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715CF" w14:textId="202DEAD5" w:rsidR="00666FB3" w:rsidRPr="00EF395D" w:rsidRDefault="00666FB3" w:rsidP="00960607">
      <w:pPr>
        <w:jc w:val="center"/>
        <w:rPr>
          <w:rFonts w:ascii="Arial Narrow" w:hAnsi="Arial Narrow" w:cs="Arial"/>
          <w:b/>
          <w:bCs/>
          <w:sz w:val="20"/>
          <w:szCs w:val="20"/>
        </w:rPr>
      </w:pPr>
      <w:r w:rsidRPr="00EF395D">
        <w:rPr>
          <w:rFonts w:ascii="Arial Narrow" w:hAnsi="Arial Narrow" w:cs="Arial"/>
          <w:b/>
          <w:bCs/>
          <w:sz w:val="20"/>
          <w:szCs w:val="20"/>
        </w:rPr>
        <w:t xml:space="preserve">ESTUDIOS PREVIOS </w:t>
      </w:r>
      <w:r w:rsidRPr="00EF395D">
        <w:rPr>
          <w:rFonts w:ascii="Arial Narrow" w:hAnsi="Arial Narrow" w:cs="Arial"/>
          <w:b/>
          <w:sz w:val="20"/>
          <w:szCs w:val="20"/>
        </w:rPr>
        <w:t xml:space="preserve">Y ANÁLISIS DEL SECTOR </w:t>
      </w:r>
      <w:r w:rsidR="006911B1" w:rsidRPr="00EF395D">
        <w:rPr>
          <w:rFonts w:ascii="Arial Narrow" w:hAnsi="Arial Narrow" w:cs="Arial"/>
          <w:b/>
          <w:sz w:val="20"/>
          <w:szCs w:val="20"/>
        </w:rPr>
        <w:t xml:space="preserve">- </w:t>
      </w:r>
      <w:r w:rsidR="006911B1" w:rsidRPr="00EF395D">
        <w:rPr>
          <w:rFonts w:ascii="Arial Narrow" w:hAnsi="Arial Narrow" w:cs="Arial"/>
          <w:b/>
          <w:bCs/>
          <w:sz w:val="20"/>
          <w:szCs w:val="20"/>
        </w:rPr>
        <w:t>CONSULTORÍA DE ESTUDIOS DE INGENIERÍA DE INFRAESTRUCTURA DE TRANSPORTE</w:t>
      </w:r>
    </w:p>
    <w:p w14:paraId="7D1CA07B" w14:textId="77777777" w:rsidR="00666FB3" w:rsidRPr="00EF395D" w:rsidRDefault="00666FB3" w:rsidP="00960607">
      <w:pPr>
        <w:jc w:val="both"/>
        <w:rPr>
          <w:rFonts w:ascii="Arial Narrow" w:hAnsi="Arial Narrow" w:cs="Arial"/>
          <w:bCs/>
          <w:sz w:val="20"/>
          <w:szCs w:val="20"/>
        </w:rPr>
      </w:pPr>
    </w:p>
    <w:p w14:paraId="4E45794E" w14:textId="58D4F3A1" w:rsidR="00666FB3" w:rsidRPr="00EF395D" w:rsidRDefault="00E05E26" w:rsidP="00960607">
      <w:pPr>
        <w:jc w:val="center"/>
        <w:rPr>
          <w:rFonts w:ascii="Arial Narrow" w:hAnsi="Arial Narrow" w:cs="Arial"/>
          <w:b/>
          <w:bCs/>
          <w:sz w:val="20"/>
          <w:szCs w:val="20"/>
        </w:rPr>
      </w:pPr>
      <w:r w:rsidRPr="00606F3B">
        <w:rPr>
          <w:rFonts w:ascii="Arial Narrow" w:hAnsi="Arial Narrow"/>
          <w:b/>
          <w:bCs/>
        </w:rPr>
        <w:t>CMA-DTE-SPI-38-2022</w:t>
      </w:r>
    </w:p>
    <w:p w14:paraId="5A4B9175" w14:textId="77777777" w:rsidR="00666FB3" w:rsidRPr="00EF395D" w:rsidRDefault="00666FB3" w:rsidP="00960607">
      <w:pPr>
        <w:jc w:val="both"/>
        <w:rPr>
          <w:rFonts w:ascii="Arial Narrow" w:hAnsi="Arial Narrow" w:cs="Arial"/>
          <w:sz w:val="20"/>
          <w:szCs w:val="20"/>
        </w:rPr>
      </w:pPr>
    </w:p>
    <w:p w14:paraId="1A124403" w14:textId="5CDA42E5" w:rsidR="006420CD" w:rsidRPr="00EF395D" w:rsidRDefault="000E481A" w:rsidP="000E481A">
      <w:pPr>
        <w:pStyle w:val="Encabezado"/>
        <w:pBdr>
          <w:bottom w:val="thickThinSmallGap" w:sz="24" w:space="1" w:color="622423"/>
        </w:pBdr>
        <w:ind w:right="360"/>
        <w:jc w:val="center"/>
        <w:rPr>
          <w:rFonts w:ascii="Arial Narrow" w:hAnsi="Arial Narrow" w:cs="Arial"/>
          <w:b/>
          <w:sz w:val="20"/>
          <w:szCs w:val="20"/>
        </w:rPr>
      </w:pPr>
      <w:r w:rsidRPr="00EF395D">
        <w:rPr>
          <w:rFonts w:ascii="Arial Narrow" w:hAnsi="Arial Narrow" w:cs="Arial"/>
          <w:b/>
          <w:sz w:val="20"/>
          <w:szCs w:val="20"/>
        </w:rPr>
        <w:t>ESTUDIOS Y DISEÑOS PARA EL NUEVO PUENTE SOBRE DOS RIOS RUTA 2503 MOJARRAS – POPAYÁN, MUNICIPIO DE PATÍA, CAUCA</w:t>
      </w:r>
    </w:p>
    <w:p w14:paraId="3C4526AE" w14:textId="77777777" w:rsidR="000E481A" w:rsidRPr="00EF395D" w:rsidRDefault="000E481A" w:rsidP="000E481A">
      <w:pPr>
        <w:pStyle w:val="Encabezado"/>
        <w:pBdr>
          <w:bottom w:val="thickThinSmallGap" w:sz="24" w:space="1" w:color="622423"/>
        </w:pBdr>
        <w:ind w:right="360"/>
        <w:jc w:val="center"/>
        <w:rPr>
          <w:rFonts w:ascii="Arial Narrow" w:hAnsi="Arial Narrow" w:cs="Arial"/>
          <w:sz w:val="20"/>
          <w:szCs w:val="20"/>
        </w:rPr>
      </w:pPr>
    </w:p>
    <w:p w14:paraId="27D550F5" w14:textId="77777777" w:rsidR="00666FB3" w:rsidRPr="00EF395D" w:rsidRDefault="00666FB3" w:rsidP="00960607">
      <w:pPr>
        <w:jc w:val="both"/>
        <w:rPr>
          <w:rFonts w:ascii="Arial Narrow" w:hAnsi="Arial Narrow" w:cs="Arial"/>
          <w:sz w:val="20"/>
          <w:szCs w:val="20"/>
        </w:rPr>
      </w:pPr>
    </w:p>
    <w:p w14:paraId="3D8F8379" w14:textId="77777777" w:rsidR="00666FB3" w:rsidRPr="00EF395D" w:rsidRDefault="00666FB3" w:rsidP="00960607">
      <w:pPr>
        <w:pStyle w:val="Prrafodelista"/>
        <w:jc w:val="center"/>
        <w:rPr>
          <w:rFonts w:ascii="Arial Narrow" w:hAnsi="Arial Narrow" w:cs="Arial"/>
          <w:b/>
          <w:sz w:val="20"/>
          <w:szCs w:val="20"/>
          <w:lang w:val="es-CO"/>
        </w:rPr>
      </w:pPr>
      <w:r w:rsidRPr="00EF395D">
        <w:rPr>
          <w:rFonts w:ascii="Arial Narrow" w:hAnsi="Arial Narrow" w:cs="Arial"/>
          <w:b/>
          <w:sz w:val="20"/>
          <w:szCs w:val="20"/>
          <w:lang w:val="es-CO"/>
        </w:rPr>
        <w:t>DESCRIPCIÓN DE LA NECESIDAD.</w:t>
      </w:r>
    </w:p>
    <w:p w14:paraId="45B382D6" w14:textId="77777777" w:rsidR="00666FB3" w:rsidRPr="00EF395D" w:rsidRDefault="00666FB3" w:rsidP="00960607">
      <w:pPr>
        <w:jc w:val="both"/>
        <w:rPr>
          <w:rFonts w:ascii="Arial Narrow" w:hAnsi="Arial Narrow" w:cs="Arial"/>
          <w:sz w:val="20"/>
          <w:szCs w:val="20"/>
        </w:rPr>
      </w:pPr>
    </w:p>
    <w:p w14:paraId="12AF2955" w14:textId="74E641DA" w:rsidR="00666FB3" w:rsidRPr="00EF395D" w:rsidRDefault="00666FB3" w:rsidP="00960607">
      <w:pPr>
        <w:jc w:val="both"/>
        <w:rPr>
          <w:rFonts w:ascii="Arial Narrow" w:eastAsia="Cambria" w:hAnsi="Arial Narrow" w:cs="Arial"/>
          <w:sz w:val="20"/>
          <w:szCs w:val="20"/>
          <w:lang w:eastAsia="en-US"/>
        </w:rPr>
      </w:pPr>
      <w:r w:rsidRPr="00EF395D">
        <w:rPr>
          <w:rFonts w:ascii="Arial Narrow" w:hAnsi="Arial Narrow" w:cs="Arial"/>
          <w:sz w:val="20"/>
          <w:szCs w:val="20"/>
        </w:rPr>
        <w:t xml:space="preserve">El INVIAS se encuentra adelantando un proceso contractual bajo la modalidad de Concurso de Méritos </w:t>
      </w:r>
      <w:r w:rsidR="00174C07" w:rsidRPr="00EF395D">
        <w:rPr>
          <w:rFonts w:ascii="Arial Narrow" w:hAnsi="Arial Narrow" w:cs="Arial"/>
          <w:sz w:val="20"/>
          <w:szCs w:val="20"/>
        </w:rPr>
        <w:t>Abierto tendiente</w:t>
      </w:r>
      <w:r w:rsidRPr="00EF395D">
        <w:rPr>
          <w:rFonts w:ascii="Arial Narrow" w:hAnsi="Arial Narrow" w:cs="Arial"/>
          <w:sz w:val="20"/>
          <w:szCs w:val="20"/>
        </w:rPr>
        <w:t xml:space="preserve"> a contratar el: “</w:t>
      </w:r>
      <w:r w:rsidR="000E481A" w:rsidRPr="00EF395D">
        <w:rPr>
          <w:rFonts w:ascii="Arial Narrow" w:hAnsi="Arial Narrow" w:cs="Arial"/>
          <w:b/>
          <w:sz w:val="20"/>
          <w:szCs w:val="20"/>
        </w:rPr>
        <w:t>ESTUDIOS Y DISEÑOS PARA EL NUEVO PUENTE SOBRE DOS RIOS RUTA 2503 MOJARRAS – POPAYÁN, MUNICIPIO DE PATÍA, CAUCA</w:t>
      </w:r>
      <w:r w:rsidR="000C3383" w:rsidRPr="00EF395D">
        <w:rPr>
          <w:rFonts w:ascii="Arial Narrow" w:hAnsi="Arial Narrow" w:cs="Arial"/>
          <w:sz w:val="20"/>
          <w:szCs w:val="20"/>
        </w:rPr>
        <w:t>”</w:t>
      </w:r>
      <w:r w:rsidR="00D23BE9" w:rsidRPr="00EF395D">
        <w:rPr>
          <w:rFonts w:ascii="Arial Narrow" w:hAnsi="Arial Narrow" w:cs="Arial"/>
          <w:sz w:val="20"/>
          <w:szCs w:val="20"/>
        </w:rPr>
        <w:t>, para la cual a su vez requiere realizar las labores de control y seguimiento.</w:t>
      </w:r>
    </w:p>
    <w:p w14:paraId="64D15055"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 </w:t>
      </w:r>
    </w:p>
    <w:p w14:paraId="4D03BE65"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La entidad suministrará en los requerimientos técnicos la metodología exacta para la ejecución de la consultoría, así como el plan y cargas de trabajo para la misma, se exigirá la presentación de una Propuesta Técnica, por el sistema del concurso de méritos abierto. </w:t>
      </w:r>
    </w:p>
    <w:p w14:paraId="23AC09A7" w14:textId="6B589F43" w:rsidR="00666FB3" w:rsidRPr="00EF395D" w:rsidRDefault="00666FB3" w:rsidP="00960607">
      <w:pPr>
        <w:jc w:val="both"/>
        <w:rPr>
          <w:rFonts w:ascii="Arial Narrow" w:hAnsi="Arial Narrow" w:cs="Arial"/>
          <w:sz w:val="20"/>
          <w:szCs w:val="20"/>
        </w:rPr>
      </w:pPr>
    </w:p>
    <w:p w14:paraId="19FB00CB" w14:textId="3726FEFA" w:rsidR="00666FB3" w:rsidRPr="00EF395D" w:rsidRDefault="000E481A" w:rsidP="00960607">
      <w:pPr>
        <w:jc w:val="both"/>
        <w:rPr>
          <w:rFonts w:ascii="Arial Narrow" w:hAnsi="Arial Narrow" w:cs="Arial"/>
          <w:sz w:val="20"/>
          <w:szCs w:val="20"/>
        </w:rPr>
      </w:pPr>
      <w:r w:rsidRPr="00EF395D">
        <w:rPr>
          <w:rFonts w:ascii="Arial Narrow" w:hAnsi="Arial Narrow" w:cs="Arial"/>
          <w:sz w:val="20"/>
          <w:szCs w:val="20"/>
        </w:rPr>
        <w:t>El Proyecto por contratar</w:t>
      </w:r>
      <w:r w:rsidR="00666FB3" w:rsidRPr="00EF395D">
        <w:rPr>
          <w:rFonts w:ascii="Arial Narrow" w:hAnsi="Arial Narrow" w:cs="Arial"/>
          <w:sz w:val="20"/>
          <w:szCs w:val="20"/>
        </w:rPr>
        <w:t xml:space="preserve"> es: “</w:t>
      </w:r>
      <w:r w:rsidRPr="00EF395D">
        <w:rPr>
          <w:rFonts w:ascii="Arial Narrow" w:hAnsi="Arial Narrow" w:cs="Arial"/>
          <w:b/>
          <w:sz w:val="20"/>
          <w:szCs w:val="20"/>
        </w:rPr>
        <w:t>ESTUDIOS Y DISEÑOS PARA EL NUEVO PUENTE SOBRE DOS RIOS RUTA 2503 MOJARRAS – POPAYÁN, MUNICIPIO DE PATÍA, CAUCA</w:t>
      </w:r>
      <w:r w:rsidR="00666FB3" w:rsidRPr="00EF395D">
        <w:rPr>
          <w:rFonts w:ascii="Arial Narrow" w:hAnsi="Arial Narrow" w:cs="Arial"/>
          <w:sz w:val="20"/>
          <w:szCs w:val="20"/>
        </w:rPr>
        <w:t xml:space="preserve">”, </w:t>
      </w:r>
      <w:r w:rsidR="00C45438" w:rsidRPr="00EF395D">
        <w:rPr>
          <w:rFonts w:ascii="Arial Narrow" w:hAnsi="Arial Narrow" w:cs="Arial"/>
          <w:sz w:val="20"/>
          <w:szCs w:val="20"/>
        </w:rPr>
        <w:t xml:space="preserve">que se ejecutará </w:t>
      </w:r>
      <w:r w:rsidRPr="00EF395D">
        <w:rPr>
          <w:rFonts w:ascii="Arial Narrow" w:hAnsi="Arial Narrow" w:cs="Arial"/>
          <w:sz w:val="20"/>
          <w:szCs w:val="20"/>
        </w:rPr>
        <w:t>en los municipios de Mercaderes y Patía del Departamento de Cauca.</w:t>
      </w:r>
    </w:p>
    <w:p w14:paraId="4D5A3D45" w14:textId="77777777" w:rsidR="00666FB3" w:rsidRPr="00EF395D" w:rsidRDefault="00666FB3" w:rsidP="00960607">
      <w:pPr>
        <w:jc w:val="both"/>
        <w:rPr>
          <w:rFonts w:ascii="Arial Narrow" w:hAnsi="Arial Narrow" w:cs="Arial"/>
          <w:sz w:val="20"/>
          <w:szCs w:val="20"/>
        </w:rPr>
      </w:pPr>
    </w:p>
    <w:p w14:paraId="19ED4B86" w14:textId="51CCC309" w:rsidR="00D06B24" w:rsidRPr="00EF395D" w:rsidRDefault="00382A7A" w:rsidP="00960607">
      <w:pPr>
        <w:jc w:val="both"/>
        <w:rPr>
          <w:rFonts w:ascii="Arial Narrow" w:hAnsi="Arial Narrow" w:cs="Arial"/>
          <w:b/>
          <w:bCs/>
          <w:sz w:val="20"/>
          <w:szCs w:val="20"/>
        </w:rPr>
      </w:pPr>
      <w:r w:rsidRPr="00EF395D">
        <w:rPr>
          <w:rFonts w:ascii="Arial Narrow" w:hAnsi="Arial Narrow" w:cs="Arial"/>
          <w:b/>
          <w:bCs/>
          <w:sz w:val="20"/>
          <w:szCs w:val="20"/>
        </w:rPr>
        <w:t>JUSTIFICACION</w:t>
      </w:r>
      <w:r w:rsidR="005D5DF5" w:rsidRPr="00EF395D">
        <w:rPr>
          <w:rFonts w:ascii="Arial Narrow" w:hAnsi="Arial Narrow" w:cs="Arial"/>
          <w:b/>
          <w:bCs/>
          <w:sz w:val="20"/>
          <w:szCs w:val="20"/>
        </w:rPr>
        <w:t>.</w:t>
      </w:r>
    </w:p>
    <w:p w14:paraId="37630EFB" w14:textId="6E427D6F" w:rsidR="005D5DF5" w:rsidRPr="00EF395D" w:rsidRDefault="005D5DF5" w:rsidP="00960607">
      <w:pPr>
        <w:jc w:val="both"/>
        <w:rPr>
          <w:rFonts w:ascii="Arial Narrow" w:hAnsi="Arial Narrow" w:cs="Arial"/>
          <w:sz w:val="20"/>
          <w:szCs w:val="20"/>
        </w:rPr>
      </w:pPr>
    </w:p>
    <w:p w14:paraId="181C6084" w14:textId="1D8F7215" w:rsidR="000E481A" w:rsidRPr="00EF395D" w:rsidRDefault="000E481A" w:rsidP="000E481A">
      <w:pPr>
        <w:jc w:val="both"/>
        <w:rPr>
          <w:rFonts w:ascii="Arial Narrow" w:hAnsi="Arial Narrow" w:cs="Arial"/>
          <w:sz w:val="20"/>
          <w:szCs w:val="20"/>
        </w:rPr>
      </w:pPr>
      <w:r w:rsidRPr="00EF395D">
        <w:rPr>
          <w:rFonts w:ascii="Arial Narrow" w:hAnsi="Arial Narrow" w:cs="Arial"/>
          <w:sz w:val="20"/>
          <w:szCs w:val="20"/>
        </w:rPr>
        <w:t>En la vía Troncal de Occidente, tramo Mojarras – Popayán, código 2504, aproximadamente en el PR9+000 se encuentra ubicado actualmente el puente denominado Dos Ríos, una estructura con un tiempo aproximado en servicio de 86 años y que ha sido objeto de intervenciones para su ampliación y refuerzo, y que a pesar de ello en los últimos 7 años ha presentado dos fallas en elementos principales que lo han colocado en estado de emergencia.</w:t>
      </w:r>
    </w:p>
    <w:p w14:paraId="13AF5ECE" w14:textId="77777777" w:rsidR="000E481A" w:rsidRPr="00EF395D" w:rsidRDefault="000E481A" w:rsidP="000E481A">
      <w:pPr>
        <w:jc w:val="both"/>
        <w:rPr>
          <w:rFonts w:ascii="Arial Narrow" w:hAnsi="Arial Narrow" w:cs="Arial"/>
          <w:sz w:val="20"/>
          <w:szCs w:val="20"/>
        </w:rPr>
      </w:pPr>
    </w:p>
    <w:p w14:paraId="49D4B6D0" w14:textId="04926A38" w:rsidR="000E481A" w:rsidRPr="00EF395D" w:rsidRDefault="002A5EAB" w:rsidP="000E481A">
      <w:pPr>
        <w:jc w:val="both"/>
        <w:rPr>
          <w:rFonts w:ascii="Arial Narrow" w:hAnsi="Arial Narrow" w:cs="Arial"/>
          <w:sz w:val="20"/>
          <w:szCs w:val="20"/>
        </w:rPr>
      </w:pPr>
      <w:r w:rsidRPr="00EF395D">
        <w:rPr>
          <w:rFonts w:ascii="Arial Narrow" w:hAnsi="Arial Narrow" w:cs="Arial"/>
          <w:sz w:val="20"/>
          <w:szCs w:val="20"/>
        </w:rPr>
        <w:t xml:space="preserve">La </w:t>
      </w:r>
      <w:r w:rsidR="000E481A" w:rsidRPr="00EF395D">
        <w:rPr>
          <w:rFonts w:ascii="Arial Narrow" w:hAnsi="Arial Narrow" w:cs="Arial"/>
          <w:sz w:val="20"/>
          <w:szCs w:val="20"/>
        </w:rPr>
        <w:t xml:space="preserve">vía Mojarras – Popayán maneja un alto y creciente volumen de tránsito de vehículos de carga, situación que coloca al puente en un estado de alta vulnerabilidad, y que a pesar de las obras de reparación que se </w:t>
      </w:r>
      <w:r w:rsidRPr="00EF395D">
        <w:rPr>
          <w:rFonts w:ascii="Arial Narrow" w:hAnsi="Arial Narrow" w:cs="Arial"/>
          <w:sz w:val="20"/>
          <w:szCs w:val="20"/>
        </w:rPr>
        <w:t xml:space="preserve">realizaron </w:t>
      </w:r>
      <w:r w:rsidR="000E481A" w:rsidRPr="00EF395D">
        <w:rPr>
          <w:rFonts w:ascii="Arial Narrow" w:hAnsi="Arial Narrow" w:cs="Arial"/>
          <w:sz w:val="20"/>
          <w:szCs w:val="20"/>
        </w:rPr>
        <w:t>recientemente en desarrollo del contrato 1039-20, resulta incierto el remanente de vida útil del mismo</w:t>
      </w:r>
      <w:r w:rsidRPr="00EF395D">
        <w:rPr>
          <w:rFonts w:ascii="Arial Narrow" w:hAnsi="Arial Narrow" w:cs="Arial"/>
          <w:sz w:val="20"/>
          <w:szCs w:val="20"/>
        </w:rPr>
        <w:t>. B</w:t>
      </w:r>
      <w:r w:rsidR="000E481A" w:rsidRPr="00EF395D">
        <w:rPr>
          <w:rFonts w:ascii="Arial Narrow" w:hAnsi="Arial Narrow" w:cs="Arial"/>
          <w:sz w:val="20"/>
          <w:szCs w:val="20"/>
        </w:rPr>
        <w:t xml:space="preserve">ajo este contrato se generó un informe diagnostico el cual arrojo que tras al hacer la modelación con carga de diseño CCP14, se pudo establecer que </w:t>
      </w:r>
      <w:r w:rsidRPr="00EF395D">
        <w:rPr>
          <w:rFonts w:ascii="Arial Narrow" w:hAnsi="Arial Narrow" w:cs="Arial"/>
          <w:sz w:val="20"/>
          <w:szCs w:val="20"/>
        </w:rPr>
        <w:t>la</w:t>
      </w:r>
      <w:r w:rsidR="000E481A" w:rsidRPr="00EF395D">
        <w:rPr>
          <w:rFonts w:ascii="Arial Narrow" w:hAnsi="Arial Narrow" w:cs="Arial"/>
          <w:sz w:val="20"/>
          <w:szCs w:val="20"/>
        </w:rPr>
        <w:t xml:space="preserve"> mayoría de </w:t>
      </w:r>
      <w:r w:rsidRPr="00EF395D">
        <w:rPr>
          <w:rFonts w:ascii="Arial Narrow" w:hAnsi="Arial Narrow" w:cs="Arial"/>
          <w:sz w:val="20"/>
          <w:szCs w:val="20"/>
        </w:rPr>
        <w:t>los elementos</w:t>
      </w:r>
      <w:r w:rsidR="000E481A" w:rsidRPr="00EF395D">
        <w:rPr>
          <w:rFonts w:ascii="Arial Narrow" w:hAnsi="Arial Narrow" w:cs="Arial"/>
          <w:sz w:val="20"/>
          <w:szCs w:val="20"/>
        </w:rPr>
        <w:t xml:space="preserve"> del cordón superior 12-15, cordón inferior 1-5, diagonales 1-5 y conexiones, No Cumplen con los esfuerzos de fatiga normativo y método de Goodman y Gerber. </w:t>
      </w:r>
    </w:p>
    <w:p w14:paraId="00762953" w14:textId="77777777" w:rsidR="000E481A" w:rsidRPr="00EF395D" w:rsidRDefault="000E481A" w:rsidP="000E481A">
      <w:pPr>
        <w:jc w:val="both"/>
        <w:rPr>
          <w:rFonts w:ascii="Arial Narrow" w:hAnsi="Arial Narrow" w:cs="Arial"/>
          <w:sz w:val="20"/>
          <w:szCs w:val="20"/>
        </w:rPr>
      </w:pPr>
    </w:p>
    <w:p w14:paraId="2BCF8807" w14:textId="10E7B3F8" w:rsidR="000E481A" w:rsidRPr="00EF395D" w:rsidRDefault="000E481A" w:rsidP="000E481A">
      <w:pPr>
        <w:jc w:val="both"/>
        <w:rPr>
          <w:rFonts w:ascii="Arial Narrow" w:hAnsi="Arial Narrow" w:cs="Arial"/>
          <w:sz w:val="20"/>
          <w:szCs w:val="20"/>
        </w:rPr>
      </w:pPr>
      <w:r w:rsidRPr="00EF395D">
        <w:rPr>
          <w:rFonts w:ascii="Arial Narrow" w:hAnsi="Arial Narrow" w:cs="Arial"/>
          <w:sz w:val="20"/>
          <w:szCs w:val="20"/>
        </w:rPr>
        <w:t>Razón por la cual se hace urgente dar prioridad a la construcción de un nuevo puente que reemplace el existente</w:t>
      </w:r>
      <w:r w:rsidR="002A5EAB" w:rsidRPr="00EF395D">
        <w:rPr>
          <w:rFonts w:ascii="Arial Narrow" w:hAnsi="Arial Narrow" w:cs="Arial"/>
          <w:sz w:val="20"/>
          <w:szCs w:val="20"/>
        </w:rPr>
        <w:t>.</w:t>
      </w:r>
      <w:r w:rsidRPr="00EF395D">
        <w:rPr>
          <w:rFonts w:ascii="Arial Narrow" w:hAnsi="Arial Narrow" w:cs="Arial"/>
          <w:sz w:val="20"/>
          <w:szCs w:val="20"/>
        </w:rPr>
        <w:t xml:space="preserve"> Para esta construcción se hace necesario realizar los estudios y diseños que garanticen el cumplimento de todas las normas, especificaciones, parámetros</w:t>
      </w:r>
      <w:r w:rsidR="002A5EAB" w:rsidRPr="00EF395D">
        <w:rPr>
          <w:rFonts w:ascii="Arial Narrow" w:hAnsi="Arial Narrow" w:cs="Arial"/>
          <w:sz w:val="20"/>
          <w:szCs w:val="20"/>
        </w:rPr>
        <w:t xml:space="preserve"> y demás normativa vigente.</w:t>
      </w:r>
    </w:p>
    <w:p w14:paraId="3F7703C9" w14:textId="6A50EA00" w:rsidR="00666FB3" w:rsidRPr="00EF395D" w:rsidRDefault="006E18EE" w:rsidP="00E05E26">
      <w:pPr>
        <w:pStyle w:val="Invias-Titulo1"/>
        <w:tabs>
          <w:tab w:val="clear" w:pos="8789"/>
          <w:tab w:val="center" w:pos="4962"/>
        </w:tabs>
      </w:pPr>
      <w:r w:rsidRPr="00EF395D">
        <w:lastRenderedPageBreak/>
        <w:t xml:space="preserve">1.1. </w:t>
      </w:r>
      <w:r w:rsidR="00666FB3" w:rsidRPr="00EF395D">
        <w:t>LOCALIZACIÓN DEL PROYECTO.</w:t>
      </w:r>
      <w:r w:rsidR="00E05E26">
        <w:tab/>
      </w:r>
    </w:p>
    <w:p w14:paraId="5305323F" w14:textId="49D01778" w:rsidR="00382A7A" w:rsidRPr="00EF395D" w:rsidRDefault="00275847" w:rsidP="00960607">
      <w:pPr>
        <w:jc w:val="both"/>
        <w:rPr>
          <w:rFonts w:ascii="Arial Narrow" w:hAnsi="Arial Narrow" w:cs="Arial"/>
          <w:sz w:val="20"/>
          <w:szCs w:val="20"/>
        </w:rPr>
      </w:pPr>
      <w:r w:rsidRPr="00EF395D">
        <w:rPr>
          <w:rFonts w:ascii="Arial Narrow" w:hAnsi="Arial Narrow" w:cs="Arial"/>
          <w:sz w:val="20"/>
          <w:szCs w:val="20"/>
        </w:rPr>
        <w:t>El actual puente Dos ríos se encuentra alrededor del PR9+000, de la vía Troncal de Occidente, Sector Mojarras – Popayán, Código 2503, Departamento de Cauca, encontrándose en los límites de los municipios de Patía y Mercaderes del Departamento de Cauca.</w:t>
      </w:r>
    </w:p>
    <w:p w14:paraId="2523FA8C" w14:textId="77777777" w:rsidR="00275847" w:rsidRPr="00EF395D" w:rsidRDefault="00275847" w:rsidP="00960607">
      <w:pPr>
        <w:jc w:val="both"/>
        <w:rPr>
          <w:rFonts w:ascii="Arial Narrow" w:hAnsi="Arial Narrow" w:cs="Arial"/>
          <w:sz w:val="20"/>
          <w:szCs w:val="20"/>
        </w:rPr>
      </w:pPr>
    </w:p>
    <w:p w14:paraId="26263C59" w14:textId="31D3DF62" w:rsidR="001814AE" w:rsidRPr="00EF395D" w:rsidRDefault="00275847" w:rsidP="00960607">
      <w:pPr>
        <w:jc w:val="center"/>
        <w:rPr>
          <w:rFonts w:ascii="Arial Narrow" w:hAnsi="Arial Narrow" w:cs="Arial"/>
          <w:sz w:val="20"/>
          <w:szCs w:val="20"/>
        </w:rPr>
      </w:pPr>
      <w:r w:rsidRPr="00EF395D">
        <w:rPr>
          <w:noProof/>
          <w:lang w:eastAsia="es-CO"/>
        </w:rPr>
        <mc:AlternateContent>
          <mc:Choice Requires="wps">
            <w:drawing>
              <wp:anchor distT="0" distB="0" distL="114300" distR="114300" simplePos="0" relativeHeight="251765760" behindDoc="0" locked="0" layoutInCell="1" allowOverlap="1" wp14:anchorId="52777B2F" wp14:editId="0F0E5C3C">
                <wp:simplePos x="0" y="0"/>
                <wp:positionH relativeFrom="column">
                  <wp:posOffset>2847975</wp:posOffset>
                </wp:positionH>
                <wp:positionV relativeFrom="paragraph">
                  <wp:posOffset>1584325</wp:posOffset>
                </wp:positionV>
                <wp:extent cx="381000" cy="304800"/>
                <wp:effectExtent l="19050" t="19050" r="19050" b="19050"/>
                <wp:wrapNone/>
                <wp:docPr id="36" name="Elips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04800"/>
                        </a:xfrm>
                        <a:prstGeom prst="ellipse">
                          <a:avLst/>
                        </a:pr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B7FF340" w14:textId="77777777" w:rsidR="00434E3E" w:rsidRDefault="00434E3E" w:rsidP="0027584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2777B2F" id="Elipse 36" o:spid="_x0000_s1026" style="position:absolute;left:0;text-align:left;margin-left:224.25pt;margin-top:124.75pt;width:30pt;height:24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" filled="f" strokeweight="3pt">
                <v:textbox>
                  <w:txbxContent>
                    <w:p w14:paraId="0B7FF340" w14:textId="77777777" w:rsidR="00434E3E" w:rsidRDefault="00434E3E" w:rsidP="00275847">
                      <w:pPr>
                        <w:jc w:val="center"/>
                      </w:pPr>
                    </w:p>
                  </w:txbxContent>
                </v:textbox>
              </v:oval>
            </w:pict>
          </mc:Fallback>
        </mc:AlternateContent>
      </w:r>
      <w:r w:rsidRPr="00EF395D">
        <w:rPr>
          <w:noProof/>
          <w:lang w:eastAsia="es-CO"/>
        </w:rPr>
        <w:drawing>
          <wp:inline distT="0" distB="0" distL="0" distR="0" wp14:anchorId="313C3296" wp14:editId="0DCA76AA">
            <wp:extent cx="4264090" cy="3609975"/>
            <wp:effectExtent l="19050" t="19050" r="22225" b="952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70767" cy="3615628"/>
                    </a:xfrm>
                    <a:prstGeom prst="rect">
                      <a:avLst/>
                    </a:prstGeom>
                    <a:ln>
                      <a:solidFill>
                        <a:schemeClr val="tx1"/>
                      </a:solidFill>
                    </a:ln>
                  </pic:spPr>
                </pic:pic>
              </a:graphicData>
            </a:graphic>
          </wp:inline>
        </w:drawing>
      </w:r>
    </w:p>
    <w:p w14:paraId="1427B627" w14:textId="422666DC" w:rsidR="00C61ECD" w:rsidRPr="00EF395D" w:rsidRDefault="00215B10" w:rsidP="00960607">
      <w:pPr>
        <w:pStyle w:val="EpgrafeCarCar"/>
        <w:rPr>
          <w:rFonts w:ascii="Arial Narrow" w:eastAsia="SimSun" w:hAnsi="Arial Narrow" w:cs="Arial"/>
          <w:sz w:val="20"/>
          <w:szCs w:val="20"/>
          <w:lang w:eastAsia="zh-CN"/>
        </w:rPr>
      </w:pPr>
      <w:bookmarkStart w:id="0" w:name="_Toc335649416"/>
      <w:r w:rsidRPr="00EF395D">
        <w:rPr>
          <w:rFonts w:ascii="Arial Narrow" w:hAnsi="Arial Narrow" w:cs="Arial"/>
          <w:sz w:val="20"/>
          <w:szCs w:val="20"/>
        </w:rPr>
        <w:t>Figura 1</w:t>
      </w:r>
      <w:r w:rsidR="00C61ECD" w:rsidRPr="00EF395D">
        <w:rPr>
          <w:rFonts w:ascii="Arial Narrow" w:hAnsi="Arial Narrow" w:cs="Arial"/>
          <w:sz w:val="20"/>
          <w:szCs w:val="20"/>
        </w:rPr>
        <w:t>. Localización del Proyecto</w:t>
      </w:r>
      <w:bookmarkEnd w:id="0"/>
    </w:p>
    <w:p w14:paraId="724DA390" w14:textId="7BF17E77" w:rsidR="00BC3C4F" w:rsidRPr="00EF395D" w:rsidRDefault="00BC3C4F" w:rsidP="00960607">
      <w:pPr>
        <w:jc w:val="both"/>
        <w:rPr>
          <w:rFonts w:ascii="Arial Narrow" w:hAnsi="Arial Narrow" w:cs="Arial"/>
          <w:sz w:val="20"/>
          <w:szCs w:val="20"/>
        </w:rPr>
      </w:pPr>
    </w:p>
    <w:p w14:paraId="1E91A1D1" w14:textId="60315C41" w:rsidR="00666FB3" w:rsidRPr="00EF395D" w:rsidRDefault="00BE29D8" w:rsidP="00960607">
      <w:pPr>
        <w:jc w:val="both"/>
        <w:rPr>
          <w:rFonts w:ascii="Arial Narrow" w:eastAsia="Calibri" w:hAnsi="Arial Narrow" w:cs="Arial"/>
          <w:b/>
          <w:bCs/>
          <w:sz w:val="20"/>
          <w:szCs w:val="20"/>
        </w:rPr>
      </w:pPr>
      <w:r w:rsidRPr="00EF395D">
        <w:rPr>
          <w:rFonts w:ascii="Arial Narrow" w:eastAsia="Calibri" w:hAnsi="Arial Narrow" w:cs="Arial"/>
          <w:b/>
          <w:bCs/>
          <w:sz w:val="20"/>
          <w:szCs w:val="20"/>
        </w:rPr>
        <w:t xml:space="preserve">1.2 </w:t>
      </w:r>
      <w:r w:rsidR="00666FB3" w:rsidRPr="00EF395D">
        <w:rPr>
          <w:rFonts w:ascii="Arial Narrow" w:eastAsia="Calibri" w:hAnsi="Arial Narrow" w:cs="Arial"/>
          <w:b/>
          <w:bCs/>
          <w:sz w:val="20"/>
          <w:szCs w:val="20"/>
        </w:rPr>
        <w:t>OBJETIVO</w:t>
      </w:r>
    </w:p>
    <w:p w14:paraId="53F98CF7" w14:textId="77777777" w:rsidR="00666FB3" w:rsidRPr="00EF395D" w:rsidRDefault="00666FB3" w:rsidP="00960607">
      <w:pPr>
        <w:jc w:val="both"/>
        <w:rPr>
          <w:rFonts w:ascii="Arial Narrow" w:eastAsia="Calibri" w:hAnsi="Arial Narrow" w:cs="Arial"/>
          <w:bCs/>
          <w:sz w:val="20"/>
          <w:szCs w:val="20"/>
        </w:rPr>
      </w:pPr>
    </w:p>
    <w:p w14:paraId="27A1C8DB" w14:textId="5152D071" w:rsidR="00666FB3" w:rsidRPr="00EF395D" w:rsidRDefault="00EB2A63" w:rsidP="00960607">
      <w:pPr>
        <w:jc w:val="both"/>
        <w:rPr>
          <w:rFonts w:ascii="Arial Narrow" w:hAnsi="Arial Narrow" w:cs="Arial"/>
          <w:sz w:val="20"/>
          <w:szCs w:val="20"/>
        </w:rPr>
      </w:pPr>
      <w:r w:rsidRPr="00EF395D">
        <w:rPr>
          <w:rFonts w:ascii="Arial Narrow" w:hAnsi="Arial Narrow" w:cs="Arial"/>
          <w:sz w:val="20"/>
          <w:szCs w:val="20"/>
        </w:rPr>
        <w:t>El Proyecto por contratar</w:t>
      </w:r>
      <w:r w:rsidR="00666FB3" w:rsidRPr="00EF395D">
        <w:rPr>
          <w:rFonts w:ascii="Arial Narrow" w:hAnsi="Arial Narrow" w:cs="Arial"/>
          <w:sz w:val="20"/>
          <w:szCs w:val="20"/>
        </w:rPr>
        <w:t xml:space="preserve"> es: </w:t>
      </w:r>
      <w:r w:rsidR="00F359BE" w:rsidRPr="00EF395D">
        <w:rPr>
          <w:rFonts w:ascii="Arial Narrow" w:hAnsi="Arial Narrow" w:cs="Arial"/>
          <w:sz w:val="20"/>
          <w:szCs w:val="20"/>
        </w:rPr>
        <w:t>“</w:t>
      </w:r>
      <w:r w:rsidR="00C117BA" w:rsidRPr="00EF395D">
        <w:rPr>
          <w:rFonts w:ascii="Arial Narrow" w:hAnsi="Arial Narrow" w:cs="Arial"/>
          <w:b/>
          <w:sz w:val="20"/>
          <w:szCs w:val="20"/>
        </w:rPr>
        <w:t>ESTUDIOS Y DISEÑOS PARA EL NUEVO PUENTE SOBRE DOS RIOS RUTA 2503 MOJARRAS – POPAYÁN, MUNICIPIO DE PATÍA, CAUCA</w:t>
      </w:r>
      <w:r w:rsidR="00F359BE" w:rsidRPr="00EF395D">
        <w:rPr>
          <w:rFonts w:ascii="Arial Narrow" w:hAnsi="Arial Narrow" w:cs="Arial"/>
          <w:sz w:val="20"/>
          <w:szCs w:val="20"/>
        </w:rPr>
        <w:t>”</w:t>
      </w:r>
    </w:p>
    <w:p w14:paraId="04A34D55" w14:textId="77777777" w:rsidR="00F359BE" w:rsidRPr="00EF395D" w:rsidRDefault="00F359BE" w:rsidP="00960607">
      <w:pPr>
        <w:jc w:val="both"/>
        <w:rPr>
          <w:rFonts w:ascii="Arial Narrow" w:eastAsia="Cambria" w:hAnsi="Arial Narrow" w:cs="Arial"/>
          <w:sz w:val="20"/>
          <w:szCs w:val="20"/>
        </w:rPr>
      </w:pPr>
    </w:p>
    <w:p w14:paraId="07DA6C35" w14:textId="72CFB892" w:rsidR="00C61ECD" w:rsidRPr="00EF395D" w:rsidRDefault="00666FB3" w:rsidP="00960607">
      <w:pPr>
        <w:jc w:val="both"/>
        <w:rPr>
          <w:rFonts w:ascii="Arial Narrow" w:hAnsi="Arial Narrow" w:cs="Arial"/>
          <w:sz w:val="20"/>
          <w:szCs w:val="20"/>
        </w:rPr>
      </w:pPr>
      <w:proofErr w:type="gramStart"/>
      <w:r w:rsidRPr="00EF395D">
        <w:rPr>
          <w:rFonts w:ascii="Arial Narrow" w:hAnsi="Arial Narrow" w:cs="Arial"/>
          <w:sz w:val="20"/>
          <w:szCs w:val="20"/>
        </w:rPr>
        <w:t>Las actividades a ejecutar</w:t>
      </w:r>
      <w:proofErr w:type="gramEnd"/>
      <w:r w:rsidRPr="00EF395D">
        <w:rPr>
          <w:rFonts w:ascii="Arial Narrow" w:hAnsi="Arial Narrow" w:cs="Arial"/>
          <w:sz w:val="20"/>
          <w:szCs w:val="20"/>
        </w:rPr>
        <w:t xml:space="preserve"> en el contrato de CONSULTORIA DE ESTUDIOS están establecidas en el Anexo técnico, manuales de diseño, normatividad vigente y demás documentos que forman parte del presente </w:t>
      </w:r>
      <w:r w:rsidR="00D06C8F" w:rsidRPr="00EF395D">
        <w:rPr>
          <w:rFonts w:ascii="Arial Narrow" w:hAnsi="Arial Narrow" w:cs="Arial"/>
          <w:sz w:val="20"/>
          <w:szCs w:val="20"/>
        </w:rPr>
        <w:t>proceso,</w:t>
      </w:r>
      <w:r w:rsidRPr="00EF395D">
        <w:rPr>
          <w:rFonts w:ascii="Arial Narrow" w:hAnsi="Arial Narrow" w:cs="Arial"/>
          <w:sz w:val="20"/>
          <w:szCs w:val="20"/>
        </w:rPr>
        <w:t xml:space="preserve"> así como el pliego de condiciones y requerimientos técnicos.  </w:t>
      </w:r>
    </w:p>
    <w:p w14:paraId="6175D4D0" w14:textId="77777777" w:rsidR="00C61ECD" w:rsidRPr="00EF395D" w:rsidRDefault="00C61ECD" w:rsidP="00960607">
      <w:pPr>
        <w:jc w:val="both"/>
        <w:rPr>
          <w:rFonts w:ascii="Arial Narrow" w:hAnsi="Arial Narrow" w:cs="Arial"/>
          <w:sz w:val="20"/>
          <w:szCs w:val="20"/>
        </w:rPr>
      </w:pPr>
    </w:p>
    <w:p w14:paraId="00722C2C" w14:textId="7A1C9DE1" w:rsidR="00666FB3" w:rsidRPr="00EF395D" w:rsidRDefault="00666FB3" w:rsidP="00960607">
      <w:pPr>
        <w:pStyle w:val="Prrafodelista"/>
        <w:jc w:val="both"/>
        <w:rPr>
          <w:rFonts w:ascii="Arial Narrow" w:eastAsia="Calibri" w:hAnsi="Arial Narrow" w:cs="Arial"/>
          <w:b/>
          <w:bCs/>
          <w:sz w:val="20"/>
          <w:szCs w:val="20"/>
          <w:lang w:val="es-CO"/>
        </w:rPr>
      </w:pPr>
      <w:r w:rsidRPr="00EF395D">
        <w:rPr>
          <w:rFonts w:ascii="Arial Narrow" w:eastAsia="Calibri" w:hAnsi="Arial Narrow" w:cs="Arial"/>
          <w:b/>
          <w:bCs/>
          <w:sz w:val="20"/>
          <w:szCs w:val="20"/>
          <w:lang w:val="es-CO"/>
        </w:rPr>
        <w:t>PLAN PROYECTO O GESTION</w:t>
      </w:r>
    </w:p>
    <w:p w14:paraId="37154A15" w14:textId="77777777" w:rsidR="00666FB3" w:rsidRPr="00EF395D" w:rsidRDefault="00666FB3" w:rsidP="00960607">
      <w:pPr>
        <w:jc w:val="both"/>
        <w:rPr>
          <w:rFonts w:ascii="Arial Narrow" w:eastAsia="Calibri" w:hAnsi="Arial Narrow" w:cs="Arial"/>
          <w:bCs/>
          <w:sz w:val="20"/>
          <w:szCs w:val="20"/>
        </w:rPr>
      </w:pPr>
    </w:p>
    <w:p w14:paraId="46C7E704" w14:textId="77777777" w:rsidR="00666FB3" w:rsidRPr="00EF395D" w:rsidRDefault="00666FB3" w:rsidP="00960607">
      <w:pPr>
        <w:pStyle w:val="Textoindependiente"/>
        <w:rPr>
          <w:rFonts w:ascii="Arial Narrow" w:eastAsia="Calibri" w:hAnsi="Arial Narrow" w:cs="Arial"/>
          <w:szCs w:val="20"/>
        </w:rPr>
      </w:pPr>
      <w:r w:rsidRPr="00EF395D">
        <w:rPr>
          <w:rFonts w:ascii="Arial Narrow" w:hAnsi="Arial Narrow" w:cs="Arial"/>
          <w:szCs w:val="20"/>
        </w:rPr>
        <w:t>Para el Gobierno Nacional, el mantenimiento, mejoramiento y conservación de la infraestructura vial de carretera no concesionada, es factor clave para la competitividad y proyección de país.</w:t>
      </w:r>
    </w:p>
    <w:p w14:paraId="7DF64C28" w14:textId="77777777" w:rsidR="00666FB3" w:rsidRPr="00EF395D" w:rsidRDefault="00666FB3" w:rsidP="00960607">
      <w:pPr>
        <w:jc w:val="both"/>
        <w:rPr>
          <w:rFonts w:ascii="Arial Narrow" w:hAnsi="Arial Narrow" w:cs="Arial"/>
          <w:sz w:val="20"/>
          <w:szCs w:val="20"/>
        </w:rPr>
      </w:pPr>
    </w:p>
    <w:p w14:paraId="6CD49436" w14:textId="29B5F446" w:rsidR="00666FB3" w:rsidRPr="00EF395D" w:rsidRDefault="00666FB3" w:rsidP="00960607">
      <w:pPr>
        <w:pStyle w:val="Prrafodelista"/>
        <w:jc w:val="both"/>
        <w:rPr>
          <w:rFonts w:ascii="Arial Narrow" w:eastAsia="Calibri" w:hAnsi="Arial Narrow" w:cs="Arial"/>
          <w:b/>
          <w:bCs/>
          <w:sz w:val="20"/>
          <w:szCs w:val="20"/>
          <w:lang w:val="es-CO"/>
        </w:rPr>
      </w:pPr>
      <w:r w:rsidRPr="00EF395D">
        <w:rPr>
          <w:rFonts w:ascii="Arial Narrow" w:eastAsia="Calibri" w:hAnsi="Arial Narrow" w:cs="Arial"/>
          <w:b/>
          <w:bCs/>
          <w:sz w:val="20"/>
          <w:szCs w:val="20"/>
          <w:lang w:val="es-CO"/>
        </w:rPr>
        <w:lastRenderedPageBreak/>
        <w:t>POLITICA</w:t>
      </w:r>
    </w:p>
    <w:p w14:paraId="3246DB39" w14:textId="77777777" w:rsidR="00666FB3" w:rsidRPr="00EF395D" w:rsidRDefault="00666FB3" w:rsidP="00960607">
      <w:pPr>
        <w:jc w:val="both"/>
        <w:rPr>
          <w:rFonts w:ascii="Arial Narrow" w:eastAsia="Calibri" w:hAnsi="Arial Narrow" w:cs="Arial"/>
          <w:bCs/>
          <w:sz w:val="20"/>
          <w:szCs w:val="20"/>
        </w:rPr>
      </w:pPr>
    </w:p>
    <w:p w14:paraId="7F7B95C0" w14:textId="77777777" w:rsidR="00740D8A" w:rsidRPr="00EF395D" w:rsidRDefault="00740D8A" w:rsidP="00960607">
      <w:pPr>
        <w:jc w:val="both"/>
        <w:rPr>
          <w:rFonts w:ascii="Arial Narrow" w:hAnsi="Arial Narrow" w:cs="Arial"/>
          <w:sz w:val="20"/>
          <w:szCs w:val="20"/>
        </w:rPr>
      </w:pPr>
      <w:r w:rsidRPr="00EF395D">
        <w:rPr>
          <w:rFonts w:ascii="Arial Narrow" w:hAnsi="Arial Narrow" w:cs="Arial"/>
          <w:sz w:val="20"/>
          <w:szCs w:val="20"/>
        </w:rPr>
        <w:t>La Constitución Política de Colombia en su Artículo 2 prevé como fines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w:t>
      </w:r>
    </w:p>
    <w:p w14:paraId="72A88369" w14:textId="77777777" w:rsidR="00DD6D8C" w:rsidRPr="00EF395D" w:rsidRDefault="00DD6D8C" w:rsidP="00960607">
      <w:pPr>
        <w:pStyle w:val="Textoindependiente"/>
        <w:rPr>
          <w:rFonts w:ascii="Arial Narrow" w:hAnsi="Arial Narrow" w:cs="Arial"/>
          <w:szCs w:val="20"/>
        </w:rPr>
      </w:pPr>
    </w:p>
    <w:p w14:paraId="2C0CBB56" w14:textId="4AA9E44F" w:rsidR="00740D8A" w:rsidRPr="00EF395D" w:rsidRDefault="00DD6D8C" w:rsidP="00960607">
      <w:pPr>
        <w:pStyle w:val="Textoindependiente"/>
        <w:rPr>
          <w:rFonts w:ascii="Arial Narrow" w:hAnsi="Arial Narrow" w:cs="Arial"/>
          <w:szCs w:val="20"/>
        </w:rPr>
      </w:pPr>
      <w:r w:rsidRPr="00EF395D">
        <w:rPr>
          <w:rFonts w:ascii="Arial Narrow" w:hAnsi="Arial Narrow" w:cs="Arial"/>
          <w:szCs w:val="20"/>
        </w:rPr>
        <w:t xml:space="preserve">Es por esto </w:t>
      </w:r>
      <w:proofErr w:type="gramStart"/>
      <w:r w:rsidRPr="00EF395D">
        <w:rPr>
          <w:rFonts w:ascii="Arial Narrow" w:hAnsi="Arial Narrow" w:cs="Arial"/>
          <w:szCs w:val="20"/>
        </w:rPr>
        <w:t>que</w:t>
      </w:r>
      <w:proofErr w:type="gramEnd"/>
      <w:r w:rsidRPr="00EF395D">
        <w:rPr>
          <w:rFonts w:ascii="Arial Narrow" w:hAnsi="Arial Narrow" w:cs="Arial"/>
          <w:szCs w:val="20"/>
        </w:rPr>
        <w:t xml:space="preserve"> la política sectorial del Gobierno es la de contribuir efectivamente con el desarrollo socioeconómico del país y propender por una mejor calidad de vida de los colombianos, a través del desarrollo, mantenimiento y conservación de la infraestructura vial</w:t>
      </w:r>
    </w:p>
    <w:p w14:paraId="45C655BF" w14:textId="77777777" w:rsidR="00DD6D8C" w:rsidRPr="00EF395D" w:rsidRDefault="00DD6D8C" w:rsidP="00960607">
      <w:pPr>
        <w:pStyle w:val="Textoindependiente"/>
        <w:rPr>
          <w:rFonts w:ascii="Arial Narrow" w:hAnsi="Arial Narrow"/>
          <w:szCs w:val="20"/>
        </w:rPr>
      </w:pPr>
    </w:p>
    <w:p w14:paraId="2BB938F6" w14:textId="1E52B94A" w:rsidR="00437CAE" w:rsidRPr="00EF395D" w:rsidRDefault="00437CAE" w:rsidP="00960607">
      <w:pPr>
        <w:pStyle w:val="Textoindependiente"/>
        <w:rPr>
          <w:rFonts w:ascii="Arial Narrow" w:hAnsi="Arial Narrow" w:cs="Arial"/>
          <w:szCs w:val="20"/>
        </w:rPr>
      </w:pPr>
      <w:r w:rsidRPr="00EF395D">
        <w:rPr>
          <w:rFonts w:ascii="Arial Narrow" w:hAnsi="Arial Narrow"/>
          <w:szCs w:val="20"/>
        </w:rPr>
        <w:t xml:space="preserve">Por medio de la Ley 1955 de 2019 </w:t>
      </w:r>
      <w:r w:rsidRPr="00EF395D">
        <w:rPr>
          <w:rFonts w:ascii="Arial Narrow" w:hAnsi="Arial Narrow"/>
          <w:i/>
          <w:szCs w:val="20"/>
        </w:rPr>
        <w:t>“Por la cual se expide el Plan Nacional de Desarrollo 2018-2022 - Pacto por Colombia Pacto por la Equidad”</w:t>
      </w:r>
      <w:r w:rsidRPr="00EF395D">
        <w:rPr>
          <w:rFonts w:ascii="Arial Narrow" w:hAnsi="Arial Narrow"/>
          <w:szCs w:val="20"/>
        </w:rPr>
        <w:t xml:space="preserve"> tiene como objetivo sentar las bases de legalidad, emprendimiento y equidad que permitan lograr la igualdad de oportunidades para todos los colombianos, en concordancia con un proyecto de largo plazo con el que Colombia alcance los Objetivos de Desarrollo Sostenible al 2030</w:t>
      </w:r>
      <w:r w:rsidR="00D96771" w:rsidRPr="00EF395D">
        <w:rPr>
          <w:rFonts w:ascii="Arial Narrow" w:hAnsi="Arial Narrow"/>
          <w:szCs w:val="20"/>
        </w:rPr>
        <w:t>.</w:t>
      </w:r>
    </w:p>
    <w:p w14:paraId="7BCB06A9" w14:textId="77777777" w:rsidR="00437CAE" w:rsidRPr="00EF395D" w:rsidRDefault="00437CAE" w:rsidP="00960607">
      <w:pPr>
        <w:pStyle w:val="Textoindependiente"/>
        <w:rPr>
          <w:rFonts w:ascii="Arial Narrow" w:hAnsi="Arial Narrow" w:cs="Arial"/>
          <w:szCs w:val="20"/>
        </w:rPr>
      </w:pPr>
    </w:p>
    <w:p w14:paraId="6354DA12" w14:textId="020091AE" w:rsidR="00666FB3" w:rsidRPr="00EF395D" w:rsidRDefault="00666FB3" w:rsidP="00960607">
      <w:pPr>
        <w:pStyle w:val="Textoindependiente"/>
        <w:rPr>
          <w:rFonts w:ascii="Arial Narrow" w:eastAsia="Calibri" w:hAnsi="Arial Narrow" w:cs="Arial"/>
          <w:szCs w:val="20"/>
        </w:rPr>
      </w:pPr>
      <w:r w:rsidRPr="00EF395D">
        <w:rPr>
          <w:rFonts w:ascii="Arial Narrow" w:hAnsi="Arial Narrow" w:cs="Arial"/>
          <w:szCs w:val="20"/>
        </w:rPr>
        <w:t xml:space="preserve">El desarrollo, mantenimiento y conservación de la infraestructura vial carretera no concesionada se </w:t>
      </w:r>
      <w:r w:rsidR="001D3D11" w:rsidRPr="00EF395D">
        <w:rPr>
          <w:rFonts w:ascii="Arial Narrow" w:hAnsi="Arial Narrow" w:cs="Arial"/>
          <w:szCs w:val="20"/>
        </w:rPr>
        <w:t>constituye en</w:t>
      </w:r>
      <w:r w:rsidRPr="00EF395D">
        <w:rPr>
          <w:rFonts w:ascii="Arial Narrow" w:hAnsi="Arial Narrow" w:cs="Arial"/>
          <w:szCs w:val="20"/>
        </w:rPr>
        <w:t xml:space="preserve"> una estrategia a adelantar. La política sectorial del Gobierno es la de contribuir efectivamente con el desarrollo socioeconómico del país y propender por una mejor calidad de vida de los colombianos a través de estas acciones.</w:t>
      </w:r>
    </w:p>
    <w:p w14:paraId="493EBF80" w14:textId="77777777" w:rsidR="00666FB3" w:rsidRPr="00EF395D" w:rsidRDefault="00666FB3" w:rsidP="00960607">
      <w:pPr>
        <w:pStyle w:val="Textoindependiente"/>
        <w:rPr>
          <w:rFonts w:ascii="Arial Narrow" w:hAnsi="Arial Narrow" w:cs="Arial"/>
          <w:szCs w:val="20"/>
        </w:rPr>
      </w:pPr>
    </w:p>
    <w:p w14:paraId="07457EF9" w14:textId="4E32591C" w:rsidR="00666FB3" w:rsidRPr="00EF395D" w:rsidRDefault="00666FB3" w:rsidP="00960607">
      <w:pPr>
        <w:pStyle w:val="Textoindependiente"/>
        <w:rPr>
          <w:rFonts w:ascii="Arial Narrow" w:hAnsi="Arial Narrow" w:cs="Arial"/>
          <w:szCs w:val="20"/>
        </w:rPr>
      </w:pPr>
      <w:r w:rsidRPr="00EF395D">
        <w:rPr>
          <w:rFonts w:ascii="Arial Narrow" w:hAnsi="Arial Narrow" w:cs="Arial"/>
          <w:szCs w:val="20"/>
        </w:rPr>
        <w:t xml:space="preserve">Los objetivos de calidad </w:t>
      </w:r>
      <w:r w:rsidR="001D3D11" w:rsidRPr="00EF395D">
        <w:rPr>
          <w:rFonts w:ascii="Arial Narrow" w:hAnsi="Arial Narrow" w:cs="Arial"/>
          <w:szCs w:val="20"/>
        </w:rPr>
        <w:t>del INVIAS</w:t>
      </w:r>
      <w:r w:rsidRPr="00EF395D">
        <w:rPr>
          <w:rFonts w:ascii="Arial Narrow" w:hAnsi="Arial Narrow" w:cs="Arial"/>
          <w:szCs w:val="20"/>
        </w:rPr>
        <w:t xml:space="preserve"> están estrechamente unidos con los de este proyecto, en el sentido de mantener la infraestructura vial a su cargo en buenas condiciones de </w:t>
      </w:r>
      <w:proofErr w:type="spellStart"/>
      <w:r w:rsidRPr="00EF395D">
        <w:rPr>
          <w:rFonts w:ascii="Arial Narrow" w:hAnsi="Arial Narrow" w:cs="Arial"/>
          <w:szCs w:val="20"/>
        </w:rPr>
        <w:t>transitabilidad</w:t>
      </w:r>
      <w:proofErr w:type="spellEnd"/>
      <w:r w:rsidRPr="00EF395D">
        <w:rPr>
          <w:rFonts w:ascii="Arial Narrow" w:hAnsi="Arial Narrow" w:cs="Arial"/>
          <w:szCs w:val="20"/>
        </w:rPr>
        <w:t>.</w:t>
      </w:r>
    </w:p>
    <w:p w14:paraId="1024D866" w14:textId="77777777" w:rsidR="00666FB3" w:rsidRPr="00EF395D" w:rsidRDefault="00666FB3" w:rsidP="00960607">
      <w:pPr>
        <w:jc w:val="both"/>
        <w:rPr>
          <w:rFonts w:ascii="Arial Narrow" w:hAnsi="Arial Narrow" w:cs="Arial"/>
          <w:sz w:val="20"/>
          <w:szCs w:val="20"/>
        </w:rPr>
      </w:pPr>
    </w:p>
    <w:p w14:paraId="708E6E89" w14:textId="77777777" w:rsidR="00666FB3" w:rsidRPr="00EF395D" w:rsidRDefault="00666FB3" w:rsidP="00960607">
      <w:pPr>
        <w:pStyle w:val="Prrafodelista"/>
        <w:jc w:val="both"/>
        <w:rPr>
          <w:rFonts w:ascii="Arial Narrow" w:hAnsi="Arial Narrow" w:cs="Arial"/>
          <w:b/>
          <w:sz w:val="20"/>
          <w:szCs w:val="20"/>
          <w:lang w:val="es-CO"/>
        </w:rPr>
      </w:pPr>
      <w:r w:rsidRPr="00EF395D">
        <w:rPr>
          <w:rFonts w:ascii="Arial Narrow" w:hAnsi="Arial Narrow" w:cs="Arial"/>
          <w:b/>
          <w:sz w:val="20"/>
          <w:szCs w:val="20"/>
          <w:lang w:val="es-CO"/>
        </w:rPr>
        <w:t>2. OBJETO Y ALCANCE DEL CONTRATO</w:t>
      </w:r>
    </w:p>
    <w:p w14:paraId="2333616D" w14:textId="77777777" w:rsidR="00666FB3" w:rsidRPr="00EF395D" w:rsidRDefault="00666FB3" w:rsidP="00960607">
      <w:pPr>
        <w:jc w:val="both"/>
        <w:rPr>
          <w:rFonts w:ascii="Arial Narrow" w:hAnsi="Arial Narrow" w:cs="Arial"/>
          <w:sz w:val="20"/>
          <w:szCs w:val="20"/>
        </w:rPr>
      </w:pPr>
    </w:p>
    <w:p w14:paraId="052D5C8E" w14:textId="79045771" w:rsidR="00666FB3" w:rsidRPr="00EF395D" w:rsidRDefault="00BE29D8" w:rsidP="00960607">
      <w:pPr>
        <w:pStyle w:val="Textoindependiente3"/>
        <w:jc w:val="both"/>
        <w:rPr>
          <w:rFonts w:ascii="Arial Narrow" w:hAnsi="Arial Narrow" w:cs="Arial"/>
          <w:b/>
          <w:bCs/>
          <w:sz w:val="20"/>
          <w:szCs w:val="20"/>
        </w:rPr>
      </w:pPr>
      <w:r w:rsidRPr="00EF395D">
        <w:rPr>
          <w:rFonts w:ascii="Arial Narrow" w:hAnsi="Arial Narrow" w:cs="Arial"/>
          <w:b/>
          <w:bCs/>
          <w:sz w:val="20"/>
          <w:szCs w:val="20"/>
        </w:rPr>
        <w:t xml:space="preserve">2.1. </w:t>
      </w:r>
      <w:r w:rsidR="00666FB3" w:rsidRPr="00EF395D">
        <w:rPr>
          <w:rFonts w:ascii="Arial Narrow" w:hAnsi="Arial Narrow" w:cs="Arial"/>
          <w:b/>
          <w:bCs/>
          <w:sz w:val="20"/>
          <w:szCs w:val="20"/>
        </w:rPr>
        <w:t>OBJETO</w:t>
      </w:r>
    </w:p>
    <w:p w14:paraId="34CDAFFE" w14:textId="008D7459" w:rsidR="00666FB3" w:rsidRPr="00EF395D" w:rsidRDefault="00081607" w:rsidP="00960607">
      <w:pPr>
        <w:jc w:val="both"/>
        <w:rPr>
          <w:rFonts w:ascii="Arial Narrow" w:hAnsi="Arial Narrow" w:cs="Arial"/>
          <w:sz w:val="20"/>
          <w:szCs w:val="20"/>
        </w:rPr>
      </w:pPr>
      <w:r w:rsidRPr="00EF395D">
        <w:rPr>
          <w:rFonts w:ascii="Arial Narrow" w:hAnsi="Arial Narrow" w:cs="Arial"/>
          <w:sz w:val="20"/>
          <w:szCs w:val="20"/>
        </w:rPr>
        <w:t>El Proyecto por contratar</w:t>
      </w:r>
      <w:r w:rsidR="00666FB3" w:rsidRPr="00EF395D">
        <w:rPr>
          <w:rFonts w:ascii="Arial Narrow" w:hAnsi="Arial Narrow" w:cs="Arial"/>
          <w:sz w:val="20"/>
          <w:szCs w:val="20"/>
        </w:rPr>
        <w:t xml:space="preserve"> tiene por objeto: </w:t>
      </w:r>
      <w:r w:rsidR="006E4474" w:rsidRPr="00EF395D">
        <w:rPr>
          <w:rFonts w:ascii="Arial Narrow" w:hAnsi="Arial Narrow" w:cs="Arial"/>
          <w:sz w:val="20"/>
          <w:szCs w:val="20"/>
        </w:rPr>
        <w:t>“</w:t>
      </w:r>
      <w:r w:rsidR="00EB2A63" w:rsidRPr="00EF395D">
        <w:rPr>
          <w:rFonts w:ascii="Arial Narrow" w:hAnsi="Arial Narrow" w:cs="Arial"/>
          <w:b/>
          <w:sz w:val="20"/>
          <w:szCs w:val="20"/>
        </w:rPr>
        <w:t>ESTUDIOS Y DISEÑOS PARA EL NUEVO PUENTE SOBRE DOS RIOS RUTA 2503 MOJARRAS – POPAYÁN, MUNICIPIO DE PATÍA, CAUCA</w:t>
      </w:r>
      <w:r w:rsidR="006E4474" w:rsidRPr="00EF395D">
        <w:rPr>
          <w:rFonts w:ascii="Arial Narrow" w:hAnsi="Arial Narrow" w:cs="Arial"/>
          <w:sz w:val="20"/>
          <w:szCs w:val="20"/>
        </w:rPr>
        <w:t>”</w:t>
      </w:r>
    </w:p>
    <w:p w14:paraId="51E56ECD" w14:textId="55CE78D6" w:rsidR="006C6A15" w:rsidRPr="00EF395D" w:rsidRDefault="006C6A15" w:rsidP="00960607">
      <w:pPr>
        <w:jc w:val="both"/>
        <w:rPr>
          <w:rFonts w:ascii="Arial Narrow" w:hAnsi="Arial Narrow" w:cs="Arial"/>
          <w:sz w:val="20"/>
          <w:szCs w:val="20"/>
        </w:rPr>
      </w:pPr>
    </w:p>
    <w:p w14:paraId="6CFE7CB9" w14:textId="6ECD8974" w:rsidR="00EB2A63" w:rsidRPr="00EF395D" w:rsidRDefault="00EB2A63" w:rsidP="00960607">
      <w:pPr>
        <w:jc w:val="both"/>
        <w:rPr>
          <w:rFonts w:ascii="Arial Narrow" w:hAnsi="Arial Narrow" w:cs="Arial"/>
          <w:sz w:val="20"/>
          <w:szCs w:val="20"/>
        </w:rPr>
      </w:pPr>
      <w:r w:rsidRPr="00EF395D">
        <w:rPr>
          <w:rFonts w:ascii="Arial Narrow" w:hAnsi="Arial Narrow" w:cs="Arial"/>
          <w:sz w:val="20"/>
          <w:szCs w:val="20"/>
        </w:rPr>
        <w:t>Según la ley 1682 del 2013 establece en un aparte del su artículo 12:</w:t>
      </w:r>
    </w:p>
    <w:p w14:paraId="00DAEA0D" w14:textId="77777777" w:rsidR="00EB2A63" w:rsidRPr="00EF395D" w:rsidRDefault="00EB2A63" w:rsidP="00960607">
      <w:pPr>
        <w:jc w:val="both"/>
        <w:rPr>
          <w:rFonts w:ascii="Arial Narrow" w:hAnsi="Arial Narrow" w:cs="Arial"/>
          <w:sz w:val="20"/>
          <w:szCs w:val="20"/>
        </w:rPr>
      </w:pPr>
    </w:p>
    <w:p w14:paraId="1F1CAE02" w14:textId="28C04578" w:rsidR="00EB2A63" w:rsidRPr="00EF395D" w:rsidRDefault="00EB2A63" w:rsidP="00EB2A63">
      <w:pPr>
        <w:jc w:val="both"/>
        <w:rPr>
          <w:rFonts w:ascii="Arial Narrow" w:hAnsi="Arial Narrow" w:cs="Arial"/>
          <w:i/>
          <w:iCs/>
          <w:sz w:val="20"/>
          <w:szCs w:val="20"/>
        </w:rPr>
      </w:pPr>
      <w:r w:rsidRPr="00EF395D">
        <w:rPr>
          <w:rFonts w:ascii="Arial Narrow" w:hAnsi="Arial Narrow" w:cs="Arial"/>
          <w:i/>
          <w:iCs/>
          <w:sz w:val="20"/>
          <w:szCs w:val="20"/>
        </w:rPr>
        <w:t>“(…) Fase 2. Factibilidad.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w:t>
      </w:r>
    </w:p>
    <w:p w14:paraId="5DB188F5" w14:textId="77777777" w:rsidR="00EB2A63" w:rsidRPr="00EF395D" w:rsidRDefault="00EB2A63" w:rsidP="00EB2A63">
      <w:pPr>
        <w:jc w:val="both"/>
        <w:rPr>
          <w:rFonts w:ascii="Arial Narrow" w:hAnsi="Arial Narrow" w:cs="Arial"/>
          <w:i/>
          <w:iCs/>
          <w:sz w:val="20"/>
          <w:szCs w:val="20"/>
        </w:rPr>
      </w:pPr>
    </w:p>
    <w:p w14:paraId="7EE014CA" w14:textId="77777777" w:rsidR="00EB2A63" w:rsidRPr="00EF395D" w:rsidRDefault="00EB2A63" w:rsidP="00EB2A63">
      <w:pPr>
        <w:jc w:val="both"/>
        <w:rPr>
          <w:rFonts w:ascii="Arial Narrow" w:hAnsi="Arial Narrow" w:cs="Arial"/>
          <w:i/>
          <w:iCs/>
          <w:sz w:val="20"/>
          <w:szCs w:val="20"/>
        </w:rPr>
      </w:pPr>
      <w:r w:rsidRPr="00EF395D">
        <w:rPr>
          <w:rFonts w:ascii="Arial Narrow" w:hAnsi="Arial Narrow" w:cs="Arial"/>
          <w:i/>
          <w:iCs/>
          <w:sz w:val="20"/>
          <w:szCs w:val="20"/>
        </w:rPr>
        <w:t>En esta fase se identifican las redes, infraestructuras y activos existentes, las comunidades étnicas y el patrimonio urbano, arquitectónico, cultural y arqueológico que puedan impactar el proyecto, así como títulos mineros en procesos de adjudicación, otorgados, existentes y en explotación.</w:t>
      </w:r>
    </w:p>
    <w:p w14:paraId="53319365" w14:textId="77777777" w:rsidR="00EB2A63" w:rsidRPr="00EF395D" w:rsidRDefault="00EB2A63" w:rsidP="00EB2A63">
      <w:pPr>
        <w:jc w:val="both"/>
        <w:rPr>
          <w:rFonts w:ascii="Arial Narrow" w:hAnsi="Arial Narrow" w:cs="Arial"/>
          <w:i/>
          <w:iCs/>
          <w:sz w:val="20"/>
          <w:szCs w:val="20"/>
        </w:rPr>
      </w:pPr>
    </w:p>
    <w:p w14:paraId="2FF07571" w14:textId="77777777" w:rsidR="00EB2A63" w:rsidRPr="00EF395D" w:rsidRDefault="00EB2A63" w:rsidP="00EB2A63">
      <w:pPr>
        <w:jc w:val="both"/>
        <w:rPr>
          <w:rFonts w:ascii="Arial Narrow" w:hAnsi="Arial Narrow" w:cs="Arial"/>
          <w:i/>
          <w:iCs/>
          <w:sz w:val="20"/>
          <w:szCs w:val="20"/>
        </w:rPr>
      </w:pPr>
      <w:r w:rsidRPr="00EF395D">
        <w:rPr>
          <w:rFonts w:ascii="Arial Narrow" w:hAnsi="Arial Narrow" w:cs="Arial"/>
          <w:i/>
          <w:iCs/>
          <w:sz w:val="20"/>
          <w:szCs w:val="20"/>
        </w:rPr>
        <w:t>Desarrollados los estudios de factibilidad del proyecto, podrá la entidad pública o el responsable del diseño si ya fue adjudicado el proyecto, continuar con la elaboración de los diseños definitivos.</w:t>
      </w:r>
    </w:p>
    <w:p w14:paraId="10F84DB9" w14:textId="77777777" w:rsidR="00EB2A63" w:rsidRPr="00EF395D" w:rsidRDefault="00EB2A63" w:rsidP="00EB2A63">
      <w:pPr>
        <w:jc w:val="both"/>
        <w:rPr>
          <w:rFonts w:ascii="Arial Narrow" w:hAnsi="Arial Narrow" w:cs="Arial"/>
          <w:i/>
          <w:iCs/>
          <w:sz w:val="20"/>
          <w:szCs w:val="20"/>
        </w:rPr>
      </w:pPr>
    </w:p>
    <w:p w14:paraId="20CA59EC" w14:textId="77777777" w:rsidR="00EB2A63" w:rsidRPr="00EF395D" w:rsidRDefault="00EB2A63" w:rsidP="00EB2A63">
      <w:pPr>
        <w:jc w:val="both"/>
        <w:rPr>
          <w:rFonts w:ascii="Arial Narrow" w:hAnsi="Arial Narrow" w:cs="Arial"/>
          <w:i/>
          <w:iCs/>
          <w:sz w:val="20"/>
          <w:szCs w:val="20"/>
        </w:rPr>
      </w:pPr>
      <w:r w:rsidRPr="00EF395D">
        <w:rPr>
          <w:rFonts w:ascii="Arial Narrow" w:hAnsi="Arial Narrow" w:cs="Arial"/>
          <w:i/>
          <w:iCs/>
          <w:sz w:val="20"/>
          <w:szCs w:val="20"/>
        </w:rPr>
        <w:t>Finalizada esta fase de factibilidad, la entidad pública o el contratista, si ya fue adjudicado el proyecto de infraestructura de transporte, adelantará el estudio de impacto ambiental, el cual será sometido a aprobación de la autoridad ambiental quien otorgará la licencia respectiva.</w:t>
      </w:r>
    </w:p>
    <w:p w14:paraId="1701C030" w14:textId="77777777" w:rsidR="00EB2A63" w:rsidRPr="00EF395D" w:rsidRDefault="00EB2A63" w:rsidP="00EB2A63">
      <w:pPr>
        <w:jc w:val="both"/>
        <w:rPr>
          <w:rFonts w:ascii="Arial Narrow" w:hAnsi="Arial Narrow" w:cs="Arial"/>
          <w:i/>
          <w:iCs/>
          <w:sz w:val="20"/>
          <w:szCs w:val="20"/>
        </w:rPr>
      </w:pPr>
    </w:p>
    <w:p w14:paraId="337C3087" w14:textId="00A393B6" w:rsidR="00C61ECD" w:rsidRPr="00EF395D" w:rsidRDefault="00EB2A63" w:rsidP="00EB2A63">
      <w:pPr>
        <w:jc w:val="both"/>
        <w:rPr>
          <w:rFonts w:ascii="Arial Narrow" w:hAnsi="Arial Narrow" w:cs="Arial"/>
          <w:i/>
          <w:iCs/>
          <w:sz w:val="20"/>
          <w:szCs w:val="20"/>
        </w:rPr>
      </w:pPr>
      <w:r w:rsidRPr="00EF395D">
        <w:rPr>
          <w:rFonts w:ascii="Arial Narrow" w:hAnsi="Arial Narrow" w:cs="Arial"/>
          <w:i/>
          <w:iCs/>
          <w:sz w:val="20"/>
          <w:szCs w:val="20"/>
        </w:rPr>
        <w:t xml:space="preserve">Fase 3. Estudios y diseños definitivos. Es la fase en la cual se deben elaborar los diseños detallados tanto geométricos como de todas las estructuras y obras que se requieran, de tal forma que un constructor pueda materializar el proyecto. El objetivo de esta </w:t>
      </w:r>
      <w:r w:rsidRPr="00EF395D">
        <w:rPr>
          <w:rFonts w:ascii="Arial Narrow" w:hAnsi="Arial Narrow" w:cs="Arial"/>
          <w:i/>
          <w:iCs/>
          <w:sz w:val="20"/>
          <w:szCs w:val="20"/>
        </w:rPr>
        <w:lastRenderedPageBreak/>
        <w:t xml:space="preserve">fase es materializar en campo el proyecto definitivo y diseñar todos sus componentes de tal manera que se pueda </w:t>
      </w:r>
      <w:proofErr w:type="gramStart"/>
      <w:r w:rsidRPr="00EF395D">
        <w:rPr>
          <w:rFonts w:ascii="Arial Narrow" w:hAnsi="Arial Narrow" w:cs="Arial"/>
          <w:i/>
          <w:iCs/>
          <w:sz w:val="20"/>
          <w:szCs w:val="20"/>
        </w:rPr>
        <w:t>dar inicio a</w:t>
      </w:r>
      <w:proofErr w:type="gramEnd"/>
      <w:r w:rsidRPr="00EF395D">
        <w:rPr>
          <w:rFonts w:ascii="Arial Narrow" w:hAnsi="Arial Narrow" w:cs="Arial"/>
          <w:i/>
          <w:iCs/>
          <w:sz w:val="20"/>
          <w:szCs w:val="20"/>
        </w:rPr>
        <w:t xml:space="preserve"> su construcción.</w:t>
      </w:r>
    </w:p>
    <w:p w14:paraId="1E664E17" w14:textId="77777777" w:rsidR="00EB2A63" w:rsidRPr="00EF395D" w:rsidRDefault="00EB2A63" w:rsidP="00EB2A63">
      <w:pPr>
        <w:jc w:val="both"/>
        <w:rPr>
          <w:rFonts w:ascii="Arial Narrow" w:hAnsi="Arial Narrow" w:cs="Arial"/>
          <w:i/>
          <w:iCs/>
          <w:sz w:val="20"/>
          <w:szCs w:val="20"/>
        </w:rPr>
      </w:pPr>
    </w:p>
    <w:p w14:paraId="3E5E7E70" w14:textId="209FB0F9" w:rsidR="00C61ECD" w:rsidRPr="00EF395D" w:rsidRDefault="00C61ECD" w:rsidP="00960607">
      <w:pPr>
        <w:jc w:val="both"/>
        <w:rPr>
          <w:rFonts w:ascii="Arial Narrow" w:hAnsi="Arial Narrow" w:cs="Arial"/>
          <w:i/>
          <w:iCs/>
          <w:sz w:val="20"/>
          <w:szCs w:val="20"/>
        </w:rPr>
      </w:pPr>
      <w:r w:rsidRPr="00EF395D">
        <w:rPr>
          <w:rFonts w:ascii="Arial Narrow" w:hAnsi="Arial Narrow" w:cs="Arial"/>
          <w:i/>
          <w:iCs/>
          <w:sz w:val="20"/>
          <w:szCs w:val="20"/>
        </w:rPr>
        <w:t>Cumpliendo con los plazos estipulados, el valor del presupuesto oficial y los requerimientos técnicos definidos por el INVIAS para este proyecto</w:t>
      </w:r>
      <w:r w:rsidR="00EB2A63" w:rsidRPr="00EF395D">
        <w:rPr>
          <w:rFonts w:ascii="Arial Narrow" w:hAnsi="Arial Narrow" w:cs="Arial"/>
          <w:i/>
          <w:iCs/>
          <w:sz w:val="20"/>
          <w:szCs w:val="20"/>
        </w:rPr>
        <w:t xml:space="preserve"> </w:t>
      </w:r>
      <w:r w:rsidR="00081607" w:rsidRPr="00EF395D">
        <w:rPr>
          <w:rFonts w:ascii="Arial Narrow" w:hAnsi="Arial Narrow" w:cs="Arial"/>
          <w:i/>
          <w:iCs/>
          <w:sz w:val="20"/>
          <w:szCs w:val="20"/>
        </w:rPr>
        <w:t>(…)</w:t>
      </w:r>
      <w:r w:rsidR="00EB2A63" w:rsidRPr="00EF395D">
        <w:rPr>
          <w:rFonts w:ascii="Arial Narrow" w:hAnsi="Arial Narrow" w:cs="Arial"/>
          <w:i/>
          <w:iCs/>
          <w:sz w:val="20"/>
          <w:szCs w:val="20"/>
        </w:rPr>
        <w:t>”.</w:t>
      </w:r>
    </w:p>
    <w:p w14:paraId="2954FE0D" w14:textId="3CA2F80A" w:rsidR="00081607" w:rsidRPr="00EF395D" w:rsidRDefault="00081607" w:rsidP="00960607">
      <w:pPr>
        <w:jc w:val="both"/>
        <w:rPr>
          <w:rFonts w:ascii="Arial Narrow" w:hAnsi="Arial Narrow" w:cs="Arial"/>
          <w:i/>
          <w:iCs/>
          <w:sz w:val="20"/>
          <w:szCs w:val="20"/>
        </w:rPr>
      </w:pPr>
    </w:p>
    <w:p w14:paraId="4A256EE5" w14:textId="6EFAF0A3" w:rsidR="006C6A15" w:rsidRPr="00EF395D" w:rsidRDefault="00081607" w:rsidP="00960607">
      <w:pPr>
        <w:jc w:val="both"/>
        <w:rPr>
          <w:rFonts w:ascii="Arial Narrow" w:hAnsi="Arial Narrow" w:cs="Arial"/>
          <w:sz w:val="20"/>
          <w:szCs w:val="20"/>
        </w:rPr>
      </w:pPr>
      <w:r w:rsidRPr="00EF395D">
        <w:rPr>
          <w:rFonts w:ascii="Arial Narrow" w:hAnsi="Arial Narrow" w:cs="Arial"/>
          <w:sz w:val="20"/>
          <w:szCs w:val="20"/>
        </w:rPr>
        <w:t>Con el presente Proceso de Contratación, la Entidad pretende ejecutar estudios y diseños correspondientes a: Fase II Avanzada (Fase III Contratación).</w:t>
      </w:r>
    </w:p>
    <w:p w14:paraId="2BEE92EE" w14:textId="77777777" w:rsidR="00081607" w:rsidRPr="00EF395D" w:rsidRDefault="00081607" w:rsidP="00960607">
      <w:pPr>
        <w:jc w:val="both"/>
        <w:rPr>
          <w:rFonts w:ascii="Arial Narrow" w:hAnsi="Arial Narrow" w:cs="Arial"/>
          <w:sz w:val="20"/>
          <w:szCs w:val="20"/>
        </w:rPr>
      </w:pPr>
    </w:p>
    <w:p w14:paraId="191C29BA" w14:textId="369B7580" w:rsidR="00666FB3" w:rsidRPr="00EF395D" w:rsidRDefault="00BE29D8" w:rsidP="00960607">
      <w:pPr>
        <w:jc w:val="both"/>
        <w:rPr>
          <w:rFonts w:ascii="Arial Narrow" w:hAnsi="Arial Narrow" w:cs="Arial"/>
          <w:b/>
          <w:sz w:val="20"/>
          <w:szCs w:val="20"/>
        </w:rPr>
      </w:pPr>
      <w:bookmarkStart w:id="1" w:name="_Hlk115345508"/>
      <w:r w:rsidRPr="00EF395D">
        <w:rPr>
          <w:rFonts w:ascii="Arial Narrow" w:hAnsi="Arial Narrow" w:cs="Arial"/>
          <w:b/>
          <w:sz w:val="20"/>
          <w:szCs w:val="20"/>
        </w:rPr>
        <w:t xml:space="preserve">2.2. </w:t>
      </w:r>
      <w:r w:rsidR="00666FB3" w:rsidRPr="00EF395D">
        <w:rPr>
          <w:rFonts w:ascii="Arial Narrow" w:hAnsi="Arial Narrow" w:cs="Arial"/>
          <w:b/>
          <w:sz w:val="20"/>
          <w:szCs w:val="20"/>
        </w:rPr>
        <w:t>ALCANCE</w:t>
      </w:r>
    </w:p>
    <w:p w14:paraId="68797293" w14:textId="77777777" w:rsidR="00666FB3" w:rsidRPr="00EF395D" w:rsidRDefault="00666FB3" w:rsidP="00960607">
      <w:pPr>
        <w:jc w:val="both"/>
        <w:rPr>
          <w:rFonts w:ascii="Arial Narrow" w:hAnsi="Arial Narrow" w:cs="Arial"/>
          <w:sz w:val="20"/>
          <w:szCs w:val="20"/>
        </w:rPr>
      </w:pPr>
    </w:p>
    <w:p w14:paraId="4519C3FF" w14:textId="38BAC256"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El alcance del proyecto consta de realizar los estudio</w:t>
      </w:r>
      <w:r w:rsidR="003659A2" w:rsidRPr="00EF395D">
        <w:rPr>
          <w:rFonts w:ascii="Arial Narrow" w:hAnsi="Arial Narrow" w:cs="Arial"/>
          <w:sz w:val="20"/>
          <w:szCs w:val="20"/>
          <w:lang w:eastAsia="es-CO"/>
        </w:rPr>
        <w:t>s</w:t>
      </w:r>
      <w:r w:rsidRPr="00EF395D">
        <w:rPr>
          <w:rFonts w:ascii="Arial Narrow" w:hAnsi="Arial Narrow" w:cs="Arial"/>
          <w:sz w:val="20"/>
          <w:szCs w:val="20"/>
          <w:lang w:eastAsia="es-CO"/>
        </w:rPr>
        <w:t xml:space="preserve"> y diseño</w:t>
      </w:r>
      <w:r w:rsidR="003659A2" w:rsidRPr="00EF395D">
        <w:rPr>
          <w:rFonts w:ascii="Arial Narrow" w:hAnsi="Arial Narrow" w:cs="Arial"/>
          <w:sz w:val="20"/>
          <w:szCs w:val="20"/>
          <w:lang w:eastAsia="es-CO"/>
        </w:rPr>
        <w:t>s</w:t>
      </w:r>
      <w:r w:rsidRPr="00EF395D">
        <w:rPr>
          <w:rFonts w:ascii="Arial Narrow" w:hAnsi="Arial Narrow" w:cs="Arial"/>
          <w:sz w:val="20"/>
          <w:szCs w:val="20"/>
          <w:lang w:eastAsia="es-CO"/>
        </w:rPr>
        <w:t xml:space="preserve"> del nuevo puente (reemplazo del existente) y sus accesos para garantizar su conexión y una óptima continuidad de la</w:t>
      </w:r>
      <w:r w:rsidR="003659A2" w:rsidRPr="00EF395D">
        <w:rPr>
          <w:rFonts w:ascii="Arial Narrow" w:hAnsi="Arial Narrow" w:cs="Arial"/>
          <w:sz w:val="20"/>
          <w:szCs w:val="20"/>
          <w:lang w:eastAsia="es-CO"/>
        </w:rPr>
        <w:t xml:space="preserve"> vía Troncal de occidente , tramo </w:t>
      </w:r>
      <w:r w:rsidRPr="00EF395D">
        <w:rPr>
          <w:rFonts w:ascii="Arial Narrow" w:hAnsi="Arial Narrow" w:cs="Arial"/>
          <w:sz w:val="20"/>
          <w:szCs w:val="20"/>
          <w:lang w:eastAsia="es-CO"/>
        </w:rPr>
        <w:t xml:space="preserve">Mojarras Popayán, </w:t>
      </w:r>
      <w:r w:rsidR="003659A2" w:rsidRPr="00EF395D">
        <w:rPr>
          <w:rFonts w:ascii="Arial Narrow" w:hAnsi="Arial Narrow" w:cs="Arial"/>
          <w:sz w:val="20"/>
          <w:szCs w:val="20"/>
          <w:lang w:eastAsia="es-CO"/>
        </w:rPr>
        <w:t xml:space="preserve">código 2503, </w:t>
      </w:r>
      <w:r w:rsidRPr="00EF395D">
        <w:rPr>
          <w:rFonts w:ascii="Arial Narrow" w:hAnsi="Arial Narrow" w:cs="Arial"/>
          <w:sz w:val="20"/>
          <w:szCs w:val="20"/>
          <w:lang w:eastAsia="es-CO"/>
        </w:rPr>
        <w:t>con una longitud mínima aproximada (</w:t>
      </w:r>
      <w:r w:rsidR="003659A2" w:rsidRPr="00EF395D">
        <w:rPr>
          <w:rFonts w:ascii="Arial Narrow" w:hAnsi="Arial Narrow" w:cs="Arial"/>
          <w:sz w:val="20"/>
          <w:szCs w:val="20"/>
          <w:lang w:eastAsia="es-CO"/>
        </w:rPr>
        <w:t xml:space="preserve">el consultor no deberá </w:t>
      </w:r>
      <w:r w:rsidRPr="00EF395D">
        <w:rPr>
          <w:rFonts w:ascii="Arial Narrow" w:hAnsi="Arial Narrow" w:cs="Arial"/>
          <w:sz w:val="20"/>
          <w:szCs w:val="20"/>
          <w:lang w:eastAsia="es-CO"/>
        </w:rPr>
        <w:t>limitarse a esta) de 256,00 m de superestructura y 100 m aproximadamente de accesos, bidireccional; cumpliendo con los plazos estipulados, con el valor del Presupuesto Oficial y los Anexos Técnicos definidos por el INVIAS para este proyecto, de tal forma que los productos entregados sean verdaderamente la solución ingenieril construible más adecuada para este importante proyecto, y de tal manera se garantice la seguridad y estabilidad de la nueva infraestructura, y la calidad total del proyecto, de acuerdo con la sensibilidad del mismo a las condiciones geométricas, geológicas, geotécnicas, hidrológicas, hidráulicas, estructurales, de riesgo, sostenibilidad, económicas, prediales, ambientales y sociales particulares del sector de estudios.</w:t>
      </w:r>
    </w:p>
    <w:p w14:paraId="0880EE73" w14:textId="77777777" w:rsidR="00F647E9" w:rsidRPr="00EF395D" w:rsidRDefault="00F647E9" w:rsidP="00F647E9">
      <w:pPr>
        <w:jc w:val="both"/>
        <w:rPr>
          <w:rFonts w:ascii="Arial Narrow" w:hAnsi="Arial Narrow" w:cs="Arial"/>
          <w:sz w:val="20"/>
          <w:szCs w:val="20"/>
          <w:lang w:eastAsia="es-CO"/>
        </w:rPr>
      </w:pPr>
    </w:p>
    <w:p w14:paraId="554858F7"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Los estudios y diseños para realizar son a Nivel de Fase II Avanzada/Fase III Contratación, cuyo alcance de los diferentes volúmenes que hacen parte del presente proyecto, están definidos en el documento Anexo Técnico y deberán ser elaborados conforme a los requerimientos técnicos y normatividad vigente.</w:t>
      </w:r>
    </w:p>
    <w:p w14:paraId="5389D57E" w14:textId="77777777" w:rsidR="00F647E9" w:rsidRPr="00EF395D" w:rsidRDefault="00F647E9" w:rsidP="00F647E9">
      <w:pPr>
        <w:jc w:val="both"/>
        <w:rPr>
          <w:rFonts w:ascii="Arial Narrow" w:hAnsi="Arial Narrow" w:cs="Arial"/>
          <w:sz w:val="20"/>
          <w:szCs w:val="20"/>
          <w:lang w:eastAsia="es-CO"/>
        </w:rPr>
      </w:pPr>
    </w:p>
    <w:p w14:paraId="69D033D7"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Realizar la recopilación de información secundaria (inclusive adquisición de cartografía y toda aquella documentación técnica de tipo secundario), previo al inicio de las actividades de campo para de esta manera establecer la ruta de trabajo adecuada para cumplir con el propósito del estudio, y diseños según el área. Dentro de esta recopilación de información incluir aquella información corroborar las circunstancias, eventos que concluyeron en afectaciones a las estructuras en estudio.</w:t>
      </w:r>
    </w:p>
    <w:p w14:paraId="73619C9D" w14:textId="77777777" w:rsidR="00F647E9" w:rsidRPr="00EF395D" w:rsidRDefault="00F647E9" w:rsidP="00F647E9">
      <w:pPr>
        <w:jc w:val="both"/>
        <w:rPr>
          <w:rFonts w:ascii="Arial Narrow" w:hAnsi="Arial Narrow" w:cs="Arial"/>
          <w:sz w:val="20"/>
          <w:szCs w:val="20"/>
          <w:lang w:eastAsia="es-CO"/>
        </w:rPr>
      </w:pPr>
    </w:p>
    <w:p w14:paraId="02C22741" w14:textId="618D9CEA"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 xml:space="preserve">Se deberá </w:t>
      </w:r>
      <w:r w:rsidR="00EF395D" w:rsidRPr="00EF395D">
        <w:rPr>
          <w:rFonts w:ascii="Arial Narrow" w:hAnsi="Arial Narrow" w:cs="Arial"/>
          <w:sz w:val="20"/>
          <w:szCs w:val="20"/>
          <w:lang w:eastAsia="es-CO"/>
        </w:rPr>
        <w:t>re</w:t>
      </w:r>
      <w:r w:rsidRPr="00EF395D">
        <w:rPr>
          <w:rFonts w:ascii="Arial Narrow" w:hAnsi="Arial Narrow" w:cs="Arial"/>
          <w:sz w:val="20"/>
          <w:szCs w:val="20"/>
          <w:lang w:eastAsia="es-CO"/>
        </w:rPr>
        <w:t xml:space="preserve">alizar un diagnóstico del puente existente en el cual se indique </w:t>
      </w:r>
      <w:r w:rsidR="00EF395D" w:rsidRPr="00EF395D">
        <w:rPr>
          <w:rFonts w:ascii="Arial Narrow" w:hAnsi="Arial Narrow" w:cs="Arial"/>
          <w:sz w:val="20"/>
          <w:szCs w:val="20"/>
          <w:lang w:eastAsia="es-CO"/>
        </w:rPr>
        <w:t>la</w:t>
      </w:r>
      <w:r w:rsidRPr="00EF395D">
        <w:rPr>
          <w:rFonts w:ascii="Arial Narrow" w:hAnsi="Arial Narrow" w:cs="Arial"/>
          <w:sz w:val="20"/>
          <w:szCs w:val="20"/>
          <w:lang w:eastAsia="es-CO"/>
        </w:rPr>
        <w:t xml:space="preserve"> patología </w:t>
      </w:r>
      <w:proofErr w:type="gramStart"/>
      <w:r w:rsidRPr="00EF395D">
        <w:rPr>
          <w:rFonts w:ascii="Arial Narrow" w:hAnsi="Arial Narrow" w:cs="Arial"/>
          <w:sz w:val="20"/>
          <w:szCs w:val="20"/>
          <w:lang w:eastAsia="es-CO"/>
        </w:rPr>
        <w:t>del mismo</w:t>
      </w:r>
      <w:proofErr w:type="gramEnd"/>
      <w:r w:rsidRPr="00EF395D">
        <w:rPr>
          <w:rFonts w:ascii="Arial Narrow" w:hAnsi="Arial Narrow" w:cs="Arial"/>
          <w:sz w:val="20"/>
          <w:szCs w:val="20"/>
          <w:lang w:eastAsia="es-CO"/>
        </w:rPr>
        <w:t>, las diferentes falencias estructurales y de socavación que se tengan, además se deberán plantear</w:t>
      </w:r>
      <w:r w:rsidR="00EF395D" w:rsidRPr="00EF395D">
        <w:rPr>
          <w:rFonts w:ascii="Arial Narrow" w:hAnsi="Arial Narrow" w:cs="Arial"/>
          <w:sz w:val="20"/>
          <w:szCs w:val="20"/>
          <w:lang w:eastAsia="es-CO"/>
        </w:rPr>
        <w:t xml:space="preserve"> </w:t>
      </w:r>
      <w:r w:rsidRPr="00EF395D">
        <w:rPr>
          <w:rFonts w:ascii="Arial Narrow" w:hAnsi="Arial Narrow" w:cs="Arial"/>
          <w:sz w:val="20"/>
          <w:szCs w:val="20"/>
          <w:lang w:eastAsia="es-CO"/>
        </w:rPr>
        <w:t xml:space="preserve">las posibles soluciones de mantenimiento y/o reparación para la conservación y posible uso de dicho puente.  </w:t>
      </w:r>
    </w:p>
    <w:p w14:paraId="6D689199" w14:textId="77777777" w:rsidR="00F647E9" w:rsidRPr="00EF395D" w:rsidRDefault="00F647E9" w:rsidP="00F647E9">
      <w:pPr>
        <w:jc w:val="both"/>
        <w:rPr>
          <w:rFonts w:ascii="Arial Narrow" w:hAnsi="Arial Narrow" w:cs="Arial"/>
          <w:sz w:val="20"/>
          <w:szCs w:val="20"/>
          <w:lang w:eastAsia="es-CO"/>
        </w:rPr>
      </w:pPr>
    </w:p>
    <w:p w14:paraId="5FA68222" w14:textId="6F263E28"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Levantamiento topográfico de la zona de afectación directa de la infraestructura existen</w:t>
      </w:r>
      <w:r w:rsidR="00EF395D">
        <w:rPr>
          <w:rFonts w:ascii="Arial Narrow" w:hAnsi="Arial Narrow" w:cs="Arial"/>
          <w:sz w:val="20"/>
          <w:szCs w:val="20"/>
          <w:lang w:eastAsia="es-CO"/>
        </w:rPr>
        <w:t>te</w:t>
      </w:r>
      <w:r w:rsidRPr="00EF395D">
        <w:rPr>
          <w:rFonts w:ascii="Arial Narrow" w:hAnsi="Arial Narrow" w:cs="Arial"/>
          <w:sz w:val="20"/>
          <w:szCs w:val="20"/>
          <w:lang w:eastAsia="es-CO"/>
        </w:rPr>
        <w:t xml:space="preserve"> y de la zona de vía, necesaria (adelante y atrás) para diseño del empalme con la nueva estructura.</w:t>
      </w:r>
    </w:p>
    <w:p w14:paraId="11DB4452" w14:textId="77777777" w:rsidR="00F647E9" w:rsidRPr="00EF395D" w:rsidRDefault="00F647E9" w:rsidP="00F647E9">
      <w:pPr>
        <w:jc w:val="both"/>
        <w:rPr>
          <w:rFonts w:ascii="Arial Narrow" w:hAnsi="Arial Narrow" w:cs="Arial"/>
          <w:sz w:val="20"/>
          <w:szCs w:val="20"/>
          <w:lang w:eastAsia="es-CO"/>
        </w:rPr>
      </w:pPr>
    </w:p>
    <w:p w14:paraId="23D8BBD5" w14:textId="0D165B6A"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Dentro de los trabajos de campo además de los levantamientos base y que serán la columna vertebral para el desarrollo de las áreas más representativas (como lo es el levantamiento topográfico), se deben realizar levantamientos de información primaria como lo es: inventario e identificación de los componentes de las diferentes estructuras que conforman la infraestructura vial</w:t>
      </w:r>
      <w:r w:rsidR="00EF395D">
        <w:rPr>
          <w:rFonts w:ascii="Arial Narrow" w:hAnsi="Arial Narrow" w:cs="Arial"/>
          <w:sz w:val="20"/>
          <w:szCs w:val="20"/>
          <w:lang w:eastAsia="es-CO"/>
        </w:rPr>
        <w:t xml:space="preserve">: </w:t>
      </w:r>
      <w:r w:rsidRPr="00EF395D">
        <w:rPr>
          <w:rFonts w:ascii="Arial Narrow" w:hAnsi="Arial Narrow" w:cs="Arial"/>
          <w:sz w:val="20"/>
          <w:szCs w:val="20"/>
          <w:lang w:eastAsia="es-CO"/>
        </w:rPr>
        <w:t xml:space="preserve">drenaje longitudinal, drenaje transversal, obras para el control de erosión de taludes, filtros superficiales, drenes horizontales, pozos verticales de drenaje, galerías de drenaje, cunetas, alcantarillas, reconformaciones en estructuras de estabilización, estructuras de contención, anclajes, revestimientos de taludes, estructuras de retención en taludes, estructuras de contención, señalización, inventario de zonas inestables, equipamientos especiales, y todos aquellos que hagan parte de dicha infraestructura vial.  </w:t>
      </w:r>
    </w:p>
    <w:p w14:paraId="4CAA9D24" w14:textId="77777777" w:rsidR="00F647E9" w:rsidRPr="00EF395D" w:rsidRDefault="00F647E9" w:rsidP="00F647E9">
      <w:pPr>
        <w:jc w:val="both"/>
        <w:rPr>
          <w:rFonts w:ascii="Arial Narrow" w:hAnsi="Arial Narrow" w:cs="Arial"/>
          <w:sz w:val="20"/>
          <w:szCs w:val="20"/>
          <w:lang w:eastAsia="es-CO"/>
        </w:rPr>
      </w:pPr>
    </w:p>
    <w:p w14:paraId="485B41D9" w14:textId="2DBDB58B"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Adelantar la geología de detalle, exploración, análisis y definición de los elementos estructurales (cimentación) para transmitir las cargas al subsuelo de soporte de manera segura y estable</w:t>
      </w:r>
      <w:r w:rsidR="00EF395D">
        <w:rPr>
          <w:rFonts w:ascii="Arial Narrow" w:hAnsi="Arial Narrow" w:cs="Arial"/>
          <w:sz w:val="20"/>
          <w:szCs w:val="20"/>
          <w:lang w:eastAsia="es-CO"/>
        </w:rPr>
        <w:t>.</w:t>
      </w:r>
    </w:p>
    <w:p w14:paraId="6FF9FE84" w14:textId="77777777" w:rsidR="00F647E9" w:rsidRPr="00EF395D" w:rsidRDefault="00F647E9" w:rsidP="00F647E9">
      <w:pPr>
        <w:jc w:val="both"/>
        <w:rPr>
          <w:rFonts w:ascii="Arial Narrow" w:hAnsi="Arial Narrow" w:cs="Arial"/>
          <w:sz w:val="20"/>
          <w:szCs w:val="20"/>
          <w:lang w:eastAsia="es-CO"/>
        </w:rPr>
      </w:pPr>
    </w:p>
    <w:p w14:paraId="64A6023D"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lastRenderedPageBreak/>
        <w:t>Identificar y caracterizar la dinámica (proceso fluvial) de los ríos a la altura del punto señalado y realizar la evaluación de las consecuencias de dicha dinámica. Por tal razón se debe obtener el perfil longitudinal del cauce (en una longitud que permitan realizar los análisis respectivos, geometría hidráulica (sección transversal), morfología del rio (sedimentos y forma del lecho), posibles inestabilidades del cauce (erosión en las orillas) y toda aquella información y análisis de la misma que permita de manera adecuada dar la solución ingenieril (Diseñar a nivel de Fase II Avanzada/Fase III Contratación, la estructura del puente “Bidireccional” hasta despieces típico). Este diseño debe estar a acorde con la dinámica fluvial y se comporte de manera adecuada frente a las solicitudes de carga al que estará sometido.</w:t>
      </w:r>
    </w:p>
    <w:p w14:paraId="4FB0DAC4" w14:textId="77777777" w:rsidR="00F647E9" w:rsidRPr="00EF395D" w:rsidRDefault="00F647E9" w:rsidP="00F647E9">
      <w:pPr>
        <w:jc w:val="both"/>
        <w:rPr>
          <w:rFonts w:ascii="Arial Narrow" w:hAnsi="Arial Narrow" w:cs="Arial"/>
          <w:sz w:val="20"/>
          <w:szCs w:val="20"/>
          <w:lang w:eastAsia="es-CO"/>
        </w:rPr>
      </w:pPr>
    </w:p>
    <w:p w14:paraId="4EC56DAA"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Se deberá Identificar las posibles afectaciones generadas sobre los predios ubicados en el área de afectación directa.</w:t>
      </w:r>
    </w:p>
    <w:p w14:paraId="070CF225" w14:textId="77777777" w:rsidR="00F647E9" w:rsidRPr="00EF395D" w:rsidRDefault="00F647E9" w:rsidP="00F647E9">
      <w:pPr>
        <w:jc w:val="both"/>
        <w:rPr>
          <w:rFonts w:ascii="Arial Narrow" w:hAnsi="Arial Narrow" w:cs="Arial"/>
          <w:sz w:val="20"/>
          <w:szCs w:val="20"/>
          <w:lang w:eastAsia="es-CO"/>
        </w:rPr>
      </w:pPr>
    </w:p>
    <w:p w14:paraId="16B231B0"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 xml:space="preserve">La solución debe ir dirigida a reducir el grado de la amenaza (antrópica y/o natural) y riesgo en sus diferentes niveles en la zona de estudio. Para tal fin el consultor deberá analizar las causas del problema presente en los sectores, planteando una serie de alternativas (incluidas obras de protección), las cuales debe ser ingenierilmente ejecutables, incluyendo en este punto la viabilidad económica. </w:t>
      </w:r>
    </w:p>
    <w:p w14:paraId="4D28E1E9" w14:textId="77777777" w:rsidR="00F647E9" w:rsidRPr="00EF395D" w:rsidRDefault="00F647E9" w:rsidP="00F647E9">
      <w:pPr>
        <w:jc w:val="both"/>
        <w:rPr>
          <w:rFonts w:ascii="Arial Narrow" w:hAnsi="Arial Narrow" w:cs="Arial"/>
          <w:sz w:val="20"/>
          <w:szCs w:val="20"/>
          <w:lang w:eastAsia="es-CO"/>
        </w:rPr>
      </w:pPr>
    </w:p>
    <w:p w14:paraId="346F9198" w14:textId="17F7056E" w:rsidR="00F647E9" w:rsidRPr="00EF395D" w:rsidRDefault="455E615E" w:rsidP="00F647E9">
      <w:pPr>
        <w:jc w:val="both"/>
        <w:rPr>
          <w:rFonts w:ascii="Arial Narrow" w:hAnsi="Arial Narrow" w:cs="Arial"/>
          <w:sz w:val="20"/>
          <w:szCs w:val="20"/>
          <w:lang w:eastAsia="es-CO"/>
        </w:rPr>
      </w:pPr>
      <w:r w:rsidRPr="4B9033D7">
        <w:rPr>
          <w:rFonts w:ascii="Arial Narrow" w:hAnsi="Arial Narrow" w:cs="Arial"/>
          <w:sz w:val="20"/>
          <w:szCs w:val="20"/>
          <w:lang w:eastAsia="es-CO"/>
        </w:rPr>
        <w:t xml:space="preserve">Se </w:t>
      </w:r>
      <w:r w:rsidR="00F647E9" w:rsidRPr="4B9033D7">
        <w:rPr>
          <w:rFonts w:ascii="Arial Narrow" w:hAnsi="Arial Narrow" w:cs="Arial"/>
          <w:sz w:val="20"/>
          <w:szCs w:val="20"/>
          <w:lang w:eastAsia="es-CO"/>
        </w:rPr>
        <w:t>planteará</w:t>
      </w:r>
      <w:r w:rsidR="329AE052" w:rsidRPr="4B9033D7">
        <w:rPr>
          <w:rFonts w:ascii="Arial Narrow" w:hAnsi="Arial Narrow" w:cs="Arial"/>
          <w:sz w:val="20"/>
          <w:szCs w:val="20"/>
          <w:lang w:eastAsia="es-CO"/>
        </w:rPr>
        <w:t>n como mínimo dos</w:t>
      </w:r>
      <w:r w:rsidR="00F647E9" w:rsidRPr="4B9033D7">
        <w:rPr>
          <w:rFonts w:ascii="Arial Narrow" w:hAnsi="Arial Narrow" w:cs="Arial"/>
          <w:sz w:val="20"/>
          <w:szCs w:val="20"/>
          <w:lang w:eastAsia="es-CO"/>
        </w:rPr>
        <w:t xml:space="preserve"> alternativas de diseño con sus correspondientes ventajas y desventajas, y </w:t>
      </w:r>
      <w:r w:rsidR="00EF395D" w:rsidRPr="4B9033D7">
        <w:rPr>
          <w:rFonts w:ascii="Arial Narrow" w:hAnsi="Arial Narrow" w:cs="Arial"/>
          <w:sz w:val="20"/>
          <w:szCs w:val="20"/>
          <w:lang w:eastAsia="es-CO"/>
        </w:rPr>
        <w:t>recomendará</w:t>
      </w:r>
      <w:r w:rsidR="00F647E9" w:rsidRPr="4B9033D7">
        <w:rPr>
          <w:rFonts w:ascii="Arial Narrow" w:hAnsi="Arial Narrow" w:cs="Arial"/>
          <w:sz w:val="20"/>
          <w:szCs w:val="20"/>
          <w:lang w:eastAsia="es-CO"/>
        </w:rPr>
        <w:t xml:space="preserve"> </w:t>
      </w:r>
      <w:proofErr w:type="gramStart"/>
      <w:r w:rsidR="00F647E9" w:rsidRPr="4B9033D7">
        <w:rPr>
          <w:rFonts w:ascii="Arial Narrow" w:hAnsi="Arial Narrow" w:cs="Arial"/>
          <w:sz w:val="20"/>
          <w:szCs w:val="20"/>
          <w:lang w:eastAsia="es-CO"/>
        </w:rPr>
        <w:t>de acuerdo a</w:t>
      </w:r>
      <w:proofErr w:type="gramEnd"/>
      <w:r w:rsidR="00F647E9" w:rsidRPr="4B9033D7">
        <w:rPr>
          <w:rFonts w:ascii="Arial Narrow" w:hAnsi="Arial Narrow" w:cs="Arial"/>
          <w:sz w:val="20"/>
          <w:szCs w:val="20"/>
          <w:lang w:eastAsia="es-CO"/>
        </w:rPr>
        <w:t xml:space="preserve"> sus criterios y bajo su total responsabilidad, la alternativa de solución más viable sobre la cual desarrollará finalmente los estudios y diseños; la interventoría será la responsable de revisar y verificar el cumplimiento de requerimientos y especificaciones técnicas, así como también, de la normatividad vigente. En el análisis de ventajas y desventajas se deberán analizar aspectos técnicos, económicos y ambientales, esto tomando en cuenta variables como sistema estructural, material (concreto, acero), geometría, luces, afectación ambiental e hidráulica, etc. de esta manera desarrollar una solución que cumpla con las especificaciones de diseño y garantice la movilidad vial, aumentando la seguridad de los usuarios de la vía, disminuyendo los tiempos de viaje y los costos de operación vehicular. Se debe tener en cuenta que para la selección de alternativa uno de los criterios será, que se construya en los menores tiempos, dada la complejidad y la afectación directa que se tiene sobre la movilidad y la economía regional</w:t>
      </w:r>
      <w:r w:rsidR="00EF395D" w:rsidRPr="4B9033D7">
        <w:rPr>
          <w:rFonts w:ascii="Arial Narrow" w:hAnsi="Arial Narrow" w:cs="Arial"/>
          <w:sz w:val="20"/>
          <w:szCs w:val="20"/>
          <w:lang w:eastAsia="es-CO"/>
        </w:rPr>
        <w:t>.</w:t>
      </w:r>
    </w:p>
    <w:p w14:paraId="373147EA" w14:textId="77777777" w:rsidR="00F647E9" w:rsidRPr="00EF395D" w:rsidRDefault="00F647E9" w:rsidP="00F647E9">
      <w:pPr>
        <w:jc w:val="both"/>
        <w:rPr>
          <w:rFonts w:ascii="Arial Narrow" w:hAnsi="Arial Narrow" w:cs="Arial"/>
          <w:sz w:val="20"/>
          <w:szCs w:val="20"/>
          <w:lang w:eastAsia="es-CO"/>
        </w:rPr>
      </w:pPr>
    </w:p>
    <w:p w14:paraId="78A0B1B9"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Realizar las recomendaciones de proceso y etapas constructivas, para garantizar dentro de dicho proceso condiciones seguras y eficientes, según las características particulares de la zona (geología, geotecnia, dinámica fluvial, ambiental entre otros);</w:t>
      </w:r>
    </w:p>
    <w:p w14:paraId="47CEFE9E" w14:textId="77777777" w:rsidR="00F647E9" w:rsidRPr="00EF395D" w:rsidRDefault="00F647E9" w:rsidP="00F647E9">
      <w:pPr>
        <w:jc w:val="both"/>
        <w:rPr>
          <w:rFonts w:ascii="Arial Narrow" w:hAnsi="Arial Narrow" w:cs="Arial"/>
          <w:sz w:val="20"/>
          <w:szCs w:val="20"/>
          <w:lang w:eastAsia="es-CO"/>
        </w:rPr>
      </w:pPr>
    </w:p>
    <w:p w14:paraId="6B0AC957"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Determinación de unas cantidades de obra y presupuesto, que permitan avanzar a una siguiente etapa (Diseños de ingeniería de detalle para construcción) con la mayor certeza en la estimación de dicho presupuesto.</w:t>
      </w:r>
    </w:p>
    <w:p w14:paraId="17DAF58F" w14:textId="77777777" w:rsidR="00F647E9" w:rsidRPr="00EF395D" w:rsidRDefault="00F647E9" w:rsidP="00F647E9">
      <w:pPr>
        <w:jc w:val="both"/>
        <w:rPr>
          <w:rFonts w:ascii="Arial Narrow" w:hAnsi="Arial Narrow" w:cs="Arial"/>
          <w:sz w:val="20"/>
          <w:szCs w:val="20"/>
          <w:lang w:eastAsia="es-CO"/>
        </w:rPr>
      </w:pPr>
    </w:p>
    <w:p w14:paraId="460B389B"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Es una obligación del Consultor realizar la investigación, recopilación de información, análisis de la legislación ambiental vigente que incida en el proyecto, necesarios para adelantar las gestiones y/o trámites requeridos y pertinentes sobre las posibles afectaciones y/o restricciones presentes, por parte de las autoridades ambientales competentes en la zona.</w:t>
      </w:r>
    </w:p>
    <w:p w14:paraId="37875AFD" w14:textId="77777777" w:rsidR="00F647E9" w:rsidRPr="00EF395D" w:rsidRDefault="00F647E9" w:rsidP="00F647E9">
      <w:pPr>
        <w:jc w:val="both"/>
        <w:rPr>
          <w:rFonts w:ascii="Arial Narrow" w:hAnsi="Arial Narrow" w:cs="Arial"/>
          <w:sz w:val="20"/>
          <w:szCs w:val="20"/>
          <w:lang w:eastAsia="es-CO"/>
        </w:rPr>
      </w:pPr>
    </w:p>
    <w:p w14:paraId="5EBA7D17" w14:textId="18AF2895" w:rsidR="00F647E9" w:rsidRPr="00EF395D" w:rsidRDefault="3FB04088" w:rsidP="4B9033D7">
      <w:pPr>
        <w:jc w:val="both"/>
        <w:rPr>
          <w:rFonts w:ascii="Arial Narrow" w:hAnsi="Arial Narrow" w:cs="Arial"/>
          <w:sz w:val="20"/>
          <w:szCs w:val="20"/>
          <w:lang w:eastAsia="es-CO"/>
        </w:rPr>
      </w:pPr>
      <w:r w:rsidRPr="4B9033D7">
        <w:rPr>
          <w:rFonts w:ascii="Arial Narrow" w:eastAsia="Arial Narrow" w:hAnsi="Arial Narrow" w:cs="Arial Narrow"/>
          <w:color w:val="000000" w:themeColor="text1"/>
          <w:sz w:val="22"/>
          <w:szCs w:val="22"/>
        </w:rPr>
        <w:t>El consultor deberá realizar</w:t>
      </w:r>
      <w:r w:rsidR="00F647E9" w:rsidRPr="4B9033D7">
        <w:rPr>
          <w:rFonts w:ascii="Arial Narrow" w:hAnsi="Arial Narrow" w:cs="Arial"/>
          <w:sz w:val="20"/>
          <w:szCs w:val="20"/>
          <w:lang w:eastAsia="es-CO"/>
        </w:rPr>
        <w:t xml:space="preserve"> la investigación y evaluación de las áreas con restricciones ambientales con el fin de garantizar la conservación del entorno físico, biótico y social del área del proyecto dentro del análisis requerido para la elaboración del componente ambiental y social. Es una obligación del consultor realizar la investigación, recopilación de información, análisis de la legislación ambiental vigente que incida en el proyecto, necesarios para adelantar las gestiones y/o trámites requeridos y pertinentes sobre las posibles afectaciones y/o restricciones presentes, por parte de las autoridades ambientales competentes en la zona. En el componente ambiental, predial y social, el Consultor de Estudios, no solo será responsable de la elaboración de los documentos técnicos y volúmenes correspondientes, sino también, de realizar las gestiones pertinentes antes las Autoridades correspondientes; sin exonerar la responsabilidad del Consultor de Estudios e Interventor, sobre la calidad de los productos elaborados y del PAGA.</w:t>
      </w:r>
    </w:p>
    <w:p w14:paraId="335DCBC0" w14:textId="77777777" w:rsidR="00F647E9" w:rsidRPr="00EF395D" w:rsidRDefault="00F647E9" w:rsidP="00F647E9">
      <w:pPr>
        <w:jc w:val="both"/>
        <w:rPr>
          <w:rFonts w:ascii="Arial Narrow" w:hAnsi="Arial Narrow" w:cs="Arial"/>
          <w:sz w:val="20"/>
          <w:szCs w:val="20"/>
          <w:lang w:eastAsia="es-CO"/>
        </w:rPr>
      </w:pPr>
    </w:p>
    <w:p w14:paraId="305E49E9"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El PAGA debe ser elaborado con base en la nueva Metodología General para la Presentación de Estudios Ambientales expedida por el Ministerio de Ambiente, Vivienda y Desarrollo Territorial-MADS mediante Resolución 1402 del 25 de julio de 2018, o aquella que la modifique, sustituya o derogue.</w:t>
      </w:r>
    </w:p>
    <w:p w14:paraId="2C463C39" w14:textId="77777777" w:rsidR="00F647E9" w:rsidRPr="00EF395D" w:rsidRDefault="00F647E9" w:rsidP="00F647E9">
      <w:pPr>
        <w:jc w:val="both"/>
        <w:rPr>
          <w:rFonts w:ascii="Arial Narrow" w:hAnsi="Arial Narrow" w:cs="Arial"/>
          <w:sz w:val="20"/>
          <w:szCs w:val="20"/>
          <w:lang w:eastAsia="es-CO"/>
        </w:rPr>
      </w:pPr>
    </w:p>
    <w:p w14:paraId="1D81229D"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lastRenderedPageBreak/>
        <w:t>Dando cumplimiento a la normatividad vigente en materia de protección al Patrimonio Arqueológico de la Nación, que incluye la ejecución del Programa de Arqueología Preventiva, se deberá adelantar el proceso hasta la fase de Aprobación del Plan de Manejo Arqueológico (ver Decreto 138 de 2019). Este proceso se verificará mediante la entrega parcial de los documentos completos que evidencien la trazabilidad del cumplimiento a este requerimiento y la entrega del documento final expedido por el ICANH, donde se señale explícitamente la aprobación del Plan de Manejo Arqueológico.</w:t>
      </w:r>
    </w:p>
    <w:p w14:paraId="7E199495" w14:textId="77777777" w:rsidR="00F647E9" w:rsidRPr="00EF395D" w:rsidRDefault="00F647E9" w:rsidP="00F647E9">
      <w:pPr>
        <w:jc w:val="both"/>
        <w:rPr>
          <w:rFonts w:ascii="Arial Narrow" w:hAnsi="Arial Narrow" w:cs="Arial"/>
          <w:sz w:val="20"/>
          <w:szCs w:val="20"/>
          <w:lang w:eastAsia="es-CO"/>
        </w:rPr>
      </w:pPr>
    </w:p>
    <w:p w14:paraId="36661722"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 xml:space="preserve">El Consultor en todo momento, tanto en la etapa contractual como la </w:t>
      </w:r>
      <w:proofErr w:type="spellStart"/>
      <w:r w:rsidRPr="00EF395D">
        <w:rPr>
          <w:rFonts w:ascii="Arial Narrow" w:hAnsi="Arial Narrow" w:cs="Arial"/>
          <w:sz w:val="20"/>
          <w:szCs w:val="20"/>
          <w:lang w:eastAsia="es-CO"/>
        </w:rPr>
        <w:t>post-contractual</w:t>
      </w:r>
      <w:proofErr w:type="spellEnd"/>
      <w:r w:rsidRPr="00EF395D">
        <w:rPr>
          <w:rFonts w:ascii="Arial Narrow" w:hAnsi="Arial Narrow" w:cs="Arial"/>
          <w:sz w:val="20"/>
          <w:szCs w:val="20"/>
          <w:lang w:eastAsia="es-CO"/>
        </w:rPr>
        <w:t>, deberá atender los requerimientos que efectúe el INVIAS y/o la Autoridad Ambiental u otras, por deficiencia de la información, falta de claridad de criterios y conceptos técnicos y/o calidad del producto, so pena de la aplicación de las sanciones pertinentes, o el siniestro de las garantías de cumplimiento y/o calidad del servicio, la que aplique. Cabe anotar, que es total responsabilidad del Consultor garantizar el cumplimiento y suficiencia de requerimientos técnicos y términos de referencias, por lo que la aprobación de los productos por parte de la Interventoría y/o suscripción del Acta de Recibo Definitivo del Contrato, no lo exonera de las obligaciones y responsabilidades estipuladas en el contrato en cuanto a calidad del servicio prestado.</w:t>
      </w:r>
    </w:p>
    <w:p w14:paraId="059248B3" w14:textId="77777777" w:rsidR="00F647E9" w:rsidRPr="00EF395D" w:rsidRDefault="00F647E9" w:rsidP="00F647E9">
      <w:pPr>
        <w:jc w:val="both"/>
        <w:rPr>
          <w:rFonts w:ascii="Arial Narrow" w:hAnsi="Arial Narrow" w:cs="Arial"/>
          <w:sz w:val="20"/>
          <w:szCs w:val="20"/>
          <w:lang w:eastAsia="es-CO"/>
        </w:rPr>
      </w:pPr>
    </w:p>
    <w:p w14:paraId="57FBAA3B"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La descripción de los alcances del estudio que se hace no es limitativa. El CONSULTOR, en cuanto lo considere necesario, los ampliará o profundizará, siendo responsable de todos los trabajos y estudios que realice.</w:t>
      </w:r>
    </w:p>
    <w:p w14:paraId="6CBE83E7" w14:textId="77777777" w:rsidR="00F647E9" w:rsidRPr="00EF395D" w:rsidRDefault="00F647E9" w:rsidP="00F647E9">
      <w:pPr>
        <w:jc w:val="both"/>
        <w:rPr>
          <w:rFonts w:ascii="Arial Narrow" w:hAnsi="Arial Narrow" w:cs="Arial"/>
          <w:sz w:val="20"/>
          <w:szCs w:val="20"/>
          <w:lang w:eastAsia="es-CO"/>
        </w:rPr>
      </w:pPr>
    </w:p>
    <w:p w14:paraId="4EAE36FC" w14:textId="52C19090" w:rsidR="00A54414"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El Consultor seleccionado, deberá llevar a cabo todas las labores necesarias para entregar al INVIAS los estudios y que incluyen los siguientes volúmenes y sus respectivas fases:</w:t>
      </w:r>
    </w:p>
    <w:p w14:paraId="66D3B8FB" w14:textId="636C58C3" w:rsidR="00F647E9" w:rsidRPr="00EF395D" w:rsidRDefault="00F647E9" w:rsidP="00F647E9">
      <w:pPr>
        <w:jc w:val="both"/>
        <w:rPr>
          <w:rFonts w:ascii="Arial Narrow" w:hAnsi="Arial Narrow" w:cs="Arial"/>
          <w:sz w:val="20"/>
          <w:szCs w:val="20"/>
          <w:lang w:eastAsia="es-CO"/>
        </w:rPr>
      </w:pPr>
    </w:p>
    <w:p w14:paraId="004AAD29"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 xml:space="preserve">VOLUMEN I. ESTUDIO DE TRAZADO Y DISEÑO GEOMÉTRICO -FASE III </w:t>
      </w:r>
    </w:p>
    <w:p w14:paraId="4BE1A18F"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VOLUMEN II. ESTUDIO DE GEOLOGÍA - FASE III</w:t>
      </w:r>
    </w:p>
    <w:p w14:paraId="29FFD679"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VOLUMEN III. ESTUDIO DE ESTABILIDAD Y DISEÑO DE ESTABILIZACIÓN DE TALUDES, TERRAPLENES Y ZONAS DE DISPOSICION DE MATERIALES - FASE II</w:t>
      </w:r>
    </w:p>
    <w:p w14:paraId="56D3BAEB" w14:textId="44A666FA"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VOLUMEN IV. ESTUDIO DE SUELOS PARA DISEÑO DE FUNDACIONES DE PUENTES Y OTRAS ESTRUCTURAS - FASE II</w:t>
      </w:r>
    </w:p>
    <w:p w14:paraId="13B6B6D8" w14:textId="0D4B91BE"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VOLUMEN V. ESTUDIO DE HIDROLOGÍA, HIDRÁULICA Y SOCAVACION - FASE III</w:t>
      </w:r>
    </w:p>
    <w:p w14:paraId="63913E67" w14:textId="4ED86F35"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VOLUMEN VI. ESTUDIO GEOTECNICO PARA DISEÑO DEL PAVIMENTO - FASE III</w:t>
      </w:r>
    </w:p>
    <w:p w14:paraId="5613EFA0" w14:textId="3A37AEAB" w:rsidR="00F647E9" w:rsidRPr="00EF395D" w:rsidRDefault="00F647E9" w:rsidP="00F647E9">
      <w:pPr>
        <w:jc w:val="both"/>
        <w:rPr>
          <w:rFonts w:ascii="Arial Narrow" w:hAnsi="Arial Narrow" w:cs="Arial"/>
          <w:sz w:val="20"/>
          <w:szCs w:val="20"/>
          <w:lang w:eastAsia="es-CO"/>
        </w:rPr>
      </w:pPr>
      <w:r w:rsidRPr="4B9033D7">
        <w:rPr>
          <w:rFonts w:ascii="Arial Narrow" w:hAnsi="Arial Narrow" w:cs="Arial"/>
          <w:sz w:val="20"/>
          <w:szCs w:val="20"/>
          <w:lang w:eastAsia="es-CO"/>
        </w:rPr>
        <w:t>VOLUMEN VII. ESTUDIO Y DISEÑO DE ESTRUCTURAS - FASE II</w:t>
      </w:r>
    </w:p>
    <w:p w14:paraId="55DCB0C7" w14:textId="1A15BBF5"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VOLUMEN VIII. ESTUDIO DE REDES - FASE II</w:t>
      </w:r>
    </w:p>
    <w:p w14:paraId="0E76B277"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VOLUMEN IX. ESTUDIO Y DISEÑO DE URBANISMO Y PAISAJISMO -FASE II</w:t>
      </w:r>
    </w:p>
    <w:p w14:paraId="7AA92F7B"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VOLUMEN X. ESTUDIO DE ANÁLISIS DEL RIESGO - FASE II</w:t>
      </w:r>
    </w:p>
    <w:p w14:paraId="478F80FD" w14:textId="1C7ED2B0" w:rsidR="00F647E9" w:rsidRPr="00EF395D" w:rsidRDefault="00F647E9" w:rsidP="4B9033D7">
      <w:pPr>
        <w:jc w:val="both"/>
        <w:rPr>
          <w:rFonts w:ascii="Arial Narrow" w:hAnsi="Arial Narrow" w:cs="Arial"/>
          <w:sz w:val="20"/>
          <w:szCs w:val="20"/>
          <w:lang w:eastAsia="es-CO"/>
        </w:rPr>
      </w:pPr>
      <w:r w:rsidRPr="4B9033D7">
        <w:rPr>
          <w:rFonts w:ascii="Arial Narrow" w:hAnsi="Arial Narrow" w:cs="Arial"/>
          <w:sz w:val="20"/>
          <w:szCs w:val="20"/>
          <w:lang w:eastAsia="es-CO"/>
        </w:rPr>
        <w:t xml:space="preserve">VOLUMEN XI. </w:t>
      </w:r>
      <w:r w:rsidR="4CD6CC82" w:rsidRPr="4B9033D7">
        <w:rPr>
          <w:rFonts w:ascii="Arial Narrow" w:eastAsia="Arial Narrow" w:hAnsi="Arial Narrow" w:cs="Arial Narrow"/>
          <w:color w:val="000000" w:themeColor="text1"/>
          <w:sz w:val="22"/>
          <w:szCs w:val="22"/>
        </w:rPr>
        <w:t xml:space="preserve">ESTUDIO DE </w:t>
      </w:r>
      <w:r w:rsidRPr="4B9033D7">
        <w:rPr>
          <w:rFonts w:ascii="Arial Narrow" w:hAnsi="Arial Narrow" w:cs="Arial"/>
          <w:sz w:val="20"/>
          <w:szCs w:val="20"/>
          <w:lang w:eastAsia="es-CO"/>
        </w:rPr>
        <w:t>SOSTENIBILIDAD</w:t>
      </w:r>
    </w:p>
    <w:p w14:paraId="675434C3" w14:textId="257327AC" w:rsidR="00F647E9" w:rsidRPr="00EF395D" w:rsidRDefault="00F647E9" w:rsidP="00F647E9">
      <w:pPr>
        <w:jc w:val="both"/>
        <w:rPr>
          <w:rFonts w:ascii="Arial Narrow" w:hAnsi="Arial Narrow" w:cs="Arial"/>
          <w:sz w:val="20"/>
          <w:szCs w:val="20"/>
          <w:lang w:eastAsia="es-CO"/>
        </w:rPr>
      </w:pPr>
      <w:r w:rsidRPr="71191F4A">
        <w:rPr>
          <w:rFonts w:ascii="Arial Narrow" w:hAnsi="Arial Narrow" w:cs="Arial"/>
          <w:sz w:val="20"/>
          <w:szCs w:val="20"/>
          <w:lang w:eastAsia="es-CO"/>
        </w:rPr>
        <w:t>VOLUMEN XII. ESTUDIO GESTIÓN PREDIAL</w:t>
      </w:r>
      <w:r w:rsidR="25182BB3" w:rsidRPr="71191F4A">
        <w:rPr>
          <w:rFonts w:ascii="Arial Narrow" w:hAnsi="Arial Narrow" w:cs="Arial"/>
          <w:sz w:val="20"/>
          <w:szCs w:val="20"/>
          <w:lang w:eastAsia="es-CO"/>
        </w:rPr>
        <w:t xml:space="preserve"> </w:t>
      </w:r>
      <w:r w:rsidR="3FB9C740" w:rsidRPr="71191F4A">
        <w:rPr>
          <w:rFonts w:ascii="Arial Narrow" w:hAnsi="Arial Narrow" w:cs="Arial"/>
          <w:sz w:val="20"/>
          <w:szCs w:val="20"/>
          <w:lang w:eastAsia="es-CO"/>
        </w:rPr>
        <w:t>-</w:t>
      </w:r>
      <w:r w:rsidRPr="71191F4A">
        <w:rPr>
          <w:rFonts w:ascii="Arial Narrow" w:hAnsi="Arial Narrow" w:cs="Arial"/>
          <w:sz w:val="20"/>
          <w:szCs w:val="20"/>
          <w:lang w:eastAsia="es-CO"/>
        </w:rPr>
        <w:t>FASE II</w:t>
      </w:r>
    </w:p>
    <w:p w14:paraId="2479084A" w14:textId="4BAC28D0"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 xml:space="preserve">VOLUMEN XIII. ESTUDIO COMPONENTES AMBIENTAL Y SOCIAL </w:t>
      </w:r>
    </w:p>
    <w:p w14:paraId="4E961A0A" w14:textId="19F7AB1A" w:rsidR="00F647E9" w:rsidRPr="00EF395D" w:rsidRDefault="00F647E9" w:rsidP="00F647E9">
      <w:pPr>
        <w:jc w:val="both"/>
        <w:rPr>
          <w:rFonts w:ascii="Arial Narrow" w:hAnsi="Arial Narrow" w:cs="Arial"/>
          <w:sz w:val="20"/>
          <w:szCs w:val="20"/>
          <w:lang w:eastAsia="es-CO"/>
        </w:rPr>
      </w:pPr>
      <w:r w:rsidRPr="4B9033D7">
        <w:rPr>
          <w:rFonts w:ascii="Arial Narrow" w:hAnsi="Arial Narrow" w:cs="Arial"/>
          <w:sz w:val="20"/>
          <w:szCs w:val="20"/>
          <w:lang w:eastAsia="es-CO"/>
        </w:rPr>
        <w:t>VOLUMEN XIV. ESTUDIO ESTIMACIÓN DE CANTIDADES DE OBRAS, COSTOS Y PRESUPUESTOS</w:t>
      </w:r>
      <w:r w:rsidR="6246E285" w:rsidRPr="4B9033D7">
        <w:rPr>
          <w:rFonts w:ascii="Arial Narrow" w:hAnsi="Arial Narrow" w:cs="Arial"/>
          <w:sz w:val="20"/>
          <w:szCs w:val="20"/>
          <w:lang w:eastAsia="es-CO"/>
        </w:rPr>
        <w:t xml:space="preserve"> -</w:t>
      </w:r>
      <w:r w:rsidRPr="4B9033D7">
        <w:rPr>
          <w:rFonts w:ascii="Arial Narrow" w:hAnsi="Arial Narrow" w:cs="Arial"/>
          <w:sz w:val="20"/>
          <w:szCs w:val="20"/>
          <w:lang w:eastAsia="es-CO"/>
        </w:rPr>
        <w:t xml:space="preserve"> FASE II</w:t>
      </w:r>
    </w:p>
    <w:p w14:paraId="217792B8" w14:textId="25306BBE" w:rsidR="12B9B87B" w:rsidRDefault="12B9B87B" w:rsidP="4B9033D7">
      <w:pPr>
        <w:tabs>
          <w:tab w:val="left" w:pos="284"/>
        </w:tabs>
        <w:spacing w:line="259" w:lineRule="auto"/>
        <w:jc w:val="both"/>
        <w:rPr>
          <w:rFonts w:ascii="Arial Narrow" w:eastAsia="Arial Narrow" w:hAnsi="Arial Narrow" w:cs="Arial Narrow"/>
          <w:sz w:val="20"/>
          <w:szCs w:val="20"/>
        </w:rPr>
      </w:pPr>
      <w:r w:rsidRPr="4B9033D7">
        <w:rPr>
          <w:rFonts w:ascii="Arial Narrow" w:hAnsi="Arial Narrow" w:cs="Arial"/>
          <w:sz w:val="20"/>
          <w:szCs w:val="20"/>
          <w:lang w:eastAsia="es-CO"/>
        </w:rPr>
        <w:t xml:space="preserve">VOLUMEN XV. </w:t>
      </w:r>
      <w:r w:rsidRPr="4B9033D7">
        <w:rPr>
          <w:rFonts w:ascii="Arial Narrow" w:eastAsia="Arial Narrow" w:hAnsi="Arial Narrow" w:cs="Arial Narrow"/>
          <w:color w:val="000000" w:themeColor="text1"/>
          <w:sz w:val="22"/>
          <w:szCs w:val="22"/>
        </w:rPr>
        <w:t>INFORME FINAL EJECUTIVO</w:t>
      </w:r>
    </w:p>
    <w:p w14:paraId="585FA493" w14:textId="2FA0C71E" w:rsidR="71191F4A" w:rsidRDefault="71191F4A" w:rsidP="4B9033D7">
      <w:pPr>
        <w:jc w:val="both"/>
        <w:rPr>
          <w:lang w:eastAsia="es-CO"/>
        </w:rPr>
      </w:pPr>
    </w:p>
    <w:p w14:paraId="58308C2E"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El Consultor será responsable de un adecuado planeamiento, programación, conducción de estudios, diseños y en general, por la calidad técnica de todo el estudio.</w:t>
      </w:r>
    </w:p>
    <w:p w14:paraId="597EA5A3" w14:textId="77777777" w:rsidR="00F647E9" w:rsidRPr="00EF395D" w:rsidRDefault="00F647E9" w:rsidP="00F647E9">
      <w:pPr>
        <w:jc w:val="both"/>
        <w:rPr>
          <w:rFonts w:ascii="Arial Narrow" w:hAnsi="Arial Narrow" w:cs="Arial"/>
          <w:sz w:val="20"/>
          <w:szCs w:val="20"/>
          <w:lang w:eastAsia="es-CO"/>
        </w:rPr>
      </w:pPr>
    </w:p>
    <w:p w14:paraId="6AA551C1" w14:textId="79E289FB" w:rsidR="00F647E9"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El Consultor deberá desarrollar los volúmenes y capítulos de acuerdo con el objeto contractual, y conforme al alcance de cada volumen definido en el presente documento Anexo Técnico, se desarrollarán teniendo en cuenta lo indicado en los Requerimientos Técnicos  Fase II Avanzada/Fase III Contratación</w:t>
      </w:r>
      <w:r w:rsidR="00EF395D">
        <w:rPr>
          <w:rFonts w:ascii="Arial Narrow" w:hAnsi="Arial Narrow" w:cs="Arial"/>
          <w:sz w:val="20"/>
          <w:szCs w:val="20"/>
          <w:lang w:eastAsia="es-CO"/>
        </w:rPr>
        <w:t xml:space="preserve">, </w:t>
      </w:r>
      <w:r w:rsidRPr="00EF395D">
        <w:rPr>
          <w:rFonts w:ascii="Arial Narrow" w:hAnsi="Arial Narrow" w:cs="Arial"/>
          <w:sz w:val="20"/>
          <w:szCs w:val="20"/>
          <w:lang w:eastAsia="es-CO"/>
        </w:rPr>
        <w:t xml:space="preserve">especificaciones técnicas y normatividad vigente; cumpliendo los manuales de diseño, normas de ensayo y auscultación, y especificaciones generales de construcción de carreteras vigentes al momento del Concurso de Méritos. También debe considerar en el diseño la aplicación de nuevas tecnologías que hayan sido probadas y aprobadas por reconocidas entidades normalizadoras en el ámbito nacional y/o internacional. El Consultor deberá tener en cuenta </w:t>
      </w:r>
      <w:r w:rsidRPr="00EF395D">
        <w:rPr>
          <w:rFonts w:ascii="Arial Narrow" w:hAnsi="Arial Narrow" w:cs="Arial"/>
          <w:sz w:val="20"/>
          <w:szCs w:val="20"/>
          <w:lang w:eastAsia="es-CO"/>
        </w:rPr>
        <w:lastRenderedPageBreak/>
        <w:t>los antecedentes descritos en la descripción de la necesidad, y el objeto y el alcance del proyecto relacionado en el documento de Estudios y Documentos Previos y Análisis del Sector.</w:t>
      </w:r>
    </w:p>
    <w:p w14:paraId="02D44C23" w14:textId="77777777" w:rsidR="00EF395D" w:rsidRPr="00EF395D" w:rsidRDefault="00EF395D" w:rsidP="00F647E9">
      <w:pPr>
        <w:jc w:val="both"/>
        <w:rPr>
          <w:rFonts w:ascii="Arial Narrow" w:hAnsi="Arial Narrow" w:cs="Arial"/>
          <w:sz w:val="20"/>
          <w:szCs w:val="20"/>
          <w:lang w:eastAsia="es-CO"/>
        </w:rPr>
      </w:pPr>
    </w:p>
    <w:p w14:paraId="633E3666"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El Informe Final de los estudios a Nivel de Fase II Avanzada/Fase III Contratación, comprende los alcances, metodologías, resultados, cálculos, planos, conclusiones y recomendaciones de cada una de las áreas que conforman este estudio y que son descritas en el Requerimiento Técnico. De igual manera deberá desarrollarse con la metodología para la presentación de estudios ambientales, adoptada mediante resolución número 1503 del 2010 del Ministerio de Ambiente Vivienda y Desarrollo Territorial (MAVDT), complementada con la resolución número 2182 de 2016 del Ministerio de Ambiente y Desarrollo sostenible (MADS) que contempla el nuevo modelo de almacenamiento geográfico para la evaluación de estudios de tipo ambiental, y todos los términos de referencia vigentes según la autoridad competente o las normas y/o resoluciones vigentes.</w:t>
      </w:r>
    </w:p>
    <w:p w14:paraId="64B9C65D" w14:textId="77777777" w:rsidR="00F647E9" w:rsidRPr="00EF395D" w:rsidRDefault="00F647E9" w:rsidP="00F647E9">
      <w:pPr>
        <w:jc w:val="both"/>
        <w:rPr>
          <w:rFonts w:ascii="Arial Narrow" w:hAnsi="Arial Narrow" w:cs="Arial"/>
          <w:sz w:val="20"/>
          <w:szCs w:val="20"/>
          <w:lang w:eastAsia="es-CO"/>
        </w:rPr>
      </w:pPr>
    </w:p>
    <w:p w14:paraId="45FBB96C"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El Consultor deberá elaborar Documento del Plan de Adaptación de la Guía Ambiental PAGA de conformidad con lo establecido en el Artículo 2.2.2.5.4.3 del Decreto 1076 de 2015 y ceñirse de acuerdo con los Requerimientos Técnicos Mejoramiento (PAGA) del presente documento.</w:t>
      </w:r>
    </w:p>
    <w:p w14:paraId="650543B1" w14:textId="77777777" w:rsidR="00F647E9" w:rsidRPr="00EF395D" w:rsidRDefault="00F647E9" w:rsidP="00F647E9">
      <w:pPr>
        <w:jc w:val="both"/>
        <w:rPr>
          <w:rFonts w:ascii="Arial Narrow" w:hAnsi="Arial Narrow" w:cs="Arial"/>
          <w:sz w:val="20"/>
          <w:szCs w:val="20"/>
          <w:lang w:eastAsia="es-CO"/>
        </w:rPr>
      </w:pPr>
    </w:p>
    <w:p w14:paraId="1602C6E1" w14:textId="77777777"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Se deberá realizar por el Consultor de estudios, la investigación y evaluación de las áreas con restricciones ambientales con el fin de garantizar la conservación del entorno físico, biótico y social del área del proyecto dentro del análisis requerido para la elaboración del componente ambiental y social. Es una obligación del consultor realizar la investigación, recopilación de información, análisis de la legislación ambiental vigente que incida en el proyecto, necesarios para adelantar las gestiones y/o trámites requeridos y pertinentes sobre las posibles afectaciones y/o restricciones presentes, por parte de las autoridades ambientales competentes en la zona.  En el componente ambiental, predial y social, el Consultor de Estudios, no solo será responsable de la elaboración de los documentos técnicos y volúmenes correspondientes, sino también, de realizar las gestiones pertinentes antes las Autoridades correspondientes; sin exonerar la responsabilidad del Consultor de Estudios se Interventor, sobre la calidad de los productos elaborados y del PAGA.</w:t>
      </w:r>
    </w:p>
    <w:p w14:paraId="03945698" w14:textId="77777777" w:rsidR="00F647E9" w:rsidRPr="00EF395D" w:rsidRDefault="00F647E9" w:rsidP="00F647E9">
      <w:pPr>
        <w:jc w:val="both"/>
        <w:rPr>
          <w:rFonts w:ascii="Arial Narrow" w:hAnsi="Arial Narrow" w:cs="Arial"/>
          <w:sz w:val="20"/>
          <w:szCs w:val="20"/>
          <w:lang w:eastAsia="es-CO"/>
        </w:rPr>
      </w:pPr>
    </w:p>
    <w:p w14:paraId="0BB0611E" w14:textId="3A94B9E3" w:rsidR="00F647E9" w:rsidRPr="00EF395D" w:rsidRDefault="00F647E9" w:rsidP="00F647E9">
      <w:pPr>
        <w:jc w:val="both"/>
        <w:rPr>
          <w:rFonts w:ascii="Arial Narrow" w:hAnsi="Arial Narrow" w:cs="Arial"/>
          <w:sz w:val="20"/>
          <w:szCs w:val="20"/>
          <w:lang w:eastAsia="es-CO"/>
        </w:rPr>
      </w:pPr>
      <w:r w:rsidRPr="00EF395D">
        <w:rPr>
          <w:rFonts w:ascii="Arial Narrow" w:hAnsi="Arial Narrow" w:cs="Arial"/>
          <w:sz w:val="20"/>
          <w:szCs w:val="20"/>
          <w:lang w:eastAsia="es-CO"/>
        </w:rPr>
        <w:t>De otra parte, se tendrá en cuenta los factores ambientales consignados en el volumen correspondiente del presente estudio, de tal manera que se garantice la sostenibilidad de las intervenciones y su armonía con el medio ambiente. Las soluciones deben ir acorde con los lineamientos plantados por la Agencia Nacional de Licencias Ambientales o entidades ambientales respectivas.</w:t>
      </w:r>
    </w:p>
    <w:p w14:paraId="72B13F36" w14:textId="77777777" w:rsidR="00F647E9" w:rsidRPr="00EF395D" w:rsidRDefault="00F647E9" w:rsidP="00F647E9">
      <w:pPr>
        <w:jc w:val="both"/>
        <w:rPr>
          <w:rFonts w:ascii="Arial Narrow" w:hAnsi="Arial Narrow" w:cs="Arial"/>
          <w:sz w:val="20"/>
          <w:szCs w:val="20"/>
          <w:lang w:eastAsia="es-CO"/>
        </w:rPr>
      </w:pPr>
    </w:p>
    <w:p w14:paraId="3A47DD8B" w14:textId="74298C9E" w:rsidR="00A54414" w:rsidRPr="00EF395D" w:rsidRDefault="00A54414" w:rsidP="00960607">
      <w:pPr>
        <w:jc w:val="both"/>
        <w:rPr>
          <w:rFonts w:ascii="Arial Narrow" w:hAnsi="Arial Narrow" w:cs="Arial"/>
          <w:sz w:val="20"/>
          <w:szCs w:val="20"/>
          <w:lang w:eastAsia="es-CO"/>
        </w:rPr>
      </w:pPr>
      <w:r w:rsidRPr="4B9033D7">
        <w:rPr>
          <w:rFonts w:ascii="Arial Narrow" w:hAnsi="Arial Narrow" w:cs="Arial"/>
          <w:sz w:val="20"/>
          <w:szCs w:val="20"/>
          <w:lang w:eastAsia="es-CO"/>
        </w:rPr>
        <w:t xml:space="preserve">El Informe Final de los estudios comprende los alcances, metodologías, resultados, cálculos, planos, conclusiones y recomendaciones de cada una de las áreas que conforman este estudio y que son descritas en </w:t>
      </w:r>
      <w:r w:rsidR="00EA59FC" w:rsidRPr="4B9033D7">
        <w:rPr>
          <w:rFonts w:ascii="Arial Narrow" w:hAnsi="Arial Narrow" w:cs="Arial"/>
          <w:sz w:val="20"/>
          <w:szCs w:val="20"/>
          <w:lang w:eastAsia="es-CO"/>
        </w:rPr>
        <w:t>el Anexo Técnico</w:t>
      </w:r>
      <w:r w:rsidR="1E33D8A0" w:rsidRPr="4B9033D7">
        <w:rPr>
          <w:rFonts w:ascii="Arial Narrow" w:hAnsi="Arial Narrow" w:cs="Arial"/>
          <w:sz w:val="20"/>
          <w:szCs w:val="20"/>
          <w:lang w:eastAsia="es-CO"/>
        </w:rPr>
        <w:t xml:space="preserve"> y Requerimiento Técnico</w:t>
      </w:r>
      <w:r w:rsidRPr="4B9033D7">
        <w:rPr>
          <w:rFonts w:ascii="Arial Narrow" w:hAnsi="Arial Narrow" w:cs="Arial"/>
          <w:sz w:val="20"/>
          <w:szCs w:val="20"/>
          <w:lang w:eastAsia="es-CO"/>
        </w:rPr>
        <w:t>.</w:t>
      </w:r>
    </w:p>
    <w:bookmarkEnd w:id="1"/>
    <w:p w14:paraId="25FF5B1C" w14:textId="77777777" w:rsidR="00A54414" w:rsidRPr="00EF395D" w:rsidRDefault="00A54414" w:rsidP="00960607">
      <w:pPr>
        <w:jc w:val="both"/>
        <w:rPr>
          <w:rFonts w:ascii="Arial Narrow" w:hAnsi="Arial Narrow" w:cs="Arial"/>
          <w:sz w:val="20"/>
          <w:szCs w:val="20"/>
          <w:lang w:eastAsia="es-CO"/>
        </w:rPr>
      </w:pPr>
    </w:p>
    <w:p w14:paraId="6F594D63" w14:textId="24B2D8AB" w:rsidR="00666FB3" w:rsidRPr="00EF395D" w:rsidRDefault="00BE29D8" w:rsidP="00960607">
      <w:pPr>
        <w:jc w:val="both"/>
        <w:rPr>
          <w:rFonts w:ascii="Arial Narrow" w:hAnsi="Arial Narrow" w:cs="Arial"/>
          <w:b/>
          <w:bCs/>
          <w:sz w:val="20"/>
          <w:szCs w:val="20"/>
        </w:rPr>
      </w:pPr>
      <w:r w:rsidRPr="00EF395D">
        <w:rPr>
          <w:rFonts w:ascii="Arial Narrow" w:hAnsi="Arial Narrow" w:cs="Arial"/>
          <w:b/>
          <w:bCs/>
          <w:sz w:val="20"/>
          <w:szCs w:val="20"/>
        </w:rPr>
        <w:t xml:space="preserve">2.3. </w:t>
      </w:r>
      <w:r w:rsidR="00666FB3" w:rsidRPr="00EF395D">
        <w:rPr>
          <w:rFonts w:ascii="Arial Narrow" w:hAnsi="Arial Narrow" w:cs="Arial"/>
          <w:b/>
          <w:bCs/>
          <w:sz w:val="20"/>
          <w:szCs w:val="20"/>
        </w:rPr>
        <w:t>TIPO DE CONTRATO:</w:t>
      </w:r>
    </w:p>
    <w:p w14:paraId="4FFAC966" w14:textId="77777777" w:rsidR="00666FB3" w:rsidRPr="00EF395D" w:rsidRDefault="00666FB3" w:rsidP="00960607">
      <w:pPr>
        <w:jc w:val="both"/>
        <w:rPr>
          <w:rFonts w:ascii="Arial Narrow" w:hAnsi="Arial Narrow" w:cs="Arial"/>
          <w:sz w:val="20"/>
          <w:szCs w:val="20"/>
        </w:rPr>
      </w:pPr>
    </w:p>
    <w:p w14:paraId="630D2066"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El Contrato que se pretende celebrar será de CONSULTORÍA. </w:t>
      </w:r>
    </w:p>
    <w:p w14:paraId="09A0DACD" w14:textId="77777777" w:rsidR="00666FB3" w:rsidRPr="00EF395D" w:rsidRDefault="00666FB3" w:rsidP="00960607">
      <w:pPr>
        <w:jc w:val="both"/>
        <w:rPr>
          <w:rFonts w:ascii="Arial Narrow" w:hAnsi="Arial Narrow" w:cs="Arial"/>
          <w:sz w:val="20"/>
          <w:szCs w:val="20"/>
        </w:rPr>
      </w:pPr>
    </w:p>
    <w:p w14:paraId="7AF6939B"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El Instituto Nacional de Vías en virtud de los Principios de Eficiencia y Transparencia a que alude la Ley 1150 de 2007 y el Decreto 1082 de 2015, en desarrollo de la actividad contractual, requiere de la celebración de diferentes contratos, para el cabal desarrollo de sus funciones. </w:t>
      </w:r>
    </w:p>
    <w:p w14:paraId="608996CB" w14:textId="77777777" w:rsidR="00666FB3" w:rsidRPr="00EF395D" w:rsidRDefault="00666FB3" w:rsidP="00960607">
      <w:pPr>
        <w:jc w:val="both"/>
        <w:rPr>
          <w:rFonts w:ascii="Arial Narrow" w:hAnsi="Arial Narrow" w:cs="Arial"/>
          <w:sz w:val="20"/>
          <w:szCs w:val="20"/>
        </w:rPr>
      </w:pPr>
    </w:p>
    <w:p w14:paraId="196AE2C2"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De conformidad con el numeral 3°, del artículo 2 de la ley 1150 de 2007, la modalidad de selección Concurso de méritos, en sus artículos 2.2.1.2.1.3.1. y </w:t>
      </w:r>
      <w:proofErr w:type="spellStart"/>
      <w:r w:rsidRPr="00EF395D">
        <w:rPr>
          <w:rFonts w:ascii="Arial Narrow" w:hAnsi="Arial Narrow" w:cs="Arial"/>
          <w:sz w:val="20"/>
          <w:szCs w:val="20"/>
        </w:rPr>
        <w:t>ss</w:t>
      </w:r>
      <w:proofErr w:type="spellEnd"/>
      <w:r w:rsidRPr="00EF395D">
        <w:rPr>
          <w:rFonts w:ascii="Arial Narrow" w:hAnsi="Arial Narrow" w:cs="Arial"/>
          <w:sz w:val="20"/>
          <w:szCs w:val="20"/>
        </w:rPr>
        <w:t xml:space="preserve">, dispone: </w:t>
      </w:r>
    </w:p>
    <w:p w14:paraId="3489ED5E" w14:textId="77777777" w:rsidR="00666FB3" w:rsidRPr="00EF395D" w:rsidRDefault="00666FB3" w:rsidP="00960607">
      <w:pPr>
        <w:jc w:val="both"/>
        <w:rPr>
          <w:rFonts w:ascii="Arial Narrow" w:hAnsi="Arial Narrow" w:cs="Arial"/>
          <w:sz w:val="20"/>
          <w:szCs w:val="20"/>
        </w:rPr>
      </w:pPr>
    </w:p>
    <w:p w14:paraId="2A63EE2A"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b/>
          <w:sz w:val="20"/>
          <w:szCs w:val="20"/>
        </w:rPr>
        <w:t>LEY 1150 DE 2007.- ARTÍCULO 2. DE LAS MODALIDADES DE SELECCIÓN. NUMERAL 3.- Concurso de méritos.</w:t>
      </w:r>
      <w:r w:rsidRPr="00EF395D">
        <w:rPr>
          <w:rFonts w:ascii="Arial Narrow" w:hAnsi="Arial Narrow" w:cs="Arial"/>
          <w:sz w:val="20"/>
          <w:szCs w:val="20"/>
        </w:rPr>
        <w:t xml:space="preserve"> Modificado por el Artículo 219 del Decreto 0019 de 2.012.- El numeral 3 del artículo 2 de la Ley 1150 de 2007 quedará así: "3. Concurso de méritos. Corresponde a la modalidad prevista para la selección de consultores o proyectos, en la que se podrán utilizar sistemas de concurso abierto o de precalificación. En este último caso, la conformación de la lista de precalificados se hará mediante </w:t>
      </w:r>
      <w:r w:rsidRPr="00EF395D">
        <w:rPr>
          <w:rFonts w:ascii="Arial Narrow" w:hAnsi="Arial Narrow" w:cs="Arial"/>
          <w:sz w:val="20"/>
          <w:szCs w:val="20"/>
        </w:rPr>
        <w:lastRenderedPageBreak/>
        <w:t>convocatoria pública, permitiéndose establecer listas limitadas de oferentes mediante resolución motivada, que se entenderá notificada en estrados a los interesados, en la audiencia pública de conformación de la lista, utilizando para el efecto, entre otros, criterios de experiencia, capacidad intelectual y de organización de los proponentes, según sea el caso.</w:t>
      </w:r>
    </w:p>
    <w:p w14:paraId="56B491E1" w14:textId="77777777" w:rsidR="00666FB3" w:rsidRPr="00EF395D" w:rsidRDefault="00666FB3" w:rsidP="00960607">
      <w:pPr>
        <w:jc w:val="both"/>
        <w:rPr>
          <w:rFonts w:ascii="Arial Narrow" w:hAnsi="Arial Narrow" w:cs="Arial"/>
          <w:sz w:val="20"/>
          <w:szCs w:val="20"/>
        </w:rPr>
      </w:pPr>
    </w:p>
    <w:p w14:paraId="684D4FA9" w14:textId="67D946C7" w:rsidR="00666FB3" w:rsidRPr="00EF395D" w:rsidRDefault="00666FB3" w:rsidP="00960607">
      <w:pPr>
        <w:jc w:val="both"/>
        <w:rPr>
          <w:rFonts w:ascii="Arial Narrow" w:eastAsia="Arial Unicode MS" w:hAnsi="Arial Narrow" w:cs="Arial"/>
          <w:bCs/>
          <w:sz w:val="20"/>
          <w:szCs w:val="20"/>
        </w:rPr>
      </w:pPr>
      <w:r w:rsidRPr="00EF395D">
        <w:rPr>
          <w:rFonts w:ascii="Arial Narrow" w:eastAsia="Arial Unicode MS" w:hAnsi="Arial Narrow" w:cs="Arial"/>
          <w:b/>
          <w:bCs/>
          <w:sz w:val="20"/>
          <w:szCs w:val="20"/>
        </w:rPr>
        <w:t>DECRETO 1082 DE 2015.- Artículo 2.2.1.2.1.3.1.</w:t>
      </w:r>
      <w:r w:rsidRPr="00EF395D">
        <w:rPr>
          <w:rFonts w:ascii="Arial Narrow" w:eastAsia="Arial Unicode MS" w:hAnsi="Arial Narrow" w:cs="Arial"/>
          <w:bCs/>
          <w:sz w:val="20"/>
          <w:szCs w:val="20"/>
        </w:rPr>
        <w:t xml:space="preserve"> Procedencia del concurso de méritos. Las entidades estatales deben seleccionar sus </w:t>
      </w:r>
      <w:r w:rsidR="00377098" w:rsidRPr="00EF395D">
        <w:rPr>
          <w:rFonts w:ascii="Arial Narrow" w:eastAsia="Arial Unicode MS" w:hAnsi="Arial Narrow" w:cs="Arial"/>
          <w:bCs/>
          <w:sz w:val="20"/>
          <w:szCs w:val="20"/>
        </w:rPr>
        <w:t>Consultores</w:t>
      </w:r>
      <w:r w:rsidRPr="00EF395D">
        <w:rPr>
          <w:rFonts w:ascii="Arial Narrow" w:eastAsia="Arial Unicode MS" w:hAnsi="Arial Narrow" w:cs="Arial"/>
          <w:bCs/>
          <w:sz w:val="20"/>
          <w:szCs w:val="20"/>
        </w:rPr>
        <w:t xml:space="preserve"> a través del concurso de méritos para la prestación de servicios de consultoría de que trata el numeral 2 del artículo 32 de la Ley 80 de 1993 y para los proyectos de arquitectura…..</w:t>
      </w:r>
      <w:r w:rsidR="00E8273D" w:rsidRPr="00EF395D">
        <w:rPr>
          <w:rFonts w:ascii="Arial Narrow" w:eastAsia="Arial Unicode MS" w:hAnsi="Arial Narrow" w:cs="Arial"/>
          <w:bCs/>
          <w:sz w:val="20"/>
          <w:szCs w:val="20"/>
        </w:rPr>
        <w:t>.”</w:t>
      </w:r>
    </w:p>
    <w:p w14:paraId="78F5E7F3" w14:textId="77777777" w:rsidR="00666FB3" w:rsidRPr="00EF395D" w:rsidRDefault="00666FB3" w:rsidP="00960607">
      <w:pPr>
        <w:jc w:val="both"/>
        <w:rPr>
          <w:rFonts w:ascii="Arial Narrow" w:eastAsia="Arial Unicode MS" w:hAnsi="Arial Narrow" w:cs="Arial"/>
          <w:bCs/>
          <w:sz w:val="20"/>
          <w:szCs w:val="20"/>
        </w:rPr>
      </w:pPr>
      <w:r w:rsidRPr="00EF395D">
        <w:rPr>
          <w:rFonts w:ascii="Arial Narrow" w:eastAsia="Arial Unicode MS" w:hAnsi="Arial Narrow" w:cs="Arial"/>
          <w:bCs/>
          <w:sz w:val="20"/>
          <w:szCs w:val="20"/>
        </w:rPr>
        <w:t xml:space="preserve"> </w:t>
      </w:r>
    </w:p>
    <w:p w14:paraId="0CD04227" w14:textId="6228E43E" w:rsidR="00666FB3" w:rsidRPr="00EF395D" w:rsidRDefault="00666FB3" w:rsidP="00960607">
      <w:pPr>
        <w:jc w:val="both"/>
        <w:rPr>
          <w:rFonts w:ascii="Arial Narrow" w:eastAsia="Arial Unicode MS" w:hAnsi="Arial Narrow" w:cs="Arial"/>
          <w:bCs/>
          <w:sz w:val="20"/>
          <w:szCs w:val="20"/>
        </w:rPr>
      </w:pPr>
      <w:r w:rsidRPr="00EF395D">
        <w:rPr>
          <w:rFonts w:ascii="Arial Narrow" w:eastAsia="Arial Unicode MS" w:hAnsi="Arial Narrow" w:cs="Arial"/>
          <w:bCs/>
          <w:sz w:val="20"/>
          <w:szCs w:val="20"/>
        </w:rPr>
        <w:t>- Artículo 2.2.1.2.1.3.2. Procedimiento del concurso de méritos. Además de las reglas generales previstas en la ley y en el presente decreto, las siguientes reglas son aplicables al concurso de méritos abierto o con precalificación</w:t>
      </w:r>
      <w:r w:rsidR="004B343E" w:rsidRPr="00EF395D">
        <w:rPr>
          <w:rFonts w:ascii="Arial Narrow" w:eastAsia="Arial Unicode MS" w:hAnsi="Arial Narrow" w:cs="Arial"/>
          <w:bCs/>
          <w:sz w:val="20"/>
          <w:szCs w:val="20"/>
        </w:rPr>
        <w:t>…</w:t>
      </w:r>
      <w:r w:rsidR="00162F47" w:rsidRPr="00EF395D">
        <w:rPr>
          <w:rFonts w:ascii="Arial Narrow" w:eastAsia="Arial Unicode MS" w:hAnsi="Arial Narrow" w:cs="Arial"/>
          <w:bCs/>
          <w:sz w:val="20"/>
          <w:szCs w:val="20"/>
        </w:rPr>
        <w:t>”</w:t>
      </w:r>
    </w:p>
    <w:p w14:paraId="2C8682CC" w14:textId="77777777" w:rsidR="00666FB3" w:rsidRPr="00EF395D" w:rsidRDefault="00666FB3" w:rsidP="00960607">
      <w:pPr>
        <w:jc w:val="both"/>
        <w:rPr>
          <w:rFonts w:ascii="Arial Narrow" w:eastAsia="Arial Unicode MS" w:hAnsi="Arial Narrow" w:cs="Arial"/>
          <w:bCs/>
          <w:sz w:val="20"/>
          <w:szCs w:val="20"/>
        </w:rPr>
      </w:pPr>
      <w:r w:rsidRPr="00EF395D">
        <w:rPr>
          <w:rFonts w:ascii="Arial Narrow" w:eastAsia="Arial Unicode MS" w:hAnsi="Arial Narrow" w:cs="Arial"/>
          <w:bCs/>
          <w:sz w:val="20"/>
          <w:szCs w:val="20"/>
        </w:rPr>
        <w:t xml:space="preserve"> </w:t>
      </w:r>
    </w:p>
    <w:p w14:paraId="2CC59495" w14:textId="5D0E3E91" w:rsidR="00666FB3" w:rsidRPr="00EF395D" w:rsidRDefault="00666FB3" w:rsidP="00960607">
      <w:pPr>
        <w:jc w:val="both"/>
        <w:rPr>
          <w:rFonts w:ascii="Arial Narrow" w:eastAsia="Arial Unicode MS" w:hAnsi="Arial Narrow" w:cs="Arial"/>
          <w:bCs/>
          <w:sz w:val="20"/>
          <w:szCs w:val="20"/>
        </w:rPr>
      </w:pPr>
      <w:r w:rsidRPr="00EF395D">
        <w:rPr>
          <w:rFonts w:ascii="Arial Narrow" w:eastAsia="Arial Unicode MS" w:hAnsi="Arial Narrow" w:cs="Arial"/>
          <w:bCs/>
          <w:sz w:val="20"/>
          <w:szCs w:val="20"/>
        </w:rPr>
        <w:t xml:space="preserve"> Aplica de igual forma </w:t>
      </w:r>
      <w:r w:rsidR="00E8273D" w:rsidRPr="00EF395D">
        <w:rPr>
          <w:rFonts w:ascii="Arial Narrow" w:eastAsia="Arial Unicode MS" w:hAnsi="Arial Narrow" w:cs="Arial"/>
          <w:bCs/>
          <w:sz w:val="20"/>
          <w:szCs w:val="20"/>
        </w:rPr>
        <w:t>los Artículo</w:t>
      </w:r>
      <w:r w:rsidRPr="00EF395D">
        <w:rPr>
          <w:rFonts w:ascii="Arial Narrow" w:eastAsia="Arial Unicode MS" w:hAnsi="Arial Narrow" w:cs="Arial"/>
          <w:bCs/>
          <w:sz w:val="20"/>
          <w:szCs w:val="20"/>
        </w:rPr>
        <w:t xml:space="preserve"> </w:t>
      </w:r>
      <w:r w:rsidR="00E8273D" w:rsidRPr="00EF395D">
        <w:rPr>
          <w:rFonts w:ascii="Arial Narrow" w:eastAsia="Arial Unicode MS" w:hAnsi="Arial Narrow" w:cs="Arial"/>
          <w:bCs/>
          <w:sz w:val="20"/>
          <w:szCs w:val="20"/>
        </w:rPr>
        <w:t>2.2.1.2.1.3.5 y</w:t>
      </w:r>
      <w:r w:rsidRPr="00EF395D">
        <w:rPr>
          <w:rFonts w:ascii="Arial Narrow" w:eastAsia="Arial Unicode MS" w:hAnsi="Arial Narrow" w:cs="Arial"/>
          <w:bCs/>
          <w:sz w:val="20"/>
          <w:szCs w:val="20"/>
        </w:rPr>
        <w:t xml:space="preserve"> SS, del DECRETO 1082 DE 2015.</w:t>
      </w:r>
    </w:p>
    <w:p w14:paraId="32E1D81E" w14:textId="77777777" w:rsidR="00666FB3" w:rsidRPr="00EF395D" w:rsidRDefault="00666FB3" w:rsidP="00960607">
      <w:pPr>
        <w:jc w:val="both"/>
        <w:rPr>
          <w:rFonts w:ascii="Arial Narrow" w:eastAsia="Arial Unicode MS" w:hAnsi="Arial Narrow" w:cs="Arial"/>
          <w:bCs/>
          <w:sz w:val="20"/>
          <w:szCs w:val="20"/>
        </w:rPr>
      </w:pPr>
    </w:p>
    <w:p w14:paraId="5C02EC50" w14:textId="12549557" w:rsidR="00666FB3" w:rsidRPr="00EF395D" w:rsidRDefault="00666FB3" w:rsidP="00960607">
      <w:pPr>
        <w:jc w:val="both"/>
        <w:rPr>
          <w:rFonts w:ascii="Arial Narrow" w:eastAsia="Cambria" w:hAnsi="Arial Narrow" w:cs="Arial"/>
          <w:sz w:val="20"/>
          <w:szCs w:val="20"/>
        </w:rPr>
      </w:pPr>
      <w:r w:rsidRPr="00EF395D">
        <w:rPr>
          <w:rFonts w:ascii="Arial Narrow" w:eastAsia="Arial Unicode MS" w:hAnsi="Arial Narrow" w:cs="Arial"/>
          <w:bCs/>
          <w:sz w:val="20"/>
          <w:szCs w:val="20"/>
        </w:rPr>
        <w:t xml:space="preserve"> De acuerdo con lo anterior, jurídicamente se concluye que el procedimiento para la selección del </w:t>
      </w:r>
      <w:r w:rsidR="00377098" w:rsidRPr="00EF395D">
        <w:rPr>
          <w:rFonts w:ascii="Arial Narrow" w:eastAsia="Arial Unicode MS" w:hAnsi="Arial Narrow" w:cs="Arial"/>
          <w:bCs/>
          <w:sz w:val="20"/>
          <w:szCs w:val="20"/>
        </w:rPr>
        <w:t>Consultor</w:t>
      </w:r>
      <w:r w:rsidRPr="00EF395D">
        <w:rPr>
          <w:rFonts w:ascii="Arial Narrow" w:eastAsia="Arial Unicode MS" w:hAnsi="Arial Narrow" w:cs="Arial"/>
          <w:bCs/>
          <w:sz w:val="20"/>
          <w:szCs w:val="20"/>
        </w:rPr>
        <w:t xml:space="preserve"> se deberá hacer mediante la modalidad del Concurso de Méritos de acuerdo </w:t>
      </w:r>
      <w:r w:rsidR="003B7CC9">
        <w:rPr>
          <w:rFonts w:ascii="Arial Narrow" w:eastAsia="Arial Unicode MS" w:hAnsi="Arial Narrow" w:cs="Arial"/>
          <w:bCs/>
          <w:sz w:val="20"/>
          <w:szCs w:val="20"/>
        </w:rPr>
        <w:t>con</w:t>
      </w:r>
      <w:r w:rsidRPr="00EF395D">
        <w:rPr>
          <w:rFonts w:ascii="Arial Narrow" w:eastAsia="Arial Unicode MS" w:hAnsi="Arial Narrow" w:cs="Arial"/>
          <w:bCs/>
          <w:sz w:val="20"/>
          <w:szCs w:val="20"/>
        </w:rPr>
        <w:t xml:space="preserve"> lo establecido en el artículo 2°, numeral 3°, de la Ley 1150 de 2007, procedimiento que se adelantará conforme los artículos 2.2.1.2.1.3.1 y 2.2.1.2.1.3.2 del Decreto 1082 de 2015</w:t>
      </w:r>
      <w:r w:rsidRPr="00EF395D">
        <w:rPr>
          <w:rFonts w:ascii="Arial Narrow" w:hAnsi="Arial Narrow" w:cs="Arial"/>
          <w:sz w:val="20"/>
          <w:szCs w:val="20"/>
        </w:rPr>
        <w:t>.</w:t>
      </w:r>
    </w:p>
    <w:p w14:paraId="5A55D4B7" w14:textId="77777777" w:rsidR="00DD6D8C" w:rsidRPr="00EF395D" w:rsidRDefault="00DD6D8C" w:rsidP="00960607">
      <w:pPr>
        <w:jc w:val="both"/>
        <w:rPr>
          <w:rFonts w:ascii="Arial Narrow" w:hAnsi="Arial Narrow" w:cs="Arial"/>
          <w:sz w:val="20"/>
          <w:szCs w:val="20"/>
        </w:rPr>
      </w:pPr>
    </w:p>
    <w:p w14:paraId="47574AA1" w14:textId="3E519D0B" w:rsidR="00437CAE" w:rsidRPr="00EF395D" w:rsidRDefault="0037185B" w:rsidP="00960607">
      <w:pPr>
        <w:jc w:val="both"/>
        <w:rPr>
          <w:rFonts w:ascii="Arial Narrow" w:hAnsi="Arial Narrow"/>
          <w:b/>
          <w:sz w:val="20"/>
          <w:szCs w:val="20"/>
        </w:rPr>
      </w:pPr>
      <w:r w:rsidRPr="00EF395D">
        <w:rPr>
          <w:rFonts w:ascii="Arial Narrow" w:hAnsi="Arial Narrow"/>
          <w:b/>
          <w:sz w:val="20"/>
          <w:szCs w:val="20"/>
        </w:rPr>
        <w:t>2.4 VERIFICACIÓN</w:t>
      </w:r>
      <w:r w:rsidR="00437CAE" w:rsidRPr="00EF395D">
        <w:rPr>
          <w:rFonts w:ascii="Arial Narrow" w:hAnsi="Arial Narrow"/>
          <w:b/>
          <w:sz w:val="20"/>
          <w:szCs w:val="20"/>
        </w:rPr>
        <w:t xml:space="preserve"> DE LA VIA</w:t>
      </w:r>
    </w:p>
    <w:p w14:paraId="7AD6CA7E" w14:textId="77777777" w:rsidR="00437CAE" w:rsidRPr="00EF395D" w:rsidRDefault="00437CAE" w:rsidP="00960607">
      <w:pPr>
        <w:jc w:val="both"/>
        <w:rPr>
          <w:rFonts w:ascii="Arial Narrow" w:hAnsi="Arial Narrow"/>
          <w:b/>
          <w:sz w:val="20"/>
          <w:szCs w:val="20"/>
        </w:rPr>
      </w:pPr>
    </w:p>
    <w:p w14:paraId="6A671CD9" w14:textId="54BA51A9" w:rsidR="00437CAE" w:rsidRPr="003B7CC9" w:rsidRDefault="00437CAE" w:rsidP="00960607">
      <w:pPr>
        <w:jc w:val="both"/>
        <w:rPr>
          <w:rFonts w:ascii="Arial Narrow" w:hAnsi="Arial Narrow"/>
          <w:bCs/>
          <w:sz w:val="20"/>
          <w:szCs w:val="20"/>
        </w:rPr>
      </w:pPr>
      <w:r w:rsidRPr="003B7CC9">
        <w:rPr>
          <w:rFonts w:ascii="Arial Narrow" w:hAnsi="Arial Narrow"/>
          <w:b/>
          <w:sz w:val="20"/>
          <w:szCs w:val="20"/>
        </w:rPr>
        <w:t xml:space="preserve">TIPO DE VIA: </w:t>
      </w:r>
      <w:r w:rsidR="003B7CC9" w:rsidRPr="003B7CC9">
        <w:rPr>
          <w:rFonts w:ascii="Arial Narrow" w:hAnsi="Arial Narrow"/>
          <w:b/>
          <w:sz w:val="20"/>
          <w:szCs w:val="20"/>
        </w:rPr>
        <w:t>Primer Orden</w:t>
      </w:r>
    </w:p>
    <w:p w14:paraId="10CA98FC" w14:textId="3804370C" w:rsidR="00437CAE" w:rsidRPr="003B7CC9" w:rsidRDefault="00437CAE" w:rsidP="00960607">
      <w:pPr>
        <w:jc w:val="both"/>
        <w:rPr>
          <w:rFonts w:ascii="Arial Narrow" w:hAnsi="Arial Narrow"/>
          <w:bCs/>
          <w:sz w:val="20"/>
          <w:szCs w:val="20"/>
        </w:rPr>
      </w:pPr>
      <w:r w:rsidRPr="003B7CC9">
        <w:rPr>
          <w:rFonts w:ascii="Arial Narrow" w:hAnsi="Arial Narrow"/>
          <w:b/>
          <w:sz w:val="20"/>
          <w:szCs w:val="20"/>
        </w:rPr>
        <w:t>RESPONSABLE DE LA VIA:</w:t>
      </w:r>
      <w:r w:rsidR="003213EC" w:rsidRPr="003B7CC9">
        <w:rPr>
          <w:rFonts w:ascii="Arial Narrow" w:hAnsi="Arial Narrow"/>
          <w:bCs/>
          <w:sz w:val="20"/>
          <w:szCs w:val="20"/>
        </w:rPr>
        <w:t xml:space="preserve"> </w:t>
      </w:r>
      <w:r w:rsidR="003B7CC9" w:rsidRPr="003B7CC9">
        <w:rPr>
          <w:rFonts w:ascii="Arial Narrow" w:hAnsi="Arial Narrow"/>
          <w:bCs/>
          <w:sz w:val="20"/>
          <w:szCs w:val="20"/>
        </w:rPr>
        <w:t>Instituto Nacional de Vías -INVIAS</w:t>
      </w:r>
    </w:p>
    <w:p w14:paraId="531721A0" w14:textId="0A6AAA97" w:rsidR="00F224B5" w:rsidRDefault="00437CAE" w:rsidP="00960607">
      <w:pPr>
        <w:jc w:val="both"/>
        <w:rPr>
          <w:rFonts w:ascii="Arial Narrow" w:hAnsi="Arial Narrow"/>
          <w:sz w:val="20"/>
          <w:szCs w:val="20"/>
        </w:rPr>
      </w:pPr>
      <w:r w:rsidRPr="003B7CC9">
        <w:rPr>
          <w:rFonts w:ascii="Arial Narrow" w:hAnsi="Arial Narrow"/>
          <w:b/>
          <w:sz w:val="20"/>
          <w:szCs w:val="20"/>
        </w:rPr>
        <w:t>CONVENIO:</w:t>
      </w:r>
      <w:r w:rsidRPr="003B7CC9">
        <w:rPr>
          <w:rFonts w:ascii="Arial Narrow" w:hAnsi="Arial Narrow"/>
          <w:sz w:val="20"/>
          <w:szCs w:val="20"/>
        </w:rPr>
        <w:t xml:space="preserve"> </w:t>
      </w:r>
      <w:r w:rsidR="003213EC" w:rsidRPr="003B7CC9">
        <w:rPr>
          <w:rFonts w:ascii="Arial Narrow" w:hAnsi="Arial Narrow"/>
          <w:sz w:val="20"/>
          <w:szCs w:val="20"/>
        </w:rPr>
        <w:t>N.A.</w:t>
      </w:r>
    </w:p>
    <w:p w14:paraId="391F0852" w14:textId="77777777" w:rsidR="003B7CC9" w:rsidRPr="00EF395D" w:rsidRDefault="003B7CC9" w:rsidP="00960607">
      <w:pPr>
        <w:jc w:val="both"/>
        <w:rPr>
          <w:rFonts w:ascii="Arial Narrow" w:hAnsi="Arial Narrow" w:cs="Arial"/>
          <w:sz w:val="20"/>
          <w:szCs w:val="20"/>
        </w:rPr>
      </w:pPr>
    </w:p>
    <w:p w14:paraId="1F6363DE" w14:textId="77777777" w:rsidR="00666FB3" w:rsidRPr="00EF395D" w:rsidRDefault="00666FB3" w:rsidP="00960607">
      <w:pPr>
        <w:jc w:val="center"/>
        <w:rPr>
          <w:rFonts w:ascii="Arial Narrow" w:hAnsi="Arial Narrow" w:cs="Arial"/>
          <w:b/>
          <w:sz w:val="20"/>
          <w:szCs w:val="20"/>
        </w:rPr>
      </w:pPr>
      <w:r w:rsidRPr="00EF395D">
        <w:rPr>
          <w:rFonts w:ascii="Arial Narrow" w:hAnsi="Arial Narrow" w:cs="Arial"/>
          <w:b/>
          <w:sz w:val="20"/>
          <w:szCs w:val="20"/>
        </w:rPr>
        <w:t>3. ANALISIS DEL SECTOR.</w:t>
      </w:r>
    </w:p>
    <w:p w14:paraId="42FAED07" w14:textId="77777777" w:rsidR="00666FB3" w:rsidRPr="00EF395D" w:rsidRDefault="00666FB3" w:rsidP="00960607">
      <w:pPr>
        <w:jc w:val="both"/>
        <w:rPr>
          <w:rFonts w:ascii="Arial Narrow" w:hAnsi="Arial Narrow" w:cs="Arial"/>
          <w:b/>
          <w:sz w:val="20"/>
          <w:szCs w:val="20"/>
        </w:rPr>
      </w:pPr>
    </w:p>
    <w:p w14:paraId="2F63F3EB" w14:textId="2792AE83" w:rsidR="00666FB3" w:rsidRPr="00EF395D" w:rsidRDefault="008D75EE" w:rsidP="00960607">
      <w:pPr>
        <w:jc w:val="both"/>
        <w:rPr>
          <w:rFonts w:ascii="Arial Narrow" w:hAnsi="Arial Narrow" w:cs="Arial"/>
          <w:b/>
          <w:sz w:val="20"/>
          <w:szCs w:val="20"/>
        </w:rPr>
      </w:pPr>
      <w:r w:rsidRPr="00EF395D">
        <w:rPr>
          <w:rFonts w:ascii="Arial Narrow" w:hAnsi="Arial Narrow" w:cs="Arial"/>
          <w:b/>
          <w:sz w:val="20"/>
          <w:szCs w:val="20"/>
        </w:rPr>
        <w:t>3.1 ASPECTOS</w:t>
      </w:r>
      <w:r w:rsidR="00666FB3" w:rsidRPr="00EF395D">
        <w:rPr>
          <w:rFonts w:ascii="Arial Narrow" w:hAnsi="Arial Narrow" w:cs="Arial"/>
          <w:b/>
          <w:sz w:val="20"/>
          <w:szCs w:val="20"/>
        </w:rPr>
        <w:t xml:space="preserve"> GENERALES</w:t>
      </w:r>
    </w:p>
    <w:p w14:paraId="28915810" w14:textId="77777777" w:rsidR="00666FB3" w:rsidRPr="00EF395D" w:rsidRDefault="00666FB3" w:rsidP="00960607">
      <w:pPr>
        <w:jc w:val="both"/>
        <w:rPr>
          <w:rFonts w:ascii="Arial Narrow" w:hAnsi="Arial Narrow" w:cs="Arial"/>
          <w:sz w:val="20"/>
          <w:szCs w:val="20"/>
        </w:rPr>
      </w:pPr>
    </w:p>
    <w:p w14:paraId="3E4C8F55" w14:textId="77777777" w:rsidR="00D54361" w:rsidRPr="00EF395D" w:rsidRDefault="00D54361" w:rsidP="00960607">
      <w:pPr>
        <w:jc w:val="both"/>
        <w:rPr>
          <w:rFonts w:ascii="Arial Narrow" w:hAnsi="Arial Narrow" w:cs="Arial"/>
          <w:sz w:val="20"/>
          <w:szCs w:val="20"/>
        </w:rPr>
      </w:pPr>
      <w:r w:rsidRPr="00EF395D">
        <w:rPr>
          <w:rFonts w:ascii="Arial Narrow" w:hAnsi="Arial Narrow" w:cs="Arial"/>
          <w:sz w:val="20"/>
          <w:szCs w:val="20"/>
        </w:rPr>
        <w:t>De conformidad con lo establecido en el numeral 2 del Artículo 32 en la Ley 80 de 1993, son contratos de consultoría “Son contratos de consultoría los que celebren las entidades estatales referidos a los estudios necesarios para la ejecución de proyectos de inversión, estudios de diagnóstico, prefactibilidad o factibilidad para programas o proyectos específicos, así como a las asesorías técnicas de coordinación, control y supervisión. Son también contratos de consultoría los que tienen por objeto la interventoría, asesoría, gerencia de obra o de proyectos, dirección, programación y la ejecución de diseños, planos, anteproyectos y proyectos…”</w:t>
      </w:r>
    </w:p>
    <w:p w14:paraId="1A238F7D" w14:textId="77777777" w:rsidR="00D54361" w:rsidRPr="00EF395D" w:rsidRDefault="00D54361" w:rsidP="00960607">
      <w:pPr>
        <w:jc w:val="both"/>
        <w:rPr>
          <w:rFonts w:ascii="Arial Narrow" w:hAnsi="Arial Narrow" w:cs="Arial"/>
          <w:sz w:val="20"/>
          <w:szCs w:val="20"/>
        </w:rPr>
      </w:pPr>
    </w:p>
    <w:p w14:paraId="61447F8E" w14:textId="77777777" w:rsidR="00D54361" w:rsidRPr="00EF395D" w:rsidRDefault="00D54361" w:rsidP="00960607">
      <w:pPr>
        <w:jc w:val="both"/>
        <w:rPr>
          <w:rFonts w:ascii="Arial Narrow" w:hAnsi="Arial Narrow" w:cs="Arial"/>
          <w:sz w:val="20"/>
          <w:szCs w:val="20"/>
        </w:rPr>
      </w:pPr>
      <w:r w:rsidRPr="00EF395D">
        <w:rPr>
          <w:rFonts w:ascii="Arial Narrow" w:hAnsi="Arial Narrow" w:cs="Arial"/>
          <w:sz w:val="20"/>
          <w:szCs w:val="20"/>
        </w:rPr>
        <w:t>La Cámara Colombiana de Infraestructura, identifica como consultores a las diferentes empresas dedicadas a la actividad de la consultoría, las cuales son fundamentales en la realización de las obras de ingeniería, toda vez que son los que ofrecen el conocimiento profesional especializado y técnico, de la mano del juicio independiente y de experiencia que permite garantizar objetividad en el análisis y la toma de decisión.</w:t>
      </w:r>
    </w:p>
    <w:p w14:paraId="7FCFD97D" w14:textId="77777777" w:rsidR="00666FB3" w:rsidRPr="00EF395D" w:rsidRDefault="00666FB3" w:rsidP="00960607">
      <w:pPr>
        <w:jc w:val="both"/>
        <w:rPr>
          <w:rFonts w:ascii="Arial Narrow" w:hAnsi="Arial Narrow" w:cs="Arial"/>
          <w:sz w:val="20"/>
          <w:szCs w:val="20"/>
        </w:rPr>
      </w:pPr>
    </w:p>
    <w:p w14:paraId="63D78453"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Es así, que una de las características fundamentales de estas empresas es que cumplen sus funciones en pro del bienestar de la obra, alejados de factores ajenos, comerciales, políticos o institucionales, que puedan interferir en su independencia; los consultores son responsables de apoyar en la toma de decisiones para realizar una adecuada ejecución del proyecto, lo que lo cataloga como el garante de la calidad de una obra de ingeniería. </w:t>
      </w:r>
    </w:p>
    <w:p w14:paraId="5DFC3DFD" w14:textId="77777777" w:rsidR="00666FB3" w:rsidRPr="00EF395D" w:rsidRDefault="00666FB3" w:rsidP="00960607">
      <w:pPr>
        <w:jc w:val="both"/>
        <w:rPr>
          <w:rFonts w:ascii="Arial Narrow" w:hAnsi="Arial Narrow" w:cs="Arial"/>
          <w:sz w:val="20"/>
          <w:szCs w:val="20"/>
        </w:rPr>
      </w:pPr>
    </w:p>
    <w:p w14:paraId="30E30AF2"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“La Consultoría es un servicio de alto valor agregado, que no cuesta mucho con respecto al costo total de la obra, y que ayuda a ahorrar recursos, problemas, demoras, sobrecostos e incertidumbres.” según la Cámara Colombiana de Infraestructura.</w:t>
      </w:r>
    </w:p>
    <w:p w14:paraId="1127BF4F" w14:textId="77777777" w:rsidR="00666FB3" w:rsidRPr="00EF395D" w:rsidRDefault="00666FB3" w:rsidP="00960607">
      <w:pPr>
        <w:jc w:val="both"/>
        <w:rPr>
          <w:rFonts w:ascii="Arial Narrow" w:hAnsi="Arial Narrow" w:cs="Arial"/>
          <w:sz w:val="20"/>
          <w:szCs w:val="20"/>
        </w:rPr>
      </w:pPr>
    </w:p>
    <w:p w14:paraId="3CE2E190" w14:textId="5C1D658A"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Para adelantar el respectivo estudio</w:t>
      </w:r>
      <w:r w:rsidR="008D75EE" w:rsidRPr="00EF395D">
        <w:rPr>
          <w:rFonts w:ascii="Arial Narrow" w:hAnsi="Arial Narrow" w:cs="Arial"/>
          <w:sz w:val="20"/>
          <w:szCs w:val="20"/>
        </w:rPr>
        <w:t>, se efectuó</w:t>
      </w:r>
      <w:r w:rsidRPr="00EF395D">
        <w:rPr>
          <w:rFonts w:ascii="Arial Narrow" w:hAnsi="Arial Narrow" w:cs="Arial"/>
          <w:sz w:val="20"/>
          <w:szCs w:val="20"/>
        </w:rPr>
        <w:t xml:space="preserve"> las consultas pertinentes en las siguientes páginas web:</w:t>
      </w:r>
    </w:p>
    <w:p w14:paraId="66F41D10" w14:textId="77777777" w:rsidR="00666FB3" w:rsidRPr="00EF395D" w:rsidRDefault="00666FB3" w:rsidP="00960607">
      <w:pPr>
        <w:jc w:val="both"/>
        <w:rPr>
          <w:rFonts w:ascii="Arial Narrow" w:hAnsi="Arial Narrow" w:cs="Arial"/>
          <w:sz w:val="20"/>
          <w:szCs w:val="20"/>
        </w:rPr>
      </w:pPr>
    </w:p>
    <w:p w14:paraId="3E0BE127" w14:textId="5B972654" w:rsidR="00666FB3" w:rsidRPr="00EF395D" w:rsidRDefault="00666FB3" w:rsidP="00A7293B">
      <w:pPr>
        <w:pStyle w:val="Prrafodelista"/>
        <w:numPr>
          <w:ilvl w:val="0"/>
          <w:numId w:val="18"/>
        </w:numPr>
        <w:jc w:val="both"/>
        <w:rPr>
          <w:rFonts w:ascii="Arial Narrow" w:hAnsi="Arial Narrow" w:cs="Arial"/>
          <w:sz w:val="20"/>
          <w:szCs w:val="20"/>
          <w:lang w:val="es-CO"/>
        </w:rPr>
      </w:pPr>
      <w:r w:rsidRPr="00EF395D">
        <w:rPr>
          <w:rFonts w:ascii="Arial Narrow" w:hAnsi="Arial Narrow" w:cs="Arial"/>
          <w:sz w:val="20"/>
          <w:szCs w:val="20"/>
          <w:lang w:val="es-CO"/>
        </w:rPr>
        <w:lastRenderedPageBreak/>
        <w:t>Portal Colombia compra eficiente SECOP</w:t>
      </w:r>
      <w:r w:rsidR="00627BAF" w:rsidRPr="00EF395D">
        <w:rPr>
          <w:rFonts w:ascii="Arial Narrow" w:hAnsi="Arial Narrow" w:cs="Arial"/>
          <w:sz w:val="20"/>
          <w:szCs w:val="20"/>
          <w:lang w:val="es-CO"/>
        </w:rPr>
        <w:t xml:space="preserve"> II</w:t>
      </w:r>
      <w:r w:rsidRPr="00EF395D">
        <w:rPr>
          <w:rFonts w:ascii="Arial Narrow" w:hAnsi="Arial Narrow" w:cs="Arial"/>
          <w:sz w:val="20"/>
          <w:szCs w:val="20"/>
          <w:lang w:val="es-CO"/>
        </w:rPr>
        <w:t xml:space="preserve"> (</w:t>
      </w:r>
      <w:hyperlink r:id="rId9" w:history="1">
        <w:r w:rsidRPr="00EF395D">
          <w:rPr>
            <w:rStyle w:val="Hipervnculo"/>
            <w:rFonts w:ascii="Arial Narrow" w:hAnsi="Arial Narrow" w:cs="Arial"/>
            <w:color w:val="auto"/>
            <w:sz w:val="20"/>
            <w:szCs w:val="20"/>
            <w:lang w:val="es-CO"/>
          </w:rPr>
          <w:t>www.colombiacompra.gov.co</w:t>
        </w:r>
      </w:hyperlink>
      <w:r w:rsidRPr="00EF395D">
        <w:rPr>
          <w:rFonts w:ascii="Arial Narrow" w:hAnsi="Arial Narrow" w:cs="Arial"/>
          <w:sz w:val="20"/>
          <w:szCs w:val="20"/>
          <w:lang w:val="es-CO"/>
        </w:rPr>
        <w:t>)</w:t>
      </w:r>
    </w:p>
    <w:p w14:paraId="68C9760C" w14:textId="40419A45" w:rsidR="00666FB3" w:rsidRPr="00EF395D" w:rsidRDefault="00666FB3" w:rsidP="00A7293B">
      <w:pPr>
        <w:pStyle w:val="Prrafodelista"/>
        <w:numPr>
          <w:ilvl w:val="0"/>
          <w:numId w:val="18"/>
        </w:numPr>
        <w:jc w:val="both"/>
        <w:rPr>
          <w:rFonts w:ascii="Arial Narrow" w:hAnsi="Arial Narrow" w:cs="Arial"/>
          <w:sz w:val="20"/>
          <w:szCs w:val="20"/>
          <w:lang w:val="es-CO"/>
        </w:rPr>
      </w:pPr>
      <w:r w:rsidRPr="00EF395D">
        <w:rPr>
          <w:rFonts w:ascii="Arial Narrow" w:hAnsi="Arial Narrow" w:cs="Arial"/>
          <w:sz w:val="20"/>
          <w:szCs w:val="20"/>
          <w:lang w:val="es-CO"/>
        </w:rPr>
        <w:t>Departamento Administrativo Nacional de Estadística DANE (</w:t>
      </w:r>
      <w:hyperlink r:id="rId10" w:history="1">
        <w:r w:rsidRPr="00EF395D">
          <w:rPr>
            <w:rStyle w:val="Hipervnculo"/>
            <w:rFonts w:ascii="Arial Narrow" w:hAnsi="Arial Narrow" w:cs="Arial"/>
            <w:color w:val="auto"/>
            <w:sz w:val="20"/>
            <w:szCs w:val="20"/>
            <w:lang w:val="es-CO"/>
          </w:rPr>
          <w:t>www.dane.gov.co</w:t>
        </w:r>
      </w:hyperlink>
      <w:r w:rsidRPr="00EF395D">
        <w:rPr>
          <w:rFonts w:ascii="Arial Narrow" w:hAnsi="Arial Narrow" w:cs="Arial"/>
          <w:sz w:val="20"/>
          <w:szCs w:val="20"/>
          <w:lang w:val="es-CO"/>
        </w:rPr>
        <w:t>)</w:t>
      </w:r>
    </w:p>
    <w:p w14:paraId="13C2A53F" w14:textId="0A99660A" w:rsidR="00666FB3" w:rsidRPr="00EF395D" w:rsidRDefault="00666FB3" w:rsidP="00A7293B">
      <w:pPr>
        <w:pStyle w:val="Prrafodelista"/>
        <w:numPr>
          <w:ilvl w:val="0"/>
          <w:numId w:val="18"/>
        </w:numPr>
        <w:jc w:val="both"/>
        <w:rPr>
          <w:rFonts w:ascii="Arial Narrow" w:hAnsi="Arial Narrow" w:cs="Arial"/>
          <w:sz w:val="20"/>
          <w:szCs w:val="20"/>
          <w:lang w:val="es-CO"/>
        </w:rPr>
      </w:pPr>
      <w:r w:rsidRPr="00EF395D">
        <w:rPr>
          <w:rFonts w:ascii="Arial Narrow" w:hAnsi="Arial Narrow" w:cs="Arial"/>
          <w:sz w:val="20"/>
          <w:szCs w:val="20"/>
          <w:lang w:val="es-CO"/>
        </w:rPr>
        <w:t>SI</w:t>
      </w:r>
      <w:r w:rsidR="00686366" w:rsidRPr="00EF395D">
        <w:rPr>
          <w:rFonts w:ascii="Arial Narrow" w:hAnsi="Arial Narrow" w:cs="Arial"/>
          <w:sz w:val="20"/>
          <w:szCs w:val="20"/>
          <w:lang w:val="es-CO"/>
        </w:rPr>
        <w:t>E</w:t>
      </w:r>
      <w:r w:rsidRPr="00EF395D">
        <w:rPr>
          <w:rFonts w:ascii="Arial Narrow" w:hAnsi="Arial Narrow" w:cs="Arial"/>
          <w:sz w:val="20"/>
          <w:szCs w:val="20"/>
          <w:lang w:val="es-CO"/>
        </w:rPr>
        <w:t xml:space="preserve"> de la Superintendencia de Sociedades (</w:t>
      </w:r>
      <w:hyperlink r:id="rId11" w:history="1">
        <w:r w:rsidRPr="00EF395D">
          <w:rPr>
            <w:rStyle w:val="Hipervnculo"/>
            <w:rFonts w:ascii="Arial Narrow" w:hAnsi="Arial Narrow" w:cs="Arial"/>
            <w:color w:val="auto"/>
            <w:sz w:val="20"/>
            <w:szCs w:val="20"/>
            <w:lang w:val="es-CO"/>
          </w:rPr>
          <w:t>www.supersociedades.gov.co</w:t>
        </w:r>
      </w:hyperlink>
      <w:r w:rsidRPr="00EF395D">
        <w:rPr>
          <w:rFonts w:ascii="Arial Narrow" w:hAnsi="Arial Narrow" w:cs="Arial"/>
          <w:sz w:val="20"/>
          <w:szCs w:val="20"/>
          <w:lang w:val="es-CO"/>
        </w:rPr>
        <w:t>)</w:t>
      </w:r>
    </w:p>
    <w:p w14:paraId="2D4A112B" w14:textId="77777777" w:rsidR="00666FB3" w:rsidRPr="00EF395D" w:rsidRDefault="00666FB3" w:rsidP="00A7293B">
      <w:pPr>
        <w:pStyle w:val="Prrafodelista"/>
        <w:numPr>
          <w:ilvl w:val="0"/>
          <w:numId w:val="18"/>
        </w:numPr>
        <w:jc w:val="both"/>
        <w:rPr>
          <w:rFonts w:ascii="Arial Narrow" w:hAnsi="Arial Narrow" w:cs="Arial"/>
          <w:sz w:val="20"/>
          <w:szCs w:val="20"/>
          <w:lang w:val="es-CO"/>
        </w:rPr>
      </w:pPr>
      <w:r w:rsidRPr="00EF395D">
        <w:rPr>
          <w:rFonts w:ascii="Arial Narrow" w:hAnsi="Arial Narrow" w:cs="Arial"/>
          <w:sz w:val="20"/>
          <w:szCs w:val="20"/>
          <w:lang w:val="es-CO"/>
        </w:rPr>
        <w:t>Cámara Colombiana de Infraestructura (www.infraestructura.org.co)</w:t>
      </w:r>
    </w:p>
    <w:p w14:paraId="0D8169B4" w14:textId="77777777" w:rsidR="00666FB3" w:rsidRPr="00EF395D" w:rsidRDefault="00666FB3" w:rsidP="00960607">
      <w:pPr>
        <w:jc w:val="both"/>
        <w:rPr>
          <w:rFonts w:ascii="Arial Narrow" w:hAnsi="Arial Narrow" w:cs="Arial"/>
          <w:b/>
          <w:sz w:val="20"/>
          <w:szCs w:val="20"/>
        </w:rPr>
      </w:pPr>
    </w:p>
    <w:p w14:paraId="38C0D204" w14:textId="77777777" w:rsidR="00666FB3" w:rsidRPr="00EF395D" w:rsidRDefault="00666FB3" w:rsidP="00960607">
      <w:pPr>
        <w:jc w:val="both"/>
        <w:rPr>
          <w:rFonts w:ascii="Arial Narrow" w:hAnsi="Arial Narrow" w:cs="Arial"/>
          <w:b/>
          <w:sz w:val="20"/>
          <w:szCs w:val="20"/>
        </w:rPr>
      </w:pPr>
      <w:r w:rsidRPr="00EF395D">
        <w:rPr>
          <w:rFonts w:ascii="Arial Narrow" w:hAnsi="Arial Narrow" w:cs="Arial"/>
          <w:b/>
          <w:sz w:val="20"/>
          <w:szCs w:val="20"/>
        </w:rPr>
        <w:t>3.1.1 Aspectos económicos</w:t>
      </w:r>
    </w:p>
    <w:p w14:paraId="5845C30F" w14:textId="77777777" w:rsidR="00666FB3" w:rsidRPr="00EF395D" w:rsidRDefault="00666FB3" w:rsidP="00960607">
      <w:pPr>
        <w:jc w:val="both"/>
        <w:rPr>
          <w:rFonts w:ascii="Arial Narrow" w:hAnsi="Arial Narrow" w:cs="Arial"/>
          <w:b/>
          <w:sz w:val="20"/>
          <w:szCs w:val="20"/>
        </w:rPr>
      </w:pPr>
    </w:p>
    <w:p w14:paraId="07590DF7" w14:textId="77777777" w:rsidR="00666FB3" w:rsidRPr="00EF395D" w:rsidRDefault="00666FB3" w:rsidP="00960607">
      <w:pPr>
        <w:jc w:val="both"/>
        <w:rPr>
          <w:rFonts w:ascii="Arial Narrow" w:hAnsi="Arial Narrow" w:cs="Arial"/>
          <w:b/>
          <w:sz w:val="20"/>
          <w:szCs w:val="20"/>
        </w:rPr>
      </w:pPr>
      <w:r w:rsidRPr="00EF395D">
        <w:rPr>
          <w:rFonts w:ascii="Arial Narrow" w:hAnsi="Arial Narrow" w:cs="Arial"/>
          <w:b/>
          <w:sz w:val="20"/>
          <w:szCs w:val="20"/>
        </w:rPr>
        <w:t>3.1.1.1 Productos del sector de consultoría</w:t>
      </w:r>
    </w:p>
    <w:p w14:paraId="7E796557" w14:textId="77777777" w:rsidR="00666FB3" w:rsidRPr="00EF395D" w:rsidRDefault="00666FB3" w:rsidP="00960607">
      <w:pPr>
        <w:jc w:val="both"/>
        <w:rPr>
          <w:rFonts w:ascii="Arial Narrow" w:hAnsi="Arial Narrow" w:cs="Arial"/>
          <w:b/>
          <w:sz w:val="20"/>
          <w:szCs w:val="20"/>
        </w:rPr>
      </w:pPr>
    </w:p>
    <w:p w14:paraId="1231A5AE" w14:textId="2D2E1728"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La consultoría se dirige a todas las áreas de gestión de una empresa, este aspecto determina el segmento de actividad de las empresas del sector. Se consideran los segmentos de mayor influencia en el mercado:</w:t>
      </w:r>
    </w:p>
    <w:p w14:paraId="5C3B12B3" w14:textId="77777777" w:rsidR="00850476" w:rsidRPr="00EF395D" w:rsidRDefault="00850476" w:rsidP="00960607">
      <w:pPr>
        <w:jc w:val="both"/>
        <w:rPr>
          <w:rFonts w:ascii="Arial Narrow" w:hAnsi="Arial Narrow" w:cs="Arial"/>
          <w:sz w:val="20"/>
          <w:szCs w:val="20"/>
        </w:rPr>
      </w:pPr>
    </w:p>
    <w:p w14:paraId="15ADCD6B" w14:textId="77777777" w:rsidR="00666FB3" w:rsidRPr="00EF395D" w:rsidRDefault="00666FB3" w:rsidP="00A7293B">
      <w:pPr>
        <w:pStyle w:val="Prrafodelista"/>
        <w:numPr>
          <w:ilvl w:val="0"/>
          <w:numId w:val="19"/>
        </w:numPr>
        <w:jc w:val="both"/>
        <w:rPr>
          <w:rFonts w:ascii="Arial Narrow" w:hAnsi="Arial Narrow" w:cs="Arial"/>
          <w:sz w:val="20"/>
          <w:szCs w:val="20"/>
          <w:lang w:val="es-CO"/>
        </w:rPr>
      </w:pPr>
      <w:r w:rsidRPr="00EF395D">
        <w:rPr>
          <w:rFonts w:ascii="Arial Narrow" w:hAnsi="Arial Narrow" w:cs="Arial"/>
          <w:sz w:val="20"/>
          <w:szCs w:val="20"/>
          <w:lang w:val="es-CO"/>
        </w:rPr>
        <w:t>Consultoría integral, que reúne todas las áreas de gestión (estrategia, finanzas, producción, mercadeo, recursos humanos, tecnologías de información).</w:t>
      </w:r>
    </w:p>
    <w:p w14:paraId="47AE471B" w14:textId="77777777" w:rsidR="00666FB3" w:rsidRPr="00EF395D" w:rsidRDefault="00666FB3" w:rsidP="00A7293B">
      <w:pPr>
        <w:pStyle w:val="Prrafodelista"/>
        <w:numPr>
          <w:ilvl w:val="0"/>
          <w:numId w:val="19"/>
        </w:numPr>
        <w:jc w:val="both"/>
        <w:rPr>
          <w:rFonts w:ascii="Arial Narrow" w:hAnsi="Arial Narrow" w:cs="Arial"/>
          <w:sz w:val="20"/>
          <w:szCs w:val="20"/>
          <w:lang w:val="es-CO"/>
        </w:rPr>
      </w:pPr>
      <w:r w:rsidRPr="00EF395D">
        <w:rPr>
          <w:rFonts w:ascii="Arial Narrow" w:hAnsi="Arial Narrow" w:cs="Arial"/>
          <w:sz w:val="20"/>
          <w:szCs w:val="20"/>
          <w:lang w:val="es-CO"/>
        </w:rPr>
        <w:t>Consultoría en mercadeo, que reúne mercadeo y ventas.</w:t>
      </w:r>
    </w:p>
    <w:p w14:paraId="03EAAA5C" w14:textId="77777777" w:rsidR="00666FB3" w:rsidRPr="00EF395D" w:rsidRDefault="00666FB3" w:rsidP="00A7293B">
      <w:pPr>
        <w:pStyle w:val="Prrafodelista"/>
        <w:numPr>
          <w:ilvl w:val="0"/>
          <w:numId w:val="19"/>
        </w:numPr>
        <w:jc w:val="both"/>
        <w:rPr>
          <w:rFonts w:ascii="Arial Narrow" w:hAnsi="Arial Narrow" w:cs="Arial"/>
          <w:sz w:val="20"/>
          <w:szCs w:val="20"/>
          <w:lang w:val="es-CO"/>
        </w:rPr>
      </w:pPr>
      <w:r w:rsidRPr="00EF395D">
        <w:rPr>
          <w:rFonts w:ascii="Arial Narrow" w:hAnsi="Arial Narrow" w:cs="Arial"/>
          <w:sz w:val="20"/>
          <w:szCs w:val="20"/>
          <w:lang w:val="es-CO"/>
        </w:rPr>
        <w:t>Consultoría en tecnologías de la información (software, hardware, servicios conexos).</w:t>
      </w:r>
    </w:p>
    <w:p w14:paraId="5C962CD7" w14:textId="77777777" w:rsidR="00666FB3" w:rsidRPr="00EF395D" w:rsidRDefault="00666FB3" w:rsidP="00A7293B">
      <w:pPr>
        <w:pStyle w:val="Prrafodelista"/>
        <w:numPr>
          <w:ilvl w:val="0"/>
          <w:numId w:val="19"/>
        </w:numPr>
        <w:jc w:val="both"/>
        <w:rPr>
          <w:rFonts w:ascii="Arial Narrow" w:hAnsi="Arial Narrow" w:cs="Arial"/>
          <w:sz w:val="20"/>
          <w:szCs w:val="20"/>
          <w:lang w:val="es-CO"/>
        </w:rPr>
      </w:pPr>
      <w:r w:rsidRPr="00EF395D">
        <w:rPr>
          <w:rFonts w:ascii="Arial Narrow" w:hAnsi="Arial Narrow" w:cs="Arial"/>
          <w:sz w:val="20"/>
          <w:szCs w:val="20"/>
          <w:lang w:val="es-CO"/>
        </w:rPr>
        <w:t>Consultoría en sistemas de gestión, dirigida a formalizar procesos para cumplir estándares internacionales con miras a obtener certificaciones.</w:t>
      </w:r>
    </w:p>
    <w:p w14:paraId="08430E66" w14:textId="77777777" w:rsidR="00666FB3" w:rsidRPr="00EF395D" w:rsidRDefault="00666FB3" w:rsidP="00A7293B">
      <w:pPr>
        <w:pStyle w:val="Prrafodelista"/>
        <w:numPr>
          <w:ilvl w:val="0"/>
          <w:numId w:val="19"/>
        </w:numPr>
        <w:jc w:val="both"/>
        <w:rPr>
          <w:rFonts w:ascii="Arial Narrow" w:hAnsi="Arial Narrow" w:cs="Arial"/>
          <w:sz w:val="20"/>
          <w:szCs w:val="20"/>
          <w:lang w:val="es-CO"/>
        </w:rPr>
      </w:pPr>
      <w:r w:rsidRPr="00EF395D">
        <w:rPr>
          <w:rFonts w:ascii="Arial Narrow" w:hAnsi="Arial Narrow" w:cs="Arial"/>
          <w:sz w:val="20"/>
          <w:szCs w:val="20"/>
          <w:lang w:val="es-CO"/>
        </w:rPr>
        <w:t>Consultoría en recursos humanos</w:t>
      </w:r>
    </w:p>
    <w:p w14:paraId="0F8C0DD0" w14:textId="77777777" w:rsidR="00666FB3" w:rsidRPr="00EF395D" w:rsidRDefault="00666FB3" w:rsidP="00A7293B">
      <w:pPr>
        <w:pStyle w:val="Prrafodelista"/>
        <w:numPr>
          <w:ilvl w:val="0"/>
          <w:numId w:val="19"/>
        </w:numPr>
        <w:jc w:val="both"/>
        <w:rPr>
          <w:rFonts w:ascii="Arial Narrow" w:hAnsi="Arial Narrow" w:cs="Arial"/>
          <w:sz w:val="20"/>
          <w:szCs w:val="20"/>
          <w:lang w:val="es-CO"/>
        </w:rPr>
      </w:pPr>
      <w:r w:rsidRPr="00EF395D">
        <w:rPr>
          <w:rFonts w:ascii="Arial Narrow" w:hAnsi="Arial Narrow" w:cs="Arial"/>
          <w:sz w:val="20"/>
          <w:szCs w:val="20"/>
          <w:lang w:val="es-CO"/>
        </w:rPr>
        <w:t>Consultoría legal y tributaria, asesoría en aspectos jurídicos y pagos de impuestos.</w:t>
      </w:r>
    </w:p>
    <w:p w14:paraId="0AFAA53B" w14:textId="77777777" w:rsidR="00666FB3" w:rsidRPr="00EF395D" w:rsidRDefault="00666FB3" w:rsidP="00960607">
      <w:pPr>
        <w:jc w:val="both"/>
        <w:rPr>
          <w:rFonts w:ascii="Arial Narrow" w:hAnsi="Arial Narrow" w:cs="Arial"/>
          <w:sz w:val="20"/>
          <w:szCs w:val="20"/>
        </w:rPr>
      </w:pPr>
    </w:p>
    <w:p w14:paraId="4CA1728B" w14:textId="77777777" w:rsidR="00666FB3" w:rsidRPr="00EF395D" w:rsidRDefault="00666FB3" w:rsidP="00960607">
      <w:pPr>
        <w:jc w:val="both"/>
        <w:rPr>
          <w:rFonts w:ascii="Arial Narrow" w:hAnsi="Arial Narrow" w:cs="Arial"/>
          <w:b/>
          <w:sz w:val="20"/>
          <w:szCs w:val="20"/>
        </w:rPr>
      </w:pPr>
      <w:r w:rsidRPr="00EF395D">
        <w:rPr>
          <w:rFonts w:ascii="Arial Narrow" w:hAnsi="Arial Narrow" w:cs="Arial"/>
          <w:b/>
          <w:sz w:val="20"/>
          <w:szCs w:val="20"/>
        </w:rPr>
        <w:t>3.1.1.2 Agentes del sector</w:t>
      </w:r>
    </w:p>
    <w:p w14:paraId="68B41B7B" w14:textId="77777777" w:rsidR="00666FB3" w:rsidRPr="00EF395D" w:rsidRDefault="00666FB3" w:rsidP="00960607">
      <w:pPr>
        <w:jc w:val="both"/>
        <w:rPr>
          <w:rFonts w:ascii="Arial Narrow" w:hAnsi="Arial Narrow" w:cs="Arial"/>
          <w:b/>
          <w:sz w:val="20"/>
          <w:szCs w:val="20"/>
        </w:rPr>
      </w:pPr>
    </w:p>
    <w:p w14:paraId="608F277B"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Por parte del Estado</w:t>
      </w:r>
    </w:p>
    <w:p w14:paraId="6EEA85CD"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Ministerio de transporte</w:t>
      </w:r>
    </w:p>
    <w:p w14:paraId="361C0DCC" w14:textId="77777777" w:rsidR="00666FB3" w:rsidRPr="00EF395D" w:rsidRDefault="00666FB3" w:rsidP="00960607">
      <w:pPr>
        <w:jc w:val="both"/>
        <w:rPr>
          <w:rFonts w:ascii="Arial Narrow" w:hAnsi="Arial Narrow" w:cs="Arial"/>
          <w:sz w:val="20"/>
          <w:szCs w:val="20"/>
          <w:shd w:val="clear" w:color="auto" w:fill="FFFFFF"/>
        </w:rPr>
      </w:pPr>
      <w:r w:rsidRPr="00EF395D">
        <w:rPr>
          <w:rFonts w:ascii="Arial Narrow" w:hAnsi="Arial Narrow" w:cs="Arial"/>
          <w:sz w:val="20"/>
          <w:szCs w:val="20"/>
          <w:shd w:val="clear" w:color="auto" w:fill="FFFFFF"/>
        </w:rPr>
        <w:t>Agencia Nacional de Infraestructura – ANI</w:t>
      </w:r>
    </w:p>
    <w:p w14:paraId="6D4A1C8E" w14:textId="77777777" w:rsidR="00666FB3" w:rsidRPr="00EF395D" w:rsidRDefault="00666FB3" w:rsidP="00960607">
      <w:pPr>
        <w:jc w:val="both"/>
        <w:rPr>
          <w:rFonts w:ascii="Arial Narrow" w:hAnsi="Arial Narrow" w:cs="Arial"/>
          <w:sz w:val="20"/>
          <w:szCs w:val="20"/>
          <w:shd w:val="clear" w:color="auto" w:fill="FFFFFF"/>
        </w:rPr>
      </w:pPr>
      <w:r w:rsidRPr="00EF395D">
        <w:rPr>
          <w:rFonts w:ascii="Arial Narrow" w:hAnsi="Arial Narrow" w:cs="Arial"/>
          <w:sz w:val="20"/>
          <w:szCs w:val="20"/>
          <w:shd w:val="clear" w:color="auto" w:fill="FFFFFF"/>
        </w:rPr>
        <w:t>Entidades públicas departamentales y municipales (Gobernaciones, Alcaldías)</w:t>
      </w:r>
    </w:p>
    <w:p w14:paraId="4F365E6F"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Instituto Geográfico Agustín Codazzi – IGAC</w:t>
      </w:r>
    </w:p>
    <w:p w14:paraId="73D1A30F"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Departamento Nacional De Planeación – DNP</w:t>
      </w:r>
    </w:p>
    <w:p w14:paraId="4C697561"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Superintendencia de </w:t>
      </w:r>
      <w:proofErr w:type="spellStart"/>
      <w:r w:rsidRPr="00EF395D">
        <w:rPr>
          <w:rFonts w:ascii="Arial Narrow" w:hAnsi="Arial Narrow" w:cs="Arial"/>
          <w:sz w:val="20"/>
          <w:szCs w:val="20"/>
        </w:rPr>
        <w:t>Puertosy</w:t>
      </w:r>
      <w:proofErr w:type="spellEnd"/>
      <w:r w:rsidRPr="00EF395D">
        <w:rPr>
          <w:rFonts w:ascii="Arial Narrow" w:hAnsi="Arial Narrow" w:cs="Arial"/>
          <w:sz w:val="20"/>
          <w:szCs w:val="20"/>
        </w:rPr>
        <w:t xml:space="preserve"> Transportes</w:t>
      </w:r>
    </w:p>
    <w:p w14:paraId="04C8D8B1"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Instituto Nacional de Vías-INVIAS</w:t>
      </w:r>
    </w:p>
    <w:p w14:paraId="282DB899"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Agencia Nacional de Licencias Ambientales</w:t>
      </w:r>
    </w:p>
    <w:p w14:paraId="7D0F8531"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Corporaciones Autónomas Regionales</w:t>
      </w:r>
    </w:p>
    <w:p w14:paraId="5775B12B"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Departamento Nacional de Planeación</w:t>
      </w:r>
    </w:p>
    <w:p w14:paraId="591AAEF0"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Auditoría General de la República</w:t>
      </w:r>
    </w:p>
    <w:p w14:paraId="6FB611BD"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Contraloría General de la República</w:t>
      </w:r>
    </w:p>
    <w:p w14:paraId="36D376B9" w14:textId="77777777" w:rsidR="00666FB3" w:rsidRPr="00EF395D" w:rsidRDefault="00666FB3" w:rsidP="00960607">
      <w:pPr>
        <w:jc w:val="both"/>
        <w:rPr>
          <w:rFonts w:ascii="Arial Narrow" w:hAnsi="Arial Narrow" w:cs="Arial"/>
          <w:sz w:val="20"/>
          <w:szCs w:val="20"/>
        </w:rPr>
      </w:pPr>
    </w:p>
    <w:p w14:paraId="697E62CF"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Por parte de la Sociedad Civil</w:t>
      </w:r>
    </w:p>
    <w:p w14:paraId="30A1839B"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Empresas dedicadas a la auditoria, consultoría e interventoría</w:t>
      </w:r>
    </w:p>
    <w:p w14:paraId="3F429412"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Usuarios</w:t>
      </w:r>
    </w:p>
    <w:p w14:paraId="78374A4E" w14:textId="61494D91" w:rsidR="00666FB3" w:rsidRPr="00EF395D" w:rsidRDefault="00666FB3" w:rsidP="00960607">
      <w:pPr>
        <w:jc w:val="both"/>
        <w:rPr>
          <w:rFonts w:ascii="Arial Narrow" w:hAnsi="Arial Narrow" w:cs="Arial"/>
          <w:sz w:val="20"/>
          <w:szCs w:val="20"/>
        </w:rPr>
      </w:pPr>
    </w:p>
    <w:p w14:paraId="5431AD22" w14:textId="77777777" w:rsidR="00850476" w:rsidRPr="00EF395D" w:rsidRDefault="00850476" w:rsidP="00960607">
      <w:pPr>
        <w:jc w:val="both"/>
        <w:rPr>
          <w:rFonts w:ascii="Arial Narrow" w:hAnsi="Arial Narrow" w:cs="Arial"/>
          <w:sz w:val="20"/>
          <w:szCs w:val="20"/>
        </w:rPr>
      </w:pPr>
    </w:p>
    <w:p w14:paraId="7C2A9562" w14:textId="77777777" w:rsidR="00666FB3" w:rsidRPr="00EF395D" w:rsidRDefault="00666FB3" w:rsidP="00960607">
      <w:pPr>
        <w:jc w:val="both"/>
        <w:rPr>
          <w:rFonts w:ascii="Arial Narrow" w:hAnsi="Arial Narrow" w:cs="Arial"/>
          <w:b/>
          <w:sz w:val="20"/>
          <w:szCs w:val="20"/>
        </w:rPr>
      </w:pPr>
      <w:r w:rsidRPr="00EF395D">
        <w:rPr>
          <w:rFonts w:ascii="Arial Narrow" w:hAnsi="Arial Narrow" w:cs="Arial"/>
          <w:b/>
          <w:sz w:val="20"/>
          <w:szCs w:val="20"/>
        </w:rPr>
        <w:t xml:space="preserve">3.1.1.3 Gremios y asociaciones </w:t>
      </w:r>
    </w:p>
    <w:p w14:paraId="08B1C4F8" w14:textId="77777777" w:rsidR="00666FB3" w:rsidRPr="00EF395D" w:rsidRDefault="00666FB3" w:rsidP="00960607">
      <w:pPr>
        <w:jc w:val="both"/>
        <w:rPr>
          <w:rFonts w:ascii="Arial Narrow" w:hAnsi="Arial Narrow" w:cs="Arial"/>
          <w:b/>
          <w:sz w:val="20"/>
          <w:szCs w:val="20"/>
        </w:rPr>
      </w:pPr>
    </w:p>
    <w:p w14:paraId="26DE1505"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Los gremios y asociaciones del sector servicios a las empresas podemos anotar: </w:t>
      </w:r>
    </w:p>
    <w:p w14:paraId="30D919C3"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Cámaras de Comercios</w:t>
      </w:r>
    </w:p>
    <w:p w14:paraId="13BE297B"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Camacol, </w:t>
      </w:r>
    </w:p>
    <w:p w14:paraId="014A0CC8"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lastRenderedPageBreak/>
        <w:t xml:space="preserve">Fedesarrollo,  </w:t>
      </w:r>
    </w:p>
    <w:p w14:paraId="10D917DF" w14:textId="77777777" w:rsidR="00666FB3" w:rsidRPr="00EF395D" w:rsidRDefault="00666FB3" w:rsidP="00960607">
      <w:pPr>
        <w:jc w:val="both"/>
        <w:rPr>
          <w:rFonts w:ascii="Arial Narrow" w:hAnsi="Arial Narrow" w:cs="Arial"/>
          <w:sz w:val="20"/>
          <w:szCs w:val="20"/>
        </w:rPr>
      </w:pPr>
      <w:proofErr w:type="spellStart"/>
      <w:r w:rsidRPr="00EF395D">
        <w:rPr>
          <w:rFonts w:ascii="Arial Narrow" w:hAnsi="Arial Narrow" w:cs="Arial"/>
          <w:sz w:val="20"/>
          <w:szCs w:val="20"/>
        </w:rPr>
        <w:t>Fescol</w:t>
      </w:r>
      <w:proofErr w:type="spellEnd"/>
    </w:p>
    <w:p w14:paraId="737576DD"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Asociación Colombiana de Consultores Empresariales – ACOLCEM</w:t>
      </w:r>
    </w:p>
    <w:p w14:paraId="7C5DF21B"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Sociedad Colombiana de Consultoría</w:t>
      </w:r>
    </w:p>
    <w:p w14:paraId="3B1DFB1B"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Mesa Sectorial de Consultoría Empresarial del servicio nacional de aprendizaje (SENA) - MSCE</w:t>
      </w:r>
    </w:p>
    <w:p w14:paraId="08371A0C" w14:textId="77777777" w:rsidR="00666FB3" w:rsidRPr="00EF395D" w:rsidRDefault="00666FB3" w:rsidP="00960607">
      <w:pPr>
        <w:jc w:val="both"/>
        <w:rPr>
          <w:rFonts w:ascii="Arial Narrow" w:hAnsi="Arial Narrow" w:cs="Arial"/>
          <w:b/>
          <w:sz w:val="20"/>
          <w:szCs w:val="20"/>
        </w:rPr>
      </w:pPr>
    </w:p>
    <w:p w14:paraId="44EEECAA" w14:textId="77777777" w:rsidR="00666FB3" w:rsidRPr="00EF395D" w:rsidRDefault="00666FB3" w:rsidP="00960607">
      <w:pPr>
        <w:jc w:val="both"/>
        <w:rPr>
          <w:rFonts w:ascii="Arial Narrow" w:hAnsi="Arial Narrow" w:cs="Arial"/>
          <w:b/>
          <w:sz w:val="20"/>
          <w:szCs w:val="20"/>
        </w:rPr>
      </w:pPr>
      <w:r w:rsidRPr="00EF395D">
        <w:rPr>
          <w:rFonts w:ascii="Arial Narrow" w:hAnsi="Arial Narrow" w:cs="Arial"/>
          <w:b/>
          <w:sz w:val="20"/>
          <w:szCs w:val="20"/>
        </w:rPr>
        <w:t>3.1.1.4 Cifras sector consultoría</w:t>
      </w:r>
    </w:p>
    <w:p w14:paraId="1CFA1957" w14:textId="77777777" w:rsidR="00666FB3" w:rsidRPr="00EF395D" w:rsidRDefault="00666FB3" w:rsidP="00960607">
      <w:pPr>
        <w:jc w:val="both"/>
        <w:rPr>
          <w:rFonts w:ascii="Arial Narrow" w:hAnsi="Arial Narrow" w:cs="Arial"/>
          <w:b/>
          <w:sz w:val="20"/>
          <w:szCs w:val="20"/>
        </w:rPr>
      </w:pPr>
    </w:p>
    <w:p w14:paraId="4E358854" w14:textId="77777777" w:rsidR="008B1E2F" w:rsidRPr="00EF395D" w:rsidRDefault="008B1E2F" w:rsidP="00960607">
      <w:pPr>
        <w:jc w:val="both"/>
        <w:rPr>
          <w:rFonts w:ascii="Arial Narrow" w:hAnsi="Arial Narrow" w:cs="Arial"/>
          <w:sz w:val="20"/>
          <w:szCs w:val="20"/>
        </w:rPr>
      </w:pPr>
      <w:r w:rsidRPr="00EF395D">
        <w:rPr>
          <w:rFonts w:ascii="Arial Narrow" w:hAnsi="Arial Narrow" w:cs="Arial"/>
          <w:sz w:val="20"/>
          <w:szCs w:val="20"/>
          <w:lang w:eastAsia="es-CO"/>
        </w:rPr>
        <w:t>En el tercer trimestre de 2021 el Producto Interno Bruto, en su serie original, crece 12,4% respecto al mismo periodo de 2020pr (ver tabla 1). Las actividades económicas que más contribuyen a la dinámica del valor agregado son:</w:t>
      </w:r>
    </w:p>
    <w:p w14:paraId="76BBECF5" w14:textId="77777777" w:rsidR="008B1E2F" w:rsidRPr="00EF395D" w:rsidRDefault="008B1E2F" w:rsidP="00960607">
      <w:pPr>
        <w:jc w:val="both"/>
        <w:rPr>
          <w:rFonts w:ascii="Arial Narrow" w:hAnsi="Arial Narrow" w:cs="Arial"/>
          <w:sz w:val="20"/>
          <w:szCs w:val="20"/>
        </w:rPr>
      </w:pPr>
    </w:p>
    <w:p w14:paraId="227E692B" w14:textId="77777777" w:rsidR="008B1E2F" w:rsidRPr="00EF395D" w:rsidRDefault="008B1E2F" w:rsidP="00960607">
      <w:pPr>
        <w:jc w:val="both"/>
        <w:rPr>
          <w:rFonts w:ascii="Arial Narrow" w:hAnsi="Arial Narrow" w:cs="Arial"/>
          <w:sz w:val="20"/>
          <w:szCs w:val="20"/>
          <w:lang w:eastAsia="es-CO"/>
        </w:rPr>
      </w:pPr>
      <w:r w:rsidRPr="00EF395D">
        <w:rPr>
          <w:rFonts w:ascii="Arial Narrow" w:hAnsi="Arial Narrow" w:cs="Arial"/>
          <w:sz w:val="20"/>
          <w:szCs w:val="20"/>
          <w:lang w:eastAsia="es-CO"/>
        </w:rPr>
        <w:t>Comercio al por mayor y al por menor; Reparación de vehículos; Transporte y almacenamiento; Alojamiento y servicios de comida crece 26,5% (contribuye 5,3 puntos porcentuales a la variación anual del valor agregado).</w:t>
      </w:r>
    </w:p>
    <w:p w14:paraId="66955B54" w14:textId="77777777" w:rsidR="008B1E2F" w:rsidRPr="00EF395D" w:rsidRDefault="008B1E2F" w:rsidP="00960607">
      <w:pPr>
        <w:jc w:val="both"/>
        <w:rPr>
          <w:rFonts w:ascii="Arial Narrow" w:hAnsi="Arial Narrow" w:cs="Arial"/>
          <w:sz w:val="20"/>
          <w:szCs w:val="20"/>
          <w:lang w:eastAsia="es-CO"/>
        </w:rPr>
      </w:pPr>
    </w:p>
    <w:p w14:paraId="0ADD9503" w14:textId="77777777" w:rsidR="008B1E2F" w:rsidRPr="00EF395D" w:rsidRDefault="008B1E2F" w:rsidP="00960607">
      <w:pPr>
        <w:jc w:val="both"/>
        <w:rPr>
          <w:rFonts w:ascii="Arial Narrow" w:hAnsi="Arial Narrow" w:cs="Arial"/>
          <w:sz w:val="20"/>
          <w:szCs w:val="20"/>
          <w:lang w:eastAsia="es-CO"/>
        </w:rPr>
      </w:pPr>
      <w:r w:rsidRPr="00EF395D">
        <w:rPr>
          <w:rFonts w:ascii="Arial Narrow" w:hAnsi="Arial Narrow" w:cs="Arial"/>
          <w:sz w:val="20"/>
          <w:szCs w:val="20"/>
          <w:lang w:eastAsia="es-CO"/>
        </w:rPr>
        <w:t>• Industrias manufactureras crece 26,2% (contribuye 2,3 puntos porcentuales a la variación anual del valor agregado).</w:t>
      </w:r>
    </w:p>
    <w:p w14:paraId="71AA525A" w14:textId="77777777" w:rsidR="008B1E2F" w:rsidRPr="00EF395D" w:rsidRDefault="008B1E2F" w:rsidP="00960607">
      <w:pPr>
        <w:jc w:val="both"/>
        <w:rPr>
          <w:rFonts w:ascii="Arial Narrow" w:hAnsi="Arial Narrow" w:cs="Arial"/>
          <w:sz w:val="20"/>
          <w:szCs w:val="20"/>
          <w:lang w:eastAsia="es-CO"/>
        </w:rPr>
      </w:pPr>
      <w:r w:rsidRPr="00EF395D">
        <w:rPr>
          <w:rFonts w:ascii="Arial Narrow" w:hAnsi="Arial Narrow" w:cs="Arial"/>
          <w:sz w:val="20"/>
          <w:szCs w:val="20"/>
          <w:lang w:eastAsia="es-CO"/>
        </w:rPr>
        <w:t>• Administración pública y defensa; planes de seguridad social de afiliación obligatoria; Educación; Actividades de atención de la salud humana y de servicios sociales crece 8,7% (contribuye 1,6 puntos porcentuales a la variación anual del valor agregado).</w:t>
      </w:r>
    </w:p>
    <w:p w14:paraId="2E2644BA" w14:textId="77777777" w:rsidR="008B1E2F" w:rsidRPr="00EF395D" w:rsidRDefault="008B1E2F" w:rsidP="00960607">
      <w:pPr>
        <w:jc w:val="both"/>
        <w:rPr>
          <w:rFonts w:ascii="Arial Narrow" w:hAnsi="Arial Narrow" w:cs="Arial"/>
          <w:sz w:val="20"/>
          <w:szCs w:val="20"/>
          <w:lang w:eastAsia="es-CO"/>
        </w:rPr>
      </w:pPr>
    </w:p>
    <w:p w14:paraId="0D275B21" w14:textId="77777777" w:rsidR="008B1E2F" w:rsidRPr="00EF395D" w:rsidRDefault="008B1E2F" w:rsidP="00960607">
      <w:pPr>
        <w:jc w:val="both"/>
        <w:rPr>
          <w:rFonts w:ascii="Arial Narrow" w:hAnsi="Arial Narrow" w:cs="Arial"/>
          <w:sz w:val="20"/>
          <w:szCs w:val="20"/>
          <w:lang w:eastAsia="es-CO"/>
        </w:rPr>
      </w:pPr>
      <w:r w:rsidRPr="00EF395D">
        <w:rPr>
          <w:rFonts w:ascii="Arial Narrow" w:hAnsi="Arial Narrow" w:cs="Arial"/>
          <w:sz w:val="20"/>
          <w:szCs w:val="20"/>
          <w:lang w:eastAsia="es-CO"/>
        </w:rPr>
        <w:t>En lo corrido del año 2021pr, respecto al mismo periodo del año anterior, el Producto Interno Bruto presenta un crecimiento de 9,8%. Esta variación se explica principalmente por:</w:t>
      </w:r>
    </w:p>
    <w:p w14:paraId="39DFC65F" w14:textId="77777777" w:rsidR="008B1E2F" w:rsidRPr="00EF395D" w:rsidRDefault="008B1E2F" w:rsidP="00960607">
      <w:pPr>
        <w:jc w:val="both"/>
        <w:rPr>
          <w:rFonts w:ascii="Arial Narrow" w:hAnsi="Arial Narrow" w:cs="Arial"/>
          <w:sz w:val="20"/>
          <w:szCs w:val="20"/>
          <w:lang w:eastAsia="es-CO"/>
        </w:rPr>
      </w:pPr>
      <w:r w:rsidRPr="00EF395D">
        <w:rPr>
          <w:rFonts w:ascii="Arial Narrow" w:hAnsi="Arial Narrow" w:cs="Arial"/>
          <w:sz w:val="20"/>
          <w:szCs w:val="20"/>
          <w:lang w:eastAsia="es-CO"/>
        </w:rPr>
        <w:t>• Comercio al por mayor y al por menor; Reparación de vehículos; Transporte y almacenamiento; Alojamiento y servicios de comida crece 16,5% (contribuye 3,4 puntos porcentuales a la variación anual del valor agregado).</w:t>
      </w:r>
    </w:p>
    <w:p w14:paraId="58CA0BFE" w14:textId="77777777" w:rsidR="008B1E2F" w:rsidRPr="00EF395D" w:rsidRDefault="008B1E2F" w:rsidP="00960607">
      <w:pPr>
        <w:jc w:val="both"/>
        <w:rPr>
          <w:rFonts w:ascii="Arial Narrow" w:hAnsi="Arial Narrow" w:cs="Arial"/>
          <w:sz w:val="20"/>
          <w:szCs w:val="20"/>
          <w:lang w:eastAsia="es-CO"/>
        </w:rPr>
      </w:pPr>
      <w:r w:rsidRPr="00EF395D">
        <w:rPr>
          <w:rFonts w:ascii="Arial Narrow" w:hAnsi="Arial Narrow" w:cs="Arial"/>
          <w:sz w:val="20"/>
          <w:szCs w:val="20"/>
          <w:lang w:eastAsia="es-CO"/>
        </w:rPr>
        <w:t>• Industrias manufactureras crece 22,7% (contribuye 1,9 puntos porcentuales a la variación anual del valor agregado).</w:t>
      </w:r>
    </w:p>
    <w:p w14:paraId="5A3AF52D" w14:textId="77777777" w:rsidR="008B1E2F" w:rsidRPr="00EF395D" w:rsidRDefault="008B1E2F" w:rsidP="00960607">
      <w:pPr>
        <w:jc w:val="both"/>
        <w:rPr>
          <w:rFonts w:ascii="Arial Narrow" w:hAnsi="Arial Narrow" w:cs="Arial"/>
          <w:sz w:val="20"/>
          <w:szCs w:val="20"/>
          <w:lang w:eastAsia="es-CO"/>
        </w:rPr>
      </w:pPr>
      <w:r w:rsidRPr="00EF395D">
        <w:rPr>
          <w:rFonts w:ascii="Arial Narrow" w:hAnsi="Arial Narrow" w:cs="Arial"/>
          <w:sz w:val="20"/>
          <w:szCs w:val="20"/>
          <w:lang w:eastAsia="es-CO"/>
        </w:rPr>
        <w:t>Respecto al trimestre inmediatamente anterior, el Producto Interno Bruto en su serie ajustada por efecto estacional y calendario crece 5,9%. Esta variación se explica principalmente por la siguiente dinámica:</w:t>
      </w:r>
    </w:p>
    <w:p w14:paraId="22DC9A63" w14:textId="77777777" w:rsidR="008B1E2F" w:rsidRPr="00EF395D" w:rsidRDefault="008B1E2F" w:rsidP="00960607">
      <w:pPr>
        <w:jc w:val="both"/>
        <w:rPr>
          <w:rFonts w:ascii="Arial Narrow" w:hAnsi="Arial Narrow" w:cs="Arial"/>
          <w:sz w:val="20"/>
          <w:szCs w:val="20"/>
          <w:lang w:eastAsia="es-CO"/>
        </w:rPr>
      </w:pPr>
      <w:r w:rsidRPr="00EF395D">
        <w:rPr>
          <w:rFonts w:ascii="Arial Narrow" w:hAnsi="Arial Narrow" w:cs="Arial"/>
          <w:sz w:val="20"/>
          <w:szCs w:val="20"/>
          <w:lang w:eastAsia="es-CO"/>
        </w:rPr>
        <w:t>• Comercio al por mayor y al por menor; Reparación de vehículos; Transporte y almacenamiento; Alojamiento y servicios de comida crece 14,4%.</w:t>
      </w:r>
    </w:p>
    <w:p w14:paraId="041B960B" w14:textId="77777777" w:rsidR="008B1E2F" w:rsidRPr="00EF395D" w:rsidRDefault="008B1E2F" w:rsidP="00960607">
      <w:pPr>
        <w:jc w:val="both"/>
        <w:rPr>
          <w:rFonts w:ascii="Arial Narrow" w:hAnsi="Arial Narrow" w:cs="Arial"/>
          <w:sz w:val="20"/>
          <w:szCs w:val="20"/>
          <w:lang w:eastAsia="es-CO"/>
        </w:rPr>
      </w:pPr>
      <w:r w:rsidRPr="00EF395D">
        <w:rPr>
          <w:rFonts w:ascii="Arial Narrow" w:hAnsi="Arial Narrow" w:cs="Arial"/>
          <w:sz w:val="20"/>
          <w:szCs w:val="20"/>
          <w:lang w:eastAsia="es-CO"/>
        </w:rPr>
        <w:t>• Industrias manufactureras crece 14,2%.</w:t>
      </w:r>
    </w:p>
    <w:p w14:paraId="3157E1D0" w14:textId="77777777" w:rsidR="008B1E2F" w:rsidRPr="00EF395D" w:rsidRDefault="008B1E2F" w:rsidP="00960607">
      <w:pPr>
        <w:jc w:val="both"/>
        <w:rPr>
          <w:rFonts w:ascii="Arial Narrow" w:hAnsi="Arial Narrow" w:cs="Arial"/>
          <w:sz w:val="20"/>
          <w:szCs w:val="20"/>
        </w:rPr>
      </w:pPr>
      <w:r w:rsidRPr="00EF395D">
        <w:rPr>
          <w:rFonts w:ascii="Arial Narrow" w:hAnsi="Arial Narrow" w:cs="Arial"/>
          <w:sz w:val="20"/>
          <w:szCs w:val="20"/>
          <w:lang w:eastAsia="es-CO"/>
        </w:rPr>
        <w:t>• Información y comunicaciones crece 5,6%</w:t>
      </w:r>
    </w:p>
    <w:p w14:paraId="137EBCC9" w14:textId="77777777" w:rsidR="008B1E2F" w:rsidRPr="00EF395D" w:rsidRDefault="008B1E2F" w:rsidP="00960607">
      <w:pPr>
        <w:jc w:val="both"/>
        <w:rPr>
          <w:rFonts w:ascii="Arial Narrow" w:hAnsi="Arial Narrow" w:cs="Arial"/>
          <w:sz w:val="20"/>
          <w:szCs w:val="20"/>
          <w:lang w:eastAsia="es-CO"/>
        </w:rPr>
      </w:pPr>
      <w:r w:rsidRPr="00EF395D">
        <w:rPr>
          <w:rFonts w:ascii="Arial Narrow" w:hAnsi="Arial Narrow" w:cs="Arial"/>
          <w:sz w:val="20"/>
          <w:szCs w:val="20"/>
          <w:lang w:eastAsia="es-CO"/>
        </w:rPr>
        <w:t>Valor agregado por actividad económica</w:t>
      </w:r>
    </w:p>
    <w:p w14:paraId="001D24CB" w14:textId="77777777" w:rsidR="008B1E2F" w:rsidRPr="00EF395D" w:rsidRDefault="008B1E2F" w:rsidP="00960607">
      <w:pPr>
        <w:jc w:val="both"/>
        <w:rPr>
          <w:rFonts w:ascii="Arial Narrow" w:hAnsi="Arial Narrow" w:cs="Arial"/>
          <w:sz w:val="20"/>
          <w:szCs w:val="20"/>
        </w:rPr>
      </w:pPr>
    </w:p>
    <w:p w14:paraId="791934F1" w14:textId="77777777" w:rsidR="008B1E2F" w:rsidRPr="00EF395D" w:rsidRDefault="008B1E2F" w:rsidP="00960607">
      <w:pPr>
        <w:jc w:val="both"/>
        <w:rPr>
          <w:rFonts w:ascii="Arial Narrow" w:hAnsi="Arial Narrow" w:cs="Arial"/>
          <w:sz w:val="20"/>
          <w:szCs w:val="20"/>
          <w:lang w:eastAsia="es-CO"/>
        </w:rPr>
      </w:pPr>
      <w:r w:rsidRPr="00EF395D">
        <w:rPr>
          <w:rFonts w:ascii="Arial Narrow" w:hAnsi="Arial Narrow" w:cs="Arial"/>
          <w:sz w:val="20"/>
          <w:szCs w:val="20"/>
          <w:lang w:eastAsia="es-CO"/>
        </w:rPr>
        <w:t xml:space="preserve">En el segundo trimestre de 2021pr, el valor agregado de las actividades financieras y de seguros crece 3,2%, en su serie original, comparado con el mismo periodo de 2020pr. </w:t>
      </w:r>
    </w:p>
    <w:p w14:paraId="57110068" w14:textId="77777777" w:rsidR="008B1E2F" w:rsidRPr="00EF395D" w:rsidRDefault="008B1E2F" w:rsidP="00960607">
      <w:pPr>
        <w:jc w:val="both"/>
        <w:rPr>
          <w:rFonts w:ascii="Arial Narrow" w:hAnsi="Arial Narrow" w:cs="Arial"/>
          <w:sz w:val="20"/>
          <w:szCs w:val="20"/>
          <w:lang w:eastAsia="es-CO"/>
        </w:rPr>
      </w:pPr>
    </w:p>
    <w:p w14:paraId="42496B93" w14:textId="77777777" w:rsidR="008B1E2F" w:rsidRPr="00EF395D" w:rsidRDefault="008B1E2F" w:rsidP="00960607">
      <w:pPr>
        <w:jc w:val="both"/>
        <w:rPr>
          <w:rFonts w:ascii="Arial Narrow" w:hAnsi="Arial Narrow" w:cs="Arial"/>
          <w:sz w:val="20"/>
          <w:szCs w:val="20"/>
          <w:lang w:eastAsia="es-CO"/>
        </w:rPr>
      </w:pPr>
      <w:r w:rsidRPr="00EF395D">
        <w:rPr>
          <w:rFonts w:ascii="Arial Narrow" w:hAnsi="Arial Narrow" w:cs="Arial"/>
          <w:sz w:val="20"/>
          <w:szCs w:val="20"/>
          <w:lang w:eastAsia="es-CO"/>
        </w:rPr>
        <w:t>Respecto al trimestre inmediatamente anterior, el valor agregado de las actividades financieras y de seguros decrece 1,0% en su serie corregida de efecto estacional y calendario.</w:t>
      </w:r>
    </w:p>
    <w:p w14:paraId="15B0BF6C" w14:textId="77777777" w:rsidR="008B1E2F" w:rsidRPr="00EF395D" w:rsidRDefault="008B1E2F" w:rsidP="00960607">
      <w:pPr>
        <w:jc w:val="both"/>
        <w:rPr>
          <w:rFonts w:ascii="Arial Narrow" w:hAnsi="Arial Narrow" w:cs="Arial"/>
          <w:sz w:val="20"/>
          <w:szCs w:val="20"/>
          <w:lang w:eastAsia="es-CO"/>
        </w:rPr>
      </w:pPr>
    </w:p>
    <w:p w14:paraId="38AC3D9E" w14:textId="77777777" w:rsidR="008B1E2F" w:rsidRPr="00EF395D" w:rsidRDefault="008B1E2F" w:rsidP="00960607">
      <w:pPr>
        <w:jc w:val="both"/>
        <w:rPr>
          <w:rFonts w:ascii="Arial Narrow" w:hAnsi="Arial Narrow" w:cs="Arial"/>
          <w:sz w:val="20"/>
          <w:szCs w:val="20"/>
          <w:lang w:eastAsia="es-CO"/>
        </w:rPr>
      </w:pPr>
      <w:r w:rsidRPr="00EF395D">
        <w:rPr>
          <w:rFonts w:ascii="Arial Narrow" w:hAnsi="Arial Narrow" w:cs="Arial"/>
          <w:sz w:val="20"/>
          <w:szCs w:val="20"/>
          <w:lang w:eastAsia="es-CO"/>
        </w:rPr>
        <w:t>En el segundo trimestre de 2021pr, el valor agregado de las actividades inmobiliarias crece 1,3%, en su serie original, comparado con el mismo periodo de 2020pr.</w:t>
      </w:r>
    </w:p>
    <w:p w14:paraId="42C4B6C2" w14:textId="77777777" w:rsidR="008B1E2F" w:rsidRPr="00EF395D" w:rsidRDefault="008B1E2F" w:rsidP="00960607">
      <w:pPr>
        <w:jc w:val="both"/>
        <w:rPr>
          <w:rFonts w:ascii="Arial Narrow" w:hAnsi="Arial Narrow" w:cs="Arial"/>
          <w:sz w:val="20"/>
          <w:szCs w:val="20"/>
          <w:lang w:eastAsia="es-CO"/>
        </w:rPr>
      </w:pPr>
    </w:p>
    <w:p w14:paraId="0FA3FA95" w14:textId="77777777" w:rsidR="008B1E2F" w:rsidRPr="00EF395D" w:rsidRDefault="008B1E2F" w:rsidP="00960607">
      <w:pPr>
        <w:jc w:val="both"/>
        <w:rPr>
          <w:rFonts w:ascii="Arial Narrow" w:hAnsi="Arial Narrow" w:cs="Arial"/>
          <w:sz w:val="20"/>
          <w:szCs w:val="20"/>
          <w:lang w:eastAsia="es-CO"/>
        </w:rPr>
      </w:pPr>
      <w:r w:rsidRPr="00EF395D">
        <w:rPr>
          <w:rFonts w:ascii="Arial Narrow" w:hAnsi="Arial Narrow" w:cs="Arial"/>
          <w:sz w:val="20"/>
          <w:szCs w:val="20"/>
          <w:lang w:eastAsia="es-CO"/>
        </w:rPr>
        <w:t>Respecto al trimestre inmediatamente anterior, el valor agregado de las actividades inmobiliarias crece 0,1% en su serie corregida de efecto estacional y calendario.</w:t>
      </w:r>
    </w:p>
    <w:p w14:paraId="20D0F242" w14:textId="77777777" w:rsidR="008B1E2F" w:rsidRPr="00EF395D" w:rsidRDefault="008B1E2F" w:rsidP="00960607">
      <w:pPr>
        <w:jc w:val="both"/>
        <w:rPr>
          <w:rFonts w:ascii="Arial Narrow" w:hAnsi="Arial Narrow" w:cs="Arial"/>
          <w:sz w:val="20"/>
          <w:szCs w:val="20"/>
        </w:rPr>
      </w:pPr>
    </w:p>
    <w:p w14:paraId="0016A658" w14:textId="1176360C" w:rsidR="008B1E2F" w:rsidRPr="00EF395D" w:rsidRDefault="008B1E2F" w:rsidP="00960607">
      <w:pPr>
        <w:jc w:val="both"/>
        <w:rPr>
          <w:rFonts w:ascii="Arial Narrow" w:eastAsia="Calibri" w:hAnsi="Arial Narrow" w:cs="Arial"/>
          <w:sz w:val="20"/>
          <w:szCs w:val="20"/>
          <w:lang w:eastAsia="es-CO"/>
        </w:rPr>
      </w:pPr>
      <w:r w:rsidRPr="00EF395D">
        <w:rPr>
          <w:rFonts w:ascii="Arial Narrow" w:hAnsi="Arial Narrow" w:cs="Arial"/>
          <w:sz w:val="20"/>
          <w:szCs w:val="20"/>
          <w:lang w:eastAsia="es-CO"/>
        </w:rPr>
        <w:t>En noviembre de 2021, todos los subsectores de servicios presentaron variación positiva en los ingresos totales, en comparación con noviembre de 2020</w:t>
      </w:r>
      <w:r w:rsidRPr="00EF395D">
        <w:rPr>
          <w:rFonts w:ascii="Arial Narrow" w:eastAsia="Calibri" w:hAnsi="Arial Narrow" w:cs="Arial"/>
          <w:sz w:val="20"/>
          <w:szCs w:val="20"/>
          <w:lang w:eastAsia="es-CO"/>
        </w:rPr>
        <w:t>.</w:t>
      </w:r>
    </w:p>
    <w:p w14:paraId="7FF81BA3" w14:textId="77777777" w:rsidR="008B1E2F" w:rsidRPr="00EF395D" w:rsidRDefault="008B1E2F" w:rsidP="00960607">
      <w:pPr>
        <w:jc w:val="both"/>
        <w:rPr>
          <w:rFonts w:ascii="Arial Narrow" w:eastAsia="Calibri" w:hAnsi="Arial Narrow" w:cs="Arial"/>
          <w:sz w:val="20"/>
          <w:szCs w:val="20"/>
          <w:lang w:eastAsia="es-CO"/>
        </w:rPr>
      </w:pPr>
    </w:p>
    <w:p w14:paraId="6C4939B8" w14:textId="77777777" w:rsidR="008B1E2F" w:rsidRPr="00EF395D" w:rsidRDefault="008B1E2F" w:rsidP="00850476">
      <w:pPr>
        <w:jc w:val="center"/>
        <w:rPr>
          <w:rFonts w:ascii="Arial Narrow" w:eastAsia="Calibri" w:hAnsi="Arial Narrow" w:cs="Arial"/>
          <w:b/>
          <w:bCs/>
          <w:sz w:val="20"/>
          <w:szCs w:val="20"/>
          <w:lang w:eastAsia="es-CO"/>
        </w:rPr>
      </w:pPr>
      <w:r w:rsidRPr="00EF395D">
        <w:rPr>
          <w:rFonts w:ascii="Arial Narrow" w:eastAsia="Calibri" w:hAnsi="Arial Narrow" w:cs="Arial"/>
          <w:b/>
          <w:bCs/>
          <w:sz w:val="20"/>
          <w:szCs w:val="20"/>
          <w:lang w:eastAsia="es-CO"/>
        </w:rPr>
        <w:t>Variación anual de los ingresos y contribución por tipo de ingresos, según subsector de</w:t>
      </w:r>
    </w:p>
    <w:p w14:paraId="17EC203C" w14:textId="3A5CF822" w:rsidR="008B1E2F" w:rsidRPr="00EF395D" w:rsidRDefault="008B1E2F" w:rsidP="00850476">
      <w:pPr>
        <w:jc w:val="center"/>
        <w:rPr>
          <w:rFonts w:ascii="Arial Narrow" w:hAnsi="Arial Narrow" w:cs="Arial"/>
          <w:color w:val="000000"/>
          <w:sz w:val="20"/>
          <w:szCs w:val="20"/>
        </w:rPr>
      </w:pPr>
      <w:r w:rsidRPr="00EF395D">
        <w:rPr>
          <w:rFonts w:ascii="Arial Narrow" w:eastAsia="Calibri" w:hAnsi="Arial Narrow" w:cs="Arial"/>
          <w:b/>
          <w:bCs/>
          <w:sz w:val="20"/>
          <w:szCs w:val="20"/>
          <w:lang w:eastAsia="es-CO"/>
        </w:rPr>
        <w:t>Servicios-Noviembre 2021p / noviembre 2020</w:t>
      </w:r>
    </w:p>
    <w:p w14:paraId="589D4C40" w14:textId="77777777" w:rsidR="008B1E2F" w:rsidRPr="00EF395D" w:rsidRDefault="008B1E2F" w:rsidP="00960607">
      <w:pPr>
        <w:jc w:val="both"/>
        <w:rPr>
          <w:rFonts w:ascii="Arial Narrow" w:hAnsi="Arial Narrow" w:cs="Arial"/>
          <w:color w:val="000000"/>
          <w:sz w:val="20"/>
          <w:szCs w:val="20"/>
        </w:rPr>
      </w:pPr>
    </w:p>
    <w:p w14:paraId="258324C5" w14:textId="4F785DE1" w:rsidR="008B1E2F" w:rsidRPr="00EF395D" w:rsidRDefault="008B1E2F" w:rsidP="00960607">
      <w:pPr>
        <w:jc w:val="center"/>
        <w:rPr>
          <w:rFonts w:ascii="Arial Narrow" w:hAnsi="Arial Narrow" w:cs="Arial"/>
          <w:color w:val="000000"/>
          <w:sz w:val="20"/>
          <w:szCs w:val="20"/>
        </w:rPr>
      </w:pPr>
      <w:r w:rsidRPr="00EF395D">
        <w:rPr>
          <w:rFonts w:ascii="Arial Narrow" w:hAnsi="Arial Narrow" w:cs="Arial"/>
          <w:noProof/>
          <w:sz w:val="20"/>
          <w:szCs w:val="20"/>
          <w:lang w:eastAsia="es-CO"/>
        </w:rPr>
        <w:drawing>
          <wp:inline distT="0" distB="0" distL="0" distR="0" wp14:anchorId="519F8D4F" wp14:editId="183426F3">
            <wp:extent cx="6032500" cy="2880360"/>
            <wp:effectExtent l="0" t="0" r="635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32500" cy="2880360"/>
                    </a:xfrm>
                    <a:prstGeom prst="rect">
                      <a:avLst/>
                    </a:prstGeom>
                    <a:noFill/>
                    <a:ln>
                      <a:noFill/>
                    </a:ln>
                  </pic:spPr>
                </pic:pic>
              </a:graphicData>
            </a:graphic>
          </wp:inline>
        </w:drawing>
      </w:r>
    </w:p>
    <w:p w14:paraId="33265429" w14:textId="77777777" w:rsidR="008B1E2F" w:rsidRPr="00EF395D" w:rsidRDefault="008B1E2F" w:rsidP="00960607">
      <w:pPr>
        <w:jc w:val="both"/>
        <w:rPr>
          <w:rFonts w:ascii="Arial Narrow" w:hAnsi="Arial Narrow" w:cs="Arial"/>
          <w:color w:val="000000"/>
          <w:sz w:val="20"/>
          <w:szCs w:val="20"/>
        </w:rPr>
      </w:pPr>
    </w:p>
    <w:p w14:paraId="60778461" w14:textId="77777777" w:rsidR="008B1E2F" w:rsidRPr="00EF395D" w:rsidRDefault="008B1E2F" w:rsidP="00850476">
      <w:pPr>
        <w:jc w:val="center"/>
        <w:rPr>
          <w:rFonts w:ascii="Arial Narrow" w:hAnsi="Arial Narrow" w:cs="Arial"/>
          <w:color w:val="000000"/>
          <w:sz w:val="20"/>
          <w:szCs w:val="20"/>
        </w:rPr>
      </w:pPr>
      <w:r w:rsidRPr="00EF395D">
        <w:rPr>
          <w:rFonts w:ascii="Arial Narrow" w:eastAsia="Calibri" w:hAnsi="Arial Narrow" w:cs="Arial"/>
          <w:b/>
          <w:bCs/>
          <w:color w:val="262626"/>
          <w:sz w:val="20"/>
          <w:szCs w:val="20"/>
          <w:lang w:eastAsia="es-CO"/>
        </w:rPr>
        <w:t>Variación anual del personal ocupado total y contribución por tipo de contratación, según subsector de servicios (noviembre 2021 /noviembre 2020)</w:t>
      </w:r>
    </w:p>
    <w:p w14:paraId="641E751F" w14:textId="77777777" w:rsidR="008B1E2F" w:rsidRPr="00EF395D" w:rsidRDefault="008B1E2F" w:rsidP="00960607">
      <w:pPr>
        <w:jc w:val="both"/>
        <w:rPr>
          <w:rFonts w:ascii="Arial Narrow" w:hAnsi="Arial Narrow" w:cs="Arial"/>
          <w:color w:val="000000"/>
          <w:sz w:val="20"/>
          <w:szCs w:val="20"/>
        </w:rPr>
      </w:pPr>
    </w:p>
    <w:p w14:paraId="7F801813" w14:textId="77777777" w:rsidR="008B1E2F" w:rsidRPr="00EF395D" w:rsidRDefault="008B1E2F" w:rsidP="00960607">
      <w:pPr>
        <w:jc w:val="both"/>
        <w:rPr>
          <w:rFonts w:ascii="Arial Narrow" w:hAnsi="Arial Narrow" w:cs="Arial"/>
          <w:color w:val="000000"/>
          <w:sz w:val="20"/>
          <w:szCs w:val="20"/>
        </w:rPr>
      </w:pPr>
      <w:r w:rsidRPr="00EF395D">
        <w:rPr>
          <w:rFonts w:ascii="Arial Narrow" w:eastAsia="Calibri" w:hAnsi="Arial Narrow" w:cs="Arial"/>
          <w:sz w:val="20"/>
          <w:szCs w:val="20"/>
          <w:lang w:eastAsia="es-CO"/>
        </w:rPr>
        <w:t>En noviembre de 2021, dieciséis de los dieciocho subsectores de servicios presentaron variación positiva en el personal ocupado total, en comparación con noviembre de 2020.</w:t>
      </w:r>
    </w:p>
    <w:p w14:paraId="70288DBB" w14:textId="77777777" w:rsidR="008B1E2F" w:rsidRPr="00EF395D" w:rsidRDefault="008B1E2F" w:rsidP="00960607">
      <w:pPr>
        <w:jc w:val="both"/>
        <w:rPr>
          <w:rFonts w:ascii="Arial Narrow" w:hAnsi="Arial Narrow" w:cs="Arial"/>
          <w:color w:val="000000"/>
          <w:sz w:val="20"/>
          <w:szCs w:val="20"/>
        </w:rPr>
      </w:pPr>
    </w:p>
    <w:p w14:paraId="5ED23073" w14:textId="77777777" w:rsidR="008B1E2F" w:rsidRPr="00EF395D" w:rsidRDefault="008B1E2F" w:rsidP="00960607">
      <w:pPr>
        <w:jc w:val="both"/>
        <w:rPr>
          <w:rFonts w:ascii="Arial Narrow" w:hAnsi="Arial Narrow" w:cs="Arial"/>
          <w:sz w:val="20"/>
          <w:szCs w:val="20"/>
        </w:rPr>
      </w:pPr>
      <w:r w:rsidRPr="00EF395D">
        <w:rPr>
          <w:rFonts w:ascii="Arial Narrow" w:hAnsi="Arial Narrow" w:cs="Arial"/>
          <w:sz w:val="20"/>
          <w:szCs w:val="20"/>
        </w:rPr>
        <w:t>A continuación, se presentan la variación anual del personal ocupado total y contribución por categoría de contratación, según subsector de servicios:</w:t>
      </w:r>
    </w:p>
    <w:p w14:paraId="40998CCF" w14:textId="77777777" w:rsidR="008B1E2F" w:rsidRPr="00EF395D" w:rsidRDefault="008B1E2F" w:rsidP="00960607">
      <w:pPr>
        <w:jc w:val="both"/>
        <w:rPr>
          <w:rFonts w:ascii="Arial Narrow" w:hAnsi="Arial Narrow" w:cs="Arial"/>
          <w:sz w:val="20"/>
          <w:szCs w:val="20"/>
        </w:rPr>
      </w:pPr>
    </w:p>
    <w:p w14:paraId="5DBBC3A7" w14:textId="590DBF99" w:rsidR="008B1E2F" w:rsidRPr="00EF395D" w:rsidRDefault="008B1E2F" w:rsidP="00960607">
      <w:pPr>
        <w:jc w:val="center"/>
        <w:rPr>
          <w:rFonts w:ascii="Arial Narrow" w:hAnsi="Arial Narrow" w:cs="Arial"/>
          <w:sz w:val="20"/>
          <w:szCs w:val="20"/>
        </w:rPr>
      </w:pPr>
      <w:r w:rsidRPr="00EF395D">
        <w:rPr>
          <w:rFonts w:ascii="Arial Narrow" w:hAnsi="Arial Narrow" w:cs="Arial"/>
          <w:noProof/>
          <w:sz w:val="20"/>
          <w:szCs w:val="20"/>
          <w:lang w:eastAsia="es-CO"/>
        </w:rPr>
        <w:lastRenderedPageBreak/>
        <w:drawing>
          <wp:inline distT="0" distB="0" distL="0" distR="0" wp14:anchorId="70FCF214" wp14:editId="4183FDFF">
            <wp:extent cx="5676900" cy="259842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76900" cy="2598420"/>
                    </a:xfrm>
                    <a:prstGeom prst="rect">
                      <a:avLst/>
                    </a:prstGeom>
                    <a:noFill/>
                    <a:ln>
                      <a:noFill/>
                    </a:ln>
                  </pic:spPr>
                </pic:pic>
              </a:graphicData>
            </a:graphic>
          </wp:inline>
        </w:drawing>
      </w:r>
    </w:p>
    <w:p w14:paraId="074DD170" w14:textId="77777777" w:rsidR="008B1E2F" w:rsidRPr="00EF395D" w:rsidRDefault="008B1E2F" w:rsidP="00960607">
      <w:pPr>
        <w:jc w:val="both"/>
        <w:rPr>
          <w:rFonts w:ascii="Arial Narrow" w:hAnsi="Arial Narrow" w:cs="Arial"/>
          <w:sz w:val="20"/>
          <w:szCs w:val="20"/>
        </w:rPr>
      </w:pPr>
    </w:p>
    <w:p w14:paraId="4F685B27" w14:textId="77777777" w:rsidR="008B1E2F" w:rsidRPr="00EF395D" w:rsidRDefault="008B1E2F" w:rsidP="00850476">
      <w:pPr>
        <w:jc w:val="center"/>
        <w:rPr>
          <w:rFonts w:ascii="Arial Narrow" w:hAnsi="Arial Narrow" w:cs="Arial"/>
          <w:color w:val="000000"/>
          <w:sz w:val="20"/>
          <w:szCs w:val="20"/>
        </w:rPr>
      </w:pPr>
      <w:r w:rsidRPr="00EF395D">
        <w:rPr>
          <w:rFonts w:ascii="Arial Narrow" w:eastAsia="Calibri" w:hAnsi="Arial Narrow" w:cs="Arial"/>
          <w:b/>
          <w:bCs/>
          <w:color w:val="262626"/>
          <w:sz w:val="20"/>
          <w:szCs w:val="20"/>
          <w:lang w:eastAsia="es-CO"/>
        </w:rPr>
        <w:t>Variación anual de los salarios y contribución por tipo de contratación, según subsector de servicios (noviembre 2021 /noviembre 2020)</w:t>
      </w:r>
    </w:p>
    <w:p w14:paraId="7F59C74B" w14:textId="77777777" w:rsidR="008B1E2F" w:rsidRPr="00EF395D" w:rsidRDefault="008B1E2F" w:rsidP="00960607">
      <w:pPr>
        <w:jc w:val="both"/>
        <w:rPr>
          <w:rFonts w:ascii="Arial Narrow" w:hAnsi="Arial Narrow" w:cs="Arial"/>
          <w:color w:val="000000"/>
          <w:sz w:val="20"/>
          <w:szCs w:val="20"/>
        </w:rPr>
      </w:pPr>
    </w:p>
    <w:p w14:paraId="323F83A7" w14:textId="77777777" w:rsidR="008B1E2F" w:rsidRPr="00EF395D" w:rsidRDefault="008B1E2F" w:rsidP="00960607">
      <w:pPr>
        <w:jc w:val="both"/>
        <w:rPr>
          <w:rFonts w:ascii="Arial Narrow" w:eastAsia="Calibri" w:hAnsi="Arial Narrow" w:cs="Arial"/>
          <w:sz w:val="20"/>
          <w:szCs w:val="20"/>
          <w:lang w:eastAsia="es-CO"/>
        </w:rPr>
      </w:pPr>
      <w:r w:rsidRPr="00EF395D">
        <w:rPr>
          <w:rFonts w:ascii="Arial Narrow" w:eastAsia="Calibri" w:hAnsi="Arial Narrow" w:cs="Arial"/>
          <w:sz w:val="20"/>
          <w:szCs w:val="20"/>
          <w:lang w:eastAsia="es-CO"/>
        </w:rPr>
        <w:t>En noviembre de 2021, todos los subsectores de servicios presentaron variación positiva en los salarios, en comparación con noviembre de 2020.</w:t>
      </w:r>
    </w:p>
    <w:p w14:paraId="49AA7DCD" w14:textId="77777777" w:rsidR="008B1E2F" w:rsidRPr="00EF395D" w:rsidRDefault="008B1E2F" w:rsidP="00960607">
      <w:pPr>
        <w:jc w:val="both"/>
        <w:rPr>
          <w:rFonts w:ascii="Arial Narrow" w:hAnsi="Arial Narrow" w:cs="Arial"/>
          <w:color w:val="000000"/>
          <w:sz w:val="20"/>
          <w:szCs w:val="20"/>
        </w:rPr>
      </w:pPr>
    </w:p>
    <w:p w14:paraId="2CA8FD09" w14:textId="2C29FA9E"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 xml:space="preserve">A </w:t>
      </w:r>
      <w:r w:rsidR="000F36E3" w:rsidRPr="00EF395D">
        <w:rPr>
          <w:rFonts w:ascii="Arial Narrow" w:hAnsi="Arial Narrow" w:cs="Arial"/>
          <w:color w:val="000000"/>
          <w:sz w:val="20"/>
          <w:szCs w:val="20"/>
        </w:rPr>
        <w:t>continuación,</w:t>
      </w:r>
      <w:r w:rsidRPr="00EF395D">
        <w:rPr>
          <w:rFonts w:ascii="Arial Narrow" w:hAnsi="Arial Narrow" w:cs="Arial"/>
          <w:color w:val="000000"/>
          <w:sz w:val="20"/>
          <w:szCs w:val="20"/>
        </w:rPr>
        <w:t xml:space="preserve"> se presenta la siguiente gráfica:</w:t>
      </w:r>
    </w:p>
    <w:p w14:paraId="6A001AC2" w14:textId="77777777" w:rsidR="008B1E2F" w:rsidRPr="00EF395D" w:rsidRDefault="008B1E2F" w:rsidP="00960607">
      <w:pPr>
        <w:jc w:val="both"/>
        <w:rPr>
          <w:rFonts w:ascii="Arial Narrow" w:hAnsi="Arial Narrow" w:cs="Arial"/>
          <w:color w:val="000000"/>
          <w:sz w:val="20"/>
          <w:szCs w:val="20"/>
        </w:rPr>
      </w:pPr>
    </w:p>
    <w:p w14:paraId="210F722C" w14:textId="7120D360" w:rsidR="008B1E2F" w:rsidRPr="00EF395D" w:rsidRDefault="008B1E2F" w:rsidP="00960607">
      <w:pPr>
        <w:jc w:val="center"/>
        <w:rPr>
          <w:rFonts w:ascii="Arial Narrow" w:hAnsi="Arial Narrow" w:cs="Arial"/>
          <w:color w:val="000000"/>
          <w:sz w:val="20"/>
          <w:szCs w:val="20"/>
        </w:rPr>
      </w:pPr>
      <w:r w:rsidRPr="00EF395D">
        <w:rPr>
          <w:rFonts w:ascii="Arial Narrow" w:hAnsi="Arial Narrow" w:cs="Arial"/>
          <w:noProof/>
          <w:sz w:val="20"/>
          <w:szCs w:val="20"/>
          <w:lang w:eastAsia="es-CO"/>
        </w:rPr>
        <w:drawing>
          <wp:inline distT="0" distB="0" distL="0" distR="0" wp14:anchorId="32DFD610" wp14:editId="39FC6C8C">
            <wp:extent cx="5638800" cy="308610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38800" cy="3086100"/>
                    </a:xfrm>
                    <a:prstGeom prst="rect">
                      <a:avLst/>
                    </a:prstGeom>
                    <a:noFill/>
                    <a:ln>
                      <a:noFill/>
                    </a:ln>
                  </pic:spPr>
                </pic:pic>
              </a:graphicData>
            </a:graphic>
          </wp:inline>
        </w:drawing>
      </w:r>
    </w:p>
    <w:p w14:paraId="689BD8D3" w14:textId="77777777" w:rsidR="008B1E2F" w:rsidRPr="00EF395D" w:rsidRDefault="008B1E2F" w:rsidP="00960607">
      <w:pPr>
        <w:jc w:val="both"/>
        <w:rPr>
          <w:rFonts w:ascii="Arial Narrow" w:hAnsi="Arial Narrow" w:cs="Arial"/>
          <w:color w:val="000000"/>
          <w:sz w:val="20"/>
          <w:szCs w:val="20"/>
        </w:rPr>
      </w:pPr>
    </w:p>
    <w:p w14:paraId="3DDA047F" w14:textId="77777777" w:rsidR="008B1E2F" w:rsidRPr="00EF395D" w:rsidRDefault="008B1E2F" w:rsidP="00850476">
      <w:pPr>
        <w:jc w:val="center"/>
        <w:rPr>
          <w:rFonts w:ascii="Arial Narrow" w:hAnsi="Arial Narrow" w:cs="Arial"/>
          <w:color w:val="000000"/>
          <w:sz w:val="20"/>
          <w:szCs w:val="20"/>
        </w:rPr>
      </w:pPr>
      <w:r w:rsidRPr="00EF395D">
        <w:rPr>
          <w:rFonts w:ascii="Arial Narrow" w:eastAsia="Calibri" w:hAnsi="Arial Narrow" w:cs="Arial"/>
          <w:b/>
          <w:bCs/>
          <w:color w:val="262626"/>
          <w:sz w:val="20"/>
          <w:szCs w:val="20"/>
          <w:lang w:eastAsia="es-CO"/>
        </w:rPr>
        <w:t>Variación año corrido de los ingresos nominales, personal ocupado total y salarios, según subsector de servicios</w:t>
      </w:r>
    </w:p>
    <w:p w14:paraId="6FEB60EA" w14:textId="77777777" w:rsidR="008B1E2F" w:rsidRPr="00EF395D" w:rsidRDefault="008B1E2F" w:rsidP="00960607">
      <w:pPr>
        <w:jc w:val="both"/>
        <w:rPr>
          <w:rFonts w:ascii="Arial Narrow" w:hAnsi="Arial Narrow" w:cs="Arial"/>
          <w:color w:val="000000"/>
          <w:sz w:val="20"/>
          <w:szCs w:val="20"/>
        </w:rPr>
      </w:pPr>
    </w:p>
    <w:p w14:paraId="33F1D69D" w14:textId="77777777" w:rsidR="008B1E2F" w:rsidRPr="00EF395D" w:rsidRDefault="008B1E2F" w:rsidP="00960607">
      <w:pPr>
        <w:jc w:val="both"/>
        <w:rPr>
          <w:rFonts w:ascii="Arial Narrow" w:eastAsia="Calibri" w:hAnsi="Arial Narrow" w:cs="Arial"/>
          <w:sz w:val="20"/>
          <w:szCs w:val="20"/>
          <w:lang w:eastAsia="es-CO"/>
        </w:rPr>
      </w:pPr>
      <w:r w:rsidRPr="00EF395D">
        <w:rPr>
          <w:rFonts w:ascii="Arial Narrow" w:eastAsia="Calibri" w:hAnsi="Arial Narrow" w:cs="Arial"/>
          <w:sz w:val="20"/>
          <w:szCs w:val="20"/>
          <w:lang w:eastAsia="es-CO"/>
        </w:rPr>
        <w:t>En lo corrido del año 2021 hasta noviembre, todos los subsectores de servicios presentaron variación positiva en los ingresos y los salarios; y once subsectores presentaron variación positiva en el personal ocupado total, en comparación con el mismo periodo de 2020.</w:t>
      </w:r>
    </w:p>
    <w:p w14:paraId="5FC30433" w14:textId="77777777" w:rsidR="008B1E2F" w:rsidRPr="00EF395D" w:rsidRDefault="008B1E2F" w:rsidP="00960607">
      <w:pPr>
        <w:jc w:val="both"/>
        <w:rPr>
          <w:rFonts w:ascii="Arial Narrow" w:hAnsi="Arial Narrow" w:cs="Arial"/>
          <w:color w:val="000000"/>
          <w:sz w:val="20"/>
          <w:szCs w:val="20"/>
        </w:rPr>
      </w:pPr>
    </w:p>
    <w:p w14:paraId="5784F716" w14:textId="2FC2E86B"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 xml:space="preserve">A </w:t>
      </w:r>
      <w:r w:rsidR="000F36E3" w:rsidRPr="00EF395D">
        <w:rPr>
          <w:rFonts w:ascii="Arial Narrow" w:hAnsi="Arial Narrow" w:cs="Arial"/>
          <w:color w:val="000000"/>
          <w:sz w:val="20"/>
          <w:szCs w:val="20"/>
        </w:rPr>
        <w:t>continuación,</w:t>
      </w:r>
      <w:r w:rsidRPr="00EF395D">
        <w:rPr>
          <w:rFonts w:ascii="Arial Narrow" w:hAnsi="Arial Narrow" w:cs="Arial"/>
          <w:color w:val="000000"/>
          <w:sz w:val="20"/>
          <w:szCs w:val="20"/>
        </w:rPr>
        <w:t xml:space="preserve"> se presenta la siguiente gráfica:</w:t>
      </w:r>
    </w:p>
    <w:p w14:paraId="2307E9AD" w14:textId="77777777" w:rsidR="008B1E2F" w:rsidRPr="00EF395D" w:rsidRDefault="008B1E2F" w:rsidP="00960607">
      <w:pPr>
        <w:jc w:val="both"/>
        <w:rPr>
          <w:rFonts w:ascii="Arial Narrow" w:hAnsi="Arial Narrow" w:cs="Arial"/>
          <w:color w:val="000000"/>
          <w:sz w:val="20"/>
          <w:szCs w:val="20"/>
        </w:rPr>
      </w:pPr>
    </w:p>
    <w:p w14:paraId="019C4DCB" w14:textId="07FC52BD" w:rsidR="008B1E2F" w:rsidRPr="00EF395D" w:rsidRDefault="008B1E2F" w:rsidP="00960607">
      <w:pPr>
        <w:jc w:val="center"/>
        <w:rPr>
          <w:rFonts w:ascii="Arial Narrow" w:hAnsi="Arial Narrow" w:cs="Arial"/>
          <w:color w:val="000000"/>
          <w:sz w:val="20"/>
          <w:szCs w:val="20"/>
        </w:rPr>
      </w:pPr>
      <w:r w:rsidRPr="00EF395D">
        <w:rPr>
          <w:rFonts w:ascii="Arial Narrow" w:hAnsi="Arial Narrow" w:cs="Arial"/>
          <w:noProof/>
          <w:sz w:val="20"/>
          <w:szCs w:val="20"/>
          <w:lang w:eastAsia="es-CO"/>
        </w:rPr>
        <w:drawing>
          <wp:inline distT="0" distB="0" distL="0" distR="0" wp14:anchorId="5023F3C3" wp14:editId="22E629B1">
            <wp:extent cx="5353050" cy="3002280"/>
            <wp:effectExtent l="0" t="0" r="0" b="762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53050" cy="3002280"/>
                    </a:xfrm>
                    <a:prstGeom prst="rect">
                      <a:avLst/>
                    </a:prstGeom>
                    <a:noFill/>
                    <a:ln>
                      <a:noFill/>
                    </a:ln>
                  </pic:spPr>
                </pic:pic>
              </a:graphicData>
            </a:graphic>
          </wp:inline>
        </w:drawing>
      </w:r>
    </w:p>
    <w:p w14:paraId="64612435" w14:textId="77777777" w:rsidR="008B1E2F" w:rsidRPr="00EF395D" w:rsidRDefault="008B1E2F" w:rsidP="00960607">
      <w:pPr>
        <w:jc w:val="both"/>
        <w:rPr>
          <w:rFonts w:ascii="Arial Narrow" w:hAnsi="Arial Narrow" w:cs="Arial"/>
          <w:color w:val="000000"/>
          <w:sz w:val="20"/>
          <w:szCs w:val="20"/>
        </w:rPr>
      </w:pPr>
    </w:p>
    <w:p w14:paraId="707BE098" w14:textId="77777777" w:rsidR="008B1E2F" w:rsidRPr="00EF395D" w:rsidRDefault="008B1E2F" w:rsidP="00850476">
      <w:pPr>
        <w:jc w:val="center"/>
        <w:rPr>
          <w:rFonts w:ascii="Arial Narrow" w:eastAsia="Calibri" w:hAnsi="Arial Narrow" w:cs="Arial"/>
          <w:b/>
          <w:bCs/>
          <w:color w:val="262626"/>
          <w:sz w:val="20"/>
          <w:szCs w:val="20"/>
          <w:lang w:eastAsia="es-CO"/>
        </w:rPr>
      </w:pPr>
      <w:r w:rsidRPr="00EF395D">
        <w:rPr>
          <w:rFonts w:ascii="Arial Narrow" w:eastAsia="Calibri" w:hAnsi="Arial Narrow" w:cs="Arial"/>
          <w:b/>
          <w:bCs/>
          <w:color w:val="262626"/>
          <w:sz w:val="20"/>
          <w:szCs w:val="20"/>
          <w:lang w:eastAsia="es-CO"/>
        </w:rPr>
        <w:t>Variación doce meses de los ingresos nominales, personal ocupado total y salarios, según subsector de servicios</w:t>
      </w:r>
    </w:p>
    <w:p w14:paraId="2C99A85D" w14:textId="77777777" w:rsidR="008B1E2F" w:rsidRPr="00EF395D" w:rsidRDefault="008B1E2F" w:rsidP="00960607">
      <w:pPr>
        <w:jc w:val="both"/>
        <w:rPr>
          <w:rFonts w:ascii="Arial Narrow" w:hAnsi="Arial Narrow" w:cs="Arial"/>
          <w:color w:val="000000"/>
          <w:sz w:val="20"/>
          <w:szCs w:val="20"/>
        </w:rPr>
      </w:pPr>
    </w:p>
    <w:p w14:paraId="1DDCB17B" w14:textId="77777777" w:rsidR="008B1E2F" w:rsidRPr="00EF395D" w:rsidRDefault="008B1E2F" w:rsidP="00960607">
      <w:pPr>
        <w:jc w:val="both"/>
        <w:rPr>
          <w:rFonts w:ascii="Arial Narrow" w:hAnsi="Arial Narrow" w:cs="Arial"/>
          <w:color w:val="000000"/>
          <w:sz w:val="20"/>
          <w:szCs w:val="20"/>
        </w:rPr>
      </w:pPr>
      <w:r w:rsidRPr="00EF395D">
        <w:rPr>
          <w:rFonts w:ascii="Arial Narrow" w:eastAsia="Calibri" w:hAnsi="Arial Narrow" w:cs="Arial"/>
          <w:sz w:val="20"/>
          <w:szCs w:val="20"/>
          <w:lang w:eastAsia="es-CO"/>
        </w:rPr>
        <w:t>En el año móvil comprendido entre diciembre de 2020 y noviembre de 2021, todos los subsectores de servicios presentaron variación positiva en los ingresos y salarios; y nueve subsectores presentaron variación positiva en el personal ocupado total, en comparación con el periodo comprendido entre diciembre de 2019 y noviembre de 2020.</w:t>
      </w:r>
    </w:p>
    <w:p w14:paraId="36919047" w14:textId="77777777" w:rsidR="008B1E2F" w:rsidRPr="00EF395D" w:rsidRDefault="008B1E2F" w:rsidP="00960607">
      <w:pPr>
        <w:jc w:val="both"/>
        <w:rPr>
          <w:rFonts w:ascii="Arial Narrow" w:hAnsi="Arial Narrow" w:cs="Arial"/>
          <w:color w:val="000000"/>
          <w:sz w:val="20"/>
          <w:szCs w:val="20"/>
        </w:rPr>
      </w:pPr>
    </w:p>
    <w:p w14:paraId="0958D068" w14:textId="6B5B6251"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 xml:space="preserve">A </w:t>
      </w:r>
      <w:r w:rsidR="000F36E3" w:rsidRPr="00EF395D">
        <w:rPr>
          <w:rFonts w:ascii="Arial Narrow" w:hAnsi="Arial Narrow" w:cs="Arial"/>
          <w:color w:val="000000"/>
          <w:sz w:val="20"/>
          <w:szCs w:val="20"/>
        </w:rPr>
        <w:t>continuación,</w:t>
      </w:r>
      <w:r w:rsidRPr="00EF395D">
        <w:rPr>
          <w:rFonts w:ascii="Arial Narrow" w:hAnsi="Arial Narrow" w:cs="Arial"/>
          <w:color w:val="000000"/>
          <w:sz w:val="20"/>
          <w:szCs w:val="20"/>
        </w:rPr>
        <w:t xml:space="preserve"> se presenta la siguiente gráfica:</w:t>
      </w:r>
    </w:p>
    <w:p w14:paraId="5D23FDE6" w14:textId="77777777" w:rsidR="008B1E2F" w:rsidRPr="00EF395D" w:rsidRDefault="008B1E2F" w:rsidP="00960607">
      <w:pPr>
        <w:jc w:val="both"/>
        <w:rPr>
          <w:rFonts w:ascii="Arial Narrow" w:hAnsi="Arial Narrow" w:cs="Arial"/>
          <w:color w:val="000000"/>
          <w:sz w:val="20"/>
          <w:szCs w:val="20"/>
        </w:rPr>
      </w:pPr>
    </w:p>
    <w:p w14:paraId="46CD6DE6" w14:textId="1C9AF6FC" w:rsidR="008B1E2F" w:rsidRPr="00EF395D" w:rsidRDefault="008B1E2F" w:rsidP="00960607">
      <w:pPr>
        <w:jc w:val="center"/>
        <w:rPr>
          <w:rFonts w:ascii="Arial Narrow" w:hAnsi="Arial Narrow" w:cs="Arial"/>
          <w:color w:val="000000"/>
          <w:sz w:val="20"/>
          <w:szCs w:val="20"/>
        </w:rPr>
      </w:pPr>
      <w:r w:rsidRPr="00EF395D">
        <w:rPr>
          <w:rFonts w:ascii="Arial Narrow" w:hAnsi="Arial Narrow" w:cs="Arial"/>
          <w:noProof/>
          <w:sz w:val="20"/>
          <w:szCs w:val="20"/>
          <w:lang w:eastAsia="es-CO"/>
        </w:rPr>
        <w:lastRenderedPageBreak/>
        <w:drawing>
          <wp:inline distT="0" distB="0" distL="0" distR="0" wp14:anchorId="0E4B526A" wp14:editId="732CE6B1">
            <wp:extent cx="4953000" cy="33147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53000" cy="3314700"/>
                    </a:xfrm>
                    <a:prstGeom prst="rect">
                      <a:avLst/>
                    </a:prstGeom>
                    <a:noFill/>
                    <a:ln>
                      <a:noFill/>
                    </a:ln>
                  </pic:spPr>
                </pic:pic>
              </a:graphicData>
            </a:graphic>
          </wp:inline>
        </w:drawing>
      </w:r>
    </w:p>
    <w:p w14:paraId="14FC1788" w14:textId="77777777" w:rsidR="008B1E2F" w:rsidRPr="00EF395D" w:rsidRDefault="008B1E2F" w:rsidP="00960607">
      <w:pPr>
        <w:jc w:val="both"/>
        <w:rPr>
          <w:rFonts w:ascii="Arial Narrow" w:hAnsi="Arial Narrow" w:cs="Arial"/>
          <w:color w:val="000000"/>
          <w:sz w:val="20"/>
          <w:szCs w:val="20"/>
        </w:rPr>
      </w:pPr>
    </w:p>
    <w:p w14:paraId="261F6E29" w14:textId="77777777" w:rsidR="008B1E2F" w:rsidRPr="00EF395D" w:rsidRDefault="008B1E2F" w:rsidP="00850476">
      <w:pPr>
        <w:jc w:val="center"/>
        <w:rPr>
          <w:rFonts w:ascii="Arial Narrow" w:hAnsi="Arial Narrow" w:cs="Arial"/>
          <w:color w:val="000000"/>
          <w:sz w:val="20"/>
          <w:szCs w:val="20"/>
        </w:rPr>
      </w:pPr>
      <w:r w:rsidRPr="00EF395D">
        <w:rPr>
          <w:rFonts w:ascii="Arial Narrow" w:eastAsia="Calibri" w:hAnsi="Arial Narrow" w:cs="Arial"/>
          <w:b/>
          <w:bCs/>
          <w:color w:val="262626"/>
          <w:sz w:val="20"/>
          <w:szCs w:val="20"/>
          <w:lang w:eastAsia="es-CO"/>
        </w:rPr>
        <w:t>Variación bienal de los ingresos nominales, personal ocupado total y salarios, según subsector de servicios</w:t>
      </w:r>
    </w:p>
    <w:p w14:paraId="1ED1E5C0" w14:textId="77777777" w:rsidR="008B1E2F" w:rsidRPr="00EF395D" w:rsidRDefault="008B1E2F" w:rsidP="00960607">
      <w:pPr>
        <w:jc w:val="both"/>
        <w:rPr>
          <w:rFonts w:ascii="Arial Narrow" w:hAnsi="Arial Narrow" w:cs="Arial"/>
          <w:color w:val="000000"/>
          <w:sz w:val="20"/>
          <w:szCs w:val="20"/>
        </w:rPr>
      </w:pPr>
    </w:p>
    <w:p w14:paraId="7567BBD5" w14:textId="77777777" w:rsidR="008B1E2F" w:rsidRPr="00EF395D" w:rsidRDefault="008B1E2F" w:rsidP="00960607">
      <w:pPr>
        <w:jc w:val="both"/>
        <w:rPr>
          <w:rFonts w:ascii="Arial Narrow" w:hAnsi="Arial Narrow" w:cs="Arial"/>
          <w:color w:val="000000"/>
          <w:sz w:val="20"/>
          <w:szCs w:val="20"/>
        </w:rPr>
      </w:pPr>
      <w:r w:rsidRPr="00EF395D">
        <w:rPr>
          <w:rFonts w:ascii="Arial Narrow" w:eastAsia="Calibri" w:hAnsi="Arial Narrow" w:cs="Arial"/>
          <w:sz w:val="20"/>
          <w:szCs w:val="20"/>
          <w:lang w:eastAsia="es-CO"/>
        </w:rPr>
        <w:t>En noviembre de 2021, dieciséis de los dieciocho subsectores de servicios presentaron variación positiva en los ingresos, seis presentaron variación positiva en el personal ocupado total y todos los subsectores presentaron variación positiva en los salarios, en comparación con noviembre de 2019.</w:t>
      </w:r>
    </w:p>
    <w:p w14:paraId="279DC65A" w14:textId="77777777" w:rsidR="008B1E2F" w:rsidRPr="00EF395D" w:rsidRDefault="008B1E2F" w:rsidP="00960607">
      <w:pPr>
        <w:jc w:val="both"/>
        <w:rPr>
          <w:rFonts w:ascii="Arial Narrow" w:hAnsi="Arial Narrow" w:cs="Arial"/>
          <w:color w:val="000000"/>
          <w:sz w:val="20"/>
          <w:szCs w:val="20"/>
        </w:rPr>
      </w:pPr>
    </w:p>
    <w:p w14:paraId="6ACF3ACB" w14:textId="1FD7B8D6"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 xml:space="preserve">A </w:t>
      </w:r>
      <w:r w:rsidR="000F36E3" w:rsidRPr="00EF395D">
        <w:rPr>
          <w:rFonts w:ascii="Arial Narrow" w:hAnsi="Arial Narrow" w:cs="Arial"/>
          <w:color w:val="000000"/>
          <w:sz w:val="20"/>
          <w:szCs w:val="20"/>
        </w:rPr>
        <w:t>continuación,</w:t>
      </w:r>
      <w:r w:rsidRPr="00EF395D">
        <w:rPr>
          <w:rFonts w:ascii="Arial Narrow" w:hAnsi="Arial Narrow" w:cs="Arial"/>
          <w:color w:val="000000"/>
          <w:sz w:val="20"/>
          <w:szCs w:val="20"/>
        </w:rPr>
        <w:t xml:space="preserve"> se presenta la siguiente gráfica:</w:t>
      </w:r>
    </w:p>
    <w:p w14:paraId="2B0F5E41" w14:textId="77777777" w:rsidR="008B1E2F" w:rsidRPr="00EF395D" w:rsidRDefault="008B1E2F" w:rsidP="00960607">
      <w:pPr>
        <w:jc w:val="both"/>
        <w:rPr>
          <w:rFonts w:ascii="Arial Narrow" w:hAnsi="Arial Narrow" w:cs="Arial"/>
          <w:color w:val="000000"/>
          <w:sz w:val="20"/>
          <w:szCs w:val="20"/>
        </w:rPr>
      </w:pPr>
    </w:p>
    <w:p w14:paraId="079FBBA8" w14:textId="64D8D13D" w:rsidR="008B1E2F" w:rsidRPr="00EF395D" w:rsidRDefault="008B1E2F" w:rsidP="00960607">
      <w:pPr>
        <w:jc w:val="center"/>
        <w:rPr>
          <w:rFonts w:ascii="Arial Narrow" w:hAnsi="Arial Narrow" w:cs="Arial"/>
          <w:color w:val="000000"/>
          <w:sz w:val="20"/>
          <w:szCs w:val="20"/>
        </w:rPr>
      </w:pPr>
      <w:r w:rsidRPr="00EF395D">
        <w:rPr>
          <w:rFonts w:ascii="Arial Narrow" w:hAnsi="Arial Narrow" w:cs="Arial"/>
          <w:noProof/>
          <w:sz w:val="20"/>
          <w:szCs w:val="20"/>
          <w:lang w:eastAsia="es-CO"/>
        </w:rPr>
        <w:lastRenderedPageBreak/>
        <w:drawing>
          <wp:inline distT="0" distB="0" distL="0" distR="0" wp14:anchorId="7AA5666D" wp14:editId="546FECB5">
            <wp:extent cx="5410200" cy="38481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10200" cy="3848100"/>
                    </a:xfrm>
                    <a:prstGeom prst="rect">
                      <a:avLst/>
                    </a:prstGeom>
                    <a:noFill/>
                    <a:ln>
                      <a:noFill/>
                    </a:ln>
                  </pic:spPr>
                </pic:pic>
              </a:graphicData>
            </a:graphic>
          </wp:inline>
        </w:drawing>
      </w:r>
    </w:p>
    <w:p w14:paraId="08110394" w14:textId="77777777" w:rsidR="008B1E2F" w:rsidRPr="00EF395D" w:rsidRDefault="008B1E2F" w:rsidP="00960607">
      <w:pPr>
        <w:jc w:val="both"/>
        <w:rPr>
          <w:rFonts w:ascii="Arial Narrow" w:hAnsi="Arial Narrow" w:cs="Arial"/>
          <w:color w:val="000000"/>
          <w:sz w:val="20"/>
          <w:szCs w:val="20"/>
        </w:rPr>
      </w:pPr>
    </w:p>
    <w:p w14:paraId="0FC30A01" w14:textId="77777777" w:rsidR="008B1E2F" w:rsidRPr="00EF395D" w:rsidRDefault="008B1E2F" w:rsidP="00960607">
      <w:pPr>
        <w:jc w:val="both"/>
        <w:rPr>
          <w:rFonts w:ascii="Arial Narrow" w:hAnsi="Arial Narrow" w:cs="Arial"/>
          <w:color w:val="000000"/>
          <w:sz w:val="20"/>
          <w:szCs w:val="20"/>
        </w:rPr>
      </w:pPr>
      <w:r w:rsidRPr="00EF395D">
        <w:rPr>
          <w:rFonts w:ascii="Arial Narrow" w:eastAsia="Calibri" w:hAnsi="Arial Narrow" w:cs="Arial"/>
          <w:b/>
          <w:bCs/>
          <w:color w:val="262626"/>
          <w:sz w:val="20"/>
          <w:szCs w:val="20"/>
          <w:lang w:eastAsia="es-CO"/>
        </w:rPr>
        <w:t>EVOLUCIÓN POR SUBSECTOR DE SERVICIOS</w:t>
      </w:r>
    </w:p>
    <w:p w14:paraId="4863758B" w14:textId="77777777" w:rsidR="008B1E2F" w:rsidRPr="00EF395D" w:rsidRDefault="008B1E2F" w:rsidP="00960607">
      <w:pPr>
        <w:jc w:val="both"/>
        <w:rPr>
          <w:rFonts w:ascii="Arial Narrow" w:hAnsi="Arial Narrow" w:cs="Arial"/>
          <w:color w:val="000000"/>
          <w:sz w:val="20"/>
          <w:szCs w:val="20"/>
        </w:rPr>
      </w:pPr>
    </w:p>
    <w:p w14:paraId="2AA143A4" w14:textId="77777777" w:rsidR="008B1E2F" w:rsidRPr="00EF395D" w:rsidRDefault="008B1E2F" w:rsidP="00960607">
      <w:pPr>
        <w:jc w:val="both"/>
        <w:rPr>
          <w:rFonts w:ascii="Arial Narrow" w:hAnsi="Arial Narrow" w:cs="Arial"/>
          <w:color w:val="000000"/>
          <w:sz w:val="20"/>
          <w:szCs w:val="20"/>
        </w:rPr>
      </w:pPr>
      <w:r w:rsidRPr="00EF395D">
        <w:rPr>
          <w:rFonts w:ascii="Arial Narrow" w:eastAsia="Calibri" w:hAnsi="Arial Narrow" w:cs="Arial"/>
          <w:sz w:val="20"/>
          <w:szCs w:val="20"/>
          <w:lang w:eastAsia="es-CO"/>
        </w:rPr>
        <w:t>A continuación, se presentan los tres subsectores de servicios con las variaciones de ingresos nominales positivas más altas.</w:t>
      </w:r>
    </w:p>
    <w:p w14:paraId="07ACC4DF" w14:textId="77777777" w:rsidR="008B1E2F" w:rsidRPr="00EF395D" w:rsidRDefault="008B1E2F" w:rsidP="00960607">
      <w:pPr>
        <w:jc w:val="both"/>
        <w:rPr>
          <w:rFonts w:ascii="Arial Narrow" w:hAnsi="Arial Narrow" w:cs="Arial"/>
          <w:color w:val="000000"/>
          <w:sz w:val="20"/>
          <w:szCs w:val="20"/>
        </w:rPr>
      </w:pPr>
    </w:p>
    <w:p w14:paraId="0A094DC5" w14:textId="77777777" w:rsidR="008B1E2F" w:rsidRPr="00EF395D" w:rsidRDefault="008B1E2F" w:rsidP="00960607">
      <w:pPr>
        <w:jc w:val="both"/>
        <w:rPr>
          <w:rFonts w:ascii="Arial Narrow" w:hAnsi="Arial Narrow" w:cs="Arial"/>
          <w:color w:val="000000"/>
          <w:sz w:val="20"/>
          <w:szCs w:val="20"/>
        </w:rPr>
      </w:pPr>
      <w:r w:rsidRPr="00EF395D">
        <w:rPr>
          <w:rFonts w:ascii="Arial Narrow" w:eastAsia="Calibri" w:hAnsi="Arial Narrow" w:cs="Arial"/>
          <w:b/>
          <w:bCs/>
          <w:color w:val="262626"/>
          <w:sz w:val="20"/>
          <w:szCs w:val="20"/>
          <w:lang w:eastAsia="es-CO"/>
        </w:rPr>
        <w:t>Subsectores de servicios con las tres variaciones más altas</w:t>
      </w:r>
    </w:p>
    <w:p w14:paraId="21F93F3B" w14:textId="77777777" w:rsidR="008B1E2F" w:rsidRPr="00EF395D" w:rsidRDefault="008B1E2F" w:rsidP="00960607">
      <w:pPr>
        <w:jc w:val="both"/>
        <w:rPr>
          <w:rFonts w:ascii="Arial Narrow" w:hAnsi="Arial Narrow" w:cs="Arial"/>
          <w:color w:val="000000"/>
          <w:sz w:val="20"/>
          <w:szCs w:val="20"/>
        </w:rPr>
      </w:pPr>
    </w:p>
    <w:p w14:paraId="71FB8AE7" w14:textId="77777777" w:rsidR="008B1E2F" w:rsidRPr="00EF395D" w:rsidRDefault="008B1E2F" w:rsidP="00960607">
      <w:pPr>
        <w:jc w:val="both"/>
        <w:rPr>
          <w:rFonts w:ascii="Arial Narrow" w:eastAsia="Calibri" w:hAnsi="Arial Narrow" w:cs="Arial"/>
          <w:sz w:val="20"/>
          <w:szCs w:val="20"/>
          <w:lang w:eastAsia="es-CO"/>
        </w:rPr>
      </w:pPr>
      <w:r w:rsidRPr="00EF395D">
        <w:rPr>
          <w:rFonts w:ascii="Arial Narrow" w:eastAsia="Calibri" w:hAnsi="Arial Narrow" w:cs="Arial"/>
          <w:sz w:val="20"/>
          <w:szCs w:val="20"/>
          <w:lang w:eastAsia="es-CO"/>
        </w:rPr>
        <w:t>En noviembre de 2021, los servicios de Producción de películas cinematográficas y programas de televisión registraron un crecimiento de 893,6% en los ingresos nominales, el personal ocupado total presentó un crecimiento de 7,1% y los salarios registraron un crecimiento de 60,0%, en comparación con noviembre de 2020.</w:t>
      </w:r>
    </w:p>
    <w:p w14:paraId="3F5A2E8F" w14:textId="77777777" w:rsidR="008B1E2F" w:rsidRPr="00EF395D" w:rsidRDefault="008B1E2F" w:rsidP="00960607">
      <w:pPr>
        <w:jc w:val="both"/>
        <w:rPr>
          <w:rFonts w:ascii="Arial Narrow" w:hAnsi="Arial Narrow" w:cs="Arial"/>
          <w:color w:val="000000"/>
          <w:sz w:val="20"/>
          <w:szCs w:val="20"/>
        </w:rPr>
      </w:pPr>
    </w:p>
    <w:p w14:paraId="01B8F028" w14:textId="77777777" w:rsidR="008B1E2F" w:rsidRPr="00EF395D" w:rsidRDefault="008B1E2F" w:rsidP="00850476">
      <w:pPr>
        <w:jc w:val="center"/>
        <w:rPr>
          <w:rFonts w:ascii="Arial Narrow" w:hAnsi="Arial Narrow" w:cs="Arial"/>
          <w:color w:val="000000"/>
          <w:sz w:val="20"/>
          <w:szCs w:val="20"/>
        </w:rPr>
      </w:pPr>
      <w:r w:rsidRPr="00EF395D">
        <w:rPr>
          <w:rFonts w:ascii="Arial Narrow" w:eastAsia="Calibri" w:hAnsi="Arial Narrow" w:cs="Arial"/>
          <w:b/>
          <w:bCs/>
          <w:sz w:val="20"/>
          <w:szCs w:val="20"/>
          <w:lang w:eastAsia="es-CO"/>
        </w:rPr>
        <w:t>Variación anual y contribución de los ingresos nominales por tipo, personal ocupado total y salarios por tipo de contratación</w:t>
      </w:r>
    </w:p>
    <w:p w14:paraId="2918AA61" w14:textId="77777777" w:rsidR="008B1E2F" w:rsidRPr="00EF395D" w:rsidRDefault="008B1E2F" w:rsidP="00960607">
      <w:pPr>
        <w:jc w:val="both"/>
        <w:rPr>
          <w:rFonts w:ascii="Arial Narrow" w:hAnsi="Arial Narrow" w:cs="Arial"/>
          <w:color w:val="000000"/>
          <w:sz w:val="20"/>
          <w:szCs w:val="20"/>
        </w:rPr>
      </w:pPr>
    </w:p>
    <w:p w14:paraId="324D12A5" w14:textId="6066773B" w:rsidR="008B1E2F" w:rsidRPr="00EF395D" w:rsidRDefault="008B1E2F" w:rsidP="00960607">
      <w:pPr>
        <w:jc w:val="center"/>
        <w:rPr>
          <w:rFonts w:ascii="Arial Narrow" w:hAnsi="Arial Narrow" w:cs="Arial"/>
          <w:sz w:val="20"/>
          <w:szCs w:val="20"/>
          <w:lang w:eastAsia="es-CO"/>
        </w:rPr>
      </w:pPr>
      <w:r w:rsidRPr="00EF395D">
        <w:rPr>
          <w:rFonts w:ascii="Arial Narrow" w:hAnsi="Arial Narrow" w:cs="Arial"/>
          <w:noProof/>
          <w:sz w:val="20"/>
          <w:szCs w:val="20"/>
          <w:lang w:eastAsia="es-CO"/>
        </w:rPr>
        <w:lastRenderedPageBreak/>
        <w:drawing>
          <wp:inline distT="0" distB="0" distL="0" distR="0" wp14:anchorId="36574D19" wp14:editId="300C3BFF">
            <wp:extent cx="4279900" cy="25146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79900" cy="2514600"/>
                    </a:xfrm>
                    <a:prstGeom prst="rect">
                      <a:avLst/>
                    </a:prstGeom>
                    <a:noFill/>
                    <a:ln>
                      <a:noFill/>
                    </a:ln>
                  </pic:spPr>
                </pic:pic>
              </a:graphicData>
            </a:graphic>
          </wp:inline>
        </w:drawing>
      </w:r>
    </w:p>
    <w:p w14:paraId="5F08AC79" w14:textId="77777777" w:rsidR="008B1E2F" w:rsidRPr="00EF395D" w:rsidRDefault="008B1E2F" w:rsidP="00960607">
      <w:pPr>
        <w:jc w:val="both"/>
        <w:rPr>
          <w:rFonts w:ascii="Arial Narrow" w:hAnsi="Arial Narrow" w:cs="Arial"/>
          <w:sz w:val="20"/>
          <w:szCs w:val="20"/>
          <w:lang w:eastAsia="es-CO"/>
        </w:rPr>
      </w:pPr>
    </w:p>
    <w:p w14:paraId="6ACD831C" w14:textId="77777777" w:rsidR="008B1E2F" w:rsidRPr="00EF395D" w:rsidRDefault="008B1E2F" w:rsidP="00960607">
      <w:pPr>
        <w:jc w:val="both"/>
        <w:rPr>
          <w:rFonts w:ascii="Arial Narrow" w:eastAsia="Calibri" w:hAnsi="Arial Narrow" w:cs="Arial"/>
          <w:sz w:val="20"/>
          <w:szCs w:val="20"/>
          <w:lang w:eastAsia="es-CO"/>
        </w:rPr>
      </w:pPr>
      <w:r w:rsidRPr="00EF395D">
        <w:rPr>
          <w:rFonts w:ascii="Arial Narrow" w:eastAsia="Calibri" w:hAnsi="Arial Narrow" w:cs="Arial"/>
          <w:sz w:val="20"/>
          <w:szCs w:val="20"/>
          <w:lang w:eastAsia="es-CO"/>
        </w:rPr>
        <w:t>En comparación con el mismo mes de 2020, en noviembre de 2021 los ingresos totales presentaron un aumento de 893,6%, que se explica por el incremento de 707,5% en los ingresos por servicios, de 2.216,5% en la venta de mercancías y de 2.281,5% en otros ingresos operacionales.</w:t>
      </w:r>
    </w:p>
    <w:p w14:paraId="692BAB40" w14:textId="77777777" w:rsidR="008B1E2F" w:rsidRPr="00EF395D" w:rsidRDefault="008B1E2F" w:rsidP="00960607">
      <w:pPr>
        <w:jc w:val="both"/>
        <w:rPr>
          <w:rFonts w:ascii="Arial Narrow" w:eastAsia="Calibri" w:hAnsi="Arial Narrow" w:cs="Arial"/>
          <w:sz w:val="20"/>
          <w:szCs w:val="20"/>
          <w:lang w:eastAsia="es-CO"/>
        </w:rPr>
      </w:pPr>
    </w:p>
    <w:p w14:paraId="4B55AD9C" w14:textId="77777777" w:rsidR="008B1E2F" w:rsidRPr="00EF395D" w:rsidRDefault="008B1E2F" w:rsidP="00960607">
      <w:pPr>
        <w:jc w:val="both"/>
        <w:rPr>
          <w:rFonts w:ascii="Arial Narrow" w:eastAsia="Calibri" w:hAnsi="Arial Narrow" w:cs="Arial"/>
          <w:sz w:val="20"/>
          <w:szCs w:val="20"/>
          <w:lang w:eastAsia="es-CO"/>
        </w:rPr>
      </w:pPr>
      <w:r w:rsidRPr="00EF395D">
        <w:rPr>
          <w:rFonts w:ascii="Arial Narrow" w:eastAsia="Calibri" w:hAnsi="Arial Narrow" w:cs="Arial"/>
          <w:sz w:val="20"/>
          <w:szCs w:val="20"/>
          <w:lang w:eastAsia="es-CO"/>
        </w:rPr>
        <w:t>En noviembre de 2021 el personal ocupado total presentó una variación de 7,1%, en comparación con noviembre de 2020, que se explica por el incremento de 17,8% en el personal permanente y de 825,3% en el personal contratado a través agencias. Por su parte, el personal temporal directo presentó una disminución de 40,8%.</w:t>
      </w:r>
    </w:p>
    <w:p w14:paraId="30F22113" w14:textId="77777777" w:rsidR="008B1E2F" w:rsidRPr="00EF395D" w:rsidRDefault="008B1E2F" w:rsidP="00960607">
      <w:pPr>
        <w:jc w:val="both"/>
        <w:rPr>
          <w:rFonts w:ascii="Arial Narrow" w:eastAsia="Calibri" w:hAnsi="Arial Narrow" w:cs="Arial"/>
          <w:sz w:val="20"/>
          <w:szCs w:val="20"/>
          <w:lang w:eastAsia="es-CO"/>
        </w:rPr>
      </w:pPr>
    </w:p>
    <w:p w14:paraId="53EBA2DA" w14:textId="77777777" w:rsidR="008B1E2F" w:rsidRPr="00EF395D" w:rsidRDefault="008B1E2F" w:rsidP="00960607">
      <w:pPr>
        <w:jc w:val="both"/>
        <w:rPr>
          <w:rFonts w:ascii="Arial Narrow" w:hAnsi="Arial Narrow" w:cs="Arial"/>
          <w:sz w:val="20"/>
          <w:szCs w:val="20"/>
          <w:lang w:eastAsia="es-CO"/>
        </w:rPr>
      </w:pPr>
      <w:r w:rsidRPr="00EF395D">
        <w:rPr>
          <w:rFonts w:ascii="Arial Narrow" w:eastAsia="Calibri" w:hAnsi="Arial Narrow" w:cs="Arial"/>
          <w:sz w:val="20"/>
          <w:szCs w:val="20"/>
          <w:lang w:eastAsia="es-CO"/>
        </w:rPr>
        <w:t>Mientras que los salarios en noviembre de 2021 presentaron un aumento de 60,0%, en comparación con noviembre de 2020, que se explica por el incremento de 40,8% en los salarios del personal permanente.</w:t>
      </w:r>
    </w:p>
    <w:p w14:paraId="11D373F1" w14:textId="77777777" w:rsidR="008B1E2F" w:rsidRPr="00EF395D" w:rsidRDefault="008B1E2F" w:rsidP="00960607">
      <w:pPr>
        <w:jc w:val="both"/>
        <w:rPr>
          <w:rFonts w:ascii="Arial Narrow" w:hAnsi="Arial Narrow" w:cs="Arial"/>
          <w:sz w:val="20"/>
          <w:szCs w:val="20"/>
          <w:lang w:eastAsia="es-CO"/>
        </w:rPr>
      </w:pPr>
    </w:p>
    <w:p w14:paraId="005A298F" w14:textId="6CB8ACC1" w:rsidR="00D76396" w:rsidRPr="00EF395D" w:rsidRDefault="00D76396" w:rsidP="00960607">
      <w:pPr>
        <w:jc w:val="both"/>
        <w:rPr>
          <w:rFonts w:ascii="Arial Narrow" w:hAnsi="Arial Narrow"/>
          <w:color w:val="000000"/>
          <w:sz w:val="20"/>
          <w:szCs w:val="20"/>
        </w:rPr>
      </w:pPr>
      <w:r w:rsidRPr="00EF395D">
        <w:rPr>
          <w:rFonts w:ascii="Arial Narrow" w:hAnsi="Arial Narrow" w:cs="Arial"/>
          <w:b/>
          <w:color w:val="000000"/>
          <w:sz w:val="20"/>
          <w:szCs w:val="20"/>
        </w:rPr>
        <w:t xml:space="preserve">3.1.1.5 Perspectivas de crecimiento </w:t>
      </w:r>
    </w:p>
    <w:p w14:paraId="156E5013" w14:textId="77777777" w:rsidR="008205F1" w:rsidRPr="00EF395D" w:rsidRDefault="008205F1" w:rsidP="00960607">
      <w:pPr>
        <w:jc w:val="both"/>
        <w:rPr>
          <w:rFonts w:ascii="Arial Narrow" w:hAnsi="Arial Narrow" w:cs="Arial"/>
          <w:sz w:val="20"/>
          <w:szCs w:val="20"/>
        </w:rPr>
      </w:pPr>
    </w:p>
    <w:p w14:paraId="28EF0091" w14:textId="2F96C7ED" w:rsidR="008B1E2F" w:rsidRPr="00EF395D" w:rsidRDefault="008B1E2F" w:rsidP="00960607">
      <w:pPr>
        <w:jc w:val="both"/>
        <w:rPr>
          <w:rFonts w:ascii="Arial Narrow" w:hAnsi="Arial Narrow" w:cs="Arial"/>
          <w:sz w:val="20"/>
          <w:szCs w:val="20"/>
          <w:lang w:eastAsia="es-CO"/>
        </w:rPr>
      </w:pPr>
      <w:r w:rsidRPr="00EF395D">
        <w:rPr>
          <w:rFonts w:ascii="Arial Narrow" w:hAnsi="Arial Narrow" w:cs="Arial"/>
          <w:sz w:val="20"/>
          <w:szCs w:val="20"/>
        </w:rPr>
        <w:t>La</w:t>
      </w:r>
      <w:r w:rsidR="008205F1" w:rsidRPr="00EF395D">
        <w:rPr>
          <w:rFonts w:ascii="Arial Narrow" w:hAnsi="Arial Narrow" w:cs="Arial"/>
          <w:sz w:val="20"/>
          <w:szCs w:val="20"/>
        </w:rPr>
        <w:t xml:space="preserve"> </w:t>
      </w:r>
      <w:r w:rsidRPr="00EF395D">
        <w:rPr>
          <w:rFonts w:ascii="Arial Narrow" w:hAnsi="Arial Narrow" w:cs="Arial"/>
          <w:sz w:val="20"/>
          <w:szCs w:val="20"/>
          <w:bdr w:val="none" w:sz="0" w:space="0" w:color="auto" w:frame="1"/>
        </w:rPr>
        <w:t>Organización para la Cooperación y el Desarrollo Económicos (</w:t>
      </w:r>
      <w:r w:rsidR="000F36E3" w:rsidRPr="00EF395D">
        <w:rPr>
          <w:rFonts w:ascii="Arial Narrow" w:hAnsi="Arial Narrow" w:cs="Arial"/>
          <w:sz w:val="20"/>
          <w:szCs w:val="20"/>
          <w:bdr w:val="none" w:sz="0" w:space="0" w:color="auto" w:frame="1"/>
        </w:rPr>
        <w:t>OCDE</w:t>
      </w:r>
      <w:r w:rsidRPr="00EF395D">
        <w:rPr>
          <w:rFonts w:ascii="Arial Narrow" w:hAnsi="Arial Narrow" w:cs="Arial"/>
          <w:sz w:val="20"/>
          <w:szCs w:val="20"/>
          <w:bdr w:val="none" w:sz="0" w:space="0" w:color="auto" w:frame="1"/>
        </w:rPr>
        <w:t>),</w:t>
      </w:r>
      <w:r w:rsidR="008205F1" w:rsidRPr="00EF395D">
        <w:rPr>
          <w:rFonts w:ascii="Arial Narrow" w:hAnsi="Arial Narrow" w:cs="Arial"/>
          <w:sz w:val="20"/>
          <w:szCs w:val="20"/>
          <w:bdr w:val="none" w:sz="0" w:space="0" w:color="auto" w:frame="1"/>
        </w:rPr>
        <w:t xml:space="preserve"> </w:t>
      </w:r>
      <w:r w:rsidRPr="00EF395D">
        <w:rPr>
          <w:rFonts w:ascii="Arial Narrow" w:hAnsi="Arial Narrow" w:cs="Arial"/>
          <w:sz w:val="20"/>
          <w:szCs w:val="20"/>
          <w:lang w:eastAsia="es-CO"/>
        </w:rPr>
        <w:t>tras superar su nivel anterior a la crisis en el tercer trimestre de 2021, se prevé que el PIB crezca un 5,5 % en 2022 y un 3,1 % en 2023. El consumo privado es el principal motor de la recuperación a medida que repunta el empleo, aunque a un ritmo más lento que actividad económica. La cobertura de vacunas ha logrado un progreso significativo, pero va a la zaga de sus pares regionales. Los fuertes precios de las materias primas y la mejora de las perspectivas en los principales socios comerciales seguirán apuntalando las exportaciones.</w:t>
      </w:r>
    </w:p>
    <w:p w14:paraId="710CD90E" w14:textId="77777777" w:rsidR="008205F1" w:rsidRPr="00EF395D" w:rsidRDefault="008205F1" w:rsidP="00960607">
      <w:pPr>
        <w:jc w:val="both"/>
        <w:rPr>
          <w:rFonts w:ascii="Arial Narrow" w:hAnsi="Arial Narrow" w:cs="Arial"/>
          <w:sz w:val="20"/>
          <w:szCs w:val="20"/>
          <w:lang w:eastAsia="es-CO"/>
        </w:rPr>
      </w:pPr>
    </w:p>
    <w:p w14:paraId="73F57FAF" w14:textId="2F086B65" w:rsidR="008B1E2F" w:rsidRPr="00EF395D" w:rsidRDefault="008B1E2F" w:rsidP="00960607">
      <w:pPr>
        <w:jc w:val="both"/>
        <w:rPr>
          <w:rFonts w:ascii="Arial Narrow" w:hAnsi="Arial Narrow" w:cs="Arial"/>
          <w:sz w:val="20"/>
          <w:szCs w:val="20"/>
          <w:lang w:eastAsia="es-CO"/>
        </w:rPr>
      </w:pPr>
      <w:r w:rsidRPr="00EF395D">
        <w:rPr>
          <w:rFonts w:ascii="Arial Narrow" w:hAnsi="Arial Narrow" w:cs="Arial"/>
          <w:sz w:val="20"/>
          <w:szCs w:val="20"/>
          <w:lang w:eastAsia="es-CO"/>
        </w:rPr>
        <w:t>La política fiscal brindará apoyo continuo a los hogares vulnerables durante 2022, mientras que las reducciones del gasto en otras áreas darán paso a un ajuste fiscal gradual que se intensificará en 2023. Una reciente reforma fiscal sentó las bases para este ajuste, pero la estabilización de la deuda pública requiere esfuerzos adicionales. Abordar los desafíos de larga data, como los bajos ingresos fiscales, la baja progresividad fiscal y la baja cobertura de los beneficios sociales, podría garantizar una recuperación más inclusiva. En medio de una inflación creciente, la política monetaria ha comenzado a retirar adecuadamente algunos de los estímulos anteriores.</w:t>
      </w:r>
    </w:p>
    <w:p w14:paraId="5264AC56" w14:textId="77777777" w:rsidR="008205F1" w:rsidRPr="00EF395D" w:rsidRDefault="008205F1" w:rsidP="00960607">
      <w:pPr>
        <w:jc w:val="both"/>
        <w:rPr>
          <w:rFonts w:ascii="Arial Narrow" w:hAnsi="Arial Narrow" w:cs="Arial"/>
          <w:color w:val="333333"/>
          <w:sz w:val="20"/>
          <w:szCs w:val="20"/>
          <w:lang w:eastAsia="es-CO"/>
        </w:rPr>
      </w:pPr>
    </w:p>
    <w:p w14:paraId="3F11EAAB" w14:textId="77777777" w:rsidR="008205F1" w:rsidRPr="00EF395D" w:rsidRDefault="008B1E2F" w:rsidP="00960607">
      <w:pPr>
        <w:jc w:val="both"/>
        <w:rPr>
          <w:rFonts w:ascii="Arial Narrow" w:hAnsi="Arial Narrow" w:cs="Arial"/>
          <w:color w:val="333333"/>
          <w:sz w:val="20"/>
          <w:szCs w:val="20"/>
          <w:lang w:eastAsia="es-CO"/>
        </w:rPr>
      </w:pPr>
      <w:r w:rsidRPr="00EF395D">
        <w:rPr>
          <w:rFonts w:ascii="Arial Narrow" w:hAnsi="Arial Narrow" w:cs="Arial"/>
          <w:color w:val="333333"/>
          <w:sz w:val="20"/>
          <w:szCs w:val="20"/>
          <w:lang w:eastAsia="es-CO"/>
        </w:rPr>
        <w:t>Tras un pico de contagios de Covid-19 en julio, la recuperación se ha acelerado a pesar de la ola infecciosa más virulenta de COVID-19 que golpeó a Colombia en julio de 2021. Desde entonces, el número de casos ha disminuido enormemente y se han relajado muchas medidas de distanciamiento. El progreso en la vacunación ha sido constante, pero va a la zaga de sus pares regionales.</w:t>
      </w:r>
      <w:r w:rsidR="008205F1" w:rsidRPr="00EF395D">
        <w:rPr>
          <w:rFonts w:ascii="Arial Narrow" w:hAnsi="Arial Narrow" w:cs="Arial"/>
          <w:color w:val="333333"/>
          <w:sz w:val="20"/>
          <w:szCs w:val="20"/>
          <w:lang w:eastAsia="es-CO"/>
        </w:rPr>
        <w:t xml:space="preserve"> </w:t>
      </w:r>
    </w:p>
    <w:p w14:paraId="050B05FD" w14:textId="77777777" w:rsidR="008205F1" w:rsidRPr="00EF395D" w:rsidRDefault="008205F1" w:rsidP="00960607">
      <w:pPr>
        <w:jc w:val="both"/>
        <w:rPr>
          <w:rFonts w:ascii="Arial Narrow" w:hAnsi="Arial Narrow" w:cs="Arial"/>
          <w:color w:val="333333"/>
          <w:sz w:val="20"/>
          <w:szCs w:val="20"/>
          <w:lang w:eastAsia="es-CO"/>
        </w:rPr>
      </w:pPr>
    </w:p>
    <w:p w14:paraId="2C304194" w14:textId="12F16EB0" w:rsidR="008B1E2F" w:rsidRPr="00EF395D" w:rsidRDefault="008B1E2F" w:rsidP="00960607">
      <w:pPr>
        <w:jc w:val="both"/>
        <w:rPr>
          <w:rFonts w:ascii="Arial Narrow" w:hAnsi="Arial Narrow" w:cs="Arial"/>
          <w:color w:val="333333"/>
          <w:sz w:val="20"/>
          <w:szCs w:val="20"/>
          <w:lang w:eastAsia="es-CO"/>
        </w:rPr>
      </w:pPr>
      <w:r w:rsidRPr="00EF395D">
        <w:rPr>
          <w:rFonts w:ascii="Arial Narrow" w:hAnsi="Arial Narrow" w:cs="Arial"/>
          <w:color w:val="333333"/>
          <w:sz w:val="20"/>
          <w:szCs w:val="20"/>
          <w:lang w:eastAsia="es-CO"/>
        </w:rPr>
        <w:t xml:space="preserve">Tras un revés temporal en medio de disturbios sociales generalizados en abril y mayo de 2021, la confianza del consumidor se recuperó visiblemente en la segunda mitad del año, mientras que la inversión continúa respaldada por programas de infraestructura. El PIB se expandió un 5,7% </w:t>
      </w:r>
      <w:proofErr w:type="spellStart"/>
      <w:r w:rsidRPr="00EF395D">
        <w:rPr>
          <w:rFonts w:ascii="Arial Narrow" w:hAnsi="Arial Narrow" w:cs="Arial"/>
          <w:color w:val="333333"/>
          <w:sz w:val="20"/>
          <w:szCs w:val="20"/>
          <w:lang w:eastAsia="es-CO"/>
        </w:rPr>
        <w:t>intertrimestral</w:t>
      </w:r>
      <w:proofErr w:type="spellEnd"/>
      <w:r w:rsidRPr="00EF395D">
        <w:rPr>
          <w:rFonts w:ascii="Arial Narrow" w:hAnsi="Arial Narrow" w:cs="Arial"/>
          <w:color w:val="333333"/>
          <w:sz w:val="20"/>
          <w:szCs w:val="20"/>
          <w:lang w:eastAsia="es-CO"/>
        </w:rPr>
        <w:t xml:space="preserve"> en el tercer trimestre de 2021. Recientemente, el empleo ha comenzado a reflejar mejoras en la actividad y ya se ha recuperado el 95% de las pérdidas de empleo que se produjeron durante la pandemia. Los salarios en el comercio minorista y la fabricación ahora superan los niveles previos a la pandemia. Los precios de las materias primas y la demanda externa han sido favorables, apoyando las exportaciones, incluso más allá de los recursos naturales. En este contexto, la inflación general de precios al consumidor ha aumentado y supera la banda de tolerancia en torno a la meta de inflación del 3%. La inflación subyacente de precios al consumidor, por el contrario, está por debajo del objetivo y las expectativas de inflación siguen bien ancladas. El crecimiento de los salarios en los sectores manufacturero y minorista ha superado la inflación.</w:t>
      </w:r>
    </w:p>
    <w:p w14:paraId="53301D1E" w14:textId="77777777" w:rsidR="008205F1" w:rsidRPr="00EF395D" w:rsidRDefault="008205F1" w:rsidP="00960607">
      <w:pPr>
        <w:jc w:val="both"/>
        <w:rPr>
          <w:rFonts w:ascii="Arial Narrow" w:hAnsi="Arial Narrow" w:cs="Arial"/>
          <w:color w:val="333333"/>
          <w:sz w:val="20"/>
          <w:szCs w:val="20"/>
          <w:lang w:eastAsia="es-CO"/>
        </w:rPr>
      </w:pPr>
    </w:p>
    <w:p w14:paraId="52509EE9" w14:textId="77777777" w:rsidR="008B1E2F" w:rsidRPr="00EF395D" w:rsidRDefault="008B1E2F" w:rsidP="00960607">
      <w:pPr>
        <w:jc w:val="both"/>
        <w:rPr>
          <w:rFonts w:ascii="Arial Narrow" w:hAnsi="Arial Narrow" w:cs="Arial"/>
          <w:color w:val="333333"/>
          <w:sz w:val="20"/>
          <w:szCs w:val="20"/>
          <w:lang w:eastAsia="es-CO"/>
        </w:rPr>
      </w:pPr>
      <w:r w:rsidRPr="00EF395D">
        <w:rPr>
          <w:rFonts w:ascii="Arial Narrow" w:hAnsi="Arial Narrow" w:cs="Arial"/>
          <w:b/>
          <w:bCs/>
          <w:color w:val="000000"/>
          <w:sz w:val="20"/>
          <w:szCs w:val="20"/>
          <w:shd w:val="clear" w:color="auto" w:fill="FFFFFF"/>
        </w:rPr>
        <w:t>Demanda, producción y precios</w:t>
      </w:r>
    </w:p>
    <w:p w14:paraId="79ED29CE" w14:textId="7E85B9EF" w:rsidR="008B1E2F" w:rsidRPr="00EF395D" w:rsidRDefault="008B1E2F" w:rsidP="00960607">
      <w:pPr>
        <w:jc w:val="center"/>
        <w:rPr>
          <w:rFonts w:ascii="Arial Narrow" w:hAnsi="Arial Narrow" w:cs="Arial"/>
          <w:color w:val="333333"/>
          <w:sz w:val="20"/>
          <w:szCs w:val="20"/>
          <w:lang w:eastAsia="es-CO"/>
        </w:rPr>
      </w:pPr>
      <w:r w:rsidRPr="00EF395D">
        <w:rPr>
          <w:rFonts w:ascii="Arial Narrow" w:hAnsi="Arial Narrow" w:cs="Arial"/>
          <w:noProof/>
          <w:sz w:val="20"/>
          <w:szCs w:val="20"/>
          <w:lang w:eastAsia="es-CO"/>
        </w:rPr>
        <w:drawing>
          <wp:inline distT="0" distB="0" distL="0" distR="0" wp14:anchorId="086AA1C9" wp14:editId="73BD9889">
            <wp:extent cx="6032500" cy="3101340"/>
            <wp:effectExtent l="0" t="0" r="6350" b="381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32500" cy="3101340"/>
                    </a:xfrm>
                    <a:prstGeom prst="rect">
                      <a:avLst/>
                    </a:prstGeom>
                    <a:noFill/>
                    <a:ln>
                      <a:noFill/>
                    </a:ln>
                  </pic:spPr>
                </pic:pic>
              </a:graphicData>
            </a:graphic>
          </wp:inline>
        </w:drawing>
      </w:r>
    </w:p>
    <w:p w14:paraId="7FEBFC57" w14:textId="77777777" w:rsidR="008205F1" w:rsidRPr="00EF395D" w:rsidRDefault="008205F1" w:rsidP="00960607">
      <w:pPr>
        <w:jc w:val="both"/>
        <w:rPr>
          <w:rFonts w:ascii="Arial Narrow" w:hAnsi="Arial Narrow" w:cs="Arial"/>
          <w:b/>
          <w:bCs/>
          <w:sz w:val="20"/>
          <w:szCs w:val="20"/>
          <w:lang w:eastAsia="es-CO"/>
        </w:rPr>
      </w:pPr>
    </w:p>
    <w:p w14:paraId="1A69C9E3" w14:textId="71166983" w:rsidR="008B1E2F" w:rsidRPr="00EF395D" w:rsidRDefault="008B1E2F" w:rsidP="00960607">
      <w:pPr>
        <w:jc w:val="both"/>
        <w:rPr>
          <w:rFonts w:ascii="Arial Narrow" w:hAnsi="Arial Narrow" w:cs="Arial"/>
          <w:b/>
          <w:bCs/>
          <w:sz w:val="20"/>
          <w:szCs w:val="20"/>
          <w:lang w:eastAsia="es-CO"/>
        </w:rPr>
      </w:pPr>
      <w:r w:rsidRPr="00EF395D">
        <w:rPr>
          <w:rFonts w:ascii="Arial Narrow" w:hAnsi="Arial Narrow" w:cs="Arial"/>
          <w:b/>
          <w:bCs/>
          <w:sz w:val="20"/>
          <w:szCs w:val="20"/>
          <w:lang w:eastAsia="es-CO"/>
        </w:rPr>
        <w:t>Las políticas de estímulo se están retirando gradualmente</w:t>
      </w:r>
    </w:p>
    <w:p w14:paraId="7FD2E65B" w14:textId="77777777" w:rsidR="008205F1" w:rsidRPr="00EF395D" w:rsidRDefault="008205F1" w:rsidP="00960607">
      <w:pPr>
        <w:jc w:val="both"/>
        <w:rPr>
          <w:rFonts w:ascii="Arial Narrow" w:hAnsi="Arial Narrow" w:cs="Arial"/>
          <w:color w:val="333333"/>
          <w:sz w:val="20"/>
          <w:szCs w:val="20"/>
          <w:shd w:val="clear" w:color="auto" w:fill="FFFFFF"/>
        </w:rPr>
      </w:pPr>
    </w:p>
    <w:p w14:paraId="6772BB4A" w14:textId="58DC2067" w:rsidR="008B1E2F" w:rsidRPr="00EF395D" w:rsidRDefault="008B1E2F" w:rsidP="00960607">
      <w:pPr>
        <w:jc w:val="both"/>
        <w:rPr>
          <w:rFonts w:ascii="Arial Narrow" w:hAnsi="Arial Narrow" w:cs="Arial"/>
          <w:color w:val="333333"/>
          <w:sz w:val="20"/>
          <w:szCs w:val="20"/>
          <w:shd w:val="clear" w:color="auto" w:fill="FFFFFF"/>
        </w:rPr>
      </w:pPr>
      <w:r w:rsidRPr="00EF395D">
        <w:rPr>
          <w:rFonts w:ascii="Arial Narrow" w:hAnsi="Arial Narrow" w:cs="Arial"/>
          <w:color w:val="333333"/>
          <w:sz w:val="20"/>
          <w:szCs w:val="20"/>
          <w:shd w:val="clear" w:color="auto" w:fill="FFFFFF"/>
        </w:rPr>
        <w:t>La política monetaria ha reaccionado al aumento de la inflación y ha comenzado a retirar algunos de los importantes estímulos proporcionados desde el estallido de la pandemia. Se proyecta que continúe esta normalización gradual hacia una postura de política neutral, con un aumento de la tasa de interés de política al 4% para 2023, aunque esta proyección está condicionada a supuestos que están sujetos a una incertidumbre sustancial. De manera similar, la política fiscal deberá pasar de un apoyo sin precedentes a un ajuste gradual a medida que la recuperación se fortalezca en 2022. En línea con una reforma fiscal reciente aprobada en septiembre de 2021, el apoyo excepcional a los ingresos de los hogares vulnerables se mantendrá durante 2022, mientras que otras áreas de gasto están experimentando una consolidación significativa, incluida la inversión pública y los gastos administrativos. Se ha retirado una reducción previamente planificada de los altos impuestos corporativos. La mejora de los resultados fiscales reforzará la confianza, después de que la deuda pública bruta haya aumentado al 62 % del PIB en 2021, frente al 50 % en 2019.</w:t>
      </w:r>
    </w:p>
    <w:p w14:paraId="0FD3E643" w14:textId="77777777" w:rsidR="008205F1" w:rsidRPr="00EF395D" w:rsidRDefault="008205F1" w:rsidP="00960607">
      <w:pPr>
        <w:jc w:val="both"/>
        <w:rPr>
          <w:rFonts w:ascii="Arial Narrow" w:hAnsi="Arial Narrow" w:cs="Arial"/>
          <w:color w:val="333333"/>
          <w:sz w:val="20"/>
          <w:szCs w:val="20"/>
          <w:lang w:eastAsia="es-CO"/>
        </w:rPr>
      </w:pPr>
    </w:p>
    <w:p w14:paraId="3787FE12" w14:textId="20B8EADA" w:rsidR="008B1E2F" w:rsidRPr="00EF395D" w:rsidRDefault="008B1E2F" w:rsidP="00960607">
      <w:pPr>
        <w:jc w:val="both"/>
        <w:rPr>
          <w:rFonts w:ascii="Arial Narrow" w:hAnsi="Arial Narrow" w:cs="Arial"/>
          <w:b/>
          <w:bCs/>
          <w:sz w:val="20"/>
          <w:szCs w:val="20"/>
          <w:lang w:eastAsia="es-CO"/>
        </w:rPr>
      </w:pPr>
      <w:r w:rsidRPr="00EF395D">
        <w:rPr>
          <w:rFonts w:ascii="Arial Narrow" w:hAnsi="Arial Narrow" w:cs="Arial"/>
          <w:b/>
          <w:bCs/>
          <w:sz w:val="20"/>
          <w:szCs w:val="20"/>
          <w:lang w:eastAsia="es-CO"/>
        </w:rPr>
        <w:t>El crecimiento seguirá siendo sólido, mientras que las mejoras en el mercado laboral serán más lentas</w:t>
      </w:r>
    </w:p>
    <w:p w14:paraId="3F4DA4D2" w14:textId="77777777" w:rsidR="008205F1" w:rsidRPr="00EF395D" w:rsidRDefault="008205F1" w:rsidP="00960607">
      <w:pPr>
        <w:jc w:val="both"/>
        <w:rPr>
          <w:rFonts w:ascii="Arial Narrow" w:hAnsi="Arial Narrow" w:cs="Arial"/>
          <w:color w:val="333333"/>
          <w:sz w:val="20"/>
          <w:szCs w:val="20"/>
          <w:shd w:val="clear" w:color="auto" w:fill="FFFFFF"/>
        </w:rPr>
      </w:pPr>
    </w:p>
    <w:p w14:paraId="772AB980" w14:textId="0905D1C8" w:rsidR="008B1E2F" w:rsidRPr="00EF395D" w:rsidRDefault="008B1E2F" w:rsidP="00960607">
      <w:pPr>
        <w:jc w:val="both"/>
        <w:rPr>
          <w:rFonts w:ascii="Arial Narrow" w:hAnsi="Arial Narrow" w:cs="Arial"/>
          <w:color w:val="333333"/>
          <w:sz w:val="20"/>
          <w:szCs w:val="20"/>
          <w:shd w:val="clear" w:color="auto" w:fill="FFFFFF"/>
        </w:rPr>
      </w:pPr>
      <w:r w:rsidRPr="00EF395D">
        <w:rPr>
          <w:rFonts w:ascii="Arial Narrow" w:hAnsi="Arial Narrow" w:cs="Arial"/>
          <w:color w:val="333333"/>
          <w:sz w:val="20"/>
          <w:szCs w:val="20"/>
          <w:shd w:val="clear" w:color="auto" w:fill="FFFFFF"/>
        </w:rPr>
        <w:t>La pandemia ha exacerbado los desafíos anteriores de pobreza, desigualdad e informalidad del mercado laboral, al tiempo que ha interrumpido la educación de muchos niños hasta por 18 meses. Curar estas cicatrices requerirá gastos adicionales en protección social, salud y educación, que solo pueden financiarse con ingresos públicos adicionales. Esto brinda una oportunidad para una reforma más profunda del sistema tributario y sus exenciones generalizadas y tasas especiales, la mayoría de las cuales favorecen a los más acomodados. También se puede utilizar para reforzar la sostenibilidad fiscal y garantizar el cumplimiento de la regla fiscal modificada, que ahora contiene un ancla de deuda. Una revisión significativa del sistema de pensiones fragmentado podría aumentar la cobertura y reducir la pobreza en la vejez, mientras que los programas de beneficios en efectivo fragmentados podrían fusionarse en una red de seguridad social universal, sobre la base de los avances recientes en los registros sociales. Mejorar los incentivos para la creación de empleo formal junto con medidas para reducir las barreras comerciales y fortalecer la competencia podría facilitar los procesos de reasignación necesarios, apoyando tanto la productividad como la equidad. La deforestación, una de las principales fuentes de emisiones de gases de efecto invernadero, podría frenarse con mayores esfuerzos de aplicación y una expansión de los registros de tierras rurales.</w:t>
      </w:r>
    </w:p>
    <w:p w14:paraId="1EA4F346" w14:textId="77777777" w:rsidR="00144309" w:rsidRPr="00EF395D" w:rsidRDefault="00144309" w:rsidP="00960607">
      <w:pPr>
        <w:jc w:val="both"/>
        <w:rPr>
          <w:rFonts w:ascii="Arial Narrow" w:hAnsi="Arial Narrow" w:cs="Arial"/>
          <w:bCs/>
          <w:color w:val="000000"/>
          <w:sz w:val="20"/>
          <w:szCs w:val="20"/>
        </w:rPr>
      </w:pPr>
    </w:p>
    <w:p w14:paraId="3D1B4FD9" w14:textId="02BCC382" w:rsidR="008B1E2F" w:rsidRPr="00EF395D" w:rsidRDefault="008B1E2F" w:rsidP="00960607">
      <w:pPr>
        <w:jc w:val="both"/>
        <w:rPr>
          <w:rFonts w:ascii="Arial Narrow" w:hAnsi="Arial Narrow" w:cs="Arial"/>
          <w:b/>
          <w:color w:val="000000"/>
          <w:sz w:val="20"/>
          <w:szCs w:val="20"/>
        </w:rPr>
      </w:pPr>
      <w:r w:rsidRPr="00EF395D">
        <w:rPr>
          <w:rFonts w:ascii="Arial Narrow" w:hAnsi="Arial Narrow" w:cs="Arial"/>
          <w:b/>
          <w:color w:val="000000"/>
          <w:sz w:val="20"/>
          <w:szCs w:val="20"/>
        </w:rPr>
        <w:t>Indicadores macroeconómicos -Producto Interno Bruto (PIB)1</w:t>
      </w:r>
    </w:p>
    <w:p w14:paraId="5BD3047B" w14:textId="77777777" w:rsidR="008B1E2F" w:rsidRPr="00EF395D" w:rsidRDefault="008B1E2F" w:rsidP="00960607">
      <w:pPr>
        <w:jc w:val="both"/>
        <w:rPr>
          <w:rFonts w:ascii="Arial Narrow" w:hAnsi="Arial Narrow" w:cs="Arial"/>
          <w:sz w:val="20"/>
          <w:szCs w:val="20"/>
        </w:rPr>
      </w:pPr>
    </w:p>
    <w:p w14:paraId="495FDBEB" w14:textId="77777777" w:rsidR="008B1E2F" w:rsidRPr="00EF395D" w:rsidRDefault="008B1E2F" w:rsidP="00960607">
      <w:pPr>
        <w:jc w:val="both"/>
        <w:rPr>
          <w:rFonts w:ascii="Arial Narrow" w:hAnsi="Arial Narrow" w:cs="Arial"/>
          <w:sz w:val="20"/>
          <w:szCs w:val="20"/>
        </w:rPr>
      </w:pPr>
      <w:r w:rsidRPr="00EF395D">
        <w:rPr>
          <w:rFonts w:ascii="Arial Narrow" w:hAnsi="Arial Narrow" w:cs="Arial"/>
          <w:sz w:val="20"/>
          <w:szCs w:val="20"/>
        </w:rPr>
        <w:t xml:space="preserve">En el tercer trimestre de 2021 (julio –septiembre), el PIB a precios constantes aumentó 13,2% con relación al mismo trimestre de 2020. Al analizar el resultado del valor agregado por grandes ramas de actividad, se observa un crecimiento de 0,8% del valor agregado del sector construcción. Este resultado se explica principalmente por la variación anual positiva presentada en el valor agregado de las edificaciones (8,9%) y el valor agregado de las actividades especializadas (2,4%).  </w:t>
      </w:r>
    </w:p>
    <w:p w14:paraId="7D849C29" w14:textId="77777777" w:rsidR="008B1E2F" w:rsidRPr="00EF395D" w:rsidRDefault="008B1E2F" w:rsidP="00960607">
      <w:pPr>
        <w:jc w:val="both"/>
        <w:rPr>
          <w:rFonts w:ascii="Arial Narrow" w:hAnsi="Arial Narrow" w:cs="Arial"/>
          <w:sz w:val="20"/>
          <w:szCs w:val="20"/>
        </w:rPr>
      </w:pPr>
    </w:p>
    <w:p w14:paraId="6367D045" w14:textId="77777777" w:rsidR="008B1E2F" w:rsidRPr="00EF395D" w:rsidRDefault="008B1E2F" w:rsidP="00850476">
      <w:pPr>
        <w:jc w:val="center"/>
        <w:rPr>
          <w:rFonts w:ascii="Arial Narrow" w:hAnsi="Arial Narrow" w:cs="Arial"/>
          <w:b/>
          <w:sz w:val="20"/>
          <w:szCs w:val="20"/>
        </w:rPr>
      </w:pPr>
      <w:r w:rsidRPr="00EF395D">
        <w:rPr>
          <w:rFonts w:ascii="Arial Narrow" w:hAnsi="Arial Narrow" w:cs="Arial"/>
          <w:b/>
          <w:sz w:val="20"/>
          <w:szCs w:val="20"/>
        </w:rPr>
        <w:t>Variación anual del PIB total, valor agregado construcción y subsectores (a precios constantes) 2017 – 2021pr (III trimestre)</w:t>
      </w:r>
    </w:p>
    <w:p w14:paraId="20ADDF2E" w14:textId="71E74E67" w:rsidR="008B1E2F" w:rsidRPr="00EF395D" w:rsidRDefault="008B1E2F" w:rsidP="00960607">
      <w:pPr>
        <w:jc w:val="center"/>
        <w:rPr>
          <w:rFonts w:ascii="Arial Narrow" w:hAnsi="Arial Narrow" w:cs="Arial"/>
          <w:b/>
          <w:sz w:val="20"/>
          <w:szCs w:val="20"/>
        </w:rPr>
      </w:pPr>
      <w:r w:rsidRPr="00EF395D">
        <w:rPr>
          <w:rFonts w:ascii="Arial Narrow" w:hAnsi="Arial Narrow" w:cs="Arial"/>
          <w:noProof/>
          <w:sz w:val="20"/>
          <w:szCs w:val="20"/>
          <w:lang w:eastAsia="es-CO"/>
        </w:rPr>
        <w:drawing>
          <wp:inline distT="0" distB="0" distL="0" distR="0" wp14:anchorId="7DCD5543" wp14:editId="65461E64">
            <wp:extent cx="6026150" cy="1691640"/>
            <wp:effectExtent l="0" t="0" r="0" b="381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26150" cy="1691640"/>
                    </a:xfrm>
                    <a:prstGeom prst="rect">
                      <a:avLst/>
                    </a:prstGeom>
                    <a:noFill/>
                    <a:ln>
                      <a:noFill/>
                    </a:ln>
                  </pic:spPr>
                </pic:pic>
              </a:graphicData>
            </a:graphic>
          </wp:inline>
        </w:drawing>
      </w:r>
    </w:p>
    <w:p w14:paraId="410AA514" w14:textId="77777777" w:rsidR="00AD33D1" w:rsidRPr="00EF395D" w:rsidRDefault="00AD33D1" w:rsidP="00960607">
      <w:pPr>
        <w:jc w:val="both"/>
        <w:rPr>
          <w:rFonts w:ascii="Arial Narrow" w:hAnsi="Arial Narrow" w:cs="Arial"/>
          <w:sz w:val="20"/>
          <w:szCs w:val="20"/>
        </w:rPr>
      </w:pPr>
    </w:p>
    <w:p w14:paraId="4957A1B5" w14:textId="506BB6FF" w:rsidR="008B1E2F" w:rsidRPr="00EF395D" w:rsidRDefault="008B1E2F" w:rsidP="00960607">
      <w:pPr>
        <w:jc w:val="both"/>
        <w:rPr>
          <w:rFonts w:ascii="Arial Narrow" w:hAnsi="Arial Narrow" w:cs="Arial"/>
          <w:sz w:val="20"/>
          <w:szCs w:val="20"/>
        </w:rPr>
      </w:pPr>
      <w:r w:rsidRPr="00EF395D">
        <w:rPr>
          <w:rFonts w:ascii="Arial Narrow" w:hAnsi="Arial Narrow" w:cs="Arial"/>
          <w:sz w:val="20"/>
          <w:szCs w:val="20"/>
        </w:rPr>
        <w:t>Al analizar las cifras del Producto Interno Bruto (PIB), para el tercer trimestre de 2021 (julio – septiembre) frente al mismo periodo del año anterior para algunos países de América Latina, se observa que Chile registró el mayor crecimiento al presentar una variación de 17,2%, seguido de Colombia, Perú y México que presentaron un crecimiento del 13,2%, 11,4% y 4,5% respectivamente. En lo referente al valor agregado de la construcción, se observa un crecimiento en los cuatro países de análisis, Chile (39,4%), Perú (23,2%), México (10,4%) y Colombia (0,8%), siendo más significativo el de Chile con relación al mismo trimestre de 2020</w:t>
      </w:r>
    </w:p>
    <w:p w14:paraId="2D6A626C" w14:textId="10CBDC0D" w:rsidR="00AD33D1" w:rsidRPr="00EF395D" w:rsidRDefault="00AD33D1" w:rsidP="00960607">
      <w:pPr>
        <w:jc w:val="both"/>
        <w:rPr>
          <w:rFonts w:ascii="Arial Narrow" w:hAnsi="Arial Narrow" w:cs="Arial"/>
          <w:bCs/>
          <w:sz w:val="20"/>
          <w:szCs w:val="20"/>
        </w:rPr>
      </w:pPr>
    </w:p>
    <w:p w14:paraId="77C5AB5F" w14:textId="754C54BE" w:rsidR="00850476" w:rsidRPr="00EF395D" w:rsidRDefault="00850476" w:rsidP="00960607">
      <w:pPr>
        <w:jc w:val="both"/>
        <w:rPr>
          <w:rFonts w:ascii="Arial Narrow" w:hAnsi="Arial Narrow" w:cs="Arial"/>
          <w:bCs/>
          <w:sz w:val="20"/>
          <w:szCs w:val="20"/>
        </w:rPr>
      </w:pPr>
    </w:p>
    <w:p w14:paraId="0C5BF955" w14:textId="3F78F28B" w:rsidR="00850476" w:rsidRPr="00EF395D" w:rsidRDefault="00850476" w:rsidP="00960607">
      <w:pPr>
        <w:jc w:val="both"/>
        <w:rPr>
          <w:rFonts w:ascii="Arial Narrow" w:hAnsi="Arial Narrow" w:cs="Arial"/>
          <w:bCs/>
          <w:sz w:val="20"/>
          <w:szCs w:val="20"/>
        </w:rPr>
      </w:pPr>
    </w:p>
    <w:p w14:paraId="1DFD8EF9" w14:textId="77777777" w:rsidR="00850476" w:rsidRPr="00EF395D" w:rsidRDefault="00850476" w:rsidP="00960607">
      <w:pPr>
        <w:jc w:val="both"/>
        <w:rPr>
          <w:rFonts w:ascii="Arial Narrow" w:hAnsi="Arial Narrow" w:cs="Arial"/>
          <w:bCs/>
          <w:sz w:val="20"/>
          <w:szCs w:val="20"/>
        </w:rPr>
      </w:pPr>
    </w:p>
    <w:p w14:paraId="4BEDD20C" w14:textId="77777777" w:rsidR="008B1E2F" w:rsidRPr="00EF395D" w:rsidRDefault="008B1E2F" w:rsidP="00850476">
      <w:pPr>
        <w:jc w:val="center"/>
        <w:rPr>
          <w:rFonts w:ascii="Arial Narrow" w:hAnsi="Arial Narrow" w:cs="Arial"/>
          <w:b/>
          <w:sz w:val="20"/>
          <w:szCs w:val="20"/>
        </w:rPr>
      </w:pPr>
      <w:r w:rsidRPr="00EF395D">
        <w:rPr>
          <w:rFonts w:ascii="Arial Narrow" w:hAnsi="Arial Narrow" w:cs="Arial"/>
          <w:b/>
          <w:sz w:val="20"/>
          <w:szCs w:val="20"/>
        </w:rPr>
        <w:lastRenderedPageBreak/>
        <w:t>PIB total, valor agregado de la rama construcción para algunos países de Latinoamérica2 Variación anual 2019 (III trimestre) – 2021pr (III trimestre)</w:t>
      </w:r>
    </w:p>
    <w:p w14:paraId="7DA0052D" w14:textId="77777777" w:rsidR="008B1E2F" w:rsidRPr="00EF395D" w:rsidRDefault="008B1E2F" w:rsidP="00960607">
      <w:pPr>
        <w:jc w:val="both"/>
        <w:rPr>
          <w:rFonts w:ascii="Arial Narrow" w:hAnsi="Arial Narrow" w:cs="Arial"/>
          <w:bCs/>
          <w:sz w:val="20"/>
          <w:szCs w:val="20"/>
        </w:rPr>
      </w:pPr>
    </w:p>
    <w:p w14:paraId="7EF381FC" w14:textId="1A096F6F" w:rsidR="008B1E2F" w:rsidRPr="00EF395D" w:rsidRDefault="008B1E2F" w:rsidP="00960607">
      <w:pPr>
        <w:jc w:val="center"/>
        <w:rPr>
          <w:rFonts w:ascii="Arial Narrow" w:hAnsi="Arial Narrow" w:cs="Arial"/>
          <w:b/>
          <w:sz w:val="20"/>
          <w:szCs w:val="20"/>
        </w:rPr>
      </w:pPr>
      <w:r w:rsidRPr="00EF395D">
        <w:rPr>
          <w:rFonts w:ascii="Arial Narrow" w:hAnsi="Arial Narrow" w:cs="Arial"/>
          <w:noProof/>
          <w:sz w:val="20"/>
          <w:szCs w:val="20"/>
          <w:lang w:eastAsia="es-CO"/>
        </w:rPr>
        <w:drawing>
          <wp:inline distT="0" distB="0" distL="0" distR="0" wp14:anchorId="494CE2DA" wp14:editId="263E9AAF">
            <wp:extent cx="6026150" cy="1249680"/>
            <wp:effectExtent l="0" t="0" r="0" b="762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26150" cy="1249680"/>
                    </a:xfrm>
                    <a:prstGeom prst="rect">
                      <a:avLst/>
                    </a:prstGeom>
                    <a:noFill/>
                    <a:ln>
                      <a:noFill/>
                    </a:ln>
                  </pic:spPr>
                </pic:pic>
              </a:graphicData>
            </a:graphic>
          </wp:inline>
        </w:drawing>
      </w:r>
    </w:p>
    <w:p w14:paraId="5ECE9D73" w14:textId="77777777" w:rsidR="008B1E2F" w:rsidRPr="00EF395D" w:rsidRDefault="008B1E2F" w:rsidP="00960607">
      <w:pPr>
        <w:jc w:val="both"/>
        <w:rPr>
          <w:rFonts w:ascii="Arial Narrow" w:hAnsi="Arial Narrow" w:cs="Arial"/>
          <w:b/>
          <w:sz w:val="20"/>
          <w:szCs w:val="20"/>
        </w:rPr>
      </w:pPr>
    </w:p>
    <w:p w14:paraId="377B3D30" w14:textId="77777777" w:rsidR="008B1E2F" w:rsidRPr="00EF395D" w:rsidRDefault="008B1E2F" w:rsidP="00960607">
      <w:pPr>
        <w:jc w:val="both"/>
        <w:rPr>
          <w:rFonts w:ascii="Arial Narrow" w:hAnsi="Arial Narrow" w:cs="Arial"/>
          <w:b/>
          <w:sz w:val="20"/>
          <w:szCs w:val="20"/>
        </w:rPr>
      </w:pPr>
      <w:r w:rsidRPr="00EF395D">
        <w:rPr>
          <w:rFonts w:ascii="Arial Narrow" w:hAnsi="Arial Narrow" w:cs="Arial"/>
          <w:b/>
          <w:sz w:val="20"/>
          <w:szCs w:val="20"/>
        </w:rPr>
        <w:t>Variación bienal</w:t>
      </w:r>
    </w:p>
    <w:p w14:paraId="0DE7304F" w14:textId="77777777" w:rsidR="008B1E2F" w:rsidRPr="00EF395D" w:rsidRDefault="008B1E2F" w:rsidP="00960607">
      <w:pPr>
        <w:jc w:val="both"/>
        <w:rPr>
          <w:rFonts w:ascii="Arial Narrow" w:hAnsi="Arial Narrow" w:cs="Arial"/>
          <w:b/>
          <w:sz w:val="20"/>
          <w:szCs w:val="20"/>
        </w:rPr>
      </w:pPr>
    </w:p>
    <w:p w14:paraId="79350051" w14:textId="77777777" w:rsidR="008B1E2F" w:rsidRPr="00EF395D" w:rsidRDefault="008B1E2F" w:rsidP="00960607">
      <w:pPr>
        <w:jc w:val="both"/>
        <w:rPr>
          <w:rFonts w:ascii="Arial Narrow" w:hAnsi="Arial Narrow" w:cs="Arial"/>
          <w:sz w:val="20"/>
          <w:szCs w:val="20"/>
          <w:lang w:eastAsia="es-CO"/>
        </w:rPr>
      </w:pPr>
      <w:r w:rsidRPr="00EF395D">
        <w:rPr>
          <w:rFonts w:ascii="Arial Narrow" w:hAnsi="Arial Narrow" w:cs="Arial"/>
          <w:sz w:val="20"/>
          <w:szCs w:val="20"/>
        </w:rPr>
        <w:t>No obstante, al comparar el tercer trimestre de 2021 con el mismo periodo de 2019 se tiene que el PIB a precios constantes aumentó 3,7%. Al analizar el resultado del valor agregado del sector construcción, se observa una disminución de 26,1% explicada principalmente por la variación bienal negativa del valor agregado de las edificaciones (-19,8%), el valor agregado de las actividades especializadas (-24,7%) y el valor agregado de las obras civiles (-36,6%).</w:t>
      </w:r>
    </w:p>
    <w:p w14:paraId="015A176B" w14:textId="77777777" w:rsidR="008B1E2F" w:rsidRPr="00EF395D" w:rsidRDefault="008B1E2F" w:rsidP="00960607">
      <w:pPr>
        <w:jc w:val="both"/>
        <w:rPr>
          <w:rFonts w:ascii="Arial Narrow" w:hAnsi="Arial Narrow" w:cs="Arial"/>
          <w:color w:val="000000"/>
          <w:sz w:val="20"/>
          <w:szCs w:val="20"/>
        </w:rPr>
      </w:pPr>
    </w:p>
    <w:p w14:paraId="78411E3D" w14:textId="77777777" w:rsidR="008B1E2F" w:rsidRPr="00EF395D" w:rsidRDefault="008B1E2F" w:rsidP="00960607">
      <w:pPr>
        <w:jc w:val="both"/>
        <w:rPr>
          <w:rFonts w:ascii="Arial Narrow" w:hAnsi="Arial Narrow" w:cs="Arial"/>
          <w:b/>
          <w:color w:val="000000"/>
          <w:sz w:val="20"/>
          <w:szCs w:val="20"/>
        </w:rPr>
      </w:pPr>
      <w:r w:rsidRPr="00EF395D">
        <w:rPr>
          <w:rFonts w:ascii="Arial Narrow" w:hAnsi="Arial Narrow" w:cs="Arial"/>
          <w:b/>
          <w:color w:val="000000"/>
          <w:sz w:val="20"/>
          <w:szCs w:val="20"/>
        </w:rPr>
        <w:t>3.1.1.6 Variables económicas del sector</w:t>
      </w:r>
    </w:p>
    <w:p w14:paraId="7531F71B" w14:textId="77777777" w:rsidR="008B1E2F" w:rsidRPr="00EF395D" w:rsidRDefault="008B1E2F" w:rsidP="00960607">
      <w:pPr>
        <w:jc w:val="both"/>
        <w:rPr>
          <w:rFonts w:ascii="Arial Narrow" w:hAnsi="Arial Narrow" w:cs="Arial"/>
          <w:sz w:val="20"/>
          <w:szCs w:val="20"/>
        </w:rPr>
      </w:pPr>
    </w:p>
    <w:p w14:paraId="18E1B03C" w14:textId="77777777" w:rsidR="008B1E2F" w:rsidRPr="00EF395D" w:rsidRDefault="008B1E2F" w:rsidP="00960607">
      <w:pPr>
        <w:jc w:val="both"/>
        <w:rPr>
          <w:rFonts w:ascii="Arial Narrow" w:hAnsi="Arial Narrow" w:cs="Arial"/>
          <w:sz w:val="20"/>
          <w:szCs w:val="20"/>
        </w:rPr>
      </w:pPr>
      <w:r w:rsidRPr="00EF395D">
        <w:rPr>
          <w:rFonts w:ascii="Arial Narrow" w:hAnsi="Arial Narrow" w:cs="Arial"/>
          <w:sz w:val="20"/>
          <w:szCs w:val="20"/>
        </w:rPr>
        <w:t>En octubre de 2021, diecisiete de los dieciocho subsectores de servicios presentaron variación positiva en los ingresos totales, en comparación con octubre de 2020.</w:t>
      </w:r>
    </w:p>
    <w:p w14:paraId="2532B727" w14:textId="77777777" w:rsidR="008B1E2F" w:rsidRPr="00EF395D" w:rsidRDefault="008B1E2F" w:rsidP="00960607">
      <w:pPr>
        <w:jc w:val="both"/>
        <w:rPr>
          <w:rFonts w:ascii="Arial Narrow" w:hAnsi="Arial Narrow" w:cs="Arial"/>
          <w:sz w:val="20"/>
          <w:szCs w:val="20"/>
        </w:rPr>
      </w:pPr>
    </w:p>
    <w:p w14:paraId="25A92657" w14:textId="39157BE1" w:rsidR="008B1E2F" w:rsidRPr="00EF395D" w:rsidRDefault="008B1E2F" w:rsidP="00850476">
      <w:pPr>
        <w:jc w:val="center"/>
        <w:rPr>
          <w:rFonts w:ascii="Arial Narrow" w:hAnsi="Arial Narrow" w:cs="Arial"/>
          <w:b/>
          <w:sz w:val="20"/>
          <w:szCs w:val="20"/>
        </w:rPr>
      </w:pPr>
      <w:r w:rsidRPr="00EF395D">
        <w:rPr>
          <w:rFonts w:ascii="Arial Narrow" w:hAnsi="Arial Narrow" w:cs="Arial"/>
          <w:b/>
          <w:sz w:val="20"/>
          <w:szCs w:val="20"/>
        </w:rPr>
        <w:t>Variación anual de los ingresos y contribución por tipo de ingresos, según subsector de servicios Octubre 2021p / octubre 2020</w:t>
      </w:r>
    </w:p>
    <w:p w14:paraId="083E411B" w14:textId="77777777" w:rsidR="00144309" w:rsidRPr="00EF395D" w:rsidRDefault="00144309" w:rsidP="00960607">
      <w:pPr>
        <w:jc w:val="both"/>
        <w:rPr>
          <w:rFonts w:ascii="Arial Narrow" w:hAnsi="Arial Narrow" w:cs="Arial"/>
          <w:sz w:val="20"/>
          <w:szCs w:val="20"/>
        </w:rPr>
      </w:pPr>
    </w:p>
    <w:p w14:paraId="6530A2E8" w14:textId="23629D15" w:rsidR="008B1E2F" w:rsidRPr="00EF395D" w:rsidRDefault="008B1E2F" w:rsidP="00960607">
      <w:pPr>
        <w:jc w:val="both"/>
        <w:rPr>
          <w:rFonts w:ascii="Arial" w:hAnsi="Arial" w:cs="Arial"/>
          <w:sz w:val="20"/>
          <w:szCs w:val="20"/>
        </w:rPr>
      </w:pPr>
      <w:r w:rsidRPr="00EF395D">
        <w:rPr>
          <w:rFonts w:ascii="Arial" w:hAnsi="Arial" w:cs="Arial"/>
          <w:noProof/>
          <w:sz w:val="20"/>
          <w:szCs w:val="20"/>
          <w:lang w:eastAsia="es-CO"/>
        </w:rPr>
        <w:drawing>
          <wp:inline distT="0" distB="0" distL="0" distR="0" wp14:anchorId="25A7943F" wp14:editId="74C74C8B">
            <wp:extent cx="5994400" cy="2926080"/>
            <wp:effectExtent l="0" t="0" r="6350" b="762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94400" cy="2926080"/>
                    </a:xfrm>
                    <a:prstGeom prst="rect">
                      <a:avLst/>
                    </a:prstGeom>
                    <a:noFill/>
                    <a:ln>
                      <a:noFill/>
                    </a:ln>
                  </pic:spPr>
                </pic:pic>
              </a:graphicData>
            </a:graphic>
          </wp:inline>
        </w:drawing>
      </w:r>
    </w:p>
    <w:p w14:paraId="1930F211" w14:textId="77777777" w:rsidR="00850476" w:rsidRPr="00EF395D" w:rsidRDefault="00850476" w:rsidP="00960607">
      <w:pPr>
        <w:jc w:val="both"/>
        <w:rPr>
          <w:rFonts w:ascii="Arial" w:hAnsi="Arial" w:cs="Arial"/>
          <w:sz w:val="20"/>
          <w:szCs w:val="20"/>
        </w:rPr>
      </w:pPr>
    </w:p>
    <w:p w14:paraId="0525F31A" w14:textId="77777777" w:rsidR="00666FB3" w:rsidRPr="00EF395D" w:rsidRDefault="00666FB3" w:rsidP="00960607">
      <w:pPr>
        <w:jc w:val="both"/>
        <w:rPr>
          <w:rFonts w:ascii="Arial Narrow" w:hAnsi="Arial Narrow" w:cs="Arial"/>
          <w:b/>
          <w:sz w:val="20"/>
          <w:szCs w:val="20"/>
        </w:rPr>
      </w:pPr>
      <w:r w:rsidRPr="00EF395D">
        <w:rPr>
          <w:rFonts w:ascii="Arial Narrow" w:hAnsi="Arial Narrow" w:cs="Arial"/>
          <w:b/>
          <w:sz w:val="20"/>
          <w:szCs w:val="20"/>
        </w:rPr>
        <w:t>3.1.1.7 Cadena de producción y distribución</w:t>
      </w:r>
    </w:p>
    <w:p w14:paraId="1BEBE1DF" w14:textId="77777777" w:rsidR="00BE3D88" w:rsidRPr="00EF395D" w:rsidRDefault="00BE3D88" w:rsidP="00960607">
      <w:pPr>
        <w:jc w:val="both"/>
        <w:rPr>
          <w:rFonts w:ascii="Arial Narrow" w:hAnsi="Arial Narrow" w:cs="Arial"/>
          <w:b/>
          <w:sz w:val="20"/>
          <w:szCs w:val="20"/>
        </w:rPr>
      </w:pPr>
    </w:p>
    <w:p w14:paraId="46935A54" w14:textId="74955AE1" w:rsidR="00BE3D88" w:rsidRPr="00EF395D" w:rsidRDefault="00666FB3" w:rsidP="00960607">
      <w:pPr>
        <w:jc w:val="both"/>
        <w:rPr>
          <w:rFonts w:ascii="Arial Narrow" w:hAnsi="Arial Narrow" w:cs="Arial"/>
          <w:sz w:val="20"/>
          <w:szCs w:val="20"/>
        </w:rPr>
      </w:pPr>
      <w:r w:rsidRPr="00EF395D">
        <w:rPr>
          <w:rFonts w:ascii="Arial Narrow" w:hAnsi="Arial Narrow" w:cs="Arial"/>
          <w:sz w:val="20"/>
          <w:szCs w:val="20"/>
        </w:rPr>
        <w:t>El procedimiento de prestación de servicios se resume en el siguiente diagrama:</w:t>
      </w:r>
    </w:p>
    <w:p w14:paraId="1DFD207C" w14:textId="77777777" w:rsidR="00BE3D88" w:rsidRPr="00EF395D" w:rsidRDefault="00BE3D88" w:rsidP="00960607">
      <w:pPr>
        <w:jc w:val="both"/>
        <w:rPr>
          <w:rFonts w:ascii="Arial Narrow" w:hAnsi="Arial Narrow" w:cs="Arial"/>
          <w:sz w:val="20"/>
          <w:szCs w:val="20"/>
        </w:rPr>
      </w:pPr>
    </w:p>
    <w:p w14:paraId="12D3F1F7" w14:textId="77777777" w:rsidR="00666FB3" w:rsidRPr="00EF395D" w:rsidRDefault="00666FB3" w:rsidP="00960607">
      <w:pPr>
        <w:jc w:val="center"/>
        <w:rPr>
          <w:rFonts w:ascii="Arial Narrow" w:hAnsi="Arial Narrow" w:cs="Arial"/>
          <w:sz w:val="20"/>
          <w:szCs w:val="20"/>
        </w:rPr>
      </w:pPr>
      <w:r w:rsidRPr="00EF395D">
        <w:rPr>
          <w:rFonts w:ascii="Arial Narrow" w:hAnsi="Arial Narrow" w:cs="Arial"/>
          <w:noProof/>
          <w:sz w:val="20"/>
          <w:szCs w:val="20"/>
          <w:lang w:eastAsia="es-CO"/>
        </w:rPr>
        <w:drawing>
          <wp:inline distT="0" distB="0" distL="0" distR="0" wp14:anchorId="43A34521" wp14:editId="699FE7C4">
            <wp:extent cx="4401820" cy="1510030"/>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01820" cy="1510030"/>
                    </a:xfrm>
                    <a:prstGeom prst="rect">
                      <a:avLst/>
                    </a:prstGeom>
                    <a:noFill/>
                    <a:ln>
                      <a:noFill/>
                    </a:ln>
                  </pic:spPr>
                </pic:pic>
              </a:graphicData>
            </a:graphic>
          </wp:inline>
        </w:drawing>
      </w:r>
    </w:p>
    <w:p w14:paraId="67F65E0E" w14:textId="015FC4C5" w:rsidR="00666FB3" w:rsidRPr="00EF395D" w:rsidRDefault="00666FB3" w:rsidP="00960607">
      <w:pPr>
        <w:jc w:val="center"/>
        <w:rPr>
          <w:rFonts w:ascii="Arial Narrow" w:hAnsi="Arial Narrow" w:cs="Arial"/>
          <w:sz w:val="20"/>
          <w:szCs w:val="20"/>
        </w:rPr>
      </w:pPr>
      <w:r w:rsidRPr="00EF395D">
        <w:rPr>
          <w:rFonts w:ascii="Arial Narrow" w:hAnsi="Arial Narrow" w:cs="Arial"/>
          <w:sz w:val="20"/>
          <w:szCs w:val="20"/>
        </w:rPr>
        <w:t>Fuente:</w:t>
      </w:r>
      <w:r w:rsidRPr="00EF395D">
        <w:rPr>
          <w:rFonts w:ascii="Arial Narrow" w:hAnsi="Arial Narrow"/>
          <w:sz w:val="20"/>
          <w:szCs w:val="20"/>
        </w:rPr>
        <w:t xml:space="preserve"> </w:t>
      </w:r>
      <w:hyperlink r:id="rId24" w:history="1">
        <w:r w:rsidR="004C4746" w:rsidRPr="00EF395D">
          <w:rPr>
            <w:rStyle w:val="Hipervnculo"/>
            <w:rFonts w:ascii="Arial Narrow" w:hAnsi="Arial Narrow" w:cs="Arial"/>
            <w:sz w:val="20"/>
            <w:szCs w:val="20"/>
          </w:rPr>
          <w:t>https://repository.eafit.edu.co/bitstream/handle/10784/621/JorgeMario_RiveraIllera_2012.pdf?sequence=3</w:t>
        </w:r>
      </w:hyperlink>
    </w:p>
    <w:p w14:paraId="1C6A795C" w14:textId="77777777" w:rsidR="004C4746" w:rsidRPr="00EF395D" w:rsidRDefault="004C4746" w:rsidP="00960607">
      <w:pPr>
        <w:jc w:val="both"/>
        <w:rPr>
          <w:rFonts w:ascii="Arial Narrow" w:hAnsi="Arial Narrow" w:cs="Arial"/>
          <w:sz w:val="20"/>
          <w:szCs w:val="20"/>
        </w:rPr>
      </w:pPr>
    </w:p>
    <w:p w14:paraId="1DBB4F04" w14:textId="77777777" w:rsidR="00666FB3" w:rsidRPr="00EF395D" w:rsidRDefault="00666FB3" w:rsidP="00960607">
      <w:pPr>
        <w:jc w:val="both"/>
        <w:rPr>
          <w:rFonts w:ascii="Arial Narrow" w:hAnsi="Arial Narrow" w:cs="Arial"/>
          <w:b/>
          <w:sz w:val="20"/>
          <w:szCs w:val="20"/>
        </w:rPr>
      </w:pPr>
      <w:r w:rsidRPr="00EF395D">
        <w:rPr>
          <w:rFonts w:ascii="Arial Narrow" w:hAnsi="Arial Narrow" w:cs="Arial"/>
          <w:b/>
          <w:sz w:val="20"/>
          <w:szCs w:val="20"/>
        </w:rPr>
        <w:t>3.1.2 ASPECTOS TECNICOS</w:t>
      </w:r>
    </w:p>
    <w:p w14:paraId="35D30493" w14:textId="77777777" w:rsidR="00BE3D88" w:rsidRPr="00EF395D" w:rsidRDefault="00BE3D88" w:rsidP="00960607">
      <w:pPr>
        <w:jc w:val="both"/>
        <w:rPr>
          <w:rFonts w:ascii="Arial Narrow" w:hAnsi="Arial Narrow" w:cs="Arial"/>
          <w:sz w:val="20"/>
          <w:szCs w:val="20"/>
        </w:rPr>
      </w:pPr>
    </w:p>
    <w:p w14:paraId="2D11D9F7"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Las especificaciones de las actividades requeridas se desarrollarán teniendo en cuenta los Requerimientos Técnicos establecidos por el INVIAS para el proyecto. El Consultor deberá desarrollar los volúmenes y capítulos de acuerdo con el alcance del objeto contratado. </w:t>
      </w:r>
    </w:p>
    <w:p w14:paraId="20E397E6" w14:textId="77777777" w:rsidR="00666FB3" w:rsidRPr="00EF395D" w:rsidRDefault="00666FB3" w:rsidP="00960607">
      <w:pPr>
        <w:jc w:val="both"/>
        <w:rPr>
          <w:rFonts w:ascii="Arial Narrow" w:hAnsi="Arial Narrow" w:cs="Arial"/>
          <w:sz w:val="20"/>
          <w:szCs w:val="20"/>
        </w:rPr>
      </w:pPr>
    </w:p>
    <w:p w14:paraId="56470AC0"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En el desarrollo del contrato se deben cumplir las Manuales, Normas y Especificaciones, vigentes al momento del Concurso de Méritos, así como las que se describen en el ANEXO TÉCNICO.</w:t>
      </w:r>
    </w:p>
    <w:p w14:paraId="7E744A6D" w14:textId="77777777" w:rsidR="00666FB3" w:rsidRPr="00EF395D" w:rsidRDefault="00666FB3" w:rsidP="00960607">
      <w:pPr>
        <w:jc w:val="both"/>
        <w:rPr>
          <w:rFonts w:ascii="Arial Narrow" w:hAnsi="Arial Narrow" w:cs="Arial"/>
          <w:sz w:val="20"/>
          <w:szCs w:val="20"/>
        </w:rPr>
      </w:pPr>
    </w:p>
    <w:p w14:paraId="4E584044"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Así mismo, las condiciones técnicas particulares referentes a la ejecución del contrato que se pretende </w:t>
      </w:r>
      <w:proofErr w:type="gramStart"/>
      <w:r w:rsidRPr="00EF395D">
        <w:rPr>
          <w:rFonts w:ascii="Arial Narrow" w:hAnsi="Arial Narrow" w:cs="Arial"/>
          <w:sz w:val="20"/>
          <w:szCs w:val="20"/>
        </w:rPr>
        <w:t>celebrar,</w:t>
      </w:r>
      <w:proofErr w:type="gramEnd"/>
      <w:r w:rsidRPr="00EF395D">
        <w:rPr>
          <w:rFonts w:ascii="Arial Narrow" w:hAnsi="Arial Narrow" w:cs="Arial"/>
          <w:sz w:val="20"/>
          <w:szCs w:val="20"/>
        </w:rPr>
        <w:t xml:space="preserve"> se encuentran discriminadas de manera clara y precisa en los documentos anexos, en especial en el documento “Requerimientos Técnicos” que forma parte del presente proceso de selección.</w:t>
      </w:r>
    </w:p>
    <w:p w14:paraId="2AA65688" w14:textId="77777777" w:rsidR="007F5502" w:rsidRPr="00EF395D" w:rsidRDefault="007F5502" w:rsidP="00960607">
      <w:pPr>
        <w:jc w:val="both"/>
        <w:rPr>
          <w:rFonts w:ascii="Arial Narrow" w:hAnsi="Arial Narrow" w:cs="Arial"/>
          <w:sz w:val="20"/>
          <w:szCs w:val="20"/>
        </w:rPr>
      </w:pPr>
    </w:p>
    <w:p w14:paraId="4A52737A" w14:textId="77777777" w:rsidR="00666FB3" w:rsidRPr="00EF395D" w:rsidRDefault="00666FB3" w:rsidP="00960607">
      <w:pPr>
        <w:jc w:val="both"/>
        <w:rPr>
          <w:rFonts w:ascii="Arial Narrow" w:hAnsi="Arial Narrow" w:cs="Arial"/>
          <w:b/>
          <w:sz w:val="20"/>
          <w:szCs w:val="20"/>
        </w:rPr>
      </w:pPr>
      <w:r w:rsidRPr="00EF395D">
        <w:rPr>
          <w:rFonts w:ascii="Arial Narrow" w:hAnsi="Arial Narrow" w:cs="Arial"/>
          <w:b/>
          <w:sz w:val="20"/>
          <w:szCs w:val="20"/>
        </w:rPr>
        <w:t>3.1.3 ASPECTOS REGULATORIOS</w:t>
      </w:r>
    </w:p>
    <w:p w14:paraId="5824E184" w14:textId="77777777" w:rsidR="00666FB3" w:rsidRPr="00EF395D" w:rsidRDefault="00666FB3" w:rsidP="00960607">
      <w:pPr>
        <w:jc w:val="both"/>
        <w:rPr>
          <w:rFonts w:ascii="Arial Narrow" w:hAnsi="Arial Narrow" w:cs="Arial"/>
          <w:b/>
          <w:sz w:val="20"/>
          <w:szCs w:val="20"/>
        </w:rPr>
      </w:pPr>
    </w:p>
    <w:p w14:paraId="19EC68C3" w14:textId="53B6949C"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El marco legal del proceso de selección de concurso de méritos que se </w:t>
      </w:r>
      <w:r w:rsidR="000F36E3" w:rsidRPr="00EF395D">
        <w:rPr>
          <w:rFonts w:ascii="Arial Narrow" w:hAnsi="Arial Narrow" w:cs="Arial"/>
          <w:sz w:val="20"/>
          <w:szCs w:val="20"/>
        </w:rPr>
        <w:t>adelanta</w:t>
      </w:r>
      <w:r w:rsidRPr="00EF395D">
        <w:rPr>
          <w:rFonts w:ascii="Arial Narrow" w:hAnsi="Arial Narrow" w:cs="Arial"/>
          <w:sz w:val="20"/>
          <w:szCs w:val="20"/>
        </w:rPr>
        <w:t xml:space="preserve"> está conformado por la Constitución Política, la Ley 80 de 1993, Ley 1150 de 2007, Ley 1474 de 2011</w:t>
      </w:r>
      <w:r w:rsidR="00E218CA" w:rsidRPr="00EF395D">
        <w:rPr>
          <w:rFonts w:ascii="Arial Narrow" w:hAnsi="Arial Narrow" w:cs="Arial"/>
          <w:sz w:val="20"/>
          <w:szCs w:val="20"/>
        </w:rPr>
        <w:t>, Decreto</w:t>
      </w:r>
      <w:r w:rsidRPr="00EF395D">
        <w:rPr>
          <w:rFonts w:ascii="Arial Narrow" w:hAnsi="Arial Narrow" w:cs="Arial"/>
          <w:sz w:val="20"/>
          <w:szCs w:val="20"/>
        </w:rPr>
        <w:t xml:space="preserve"> 1082 de 2015, el Código General del Proceso, los Códigos Civil y de Comercio</w:t>
      </w:r>
      <w:r w:rsidR="00CA5B2E" w:rsidRPr="00EF395D">
        <w:rPr>
          <w:rFonts w:ascii="Arial Narrow" w:hAnsi="Arial Narrow" w:cs="Arial"/>
          <w:sz w:val="20"/>
          <w:szCs w:val="20"/>
        </w:rPr>
        <w:t xml:space="preserve">, </w:t>
      </w:r>
      <w:r w:rsidR="00CA5B2E" w:rsidRPr="00EF395D">
        <w:rPr>
          <w:rFonts w:ascii="Arial Narrow" w:hAnsi="Arial Narrow"/>
          <w:sz w:val="20"/>
          <w:szCs w:val="20"/>
        </w:rPr>
        <w:t xml:space="preserve">la Ley 1882 del 15 de enero de 2018 </w:t>
      </w:r>
      <w:r w:rsidR="00CA5B2E" w:rsidRPr="00EF395D">
        <w:rPr>
          <w:rFonts w:ascii="Arial Narrow" w:hAnsi="Arial Narrow" w:cs="Arial"/>
          <w:sz w:val="20"/>
          <w:szCs w:val="20"/>
        </w:rPr>
        <w:t xml:space="preserve"> </w:t>
      </w:r>
      <w:r w:rsidRPr="00EF395D">
        <w:rPr>
          <w:rFonts w:ascii="Arial Narrow" w:hAnsi="Arial Narrow" w:cs="Arial"/>
          <w:sz w:val="20"/>
          <w:szCs w:val="20"/>
        </w:rPr>
        <w:t xml:space="preserve"> y demás normas concordantes.</w:t>
      </w:r>
    </w:p>
    <w:p w14:paraId="1D7BB238" w14:textId="77777777" w:rsidR="00666FB3" w:rsidRPr="00EF395D" w:rsidRDefault="00666FB3" w:rsidP="00960607">
      <w:pPr>
        <w:jc w:val="both"/>
        <w:rPr>
          <w:rFonts w:ascii="Arial Narrow" w:hAnsi="Arial Narrow" w:cs="Arial"/>
          <w:sz w:val="20"/>
          <w:szCs w:val="20"/>
        </w:rPr>
      </w:pPr>
    </w:p>
    <w:p w14:paraId="2D70DCB8"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También hay que tener en cuenta la Ley 1682 de 2013, Ley 99 de 1993 y su Decreto reglamentario 2041 de 2014, Ley 105 de 1993, Ley 388 de 1997; Ley 1182 de 2008, Ley 1228 de 2008. </w:t>
      </w:r>
    </w:p>
    <w:p w14:paraId="5DD05888" w14:textId="77777777" w:rsidR="00666FB3" w:rsidRPr="00EF395D" w:rsidRDefault="00666FB3" w:rsidP="00960607">
      <w:pPr>
        <w:jc w:val="both"/>
        <w:rPr>
          <w:rFonts w:ascii="Arial Narrow" w:hAnsi="Arial Narrow" w:cs="Arial"/>
          <w:sz w:val="20"/>
          <w:szCs w:val="20"/>
        </w:rPr>
      </w:pPr>
    </w:p>
    <w:p w14:paraId="1CE14382" w14:textId="46808B44"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Adicionalmente las normas </w:t>
      </w:r>
      <w:r w:rsidR="00E218CA" w:rsidRPr="00EF395D">
        <w:rPr>
          <w:rFonts w:ascii="Arial Narrow" w:hAnsi="Arial Narrow" w:cs="Arial"/>
          <w:sz w:val="20"/>
          <w:szCs w:val="20"/>
        </w:rPr>
        <w:t>técnicas para</w:t>
      </w:r>
      <w:r w:rsidRPr="00EF395D">
        <w:rPr>
          <w:rFonts w:ascii="Arial Narrow" w:hAnsi="Arial Narrow" w:cs="Arial"/>
          <w:sz w:val="20"/>
          <w:szCs w:val="20"/>
        </w:rPr>
        <w:t xml:space="preserve"> la presente modalidad de contratación está</w:t>
      </w:r>
      <w:r w:rsidR="000F36E3">
        <w:rPr>
          <w:rFonts w:ascii="Arial Narrow" w:hAnsi="Arial Narrow" w:cs="Arial"/>
          <w:sz w:val="20"/>
          <w:szCs w:val="20"/>
        </w:rPr>
        <w:t>n</w:t>
      </w:r>
      <w:r w:rsidRPr="00EF395D">
        <w:rPr>
          <w:rFonts w:ascii="Arial Narrow" w:hAnsi="Arial Narrow" w:cs="Arial"/>
          <w:sz w:val="20"/>
          <w:szCs w:val="20"/>
        </w:rPr>
        <w:t xml:space="preserve"> sujeta a la </w:t>
      </w:r>
      <w:r w:rsidR="00E218CA" w:rsidRPr="00EF395D">
        <w:rPr>
          <w:rFonts w:ascii="Arial Narrow" w:hAnsi="Arial Narrow" w:cs="Arial"/>
          <w:sz w:val="20"/>
          <w:szCs w:val="20"/>
        </w:rPr>
        <w:t>Resolución 1375</w:t>
      </w:r>
      <w:r w:rsidRPr="00EF395D">
        <w:rPr>
          <w:rFonts w:ascii="Arial Narrow" w:hAnsi="Arial Narrow" w:cs="Arial"/>
          <w:sz w:val="20"/>
          <w:szCs w:val="20"/>
        </w:rPr>
        <w:t xml:space="preserve"> del 26 de mayo de 2014 y el desarrollo de las actividades de Interventoría, están sujetas a las disposiciones contenidas en el Manual de Interventoría, adoptado mediante Resolución No. 09337 del 30 de diciembre de 2016.</w:t>
      </w:r>
    </w:p>
    <w:p w14:paraId="08E78D80" w14:textId="77777777" w:rsidR="00666FB3" w:rsidRPr="00EF395D" w:rsidRDefault="00666FB3" w:rsidP="00960607">
      <w:pPr>
        <w:jc w:val="both"/>
        <w:rPr>
          <w:rFonts w:ascii="Arial Narrow" w:hAnsi="Arial Narrow" w:cs="Arial"/>
          <w:sz w:val="20"/>
          <w:szCs w:val="20"/>
        </w:rPr>
      </w:pPr>
    </w:p>
    <w:p w14:paraId="362C0E9D"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Artículo 61 de la Constitución Política de Colombia, El Estado protegerá la propiedad intelectual por el tiempo y mediante las formalidades que establezca la ley.</w:t>
      </w:r>
    </w:p>
    <w:p w14:paraId="53396FD4" w14:textId="77777777" w:rsidR="00666FB3" w:rsidRPr="00EF395D" w:rsidRDefault="00666FB3" w:rsidP="00960607">
      <w:pPr>
        <w:jc w:val="both"/>
        <w:rPr>
          <w:rFonts w:ascii="Arial Narrow" w:hAnsi="Arial Narrow" w:cs="Arial"/>
          <w:sz w:val="20"/>
          <w:szCs w:val="20"/>
        </w:rPr>
      </w:pPr>
    </w:p>
    <w:p w14:paraId="5D840D34"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Decisión Andina 351 de 1993, REGIMEN COMUN SOBRE DERECHO DE AUTOR Y DERECHOS CONEXOS</w:t>
      </w:r>
    </w:p>
    <w:p w14:paraId="2DFB6107" w14:textId="77777777" w:rsidR="00666FB3" w:rsidRPr="00EF395D" w:rsidRDefault="00666FB3" w:rsidP="00960607">
      <w:pPr>
        <w:jc w:val="both"/>
        <w:rPr>
          <w:rFonts w:ascii="Arial Narrow" w:hAnsi="Arial Narrow" w:cs="Arial"/>
          <w:sz w:val="20"/>
          <w:szCs w:val="20"/>
        </w:rPr>
      </w:pPr>
    </w:p>
    <w:p w14:paraId="1FC61AEB"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Ley 23 de 1982, sobre derechos de autor</w:t>
      </w:r>
    </w:p>
    <w:p w14:paraId="0E0366E4" w14:textId="77777777" w:rsidR="00666FB3" w:rsidRPr="00EF395D" w:rsidRDefault="00666FB3" w:rsidP="00960607">
      <w:pPr>
        <w:jc w:val="both"/>
        <w:rPr>
          <w:rFonts w:ascii="Arial Narrow" w:hAnsi="Arial Narrow" w:cs="Arial"/>
          <w:sz w:val="20"/>
          <w:szCs w:val="20"/>
        </w:rPr>
      </w:pPr>
    </w:p>
    <w:p w14:paraId="338EF12D"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Ley 44 de 1993; por la cual se modifica y adiciona la Ley 23 de 1982 y se modifica la Ley 29 de 1944.</w:t>
      </w:r>
    </w:p>
    <w:p w14:paraId="0DC7159B" w14:textId="77777777" w:rsidR="00666FB3" w:rsidRPr="00EF395D" w:rsidRDefault="00666FB3" w:rsidP="00960607">
      <w:pPr>
        <w:jc w:val="both"/>
        <w:rPr>
          <w:rFonts w:ascii="Arial Narrow" w:hAnsi="Arial Narrow" w:cs="Arial"/>
          <w:sz w:val="20"/>
          <w:szCs w:val="20"/>
        </w:rPr>
      </w:pPr>
    </w:p>
    <w:p w14:paraId="29948F03" w14:textId="1E6FF7FF"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Decreto 162 de 1996, por el cual se reglamenta la Decisión Andina 351 de 1993 y la Ley 44 de 1993, en relación con </w:t>
      </w:r>
      <w:proofErr w:type="gramStart"/>
      <w:r w:rsidRPr="00EF395D">
        <w:rPr>
          <w:rFonts w:ascii="Arial Narrow" w:hAnsi="Arial Narrow" w:cs="Arial"/>
          <w:sz w:val="20"/>
          <w:szCs w:val="20"/>
        </w:rPr>
        <w:t>las  Sociedades</w:t>
      </w:r>
      <w:proofErr w:type="gramEnd"/>
      <w:r w:rsidRPr="00EF395D">
        <w:rPr>
          <w:rFonts w:ascii="Arial Narrow" w:hAnsi="Arial Narrow" w:cs="Arial"/>
          <w:sz w:val="20"/>
          <w:szCs w:val="20"/>
        </w:rPr>
        <w:t xml:space="preserve"> de Gestión Colectiva de Derecho de  Autor o de Derechos Conexos.</w:t>
      </w:r>
    </w:p>
    <w:p w14:paraId="433F264E" w14:textId="77777777" w:rsidR="00666FB3" w:rsidRPr="00EF395D" w:rsidRDefault="00666FB3" w:rsidP="00960607">
      <w:pPr>
        <w:jc w:val="both"/>
        <w:rPr>
          <w:rFonts w:ascii="Arial Narrow" w:hAnsi="Arial Narrow" w:cs="Arial"/>
          <w:sz w:val="20"/>
          <w:szCs w:val="20"/>
        </w:rPr>
      </w:pPr>
    </w:p>
    <w:p w14:paraId="68AD4B5C"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DECRETO 1474 DE 2002, Por el cual se promulga el "Tratado de la OMPI, Organización Mundial de la Propiedad Intelectual, sobre Derechos de Autor (WCT)", adoptado en Ginebra, el veinte (20) de diciembre de mil novecientos noventa y seis (1996).</w:t>
      </w:r>
    </w:p>
    <w:p w14:paraId="0075F6C9" w14:textId="77777777" w:rsidR="00BB66C0" w:rsidRPr="00EF395D" w:rsidRDefault="00BB66C0" w:rsidP="00960607">
      <w:pPr>
        <w:jc w:val="both"/>
        <w:rPr>
          <w:rFonts w:ascii="Arial Narrow" w:hAnsi="Arial Narrow" w:cs="Arial"/>
          <w:sz w:val="20"/>
          <w:szCs w:val="20"/>
        </w:rPr>
      </w:pPr>
    </w:p>
    <w:p w14:paraId="48892901" w14:textId="38A858DC" w:rsidR="00BB66C0" w:rsidRPr="00EF395D" w:rsidRDefault="00BB66C0" w:rsidP="00960607">
      <w:pPr>
        <w:jc w:val="both"/>
        <w:rPr>
          <w:rFonts w:ascii="Arial Narrow" w:hAnsi="Arial Narrow" w:cs="Arial"/>
          <w:i/>
          <w:sz w:val="20"/>
          <w:szCs w:val="20"/>
        </w:rPr>
      </w:pPr>
      <w:r w:rsidRPr="00EF395D">
        <w:rPr>
          <w:rFonts w:ascii="Arial Narrow" w:hAnsi="Arial Narrow" w:cs="Arial"/>
          <w:sz w:val="20"/>
          <w:szCs w:val="20"/>
        </w:rPr>
        <w:t xml:space="preserve">Resolución </w:t>
      </w:r>
      <w:r w:rsidR="003E775D" w:rsidRPr="00EF395D">
        <w:rPr>
          <w:rFonts w:ascii="Arial Narrow" w:hAnsi="Arial Narrow" w:cs="Arial"/>
          <w:sz w:val="20"/>
          <w:szCs w:val="20"/>
        </w:rPr>
        <w:t xml:space="preserve">263 del 31 de enero de 2020 </w:t>
      </w:r>
      <w:r w:rsidR="003E775D" w:rsidRPr="00EF395D">
        <w:rPr>
          <w:rFonts w:ascii="Arial Narrow" w:hAnsi="Arial Narrow" w:cs="Arial"/>
          <w:i/>
          <w:sz w:val="20"/>
          <w:szCs w:val="20"/>
        </w:rPr>
        <w:t>“Por medio del cual se determina el procedimiento para adoptar la regulación de nuevas tecnologías para la infraestructura de transporte”</w:t>
      </w:r>
    </w:p>
    <w:p w14:paraId="79A47ADD" w14:textId="77777777" w:rsidR="006E18EE" w:rsidRPr="00EF395D" w:rsidRDefault="006E18EE" w:rsidP="00960607">
      <w:pPr>
        <w:jc w:val="both"/>
        <w:rPr>
          <w:rFonts w:ascii="Arial Narrow" w:hAnsi="Arial Narrow" w:cs="Arial"/>
          <w:i/>
          <w:sz w:val="20"/>
          <w:szCs w:val="20"/>
        </w:rPr>
      </w:pPr>
    </w:p>
    <w:p w14:paraId="639089CE" w14:textId="534B9C1D" w:rsidR="00D1167F" w:rsidRPr="00EF395D" w:rsidRDefault="00CB7710" w:rsidP="00960607">
      <w:pPr>
        <w:jc w:val="both"/>
        <w:rPr>
          <w:rFonts w:ascii="Arial Narrow" w:hAnsi="Arial Narrow" w:cs="Arial"/>
          <w:b/>
          <w:sz w:val="20"/>
          <w:szCs w:val="20"/>
        </w:rPr>
      </w:pPr>
      <w:r w:rsidRPr="00EF395D">
        <w:rPr>
          <w:rFonts w:ascii="Arial Narrow" w:hAnsi="Arial Narrow" w:cs="Arial"/>
          <w:b/>
          <w:sz w:val="20"/>
          <w:szCs w:val="20"/>
        </w:rPr>
        <w:t xml:space="preserve">3.1.4. </w:t>
      </w:r>
      <w:r w:rsidR="00666FB3" w:rsidRPr="00EF395D">
        <w:rPr>
          <w:rFonts w:ascii="Arial Narrow" w:hAnsi="Arial Narrow" w:cs="Arial"/>
          <w:b/>
          <w:sz w:val="20"/>
          <w:szCs w:val="20"/>
        </w:rPr>
        <w:t>ESTUDIO DE LA OFERTA</w:t>
      </w:r>
    </w:p>
    <w:p w14:paraId="11EB0314" w14:textId="77777777" w:rsidR="008B1E2F" w:rsidRPr="00EF395D" w:rsidRDefault="008B1E2F" w:rsidP="00960607">
      <w:pPr>
        <w:jc w:val="both"/>
        <w:rPr>
          <w:rFonts w:ascii="Arial Narrow" w:hAnsi="Arial Narrow" w:cs="Arial"/>
          <w:color w:val="000000"/>
          <w:sz w:val="20"/>
          <w:szCs w:val="20"/>
        </w:rPr>
      </w:pPr>
    </w:p>
    <w:p w14:paraId="410F9C86"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La oferta a la cual se hace referencia en el presente análisis corresponde a las empresas que desarrollan sus actividades en consultoría, las cuales son fundamentales en la realización de las obras de ingeniería, ya que son los que ofrecen el conocimiento profesional especializado y técnico, de la mano del juicio independiente y de experiencia que permite garantizar objetividad en el análisis y la toma de decisiones, dichos participantes en este rol son catalogados como la industria del conocimiento dentro del sector.</w:t>
      </w:r>
    </w:p>
    <w:p w14:paraId="0EF4932E" w14:textId="77777777" w:rsidR="008B1E2F" w:rsidRPr="00EF395D" w:rsidRDefault="008B1E2F" w:rsidP="00960607">
      <w:pPr>
        <w:jc w:val="both"/>
        <w:rPr>
          <w:rFonts w:ascii="Arial Narrow" w:hAnsi="Arial Narrow" w:cs="Arial"/>
          <w:color w:val="000000"/>
          <w:sz w:val="20"/>
          <w:szCs w:val="20"/>
        </w:rPr>
      </w:pPr>
    </w:p>
    <w:p w14:paraId="57BEFEA9" w14:textId="77777777" w:rsidR="008B1E2F" w:rsidRPr="00EF395D" w:rsidRDefault="008B1E2F" w:rsidP="00960607">
      <w:pPr>
        <w:jc w:val="both"/>
        <w:rPr>
          <w:rFonts w:ascii="Arial Narrow" w:hAnsi="Arial Narrow" w:cs="Arial"/>
          <w:color w:val="000000"/>
          <w:sz w:val="20"/>
          <w:szCs w:val="20"/>
          <w:lang w:eastAsia="es-CO"/>
        </w:rPr>
      </w:pPr>
      <w:r w:rsidRPr="00EF395D">
        <w:rPr>
          <w:rFonts w:ascii="Arial Narrow" w:hAnsi="Arial Narrow" w:cs="Arial"/>
          <w:color w:val="000000"/>
          <w:sz w:val="20"/>
          <w:szCs w:val="20"/>
          <w:lang w:eastAsia="es-CO"/>
        </w:rPr>
        <w:t xml:space="preserve">Según la Cámara Colombiana de Infraestructura quienes se identifican como </w:t>
      </w:r>
      <w:r w:rsidRPr="00EF395D">
        <w:rPr>
          <w:rFonts w:ascii="Arial Narrow" w:hAnsi="Arial Narrow" w:cs="Arial"/>
          <w:b/>
          <w:bCs/>
          <w:i/>
          <w:iCs/>
          <w:color w:val="000000"/>
          <w:sz w:val="20"/>
          <w:szCs w:val="20"/>
          <w:lang w:eastAsia="es-CO"/>
        </w:rPr>
        <w:t>CONSULTORES- INTERVENTORES</w:t>
      </w:r>
      <w:r w:rsidRPr="00EF395D">
        <w:rPr>
          <w:rFonts w:ascii="Arial Narrow" w:hAnsi="Arial Narrow" w:cs="Arial"/>
          <w:color w:val="000000"/>
          <w:sz w:val="20"/>
          <w:szCs w:val="20"/>
          <w:lang w:eastAsia="es-CO"/>
        </w:rPr>
        <w:t xml:space="preserve">, son diferentes empresas dedicadas a la actividad de la consultoría, las cuales son fundamentales en la realización de las obras de ingeniería, ya que son los que ofrecen el conocimiento profesional especializado y técnico, de la mano del juicio independiente y de experiencia que permite garantizar objetividad en el análisis y la toma de decisiones, dichos participantes en este rol son catalogados como la </w:t>
      </w:r>
      <w:r w:rsidRPr="00EF395D">
        <w:rPr>
          <w:rFonts w:ascii="Arial Narrow" w:hAnsi="Arial Narrow" w:cs="Arial"/>
          <w:b/>
          <w:bCs/>
          <w:i/>
          <w:iCs/>
          <w:color w:val="000000"/>
          <w:sz w:val="20"/>
          <w:szCs w:val="20"/>
          <w:lang w:eastAsia="es-CO"/>
        </w:rPr>
        <w:t xml:space="preserve">industria del conocimiento </w:t>
      </w:r>
      <w:r w:rsidRPr="00EF395D">
        <w:rPr>
          <w:rFonts w:ascii="Arial Narrow" w:hAnsi="Arial Narrow" w:cs="Arial"/>
          <w:color w:val="000000"/>
          <w:sz w:val="20"/>
          <w:szCs w:val="20"/>
          <w:lang w:eastAsia="es-CO"/>
        </w:rPr>
        <w:t xml:space="preserve">dentro del sector. </w:t>
      </w:r>
    </w:p>
    <w:p w14:paraId="553C8703" w14:textId="77777777" w:rsidR="008B1E2F" w:rsidRPr="00EF395D" w:rsidRDefault="008B1E2F" w:rsidP="00960607">
      <w:pPr>
        <w:jc w:val="both"/>
        <w:rPr>
          <w:rFonts w:ascii="Arial Narrow" w:eastAsia="Calibri" w:hAnsi="Arial Narrow" w:cs="Arial"/>
          <w:color w:val="000000"/>
          <w:sz w:val="20"/>
          <w:szCs w:val="20"/>
          <w:lang w:eastAsia="es-CO"/>
        </w:rPr>
      </w:pPr>
    </w:p>
    <w:p w14:paraId="0E147454" w14:textId="77777777" w:rsidR="008B1E2F" w:rsidRPr="00EF395D" w:rsidRDefault="008B1E2F" w:rsidP="00960607">
      <w:pPr>
        <w:jc w:val="both"/>
        <w:rPr>
          <w:rFonts w:ascii="Arial Narrow" w:eastAsia="Calibri" w:hAnsi="Arial Narrow" w:cs="Arial"/>
          <w:color w:val="000000"/>
          <w:sz w:val="20"/>
          <w:szCs w:val="20"/>
          <w:lang w:eastAsia="es-CO"/>
        </w:rPr>
      </w:pPr>
      <w:r w:rsidRPr="00EF395D">
        <w:rPr>
          <w:rFonts w:ascii="Arial Narrow" w:eastAsia="Calibri" w:hAnsi="Arial Narrow" w:cs="Arial"/>
          <w:color w:val="000000"/>
          <w:sz w:val="20"/>
          <w:szCs w:val="20"/>
          <w:lang w:eastAsia="es-CO"/>
        </w:rPr>
        <w:t xml:space="preserve">Es así, que una de las características fundamentales de estas empresas es que cumplen sus funciones en pro del bienestar de la obra, alejados de factores ajenos, comerciales, políticos o institucionales, que puedan interferir en su independencia; los </w:t>
      </w:r>
      <w:r w:rsidRPr="00EF395D">
        <w:rPr>
          <w:rFonts w:ascii="Arial Narrow" w:eastAsia="Calibri" w:hAnsi="Arial Narrow" w:cs="Arial"/>
          <w:b/>
          <w:bCs/>
          <w:i/>
          <w:iCs/>
          <w:color w:val="000000"/>
          <w:sz w:val="20"/>
          <w:szCs w:val="20"/>
          <w:lang w:eastAsia="es-CO"/>
        </w:rPr>
        <w:t xml:space="preserve">CONSULTORES </w:t>
      </w:r>
      <w:r w:rsidRPr="00EF395D">
        <w:rPr>
          <w:rFonts w:ascii="Arial Narrow" w:eastAsia="Calibri" w:hAnsi="Arial Narrow" w:cs="Arial"/>
          <w:color w:val="000000"/>
          <w:sz w:val="20"/>
          <w:szCs w:val="20"/>
          <w:lang w:eastAsia="es-CO"/>
        </w:rPr>
        <w:t xml:space="preserve">son responsables de apoyar en la toma de decisiones para realizar una adecuada ejecución del proyecto, lo que lo cataloga como el garante de la calidad de una obra de ingeniería. </w:t>
      </w:r>
    </w:p>
    <w:p w14:paraId="41BF861E" w14:textId="77777777" w:rsidR="008B1E2F" w:rsidRPr="00EF395D" w:rsidRDefault="008B1E2F" w:rsidP="00960607">
      <w:pPr>
        <w:jc w:val="both"/>
        <w:rPr>
          <w:rFonts w:ascii="Arial Narrow" w:eastAsia="Calibri" w:hAnsi="Arial Narrow" w:cs="Arial"/>
          <w:color w:val="000000"/>
          <w:sz w:val="20"/>
          <w:szCs w:val="20"/>
          <w:lang w:eastAsia="es-CO"/>
        </w:rPr>
      </w:pPr>
    </w:p>
    <w:p w14:paraId="6B89114D" w14:textId="77777777" w:rsidR="008B1E2F" w:rsidRPr="00EF395D" w:rsidRDefault="008B1E2F" w:rsidP="00960607">
      <w:pPr>
        <w:jc w:val="both"/>
        <w:rPr>
          <w:rFonts w:ascii="Arial Narrow" w:eastAsia="Calibri" w:hAnsi="Arial Narrow" w:cs="Arial"/>
          <w:color w:val="000000"/>
          <w:sz w:val="20"/>
          <w:szCs w:val="20"/>
          <w:lang w:eastAsia="es-CO"/>
        </w:rPr>
      </w:pPr>
      <w:r w:rsidRPr="00EF395D">
        <w:rPr>
          <w:rFonts w:ascii="Arial Narrow" w:eastAsia="Calibri" w:hAnsi="Arial Narrow" w:cs="Arial"/>
          <w:color w:val="000000"/>
          <w:sz w:val="20"/>
          <w:szCs w:val="20"/>
          <w:lang w:eastAsia="es-CO"/>
        </w:rPr>
        <w:t>“La Consultoría es un servicio de alto valor agregado, que no cuesta mucho con respecto al costo total de la obra, y que ayuda a ahorrar recursos, problemas, demoras, sobrecostos e incertidumbres.” (Cámara Colombiana de Infraestructura 2015).</w:t>
      </w:r>
    </w:p>
    <w:p w14:paraId="0469A01A" w14:textId="77777777" w:rsidR="008B1E2F" w:rsidRPr="00EF395D" w:rsidRDefault="008B1E2F" w:rsidP="00960607">
      <w:pPr>
        <w:jc w:val="both"/>
        <w:rPr>
          <w:rFonts w:ascii="Arial Narrow" w:eastAsia="Calibri" w:hAnsi="Arial Narrow" w:cs="Arial"/>
          <w:color w:val="000000"/>
          <w:sz w:val="20"/>
          <w:szCs w:val="20"/>
          <w:lang w:eastAsia="es-CO"/>
        </w:rPr>
      </w:pPr>
    </w:p>
    <w:p w14:paraId="632FB2ED" w14:textId="77777777" w:rsidR="008B1E2F" w:rsidRPr="00EF395D" w:rsidRDefault="008B1E2F" w:rsidP="00960607">
      <w:pPr>
        <w:jc w:val="both"/>
        <w:rPr>
          <w:rFonts w:ascii="Arial Narrow" w:eastAsia="Calibri" w:hAnsi="Arial Narrow" w:cs="Arial"/>
          <w:color w:val="000000"/>
          <w:sz w:val="20"/>
          <w:szCs w:val="20"/>
          <w:lang w:eastAsia="es-CO"/>
        </w:rPr>
      </w:pPr>
      <w:r w:rsidRPr="00EF395D">
        <w:rPr>
          <w:rFonts w:ascii="Arial Narrow" w:eastAsia="Calibri" w:hAnsi="Arial Narrow" w:cs="Arial"/>
          <w:color w:val="000000"/>
          <w:sz w:val="20"/>
          <w:szCs w:val="20"/>
          <w:lang w:eastAsia="es-CO"/>
        </w:rPr>
        <w:t>Para mayor precisión, para efectos de este informe los Consultores son aquellas empresas que ofrecen el conocimiento profesional especializado y técnico, juicio independiente y experiencia, para garantizar objetividad en el análisis y la toma de decisiones en la realización de las obras de ingeniería civil.</w:t>
      </w:r>
    </w:p>
    <w:p w14:paraId="37F011C1" w14:textId="77777777" w:rsidR="008B1E2F" w:rsidRPr="00EF395D" w:rsidRDefault="008B1E2F" w:rsidP="00960607">
      <w:pPr>
        <w:jc w:val="both"/>
        <w:rPr>
          <w:rFonts w:ascii="Arial Narrow" w:eastAsia="Calibri" w:hAnsi="Arial Narrow" w:cs="Arial"/>
          <w:color w:val="000000"/>
          <w:sz w:val="20"/>
          <w:szCs w:val="20"/>
          <w:lang w:eastAsia="es-CO"/>
        </w:rPr>
      </w:pPr>
    </w:p>
    <w:p w14:paraId="0FE5E2EC"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En lo que se refiere a la oferta nacional se toma como base, sin limitarse a ella, el número de empresas clasificadas en el sector de SERVICIOS “</w:t>
      </w:r>
      <w:r w:rsidRPr="00EF395D">
        <w:rPr>
          <w:rFonts w:ascii="Arial Narrow" w:hAnsi="Arial Narrow" w:cs="Arial"/>
          <w:b/>
          <w:color w:val="000000"/>
          <w:sz w:val="20"/>
          <w:szCs w:val="20"/>
        </w:rPr>
        <w:t>Actividades de Arquitectura e Ingeniería y actividades de consultoría</w:t>
      </w:r>
      <w:r w:rsidRPr="00EF395D">
        <w:rPr>
          <w:rFonts w:ascii="Arial Narrow" w:hAnsi="Arial Narrow" w:cs="Arial"/>
          <w:color w:val="000000"/>
          <w:sz w:val="20"/>
          <w:szCs w:val="20"/>
        </w:rPr>
        <w:t xml:space="preserve">” y que se encuentran registradas en el portal de Información Empresarial, SIIS de </w:t>
      </w:r>
      <w:proofErr w:type="spellStart"/>
      <w:r w:rsidRPr="00EF395D">
        <w:rPr>
          <w:rFonts w:ascii="Arial Narrow" w:hAnsi="Arial Narrow" w:cs="Arial"/>
          <w:color w:val="000000"/>
          <w:sz w:val="20"/>
          <w:szCs w:val="20"/>
        </w:rPr>
        <w:t>Supersociedades</w:t>
      </w:r>
      <w:proofErr w:type="spellEnd"/>
      <w:r w:rsidRPr="00EF395D">
        <w:rPr>
          <w:rFonts w:ascii="Arial Narrow" w:hAnsi="Arial Narrow" w:cs="Arial"/>
          <w:color w:val="000000"/>
          <w:sz w:val="20"/>
          <w:szCs w:val="20"/>
        </w:rPr>
        <w:t>, el cual presenta los estados financieros con corte a 31 de diciembre de cada año que son suministrados por las empresas que se encuentran sometidas a vigilancia, control e inspección por la Superintendencia de Sociedades y que pertenecen al sector real de la economía con estados financieros reportados a 31 de diciembre de 2020.</w:t>
      </w:r>
    </w:p>
    <w:p w14:paraId="013F27FE" w14:textId="77777777" w:rsidR="008B1E2F" w:rsidRPr="00EF395D" w:rsidRDefault="008B1E2F" w:rsidP="00960607">
      <w:pPr>
        <w:jc w:val="both"/>
        <w:rPr>
          <w:rFonts w:ascii="Arial Narrow" w:hAnsi="Arial Narrow" w:cs="Arial"/>
          <w:color w:val="000000"/>
          <w:sz w:val="20"/>
          <w:szCs w:val="20"/>
        </w:rPr>
      </w:pPr>
    </w:p>
    <w:p w14:paraId="6EEDEDD9" w14:textId="5432DDF6" w:rsidR="008B1E2F" w:rsidRPr="00EF395D" w:rsidRDefault="00144309" w:rsidP="00960607">
      <w:pPr>
        <w:jc w:val="both"/>
        <w:rPr>
          <w:rFonts w:ascii="Arial Narrow" w:hAnsi="Arial Narrow" w:cs="Arial"/>
          <w:b/>
          <w:color w:val="000000"/>
          <w:sz w:val="20"/>
          <w:szCs w:val="20"/>
        </w:rPr>
      </w:pPr>
      <w:r w:rsidRPr="00EF395D">
        <w:rPr>
          <w:rFonts w:ascii="Arial Narrow" w:hAnsi="Arial Narrow" w:cs="Arial"/>
          <w:b/>
          <w:color w:val="000000"/>
          <w:sz w:val="20"/>
          <w:szCs w:val="20"/>
        </w:rPr>
        <w:lastRenderedPageBreak/>
        <w:t xml:space="preserve">3.1.1. </w:t>
      </w:r>
      <w:r w:rsidR="008B1E2F" w:rsidRPr="00EF395D">
        <w:rPr>
          <w:rFonts w:ascii="Arial Narrow" w:hAnsi="Arial Narrow" w:cs="Arial"/>
          <w:b/>
          <w:color w:val="000000"/>
          <w:sz w:val="20"/>
          <w:szCs w:val="20"/>
        </w:rPr>
        <w:t>ANALISIS DEL SECTOR DE LAS CARACTERISTICAS DE LAS EMPRESAS QUE PUEDEN OFRECER SUS SERVICIOS PARA DESARROLLAR EL CONTRATO QUE SE PRETENDE CELEBRAR</w:t>
      </w:r>
    </w:p>
    <w:p w14:paraId="38CA8EFA" w14:textId="77777777" w:rsidR="008B1E2F" w:rsidRPr="00EF395D" w:rsidRDefault="008B1E2F" w:rsidP="00960607">
      <w:pPr>
        <w:jc w:val="both"/>
        <w:rPr>
          <w:rFonts w:ascii="Arial Narrow" w:hAnsi="Arial Narrow" w:cs="Arial"/>
          <w:color w:val="000000"/>
          <w:sz w:val="20"/>
          <w:szCs w:val="20"/>
        </w:rPr>
      </w:pPr>
    </w:p>
    <w:p w14:paraId="4DDBD679"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De acuerdo con el análisis del sector adelantado por la Superintendencia de Sociedades, contenido en el Documento “</w:t>
      </w:r>
      <w:r w:rsidRPr="00EF395D">
        <w:rPr>
          <w:rFonts w:ascii="Arial Narrow" w:hAnsi="Arial Narrow" w:cs="Arial"/>
          <w:b/>
          <w:color w:val="000000"/>
          <w:sz w:val="20"/>
          <w:szCs w:val="20"/>
        </w:rPr>
        <w:t>DESEMPEÑO DEL SECTOR INFRAESTRUCTURA DE TRANSPORTE</w:t>
      </w:r>
      <w:r w:rsidRPr="00EF395D">
        <w:rPr>
          <w:rFonts w:ascii="Arial Narrow" w:hAnsi="Arial Narrow" w:cs="Arial"/>
          <w:color w:val="000000"/>
          <w:sz w:val="20"/>
          <w:szCs w:val="20"/>
        </w:rPr>
        <w:t>”, de autoría de la Superintendencia de Sociedades 2020, se tiene que en relación con las empresas que se catalogan como consultores en el sector de la Infraestructura, a quienes va dirigido el presente proceso de selección, presentan el siguiente desarrollo financiero durante los últimos años.</w:t>
      </w:r>
    </w:p>
    <w:p w14:paraId="05BFCF01" w14:textId="77777777" w:rsidR="008B1E2F" w:rsidRPr="00EF395D" w:rsidRDefault="008B1E2F" w:rsidP="00960607">
      <w:pPr>
        <w:jc w:val="both"/>
        <w:rPr>
          <w:rFonts w:ascii="Arial Narrow" w:hAnsi="Arial Narrow" w:cs="Arial"/>
          <w:color w:val="000000"/>
          <w:sz w:val="20"/>
          <w:szCs w:val="20"/>
        </w:rPr>
      </w:pPr>
    </w:p>
    <w:p w14:paraId="2A75142F" w14:textId="7351BAD4" w:rsidR="008B1E2F" w:rsidRPr="00EF395D" w:rsidRDefault="00850476" w:rsidP="00850476">
      <w:pPr>
        <w:jc w:val="both"/>
        <w:rPr>
          <w:rFonts w:ascii="Arial Narrow" w:hAnsi="Arial Narrow" w:cs="Arial"/>
          <w:b/>
          <w:sz w:val="20"/>
          <w:szCs w:val="20"/>
        </w:rPr>
      </w:pPr>
      <w:r w:rsidRPr="00EF395D">
        <w:rPr>
          <w:rFonts w:ascii="Arial Narrow" w:hAnsi="Arial Narrow" w:cs="Arial"/>
          <w:b/>
          <w:sz w:val="20"/>
          <w:szCs w:val="20"/>
        </w:rPr>
        <w:t xml:space="preserve">3.1.1.1. </w:t>
      </w:r>
      <w:r w:rsidR="008B1E2F" w:rsidRPr="00EF395D">
        <w:rPr>
          <w:rFonts w:ascii="Arial Narrow" w:hAnsi="Arial Narrow" w:cs="Arial"/>
          <w:b/>
          <w:sz w:val="20"/>
          <w:szCs w:val="20"/>
        </w:rPr>
        <w:t>ANÁLISIS OPERATIVO</w:t>
      </w:r>
    </w:p>
    <w:p w14:paraId="6894191A" w14:textId="77777777" w:rsidR="008B1E2F" w:rsidRPr="00EF395D" w:rsidRDefault="008B1E2F" w:rsidP="00960607">
      <w:pPr>
        <w:jc w:val="both"/>
        <w:rPr>
          <w:rFonts w:ascii="Arial Narrow" w:eastAsia="Calibri" w:hAnsi="Arial Narrow" w:cs="Arial"/>
          <w:color w:val="000000"/>
          <w:sz w:val="20"/>
          <w:szCs w:val="20"/>
          <w:lang w:eastAsia="es-CO"/>
        </w:rPr>
      </w:pPr>
    </w:p>
    <w:p w14:paraId="1493E5F8" w14:textId="77777777" w:rsidR="008B1E2F" w:rsidRPr="00EF395D" w:rsidRDefault="008B1E2F" w:rsidP="00960607">
      <w:pPr>
        <w:jc w:val="both"/>
        <w:rPr>
          <w:rFonts w:ascii="Arial Narrow" w:hAnsi="Arial Narrow" w:cs="Arial"/>
          <w:color w:val="000000"/>
          <w:sz w:val="20"/>
          <w:szCs w:val="20"/>
          <w:lang w:eastAsia="es-CO"/>
        </w:rPr>
      </w:pPr>
      <w:r w:rsidRPr="00EF395D">
        <w:rPr>
          <w:rFonts w:ascii="Arial Narrow" w:hAnsi="Arial Narrow" w:cs="Arial"/>
          <w:color w:val="000000"/>
          <w:sz w:val="20"/>
          <w:szCs w:val="20"/>
          <w:lang w:eastAsia="es-CO"/>
        </w:rPr>
        <w:t xml:space="preserve">El comportamiento de las empresas que se clasificaron como </w:t>
      </w:r>
      <w:r w:rsidRPr="00EF395D">
        <w:rPr>
          <w:rFonts w:ascii="Arial Narrow" w:hAnsi="Arial Narrow" w:cs="Arial"/>
          <w:b/>
          <w:color w:val="000000"/>
          <w:sz w:val="20"/>
          <w:szCs w:val="20"/>
          <w:lang w:eastAsia="es-CO"/>
        </w:rPr>
        <w:t>CONSULTORES</w:t>
      </w:r>
      <w:r w:rsidRPr="00EF395D">
        <w:rPr>
          <w:rFonts w:ascii="Arial Narrow" w:hAnsi="Arial Narrow" w:cs="Arial"/>
          <w:color w:val="000000"/>
          <w:sz w:val="20"/>
          <w:szCs w:val="20"/>
          <w:lang w:eastAsia="es-CO"/>
        </w:rPr>
        <w:t xml:space="preserve"> permite observar que representó un aumento en el año 2020 frente al periodo de 2019.</w:t>
      </w:r>
    </w:p>
    <w:p w14:paraId="08EA27AD" w14:textId="77777777" w:rsidR="008B1E2F" w:rsidRPr="00EF395D" w:rsidRDefault="008B1E2F" w:rsidP="00960607">
      <w:pPr>
        <w:jc w:val="both"/>
        <w:rPr>
          <w:rFonts w:ascii="Arial Narrow" w:hAnsi="Arial Narrow" w:cs="Arial"/>
          <w:color w:val="000000"/>
          <w:sz w:val="20"/>
          <w:szCs w:val="20"/>
          <w:lang w:eastAsia="es-CO"/>
        </w:rPr>
      </w:pPr>
    </w:p>
    <w:p w14:paraId="296E58E1" w14:textId="6B3B4DD8" w:rsidR="008B1E2F" w:rsidRPr="00EF395D" w:rsidRDefault="00144309" w:rsidP="00A7293B">
      <w:pPr>
        <w:pStyle w:val="Prrafodelista"/>
        <w:numPr>
          <w:ilvl w:val="0"/>
          <w:numId w:val="20"/>
        </w:numPr>
        <w:jc w:val="both"/>
        <w:rPr>
          <w:rFonts w:ascii="Arial Narrow" w:eastAsia="Calibri" w:hAnsi="Arial Narrow" w:cs="Arial"/>
          <w:color w:val="000000"/>
          <w:sz w:val="20"/>
          <w:szCs w:val="20"/>
          <w:lang w:val="es-CO" w:eastAsia="es-CO"/>
        </w:rPr>
      </w:pPr>
      <w:r w:rsidRPr="00EF395D">
        <w:rPr>
          <w:rFonts w:ascii="Arial Narrow" w:eastAsia="Calibri" w:hAnsi="Arial Narrow" w:cs="Arial"/>
          <w:b/>
          <w:bCs/>
          <w:color w:val="000000"/>
          <w:sz w:val="20"/>
          <w:szCs w:val="20"/>
          <w:lang w:val="es-CO" w:eastAsia="es-CO"/>
        </w:rPr>
        <w:t>INGRESOS COSTOS</w:t>
      </w:r>
      <w:r w:rsidR="008B1E2F" w:rsidRPr="00EF395D">
        <w:rPr>
          <w:rFonts w:ascii="Arial Narrow" w:eastAsia="Calibri" w:hAnsi="Arial Narrow" w:cs="Arial"/>
          <w:b/>
          <w:bCs/>
          <w:color w:val="000000"/>
          <w:sz w:val="20"/>
          <w:szCs w:val="20"/>
          <w:lang w:val="es-CO" w:eastAsia="es-CO"/>
        </w:rPr>
        <w:t xml:space="preserve"> Y GASTOS</w:t>
      </w:r>
    </w:p>
    <w:p w14:paraId="09548862" w14:textId="77777777" w:rsidR="008B1E2F" w:rsidRPr="00EF395D" w:rsidRDefault="008B1E2F" w:rsidP="00960607">
      <w:pPr>
        <w:jc w:val="both"/>
        <w:rPr>
          <w:rFonts w:ascii="Arial Narrow" w:eastAsia="Calibri" w:hAnsi="Arial Narrow" w:cs="Arial"/>
          <w:color w:val="000000"/>
          <w:sz w:val="20"/>
          <w:szCs w:val="20"/>
          <w:lang w:eastAsia="es-CO"/>
        </w:rPr>
      </w:pPr>
    </w:p>
    <w:p w14:paraId="0B00C683" w14:textId="53244409" w:rsidR="008B1E2F" w:rsidRPr="00EF395D" w:rsidRDefault="00144309" w:rsidP="00960607">
      <w:pPr>
        <w:jc w:val="both"/>
        <w:rPr>
          <w:rFonts w:ascii="Arial Narrow" w:eastAsia="Calibri" w:hAnsi="Arial Narrow" w:cs="Arial"/>
          <w:color w:val="000000"/>
          <w:sz w:val="20"/>
          <w:szCs w:val="20"/>
          <w:lang w:eastAsia="es-CO"/>
        </w:rPr>
      </w:pPr>
      <w:r w:rsidRPr="00EF395D">
        <w:rPr>
          <w:rFonts w:ascii="Arial Narrow" w:eastAsia="Calibri" w:hAnsi="Arial Narrow" w:cs="Arial"/>
          <w:color w:val="000000"/>
          <w:sz w:val="20"/>
          <w:szCs w:val="20"/>
          <w:lang w:eastAsia="es-CO"/>
        </w:rPr>
        <w:t>Los ingresos se ven reducidos entre el</w:t>
      </w:r>
      <w:r w:rsidR="008B1E2F" w:rsidRPr="00EF395D">
        <w:rPr>
          <w:rFonts w:ascii="Arial Narrow" w:eastAsia="Calibri" w:hAnsi="Arial Narrow" w:cs="Arial"/>
          <w:color w:val="000000"/>
          <w:sz w:val="20"/>
          <w:szCs w:val="20"/>
          <w:lang w:eastAsia="es-CO"/>
        </w:rPr>
        <w:t xml:space="preserve"> primer semestre del 2019 y el primer semestre de 2020, pasando de $67 billones a $56 billones lo que se traduce en una reducción del 16% en los ingresos operacionales, asimismo las ganancias se vieron afectadas al reducirse en un 31% en el mismo periodo de tiempo evaluado. </w:t>
      </w:r>
    </w:p>
    <w:p w14:paraId="37CC37D4" w14:textId="77777777" w:rsidR="008B1E2F" w:rsidRPr="00EF395D" w:rsidRDefault="008B1E2F" w:rsidP="00960607">
      <w:pPr>
        <w:jc w:val="both"/>
        <w:rPr>
          <w:rFonts w:ascii="Arial Narrow" w:eastAsia="Calibri" w:hAnsi="Arial Narrow" w:cs="Arial"/>
          <w:color w:val="000000"/>
          <w:sz w:val="20"/>
          <w:szCs w:val="20"/>
          <w:lang w:eastAsia="es-CO"/>
        </w:rPr>
      </w:pPr>
    </w:p>
    <w:p w14:paraId="3086883F" w14:textId="77777777" w:rsidR="008B1E2F" w:rsidRPr="00EF395D" w:rsidRDefault="008B1E2F" w:rsidP="00A7293B">
      <w:pPr>
        <w:pStyle w:val="Prrafodelista"/>
        <w:numPr>
          <w:ilvl w:val="0"/>
          <w:numId w:val="20"/>
        </w:numPr>
        <w:jc w:val="both"/>
        <w:rPr>
          <w:rFonts w:ascii="Arial Narrow" w:eastAsia="Calibri" w:hAnsi="Arial Narrow" w:cs="Arial"/>
          <w:color w:val="000000"/>
          <w:sz w:val="20"/>
          <w:szCs w:val="20"/>
          <w:lang w:val="es-CO" w:eastAsia="es-CO"/>
        </w:rPr>
      </w:pPr>
      <w:r w:rsidRPr="00EF395D">
        <w:rPr>
          <w:rFonts w:ascii="Arial Narrow" w:eastAsia="Calibri" w:hAnsi="Arial Narrow" w:cs="Arial"/>
          <w:b/>
          <w:bCs/>
          <w:color w:val="000000"/>
          <w:sz w:val="20"/>
          <w:szCs w:val="20"/>
          <w:lang w:val="es-CO" w:eastAsia="es-CO"/>
        </w:rPr>
        <w:t>ESTADOS FINANCIEROS Y ANALISIS FINANCIERO</w:t>
      </w:r>
    </w:p>
    <w:p w14:paraId="3425B6A0" w14:textId="77777777" w:rsidR="008B1E2F" w:rsidRPr="00EF395D" w:rsidRDefault="008B1E2F" w:rsidP="00960607">
      <w:pPr>
        <w:jc w:val="both"/>
        <w:rPr>
          <w:rFonts w:ascii="Arial Narrow" w:eastAsia="Calibri" w:hAnsi="Arial Narrow" w:cs="Arial"/>
          <w:color w:val="000000"/>
          <w:sz w:val="20"/>
          <w:szCs w:val="20"/>
          <w:lang w:eastAsia="es-CO"/>
        </w:rPr>
      </w:pPr>
    </w:p>
    <w:p w14:paraId="25DBD485" w14:textId="13BD262A" w:rsidR="008B1E2F" w:rsidRPr="00EF395D" w:rsidRDefault="00004291" w:rsidP="00960607">
      <w:pPr>
        <w:jc w:val="both"/>
        <w:rPr>
          <w:rFonts w:ascii="Arial Narrow" w:eastAsia="Calibri" w:hAnsi="Arial Narrow" w:cs="Arial"/>
          <w:color w:val="000000"/>
          <w:sz w:val="20"/>
          <w:szCs w:val="20"/>
          <w:lang w:eastAsia="es-CO"/>
        </w:rPr>
      </w:pPr>
      <w:r w:rsidRPr="00EF395D">
        <w:rPr>
          <w:rFonts w:ascii="Arial Narrow" w:eastAsia="Calibri" w:hAnsi="Arial Narrow" w:cs="Arial"/>
          <w:color w:val="000000"/>
          <w:sz w:val="20"/>
          <w:szCs w:val="20"/>
          <w:lang w:eastAsia="es-CO"/>
        </w:rPr>
        <w:t>Con base en</w:t>
      </w:r>
      <w:r w:rsidR="008B1E2F" w:rsidRPr="00EF395D">
        <w:rPr>
          <w:rFonts w:ascii="Arial Narrow" w:eastAsia="Calibri" w:hAnsi="Arial Narrow" w:cs="Arial"/>
          <w:color w:val="000000"/>
          <w:sz w:val="20"/>
          <w:szCs w:val="20"/>
          <w:lang w:eastAsia="es-CO"/>
        </w:rPr>
        <w:t xml:space="preserve"> la información presentada en los semestres evaluados (junio de 2019 y junio de 2020), se determina que existió una reducción en la ganancia, pasando de $16 billones a $11 billones lo que representa una reducción del 31%, asimismo las pérdidas se incrementaron pasando de $2,7 billones a $3,86 billones, estos ajustes se pueden relacionar a la pandemia y la incidencia directa sobre el sector servicios.</w:t>
      </w:r>
    </w:p>
    <w:p w14:paraId="7D74B539" w14:textId="77777777" w:rsidR="008B1E2F" w:rsidRPr="00EF395D" w:rsidRDefault="008B1E2F" w:rsidP="00960607">
      <w:pPr>
        <w:jc w:val="both"/>
        <w:rPr>
          <w:rFonts w:ascii="Arial Narrow" w:eastAsia="Calibri" w:hAnsi="Arial Narrow" w:cs="Arial"/>
          <w:color w:val="000000"/>
          <w:sz w:val="20"/>
          <w:szCs w:val="20"/>
          <w:lang w:eastAsia="es-CO"/>
        </w:rPr>
      </w:pPr>
    </w:p>
    <w:p w14:paraId="015953C8" w14:textId="77777777" w:rsidR="008B1E2F" w:rsidRPr="00EF395D" w:rsidRDefault="008B1E2F" w:rsidP="00960607">
      <w:pPr>
        <w:jc w:val="both"/>
        <w:rPr>
          <w:rFonts w:ascii="Arial Narrow" w:eastAsia="Calibri" w:hAnsi="Arial Narrow" w:cs="Arial"/>
          <w:color w:val="000000"/>
          <w:sz w:val="20"/>
          <w:szCs w:val="20"/>
          <w:lang w:eastAsia="es-CO"/>
        </w:rPr>
      </w:pPr>
      <w:r w:rsidRPr="00EF395D">
        <w:rPr>
          <w:rFonts w:ascii="Arial Narrow" w:eastAsia="Calibri" w:hAnsi="Arial Narrow" w:cs="Arial"/>
          <w:color w:val="000000"/>
          <w:sz w:val="20"/>
          <w:szCs w:val="20"/>
          <w:lang w:eastAsia="es-CO"/>
        </w:rPr>
        <w:t xml:space="preserve">El comportamiento en las ganancias (pérdidas) y los ingresos operacionales entre los semestres de junio de 2019 y junio de 2020, evaluado por subsectores del sector servicios no difiere de la variación presentada en el agregado y resalta cuales son los subsectores que se han visto golpeados al parecer por la pandemia generada por el </w:t>
      </w:r>
      <w:proofErr w:type="spellStart"/>
      <w:r w:rsidRPr="00EF395D">
        <w:rPr>
          <w:rFonts w:ascii="Arial Narrow" w:eastAsia="Calibri" w:hAnsi="Arial Narrow" w:cs="Arial"/>
          <w:color w:val="000000"/>
          <w:sz w:val="20"/>
          <w:szCs w:val="20"/>
          <w:lang w:eastAsia="es-CO"/>
        </w:rPr>
        <w:t>Covid</w:t>
      </w:r>
      <w:proofErr w:type="spellEnd"/>
      <w:r w:rsidRPr="00EF395D">
        <w:rPr>
          <w:rFonts w:ascii="Arial Narrow" w:eastAsia="Calibri" w:hAnsi="Arial Narrow" w:cs="Arial"/>
          <w:color w:val="000000"/>
          <w:sz w:val="20"/>
          <w:szCs w:val="20"/>
          <w:lang w:eastAsia="es-CO"/>
        </w:rPr>
        <w:t>–19, el subsector con mayor afectación fue el de alojamiento y servicios de comida con una caída del 36%.</w:t>
      </w:r>
    </w:p>
    <w:p w14:paraId="5AEFCDBC" w14:textId="77777777" w:rsidR="008B1E2F" w:rsidRPr="00EF395D" w:rsidRDefault="008B1E2F" w:rsidP="00960607">
      <w:pPr>
        <w:jc w:val="both"/>
        <w:rPr>
          <w:rFonts w:ascii="Arial Narrow" w:eastAsia="Calibri" w:hAnsi="Arial Narrow" w:cs="Arial"/>
          <w:color w:val="000000"/>
          <w:sz w:val="20"/>
          <w:szCs w:val="20"/>
          <w:lang w:eastAsia="es-CO"/>
        </w:rPr>
      </w:pPr>
    </w:p>
    <w:p w14:paraId="3CB49A56" w14:textId="77777777" w:rsidR="008B1E2F" w:rsidRPr="00EF395D" w:rsidRDefault="008B1E2F" w:rsidP="00960607">
      <w:pPr>
        <w:jc w:val="both"/>
        <w:rPr>
          <w:rFonts w:ascii="Arial Narrow" w:eastAsia="Calibri" w:hAnsi="Arial Narrow" w:cs="Arial"/>
          <w:color w:val="000000"/>
          <w:sz w:val="20"/>
          <w:szCs w:val="20"/>
          <w:lang w:eastAsia="es-CO"/>
        </w:rPr>
      </w:pPr>
      <w:r w:rsidRPr="00EF395D">
        <w:rPr>
          <w:rFonts w:ascii="Arial Narrow" w:eastAsia="Calibri" w:hAnsi="Arial Narrow" w:cs="Arial"/>
          <w:color w:val="000000"/>
          <w:sz w:val="20"/>
          <w:szCs w:val="20"/>
          <w:lang w:eastAsia="es-CO"/>
        </w:rPr>
        <w:t>Las ganancias (pérdidas), al igual que los ingresos se vieron afectados por la llegada de la pandemia derivada del Covid-19, las variaciones de los subsectores observados fueron superiores al 20%, y en casi toda la variación fue negativa, el subsector con mayor afectación fue el de alojamiento y servicios de comida con una caída del 377%, explicada por los cierres fronterizos y las medidas de aislamiento en pro de la contención, contribuyeron a la reducción de la demanda. El sector servicios es uno de los más afectados por la declaración de la pandemia y los indicadores muestran una relación directa con las medidas adoptadas, es así como el subsector de transporte y almacenamiento fue el único con una variación positiva, con un crecimiento del 5%.</w:t>
      </w:r>
    </w:p>
    <w:p w14:paraId="7791AFE7" w14:textId="77777777" w:rsidR="008B1E2F" w:rsidRPr="00EF395D" w:rsidRDefault="008B1E2F" w:rsidP="00960607">
      <w:pPr>
        <w:jc w:val="both"/>
        <w:rPr>
          <w:rFonts w:ascii="Arial Narrow" w:eastAsia="Calibri" w:hAnsi="Arial Narrow" w:cs="Arial"/>
          <w:color w:val="000000"/>
          <w:sz w:val="20"/>
          <w:szCs w:val="20"/>
          <w:lang w:eastAsia="es-CO"/>
        </w:rPr>
      </w:pPr>
    </w:p>
    <w:p w14:paraId="2B1628E1" w14:textId="77777777" w:rsidR="008B1E2F" w:rsidRPr="00EF395D" w:rsidRDefault="008B1E2F" w:rsidP="00960607">
      <w:pPr>
        <w:jc w:val="both"/>
        <w:rPr>
          <w:rFonts w:ascii="Arial Narrow" w:eastAsia="Calibri" w:hAnsi="Arial Narrow" w:cs="Arial"/>
          <w:color w:val="000000"/>
          <w:sz w:val="20"/>
          <w:szCs w:val="20"/>
          <w:lang w:eastAsia="es-CO"/>
        </w:rPr>
      </w:pPr>
      <w:r w:rsidRPr="00EF395D">
        <w:rPr>
          <w:rFonts w:ascii="Arial Narrow" w:eastAsia="Calibri" w:hAnsi="Arial Narrow" w:cs="Arial"/>
          <w:color w:val="000000"/>
          <w:sz w:val="20"/>
          <w:szCs w:val="20"/>
          <w:lang w:eastAsia="es-CO"/>
        </w:rPr>
        <w:t>Las pérdidas por subsectores como se ha observado han aumentado comparando el primer semestre de 2019 con el primer semestre de 2020, todos los sectores presentaron aumentos, pero se destacan las actividades profesionales, científicas y técnicas; Actividades de servicios administrativos y de apoyo, cuyas pérdidas aumentaron en aproximadamente $300 mil millones asimismo, el subsector de alojamiento y servicios de comida se presenta como uno de los sectores con mayor afectación, aumentando sus pérdidas en un monto similar al del subsector ya mencionado, cercano a $300 mil millones.</w:t>
      </w:r>
    </w:p>
    <w:p w14:paraId="0C2B123D" w14:textId="77777777" w:rsidR="008B1E2F" w:rsidRPr="00EF395D" w:rsidRDefault="008B1E2F" w:rsidP="00960607">
      <w:pPr>
        <w:jc w:val="both"/>
        <w:rPr>
          <w:rFonts w:ascii="Arial Narrow" w:eastAsia="Calibri" w:hAnsi="Arial Narrow" w:cs="Arial"/>
          <w:color w:val="000000"/>
          <w:sz w:val="20"/>
          <w:szCs w:val="20"/>
          <w:lang w:eastAsia="es-CO"/>
        </w:rPr>
      </w:pPr>
    </w:p>
    <w:p w14:paraId="6B67611C" w14:textId="77777777" w:rsidR="008B1E2F" w:rsidRPr="00EF395D" w:rsidRDefault="008B1E2F" w:rsidP="00960607">
      <w:pPr>
        <w:jc w:val="both"/>
        <w:rPr>
          <w:rFonts w:ascii="Arial Narrow" w:eastAsia="Calibri" w:hAnsi="Arial Narrow" w:cs="Arial"/>
          <w:color w:val="000000"/>
          <w:sz w:val="20"/>
          <w:szCs w:val="20"/>
          <w:lang w:eastAsia="es-CO"/>
        </w:rPr>
      </w:pPr>
      <w:r w:rsidRPr="00EF395D">
        <w:rPr>
          <w:rFonts w:ascii="Arial Narrow" w:eastAsia="Calibri" w:hAnsi="Arial Narrow" w:cs="Arial"/>
          <w:color w:val="000000"/>
          <w:sz w:val="20"/>
          <w:szCs w:val="20"/>
          <w:lang w:eastAsia="es-CO"/>
        </w:rPr>
        <w:t>En cuanto al comportamiento relacionado con los indicadores de rentabilidad, solvencia y apalancamiento, entre el primer semestre del 2019 y el primer semestre del 2020, el subsector de alojamiento y servicios de comida se vio afectado al obtener rentabilidades negativas para junio de 2020.</w:t>
      </w:r>
    </w:p>
    <w:p w14:paraId="78055CCA" w14:textId="77777777" w:rsidR="008B1E2F" w:rsidRPr="00EF395D" w:rsidRDefault="008B1E2F" w:rsidP="00960607">
      <w:pPr>
        <w:jc w:val="both"/>
        <w:rPr>
          <w:rFonts w:ascii="Arial Narrow" w:eastAsia="Calibri" w:hAnsi="Arial Narrow" w:cs="Arial"/>
          <w:color w:val="000000"/>
          <w:sz w:val="20"/>
          <w:szCs w:val="20"/>
          <w:lang w:eastAsia="es-CO"/>
        </w:rPr>
      </w:pPr>
    </w:p>
    <w:p w14:paraId="00C5A7B3" w14:textId="77777777" w:rsidR="008B1E2F" w:rsidRPr="00EF395D" w:rsidRDefault="008B1E2F" w:rsidP="00960607">
      <w:pPr>
        <w:jc w:val="both"/>
        <w:rPr>
          <w:rFonts w:ascii="Arial Narrow" w:eastAsia="Calibri" w:hAnsi="Arial Narrow" w:cs="Arial"/>
          <w:color w:val="000000"/>
          <w:sz w:val="20"/>
          <w:szCs w:val="20"/>
          <w:lang w:eastAsia="es-CO"/>
        </w:rPr>
      </w:pPr>
      <w:r w:rsidRPr="00EF395D">
        <w:rPr>
          <w:rFonts w:ascii="Arial Narrow" w:eastAsia="Calibri" w:hAnsi="Arial Narrow" w:cs="Arial"/>
          <w:color w:val="000000"/>
          <w:sz w:val="20"/>
          <w:szCs w:val="20"/>
          <w:lang w:eastAsia="es-CO"/>
        </w:rPr>
        <w:lastRenderedPageBreak/>
        <w:t>La composición del activo por región para el primer semestre del 2020 se comporta de igual manera que para las vigencias 2017-2019, ubicando a Bogotá-Cundinamarca como la región con mayor cantidad de activos, seguida de Antioquia como se muestra a continuación.</w:t>
      </w:r>
    </w:p>
    <w:p w14:paraId="39BF2A50" w14:textId="77777777" w:rsidR="008B1E2F" w:rsidRPr="00EF395D" w:rsidRDefault="008B1E2F" w:rsidP="00960607">
      <w:pPr>
        <w:jc w:val="both"/>
        <w:rPr>
          <w:rFonts w:ascii="Arial Narrow" w:eastAsia="Calibri" w:hAnsi="Arial Narrow" w:cs="Arial"/>
          <w:color w:val="000000"/>
          <w:sz w:val="20"/>
          <w:szCs w:val="20"/>
          <w:lang w:eastAsia="es-CO"/>
        </w:rPr>
      </w:pPr>
    </w:p>
    <w:p w14:paraId="75C6FFF3" w14:textId="6C6282A9" w:rsidR="008B1E2F" w:rsidRPr="00EF395D" w:rsidRDefault="008B1E2F" w:rsidP="00960607">
      <w:pPr>
        <w:jc w:val="center"/>
        <w:rPr>
          <w:rFonts w:ascii="Arial Narrow" w:hAnsi="Arial Narrow" w:cs="Arial"/>
          <w:sz w:val="20"/>
          <w:szCs w:val="20"/>
        </w:rPr>
      </w:pPr>
      <w:r w:rsidRPr="00EF395D">
        <w:rPr>
          <w:rFonts w:ascii="Arial Narrow" w:hAnsi="Arial Narrow" w:cs="Arial"/>
          <w:noProof/>
          <w:sz w:val="20"/>
          <w:szCs w:val="20"/>
          <w:lang w:eastAsia="es-CO"/>
        </w:rPr>
        <w:drawing>
          <wp:inline distT="0" distB="0" distL="0" distR="0" wp14:anchorId="7FDF6B9B" wp14:editId="593BF63E">
            <wp:extent cx="5467350" cy="1974850"/>
            <wp:effectExtent l="0" t="0" r="0" b="635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67350" cy="1974850"/>
                    </a:xfrm>
                    <a:prstGeom prst="rect">
                      <a:avLst/>
                    </a:prstGeom>
                    <a:noFill/>
                    <a:ln>
                      <a:noFill/>
                    </a:ln>
                  </pic:spPr>
                </pic:pic>
              </a:graphicData>
            </a:graphic>
          </wp:inline>
        </w:drawing>
      </w:r>
    </w:p>
    <w:p w14:paraId="6E55FE1E" w14:textId="77777777" w:rsidR="008B1E2F" w:rsidRPr="00EF395D" w:rsidRDefault="008B1E2F" w:rsidP="00960607">
      <w:pPr>
        <w:jc w:val="both"/>
        <w:rPr>
          <w:rFonts w:ascii="Arial Narrow" w:hAnsi="Arial Narrow" w:cs="Arial"/>
          <w:color w:val="000000"/>
          <w:sz w:val="20"/>
          <w:szCs w:val="20"/>
        </w:rPr>
      </w:pPr>
    </w:p>
    <w:p w14:paraId="7402B404" w14:textId="77777777" w:rsidR="008B1E2F" w:rsidRPr="00EF395D" w:rsidRDefault="008B1E2F" w:rsidP="00960607">
      <w:pPr>
        <w:jc w:val="both"/>
        <w:rPr>
          <w:rFonts w:ascii="Arial Narrow" w:hAnsi="Arial Narrow" w:cs="Arial"/>
          <w:b/>
          <w:color w:val="000000"/>
          <w:sz w:val="20"/>
          <w:szCs w:val="20"/>
        </w:rPr>
      </w:pPr>
      <w:r w:rsidRPr="00EF395D">
        <w:rPr>
          <w:rFonts w:ascii="Arial Narrow" w:hAnsi="Arial Narrow" w:cs="Arial"/>
          <w:b/>
          <w:color w:val="000000"/>
          <w:sz w:val="20"/>
          <w:szCs w:val="20"/>
        </w:rPr>
        <w:t>CAPITAL DE TRABAJO (CT):</w:t>
      </w:r>
    </w:p>
    <w:p w14:paraId="26C0E5AE" w14:textId="77777777" w:rsidR="008B1E2F" w:rsidRPr="00EF395D" w:rsidRDefault="008B1E2F" w:rsidP="00960607">
      <w:pPr>
        <w:jc w:val="both"/>
        <w:rPr>
          <w:rFonts w:ascii="Arial Narrow" w:hAnsi="Arial Narrow" w:cs="Arial"/>
          <w:color w:val="000000"/>
          <w:sz w:val="20"/>
          <w:szCs w:val="20"/>
        </w:rPr>
      </w:pPr>
    </w:p>
    <w:p w14:paraId="51381129"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 xml:space="preserve">Consiste en aquellos recursos a Corto Plazo que requiere la empresa para cumplir con sus compromisos en el Corto Plazo, es como la empresa   responde a Corto Plazo frente a una eventual situación de iliquidez. Esta se obtiene mediante la operación de restar los Activos Corrientes menos los Pasivos corrientes. </w:t>
      </w:r>
    </w:p>
    <w:p w14:paraId="6EF740A3" w14:textId="77777777" w:rsidR="008B1E2F" w:rsidRPr="00EF395D" w:rsidRDefault="008B1E2F" w:rsidP="00960607">
      <w:pPr>
        <w:jc w:val="both"/>
        <w:rPr>
          <w:rFonts w:ascii="Arial Narrow" w:hAnsi="Arial Narrow" w:cs="Arial"/>
          <w:color w:val="000000"/>
          <w:sz w:val="20"/>
          <w:szCs w:val="20"/>
        </w:rPr>
      </w:pPr>
    </w:p>
    <w:p w14:paraId="1E7798E4"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 xml:space="preserve">La Entidad dentro de la Capacidad Financiera en los Pliegos de Condiciones, ha venido utilizando el Capital de Trabajo Demandado, el cual condiciona a los Proponentes a tener una Solvencia por encima a una proporción del Presupuesto Oficial (PO) del proceso que se está evaluando.  </w:t>
      </w:r>
    </w:p>
    <w:p w14:paraId="6D31170D" w14:textId="77777777" w:rsidR="008B1E2F" w:rsidRPr="00EF395D" w:rsidRDefault="008B1E2F" w:rsidP="00960607">
      <w:pPr>
        <w:jc w:val="both"/>
        <w:rPr>
          <w:rFonts w:ascii="Arial Narrow" w:hAnsi="Arial Narrow" w:cs="Arial"/>
          <w:b/>
          <w:color w:val="000000"/>
          <w:sz w:val="20"/>
          <w:szCs w:val="20"/>
        </w:rPr>
      </w:pPr>
    </w:p>
    <w:p w14:paraId="0F4E3EB8"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Es el Capital que según las condiciones del proceso solicita la entidad, según el plazo de su ejecución, con el fin de garantizar un Capital de Trabajo del oferente acorde y adecuado para el proyecto.</w:t>
      </w:r>
    </w:p>
    <w:p w14:paraId="22DB8DFA" w14:textId="77777777" w:rsidR="00684600" w:rsidRPr="00EF395D" w:rsidRDefault="00684600" w:rsidP="00960607">
      <w:pPr>
        <w:jc w:val="both"/>
        <w:rPr>
          <w:rFonts w:ascii="Arial Narrow" w:hAnsi="Arial Narrow" w:cs="Arial"/>
          <w:color w:val="000000"/>
          <w:sz w:val="20"/>
          <w:szCs w:val="20"/>
        </w:rPr>
      </w:pPr>
    </w:p>
    <w:p w14:paraId="47C8C906" w14:textId="77777777" w:rsidR="008B1E2F" w:rsidRPr="00EF395D" w:rsidRDefault="008B1E2F" w:rsidP="00960607">
      <w:pPr>
        <w:jc w:val="both"/>
        <w:rPr>
          <w:rFonts w:ascii="Arial Narrow" w:hAnsi="Arial Narrow" w:cs="Arial"/>
          <w:b/>
          <w:color w:val="000000"/>
          <w:sz w:val="20"/>
          <w:szCs w:val="20"/>
          <w:u w:val="single"/>
        </w:rPr>
      </w:pPr>
      <w:r w:rsidRPr="00EF395D">
        <w:rPr>
          <w:rFonts w:ascii="Arial Narrow" w:hAnsi="Arial Narrow" w:cs="Arial"/>
          <w:b/>
          <w:color w:val="000000"/>
          <w:sz w:val="20"/>
          <w:szCs w:val="20"/>
          <w:u w:val="single"/>
        </w:rPr>
        <w:t>ÍNDICE DE CAPITAL DE TRABAJO</w:t>
      </w:r>
    </w:p>
    <w:p w14:paraId="7CD4BD26" w14:textId="77777777" w:rsidR="008B1E2F" w:rsidRPr="00EF395D" w:rsidRDefault="008B1E2F" w:rsidP="00960607">
      <w:pPr>
        <w:jc w:val="both"/>
        <w:rPr>
          <w:rFonts w:ascii="Arial Narrow" w:hAnsi="Arial Narrow" w:cs="Arial"/>
          <w:b/>
          <w:color w:val="000000"/>
          <w:sz w:val="20"/>
          <w:szCs w:val="20"/>
          <w:u w:val="single"/>
        </w:rPr>
      </w:pPr>
      <w:r w:rsidRPr="00EF395D">
        <w:rPr>
          <w:rFonts w:ascii="Arial Narrow" w:hAnsi="Arial Narrow" w:cs="Arial"/>
          <w:b/>
          <w:color w:val="000000"/>
          <w:sz w:val="20"/>
          <w:szCs w:val="20"/>
          <w:u w:val="single"/>
        </w:rPr>
        <w:t xml:space="preserve"> </w:t>
      </w:r>
    </w:p>
    <w:p w14:paraId="08695012" w14:textId="77777777" w:rsidR="008B1E2F" w:rsidRPr="00EF395D" w:rsidRDefault="008B1E2F" w:rsidP="00960607">
      <w:pPr>
        <w:jc w:val="both"/>
        <w:rPr>
          <w:rFonts w:ascii="Arial Narrow" w:hAnsi="Arial Narrow" w:cs="Arial"/>
          <w:b/>
          <w:color w:val="000000"/>
          <w:sz w:val="20"/>
          <w:szCs w:val="20"/>
          <w:u w:val="single"/>
        </w:rPr>
      </w:pPr>
      <w:r w:rsidRPr="00EF395D">
        <w:rPr>
          <w:rFonts w:ascii="Arial Narrow" w:hAnsi="Arial Narrow" w:cs="Arial"/>
          <w:b/>
          <w:color w:val="000000"/>
          <w:sz w:val="20"/>
          <w:szCs w:val="20"/>
          <w:u w:val="single"/>
        </w:rPr>
        <w:t>DATOS SUPERSOCIEDADES</w:t>
      </w:r>
    </w:p>
    <w:p w14:paraId="4B31805B" w14:textId="77777777" w:rsidR="008B1E2F" w:rsidRPr="00EF395D" w:rsidRDefault="008B1E2F" w:rsidP="00960607">
      <w:pPr>
        <w:jc w:val="both"/>
        <w:rPr>
          <w:rFonts w:ascii="Arial Narrow" w:hAnsi="Arial Narrow" w:cs="Arial"/>
          <w:b/>
          <w:color w:val="000000"/>
          <w:sz w:val="20"/>
          <w:szCs w:val="20"/>
          <w:u w:val="single"/>
        </w:rPr>
      </w:pPr>
    </w:p>
    <w:p w14:paraId="4515F747"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 xml:space="preserve">Los datos consultados al 19 de enero de </w:t>
      </w:r>
      <w:proofErr w:type="gramStart"/>
      <w:r w:rsidRPr="00EF395D">
        <w:rPr>
          <w:rFonts w:ascii="Arial Narrow" w:hAnsi="Arial Narrow" w:cs="Arial"/>
          <w:color w:val="000000"/>
          <w:sz w:val="20"/>
          <w:szCs w:val="20"/>
        </w:rPr>
        <w:t>2022,</w:t>
      </w:r>
      <w:proofErr w:type="gramEnd"/>
      <w:r w:rsidRPr="00EF395D">
        <w:rPr>
          <w:rFonts w:ascii="Arial Narrow" w:hAnsi="Arial Narrow" w:cs="Arial"/>
          <w:color w:val="000000"/>
          <w:sz w:val="20"/>
          <w:szCs w:val="20"/>
        </w:rPr>
        <w:t xml:space="preserve"> arrojan la siguiente información:</w:t>
      </w:r>
    </w:p>
    <w:p w14:paraId="76BC3EEC" w14:textId="647E02A5"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noProof/>
          <w:sz w:val="20"/>
          <w:szCs w:val="20"/>
          <w:lang w:eastAsia="es-CO"/>
        </w:rPr>
        <w:drawing>
          <wp:inline distT="0" distB="0" distL="0" distR="0" wp14:anchorId="39301624" wp14:editId="6A83FC96">
            <wp:extent cx="6026150" cy="51435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26150" cy="514350"/>
                    </a:xfrm>
                    <a:prstGeom prst="rect">
                      <a:avLst/>
                    </a:prstGeom>
                    <a:noFill/>
                    <a:ln>
                      <a:noFill/>
                    </a:ln>
                  </pic:spPr>
                </pic:pic>
              </a:graphicData>
            </a:graphic>
          </wp:inline>
        </w:drawing>
      </w:r>
    </w:p>
    <w:p w14:paraId="2EC6E5A9" w14:textId="77777777" w:rsidR="008B1E2F" w:rsidRPr="00EF395D" w:rsidRDefault="008B1E2F" w:rsidP="00960607">
      <w:pPr>
        <w:jc w:val="both"/>
        <w:rPr>
          <w:rFonts w:ascii="Arial Narrow" w:hAnsi="Arial Narrow" w:cs="Arial"/>
          <w:color w:val="000000"/>
          <w:sz w:val="20"/>
          <w:szCs w:val="20"/>
        </w:rPr>
      </w:pPr>
    </w:p>
    <w:p w14:paraId="1F655D09" w14:textId="2D4EE30B"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De la información reportada de los últimos ocho (8) años (2013-2020), se observa que el promedio de dicho índice es de $34.638.210</w:t>
      </w:r>
      <w:r w:rsidR="003435BC" w:rsidRPr="00EF395D">
        <w:rPr>
          <w:rFonts w:ascii="Arial Narrow" w:hAnsi="Arial Narrow" w:cs="Arial"/>
          <w:color w:val="000000"/>
          <w:sz w:val="20"/>
          <w:szCs w:val="20"/>
        </w:rPr>
        <w:t>.</w:t>
      </w:r>
    </w:p>
    <w:p w14:paraId="0EAEF78B" w14:textId="77777777" w:rsidR="008B1E2F" w:rsidRPr="00EF395D" w:rsidRDefault="008B1E2F" w:rsidP="00960607">
      <w:pPr>
        <w:jc w:val="both"/>
        <w:rPr>
          <w:rFonts w:ascii="Arial Narrow" w:hAnsi="Arial Narrow" w:cs="Arial"/>
          <w:color w:val="000000"/>
          <w:sz w:val="20"/>
          <w:szCs w:val="20"/>
          <w:lang w:eastAsia="es-CO"/>
        </w:rPr>
      </w:pPr>
    </w:p>
    <w:p w14:paraId="695B37BB" w14:textId="77777777" w:rsidR="008B1E2F" w:rsidRPr="00EF395D" w:rsidRDefault="008B1E2F" w:rsidP="00960607">
      <w:pPr>
        <w:jc w:val="both"/>
        <w:rPr>
          <w:rFonts w:ascii="Arial Narrow" w:hAnsi="Arial Narrow" w:cs="Arial"/>
          <w:b/>
          <w:color w:val="000000"/>
          <w:sz w:val="20"/>
          <w:szCs w:val="20"/>
          <w:u w:val="single"/>
        </w:rPr>
      </w:pPr>
      <w:r w:rsidRPr="00EF395D">
        <w:rPr>
          <w:rFonts w:ascii="Arial Narrow" w:hAnsi="Arial Narrow" w:cs="Arial"/>
          <w:b/>
          <w:color w:val="000000"/>
          <w:sz w:val="20"/>
          <w:szCs w:val="20"/>
          <w:u w:val="single"/>
        </w:rPr>
        <w:t>ANALISIS</w:t>
      </w:r>
    </w:p>
    <w:p w14:paraId="6B75EF87" w14:textId="77777777" w:rsidR="008B1E2F" w:rsidRPr="00EF395D" w:rsidRDefault="008B1E2F" w:rsidP="00960607">
      <w:pPr>
        <w:jc w:val="both"/>
        <w:rPr>
          <w:rFonts w:ascii="Arial Narrow" w:hAnsi="Arial Narrow" w:cs="Arial"/>
          <w:color w:val="000000"/>
          <w:sz w:val="20"/>
          <w:szCs w:val="20"/>
        </w:rPr>
      </w:pPr>
    </w:p>
    <w:p w14:paraId="2672EBC8"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 xml:space="preserve">Partiendo del hecho que el indicador de Capital de trabajo Demandado miden la capacidad que tiene una empresa para afrontar sus obligaciones a corto plazo que impliquen desembolso de efectivo a corto plazo y es útil para la empresa porque puede establecer </w:t>
      </w:r>
      <w:r w:rsidRPr="00EF395D">
        <w:rPr>
          <w:rFonts w:ascii="Arial Narrow" w:hAnsi="Arial Narrow" w:cs="Arial"/>
          <w:color w:val="000000"/>
          <w:sz w:val="20"/>
          <w:szCs w:val="20"/>
        </w:rPr>
        <w:lastRenderedPageBreak/>
        <w:t>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el indicador de capital de trabajo ha venido estable a lo largo de los últimos seis años.</w:t>
      </w:r>
    </w:p>
    <w:p w14:paraId="21CC1420" w14:textId="77777777" w:rsidR="008B1E2F" w:rsidRPr="00EF395D" w:rsidRDefault="008B1E2F" w:rsidP="00960607">
      <w:pPr>
        <w:jc w:val="both"/>
        <w:rPr>
          <w:rFonts w:ascii="Arial Narrow" w:hAnsi="Arial Narrow" w:cs="Arial"/>
          <w:color w:val="000000"/>
          <w:sz w:val="20"/>
          <w:szCs w:val="20"/>
        </w:rPr>
      </w:pPr>
    </w:p>
    <w:p w14:paraId="2D2CD981" w14:textId="77777777" w:rsidR="008B1E2F" w:rsidRPr="00EF395D" w:rsidRDefault="008B1E2F" w:rsidP="00A7293B">
      <w:pPr>
        <w:pStyle w:val="Prrafodelista"/>
        <w:numPr>
          <w:ilvl w:val="0"/>
          <w:numId w:val="20"/>
        </w:numPr>
        <w:jc w:val="both"/>
        <w:rPr>
          <w:rFonts w:ascii="Arial Narrow" w:hAnsi="Arial Narrow" w:cs="Arial"/>
          <w:b/>
          <w:color w:val="000000"/>
          <w:sz w:val="20"/>
          <w:szCs w:val="20"/>
          <w:lang w:val="es-CO"/>
        </w:rPr>
      </w:pPr>
      <w:r w:rsidRPr="00EF395D">
        <w:rPr>
          <w:rFonts w:ascii="Arial Narrow" w:hAnsi="Arial Narrow" w:cs="Arial"/>
          <w:b/>
          <w:color w:val="000000"/>
          <w:sz w:val="20"/>
          <w:szCs w:val="20"/>
          <w:lang w:val="es-CO"/>
        </w:rPr>
        <w:t>ÍNDICE DE LIQUIDEZ (RAZÓN CORRIENTE)</w:t>
      </w:r>
    </w:p>
    <w:p w14:paraId="2CA10773" w14:textId="77777777" w:rsidR="008B1E2F" w:rsidRPr="00EF395D" w:rsidRDefault="008B1E2F" w:rsidP="00960607">
      <w:pPr>
        <w:jc w:val="both"/>
        <w:rPr>
          <w:rFonts w:ascii="Arial Narrow" w:hAnsi="Arial Narrow" w:cs="Arial"/>
          <w:color w:val="000000"/>
          <w:sz w:val="20"/>
          <w:szCs w:val="20"/>
        </w:rPr>
      </w:pPr>
    </w:p>
    <w:p w14:paraId="38A79B99" w14:textId="77777777" w:rsidR="008B1E2F" w:rsidRPr="00EF395D" w:rsidRDefault="008B1E2F" w:rsidP="00960607">
      <w:pPr>
        <w:jc w:val="both"/>
        <w:rPr>
          <w:rFonts w:ascii="Arial Narrow" w:hAnsi="Arial Narrow" w:cs="Arial"/>
          <w:b/>
          <w:color w:val="000000"/>
          <w:sz w:val="20"/>
          <w:szCs w:val="20"/>
          <w:u w:val="single"/>
        </w:rPr>
      </w:pPr>
      <w:r w:rsidRPr="00EF395D">
        <w:rPr>
          <w:rFonts w:ascii="Arial Narrow" w:hAnsi="Arial Narrow" w:cs="Arial"/>
          <w:b/>
          <w:color w:val="000000"/>
          <w:sz w:val="20"/>
          <w:szCs w:val="20"/>
          <w:u w:val="single"/>
        </w:rPr>
        <w:t>DATOS SUPERSOCIEDADES</w:t>
      </w:r>
    </w:p>
    <w:p w14:paraId="110907BD" w14:textId="77777777" w:rsidR="008B1E2F" w:rsidRPr="00EF395D" w:rsidRDefault="008B1E2F" w:rsidP="00960607">
      <w:pPr>
        <w:jc w:val="both"/>
        <w:rPr>
          <w:rFonts w:ascii="Arial Narrow" w:hAnsi="Arial Narrow" w:cs="Arial"/>
          <w:b/>
          <w:color w:val="000000"/>
          <w:sz w:val="20"/>
          <w:szCs w:val="20"/>
          <w:u w:val="single"/>
        </w:rPr>
      </w:pPr>
    </w:p>
    <w:p w14:paraId="227A9842" w14:textId="73CD8D43" w:rsidR="008B1E2F" w:rsidRPr="00EF395D" w:rsidRDefault="008B1E2F" w:rsidP="00960607">
      <w:pPr>
        <w:jc w:val="both"/>
        <w:rPr>
          <w:rFonts w:ascii="Arial Narrow" w:hAnsi="Arial Narrow" w:cs="Arial"/>
          <w:sz w:val="20"/>
          <w:szCs w:val="20"/>
        </w:rPr>
      </w:pPr>
      <w:r w:rsidRPr="00EF395D">
        <w:rPr>
          <w:rFonts w:ascii="Arial Narrow" w:hAnsi="Arial Narrow" w:cs="Arial"/>
          <w:sz w:val="20"/>
          <w:szCs w:val="20"/>
        </w:rPr>
        <w:t xml:space="preserve">Los datos consultados al 19 de enero de </w:t>
      </w:r>
      <w:proofErr w:type="gramStart"/>
      <w:r w:rsidRPr="00EF395D">
        <w:rPr>
          <w:rFonts w:ascii="Arial Narrow" w:hAnsi="Arial Narrow" w:cs="Arial"/>
          <w:sz w:val="20"/>
          <w:szCs w:val="20"/>
        </w:rPr>
        <w:t>2022,</w:t>
      </w:r>
      <w:proofErr w:type="gramEnd"/>
      <w:r w:rsidRPr="00EF395D">
        <w:rPr>
          <w:rFonts w:ascii="Arial Narrow" w:hAnsi="Arial Narrow" w:cs="Arial"/>
          <w:sz w:val="20"/>
          <w:szCs w:val="20"/>
        </w:rPr>
        <w:t xml:space="preserve"> arrojan la siguiente información:</w:t>
      </w:r>
    </w:p>
    <w:p w14:paraId="2FB148F0" w14:textId="77777777" w:rsidR="003440A8" w:rsidRPr="00EF395D" w:rsidRDefault="003440A8" w:rsidP="00960607">
      <w:pPr>
        <w:jc w:val="both"/>
        <w:rPr>
          <w:rFonts w:ascii="Arial Narrow" w:hAnsi="Arial Narrow" w:cs="Arial"/>
          <w:sz w:val="20"/>
          <w:szCs w:val="20"/>
        </w:rPr>
      </w:pPr>
    </w:p>
    <w:p w14:paraId="542FD11A" w14:textId="3C93C5EA" w:rsidR="008B1E2F" w:rsidRPr="00EF395D" w:rsidRDefault="008B1E2F" w:rsidP="00960607">
      <w:pPr>
        <w:jc w:val="center"/>
        <w:rPr>
          <w:rFonts w:ascii="Arial Narrow" w:hAnsi="Arial Narrow" w:cs="Arial"/>
          <w:color w:val="000000"/>
          <w:sz w:val="20"/>
          <w:szCs w:val="20"/>
        </w:rPr>
      </w:pPr>
      <w:r w:rsidRPr="00EF395D">
        <w:rPr>
          <w:rFonts w:ascii="Arial Narrow" w:hAnsi="Arial Narrow" w:cs="Arial"/>
          <w:noProof/>
          <w:sz w:val="20"/>
          <w:szCs w:val="20"/>
          <w:lang w:eastAsia="es-CO"/>
        </w:rPr>
        <w:drawing>
          <wp:inline distT="0" distB="0" distL="0" distR="0" wp14:anchorId="04CE2E3C" wp14:editId="51BC36EB">
            <wp:extent cx="5746750" cy="558800"/>
            <wp:effectExtent l="0" t="0" r="635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46750" cy="558800"/>
                    </a:xfrm>
                    <a:prstGeom prst="rect">
                      <a:avLst/>
                    </a:prstGeom>
                    <a:noFill/>
                    <a:ln>
                      <a:noFill/>
                    </a:ln>
                  </pic:spPr>
                </pic:pic>
              </a:graphicData>
            </a:graphic>
          </wp:inline>
        </w:drawing>
      </w:r>
    </w:p>
    <w:p w14:paraId="4975A3F8" w14:textId="77777777" w:rsidR="008B1E2F" w:rsidRPr="00EF395D" w:rsidRDefault="008B1E2F" w:rsidP="00960607">
      <w:pPr>
        <w:jc w:val="both"/>
        <w:rPr>
          <w:rFonts w:ascii="Arial Narrow" w:hAnsi="Arial Narrow" w:cs="Arial"/>
          <w:bCs/>
          <w:color w:val="000000"/>
          <w:sz w:val="20"/>
          <w:szCs w:val="20"/>
          <w:u w:val="single"/>
        </w:rPr>
      </w:pPr>
    </w:p>
    <w:p w14:paraId="41202C8C"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De la información reportada de los últimos siete años (2013-2020), se observa que el promedio de dicho índice es de 1.79 veces.</w:t>
      </w:r>
    </w:p>
    <w:p w14:paraId="0A59CD55" w14:textId="77777777" w:rsidR="008B1E2F" w:rsidRPr="00EF395D" w:rsidRDefault="008B1E2F" w:rsidP="00960607">
      <w:pPr>
        <w:jc w:val="both"/>
        <w:rPr>
          <w:rFonts w:ascii="Arial Narrow" w:hAnsi="Arial Narrow" w:cs="Arial"/>
          <w:color w:val="000000"/>
          <w:sz w:val="20"/>
          <w:szCs w:val="20"/>
        </w:rPr>
      </w:pPr>
    </w:p>
    <w:p w14:paraId="3226DA85" w14:textId="77777777" w:rsidR="008B1E2F" w:rsidRPr="00EF395D" w:rsidRDefault="008B1E2F" w:rsidP="00960607">
      <w:pPr>
        <w:jc w:val="both"/>
        <w:rPr>
          <w:rFonts w:ascii="Arial Narrow" w:hAnsi="Arial Narrow" w:cs="Arial"/>
          <w:b/>
          <w:color w:val="000000"/>
          <w:sz w:val="20"/>
          <w:szCs w:val="20"/>
          <w:u w:val="single"/>
        </w:rPr>
      </w:pPr>
      <w:r w:rsidRPr="00EF395D">
        <w:rPr>
          <w:rFonts w:ascii="Arial Narrow" w:hAnsi="Arial Narrow" w:cs="Arial"/>
          <w:b/>
          <w:color w:val="000000"/>
          <w:sz w:val="20"/>
          <w:szCs w:val="20"/>
          <w:u w:val="single"/>
        </w:rPr>
        <w:t>DATOS REPORTADOS A INVIAS EN MARCO DE LOS PROCESOS DE SELECCIÓN</w:t>
      </w:r>
    </w:p>
    <w:p w14:paraId="1799F357" w14:textId="6734E250" w:rsidR="008B1E2F" w:rsidRPr="00EF395D" w:rsidRDefault="008B1E2F" w:rsidP="00960607">
      <w:pPr>
        <w:jc w:val="both"/>
        <w:rPr>
          <w:rFonts w:ascii="Arial Narrow" w:hAnsi="Arial Narrow" w:cs="Arial"/>
          <w:sz w:val="20"/>
          <w:szCs w:val="20"/>
        </w:rPr>
      </w:pPr>
    </w:p>
    <w:p w14:paraId="08190DFA" w14:textId="77777777" w:rsidR="008B1E2F" w:rsidRPr="00EF395D" w:rsidRDefault="008B1E2F" w:rsidP="00960607">
      <w:pPr>
        <w:jc w:val="both"/>
        <w:rPr>
          <w:rFonts w:ascii="Arial Narrow" w:hAnsi="Arial Narrow" w:cs="Arial"/>
          <w:sz w:val="20"/>
          <w:szCs w:val="20"/>
        </w:rPr>
      </w:pPr>
      <w:r w:rsidRPr="00EF395D">
        <w:rPr>
          <w:rFonts w:ascii="Arial Narrow" w:hAnsi="Arial Narrow" w:cs="Arial"/>
          <w:sz w:val="20"/>
          <w:szCs w:val="20"/>
        </w:rPr>
        <w:t xml:space="preserve">Se tomó como muestra 364 empresas que presentaron propuestas a la entidad en el año 2021, con información financiera al 31 de diciembre 2020, en procesos similares al que se está adelantando, se obtuvo el siguiente promedio: </w:t>
      </w:r>
    </w:p>
    <w:p w14:paraId="4439DA3B" w14:textId="77777777" w:rsidR="008B1E2F" w:rsidRPr="00EF395D" w:rsidRDefault="008B1E2F" w:rsidP="00960607">
      <w:pPr>
        <w:jc w:val="both"/>
        <w:rPr>
          <w:rFonts w:ascii="Arial Narrow" w:hAnsi="Arial Narrow" w:cs="Arial"/>
          <w:sz w:val="20"/>
          <w:szCs w:val="20"/>
        </w:rPr>
      </w:pPr>
    </w:p>
    <w:tbl>
      <w:tblPr>
        <w:tblW w:w="6006" w:type="dxa"/>
        <w:jc w:val="center"/>
        <w:tblCellMar>
          <w:left w:w="70" w:type="dxa"/>
          <w:right w:w="70" w:type="dxa"/>
        </w:tblCellMar>
        <w:tblLook w:val="04A0" w:firstRow="1" w:lastRow="0" w:firstColumn="1" w:lastColumn="0" w:noHBand="0" w:noVBand="1"/>
      </w:tblPr>
      <w:tblGrid>
        <w:gridCol w:w="3423"/>
        <w:gridCol w:w="2583"/>
      </w:tblGrid>
      <w:tr w:rsidR="008B1E2F" w:rsidRPr="00EF395D" w14:paraId="3D74238D" w14:textId="77777777" w:rsidTr="008B1E2F">
        <w:trPr>
          <w:trHeight w:val="601"/>
          <w:jc w:val="center"/>
        </w:trPr>
        <w:tc>
          <w:tcPr>
            <w:tcW w:w="3423"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7A75DBED" w14:textId="77777777" w:rsidR="008B1E2F" w:rsidRPr="00EF395D" w:rsidRDefault="008B1E2F" w:rsidP="00960607">
            <w:pPr>
              <w:jc w:val="both"/>
              <w:rPr>
                <w:rFonts w:ascii="Arial Narrow" w:hAnsi="Arial Narrow" w:cs="Arial"/>
                <w:b/>
                <w:sz w:val="20"/>
                <w:szCs w:val="20"/>
                <w:lang w:eastAsia="es-CO"/>
              </w:rPr>
            </w:pPr>
            <w:r w:rsidRPr="00EF395D">
              <w:rPr>
                <w:rFonts w:ascii="Arial Narrow" w:hAnsi="Arial Narrow" w:cs="Arial"/>
                <w:b/>
                <w:sz w:val="20"/>
                <w:szCs w:val="20"/>
                <w:lang w:eastAsia="es-CO"/>
              </w:rPr>
              <w:t xml:space="preserve">INDICADOR PROMEDIO </w:t>
            </w:r>
          </w:p>
        </w:tc>
        <w:tc>
          <w:tcPr>
            <w:tcW w:w="2583" w:type="dxa"/>
            <w:tcBorders>
              <w:top w:val="single" w:sz="4" w:space="0" w:color="auto"/>
              <w:left w:val="nil"/>
              <w:bottom w:val="single" w:sz="4" w:space="0" w:color="auto"/>
              <w:right w:val="single" w:sz="4" w:space="0" w:color="auto"/>
            </w:tcBorders>
            <w:shd w:val="clear" w:color="000000" w:fill="548DD4"/>
            <w:vAlign w:val="center"/>
            <w:hideMark/>
          </w:tcPr>
          <w:p w14:paraId="168312C7" w14:textId="77777777" w:rsidR="008B1E2F" w:rsidRPr="00EF395D" w:rsidRDefault="008B1E2F" w:rsidP="00960607">
            <w:pPr>
              <w:jc w:val="both"/>
              <w:rPr>
                <w:rFonts w:ascii="Arial Narrow" w:hAnsi="Arial Narrow" w:cs="Arial"/>
                <w:b/>
                <w:sz w:val="20"/>
                <w:szCs w:val="20"/>
                <w:lang w:eastAsia="es-CO"/>
              </w:rPr>
            </w:pPr>
            <w:r w:rsidRPr="00EF395D">
              <w:rPr>
                <w:rFonts w:ascii="Arial Narrow" w:hAnsi="Arial Narrow" w:cs="Arial"/>
                <w:b/>
                <w:sz w:val="20"/>
                <w:szCs w:val="20"/>
                <w:lang w:eastAsia="es-CO"/>
              </w:rPr>
              <w:t xml:space="preserve"> RESULTADO </w:t>
            </w:r>
          </w:p>
        </w:tc>
      </w:tr>
      <w:tr w:rsidR="008B1E2F" w:rsidRPr="00EF395D" w14:paraId="57D527FA" w14:textId="77777777" w:rsidTr="008B1E2F">
        <w:trPr>
          <w:trHeight w:val="374"/>
          <w:jc w:val="center"/>
        </w:trPr>
        <w:tc>
          <w:tcPr>
            <w:tcW w:w="3423" w:type="dxa"/>
            <w:tcBorders>
              <w:top w:val="nil"/>
              <w:left w:val="single" w:sz="4" w:space="0" w:color="auto"/>
              <w:bottom w:val="single" w:sz="4" w:space="0" w:color="auto"/>
              <w:right w:val="single" w:sz="4" w:space="0" w:color="auto"/>
            </w:tcBorders>
            <w:shd w:val="clear" w:color="000000" w:fill="FFFFFF"/>
            <w:vAlign w:val="center"/>
            <w:hideMark/>
          </w:tcPr>
          <w:p w14:paraId="2B84A819" w14:textId="77777777" w:rsidR="008B1E2F" w:rsidRPr="00EF395D" w:rsidRDefault="008B1E2F" w:rsidP="00960607">
            <w:pPr>
              <w:jc w:val="both"/>
              <w:rPr>
                <w:rFonts w:ascii="Arial Narrow" w:hAnsi="Arial Narrow" w:cs="Arial"/>
                <w:b/>
                <w:color w:val="000000"/>
                <w:sz w:val="20"/>
                <w:szCs w:val="20"/>
                <w:lang w:eastAsia="es-CO"/>
              </w:rPr>
            </w:pPr>
            <w:r w:rsidRPr="00EF395D">
              <w:rPr>
                <w:rFonts w:ascii="Arial Narrow" w:hAnsi="Arial Narrow" w:cs="Arial"/>
                <w:b/>
                <w:color w:val="000000"/>
                <w:sz w:val="20"/>
                <w:szCs w:val="20"/>
                <w:lang w:eastAsia="es-CO"/>
              </w:rPr>
              <w:t>LIQUIDEZ</w:t>
            </w:r>
          </w:p>
        </w:tc>
        <w:tc>
          <w:tcPr>
            <w:tcW w:w="2583" w:type="dxa"/>
            <w:tcBorders>
              <w:top w:val="nil"/>
              <w:left w:val="nil"/>
              <w:bottom w:val="single" w:sz="4" w:space="0" w:color="auto"/>
              <w:right w:val="single" w:sz="4" w:space="0" w:color="auto"/>
            </w:tcBorders>
            <w:shd w:val="clear" w:color="000000" w:fill="FFFFFF"/>
            <w:vAlign w:val="center"/>
            <w:hideMark/>
          </w:tcPr>
          <w:p w14:paraId="1B3192B0" w14:textId="77777777" w:rsidR="008B1E2F" w:rsidRPr="00EF395D" w:rsidRDefault="008B1E2F" w:rsidP="00960607">
            <w:pPr>
              <w:jc w:val="both"/>
              <w:rPr>
                <w:rFonts w:ascii="Arial Narrow" w:hAnsi="Arial Narrow" w:cs="Arial"/>
                <w:b/>
                <w:color w:val="000000"/>
                <w:sz w:val="20"/>
                <w:szCs w:val="20"/>
                <w:lang w:eastAsia="es-CO"/>
              </w:rPr>
            </w:pPr>
            <w:r w:rsidRPr="00EF395D">
              <w:rPr>
                <w:rFonts w:ascii="Arial Narrow" w:hAnsi="Arial Narrow" w:cs="Arial"/>
                <w:b/>
                <w:color w:val="000000"/>
                <w:sz w:val="20"/>
                <w:szCs w:val="20"/>
                <w:lang w:eastAsia="es-CO"/>
              </w:rPr>
              <w:t>2.70 Veces</w:t>
            </w:r>
          </w:p>
        </w:tc>
      </w:tr>
    </w:tbl>
    <w:p w14:paraId="276B8AF2" w14:textId="77777777" w:rsidR="008B1E2F" w:rsidRPr="00EF395D" w:rsidRDefault="008B1E2F" w:rsidP="00960607">
      <w:pPr>
        <w:jc w:val="both"/>
        <w:rPr>
          <w:rFonts w:ascii="Arial Narrow" w:hAnsi="Arial Narrow" w:cs="Arial"/>
          <w:color w:val="000000"/>
          <w:sz w:val="20"/>
          <w:szCs w:val="20"/>
          <w:lang w:eastAsia="es-CO"/>
        </w:rPr>
      </w:pPr>
    </w:p>
    <w:p w14:paraId="63BE39AF" w14:textId="77777777" w:rsidR="008B1E2F" w:rsidRPr="00EF395D" w:rsidRDefault="008B1E2F" w:rsidP="00960607">
      <w:pPr>
        <w:jc w:val="both"/>
        <w:rPr>
          <w:rFonts w:ascii="Arial Narrow" w:hAnsi="Arial Narrow" w:cs="Arial"/>
          <w:b/>
          <w:color w:val="000000"/>
          <w:sz w:val="20"/>
          <w:szCs w:val="20"/>
          <w:u w:val="single"/>
        </w:rPr>
      </w:pPr>
      <w:r w:rsidRPr="00EF395D">
        <w:rPr>
          <w:rFonts w:ascii="Arial Narrow" w:hAnsi="Arial Narrow" w:cs="Arial"/>
          <w:b/>
          <w:color w:val="000000"/>
          <w:sz w:val="20"/>
          <w:szCs w:val="20"/>
          <w:u w:val="single"/>
        </w:rPr>
        <w:t>ANALISIS</w:t>
      </w:r>
    </w:p>
    <w:p w14:paraId="13B7CB43" w14:textId="77777777" w:rsidR="008B1E2F" w:rsidRPr="00EF395D" w:rsidRDefault="008B1E2F" w:rsidP="00960607">
      <w:pPr>
        <w:jc w:val="both"/>
        <w:rPr>
          <w:rFonts w:ascii="Arial Narrow" w:hAnsi="Arial Narrow" w:cs="Arial"/>
          <w:color w:val="000000"/>
          <w:sz w:val="20"/>
          <w:szCs w:val="20"/>
        </w:rPr>
      </w:pPr>
    </w:p>
    <w:p w14:paraId="0CFD9745"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Partiendo del hecho que los indicadores de liquidez miden la capacidad que tiene una empresa para afrontar sus obligaciones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la razón corriente es mayor a 1 y ha venido estable a lo largo de los últimos seis años.</w:t>
      </w:r>
    </w:p>
    <w:p w14:paraId="77A0E1F1" w14:textId="77777777" w:rsidR="008B1E2F" w:rsidRPr="00EF395D" w:rsidRDefault="008B1E2F" w:rsidP="00960607">
      <w:pPr>
        <w:jc w:val="both"/>
        <w:rPr>
          <w:rFonts w:ascii="Arial Narrow" w:hAnsi="Arial Narrow" w:cs="Arial"/>
          <w:color w:val="000000"/>
          <w:sz w:val="20"/>
          <w:szCs w:val="20"/>
        </w:rPr>
      </w:pPr>
    </w:p>
    <w:p w14:paraId="7208DD5F" w14:textId="77777777" w:rsidR="008B1E2F" w:rsidRPr="00EF395D" w:rsidRDefault="008B1E2F" w:rsidP="00A7293B">
      <w:pPr>
        <w:pStyle w:val="Prrafodelista"/>
        <w:numPr>
          <w:ilvl w:val="0"/>
          <w:numId w:val="20"/>
        </w:numPr>
        <w:jc w:val="both"/>
        <w:rPr>
          <w:rFonts w:ascii="Arial Narrow" w:hAnsi="Arial Narrow" w:cs="Arial"/>
          <w:b/>
          <w:color w:val="000000"/>
          <w:sz w:val="20"/>
          <w:szCs w:val="20"/>
          <w:lang w:val="es-CO"/>
        </w:rPr>
      </w:pPr>
      <w:r w:rsidRPr="00EF395D">
        <w:rPr>
          <w:rFonts w:ascii="Arial Narrow" w:hAnsi="Arial Narrow" w:cs="Arial"/>
          <w:b/>
          <w:color w:val="000000"/>
          <w:sz w:val="20"/>
          <w:szCs w:val="20"/>
          <w:lang w:val="es-CO"/>
        </w:rPr>
        <w:t>ÍNDICE DE ENDEUDAMIENTO (RAZÓN DE ENDEUDAMIENTO)</w:t>
      </w:r>
    </w:p>
    <w:p w14:paraId="59218B68" w14:textId="77777777" w:rsidR="008B1E2F" w:rsidRPr="00EF395D" w:rsidRDefault="008B1E2F" w:rsidP="00960607">
      <w:pPr>
        <w:jc w:val="both"/>
        <w:rPr>
          <w:rFonts w:ascii="Arial Narrow" w:hAnsi="Arial Narrow" w:cs="Arial"/>
          <w:b/>
          <w:color w:val="000000"/>
          <w:sz w:val="20"/>
          <w:szCs w:val="20"/>
          <w:u w:val="single"/>
        </w:rPr>
      </w:pPr>
    </w:p>
    <w:p w14:paraId="76EE0565" w14:textId="77777777" w:rsidR="008B1E2F" w:rsidRPr="00EF395D" w:rsidRDefault="008B1E2F" w:rsidP="00960607">
      <w:pPr>
        <w:jc w:val="both"/>
        <w:rPr>
          <w:rFonts w:ascii="Arial Narrow" w:hAnsi="Arial Narrow" w:cs="Arial"/>
          <w:b/>
          <w:color w:val="000000"/>
          <w:sz w:val="20"/>
          <w:szCs w:val="20"/>
          <w:u w:val="single"/>
        </w:rPr>
      </w:pPr>
      <w:r w:rsidRPr="00EF395D">
        <w:rPr>
          <w:rFonts w:ascii="Arial Narrow" w:hAnsi="Arial Narrow" w:cs="Arial"/>
          <w:b/>
          <w:color w:val="000000"/>
          <w:sz w:val="20"/>
          <w:szCs w:val="20"/>
          <w:u w:val="single"/>
        </w:rPr>
        <w:t>DATOS SUPERSOCIEDADES</w:t>
      </w:r>
    </w:p>
    <w:p w14:paraId="2451F41F" w14:textId="77777777" w:rsidR="008B1E2F" w:rsidRPr="00EF395D" w:rsidRDefault="008B1E2F" w:rsidP="00960607">
      <w:pPr>
        <w:jc w:val="both"/>
        <w:rPr>
          <w:rFonts w:ascii="Arial Narrow" w:hAnsi="Arial Narrow" w:cs="Arial"/>
          <w:b/>
          <w:color w:val="000000"/>
          <w:sz w:val="20"/>
          <w:szCs w:val="20"/>
          <w:u w:val="single"/>
        </w:rPr>
      </w:pPr>
    </w:p>
    <w:p w14:paraId="770F099F" w14:textId="5A6DE562" w:rsidR="008B1E2F" w:rsidRPr="00EF395D" w:rsidRDefault="008B1E2F" w:rsidP="00960607">
      <w:pPr>
        <w:jc w:val="both"/>
        <w:rPr>
          <w:rFonts w:ascii="Arial Narrow" w:hAnsi="Arial Narrow" w:cs="Arial"/>
          <w:sz w:val="20"/>
          <w:szCs w:val="20"/>
        </w:rPr>
      </w:pPr>
      <w:r w:rsidRPr="00EF395D">
        <w:rPr>
          <w:rFonts w:ascii="Arial Narrow" w:hAnsi="Arial Narrow" w:cs="Arial"/>
          <w:sz w:val="20"/>
          <w:szCs w:val="20"/>
        </w:rPr>
        <w:t>Los datos consultados al 19 de enero de 2022 arrojan la siguiente información:</w:t>
      </w:r>
    </w:p>
    <w:p w14:paraId="16F11A17" w14:textId="1D0E3339"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noProof/>
          <w:sz w:val="20"/>
          <w:szCs w:val="20"/>
          <w:lang w:eastAsia="es-CO"/>
        </w:rPr>
        <w:lastRenderedPageBreak/>
        <w:drawing>
          <wp:inline distT="0" distB="0" distL="0" distR="0" wp14:anchorId="74D06E63" wp14:editId="61192786">
            <wp:extent cx="5899150" cy="577850"/>
            <wp:effectExtent l="0" t="0" r="635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99150" cy="577850"/>
                    </a:xfrm>
                    <a:prstGeom prst="rect">
                      <a:avLst/>
                    </a:prstGeom>
                    <a:noFill/>
                    <a:ln>
                      <a:noFill/>
                    </a:ln>
                  </pic:spPr>
                </pic:pic>
              </a:graphicData>
            </a:graphic>
          </wp:inline>
        </w:drawing>
      </w:r>
    </w:p>
    <w:p w14:paraId="3A82AB9D" w14:textId="77777777" w:rsidR="008B1E2F" w:rsidRPr="00EF395D" w:rsidRDefault="008B1E2F" w:rsidP="00960607">
      <w:pPr>
        <w:jc w:val="both"/>
        <w:rPr>
          <w:rFonts w:ascii="Arial Narrow" w:hAnsi="Arial Narrow" w:cs="Arial"/>
          <w:color w:val="000000"/>
          <w:sz w:val="20"/>
          <w:szCs w:val="20"/>
        </w:rPr>
      </w:pPr>
    </w:p>
    <w:p w14:paraId="41FE75E9"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De la información reportada de los últimos ocho (8) años (2013-2020), se observa que el promedio de dicho índice es del 54.46%</w:t>
      </w:r>
    </w:p>
    <w:p w14:paraId="59FE373F" w14:textId="77777777" w:rsidR="008B1E2F" w:rsidRPr="00EF395D" w:rsidRDefault="008B1E2F" w:rsidP="00960607">
      <w:pPr>
        <w:jc w:val="both"/>
        <w:rPr>
          <w:rFonts w:ascii="Arial Narrow" w:hAnsi="Arial Narrow" w:cs="Arial"/>
          <w:color w:val="000000"/>
          <w:sz w:val="20"/>
          <w:szCs w:val="20"/>
        </w:rPr>
      </w:pPr>
    </w:p>
    <w:p w14:paraId="089A504B" w14:textId="77777777" w:rsidR="008B1E2F" w:rsidRPr="00EF395D" w:rsidRDefault="008B1E2F" w:rsidP="00960607">
      <w:pPr>
        <w:jc w:val="both"/>
        <w:rPr>
          <w:rFonts w:ascii="Arial Narrow" w:hAnsi="Arial Narrow" w:cs="Arial"/>
          <w:b/>
          <w:color w:val="000000"/>
          <w:sz w:val="20"/>
          <w:szCs w:val="20"/>
          <w:u w:val="single"/>
        </w:rPr>
      </w:pPr>
      <w:r w:rsidRPr="00EF395D">
        <w:rPr>
          <w:rFonts w:ascii="Arial Narrow" w:hAnsi="Arial Narrow" w:cs="Arial"/>
          <w:b/>
          <w:color w:val="000000"/>
          <w:sz w:val="20"/>
          <w:szCs w:val="20"/>
          <w:u w:val="single"/>
        </w:rPr>
        <w:t>DATOS REPORTADOS A INVIAS EN MARCO DE LOS PROCESOS DE SELECCIÓN</w:t>
      </w:r>
    </w:p>
    <w:p w14:paraId="23071002" w14:textId="77777777" w:rsidR="008B1E2F" w:rsidRPr="00EF395D" w:rsidRDefault="008B1E2F" w:rsidP="00960607">
      <w:pPr>
        <w:jc w:val="both"/>
        <w:rPr>
          <w:rFonts w:ascii="Arial Narrow" w:hAnsi="Arial Narrow" w:cs="Arial"/>
          <w:color w:val="000000"/>
          <w:sz w:val="20"/>
          <w:szCs w:val="20"/>
        </w:rPr>
      </w:pPr>
    </w:p>
    <w:p w14:paraId="60FDF07F" w14:textId="77777777" w:rsidR="008B1E2F" w:rsidRPr="00EF395D" w:rsidRDefault="008B1E2F" w:rsidP="00960607">
      <w:pPr>
        <w:jc w:val="both"/>
        <w:rPr>
          <w:rFonts w:ascii="Arial Narrow" w:hAnsi="Arial Narrow" w:cs="Arial"/>
          <w:sz w:val="20"/>
          <w:szCs w:val="20"/>
        </w:rPr>
      </w:pPr>
      <w:r w:rsidRPr="00EF395D">
        <w:rPr>
          <w:rFonts w:ascii="Arial Narrow" w:hAnsi="Arial Narrow" w:cs="Arial"/>
          <w:sz w:val="20"/>
          <w:szCs w:val="20"/>
        </w:rPr>
        <w:t xml:space="preserve">Se tomó como muestra 364 empresas que presentaron propuestas a la entidad en el año 2021, con información financiera al 31 de diciembre 2020, en procesos similares al que se está adelantando, se obtuvo el siguiente promedio: </w:t>
      </w:r>
    </w:p>
    <w:p w14:paraId="090014D4" w14:textId="3F47F3EF" w:rsidR="008B1E2F" w:rsidRPr="00EF395D" w:rsidRDefault="008B1E2F" w:rsidP="00960607">
      <w:pPr>
        <w:jc w:val="both"/>
        <w:rPr>
          <w:rFonts w:ascii="Arial Narrow" w:hAnsi="Arial Narrow" w:cs="Arial"/>
          <w:sz w:val="20"/>
          <w:szCs w:val="20"/>
        </w:rPr>
      </w:pPr>
    </w:p>
    <w:tbl>
      <w:tblPr>
        <w:tblW w:w="6294" w:type="dxa"/>
        <w:jc w:val="center"/>
        <w:tblCellMar>
          <w:left w:w="70" w:type="dxa"/>
          <w:right w:w="70" w:type="dxa"/>
        </w:tblCellMar>
        <w:tblLook w:val="04A0" w:firstRow="1" w:lastRow="0" w:firstColumn="1" w:lastColumn="0" w:noHBand="0" w:noVBand="1"/>
      </w:tblPr>
      <w:tblGrid>
        <w:gridCol w:w="3579"/>
        <w:gridCol w:w="2715"/>
      </w:tblGrid>
      <w:tr w:rsidR="008B1E2F" w:rsidRPr="00EF395D" w14:paraId="179ACD31" w14:textId="77777777" w:rsidTr="008B1E2F">
        <w:trPr>
          <w:trHeight w:val="420"/>
          <w:jc w:val="center"/>
        </w:trPr>
        <w:tc>
          <w:tcPr>
            <w:tcW w:w="3579"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632BB093" w14:textId="77777777" w:rsidR="008B1E2F" w:rsidRPr="00EF395D" w:rsidRDefault="008B1E2F" w:rsidP="00960607">
            <w:pPr>
              <w:jc w:val="both"/>
              <w:rPr>
                <w:rFonts w:ascii="Arial Narrow" w:hAnsi="Arial Narrow" w:cs="Arial"/>
                <w:b/>
                <w:color w:val="000000"/>
                <w:sz w:val="20"/>
                <w:szCs w:val="20"/>
                <w:lang w:eastAsia="es-CO"/>
              </w:rPr>
            </w:pPr>
            <w:r w:rsidRPr="00EF395D">
              <w:rPr>
                <w:rFonts w:ascii="Arial Narrow" w:hAnsi="Arial Narrow" w:cs="Arial"/>
                <w:b/>
                <w:color w:val="000000"/>
                <w:sz w:val="20"/>
                <w:szCs w:val="20"/>
                <w:lang w:eastAsia="es-CO"/>
              </w:rPr>
              <w:t>INDICADOR PROMEDIO</w:t>
            </w:r>
          </w:p>
        </w:tc>
        <w:tc>
          <w:tcPr>
            <w:tcW w:w="2715" w:type="dxa"/>
            <w:tcBorders>
              <w:top w:val="single" w:sz="4" w:space="0" w:color="auto"/>
              <w:left w:val="nil"/>
              <w:bottom w:val="single" w:sz="4" w:space="0" w:color="auto"/>
              <w:right w:val="single" w:sz="4" w:space="0" w:color="auto"/>
            </w:tcBorders>
            <w:shd w:val="clear" w:color="000000" w:fill="548DD4"/>
            <w:vAlign w:val="center"/>
            <w:hideMark/>
          </w:tcPr>
          <w:p w14:paraId="1E21F403" w14:textId="77777777" w:rsidR="008B1E2F" w:rsidRPr="00EF395D" w:rsidRDefault="008B1E2F" w:rsidP="00960607">
            <w:pPr>
              <w:jc w:val="both"/>
              <w:rPr>
                <w:rFonts w:ascii="Arial Narrow" w:hAnsi="Arial Narrow" w:cs="Arial"/>
                <w:b/>
                <w:color w:val="000000"/>
                <w:sz w:val="20"/>
                <w:szCs w:val="20"/>
                <w:lang w:eastAsia="es-CO"/>
              </w:rPr>
            </w:pPr>
            <w:r w:rsidRPr="00EF395D">
              <w:rPr>
                <w:rFonts w:ascii="Arial Narrow" w:hAnsi="Arial Narrow" w:cs="Arial"/>
                <w:b/>
                <w:color w:val="000000"/>
                <w:sz w:val="20"/>
                <w:szCs w:val="20"/>
                <w:lang w:eastAsia="es-CO"/>
              </w:rPr>
              <w:t xml:space="preserve">RESULTADO </w:t>
            </w:r>
          </w:p>
        </w:tc>
      </w:tr>
      <w:tr w:rsidR="008B1E2F" w:rsidRPr="00EF395D" w14:paraId="6F666F87" w14:textId="77777777" w:rsidTr="008B1E2F">
        <w:trPr>
          <w:trHeight w:val="332"/>
          <w:jc w:val="center"/>
        </w:trPr>
        <w:tc>
          <w:tcPr>
            <w:tcW w:w="3579" w:type="dxa"/>
            <w:tcBorders>
              <w:top w:val="nil"/>
              <w:left w:val="single" w:sz="4" w:space="0" w:color="auto"/>
              <w:bottom w:val="single" w:sz="4" w:space="0" w:color="auto"/>
              <w:right w:val="single" w:sz="4" w:space="0" w:color="auto"/>
            </w:tcBorders>
            <w:shd w:val="clear" w:color="000000" w:fill="FFFFFF"/>
            <w:vAlign w:val="center"/>
            <w:hideMark/>
          </w:tcPr>
          <w:p w14:paraId="28BE89D3" w14:textId="77777777" w:rsidR="008B1E2F" w:rsidRPr="00EF395D" w:rsidRDefault="008B1E2F" w:rsidP="00960607">
            <w:pPr>
              <w:jc w:val="both"/>
              <w:rPr>
                <w:rFonts w:ascii="Arial Narrow" w:hAnsi="Arial Narrow" w:cs="Arial"/>
                <w:b/>
                <w:color w:val="000000"/>
                <w:sz w:val="20"/>
                <w:szCs w:val="20"/>
                <w:lang w:eastAsia="es-CO"/>
              </w:rPr>
            </w:pPr>
            <w:r w:rsidRPr="00EF395D">
              <w:rPr>
                <w:rFonts w:ascii="Arial Narrow" w:hAnsi="Arial Narrow" w:cs="Arial"/>
                <w:b/>
                <w:color w:val="000000"/>
                <w:sz w:val="20"/>
                <w:szCs w:val="20"/>
                <w:lang w:eastAsia="es-CO"/>
              </w:rPr>
              <w:t>ENDEUDAMIENTO</w:t>
            </w:r>
          </w:p>
        </w:tc>
        <w:tc>
          <w:tcPr>
            <w:tcW w:w="2715" w:type="dxa"/>
            <w:tcBorders>
              <w:top w:val="nil"/>
              <w:left w:val="nil"/>
              <w:bottom w:val="single" w:sz="4" w:space="0" w:color="auto"/>
              <w:right w:val="single" w:sz="4" w:space="0" w:color="auto"/>
            </w:tcBorders>
            <w:shd w:val="clear" w:color="000000" w:fill="FFFFFF"/>
            <w:vAlign w:val="center"/>
            <w:hideMark/>
          </w:tcPr>
          <w:p w14:paraId="30BA1FE5" w14:textId="77777777" w:rsidR="008B1E2F" w:rsidRPr="00EF395D" w:rsidRDefault="008B1E2F" w:rsidP="00960607">
            <w:pPr>
              <w:jc w:val="both"/>
              <w:rPr>
                <w:rFonts w:ascii="Arial Narrow" w:hAnsi="Arial Narrow" w:cs="Arial"/>
                <w:b/>
                <w:color w:val="000000"/>
                <w:sz w:val="20"/>
                <w:szCs w:val="20"/>
                <w:lang w:eastAsia="es-CO"/>
              </w:rPr>
            </w:pPr>
            <w:r w:rsidRPr="00EF395D">
              <w:rPr>
                <w:rFonts w:ascii="Arial Narrow" w:hAnsi="Arial Narrow" w:cs="Arial"/>
                <w:b/>
                <w:color w:val="000000"/>
                <w:sz w:val="20"/>
                <w:szCs w:val="20"/>
                <w:lang w:eastAsia="es-CO"/>
              </w:rPr>
              <w:t>43.37%</w:t>
            </w:r>
          </w:p>
        </w:tc>
      </w:tr>
    </w:tbl>
    <w:p w14:paraId="47D177FE" w14:textId="77777777" w:rsidR="008B1E2F" w:rsidRPr="00EF395D" w:rsidRDefault="008B1E2F" w:rsidP="00960607">
      <w:pPr>
        <w:jc w:val="both"/>
        <w:rPr>
          <w:rFonts w:ascii="Arial Narrow" w:hAnsi="Arial Narrow" w:cs="Arial"/>
          <w:color w:val="000000"/>
          <w:sz w:val="20"/>
          <w:szCs w:val="20"/>
          <w:lang w:eastAsia="es-CO"/>
        </w:rPr>
      </w:pPr>
    </w:p>
    <w:p w14:paraId="49F51F1E" w14:textId="77777777" w:rsidR="008B1E2F" w:rsidRPr="00EF395D" w:rsidRDefault="008B1E2F" w:rsidP="00960607">
      <w:pPr>
        <w:jc w:val="both"/>
        <w:rPr>
          <w:rFonts w:ascii="Arial Narrow" w:hAnsi="Arial Narrow" w:cs="Arial"/>
          <w:b/>
          <w:color w:val="000000"/>
          <w:sz w:val="20"/>
          <w:szCs w:val="20"/>
          <w:u w:val="single"/>
        </w:rPr>
      </w:pPr>
      <w:r w:rsidRPr="00EF395D">
        <w:rPr>
          <w:rFonts w:ascii="Arial Narrow" w:hAnsi="Arial Narrow" w:cs="Arial"/>
          <w:b/>
          <w:color w:val="000000"/>
          <w:sz w:val="20"/>
          <w:szCs w:val="20"/>
          <w:u w:val="single"/>
        </w:rPr>
        <w:t>ANALISIS</w:t>
      </w:r>
    </w:p>
    <w:p w14:paraId="5BB7A58D" w14:textId="77777777" w:rsidR="008B1E2F" w:rsidRPr="00EF395D" w:rsidRDefault="008B1E2F" w:rsidP="00960607">
      <w:pPr>
        <w:jc w:val="both"/>
        <w:rPr>
          <w:rFonts w:ascii="Arial Narrow" w:hAnsi="Arial Narrow" w:cs="Arial"/>
          <w:color w:val="000000"/>
          <w:sz w:val="20"/>
          <w:szCs w:val="20"/>
        </w:rPr>
      </w:pPr>
    </w:p>
    <w:p w14:paraId="2F570264" w14:textId="2E4C2DFC"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 xml:space="preserve">Teniendo en cuenta que la razón de endeudamiento mide la intensidad de toda la deuda a largo plazo del proponente con relación a sus fondos totales, adicionalmente muestra la proporción en que el proponente este financiado por terceros, a mayor índice mayor cantidad de dinero prestada por terceros y nos da como resultado el porcentaje en que se comprometen los activos de un proponente con terceros. Se puede observar </w:t>
      </w:r>
      <w:r w:rsidR="00E00670" w:rsidRPr="00EF395D">
        <w:rPr>
          <w:rFonts w:ascii="Arial Narrow" w:hAnsi="Arial Narrow" w:cs="Arial"/>
          <w:color w:val="000000"/>
          <w:sz w:val="20"/>
          <w:szCs w:val="20"/>
        </w:rPr>
        <w:t>que,</w:t>
      </w:r>
      <w:r w:rsidRPr="00EF395D">
        <w:rPr>
          <w:rFonts w:ascii="Arial Narrow" w:hAnsi="Arial Narrow" w:cs="Arial"/>
          <w:color w:val="000000"/>
          <w:sz w:val="20"/>
          <w:szCs w:val="20"/>
        </w:rPr>
        <w:t xml:space="preserve"> en relación con el sector de la consultoría, el grado de endeudamiento refleja una estabilidad de las empresas que conforman dicho sector, indicando de esta manera que no existe alto grado de dependencia por parte de las empresas consultoras, en cuanto a los recursos de terceros para financiarse.</w:t>
      </w:r>
    </w:p>
    <w:p w14:paraId="38038CF2" w14:textId="77777777" w:rsidR="008B1E2F" w:rsidRPr="00EF395D" w:rsidRDefault="008B1E2F" w:rsidP="00960607">
      <w:pPr>
        <w:jc w:val="both"/>
        <w:rPr>
          <w:rFonts w:ascii="Arial Narrow" w:hAnsi="Arial Narrow" w:cs="Arial"/>
          <w:color w:val="000000"/>
          <w:sz w:val="20"/>
          <w:szCs w:val="20"/>
        </w:rPr>
      </w:pPr>
    </w:p>
    <w:p w14:paraId="7B42F8DA" w14:textId="77777777" w:rsidR="008B1E2F" w:rsidRPr="00EF395D" w:rsidRDefault="008B1E2F" w:rsidP="00A7293B">
      <w:pPr>
        <w:pStyle w:val="Prrafodelista"/>
        <w:numPr>
          <w:ilvl w:val="0"/>
          <w:numId w:val="20"/>
        </w:numPr>
        <w:jc w:val="both"/>
        <w:rPr>
          <w:rFonts w:ascii="Arial Narrow" w:hAnsi="Arial Narrow" w:cs="Arial"/>
          <w:b/>
          <w:color w:val="000000"/>
          <w:sz w:val="20"/>
          <w:szCs w:val="20"/>
          <w:lang w:val="es-CO"/>
        </w:rPr>
      </w:pPr>
      <w:r w:rsidRPr="00EF395D">
        <w:rPr>
          <w:rFonts w:ascii="Arial Narrow" w:hAnsi="Arial Narrow" w:cs="Arial"/>
          <w:b/>
          <w:color w:val="000000"/>
          <w:sz w:val="20"/>
          <w:szCs w:val="20"/>
          <w:lang w:val="es-CO"/>
        </w:rPr>
        <w:t>RAZÓN DE COBERTURA DE INTERESES</w:t>
      </w:r>
    </w:p>
    <w:p w14:paraId="5351B456" w14:textId="77777777" w:rsidR="008B1E2F" w:rsidRPr="00EF395D" w:rsidRDefault="008B1E2F" w:rsidP="00960607">
      <w:pPr>
        <w:jc w:val="both"/>
        <w:rPr>
          <w:rFonts w:ascii="Arial Narrow" w:hAnsi="Arial Narrow" w:cs="Arial"/>
          <w:b/>
          <w:color w:val="000000"/>
          <w:sz w:val="20"/>
          <w:szCs w:val="20"/>
          <w:u w:val="single"/>
        </w:rPr>
      </w:pPr>
    </w:p>
    <w:p w14:paraId="00802BE0" w14:textId="77777777" w:rsidR="008B1E2F" w:rsidRPr="00EF395D" w:rsidRDefault="008B1E2F" w:rsidP="00960607">
      <w:pPr>
        <w:jc w:val="both"/>
        <w:rPr>
          <w:rFonts w:ascii="Arial Narrow" w:hAnsi="Arial Narrow" w:cs="Arial"/>
          <w:b/>
          <w:color w:val="000000"/>
          <w:sz w:val="20"/>
          <w:szCs w:val="20"/>
          <w:u w:val="single"/>
        </w:rPr>
      </w:pPr>
      <w:r w:rsidRPr="00EF395D">
        <w:rPr>
          <w:rFonts w:ascii="Arial Narrow" w:hAnsi="Arial Narrow" w:cs="Arial"/>
          <w:b/>
          <w:color w:val="000000"/>
          <w:sz w:val="20"/>
          <w:szCs w:val="20"/>
          <w:u w:val="single"/>
        </w:rPr>
        <w:t xml:space="preserve">DATOS SUPERSOCIEDADES </w:t>
      </w:r>
    </w:p>
    <w:p w14:paraId="501FE1AD" w14:textId="77777777" w:rsidR="008B1E2F" w:rsidRPr="00EF395D" w:rsidRDefault="008B1E2F" w:rsidP="00960607">
      <w:pPr>
        <w:jc w:val="both"/>
        <w:rPr>
          <w:rFonts w:ascii="Arial Narrow" w:hAnsi="Arial Narrow" w:cs="Arial"/>
          <w:b/>
          <w:color w:val="000000"/>
          <w:sz w:val="20"/>
          <w:szCs w:val="20"/>
          <w:u w:val="single"/>
        </w:rPr>
      </w:pPr>
    </w:p>
    <w:p w14:paraId="7221979E" w14:textId="77777777" w:rsidR="008B1E2F" w:rsidRPr="00EF395D" w:rsidRDefault="008B1E2F" w:rsidP="00960607">
      <w:pPr>
        <w:jc w:val="both"/>
        <w:rPr>
          <w:rFonts w:ascii="Arial Narrow" w:eastAsia="Calibri" w:hAnsi="Arial Narrow" w:cs="Arial"/>
          <w:color w:val="000000"/>
          <w:sz w:val="20"/>
          <w:szCs w:val="20"/>
          <w:lang w:eastAsia="es-CO"/>
        </w:rPr>
      </w:pPr>
      <w:r w:rsidRPr="00EF395D">
        <w:rPr>
          <w:rFonts w:ascii="Arial Narrow" w:hAnsi="Arial Narrow" w:cs="Arial"/>
          <w:color w:val="000000"/>
          <w:sz w:val="20"/>
          <w:szCs w:val="20"/>
        </w:rPr>
        <w:t>Definida como la utilidad operacional dividida por los gastos de intereses; por tal razón, para revisar el comportamiento que han tenido las empresas del sector de la consultoría, se procedió a analizar los datos consignados en los Estados de Resultados, reportados en</w:t>
      </w:r>
      <w:r w:rsidRPr="00EF395D">
        <w:rPr>
          <w:rFonts w:ascii="Arial Narrow" w:hAnsi="Arial Narrow" w:cs="Arial"/>
          <w:b/>
          <w:color w:val="000000"/>
          <w:sz w:val="20"/>
          <w:szCs w:val="20"/>
        </w:rPr>
        <w:t xml:space="preserve"> SUPERSOCIEDADES</w:t>
      </w:r>
      <w:r w:rsidRPr="00EF395D">
        <w:rPr>
          <w:rFonts w:ascii="Arial Narrow" w:hAnsi="Arial Narrow" w:cs="Arial"/>
          <w:color w:val="000000"/>
          <w:sz w:val="20"/>
          <w:szCs w:val="20"/>
        </w:rPr>
        <w:t>, con corte al 31 de diciembre de 2020 por parte de estas empresas, encontrando lo siguiente:</w:t>
      </w:r>
      <w:r w:rsidRPr="00EF395D">
        <w:rPr>
          <w:rFonts w:ascii="Arial Narrow" w:hAnsi="Arial Narrow" w:cs="Arial"/>
          <w:color w:val="000000"/>
          <w:sz w:val="20"/>
          <w:szCs w:val="20"/>
        </w:rPr>
        <w:fldChar w:fldCharType="begin"/>
      </w:r>
      <w:r w:rsidRPr="00EF395D">
        <w:rPr>
          <w:rFonts w:ascii="Arial Narrow" w:hAnsi="Arial Narrow" w:cs="Arial"/>
          <w:color w:val="000000"/>
          <w:sz w:val="20"/>
          <w:szCs w:val="20"/>
        </w:rPr>
        <w:instrText xml:space="preserve"> LINK Excel.Sheet.12 "Libro1" "Hoja1!F18C10:F21C15" \a \f 4 \h  \* MERGEFORMAT </w:instrText>
      </w:r>
      <w:r w:rsidRPr="00EF395D">
        <w:rPr>
          <w:rFonts w:ascii="Arial Narrow" w:hAnsi="Arial Narrow" w:cs="Arial"/>
          <w:color w:val="000000"/>
          <w:sz w:val="20"/>
          <w:szCs w:val="20"/>
        </w:rPr>
        <w:fldChar w:fldCharType="separate"/>
      </w:r>
    </w:p>
    <w:p w14:paraId="0DC271AD"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fldChar w:fldCharType="end"/>
      </w:r>
    </w:p>
    <w:p w14:paraId="778FB543" w14:textId="58F06D58"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noProof/>
          <w:sz w:val="20"/>
          <w:szCs w:val="20"/>
          <w:lang w:eastAsia="es-CO"/>
        </w:rPr>
        <w:drawing>
          <wp:inline distT="0" distB="0" distL="0" distR="0" wp14:anchorId="7B27CDD0" wp14:editId="5C7D9600">
            <wp:extent cx="5835650" cy="6159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35650" cy="615950"/>
                    </a:xfrm>
                    <a:prstGeom prst="rect">
                      <a:avLst/>
                    </a:prstGeom>
                    <a:noFill/>
                    <a:ln>
                      <a:noFill/>
                    </a:ln>
                  </pic:spPr>
                </pic:pic>
              </a:graphicData>
            </a:graphic>
          </wp:inline>
        </w:drawing>
      </w:r>
    </w:p>
    <w:p w14:paraId="5F29CD1D" w14:textId="77777777" w:rsidR="008B1E2F" w:rsidRPr="00EF395D" w:rsidRDefault="008B1E2F" w:rsidP="00960607">
      <w:pPr>
        <w:jc w:val="both"/>
        <w:rPr>
          <w:rFonts w:ascii="Arial Narrow" w:hAnsi="Arial Narrow" w:cs="Arial"/>
          <w:color w:val="000000"/>
          <w:sz w:val="20"/>
          <w:szCs w:val="20"/>
        </w:rPr>
      </w:pPr>
    </w:p>
    <w:p w14:paraId="65D66192" w14:textId="3141C87B"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De la información reportada de los últimos ocho (8) años (2013-2020), se observa que el promedio de dicho índice es del 2.49 veces.</w:t>
      </w:r>
    </w:p>
    <w:p w14:paraId="6C6A12ED" w14:textId="77777777" w:rsidR="008B1E2F" w:rsidRPr="00EF395D" w:rsidRDefault="008B1E2F" w:rsidP="00960607">
      <w:pPr>
        <w:jc w:val="both"/>
        <w:rPr>
          <w:rFonts w:ascii="Arial Narrow" w:hAnsi="Arial Narrow" w:cs="Arial"/>
          <w:color w:val="000000"/>
          <w:sz w:val="20"/>
          <w:szCs w:val="20"/>
        </w:rPr>
      </w:pPr>
    </w:p>
    <w:p w14:paraId="1149527E" w14:textId="77777777" w:rsidR="008B1E2F" w:rsidRPr="00EF395D" w:rsidRDefault="008B1E2F" w:rsidP="00960607">
      <w:pPr>
        <w:jc w:val="both"/>
        <w:rPr>
          <w:rFonts w:ascii="Arial Narrow" w:hAnsi="Arial Narrow" w:cs="Arial"/>
          <w:b/>
          <w:color w:val="000000"/>
          <w:sz w:val="20"/>
          <w:szCs w:val="20"/>
          <w:u w:val="single"/>
        </w:rPr>
      </w:pPr>
      <w:r w:rsidRPr="00EF395D">
        <w:rPr>
          <w:rFonts w:ascii="Arial Narrow" w:hAnsi="Arial Narrow" w:cs="Arial"/>
          <w:b/>
          <w:color w:val="000000"/>
          <w:sz w:val="20"/>
          <w:szCs w:val="20"/>
          <w:u w:val="single"/>
        </w:rPr>
        <w:t>DATOS REPORTADOS A INVIAS EN MARCO DE LOS PROCESOS DE SELECCIÓN</w:t>
      </w:r>
    </w:p>
    <w:p w14:paraId="44EE55BC" w14:textId="77777777" w:rsidR="008B1E2F" w:rsidRPr="00EF395D" w:rsidRDefault="008B1E2F" w:rsidP="00960607">
      <w:pPr>
        <w:jc w:val="both"/>
        <w:rPr>
          <w:rFonts w:ascii="Arial Narrow" w:hAnsi="Arial Narrow" w:cs="Arial"/>
          <w:color w:val="000000"/>
          <w:sz w:val="20"/>
          <w:szCs w:val="20"/>
        </w:rPr>
      </w:pPr>
    </w:p>
    <w:p w14:paraId="065BDC5A" w14:textId="77777777" w:rsidR="008B1E2F" w:rsidRPr="00EF395D" w:rsidRDefault="008B1E2F" w:rsidP="00960607">
      <w:pPr>
        <w:jc w:val="both"/>
        <w:rPr>
          <w:rFonts w:ascii="Arial Narrow" w:hAnsi="Arial Narrow" w:cs="Arial"/>
          <w:sz w:val="20"/>
          <w:szCs w:val="20"/>
        </w:rPr>
      </w:pPr>
      <w:r w:rsidRPr="00EF395D">
        <w:rPr>
          <w:rFonts w:ascii="Arial Narrow" w:hAnsi="Arial Narrow" w:cs="Arial"/>
          <w:sz w:val="20"/>
          <w:szCs w:val="20"/>
        </w:rPr>
        <w:t xml:space="preserve">Se tomó como muestra 364 empresas que presentaron propuestas a la entidad en el año 2021, con información financiera al 31 de diciembre 2020, en procesos similares al que se está adelantando, se obtuvo el siguiente promedio: </w:t>
      </w:r>
    </w:p>
    <w:p w14:paraId="0D210E03" w14:textId="77777777" w:rsidR="008B1E2F" w:rsidRPr="00EF395D" w:rsidRDefault="008B1E2F" w:rsidP="00960607">
      <w:pPr>
        <w:jc w:val="both"/>
        <w:rPr>
          <w:rFonts w:ascii="Arial Narrow" w:hAnsi="Arial Narrow" w:cs="Arial"/>
          <w:color w:val="000000"/>
          <w:sz w:val="20"/>
          <w:szCs w:val="20"/>
        </w:rPr>
      </w:pPr>
    </w:p>
    <w:tbl>
      <w:tblPr>
        <w:tblW w:w="6294" w:type="dxa"/>
        <w:jc w:val="center"/>
        <w:tblCellMar>
          <w:left w:w="70" w:type="dxa"/>
          <w:right w:w="70" w:type="dxa"/>
        </w:tblCellMar>
        <w:tblLook w:val="04A0" w:firstRow="1" w:lastRow="0" w:firstColumn="1" w:lastColumn="0" w:noHBand="0" w:noVBand="1"/>
      </w:tblPr>
      <w:tblGrid>
        <w:gridCol w:w="3579"/>
        <w:gridCol w:w="2715"/>
      </w:tblGrid>
      <w:tr w:rsidR="008B1E2F" w:rsidRPr="00EF395D" w14:paraId="4EC1F223" w14:textId="77777777" w:rsidTr="008B1E2F">
        <w:trPr>
          <w:trHeight w:val="420"/>
          <w:jc w:val="center"/>
        </w:trPr>
        <w:tc>
          <w:tcPr>
            <w:tcW w:w="3579"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48234E19" w14:textId="77777777" w:rsidR="008B1E2F" w:rsidRPr="00EF395D" w:rsidRDefault="008B1E2F" w:rsidP="00960607">
            <w:pPr>
              <w:jc w:val="both"/>
              <w:rPr>
                <w:rFonts w:ascii="Arial Narrow" w:hAnsi="Arial Narrow" w:cs="Arial"/>
                <w:b/>
                <w:color w:val="000000"/>
                <w:sz w:val="20"/>
                <w:szCs w:val="20"/>
                <w:lang w:eastAsia="es-CO"/>
              </w:rPr>
            </w:pPr>
            <w:r w:rsidRPr="00EF395D">
              <w:rPr>
                <w:rFonts w:ascii="Arial Narrow" w:hAnsi="Arial Narrow" w:cs="Arial"/>
                <w:b/>
                <w:color w:val="000000"/>
                <w:sz w:val="20"/>
                <w:szCs w:val="20"/>
                <w:lang w:eastAsia="es-CO"/>
              </w:rPr>
              <w:lastRenderedPageBreak/>
              <w:t>INDICADORES PROMEDIO</w:t>
            </w:r>
          </w:p>
        </w:tc>
        <w:tc>
          <w:tcPr>
            <w:tcW w:w="2715" w:type="dxa"/>
            <w:tcBorders>
              <w:top w:val="single" w:sz="4" w:space="0" w:color="auto"/>
              <w:left w:val="nil"/>
              <w:bottom w:val="single" w:sz="4" w:space="0" w:color="auto"/>
              <w:right w:val="single" w:sz="4" w:space="0" w:color="auto"/>
            </w:tcBorders>
            <w:shd w:val="clear" w:color="000000" w:fill="548DD4"/>
            <w:vAlign w:val="center"/>
            <w:hideMark/>
          </w:tcPr>
          <w:p w14:paraId="0D77FA17" w14:textId="77777777" w:rsidR="008B1E2F" w:rsidRPr="00EF395D" w:rsidRDefault="008B1E2F" w:rsidP="00960607">
            <w:pPr>
              <w:jc w:val="both"/>
              <w:rPr>
                <w:rFonts w:ascii="Arial Narrow" w:hAnsi="Arial Narrow" w:cs="Arial"/>
                <w:b/>
                <w:color w:val="000000"/>
                <w:sz w:val="20"/>
                <w:szCs w:val="20"/>
                <w:lang w:eastAsia="es-CO"/>
              </w:rPr>
            </w:pPr>
            <w:r w:rsidRPr="00EF395D">
              <w:rPr>
                <w:rFonts w:ascii="Arial Narrow" w:hAnsi="Arial Narrow" w:cs="Arial"/>
                <w:b/>
                <w:color w:val="000000"/>
                <w:sz w:val="20"/>
                <w:szCs w:val="20"/>
                <w:lang w:eastAsia="es-CO"/>
              </w:rPr>
              <w:t xml:space="preserve">RESULTADO </w:t>
            </w:r>
          </w:p>
        </w:tc>
      </w:tr>
      <w:tr w:rsidR="008B1E2F" w:rsidRPr="00EF395D" w14:paraId="2F7CAB5A" w14:textId="77777777" w:rsidTr="008B1E2F">
        <w:trPr>
          <w:trHeight w:val="332"/>
          <w:jc w:val="center"/>
        </w:trPr>
        <w:tc>
          <w:tcPr>
            <w:tcW w:w="3579" w:type="dxa"/>
            <w:tcBorders>
              <w:top w:val="nil"/>
              <w:left w:val="single" w:sz="4" w:space="0" w:color="auto"/>
              <w:bottom w:val="single" w:sz="4" w:space="0" w:color="auto"/>
              <w:right w:val="single" w:sz="4" w:space="0" w:color="auto"/>
            </w:tcBorders>
            <w:shd w:val="clear" w:color="000000" w:fill="FFFFFF"/>
            <w:vAlign w:val="center"/>
            <w:hideMark/>
          </w:tcPr>
          <w:p w14:paraId="017301E2" w14:textId="77777777" w:rsidR="008B1E2F" w:rsidRPr="00EF395D" w:rsidRDefault="008B1E2F" w:rsidP="00960607">
            <w:pPr>
              <w:jc w:val="both"/>
              <w:rPr>
                <w:rFonts w:ascii="Arial Narrow" w:hAnsi="Arial Narrow" w:cs="Arial"/>
                <w:b/>
                <w:color w:val="000000"/>
                <w:sz w:val="20"/>
                <w:szCs w:val="20"/>
                <w:lang w:eastAsia="es-CO"/>
              </w:rPr>
            </w:pPr>
            <w:r w:rsidRPr="00EF395D">
              <w:rPr>
                <w:rFonts w:ascii="Arial Narrow" w:hAnsi="Arial Narrow" w:cs="Arial"/>
                <w:b/>
                <w:color w:val="000000"/>
                <w:sz w:val="20"/>
                <w:szCs w:val="20"/>
                <w:lang w:eastAsia="es-CO"/>
              </w:rPr>
              <w:t>COBERTURA DE INTERESES</w:t>
            </w:r>
          </w:p>
        </w:tc>
        <w:tc>
          <w:tcPr>
            <w:tcW w:w="2715" w:type="dxa"/>
            <w:tcBorders>
              <w:top w:val="nil"/>
              <w:left w:val="nil"/>
              <w:bottom w:val="single" w:sz="4" w:space="0" w:color="auto"/>
              <w:right w:val="single" w:sz="4" w:space="0" w:color="auto"/>
            </w:tcBorders>
            <w:shd w:val="clear" w:color="000000" w:fill="FFFFFF"/>
            <w:vAlign w:val="center"/>
            <w:hideMark/>
          </w:tcPr>
          <w:p w14:paraId="341BF46C" w14:textId="77777777" w:rsidR="008B1E2F" w:rsidRPr="00EF395D" w:rsidRDefault="008B1E2F" w:rsidP="00960607">
            <w:pPr>
              <w:jc w:val="both"/>
              <w:rPr>
                <w:rFonts w:ascii="Arial Narrow" w:hAnsi="Arial Narrow" w:cs="Arial"/>
                <w:b/>
                <w:color w:val="000000"/>
                <w:sz w:val="20"/>
                <w:szCs w:val="20"/>
                <w:lang w:eastAsia="es-CO"/>
              </w:rPr>
            </w:pPr>
            <w:r w:rsidRPr="00EF395D">
              <w:rPr>
                <w:rFonts w:ascii="Arial Narrow" w:hAnsi="Arial Narrow" w:cs="Arial"/>
                <w:b/>
                <w:color w:val="000000"/>
                <w:sz w:val="20"/>
                <w:szCs w:val="20"/>
                <w:lang w:eastAsia="es-CO"/>
              </w:rPr>
              <w:t>39,04 VECES</w:t>
            </w:r>
          </w:p>
        </w:tc>
      </w:tr>
    </w:tbl>
    <w:p w14:paraId="22058E0C" w14:textId="77777777" w:rsidR="008E5DE2" w:rsidRPr="00EF395D" w:rsidRDefault="008E5DE2" w:rsidP="00960607">
      <w:pPr>
        <w:jc w:val="both"/>
        <w:rPr>
          <w:rFonts w:ascii="Arial Narrow" w:hAnsi="Arial Narrow" w:cs="Arial"/>
          <w:bCs/>
          <w:color w:val="000000"/>
          <w:sz w:val="20"/>
          <w:szCs w:val="20"/>
          <w:u w:val="single"/>
          <w:lang w:eastAsia="es-CO"/>
        </w:rPr>
      </w:pPr>
    </w:p>
    <w:p w14:paraId="08D9BE7E" w14:textId="77777777" w:rsidR="008B1E2F" w:rsidRPr="00EF395D" w:rsidRDefault="008B1E2F" w:rsidP="00960607">
      <w:pPr>
        <w:jc w:val="both"/>
        <w:rPr>
          <w:rFonts w:ascii="Arial Narrow" w:hAnsi="Arial Narrow" w:cs="Arial"/>
          <w:b/>
          <w:color w:val="000000"/>
          <w:sz w:val="20"/>
          <w:szCs w:val="20"/>
          <w:u w:val="single"/>
          <w:lang w:eastAsia="es-CO"/>
        </w:rPr>
      </w:pPr>
      <w:r w:rsidRPr="00EF395D">
        <w:rPr>
          <w:rFonts w:ascii="Arial Narrow" w:hAnsi="Arial Narrow" w:cs="Arial"/>
          <w:b/>
          <w:color w:val="000000"/>
          <w:sz w:val="20"/>
          <w:szCs w:val="20"/>
          <w:u w:val="single"/>
          <w:lang w:eastAsia="es-CO"/>
        </w:rPr>
        <w:t>ANÁLISIS</w:t>
      </w:r>
    </w:p>
    <w:p w14:paraId="246D8DEA" w14:textId="77777777" w:rsidR="008B1E2F" w:rsidRPr="00EF395D" w:rsidRDefault="008B1E2F" w:rsidP="00960607">
      <w:pPr>
        <w:jc w:val="both"/>
        <w:rPr>
          <w:rFonts w:ascii="Arial Narrow" w:hAnsi="Arial Narrow" w:cs="Arial"/>
          <w:color w:val="000000"/>
          <w:sz w:val="20"/>
          <w:szCs w:val="20"/>
          <w:lang w:eastAsia="es-CO"/>
        </w:rPr>
      </w:pPr>
    </w:p>
    <w:p w14:paraId="19EA0EF2" w14:textId="123BB96D"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 xml:space="preserve">Por tal motivo, los datos arrojados por las cifras reportadas en SUPERSOCIEDADES del año 2020 por parte de las empresas del sector de la consultoría, permiten establecer que este sector presenta un muy buen comportamiento en este sentido, tal como se puede observar los valores de este indicador son mayores a uno (1), demostrando de esta manera que este sector, cuenta con un margen de maniobra que </w:t>
      </w:r>
      <w:r w:rsidR="00E00670" w:rsidRPr="00EF395D">
        <w:rPr>
          <w:rFonts w:ascii="Arial Narrow" w:hAnsi="Arial Narrow" w:cs="Arial"/>
          <w:color w:val="000000"/>
          <w:sz w:val="20"/>
          <w:szCs w:val="20"/>
        </w:rPr>
        <w:t>les</w:t>
      </w:r>
      <w:r w:rsidRPr="00EF395D">
        <w:rPr>
          <w:rFonts w:ascii="Arial Narrow" w:hAnsi="Arial Narrow" w:cs="Arial"/>
          <w:color w:val="000000"/>
          <w:sz w:val="20"/>
          <w:szCs w:val="20"/>
        </w:rPr>
        <w:t xml:space="preserve"> permite a estas empresas atender sus compromisos financieros en forma adecuada</w:t>
      </w:r>
    </w:p>
    <w:p w14:paraId="434C1196" w14:textId="77777777" w:rsidR="008B1E2F" w:rsidRPr="00EF395D" w:rsidRDefault="008B1E2F" w:rsidP="00960607">
      <w:pPr>
        <w:jc w:val="both"/>
        <w:rPr>
          <w:rFonts w:ascii="Arial Narrow" w:hAnsi="Arial Narrow" w:cs="Arial"/>
          <w:color w:val="000000"/>
          <w:sz w:val="20"/>
          <w:szCs w:val="20"/>
        </w:rPr>
      </w:pPr>
    </w:p>
    <w:p w14:paraId="367202F8" w14:textId="1ECE92B3" w:rsidR="00FA0840" w:rsidRPr="00EF395D" w:rsidRDefault="00CB7710" w:rsidP="00960607">
      <w:pPr>
        <w:jc w:val="both"/>
        <w:rPr>
          <w:rFonts w:ascii="Arial Narrow" w:hAnsi="Arial Narrow" w:cs="Arial"/>
          <w:b/>
          <w:color w:val="000000"/>
          <w:sz w:val="20"/>
          <w:szCs w:val="20"/>
        </w:rPr>
      </w:pPr>
      <w:r w:rsidRPr="00EF395D">
        <w:rPr>
          <w:rFonts w:ascii="Arial Narrow" w:hAnsi="Arial Narrow" w:cs="Arial"/>
          <w:b/>
          <w:color w:val="000000"/>
          <w:sz w:val="20"/>
          <w:szCs w:val="20"/>
        </w:rPr>
        <w:t xml:space="preserve">3.1.5.3. </w:t>
      </w:r>
      <w:r w:rsidR="00FA0840" w:rsidRPr="00EF395D">
        <w:rPr>
          <w:rFonts w:ascii="Arial Narrow" w:hAnsi="Arial Narrow" w:cs="Arial"/>
          <w:b/>
          <w:color w:val="000000"/>
          <w:sz w:val="20"/>
          <w:szCs w:val="20"/>
        </w:rPr>
        <w:t>ANÁLISIS DE LA CAPACIDAD ORGANIZACIONAL</w:t>
      </w:r>
    </w:p>
    <w:p w14:paraId="4EE8C114" w14:textId="77777777" w:rsidR="00FA0840" w:rsidRPr="00EF395D" w:rsidRDefault="00FA0840" w:rsidP="00960607">
      <w:pPr>
        <w:jc w:val="both"/>
        <w:rPr>
          <w:rFonts w:ascii="Arial Narrow" w:hAnsi="Arial Narrow"/>
          <w:color w:val="000000"/>
          <w:sz w:val="20"/>
          <w:szCs w:val="20"/>
        </w:rPr>
      </w:pPr>
    </w:p>
    <w:p w14:paraId="69B33A12"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 xml:space="preserve">Una vez analizado el comportamiento </w:t>
      </w:r>
      <w:proofErr w:type="spellStart"/>
      <w:r w:rsidRPr="00EF395D">
        <w:rPr>
          <w:rFonts w:ascii="Arial Narrow" w:hAnsi="Arial Narrow" w:cs="Arial"/>
          <w:color w:val="000000"/>
          <w:sz w:val="20"/>
          <w:szCs w:val="20"/>
        </w:rPr>
        <w:t>macro-económico</w:t>
      </w:r>
      <w:proofErr w:type="spellEnd"/>
      <w:r w:rsidRPr="00EF395D">
        <w:rPr>
          <w:rFonts w:ascii="Arial Narrow" w:hAnsi="Arial Narrow" w:cs="Arial"/>
          <w:color w:val="000000"/>
          <w:sz w:val="20"/>
          <w:szCs w:val="20"/>
        </w:rPr>
        <w:t xml:space="preserve"> del sector de la consultoría y teniendo en cuenta que para el presente proceso de selección se requiere verificar la capacidad organizacional de las firmas que aspiren a participar en el concurso y convertirse en el contratista seleccionado para ejecutar el contrato, se procede a realizar el análisis del sector en cuanto a los índices de Rentabilidad del Patrimonio y Rentabilidad del Activo, con el fin de analizar el comportamiento del sector de la consultoría en estos aspectos y de esta manera poder determinar los requisitos necesarios en relación con este aspecto.</w:t>
      </w:r>
    </w:p>
    <w:p w14:paraId="1BC7B948" w14:textId="77777777" w:rsidR="008B1E2F" w:rsidRPr="00EF395D" w:rsidRDefault="008B1E2F" w:rsidP="00960607">
      <w:pPr>
        <w:jc w:val="both"/>
        <w:rPr>
          <w:rFonts w:ascii="Arial Narrow" w:hAnsi="Arial Narrow" w:cs="Arial"/>
          <w:color w:val="000000"/>
          <w:sz w:val="20"/>
          <w:szCs w:val="20"/>
        </w:rPr>
      </w:pPr>
    </w:p>
    <w:p w14:paraId="581BB27B"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Para realizar el análisis, se procede a revisar la información contenida en el Sistema de Reporte Empresarial – SIIS, en relación con los indicadores citados, partiendo del Macro sector: Consultoría; Sector: Servicios otras actividades empresariales: M7110-V4: Actividades de Arquitectura e Ingeniería y actividades de consultoría.</w:t>
      </w:r>
    </w:p>
    <w:p w14:paraId="399B02C8" w14:textId="77777777" w:rsidR="008B1E2F" w:rsidRPr="00EF395D" w:rsidRDefault="008B1E2F" w:rsidP="00960607">
      <w:pPr>
        <w:jc w:val="both"/>
        <w:rPr>
          <w:rFonts w:ascii="Arial Narrow" w:hAnsi="Arial Narrow" w:cs="Arial"/>
          <w:color w:val="000000"/>
          <w:sz w:val="20"/>
          <w:szCs w:val="20"/>
        </w:rPr>
      </w:pPr>
    </w:p>
    <w:p w14:paraId="0AC6944B"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 xml:space="preserve">Para realizar el análisis, se procede a revisar la información contenida en el Portal de Información Empresarial – SIIS, de </w:t>
      </w:r>
      <w:proofErr w:type="spellStart"/>
      <w:r w:rsidRPr="00EF395D">
        <w:rPr>
          <w:rFonts w:ascii="Arial Narrow" w:hAnsi="Arial Narrow" w:cs="Arial"/>
          <w:color w:val="000000"/>
          <w:sz w:val="20"/>
          <w:szCs w:val="20"/>
        </w:rPr>
        <w:t>supersociedades</w:t>
      </w:r>
      <w:proofErr w:type="spellEnd"/>
      <w:r w:rsidRPr="00EF395D">
        <w:rPr>
          <w:rFonts w:ascii="Arial Narrow" w:hAnsi="Arial Narrow" w:cs="Arial"/>
          <w:color w:val="000000"/>
          <w:sz w:val="20"/>
          <w:szCs w:val="20"/>
        </w:rPr>
        <w:t xml:space="preserve"> en relación con los indicadores citados, partiendo del Macro sector: Consultoría; Sector: Servicios otras actividades empresariales: M7110-V4: Actividades de Arquitectura e Ingeniería y actividades de consultoría.</w:t>
      </w:r>
    </w:p>
    <w:p w14:paraId="7F33A85B" w14:textId="77777777" w:rsidR="008B1E2F" w:rsidRPr="00EF395D" w:rsidRDefault="008B1E2F" w:rsidP="00960607">
      <w:pPr>
        <w:jc w:val="both"/>
        <w:rPr>
          <w:rFonts w:ascii="Arial Narrow" w:hAnsi="Arial Narrow" w:cs="Arial"/>
          <w:color w:val="000000"/>
          <w:sz w:val="20"/>
          <w:szCs w:val="20"/>
        </w:rPr>
      </w:pPr>
    </w:p>
    <w:p w14:paraId="7BCEA437"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Por último, para contar con un análisis más aterrizado a la realidad, se toman las cifras financieras reportadas con corte a 31 de diciembre de 2020, por parte de los proponentes que participaron en procesos de selección similares al que se está adelantando.</w:t>
      </w:r>
    </w:p>
    <w:p w14:paraId="5612330A" w14:textId="77777777" w:rsidR="00865A34" w:rsidRPr="00EF395D" w:rsidRDefault="00865A34" w:rsidP="00960607">
      <w:pPr>
        <w:jc w:val="both"/>
        <w:rPr>
          <w:rFonts w:ascii="Arial Narrow" w:hAnsi="Arial Narrow" w:cs="Arial"/>
          <w:color w:val="000000"/>
          <w:sz w:val="20"/>
          <w:szCs w:val="20"/>
        </w:rPr>
      </w:pPr>
    </w:p>
    <w:p w14:paraId="37AE79B4" w14:textId="77777777" w:rsidR="008B1E2F" w:rsidRPr="00EF395D" w:rsidRDefault="008B1E2F" w:rsidP="00A7293B">
      <w:pPr>
        <w:pStyle w:val="Prrafodelista"/>
        <w:numPr>
          <w:ilvl w:val="0"/>
          <w:numId w:val="20"/>
        </w:numPr>
        <w:jc w:val="both"/>
        <w:rPr>
          <w:rFonts w:ascii="Arial Narrow" w:hAnsi="Arial Narrow" w:cs="Arial"/>
          <w:b/>
          <w:color w:val="000000"/>
          <w:sz w:val="20"/>
          <w:szCs w:val="20"/>
          <w:lang w:val="es-CO"/>
        </w:rPr>
      </w:pPr>
      <w:r w:rsidRPr="00EF395D">
        <w:rPr>
          <w:rFonts w:ascii="Arial Narrow" w:hAnsi="Arial Narrow" w:cs="Arial"/>
          <w:b/>
          <w:color w:val="000000"/>
          <w:sz w:val="20"/>
          <w:szCs w:val="20"/>
          <w:lang w:val="es-CO"/>
        </w:rPr>
        <w:t>RENTABILIDAD DEL PATRIMONIO (ROE)</w:t>
      </w:r>
    </w:p>
    <w:p w14:paraId="3B7FC29C" w14:textId="77777777" w:rsidR="008B1E2F" w:rsidRPr="00EF395D" w:rsidRDefault="008B1E2F" w:rsidP="00960607">
      <w:pPr>
        <w:jc w:val="both"/>
        <w:rPr>
          <w:rFonts w:ascii="Arial Narrow" w:hAnsi="Arial Narrow" w:cs="Arial"/>
          <w:color w:val="000000"/>
          <w:sz w:val="20"/>
          <w:szCs w:val="20"/>
        </w:rPr>
      </w:pPr>
    </w:p>
    <w:p w14:paraId="2F59BACE" w14:textId="77777777" w:rsidR="008B1E2F" w:rsidRPr="00EF395D" w:rsidRDefault="008B1E2F" w:rsidP="00960607">
      <w:pPr>
        <w:jc w:val="both"/>
        <w:rPr>
          <w:rFonts w:ascii="Arial Narrow" w:hAnsi="Arial Narrow" w:cs="Arial"/>
          <w:b/>
          <w:color w:val="000000"/>
          <w:sz w:val="20"/>
          <w:szCs w:val="20"/>
          <w:u w:val="single"/>
        </w:rPr>
      </w:pPr>
      <w:r w:rsidRPr="00EF395D">
        <w:rPr>
          <w:rFonts w:ascii="Arial Narrow" w:hAnsi="Arial Narrow" w:cs="Arial"/>
          <w:b/>
          <w:color w:val="000000"/>
          <w:sz w:val="20"/>
          <w:szCs w:val="20"/>
          <w:u w:val="single"/>
        </w:rPr>
        <w:t>DATOS SUPERSOCIEDADES</w:t>
      </w:r>
    </w:p>
    <w:p w14:paraId="20604C67" w14:textId="77777777" w:rsidR="008B1E2F" w:rsidRPr="00EF395D" w:rsidRDefault="008B1E2F" w:rsidP="00960607">
      <w:pPr>
        <w:jc w:val="both"/>
        <w:rPr>
          <w:rFonts w:ascii="Arial Narrow" w:hAnsi="Arial Narrow" w:cs="Arial"/>
          <w:b/>
          <w:color w:val="000000"/>
          <w:sz w:val="20"/>
          <w:szCs w:val="20"/>
          <w:u w:val="single"/>
        </w:rPr>
      </w:pPr>
    </w:p>
    <w:p w14:paraId="295FBD8C" w14:textId="77777777" w:rsidR="008B1E2F" w:rsidRPr="00EF395D" w:rsidRDefault="008B1E2F" w:rsidP="00960607">
      <w:pPr>
        <w:jc w:val="both"/>
        <w:rPr>
          <w:rFonts w:ascii="Arial Narrow" w:hAnsi="Arial Narrow" w:cs="Arial"/>
          <w:sz w:val="20"/>
          <w:szCs w:val="20"/>
        </w:rPr>
      </w:pPr>
      <w:r w:rsidRPr="00EF395D">
        <w:rPr>
          <w:rFonts w:ascii="Arial Narrow" w:hAnsi="Arial Narrow" w:cs="Arial"/>
          <w:sz w:val="20"/>
          <w:szCs w:val="20"/>
        </w:rPr>
        <w:t xml:space="preserve">Los datos consultados al 19 de enero de </w:t>
      </w:r>
      <w:proofErr w:type="gramStart"/>
      <w:r w:rsidRPr="00EF395D">
        <w:rPr>
          <w:rFonts w:ascii="Arial Narrow" w:hAnsi="Arial Narrow" w:cs="Arial"/>
          <w:sz w:val="20"/>
          <w:szCs w:val="20"/>
        </w:rPr>
        <w:t>2022,</w:t>
      </w:r>
      <w:proofErr w:type="gramEnd"/>
      <w:r w:rsidRPr="00EF395D">
        <w:rPr>
          <w:rFonts w:ascii="Arial Narrow" w:hAnsi="Arial Narrow" w:cs="Arial"/>
          <w:sz w:val="20"/>
          <w:szCs w:val="20"/>
        </w:rPr>
        <w:t xml:space="preserve"> arrojan la siguiente información:</w:t>
      </w:r>
    </w:p>
    <w:p w14:paraId="58F76B31" w14:textId="3511791E"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noProof/>
          <w:sz w:val="20"/>
          <w:szCs w:val="20"/>
          <w:lang w:eastAsia="es-CO"/>
        </w:rPr>
        <w:drawing>
          <wp:inline distT="0" distB="0" distL="0" distR="0" wp14:anchorId="18DFFC08" wp14:editId="1EBC3387">
            <wp:extent cx="5848350" cy="55880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48350" cy="558800"/>
                    </a:xfrm>
                    <a:prstGeom prst="rect">
                      <a:avLst/>
                    </a:prstGeom>
                    <a:noFill/>
                    <a:ln>
                      <a:noFill/>
                    </a:ln>
                  </pic:spPr>
                </pic:pic>
              </a:graphicData>
            </a:graphic>
          </wp:inline>
        </w:drawing>
      </w:r>
    </w:p>
    <w:p w14:paraId="26D80DA5"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De la información reportada de los últimos ocho (8) años (2013-2020), se observa que el promedio de dicho índice es del 12.085%.</w:t>
      </w:r>
    </w:p>
    <w:p w14:paraId="49903A6C" w14:textId="77777777" w:rsidR="008B1E2F" w:rsidRPr="00EF395D" w:rsidRDefault="008B1E2F" w:rsidP="00960607">
      <w:pPr>
        <w:jc w:val="both"/>
        <w:rPr>
          <w:rFonts w:ascii="Arial Narrow" w:hAnsi="Arial Narrow" w:cs="Arial"/>
          <w:color w:val="000000"/>
          <w:sz w:val="20"/>
          <w:szCs w:val="20"/>
        </w:rPr>
      </w:pPr>
    </w:p>
    <w:p w14:paraId="48A526B1" w14:textId="77777777" w:rsidR="008B1E2F" w:rsidRPr="00EF395D" w:rsidRDefault="008B1E2F" w:rsidP="00960607">
      <w:pPr>
        <w:jc w:val="both"/>
        <w:rPr>
          <w:rFonts w:ascii="Arial Narrow" w:hAnsi="Arial Narrow" w:cs="Arial"/>
          <w:b/>
          <w:color w:val="000000"/>
          <w:sz w:val="20"/>
          <w:szCs w:val="20"/>
          <w:u w:val="single"/>
        </w:rPr>
      </w:pPr>
      <w:r w:rsidRPr="00EF395D">
        <w:rPr>
          <w:rFonts w:ascii="Arial Narrow" w:hAnsi="Arial Narrow" w:cs="Arial"/>
          <w:b/>
          <w:color w:val="000000"/>
          <w:sz w:val="20"/>
          <w:szCs w:val="20"/>
          <w:u w:val="single"/>
        </w:rPr>
        <w:t>DATOS REPORTADOS A INVIAS EN MARCO DE LOS PROCESOS DE SELECCIÓN</w:t>
      </w:r>
    </w:p>
    <w:p w14:paraId="02CA39D5" w14:textId="77777777" w:rsidR="008B1E2F" w:rsidRPr="00EF395D" w:rsidRDefault="008B1E2F" w:rsidP="00960607">
      <w:pPr>
        <w:jc w:val="both"/>
        <w:rPr>
          <w:rFonts w:ascii="Arial Narrow" w:hAnsi="Arial Narrow" w:cs="Arial"/>
          <w:b/>
          <w:color w:val="000000"/>
          <w:sz w:val="20"/>
          <w:szCs w:val="20"/>
          <w:u w:val="single"/>
        </w:rPr>
      </w:pPr>
    </w:p>
    <w:p w14:paraId="23195894" w14:textId="77777777" w:rsidR="008B1E2F" w:rsidRPr="00EF395D" w:rsidRDefault="008B1E2F" w:rsidP="00960607">
      <w:pPr>
        <w:jc w:val="both"/>
        <w:rPr>
          <w:rFonts w:ascii="Arial Narrow" w:hAnsi="Arial Narrow" w:cs="Arial"/>
          <w:sz w:val="20"/>
          <w:szCs w:val="20"/>
        </w:rPr>
      </w:pPr>
      <w:r w:rsidRPr="00EF395D">
        <w:rPr>
          <w:rFonts w:ascii="Arial Narrow" w:hAnsi="Arial Narrow" w:cs="Arial"/>
          <w:sz w:val="20"/>
          <w:szCs w:val="20"/>
        </w:rPr>
        <w:t xml:space="preserve">Se tomó como muestra 364 empresas que presentaron propuestas a la entidad en el año 2021, con información financiera al 31 de diciembre 2020, en procesos similares al que se está adelantando, se obtuvo el siguiente promedio: </w:t>
      </w:r>
    </w:p>
    <w:p w14:paraId="1E67E216" w14:textId="77777777" w:rsidR="008B1E2F" w:rsidRPr="00EF395D" w:rsidRDefault="008B1E2F" w:rsidP="00960607">
      <w:pPr>
        <w:jc w:val="both"/>
        <w:rPr>
          <w:rFonts w:ascii="Arial Narrow" w:hAnsi="Arial Narrow" w:cs="Arial"/>
          <w:b/>
          <w:color w:val="000000"/>
          <w:sz w:val="20"/>
          <w:szCs w:val="20"/>
          <w:u w:val="single"/>
        </w:rPr>
      </w:pPr>
    </w:p>
    <w:tbl>
      <w:tblPr>
        <w:tblW w:w="6294" w:type="dxa"/>
        <w:jc w:val="center"/>
        <w:tblCellMar>
          <w:left w:w="70" w:type="dxa"/>
          <w:right w:w="70" w:type="dxa"/>
        </w:tblCellMar>
        <w:tblLook w:val="04A0" w:firstRow="1" w:lastRow="0" w:firstColumn="1" w:lastColumn="0" w:noHBand="0" w:noVBand="1"/>
      </w:tblPr>
      <w:tblGrid>
        <w:gridCol w:w="3579"/>
        <w:gridCol w:w="2715"/>
      </w:tblGrid>
      <w:tr w:rsidR="008B1E2F" w:rsidRPr="00EF395D" w14:paraId="49A4DE2C" w14:textId="77777777" w:rsidTr="008B1E2F">
        <w:trPr>
          <w:trHeight w:val="420"/>
          <w:jc w:val="center"/>
        </w:trPr>
        <w:tc>
          <w:tcPr>
            <w:tcW w:w="3579"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125938F1" w14:textId="77777777" w:rsidR="008B1E2F" w:rsidRPr="00EF395D" w:rsidRDefault="008B1E2F" w:rsidP="00960607">
            <w:pPr>
              <w:jc w:val="both"/>
              <w:rPr>
                <w:rFonts w:ascii="Arial Narrow" w:hAnsi="Arial Narrow" w:cs="Arial"/>
                <w:b/>
                <w:color w:val="000000"/>
                <w:sz w:val="20"/>
                <w:szCs w:val="20"/>
                <w:lang w:eastAsia="es-CO"/>
              </w:rPr>
            </w:pPr>
            <w:r w:rsidRPr="00EF395D">
              <w:rPr>
                <w:rFonts w:ascii="Arial Narrow" w:hAnsi="Arial Narrow" w:cs="Arial"/>
                <w:b/>
                <w:color w:val="000000"/>
                <w:sz w:val="20"/>
                <w:szCs w:val="20"/>
                <w:lang w:eastAsia="es-CO"/>
              </w:rPr>
              <w:lastRenderedPageBreak/>
              <w:t>INDICADOR PROMEDIO</w:t>
            </w:r>
          </w:p>
        </w:tc>
        <w:tc>
          <w:tcPr>
            <w:tcW w:w="2715" w:type="dxa"/>
            <w:tcBorders>
              <w:top w:val="single" w:sz="4" w:space="0" w:color="auto"/>
              <w:left w:val="nil"/>
              <w:bottom w:val="single" w:sz="4" w:space="0" w:color="auto"/>
              <w:right w:val="single" w:sz="4" w:space="0" w:color="auto"/>
            </w:tcBorders>
            <w:shd w:val="clear" w:color="000000" w:fill="548DD4"/>
            <w:vAlign w:val="center"/>
            <w:hideMark/>
          </w:tcPr>
          <w:p w14:paraId="03EA2BF4" w14:textId="77777777" w:rsidR="008B1E2F" w:rsidRPr="00EF395D" w:rsidRDefault="008B1E2F" w:rsidP="00960607">
            <w:pPr>
              <w:jc w:val="both"/>
              <w:rPr>
                <w:rFonts w:ascii="Arial Narrow" w:hAnsi="Arial Narrow" w:cs="Arial"/>
                <w:b/>
                <w:color w:val="000000"/>
                <w:sz w:val="20"/>
                <w:szCs w:val="20"/>
                <w:lang w:eastAsia="es-CO"/>
              </w:rPr>
            </w:pPr>
            <w:r w:rsidRPr="00EF395D">
              <w:rPr>
                <w:rFonts w:ascii="Arial Narrow" w:hAnsi="Arial Narrow" w:cs="Arial"/>
                <w:b/>
                <w:color w:val="000000"/>
                <w:sz w:val="20"/>
                <w:szCs w:val="20"/>
                <w:lang w:eastAsia="es-CO"/>
              </w:rPr>
              <w:t xml:space="preserve">RESULTADO </w:t>
            </w:r>
          </w:p>
        </w:tc>
      </w:tr>
      <w:tr w:rsidR="008B1E2F" w:rsidRPr="00EF395D" w14:paraId="57E26DCD" w14:textId="77777777" w:rsidTr="008B1E2F">
        <w:trPr>
          <w:trHeight w:val="332"/>
          <w:jc w:val="center"/>
        </w:trPr>
        <w:tc>
          <w:tcPr>
            <w:tcW w:w="3579" w:type="dxa"/>
            <w:tcBorders>
              <w:top w:val="nil"/>
              <w:left w:val="single" w:sz="4" w:space="0" w:color="auto"/>
              <w:bottom w:val="single" w:sz="4" w:space="0" w:color="auto"/>
              <w:right w:val="single" w:sz="4" w:space="0" w:color="auto"/>
            </w:tcBorders>
            <w:shd w:val="clear" w:color="000000" w:fill="FFFFFF"/>
            <w:vAlign w:val="center"/>
            <w:hideMark/>
          </w:tcPr>
          <w:p w14:paraId="54EC101B" w14:textId="77777777" w:rsidR="008B1E2F" w:rsidRPr="00EF395D" w:rsidRDefault="008B1E2F" w:rsidP="00960607">
            <w:pPr>
              <w:jc w:val="both"/>
              <w:rPr>
                <w:rFonts w:ascii="Arial Narrow" w:hAnsi="Arial Narrow" w:cs="Arial"/>
                <w:b/>
                <w:color w:val="000000"/>
                <w:sz w:val="20"/>
                <w:szCs w:val="20"/>
                <w:lang w:eastAsia="es-CO"/>
              </w:rPr>
            </w:pPr>
            <w:r w:rsidRPr="00EF395D">
              <w:rPr>
                <w:rFonts w:ascii="Arial Narrow" w:hAnsi="Arial Narrow" w:cs="Arial"/>
                <w:b/>
                <w:color w:val="000000"/>
                <w:sz w:val="20"/>
                <w:szCs w:val="20"/>
                <w:lang w:eastAsia="es-CO"/>
              </w:rPr>
              <w:t>RENTABILIDAD DEL PATRIMONIO</w:t>
            </w:r>
          </w:p>
        </w:tc>
        <w:tc>
          <w:tcPr>
            <w:tcW w:w="2715" w:type="dxa"/>
            <w:tcBorders>
              <w:top w:val="nil"/>
              <w:left w:val="nil"/>
              <w:bottom w:val="single" w:sz="4" w:space="0" w:color="auto"/>
              <w:right w:val="single" w:sz="4" w:space="0" w:color="auto"/>
            </w:tcBorders>
            <w:shd w:val="clear" w:color="000000" w:fill="FFFFFF"/>
            <w:vAlign w:val="center"/>
            <w:hideMark/>
          </w:tcPr>
          <w:p w14:paraId="7F32B8A4" w14:textId="77777777" w:rsidR="008B1E2F" w:rsidRPr="00EF395D" w:rsidRDefault="008B1E2F" w:rsidP="00960607">
            <w:pPr>
              <w:jc w:val="both"/>
              <w:rPr>
                <w:rFonts w:ascii="Arial Narrow" w:hAnsi="Arial Narrow" w:cs="Arial"/>
                <w:b/>
                <w:color w:val="000000"/>
                <w:sz w:val="20"/>
                <w:szCs w:val="20"/>
                <w:lang w:eastAsia="es-CO"/>
              </w:rPr>
            </w:pPr>
            <w:r w:rsidRPr="00EF395D">
              <w:rPr>
                <w:rFonts w:ascii="Arial Narrow" w:hAnsi="Arial Narrow" w:cs="Arial"/>
                <w:b/>
                <w:color w:val="000000"/>
                <w:sz w:val="20"/>
                <w:szCs w:val="20"/>
                <w:lang w:eastAsia="es-CO"/>
              </w:rPr>
              <w:t>53.68%</w:t>
            </w:r>
          </w:p>
        </w:tc>
      </w:tr>
    </w:tbl>
    <w:p w14:paraId="5B9120FA" w14:textId="77777777" w:rsidR="008E5DE2" w:rsidRPr="00EF395D" w:rsidRDefault="008E5DE2" w:rsidP="00960607">
      <w:pPr>
        <w:jc w:val="both"/>
        <w:rPr>
          <w:rFonts w:ascii="Arial Narrow" w:hAnsi="Arial Narrow" w:cs="Arial"/>
          <w:color w:val="000000"/>
          <w:sz w:val="20"/>
          <w:szCs w:val="20"/>
        </w:rPr>
      </w:pPr>
    </w:p>
    <w:p w14:paraId="73D8BFB1" w14:textId="1D558D22" w:rsidR="008B1E2F" w:rsidRPr="00EF395D" w:rsidRDefault="008B1E2F" w:rsidP="00960607">
      <w:pPr>
        <w:jc w:val="both"/>
        <w:rPr>
          <w:rFonts w:ascii="Arial Narrow" w:hAnsi="Arial Narrow" w:cs="Arial"/>
          <w:b/>
          <w:color w:val="000000"/>
          <w:sz w:val="20"/>
          <w:szCs w:val="20"/>
          <w:u w:val="single"/>
        </w:rPr>
      </w:pPr>
      <w:r w:rsidRPr="00EF395D">
        <w:rPr>
          <w:rFonts w:ascii="Arial Narrow" w:hAnsi="Arial Narrow" w:cs="Arial"/>
          <w:b/>
          <w:color w:val="000000"/>
          <w:sz w:val="20"/>
          <w:szCs w:val="20"/>
          <w:u w:val="single"/>
        </w:rPr>
        <w:t>ANÁLISIS</w:t>
      </w:r>
    </w:p>
    <w:p w14:paraId="5D3EDFC3" w14:textId="77777777" w:rsidR="008B1E2F" w:rsidRPr="00EF395D" w:rsidRDefault="008B1E2F" w:rsidP="00960607">
      <w:pPr>
        <w:jc w:val="both"/>
        <w:rPr>
          <w:rFonts w:ascii="Arial Narrow" w:hAnsi="Arial Narrow" w:cs="Arial"/>
          <w:color w:val="000000"/>
          <w:sz w:val="20"/>
          <w:szCs w:val="20"/>
        </w:rPr>
      </w:pPr>
    </w:p>
    <w:p w14:paraId="501B1C6C"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 xml:space="preserve">Teniendo en cuenta que este indicador mide la capacidad de generación de Utilidad Operacional por cada peso invertido en el Patrimonio. A mayor rentabilidad sobre el Patrimonio, mayor es la rentabilidad de los accionistas </w:t>
      </w:r>
      <w:proofErr w:type="gramStart"/>
      <w:r w:rsidRPr="00EF395D">
        <w:rPr>
          <w:rFonts w:ascii="Arial Narrow" w:hAnsi="Arial Narrow" w:cs="Arial"/>
          <w:color w:val="000000"/>
          <w:sz w:val="20"/>
          <w:szCs w:val="20"/>
        </w:rPr>
        <w:t>y</w:t>
      </w:r>
      <w:proofErr w:type="gramEnd"/>
      <w:r w:rsidRPr="00EF395D">
        <w:rPr>
          <w:rFonts w:ascii="Arial Narrow" w:hAnsi="Arial Narrow" w:cs="Arial"/>
          <w:color w:val="000000"/>
          <w:sz w:val="20"/>
          <w:szCs w:val="20"/>
        </w:rPr>
        <w:t xml:space="preserve"> por ende, mejor es la Capacidad Organizacional.</w:t>
      </w:r>
    </w:p>
    <w:p w14:paraId="3B1E3A3E" w14:textId="77777777" w:rsidR="008B1E2F" w:rsidRPr="00EF395D" w:rsidRDefault="008B1E2F" w:rsidP="00960607">
      <w:pPr>
        <w:jc w:val="both"/>
        <w:rPr>
          <w:rFonts w:ascii="Arial Narrow" w:hAnsi="Arial Narrow" w:cs="Arial"/>
          <w:color w:val="000000"/>
          <w:sz w:val="20"/>
          <w:szCs w:val="20"/>
        </w:rPr>
      </w:pPr>
    </w:p>
    <w:p w14:paraId="11AD42A7"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En ese orden de ideas, de la información reportada, se tiene que el sector de la consultoría presenta un buen rendimiento de su patrimonio, generando de esta manera estabilidad y confianza en la adecuada ejecución de los proyectos que adelantan las empresas que pertenecen a este sector.</w:t>
      </w:r>
    </w:p>
    <w:p w14:paraId="3EE2CA3F" w14:textId="77777777" w:rsidR="008B1E2F" w:rsidRPr="00EF395D" w:rsidRDefault="008B1E2F" w:rsidP="00960607">
      <w:pPr>
        <w:jc w:val="both"/>
        <w:rPr>
          <w:rFonts w:ascii="Arial Narrow" w:hAnsi="Arial Narrow" w:cs="Arial"/>
          <w:color w:val="000000"/>
          <w:sz w:val="20"/>
          <w:szCs w:val="20"/>
        </w:rPr>
      </w:pPr>
    </w:p>
    <w:p w14:paraId="1D75BAF7" w14:textId="77777777" w:rsidR="008B1E2F" w:rsidRPr="00EF395D" w:rsidRDefault="008B1E2F" w:rsidP="00A7293B">
      <w:pPr>
        <w:pStyle w:val="Prrafodelista"/>
        <w:numPr>
          <w:ilvl w:val="0"/>
          <w:numId w:val="20"/>
        </w:numPr>
        <w:jc w:val="both"/>
        <w:rPr>
          <w:rFonts w:ascii="Arial Narrow" w:hAnsi="Arial Narrow" w:cs="Arial"/>
          <w:b/>
          <w:color w:val="000000"/>
          <w:sz w:val="20"/>
          <w:szCs w:val="20"/>
          <w:lang w:val="es-CO"/>
        </w:rPr>
      </w:pPr>
      <w:r w:rsidRPr="00EF395D">
        <w:rPr>
          <w:rFonts w:ascii="Arial Narrow" w:hAnsi="Arial Narrow" w:cs="Arial"/>
          <w:b/>
          <w:color w:val="000000"/>
          <w:sz w:val="20"/>
          <w:szCs w:val="20"/>
          <w:lang w:val="es-CO"/>
        </w:rPr>
        <w:t>RENTABILIDAD DEL ACTIVO (ROA)</w:t>
      </w:r>
    </w:p>
    <w:p w14:paraId="489254AC" w14:textId="77777777" w:rsidR="008B1E2F" w:rsidRPr="00EF395D" w:rsidRDefault="008B1E2F" w:rsidP="00960607">
      <w:pPr>
        <w:jc w:val="both"/>
        <w:rPr>
          <w:rFonts w:ascii="Arial Narrow" w:hAnsi="Arial Narrow" w:cs="Arial"/>
          <w:b/>
          <w:color w:val="000000"/>
          <w:sz w:val="20"/>
          <w:szCs w:val="20"/>
        </w:rPr>
      </w:pPr>
    </w:p>
    <w:p w14:paraId="30C71424" w14:textId="77777777" w:rsidR="008B1E2F" w:rsidRPr="00EF395D" w:rsidRDefault="008B1E2F" w:rsidP="00960607">
      <w:pPr>
        <w:jc w:val="both"/>
        <w:rPr>
          <w:rFonts w:ascii="Arial Narrow" w:hAnsi="Arial Narrow" w:cs="Arial"/>
          <w:b/>
          <w:color w:val="000000"/>
          <w:sz w:val="20"/>
          <w:szCs w:val="20"/>
          <w:u w:val="single"/>
        </w:rPr>
      </w:pPr>
      <w:r w:rsidRPr="00EF395D">
        <w:rPr>
          <w:rFonts w:ascii="Arial Narrow" w:hAnsi="Arial Narrow" w:cs="Arial"/>
          <w:b/>
          <w:color w:val="000000"/>
          <w:sz w:val="20"/>
          <w:szCs w:val="20"/>
          <w:u w:val="single"/>
        </w:rPr>
        <w:t>DATOS SUPERSOCIEDADES</w:t>
      </w:r>
    </w:p>
    <w:p w14:paraId="605C71C2" w14:textId="77777777" w:rsidR="008B1E2F" w:rsidRPr="00EF395D" w:rsidRDefault="008B1E2F" w:rsidP="00960607">
      <w:pPr>
        <w:jc w:val="both"/>
        <w:rPr>
          <w:rFonts w:ascii="Arial Narrow" w:hAnsi="Arial Narrow" w:cs="Arial"/>
          <w:b/>
          <w:color w:val="000000"/>
          <w:sz w:val="20"/>
          <w:szCs w:val="20"/>
          <w:u w:val="single"/>
        </w:rPr>
      </w:pPr>
    </w:p>
    <w:p w14:paraId="558500A8"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 xml:space="preserve">Los datos consultados al 19 enero de </w:t>
      </w:r>
      <w:proofErr w:type="gramStart"/>
      <w:r w:rsidRPr="00EF395D">
        <w:rPr>
          <w:rFonts w:ascii="Arial Narrow" w:hAnsi="Arial Narrow" w:cs="Arial"/>
          <w:color w:val="000000"/>
          <w:sz w:val="20"/>
          <w:szCs w:val="20"/>
        </w:rPr>
        <w:t>2022,</w:t>
      </w:r>
      <w:proofErr w:type="gramEnd"/>
      <w:r w:rsidRPr="00EF395D">
        <w:rPr>
          <w:rFonts w:ascii="Arial Narrow" w:hAnsi="Arial Narrow" w:cs="Arial"/>
          <w:color w:val="000000"/>
          <w:sz w:val="20"/>
          <w:szCs w:val="20"/>
        </w:rPr>
        <w:t xml:space="preserve"> arrojan la siguiente información:</w:t>
      </w:r>
    </w:p>
    <w:p w14:paraId="6A771D6C" w14:textId="654D8A4D"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noProof/>
          <w:sz w:val="20"/>
          <w:szCs w:val="20"/>
          <w:lang w:eastAsia="es-CO"/>
        </w:rPr>
        <w:drawing>
          <wp:inline distT="0" distB="0" distL="0" distR="0" wp14:anchorId="63D47C58" wp14:editId="049F10A0">
            <wp:extent cx="5772150" cy="495300"/>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72150" cy="495300"/>
                    </a:xfrm>
                    <a:prstGeom prst="rect">
                      <a:avLst/>
                    </a:prstGeom>
                    <a:noFill/>
                    <a:ln>
                      <a:noFill/>
                    </a:ln>
                  </pic:spPr>
                </pic:pic>
              </a:graphicData>
            </a:graphic>
          </wp:inline>
        </w:drawing>
      </w:r>
    </w:p>
    <w:p w14:paraId="76B0A3C1" w14:textId="77777777" w:rsidR="008B1E2F" w:rsidRPr="00EF395D" w:rsidRDefault="008B1E2F" w:rsidP="00960607">
      <w:pPr>
        <w:jc w:val="both"/>
        <w:rPr>
          <w:rFonts w:ascii="Arial Narrow" w:hAnsi="Arial Narrow" w:cs="Arial"/>
          <w:color w:val="000000"/>
          <w:sz w:val="20"/>
          <w:szCs w:val="20"/>
        </w:rPr>
      </w:pPr>
    </w:p>
    <w:p w14:paraId="7187160D" w14:textId="4FED3016"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De la información reportada de los últimos ocho (8) años (2013-2020, se observa que el promedio de dicho índice es del 5.89%</w:t>
      </w:r>
      <w:r w:rsidR="00152D87" w:rsidRPr="00EF395D">
        <w:rPr>
          <w:rFonts w:ascii="Arial Narrow" w:hAnsi="Arial Narrow" w:cs="Arial"/>
          <w:color w:val="000000"/>
          <w:sz w:val="20"/>
          <w:szCs w:val="20"/>
        </w:rPr>
        <w:t>.</w:t>
      </w:r>
    </w:p>
    <w:p w14:paraId="42AF08B0" w14:textId="77777777" w:rsidR="00152D87" w:rsidRPr="00EF395D" w:rsidRDefault="00152D87" w:rsidP="00960607">
      <w:pPr>
        <w:jc w:val="both"/>
        <w:rPr>
          <w:rFonts w:ascii="Arial Narrow" w:hAnsi="Arial Narrow" w:cs="Arial"/>
          <w:color w:val="000000"/>
          <w:sz w:val="20"/>
          <w:szCs w:val="20"/>
        </w:rPr>
      </w:pPr>
    </w:p>
    <w:p w14:paraId="6DC79DA3" w14:textId="77777777" w:rsidR="008B1E2F" w:rsidRPr="00EF395D" w:rsidRDefault="008B1E2F" w:rsidP="00960607">
      <w:pPr>
        <w:jc w:val="both"/>
        <w:rPr>
          <w:rFonts w:ascii="Arial Narrow" w:hAnsi="Arial Narrow" w:cs="Arial"/>
          <w:b/>
          <w:color w:val="000000"/>
          <w:sz w:val="20"/>
          <w:szCs w:val="20"/>
          <w:u w:val="single"/>
        </w:rPr>
      </w:pPr>
      <w:r w:rsidRPr="00EF395D">
        <w:rPr>
          <w:rFonts w:ascii="Arial Narrow" w:hAnsi="Arial Narrow" w:cs="Arial"/>
          <w:b/>
          <w:color w:val="000000"/>
          <w:sz w:val="20"/>
          <w:szCs w:val="20"/>
          <w:u w:val="single"/>
        </w:rPr>
        <w:t>DATOS REPORTADOS A INVIAS EN MARCO DE LOS PROCESOS DE SELECCIÓN</w:t>
      </w:r>
    </w:p>
    <w:p w14:paraId="1DF773F2" w14:textId="77777777" w:rsidR="008B1E2F" w:rsidRPr="00EF395D" w:rsidRDefault="008B1E2F" w:rsidP="00960607">
      <w:pPr>
        <w:jc w:val="both"/>
        <w:rPr>
          <w:rFonts w:ascii="Arial Narrow" w:hAnsi="Arial Narrow" w:cs="Arial"/>
          <w:color w:val="000000"/>
          <w:sz w:val="20"/>
          <w:szCs w:val="20"/>
        </w:rPr>
      </w:pPr>
    </w:p>
    <w:p w14:paraId="3927DCF6" w14:textId="77777777" w:rsidR="008B1E2F" w:rsidRPr="00EF395D" w:rsidRDefault="008B1E2F" w:rsidP="00960607">
      <w:pPr>
        <w:jc w:val="both"/>
        <w:rPr>
          <w:rFonts w:ascii="Arial Narrow" w:hAnsi="Arial Narrow" w:cs="Arial"/>
          <w:sz w:val="20"/>
          <w:szCs w:val="20"/>
        </w:rPr>
      </w:pPr>
      <w:r w:rsidRPr="00EF395D">
        <w:rPr>
          <w:rFonts w:ascii="Arial Narrow" w:hAnsi="Arial Narrow" w:cs="Arial"/>
          <w:sz w:val="20"/>
          <w:szCs w:val="20"/>
        </w:rPr>
        <w:t xml:space="preserve">Se tomó como muestra 364 empresas que presentaron propuestas a la entidad en el año 2021, con información financiera al 31 de diciembre 2020, en procesos similares al que se está adelantando, se obtuvo el siguiente promedio: </w:t>
      </w:r>
    </w:p>
    <w:p w14:paraId="49549F3C" w14:textId="77777777" w:rsidR="008B1E2F" w:rsidRPr="00EF395D" w:rsidRDefault="008B1E2F" w:rsidP="00960607">
      <w:pPr>
        <w:jc w:val="both"/>
        <w:rPr>
          <w:rFonts w:ascii="Arial Narrow" w:hAnsi="Arial Narrow" w:cs="Arial"/>
          <w:sz w:val="20"/>
          <w:szCs w:val="20"/>
        </w:rPr>
      </w:pPr>
    </w:p>
    <w:tbl>
      <w:tblPr>
        <w:tblW w:w="6294" w:type="dxa"/>
        <w:jc w:val="center"/>
        <w:tblCellMar>
          <w:left w:w="70" w:type="dxa"/>
          <w:right w:w="70" w:type="dxa"/>
        </w:tblCellMar>
        <w:tblLook w:val="04A0" w:firstRow="1" w:lastRow="0" w:firstColumn="1" w:lastColumn="0" w:noHBand="0" w:noVBand="1"/>
      </w:tblPr>
      <w:tblGrid>
        <w:gridCol w:w="3579"/>
        <w:gridCol w:w="2715"/>
      </w:tblGrid>
      <w:tr w:rsidR="008B1E2F" w:rsidRPr="00EF395D" w14:paraId="363838E4" w14:textId="77777777" w:rsidTr="008B1E2F">
        <w:trPr>
          <w:trHeight w:val="420"/>
          <w:jc w:val="center"/>
        </w:trPr>
        <w:tc>
          <w:tcPr>
            <w:tcW w:w="3579"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4E6DA0C8" w14:textId="77777777" w:rsidR="008B1E2F" w:rsidRPr="00EF395D" w:rsidRDefault="008B1E2F" w:rsidP="00960607">
            <w:pPr>
              <w:jc w:val="both"/>
              <w:rPr>
                <w:rFonts w:ascii="Arial Narrow" w:hAnsi="Arial Narrow" w:cs="Arial"/>
                <w:b/>
                <w:color w:val="000000"/>
                <w:sz w:val="20"/>
                <w:szCs w:val="20"/>
                <w:lang w:eastAsia="es-CO"/>
              </w:rPr>
            </w:pPr>
            <w:r w:rsidRPr="00EF395D">
              <w:rPr>
                <w:rFonts w:ascii="Arial Narrow" w:hAnsi="Arial Narrow" w:cs="Arial"/>
                <w:b/>
                <w:color w:val="000000"/>
                <w:sz w:val="20"/>
                <w:szCs w:val="20"/>
                <w:lang w:eastAsia="es-CO"/>
              </w:rPr>
              <w:t>INDICADOR PROMEDIO</w:t>
            </w:r>
          </w:p>
        </w:tc>
        <w:tc>
          <w:tcPr>
            <w:tcW w:w="2715" w:type="dxa"/>
            <w:tcBorders>
              <w:top w:val="single" w:sz="4" w:space="0" w:color="auto"/>
              <w:left w:val="nil"/>
              <w:bottom w:val="single" w:sz="4" w:space="0" w:color="auto"/>
              <w:right w:val="single" w:sz="4" w:space="0" w:color="auto"/>
            </w:tcBorders>
            <w:shd w:val="clear" w:color="000000" w:fill="548DD4"/>
            <w:vAlign w:val="center"/>
            <w:hideMark/>
          </w:tcPr>
          <w:p w14:paraId="5EBDE648" w14:textId="77777777" w:rsidR="008B1E2F" w:rsidRPr="00EF395D" w:rsidRDefault="008B1E2F" w:rsidP="00960607">
            <w:pPr>
              <w:jc w:val="both"/>
              <w:rPr>
                <w:rFonts w:ascii="Arial Narrow" w:hAnsi="Arial Narrow" w:cs="Arial"/>
                <w:b/>
                <w:color w:val="000000"/>
                <w:sz w:val="20"/>
                <w:szCs w:val="20"/>
                <w:lang w:eastAsia="es-CO"/>
              </w:rPr>
            </w:pPr>
            <w:r w:rsidRPr="00EF395D">
              <w:rPr>
                <w:rFonts w:ascii="Arial Narrow" w:hAnsi="Arial Narrow" w:cs="Arial"/>
                <w:b/>
                <w:color w:val="000000"/>
                <w:sz w:val="20"/>
                <w:szCs w:val="20"/>
                <w:lang w:eastAsia="es-CO"/>
              </w:rPr>
              <w:t xml:space="preserve">RESULTADO </w:t>
            </w:r>
          </w:p>
        </w:tc>
      </w:tr>
      <w:tr w:rsidR="008B1E2F" w:rsidRPr="00EF395D" w14:paraId="24EF403D" w14:textId="77777777" w:rsidTr="008B1E2F">
        <w:trPr>
          <w:trHeight w:val="332"/>
          <w:jc w:val="center"/>
        </w:trPr>
        <w:tc>
          <w:tcPr>
            <w:tcW w:w="3579" w:type="dxa"/>
            <w:tcBorders>
              <w:top w:val="nil"/>
              <w:left w:val="single" w:sz="4" w:space="0" w:color="auto"/>
              <w:bottom w:val="single" w:sz="4" w:space="0" w:color="auto"/>
              <w:right w:val="single" w:sz="4" w:space="0" w:color="auto"/>
            </w:tcBorders>
            <w:shd w:val="clear" w:color="000000" w:fill="FFFFFF"/>
            <w:vAlign w:val="center"/>
            <w:hideMark/>
          </w:tcPr>
          <w:p w14:paraId="25EB496A" w14:textId="77777777" w:rsidR="008B1E2F" w:rsidRPr="00EF395D" w:rsidRDefault="008B1E2F" w:rsidP="00960607">
            <w:pPr>
              <w:jc w:val="both"/>
              <w:rPr>
                <w:rFonts w:ascii="Arial Narrow" w:hAnsi="Arial Narrow" w:cs="Arial"/>
                <w:b/>
                <w:color w:val="000000"/>
                <w:sz w:val="20"/>
                <w:szCs w:val="20"/>
                <w:lang w:eastAsia="es-CO"/>
              </w:rPr>
            </w:pPr>
            <w:r w:rsidRPr="00EF395D">
              <w:rPr>
                <w:rFonts w:ascii="Arial Narrow" w:hAnsi="Arial Narrow" w:cs="Arial"/>
                <w:b/>
                <w:color w:val="000000"/>
                <w:sz w:val="20"/>
                <w:szCs w:val="20"/>
                <w:lang w:eastAsia="es-CO"/>
              </w:rPr>
              <w:t>RENTABILIDAD DEL ACTIVO</w:t>
            </w:r>
          </w:p>
        </w:tc>
        <w:tc>
          <w:tcPr>
            <w:tcW w:w="2715" w:type="dxa"/>
            <w:tcBorders>
              <w:top w:val="nil"/>
              <w:left w:val="nil"/>
              <w:bottom w:val="single" w:sz="4" w:space="0" w:color="auto"/>
              <w:right w:val="single" w:sz="4" w:space="0" w:color="auto"/>
            </w:tcBorders>
            <w:shd w:val="clear" w:color="000000" w:fill="FFFFFF"/>
            <w:vAlign w:val="center"/>
            <w:hideMark/>
          </w:tcPr>
          <w:p w14:paraId="4E6C1F07" w14:textId="77777777" w:rsidR="008B1E2F" w:rsidRPr="00EF395D" w:rsidRDefault="008B1E2F" w:rsidP="00960607">
            <w:pPr>
              <w:jc w:val="both"/>
              <w:rPr>
                <w:rFonts w:ascii="Arial Narrow" w:hAnsi="Arial Narrow" w:cs="Arial"/>
                <w:b/>
                <w:color w:val="000000"/>
                <w:sz w:val="20"/>
                <w:szCs w:val="20"/>
                <w:lang w:eastAsia="es-CO"/>
              </w:rPr>
            </w:pPr>
            <w:r w:rsidRPr="00EF395D">
              <w:rPr>
                <w:rFonts w:ascii="Arial Narrow" w:hAnsi="Arial Narrow" w:cs="Arial"/>
                <w:b/>
                <w:color w:val="000000"/>
                <w:sz w:val="20"/>
                <w:szCs w:val="20"/>
                <w:lang w:eastAsia="es-CO"/>
              </w:rPr>
              <w:t>30,39%</w:t>
            </w:r>
          </w:p>
        </w:tc>
      </w:tr>
    </w:tbl>
    <w:p w14:paraId="4CB61DCE" w14:textId="77777777" w:rsidR="003440A8" w:rsidRPr="00EF395D" w:rsidRDefault="003440A8" w:rsidP="00960607">
      <w:pPr>
        <w:jc w:val="both"/>
        <w:rPr>
          <w:rFonts w:ascii="Arial Narrow" w:hAnsi="Arial Narrow" w:cs="Arial"/>
          <w:bCs/>
          <w:color w:val="000000"/>
          <w:sz w:val="20"/>
          <w:szCs w:val="20"/>
          <w:u w:val="single"/>
        </w:rPr>
      </w:pPr>
    </w:p>
    <w:p w14:paraId="09801ED5" w14:textId="4665DC02" w:rsidR="008B1E2F" w:rsidRPr="00EF395D" w:rsidRDefault="008B1E2F" w:rsidP="00960607">
      <w:pPr>
        <w:jc w:val="both"/>
        <w:rPr>
          <w:rFonts w:ascii="Arial Narrow" w:hAnsi="Arial Narrow" w:cs="Arial"/>
          <w:bCs/>
          <w:color w:val="000000"/>
          <w:sz w:val="20"/>
          <w:szCs w:val="20"/>
          <w:u w:val="single"/>
        </w:rPr>
      </w:pPr>
      <w:r w:rsidRPr="00EF395D">
        <w:rPr>
          <w:rFonts w:ascii="Arial Narrow" w:hAnsi="Arial Narrow" w:cs="Arial"/>
          <w:b/>
          <w:color w:val="000000"/>
          <w:sz w:val="20"/>
          <w:szCs w:val="20"/>
          <w:u w:val="single"/>
        </w:rPr>
        <w:t>ANÁLISIS</w:t>
      </w:r>
    </w:p>
    <w:p w14:paraId="132B8D79" w14:textId="77777777" w:rsidR="008B1E2F" w:rsidRPr="00EF395D" w:rsidRDefault="008B1E2F" w:rsidP="00960607">
      <w:pPr>
        <w:jc w:val="both"/>
        <w:rPr>
          <w:rFonts w:ascii="Arial Narrow" w:hAnsi="Arial Narrow" w:cs="Arial"/>
          <w:color w:val="000000"/>
          <w:sz w:val="20"/>
          <w:szCs w:val="20"/>
        </w:rPr>
      </w:pPr>
    </w:p>
    <w:p w14:paraId="08DF285D" w14:textId="77777777" w:rsidR="008B1E2F" w:rsidRPr="00EF395D" w:rsidRDefault="008B1E2F" w:rsidP="00960607">
      <w:pPr>
        <w:jc w:val="both"/>
        <w:rPr>
          <w:rFonts w:ascii="Arial Narrow" w:hAnsi="Arial Narrow" w:cs="Arial"/>
          <w:color w:val="000000"/>
          <w:sz w:val="20"/>
          <w:szCs w:val="20"/>
        </w:rPr>
      </w:pPr>
      <w:r w:rsidRPr="00EF395D">
        <w:rPr>
          <w:rFonts w:ascii="Arial Narrow" w:hAnsi="Arial Narrow" w:cs="Arial"/>
          <w:color w:val="000000"/>
          <w:sz w:val="20"/>
          <w:szCs w:val="20"/>
        </w:rPr>
        <w:t xml:space="preserve">Teniendo en cuenta que este indicador mide la capacidad de generación de utilidad Operacional por cada peso invertido en el Activo, a mayor rentabilidad sobre los Activos, mayor es la rentabilidad de los accionistas </w:t>
      </w:r>
      <w:proofErr w:type="gramStart"/>
      <w:r w:rsidRPr="00EF395D">
        <w:rPr>
          <w:rFonts w:ascii="Arial Narrow" w:hAnsi="Arial Narrow" w:cs="Arial"/>
          <w:color w:val="000000"/>
          <w:sz w:val="20"/>
          <w:szCs w:val="20"/>
        </w:rPr>
        <w:t>y</w:t>
      </w:r>
      <w:proofErr w:type="gramEnd"/>
      <w:r w:rsidRPr="00EF395D">
        <w:rPr>
          <w:rFonts w:ascii="Arial Narrow" w:hAnsi="Arial Narrow" w:cs="Arial"/>
          <w:color w:val="000000"/>
          <w:sz w:val="20"/>
          <w:szCs w:val="20"/>
        </w:rPr>
        <w:t xml:space="preserve"> por ende, mejor es la Capacidad Organizacional.</w:t>
      </w:r>
    </w:p>
    <w:p w14:paraId="741C1D3F" w14:textId="77777777" w:rsidR="008B1E2F" w:rsidRPr="00EF395D" w:rsidRDefault="008B1E2F" w:rsidP="00960607">
      <w:pPr>
        <w:jc w:val="both"/>
        <w:rPr>
          <w:rFonts w:ascii="Arial Narrow" w:hAnsi="Arial Narrow" w:cs="Arial"/>
          <w:color w:val="000000"/>
          <w:sz w:val="20"/>
          <w:szCs w:val="20"/>
        </w:rPr>
      </w:pPr>
    </w:p>
    <w:p w14:paraId="759AF331" w14:textId="77777777" w:rsidR="008B1E2F" w:rsidRPr="00EF395D" w:rsidRDefault="008B1E2F" w:rsidP="00960607">
      <w:pPr>
        <w:jc w:val="both"/>
        <w:rPr>
          <w:rFonts w:ascii="Arial" w:hAnsi="Arial" w:cs="Arial"/>
          <w:color w:val="000000"/>
          <w:sz w:val="20"/>
          <w:szCs w:val="20"/>
        </w:rPr>
      </w:pPr>
      <w:r w:rsidRPr="00EF395D">
        <w:rPr>
          <w:rFonts w:ascii="Arial Narrow" w:hAnsi="Arial Narrow" w:cs="Arial"/>
          <w:color w:val="000000"/>
          <w:sz w:val="20"/>
          <w:szCs w:val="20"/>
        </w:rPr>
        <w:t>En ese orden de ideas, de la información reportada, se tiene que el sector de la consultoría presenta un buen rendimiento de su activo, generando de esta manera estabilidad y confianza en la adecuada ejecución de los proyectos que adelantan las empresas que pertenecen a este</w:t>
      </w:r>
      <w:r w:rsidRPr="00EF395D">
        <w:rPr>
          <w:rFonts w:ascii="Arial" w:hAnsi="Arial" w:cs="Arial"/>
          <w:color w:val="000000"/>
          <w:sz w:val="20"/>
          <w:szCs w:val="20"/>
        </w:rPr>
        <w:t xml:space="preserve"> sector.</w:t>
      </w:r>
    </w:p>
    <w:p w14:paraId="2B6EDCB9" w14:textId="01A242F4" w:rsidR="00CB7710" w:rsidRPr="00EF395D" w:rsidRDefault="00CB7710" w:rsidP="00960607">
      <w:pPr>
        <w:jc w:val="both"/>
        <w:rPr>
          <w:rFonts w:ascii="Arial Narrow" w:hAnsi="Arial Narrow"/>
          <w:color w:val="000000"/>
          <w:sz w:val="20"/>
          <w:szCs w:val="20"/>
        </w:rPr>
      </w:pPr>
    </w:p>
    <w:p w14:paraId="48EF3952" w14:textId="1C76DEDA" w:rsidR="003440A8" w:rsidRPr="00EF395D" w:rsidRDefault="003440A8" w:rsidP="00960607">
      <w:pPr>
        <w:jc w:val="both"/>
        <w:rPr>
          <w:rFonts w:ascii="Arial Narrow" w:hAnsi="Arial Narrow"/>
          <w:color w:val="000000"/>
          <w:sz w:val="20"/>
          <w:szCs w:val="20"/>
        </w:rPr>
      </w:pPr>
    </w:p>
    <w:p w14:paraId="504388D8" w14:textId="77777777" w:rsidR="003440A8" w:rsidRPr="00EF395D" w:rsidRDefault="003440A8" w:rsidP="00960607">
      <w:pPr>
        <w:jc w:val="both"/>
        <w:rPr>
          <w:rFonts w:ascii="Arial Narrow" w:hAnsi="Arial Narrow"/>
          <w:color w:val="000000"/>
          <w:sz w:val="20"/>
          <w:szCs w:val="20"/>
        </w:rPr>
      </w:pPr>
    </w:p>
    <w:p w14:paraId="20AC5AD4" w14:textId="0EBE678F" w:rsidR="00666FB3" w:rsidRPr="00EF395D" w:rsidRDefault="00CB7710" w:rsidP="00960607">
      <w:pPr>
        <w:jc w:val="both"/>
        <w:rPr>
          <w:rFonts w:ascii="Arial Narrow" w:hAnsi="Arial Narrow" w:cs="Arial"/>
          <w:sz w:val="20"/>
          <w:szCs w:val="20"/>
        </w:rPr>
      </w:pPr>
      <w:r w:rsidRPr="00EF395D">
        <w:rPr>
          <w:rFonts w:ascii="Arial Narrow" w:hAnsi="Arial Narrow" w:cs="Arial"/>
          <w:b/>
          <w:sz w:val="20"/>
          <w:szCs w:val="20"/>
        </w:rPr>
        <w:lastRenderedPageBreak/>
        <w:t xml:space="preserve">3.2. </w:t>
      </w:r>
      <w:r w:rsidR="00666FB3" w:rsidRPr="00EF395D">
        <w:rPr>
          <w:rFonts w:ascii="Arial Narrow" w:hAnsi="Arial Narrow" w:cs="Arial"/>
          <w:b/>
          <w:sz w:val="20"/>
          <w:szCs w:val="20"/>
        </w:rPr>
        <w:t>ANÁLISIS DE LA DEMANDA</w:t>
      </w:r>
      <w:r w:rsidR="00666FB3" w:rsidRPr="00EF395D">
        <w:rPr>
          <w:rFonts w:ascii="Arial Narrow" w:hAnsi="Arial Narrow" w:cs="Arial"/>
          <w:sz w:val="20"/>
          <w:szCs w:val="20"/>
        </w:rPr>
        <w:t>.</w:t>
      </w:r>
    </w:p>
    <w:p w14:paraId="0F253150" w14:textId="77777777" w:rsidR="00666FB3" w:rsidRPr="00EF395D" w:rsidRDefault="00666FB3" w:rsidP="00960607">
      <w:pPr>
        <w:jc w:val="both"/>
        <w:rPr>
          <w:rFonts w:ascii="Arial Narrow" w:hAnsi="Arial Narrow" w:cs="Arial"/>
          <w:sz w:val="20"/>
          <w:szCs w:val="20"/>
        </w:rPr>
      </w:pPr>
    </w:p>
    <w:p w14:paraId="20E189AE" w14:textId="39978994" w:rsidR="00666FB3" w:rsidRPr="00EF395D" w:rsidRDefault="00CB7710" w:rsidP="00960607">
      <w:pPr>
        <w:jc w:val="both"/>
        <w:rPr>
          <w:rFonts w:ascii="Arial Narrow" w:hAnsi="Arial Narrow" w:cs="Arial"/>
          <w:b/>
          <w:sz w:val="20"/>
          <w:szCs w:val="20"/>
        </w:rPr>
      </w:pPr>
      <w:r w:rsidRPr="00EF395D">
        <w:rPr>
          <w:rFonts w:ascii="Arial Narrow" w:hAnsi="Arial Narrow" w:cs="Arial"/>
          <w:b/>
          <w:sz w:val="20"/>
          <w:szCs w:val="20"/>
        </w:rPr>
        <w:t xml:space="preserve">3.2.1. </w:t>
      </w:r>
      <w:r w:rsidR="00666FB3" w:rsidRPr="00EF395D">
        <w:rPr>
          <w:rFonts w:ascii="Arial Narrow" w:hAnsi="Arial Narrow" w:cs="Arial"/>
          <w:b/>
          <w:sz w:val="20"/>
          <w:szCs w:val="20"/>
        </w:rPr>
        <w:t>EXPERIENCIA DE LA ENTIDAD EN LA CONTRATACIÓN DE PROCESOS SIMILARES</w:t>
      </w:r>
    </w:p>
    <w:p w14:paraId="076B93DC" w14:textId="77777777" w:rsidR="00666FB3" w:rsidRPr="00EF395D" w:rsidRDefault="00666FB3" w:rsidP="00960607">
      <w:pPr>
        <w:jc w:val="both"/>
        <w:rPr>
          <w:rFonts w:ascii="Arial Narrow" w:hAnsi="Arial Narrow" w:cs="Arial"/>
          <w:sz w:val="20"/>
          <w:szCs w:val="20"/>
        </w:rPr>
      </w:pPr>
    </w:p>
    <w:p w14:paraId="300261C1" w14:textId="77777777" w:rsidR="00DC0D59" w:rsidRPr="001C1DA4" w:rsidRDefault="00DC0D59" w:rsidP="00960607">
      <w:pPr>
        <w:jc w:val="both"/>
        <w:rPr>
          <w:rFonts w:ascii="Arial Narrow" w:hAnsi="Arial Narrow" w:cs="Arial"/>
          <w:color w:val="000000"/>
          <w:sz w:val="20"/>
          <w:szCs w:val="20"/>
        </w:rPr>
      </w:pPr>
      <w:r w:rsidRPr="001C1DA4">
        <w:rPr>
          <w:rFonts w:ascii="Arial Narrow" w:hAnsi="Arial Narrow" w:cs="Arial"/>
          <w:color w:val="000000"/>
          <w:sz w:val="20"/>
          <w:szCs w:val="20"/>
        </w:rPr>
        <w:t>Como parte del análisis de la demanda, que busca recopilar la experiencia adquirida por la entidad a lo largo de los procesos similares que se han adelantado, así como las lecciones aprendidas; situaciones estas que han sido un parámetro indispensable a la hora de la estructuración de los nuevos procesos de selección.</w:t>
      </w:r>
    </w:p>
    <w:p w14:paraId="666CE847" w14:textId="77777777" w:rsidR="00DC0D59" w:rsidRPr="001C1DA4" w:rsidRDefault="00DC0D59" w:rsidP="00960607">
      <w:pPr>
        <w:jc w:val="both"/>
        <w:rPr>
          <w:rFonts w:ascii="Arial Narrow" w:eastAsia="Cambria" w:hAnsi="Arial Narrow" w:cs="Arial"/>
          <w:sz w:val="20"/>
          <w:szCs w:val="20"/>
          <w:lang w:eastAsia="en-US"/>
        </w:rPr>
      </w:pPr>
    </w:p>
    <w:p w14:paraId="7B17CA59" w14:textId="51D8B4E2" w:rsidR="00DC0D59" w:rsidRPr="001C1DA4" w:rsidRDefault="00DC0D59" w:rsidP="00960607">
      <w:pPr>
        <w:jc w:val="both"/>
        <w:rPr>
          <w:rFonts w:ascii="Arial Narrow" w:eastAsia="Cambria" w:hAnsi="Arial Narrow" w:cs="Arial"/>
          <w:sz w:val="20"/>
          <w:szCs w:val="20"/>
          <w:lang w:eastAsia="en-US"/>
        </w:rPr>
      </w:pPr>
      <w:r w:rsidRPr="001C1DA4">
        <w:rPr>
          <w:rFonts w:ascii="Arial Narrow" w:eastAsia="Cambria" w:hAnsi="Arial Narrow" w:cs="Arial"/>
          <w:sz w:val="20"/>
          <w:szCs w:val="20"/>
          <w:lang w:eastAsia="en-US"/>
        </w:rPr>
        <w:t xml:space="preserve">A </w:t>
      </w:r>
      <w:r w:rsidR="00E00670" w:rsidRPr="001C1DA4">
        <w:rPr>
          <w:rFonts w:ascii="Arial Narrow" w:eastAsia="Cambria" w:hAnsi="Arial Narrow" w:cs="Arial"/>
          <w:sz w:val="20"/>
          <w:szCs w:val="20"/>
          <w:lang w:eastAsia="en-US"/>
        </w:rPr>
        <w:t>continuación,</w:t>
      </w:r>
      <w:r w:rsidRPr="001C1DA4">
        <w:rPr>
          <w:rFonts w:ascii="Arial Narrow" w:eastAsia="Cambria" w:hAnsi="Arial Narrow" w:cs="Arial"/>
          <w:sz w:val="20"/>
          <w:szCs w:val="20"/>
          <w:lang w:eastAsia="en-US"/>
        </w:rPr>
        <w:t xml:space="preserve"> detallamos algunos procesos de Concurso de Merito, que se han llevado a cabo, con objetos similares al que se pretende contratar, así:</w:t>
      </w:r>
    </w:p>
    <w:p w14:paraId="5ABAC160" w14:textId="71725EC4" w:rsidR="00DC0D59" w:rsidRPr="001C1DA4" w:rsidRDefault="00DC0D59" w:rsidP="00960607">
      <w:pPr>
        <w:jc w:val="both"/>
        <w:rPr>
          <w:rFonts w:ascii="Arial Narrow" w:eastAsia="Cambria" w:hAnsi="Arial Narrow" w:cs="Arial"/>
          <w:sz w:val="20"/>
          <w:szCs w:val="2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9"/>
        <w:gridCol w:w="702"/>
        <w:gridCol w:w="1449"/>
        <w:gridCol w:w="1118"/>
        <w:gridCol w:w="4134"/>
        <w:gridCol w:w="1206"/>
      </w:tblGrid>
      <w:tr w:rsidR="00E119D2" w:rsidRPr="001E0D3C" w14:paraId="4095C8FA" w14:textId="77777777" w:rsidTr="71191F4A">
        <w:trPr>
          <w:trHeight w:val="792"/>
          <w:tblHeader/>
          <w:jc w:val="center"/>
        </w:trPr>
        <w:tc>
          <w:tcPr>
            <w:tcW w:w="0" w:type="auto"/>
            <w:shd w:val="clear" w:color="auto" w:fill="auto"/>
            <w:vAlign w:val="center"/>
            <w:hideMark/>
          </w:tcPr>
          <w:p w14:paraId="5F8361BD" w14:textId="77777777" w:rsidR="00E119D2" w:rsidRPr="001E0D3C" w:rsidRDefault="00E119D2" w:rsidP="00434E3E">
            <w:pPr>
              <w:jc w:val="center"/>
              <w:rPr>
                <w:rFonts w:ascii="Arial Narrow" w:hAnsi="Arial Narrow" w:cs="Arial"/>
                <w:b/>
                <w:bCs/>
                <w:sz w:val="18"/>
                <w:szCs w:val="18"/>
                <w:lang w:eastAsia="es-CO"/>
              </w:rPr>
            </w:pPr>
            <w:r w:rsidRPr="001E0D3C">
              <w:rPr>
                <w:rFonts w:ascii="Arial Narrow" w:hAnsi="Arial Narrow" w:cs="Arial"/>
                <w:b/>
                <w:bCs/>
                <w:sz w:val="18"/>
                <w:szCs w:val="18"/>
              </w:rPr>
              <w:t>No. de proceso</w:t>
            </w:r>
          </w:p>
        </w:tc>
        <w:tc>
          <w:tcPr>
            <w:tcW w:w="0" w:type="auto"/>
            <w:shd w:val="clear" w:color="auto" w:fill="auto"/>
            <w:vAlign w:val="center"/>
            <w:hideMark/>
          </w:tcPr>
          <w:p w14:paraId="4E496D05" w14:textId="77777777" w:rsidR="00E119D2" w:rsidRPr="001E0D3C" w:rsidRDefault="00E119D2" w:rsidP="00434E3E">
            <w:pPr>
              <w:jc w:val="center"/>
              <w:rPr>
                <w:rFonts w:ascii="Arial Narrow" w:hAnsi="Arial Narrow" w:cs="Arial"/>
                <w:b/>
                <w:bCs/>
                <w:sz w:val="18"/>
                <w:szCs w:val="18"/>
              </w:rPr>
            </w:pPr>
            <w:r w:rsidRPr="001E0D3C">
              <w:rPr>
                <w:rFonts w:ascii="Arial Narrow" w:hAnsi="Arial Narrow" w:cs="Arial"/>
                <w:b/>
                <w:bCs/>
                <w:sz w:val="18"/>
                <w:szCs w:val="18"/>
              </w:rPr>
              <w:t>Entidad</w:t>
            </w:r>
          </w:p>
        </w:tc>
        <w:tc>
          <w:tcPr>
            <w:tcW w:w="1828" w:type="dxa"/>
            <w:shd w:val="clear" w:color="auto" w:fill="auto"/>
            <w:vAlign w:val="center"/>
            <w:hideMark/>
          </w:tcPr>
          <w:p w14:paraId="71E83F17" w14:textId="77777777" w:rsidR="00E119D2" w:rsidRPr="001E0D3C" w:rsidRDefault="00E119D2" w:rsidP="00434E3E">
            <w:pPr>
              <w:jc w:val="center"/>
              <w:rPr>
                <w:rFonts w:ascii="Arial Narrow" w:hAnsi="Arial Narrow" w:cs="Arial"/>
                <w:b/>
                <w:bCs/>
                <w:sz w:val="18"/>
                <w:szCs w:val="18"/>
              </w:rPr>
            </w:pPr>
            <w:r w:rsidRPr="001E0D3C">
              <w:rPr>
                <w:rFonts w:ascii="Arial Narrow" w:hAnsi="Arial Narrow" w:cs="Arial"/>
                <w:b/>
                <w:bCs/>
                <w:sz w:val="18"/>
                <w:szCs w:val="18"/>
              </w:rPr>
              <w:t>Contratista</w:t>
            </w:r>
          </w:p>
        </w:tc>
        <w:tc>
          <w:tcPr>
            <w:tcW w:w="1681" w:type="dxa"/>
            <w:shd w:val="clear" w:color="auto" w:fill="auto"/>
            <w:vAlign w:val="center"/>
            <w:hideMark/>
          </w:tcPr>
          <w:p w14:paraId="75C9533B" w14:textId="77777777" w:rsidR="00E119D2" w:rsidRPr="001E0D3C" w:rsidRDefault="00E119D2" w:rsidP="00434E3E">
            <w:pPr>
              <w:jc w:val="center"/>
              <w:rPr>
                <w:rFonts w:ascii="Arial Narrow" w:hAnsi="Arial Narrow" w:cs="Arial"/>
                <w:b/>
                <w:bCs/>
                <w:sz w:val="18"/>
                <w:szCs w:val="18"/>
              </w:rPr>
            </w:pPr>
            <w:r w:rsidRPr="001E0D3C">
              <w:rPr>
                <w:rFonts w:ascii="Arial Narrow" w:hAnsi="Arial Narrow" w:cs="Arial"/>
                <w:b/>
                <w:bCs/>
                <w:sz w:val="18"/>
                <w:szCs w:val="18"/>
              </w:rPr>
              <w:t>Modalidad de Selección</w:t>
            </w:r>
          </w:p>
        </w:tc>
        <w:tc>
          <w:tcPr>
            <w:tcW w:w="0" w:type="auto"/>
            <w:shd w:val="clear" w:color="auto" w:fill="auto"/>
            <w:vAlign w:val="center"/>
            <w:hideMark/>
          </w:tcPr>
          <w:p w14:paraId="478B04A1" w14:textId="77777777" w:rsidR="00E119D2" w:rsidRPr="001E0D3C" w:rsidRDefault="00E119D2" w:rsidP="00434E3E">
            <w:pPr>
              <w:jc w:val="center"/>
              <w:rPr>
                <w:rFonts w:ascii="Arial Narrow" w:hAnsi="Arial Narrow" w:cs="Arial"/>
                <w:b/>
                <w:bCs/>
                <w:sz w:val="18"/>
                <w:szCs w:val="18"/>
              </w:rPr>
            </w:pPr>
            <w:r w:rsidRPr="001E0D3C">
              <w:rPr>
                <w:rFonts w:ascii="Arial Narrow" w:hAnsi="Arial Narrow" w:cs="Arial"/>
                <w:b/>
                <w:bCs/>
                <w:sz w:val="18"/>
                <w:szCs w:val="18"/>
              </w:rPr>
              <w:t>Objeto</w:t>
            </w:r>
          </w:p>
        </w:tc>
        <w:tc>
          <w:tcPr>
            <w:tcW w:w="0" w:type="auto"/>
            <w:shd w:val="clear" w:color="auto" w:fill="auto"/>
            <w:vAlign w:val="center"/>
            <w:hideMark/>
          </w:tcPr>
          <w:p w14:paraId="3B3D7A9E" w14:textId="77777777" w:rsidR="00E119D2" w:rsidRPr="001E0D3C" w:rsidRDefault="00E119D2" w:rsidP="00434E3E">
            <w:pPr>
              <w:jc w:val="center"/>
              <w:rPr>
                <w:rFonts w:ascii="Arial Narrow" w:hAnsi="Arial Narrow" w:cs="Arial"/>
                <w:b/>
                <w:bCs/>
                <w:sz w:val="18"/>
                <w:szCs w:val="18"/>
              </w:rPr>
            </w:pPr>
            <w:r w:rsidRPr="001E0D3C">
              <w:rPr>
                <w:rFonts w:ascii="Arial Narrow" w:hAnsi="Arial Narrow" w:cs="Arial"/>
                <w:b/>
                <w:bCs/>
                <w:sz w:val="18"/>
                <w:szCs w:val="18"/>
              </w:rPr>
              <w:t>Valor</w:t>
            </w:r>
          </w:p>
        </w:tc>
      </w:tr>
      <w:tr w:rsidR="001C1DA4" w:rsidRPr="001E0D3C" w14:paraId="038D29A6" w14:textId="77777777" w:rsidTr="71191F4A">
        <w:trPr>
          <w:trHeight w:val="264"/>
          <w:jc w:val="center"/>
        </w:trPr>
        <w:tc>
          <w:tcPr>
            <w:tcW w:w="0" w:type="auto"/>
            <w:shd w:val="clear" w:color="auto" w:fill="auto"/>
            <w:vAlign w:val="center"/>
          </w:tcPr>
          <w:p w14:paraId="26172EE5" w14:textId="201C9D2F" w:rsidR="001C1DA4" w:rsidRPr="001E0D3C" w:rsidRDefault="001C1DA4" w:rsidP="00434E3E">
            <w:pPr>
              <w:jc w:val="center"/>
              <w:rPr>
                <w:rFonts w:ascii="Arial Narrow" w:hAnsi="Arial Narrow" w:cs="Arial"/>
                <w:sz w:val="18"/>
                <w:szCs w:val="18"/>
                <w:lang w:eastAsia="es-CO"/>
              </w:rPr>
            </w:pPr>
            <w:r w:rsidRPr="001E0D3C">
              <w:rPr>
                <w:rFonts w:ascii="Arial Narrow" w:hAnsi="Arial Narrow" w:cs="Arial"/>
                <w:sz w:val="18"/>
                <w:szCs w:val="18"/>
                <w:lang w:eastAsia="es-CO"/>
              </w:rPr>
              <w:t>CMA-DT-SEI-024-2021</w:t>
            </w:r>
          </w:p>
        </w:tc>
        <w:tc>
          <w:tcPr>
            <w:tcW w:w="0" w:type="auto"/>
            <w:shd w:val="clear" w:color="auto" w:fill="auto"/>
            <w:vAlign w:val="center"/>
          </w:tcPr>
          <w:p w14:paraId="626EDA6F" w14:textId="7EE5047C" w:rsidR="001C1DA4" w:rsidRPr="001E0D3C" w:rsidRDefault="001C1DA4" w:rsidP="00434E3E">
            <w:pPr>
              <w:jc w:val="center"/>
              <w:rPr>
                <w:rFonts w:ascii="Arial Narrow" w:hAnsi="Arial Narrow" w:cs="Arial"/>
                <w:bCs/>
                <w:sz w:val="18"/>
                <w:szCs w:val="18"/>
              </w:rPr>
            </w:pPr>
            <w:r w:rsidRPr="001E0D3C">
              <w:rPr>
                <w:rFonts w:ascii="Arial Narrow" w:hAnsi="Arial Narrow" w:cs="Arial"/>
                <w:bCs/>
                <w:sz w:val="18"/>
                <w:szCs w:val="18"/>
              </w:rPr>
              <w:t>INVIAS</w:t>
            </w:r>
          </w:p>
        </w:tc>
        <w:tc>
          <w:tcPr>
            <w:tcW w:w="1828" w:type="dxa"/>
            <w:shd w:val="clear" w:color="auto" w:fill="auto"/>
            <w:vAlign w:val="center"/>
          </w:tcPr>
          <w:p w14:paraId="51BECCF5" w14:textId="3940FA71" w:rsidR="001C1DA4" w:rsidRPr="001E0D3C" w:rsidRDefault="001C1DA4" w:rsidP="00434E3E">
            <w:pPr>
              <w:jc w:val="center"/>
              <w:rPr>
                <w:rFonts w:ascii="Arial Narrow" w:hAnsi="Arial Narrow" w:cs="Arial"/>
                <w:bCs/>
                <w:sz w:val="18"/>
                <w:szCs w:val="18"/>
              </w:rPr>
            </w:pPr>
            <w:r w:rsidRPr="001E0D3C">
              <w:rPr>
                <w:rFonts w:ascii="Arial Narrow" w:hAnsi="Arial Narrow" w:cs="Arial"/>
                <w:bCs/>
                <w:sz w:val="18"/>
                <w:szCs w:val="18"/>
              </w:rPr>
              <w:t>ONSORCIO PUENTE SINU FIA,</w:t>
            </w:r>
          </w:p>
        </w:tc>
        <w:tc>
          <w:tcPr>
            <w:tcW w:w="1681" w:type="dxa"/>
            <w:shd w:val="clear" w:color="auto" w:fill="auto"/>
            <w:vAlign w:val="center"/>
          </w:tcPr>
          <w:p w14:paraId="1FC9BDC7" w14:textId="5318F091" w:rsidR="001C1DA4" w:rsidRPr="001E0D3C" w:rsidRDefault="001C1DA4" w:rsidP="00434E3E">
            <w:pPr>
              <w:jc w:val="center"/>
              <w:rPr>
                <w:rFonts w:ascii="Arial Narrow" w:hAnsi="Arial Narrow" w:cs="Arial"/>
                <w:bCs/>
                <w:sz w:val="18"/>
                <w:szCs w:val="18"/>
              </w:rPr>
            </w:pPr>
            <w:r w:rsidRPr="001E0D3C">
              <w:rPr>
                <w:rFonts w:ascii="Arial Narrow" w:hAnsi="Arial Narrow" w:cs="Arial"/>
                <w:bCs/>
                <w:sz w:val="18"/>
                <w:szCs w:val="18"/>
              </w:rPr>
              <w:t>CONCURSO DE MERITOS ABIERTO</w:t>
            </w:r>
          </w:p>
        </w:tc>
        <w:tc>
          <w:tcPr>
            <w:tcW w:w="0" w:type="auto"/>
            <w:shd w:val="clear" w:color="auto" w:fill="auto"/>
            <w:vAlign w:val="center"/>
          </w:tcPr>
          <w:p w14:paraId="19824EEA" w14:textId="1CB80A2A" w:rsidR="001C1DA4" w:rsidRPr="001E0D3C" w:rsidRDefault="001C1DA4" w:rsidP="00434E3E">
            <w:pPr>
              <w:jc w:val="both"/>
              <w:rPr>
                <w:rFonts w:ascii="Arial Narrow" w:hAnsi="Arial Narrow" w:cs="Arial"/>
                <w:sz w:val="18"/>
                <w:szCs w:val="18"/>
                <w:lang w:eastAsia="es-CO"/>
              </w:rPr>
            </w:pPr>
            <w:r w:rsidRPr="001E0D3C">
              <w:rPr>
                <w:rFonts w:ascii="Arial Narrow" w:hAnsi="Arial Narrow" w:cs="Arial"/>
                <w:sz w:val="18"/>
                <w:szCs w:val="18"/>
                <w:lang w:eastAsia="es-CO"/>
              </w:rPr>
              <w:t>ESTUDIOS Y DISEÑOS PARA EL TERCER PUENTE SOBRE EL RÍO SINÚ, MONTERÍA, CÓRDOBA.</w:t>
            </w:r>
          </w:p>
        </w:tc>
        <w:tc>
          <w:tcPr>
            <w:tcW w:w="0" w:type="auto"/>
            <w:shd w:val="clear" w:color="auto" w:fill="auto"/>
            <w:vAlign w:val="center"/>
          </w:tcPr>
          <w:p w14:paraId="371A35C2" w14:textId="6C1B0AC1" w:rsidR="001C1DA4" w:rsidRPr="001E0D3C" w:rsidRDefault="001C1DA4" w:rsidP="00434E3E">
            <w:pPr>
              <w:jc w:val="center"/>
              <w:rPr>
                <w:rFonts w:ascii="Arial Narrow" w:hAnsi="Arial Narrow" w:cs="Arial"/>
                <w:sz w:val="18"/>
                <w:szCs w:val="18"/>
              </w:rPr>
            </w:pPr>
            <w:r w:rsidRPr="001E0D3C">
              <w:rPr>
                <w:rFonts w:ascii="Arial Narrow" w:hAnsi="Arial Narrow" w:cs="Arial"/>
                <w:sz w:val="18"/>
                <w:szCs w:val="18"/>
              </w:rPr>
              <w:t>$1.220.546.540</w:t>
            </w:r>
          </w:p>
        </w:tc>
      </w:tr>
      <w:tr w:rsidR="001C1DA4" w:rsidRPr="001E0D3C" w14:paraId="5B437EAB" w14:textId="77777777" w:rsidTr="71191F4A">
        <w:trPr>
          <w:trHeight w:val="264"/>
          <w:jc w:val="center"/>
        </w:trPr>
        <w:tc>
          <w:tcPr>
            <w:tcW w:w="0" w:type="auto"/>
            <w:shd w:val="clear" w:color="auto" w:fill="auto"/>
            <w:vAlign w:val="center"/>
          </w:tcPr>
          <w:p w14:paraId="1234C768" w14:textId="0BE311C2" w:rsidR="001C1DA4" w:rsidRPr="001E0D3C" w:rsidRDefault="001C1DA4" w:rsidP="00434E3E">
            <w:pPr>
              <w:jc w:val="center"/>
              <w:rPr>
                <w:rFonts w:ascii="Arial Narrow" w:hAnsi="Arial Narrow" w:cs="Arial"/>
                <w:sz w:val="18"/>
                <w:szCs w:val="18"/>
                <w:lang w:eastAsia="es-CO"/>
              </w:rPr>
            </w:pPr>
            <w:r w:rsidRPr="001E0D3C">
              <w:rPr>
                <w:rFonts w:ascii="Arial Narrow" w:hAnsi="Arial Narrow" w:cs="Arial"/>
                <w:sz w:val="18"/>
                <w:szCs w:val="18"/>
                <w:lang w:eastAsia="es-CO"/>
              </w:rPr>
              <w:t>CMA-DT-SEI-001-2021</w:t>
            </w:r>
          </w:p>
        </w:tc>
        <w:tc>
          <w:tcPr>
            <w:tcW w:w="0" w:type="auto"/>
            <w:shd w:val="clear" w:color="auto" w:fill="auto"/>
            <w:vAlign w:val="center"/>
          </w:tcPr>
          <w:p w14:paraId="0DD2AD70" w14:textId="002086CB" w:rsidR="001C1DA4" w:rsidRPr="001E0D3C" w:rsidRDefault="001C1DA4" w:rsidP="00434E3E">
            <w:pPr>
              <w:jc w:val="center"/>
              <w:rPr>
                <w:rFonts w:ascii="Arial Narrow" w:hAnsi="Arial Narrow" w:cs="Arial"/>
                <w:bCs/>
                <w:sz w:val="18"/>
                <w:szCs w:val="18"/>
              </w:rPr>
            </w:pPr>
            <w:r w:rsidRPr="001E0D3C">
              <w:rPr>
                <w:rFonts w:ascii="Arial Narrow" w:hAnsi="Arial Narrow" w:cs="Arial"/>
                <w:bCs/>
                <w:sz w:val="18"/>
                <w:szCs w:val="18"/>
              </w:rPr>
              <w:t>INVIAS</w:t>
            </w:r>
          </w:p>
        </w:tc>
        <w:tc>
          <w:tcPr>
            <w:tcW w:w="1828" w:type="dxa"/>
            <w:shd w:val="clear" w:color="auto" w:fill="auto"/>
            <w:vAlign w:val="center"/>
          </w:tcPr>
          <w:p w14:paraId="66544E31" w14:textId="1BC324E0" w:rsidR="001C1DA4" w:rsidRPr="001E0D3C" w:rsidRDefault="001C1DA4" w:rsidP="00434E3E">
            <w:pPr>
              <w:jc w:val="center"/>
              <w:rPr>
                <w:rFonts w:ascii="Arial Narrow" w:hAnsi="Arial Narrow" w:cs="Arial"/>
                <w:bCs/>
                <w:sz w:val="18"/>
                <w:szCs w:val="18"/>
              </w:rPr>
            </w:pPr>
            <w:r w:rsidRPr="001E0D3C">
              <w:rPr>
                <w:rFonts w:ascii="Arial Narrow" w:hAnsi="Arial Narrow" w:cs="Arial"/>
                <w:bCs/>
                <w:sz w:val="18"/>
                <w:szCs w:val="18"/>
              </w:rPr>
              <w:t>CONSORCIO P&amp;J PUENTE PUTUMAYO</w:t>
            </w:r>
          </w:p>
        </w:tc>
        <w:tc>
          <w:tcPr>
            <w:tcW w:w="1681" w:type="dxa"/>
            <w:shd w:val="clear" w:color="auto" w:fill="auto"/>
            <w:vAlign w:val="center"/>
          </w:tcPr>
          <w:p w14:paraId="4B48A9F5" w14:textId="51FB5ADF" w:rsidR="001C1DA4" w:rsidRPr="001E0D3C" w:rsidRDefault="001C1DA4" w:rsidP="00434E3E">
            <w:pPr>
              <w:jc w:val="center"/>
              <w:rPr>
                <w:rFonts w:ascii="Arial Narrow" w:hAnsi="Arial Narrow" w:cs="Arial"/>
                <w:bCs/>
                <w:sz w:val="18"/>
                <w:szCs w:val="18"/>
              </w:rPr>
            </w:pPr>
            <w:r w:rsidRPr="001E0D3C">
              <w:rPr>
                <w:rFonts w:ascii="Arial Narrow" w:hAnsi="Arial Narrow" w:cs="Arial"/>
                <w:bCs/>
                <w:sz w:val="18"/>
                <w:szCs w:val="18"/>
              </w:rPr>
              <w:t>CONCURSO DE MERITOS ABIERTO</w:t>
            </w:r>
          </w:p>
        </w:tc>
        <w:tc>
          <w:tcPr>
            <w:tcW w:w="0" w:type="auto"/>
            <w:shd w:val="clear" w:color="auto" w:fill="auto"/>
            <w:vAlign w:val="center"/>
          </w:tcPr>
          <w:p w14:paraId="3DACF505" w14:textId="117BFC54" w:rsidR="001C1DA4" w:rsidRPr="001E0D3C" w:rsidRDefault="001C1DA4" w:rsidP="00434E3E">
            <w:pPr>
              <w:jc w:val="both"/>
              <w:rPr>
                <w:rFonts w:ascii="Arial Narrow" w:hAnsi="Arial Narrow" w:cs="Arial"/>
                <w:sz w:val="18"/>
                <w:szCs w:val="18"/>
                <w:lang w:eastAsia="es-CO"/>
              </w:rPr>
            </w:pPr>
            <w:r w:rsidRPr="001E0D3C">
              <w:rPr>
                <w:rFonts w:ascii="Arial Narrow" w:hAnsi="Arial Narrow" w:cs="Arial"/>
                <w:sz w:val="18"/>
                <w:szCs w:val="18"/>
                <w:lang w:eastAsia="es-CO"/>
              </w:rPr>
              <w:t>ACTUALIZACIÓN Y COMPLEMENTACIÓN ESTUDIOS Y DISEÑOS DEL PUENTE SOBRE EL RÍO PUTUMAYO, MUNICIPIO DE PUERTO ASÍS, DEPARTAMENTO DEL PUTUMAYO.</w:t>
            </w:r>
          </w:p>
        </w:tc>
        <w:tc>
          <w:tcPr>
            <w:tcW w:w="0" w:type="auto"/>
            <w:shd w:val="clear" w:color="auto" w:fill="auto"/>
            <w:vAlign w:val="center"/>
          </w:tcPr>
          <w:p w14:paraId="2F409291" w14:textId="500B7BB7" w:rsidR="001C1DA4" w:rsidRPr="001E0D3C" w:rsidRDefault="001C1DA4" w:rsidP="00434E3E">
            <w:pPr>
              <w:jc w:val="center"/>
              <w:rPr>
                <w:rFonts w:ascii="Arial Narrow" w:hAnsi="Arial Narrow" w:cs="Arial"/>
                <w:sz w:val="18"/>
                <w:szCs w:val="18"/>
              </w:rPr>
            </w:pPr>
            <w:r w:rsidRPr="001E0D3C">
              <w:rPr>
                <w:rFonts w:ascii="Arial Narrow" w:hAnsi="Arial Narrow" w:cs="Arial"/>
                <w:sz w:val="18"/>
                <w:szCs w:val="18"/>
              </w:rPr>
              <w:t>$1.048.064.109</w:t>
            </w:r>
          </w:p>
        </w:tc>
      </w:tr>
      <w:tr w:rsidR="71191F4A" w:rsidRPr="001E0D3C" w14:paraId="3069F538" w14:textId="77777777" w:rsidTr="71191F4A">
        <w:trPr>
          <w:trHeight w:val="264"/>
          <w:jc w:val="center"/>
        </w:trPr>
        <w:tc>
          <w:tcPr>
            <w:tcW w:w="901" w:type="dxa"/>
            <w:shd w:val="clear" w:color="auto" w:fill="auto"/>
            <w:vAlign w:val="center"/>
          </w:tcPr>
          <w:p w14:paraId="7519C827" w14:textId="798D4493" w:rsidR="67E717D4" w:rsidRPr="001E0D3C" w:rsidRDefault="67E717D4" w:rsidP="71191F4A">
            <w:pPr>
              <w:jc w:val="center"/>
              <w:rPr>
                <w:rFonts w:ascii="Arial Narrow" w:hAnsi="Arial Narrow" w:cs="Arial"/>
                <w:sz w:val="18"/>
                <w:szCs w:val="18"/>
                <w:lang w:eastAsia="es-CO"/>
              </w:rPr>
            </w:pPr>
            <w:r w:rsidRPr="001E0D3C">
              <w:rPr>
                <w:rFonts w:ascii="Arial Narrow" w:hAnsi="Arial Narrow" w:cs="Arial"/>
                <w:sz w:val="18"/>
                <w:szCs w:val="18"/>
                <w:lang w:eastAsia="es-CO"/>
              </w:rPr>
              <w:t>CMA-DT-SEI-117-2020</w:t>
            </w:r>
          </w:p>
        </w:tc>
        <w:tc>
          <w:tcPr>
            <w:tcW w:w="802" w:type="dxa"/>
            <w:shd w:val="clear" w:color="auto" w:fill="auto"/>
            <w:vAlign w:val="center"/>
          </w:tcPr>
          <w:p w14:paraId="478833B8" w14:textId="0E68F152" w:rsidR="67E717D4" w:rsidRPr="001E0D3C" w:rsidRDefault="67E717D4" w:rsidP="71191F4A">
            <w:pPr>
              <w:jc w:val="center"/>
              <w:rPr>
                <w:rFonts w:ascii="Arial Narrow" w:hAnsi="Arial Narrow" w:cs="Arial"/>
                <w:sz w:val="18"/>
                <w:szCs w:val="18"/>
                <w:lang w:eastAsia="es-CO"/>
              </w:rPr>
            </w:pPr>
            <w:r w:rsidRPr="001E0D3C">
              <w:rPr>
                <w:rFonts w:ascii="Arial Narrow" w:hAnsi="Arial Narrow" w:cs="Arial"/>
                <w:sz w:val="18"/>
                <w:szCs w:val="18"/>
                <w:lang w:eastAsia="es-CO"/>
              </w:rPr>
              <w:t>INVIAS</w:t>
            </w:r>
          </w:p>
        </w:tc>
        <w:tc>
          <w:tcPr>
            <w:tcW w:w="1828" w:type="dxa"/>
            <w:shd w:val="clear" w:color="auto" w:fill="auto"/>
            <w:vAlign w:val="center"/>
          </w:tcPr>
          <w:p w14:paraId="789F889B" w14:textId="0F23D8CC" w:rsidR="67E717D4" w:rsidRPr="001E0D3C" w:rsidRDefault="67E717D4" w:rsidP="71191F4A">
            <w:pPr>
              <w:jc w:val="center"/>
              <w:rPr>
                <w:rFonts w:ascii="Arial Narrow" w:hAnsi="Arial Narrow" w:cs="Arial"/>
                <w:sz w:val="18"/>
                <w:szCs w:val="18"/>
                <w:lang w:eastAsia="es-CO"/>
              </w:rPr>
            </w:pPr>
            <w:r w:rsidRPr="001E0D3C">
              <w:rPr>
                <w:rFonts w:ascii="Arial Narrow" w:hAnsi="Arial Narrow" w:cs="Arial"/>
                <w:sz w:val="18"/>
                <w:szCs w:val="18"/>
                <w:lang w:eastAsia="es-CO"/>
              </w:rPr>
              <w:t>JPS INGENIERÍA SOCIEDAD ANÓNIMA</w:t>
            </w:r>
          </w:p>
        </w:tc>
        <w:tc>
          <w:tcPr>
            <w:tcW w:w="1681" w:type="dxa"/>
            <w:shd w:val="clear" w:color="auto" w:fill="auto"/>
            <w:vAlign w:val="center"/>
          </w:tcPr>
          <w:p w14:paraId="77D108FE" w14:textId="51FB5ADF" w:rsidR="67E717D4" w:rsidRPr="001E0D3C" w:rsidRDefault="67E717D4" w:rsidP="71191F4A">
            <w:pPr>
              <w:jc w:val="center"/>
              <w:rPr>
                <w:rFonts w:ascii="Arial Narrow" w:hAnsi="Arial Narrow" w:cs="Arial"/>
                <w:sz w:val="18"/>
                <w:szCs w:val="18"/>
                <w:lang w:eastAsia="es-CO"/>
              </w:rPr>
            </w:pPr>
            <w:r w:rsidRPr="001E0D3C">
              <w:rPr>
                <w:rFonts w:ascii="Arial Narrow" w:hAnsi="Arial Narrow" w:cs="Arial"/>
                <w:sz w:val="18"/>
                <w:szCs w:val="18"/>
                <w:lang w:eastAsia="es-CO"/>
              </w:rPr>
              <w:t>CONCURSO DE MERITOS ABIERTO</w:t>
            </w:r>
          </w:p>
          <w:p w14:paraId="19E556B7" w14:textId="7548ED8A" w:rsidR="71191F4A" w:rsidRPr="001E0D3C" w:rsidRDefault="71191F4A" w:rsidP="71191F4A">
            <w:pPr>
              <w:jc w:val="center"/>
              <w:rPr>
                <w:rFonts w:ascii="Arial Narrow" w:hAnsi="Arial Narrow" w:cs="Arial"/>
                <w:sz w:val="18"/>
                <w:szCs w:val="18"/>
                <w:lang w:eastAsia="es-CO"/>
              </w:rPr>
            </w:pPr>
          </w:p>
        </w:tc>
        <w:tc>
          <w:tcPr>
            <w:tcW w:w="2881" w:type="dxa"/>
            <w:shd w:val="clear" w:color="auto" w:fill="auto"/>
            <w:vAlign w:val="center"/>
          </w:tcPr>
          <w:p w14:paraId="7CF95783" w14:textId="5D496388" w:rsidR="67E717D4" w:rsidRPr="001E0D3C" w:rsidRDefault="67E717D4" w:rsidP="71191F4A">
            <w:pPr>
              <w:jc w:val="center"/>
              <w:rPr>
                <w:rFonts w:ascii="Arial Narrow" w:hAnsi="Arial Narrow" w:cs="Arial"/>
                <w:sz w:val="18"/>
                <w:szCs w:val="18"/>
                <w:lang w:eastAsia="es-CO"/>
              </w:rPr>
            </w:pPr>
            <w:r w:rsidRPr="001E0D3C">
              <w:rPr>
                <w:rFonts w:ascii="Arial Narrow" w:hAnsi="Arial Narrow" w:cs="Arial"/>
                <w:sz w:val="18"/>
                <w:szCs w:val="18"/>
                <w:lang w:eastAsia="es-CO"/>
              </w:rPr>
              <w:t>ESTUDIOS Y DISEÑOS SOBRE LA RUTA 9003 PUERTO REY - MOÑITOS - LORICA Y EL NUEVO PUENTE LA DOCTRINA, DEPARTAMENTO DE CÓRDOBA</w:t>
            </w:r>
          </w:p>
        </w:tc>
        <w:tc>
          <w:tcPr>
            <w:tcW w:w="1395" w:type="dxa"/>
            <w:shd w:val="clear" w:color="auto" w:fill="auto"/>
            <w:vAlign w:val="center"/>
          </w:tcPr>
          <w:p w14:paraId="1A5A8A7A" w14:textId="0C3DD989" w:rsidR="67E717D4" w:rsidRPr="001E0D3C" w:rsidRDefault="67E717D4" w:rsidP="71191F4A">
            <w:pPr>
              <w:jc w:val="center"/>
              <w:rPr>
                <w:rFonts w:ascii="Arial Narrow" w:hAnsi="Arial Narrow" w:cs="Arial"/>
                <w:sz w:val="18"/>
                <w:szCs w:val="18"/>
                <w:lang w:eastAsia="es-CO"/>
              </w:rPr>
            </w:pPr>
            <w:r w:rsidRPr="001E0D3C">
              <w:rPr>
                <w:rFonts w:ascii="Arial Narrow" w:hAnsi="Arial Narrow" w:cs="Arial"/>
                <w:sz w:val="18"/>
                <w:szCs w:val="18"/>
                <w:lang w:eastAsia="es-CO"/>
              </w:rPr>
              <w:t>$932.362.414</w:t>
            </w:r>
          </w:p>
        </w:tc>
      </w:tr>
      <w:tr w:rsidR="71191F4A" w:rsidRPr="001E0D3C" w14:paraId="65AA8E07" w14:textId="77777777" w:rsidTr="71191F4A">
        <w:trPr>
          <w:trHeight w:val="1695"/>
          <w:jc w:val="center"/>
        </w:trPr>
        <w:tc>
          <w:tcPr>
            <w:tcW w:w="901" w:type="dxa"/>
            <w:shd w:val="clear" w:color="auto" w:fill="auto"/>
            <w:vAlign w:val="center"/>
          </w:tcPr>
          <w:p w14:paraId="7D0F8A4A" w14:textId="268A1B72" w:rsidR="3BAD2F17" w:rsidRPr="001E0D3C" w:rsidRDefault="3BAD2F17" w:rsidP="71191F4A">
            <w:pPr>
              <w:jc w:val="center"/>
              <w:rPr>
                <w:rFonts w:ascii="Arial Narrow" w:hAnsi="Arial Narrow" w:cs="Arial"/>
                <w:sz w:val="18"/>
                <w:szCs w:val="18"/>
                <w:lang w:eastAsia="es-CO"/>
              </w:rPr>
            </w:pPr>
            <w:r w:rsidRPr="001E0D3C">
              <w:rPr>
                <w:rFonts w:ascii="Arial Narrow" w:hAnsi="Arial Narrow" w:cs="Arial"/>
                <w:sz w:val="18"/>
                <w:szCs w:val="18"/>
                <w:lang w:eastAsia="es-CO"/>
              </w:rPr>
              <w:t>CMA-DT-SEI-053-2020</w:t>
            </w:r>
          </w:p>
        </w:tc>
        <w:tc>
          <w:tcPr>
            <w:tcW w:w="802" w:type="dxa"/>
            <w:shd w:val="clear" w:color="auto" w:fill="auto"/>
            <w:vAlign w:val="center"/>
          </w:tcPr>
          <w:p w14:paraId="0F08DE77" w14:textId="76ECF768" w:rsidR="3BAD2F17" w:rsidRPr="001E0D3C" w:rsidRDefault="3BAD2F17" w:rsidP="71191F4A">
            <w:pPr>
              <w:jc w:val="center"/>
              <w:rPr>
                <w:rFonts w:ascii="Arial Narrow" w:hAnsi="Arial Narrow" w:cs="Arial"/>
                <w:sz w:val="18"/>
                <w:szCs w:val="18"/>
                <w:lang w:eastAsia="es-CO"/>
              </w:rPr>
            </w:pPr>
            <w:r w:rsidRPr="001E0D3C">
              <w:rPr>
                <w:rFonts w:ascii="Arial Narrow" w:hAnsi="Arial Narrow" w:cs="Arial"/>
                <w:sz w:val="18"/>
                <w:szCs w:val="18"/>
                <w:lang w:eastAsia="es-CO"/>
              </w:rPr>
              <w:t>INVIAS</w:t>
            </w:r>
          </w:p>
        </w:tc>
        <w:tc>
          <w:tcPr>
            <w:tcW w:w="1828" w:type="dxa"/>
            <w:shd w:val="clear" w:color="auto" w:fill="auto"/>
            <w:vAlign w:val="center"/>
          </w:tcPr>
          <w:p w14:paraId="4F23CD7F" w14:textId="55634B67" w:rsidR="3BAD2F17" w:rsidRPr="001E0D3C" w:rsidRDefault="3BAD2F17" w:rsidP="71191F4A">
            <w:pPr>
              <w:jc w:val="center"/>
              <w:rPr>
                <w:rFonts w:ascii="Arial Narrow" w:hAnsi="Arial Narrow" w:cs="Arial"/>
                <w:sz w:val="18"/>
                <w:szCs w:val="18"/>
                <w:lang w:eastAsia="es-CO"/>
              </w:rPr>
            </w:pPr>
            <w:r w:rsidRPr="001E0D3C">
              <w:rPr>
                <w:rFonts w:ascii="Arial Narrow" w:hAnsi="Arial Narrow" w:cs="Arial"/>
                <w:sz w:val="18"/>
                <w:szCs w:val="18"/>
                <w:lang w:eastAsia="es-CO"/>
              </w:rPr>
              <w:t>JPS INGENIERÍA SOCIEDAD ANÓNIMA</w:t>
            </w:r>
          </w:p>
        </w:tc>
        <w:tc>
          <w:tcPr>
            <w:tcW w:w="1681" w:type="dxa"/>
            <w:shd w:val="clear" w:color="auto" w:fill="auto"/>
            <w:vAlign w:val="center"/>
          </w:tcPr>
          <w:p w14:paraId="55FADA92" w14:textId="4565644A" w:rsidR="3BAD2F17" w:rsidRPr="001E0D3C" w:rsidRDefault="3BAD2F17" w:rsidP="71191F4A">
            <w:pPr>
              <w:jc w:val="center"/>
              <w:rPr>
                <w:rFonts w:ascii="Arial Narrow" w:hAnsi="Arial Narrow" w:cs="Arial"/>
                <w:sz w:val="18"/>
                <w:szCs w:val="18"/>
              </w:rPr>
            </w:pPr>
            <w:r w:rsidRPr="001E0D3C">
              <w:rPr>
                <w:rFonts w:ascii="Arial Narrow" w:hAnsi="Arial Narrow" w:cs="Arial"/>
                <w:sz w:val="18"/>
                <w:szCs w:val="18"/>
              </w:rPr>
              <w:t>CONCURSO DE MERITOS ABIERTO</w:t>
            </w:r>
          </w:p>
        </w:tc>
        <w:tc>
          <w:tcPr>
            <w:tcW w:w="2881" w:type="dxa"/>
            <w:shd w:val="clear" w:color="auto" w:fill="auto"/>
            <w:vAlign w:val="center"/>
          </w:tcPr>
          <w:p w14:paraId="1CDF7DC6" w14:textId="317395FC" w:rsidR="3BAD2F17" w:rsidRPr="001E0D3C" w:rsidRDefault="3BAD2F17" w:rsidP="71191F4A">
            <w:pPr>
              <w:jc w:val="center"/>
              <w:rPr>
                <w:rFonts w:ascii="Arial Narrow" w:hAnsi="Arial Narrow" w:cs="Arial"/>
                <w:sz w:val="18"/>
                <w:szCs w:val="18"/>
                <w:lang w:eastAsia="es-CO"/>
              </w:rPr>
            </w:pPr>
            <w:r w:rsidRPr="001E0D3C">
              <w:rPr>
                <w:rFonts w:ascii="Arial Narrow" w:hAnsi="Arial Narrow" w:cs="Arial"/>
                <w:sz w:val="18"/>
                <w:szCs w:val="18"/>
                <w:lang w:eastAsia="es-CO"/>
              </w:rPr>
              <w:t>ESTUDIOS Y DISEÑOS PARA LOS PUENTES EL TOTUMO, DEPARTAMENTO DEL HUILA Y PUENTE SOBRE EL RÍO SUMAPAZ, PUENTE EL PASO EN EL DEPARTAMENTO DE TOLIMA</w:t>
            </w:r>
          </w:p>
        </w:tc>
        <w:tc>
          <w:tcPr>
            <w:tcW w:w="1395" w:type="dxa"/>
            <w:shd w:val="clear" w:color="auto" w:fill="auto"/>
            <w:vAlign w:val="center"/>
          </w:tcPr>
          <w:p w14:paraId="5382C291" w14:textId="6CB895DC" w:rsidR="3BAD2F17" w:rsidRPr="001E0D3C" w:rsidRDefault="3BAD2F17" w:rsidP="71191F4A">
            <w:pPr>
              <w:jc w:val="center"/>
              <w:rPr>
                <w:rFonts w:ascii="Arial Narrow" w:hAnsi="Arial Narrow" w:cs="Arial"/>
                <w:sz w:val="18"/>
                <w:szCs w:val="18"/>
                <w:lang w:eastAsia="es-CO"/>
              </w:rPr>
            </w:pPr>
            <w:r w:rsidRPr="001E0D3C">
              <w:rPr>
                <w:rFonts w:ascii="Arial Narrow" w:hAnsi="Arial Narrow" w:cs="Arial"/>
                <w:sz w:val="18"/>
                <w:szCs w:val="18"/>
                <w:lang w:eastAsia="es-CO"/>
              </w:rPr>
              <w:t>$381,959,540</w:t>
            </w:r>
          </w:p>
        </w:tc>
      </w:tr>
      <w:tr w:rsidR="00E119D2" w:rsidRPr="001E0D3C" w14:paraId="2AC78E60" w14:textId="77777777" w:rsidTr="71191F4A">
        <w:trPr>
          <w:trHeight w:val="264"/>
          <w:jc w:val="center"/>
        </w:trPr>
        <w:tc>
          <w:tcPr>
            <w:tcW w:w="0" w:type="auto"/>
            <w:shd w:val="clear" w:color="auto" w:fill="auto"/>
            <w:vAlign w:val="center"/>
          </w:tcPr>
          <w:p w14:paraId="4D4C06E5" w14:textId="77777777" w:rsidR="00E119D2" w:rsidRPr="001E0D3C" w:rsidRDefault="00E119D2" w:rsidP="00434E3E">
            <w:pPr>
              <w:jc w:val="center"/>
              <w:rPr>
                <w:rFonts w:ascii="Arial Narrow" w:hAnsi="Arial Narrow" w:cs="Arial"/>
                <w:sz w:val="18"/>
                <w:szCs w:val="18"/>
                <w:lang w:eastAsia="es-CO"/>
              </w:rPr>
            </w:pPr>
            <w:r w:rsidRPr="001E0D3C">
              <w:rPr>
                <w:rFonts w:ascii="Arial Narrow" w:hAnsi="Arial Narrow" w:cs="Arial"/>
                <w:sz w:val="18"/>
                <w:szCs w:val="18"/>
                <w:lang w:eastAsia="es-CO"/>
              </w:rPr>
              <w:t>CMA-DT-SEI-222-2019</w:t>
            </w:r>
          </w:p>
        </w:tc>
        <w:tc>
          <w:tcPr>
            <w:tcW w:w="0" w:type="auto"/>
            <w:shd w:val="clear" w:color="auto" w:fill="auto"/>
            <w:vAlign w:val="center"/>
          </w:tcPr>
          <w:p w14:paraId="78B1647E" w14:textId="77777777" w:rsidR="00E119D2" w:rsidRPr="001E0D3C" w:rsidRDefault="00E119D2" w:rsidP="00434E3E">
            <w:pPr>
              <w:jc w:val="center"/>
              <w:rPr>
                <w:rFonts w:ascii="Arial Narrow" w:hAnsi="Arial Narrow" w:cs="Arial"/>
                <w:bCs/>
                <w:sz w:val="18"/>
                <w:szCs w:val="18"/>
              </w:rPr>
            </w:pPr>
            <w:r w:rsidRPr="001E0D3C">
              <w:rPr>
                <w:rFonts w:ascii="Arial Narrow" w:hAnsi="Arial Narrow" w:cs="Arial"/>
                <w:bCs/>
                <w:sz w:val="18"/>
                <w:szCs w:val="18"/>
              </w:rPr>
              <w:t>INVIAS</w:t>
            </w:r>
          </w:p>
        </w:tc>
        <w:tc>
          <w:tcPr>
            <w:tcW w:w="1828" w:type="dxa"/>
            <w:shd w:val="clear" w:color="auto" w:fill="auto"/>
            <w:vAlign w:val="center"/>
          </w:tcPr>
          <w:p w14:paraId="486925CB" w14:textId="77777777" w:rsidR="00E119D2" w:rsidRPr="001E0D3C" w:rsidRDefault="00E119D2" w:rsidP="00434E3E">
            <w:pPr>
              <w:jc w:val="center"/>
              <w:rPr>
                <w:rFonts w:ascii="Arial Narrow" w:hAnsi="Arial Narrow" w:cs="Arial"/>
                <w:bCs/>
                <w:sz w:val="18"/>
                <w:szCs w:val="18"/>
              </w:rPr>
            </w:pPr>
            <w:r w:rsidRPr="001E0D3C">
              <w:rPr>
                <w:rFonts w:ascii="Arial Narrow" w:hAnsi="Arial Narrow" w:cs="Arial"/>
                <w:bCs/>
                <w:sz w:val="18"/>
                <w:szCs w:val="18"/>
              </w:rPr>
              <w:t>CONSORCIO ZP 222</w:t>
            </w:r>
          </w:p>
        </w:tc>
        <w:tc>
          <w:tcPr>
            <w:tcW w:w="1681" w:type="dxa"/>
            <w:shd w:val="clear" w:color="auto" w:fill="auto"/>
            <w:vAlign w:val="center"/>
          </w:tcPr>
          <w:p w14:paraId="04DBA581" w14:textId="77777777" w:rsidR="00E119D2" w:rsidRPr="001E0D3C" w:rsidRDefault="00E119D2" w:rsidP="00434E3E">
            <w:pPr>
              <w:jc w:val="center"/>
              <w:rPr>
                <w:rFonts w:ascii="Arial Narrow" w:hAnsi="Arial Narrow" w:cs="Arial"/>
                <w:bCs/>
                <w:sz w:val="18"/>
                <w:szCs w:val="18"/>
              </w:rPr>
            </w:pPr>
            <w:r w:rsidRPr="001E0D3C">
              <w:rPr>
                <w:rFonts w:ascii="Arial Narrow" w:hAnsi="Arial Narrow" w:cs="Arial"/>
                <w:bCs/>
                <w:sz w:val="18"/>
                <w:szCs w:val="18"/>
              </w:rPr>
              <w:t>CONCURSO DE MERITOS ABIERTO</w:t>
            </w:r>
          </w:p>
        </w:tc>
        <w:tc>
          <w:tcPr>
            <w:tcW w:w="0" w:type="auto"/>
            <w:shd w:val="clear" w:color="auto" w:fill="auto"/>
            <w:vAlign w:val="center"/>
          </w:tcPr>
          <w:p w14:paraId="796907A6" w14:textId="77777777" w:rsidR="00E119D2" w:rsidRPr="001E0D3C" w:rsidRDefault="00E119D2" w:rsidP="00434E3E">
            <w:pPr>
              <w:jc w:val="both"/>
              <w:rPr>
                <w:rFonts w:ascii="Arial Narrow" w:hAnsi="Arial Narrow" w:cs="Arial"/>
                <w:sz w:val="18"/>
                <w:szCs w:val="18"/>
                <w:lang w:eastAsia="es-CO"/>
              </w:rPr>
            </w:pPr>
            <w:r w:rsidRPr="001E0D3C">
              <w:rPr>
                <w:rFonts w:ascii="Arial Narrow" w:hAnsi="Arial Narrow" w:cs="Arial"/>
                <w:sz w:val="18"/>
                <w:szCs w:val="18"/>
                <w:lang w:eastAsia="es-CO"/>
              </w:rPr>
              <w:t>ESTUDIOS Y DISEÑOS PARA LA CONSTRUCCIÓN DEL PUENTE DE LA VEREDA LA MARÍA Y DEL PUENTE ESTACIÓN PACORA SOBRE EL RIO CAUCA DE LOS MUNICIPIOS DE AGUADAS Y PACORA DEPARTAMENTO DE CALDAS</w:t>
            </w:r>
          </w:p>
        </w:tc>
        <w:tc>
          <w:tcPr>
            <w:tcW w:w="0" w:type="auto"/>
            <w:shd w:val="clear" w:color="auto" w:fill="auto"/>
            <w:vAlign w:val="center"/>
          </w:tcPr>
          <w:p w14:paraId="4D575793" w14:textId="77777777" w:rsidR="00E119D2" w:rsidRPr="001E0D3C" w:rsidRDefault="00E119D2" w:rsidP="00434E3E">
            <w:pPr>
              <w:jc w:val="center"/>
              <w:rPr>
                <w:rFonts w:ascii="Arial Narrow" w:hAnsi="Arial Narrow" w:cs="Arial"/>
                <w:sz w:val="18"/>
                <w:szCs w:val="18"/>
              </w:rPr>
            </w:pPr>
            <w:r w:rsidRPr="001E0D3C">
              <w:rPr>
                <w:rFonts w:ascii="Arial Narrow" w:hAnsi="Arial Narrow" w:cs="Arial"/>
                <w:sz w:val="18"/>
                <w:szCs w:val="18"/>
              </w:rPr>
              <w:t>$544.686.800</w:t>
            </w:r>
          </w:p>
        </w:tc>
      </w:tr>
      <w:tr w:rsidR="00E119D2" w:rsidRPr="001E0D3C" w14:paraId="5BBC61C6" w14:textId="77777777" w:rsidTr="71191F4A">
        <w:trPr>
          <w:trHeight w:val="264"/>
          <w:jc w:val="center"/>
        </w:trPr>
        <w:tc>
          <w:tcPr>
            <w:tcW w:w="0" w:type="auto"/>
            <w:shd w:val="clear" w:color="auto" w:fill="auto"/>
            <w:vAlign w:val="center"/>
          </w:tcPr>
          <w:p w14:paraId="44ADC8E6" w14:textId="77777777" w:rsidR="00E119D2" w:rsidRPr="001E0D3C" w:rsidRDefault="00E119D2" w:rsidP="00434E3E">
            <w:pPr>
              <w:jc w:val="center"/>
              <w:rPr>
                <w:rFonts w:ascii="Arial Narrow" w:hAnsi="Arial Narrow" w:cs="Arial"/>
                <w:sz w:val="18"/>
                <w:szCs w:val="18"/>
                <w:lang w:eastAsia="es-CO"/>
              </w:rPr>
            </w:pPr>
            <w:r w:rsidRPr="001E0D3C">
              <w:rPr>
                <w:rFonts w:ascii="Arial Narrow" w:hAnsi="Arial Narrow" w:cs="Arial"/>
                <w:sz w:val="18"/>
                <w:szCs w:val="18"/>
                <w:lang w:eastAsia="es-CO"/>
              </w:rPr>
              <w:t>CMA-DT-SEI-104-2018</w:t>
            </w:r>
          </w:p>
        </w:tc>
        <w:tc>
          <w:tcPr>
            <w:tcW w:w="0" w:type="auto"/>
            <w:shd w:val="clear" w:color="auto" w:fill="auto"/>
            <w:vAlign w:val="center"/>
          </w:tcPr>
          <w:p w14:paraId="5A00F918" w14:textId="77777777" w:rsidR="00E119D2" w:rsidRPr="001E0D3C" w:rsidRDefault="00E119D2" w:rsidP="00434E3E">
            <w:pPr>
              <w:jc w:val="center"/>
              <w:rPr>
                <w:rFonts w:ascii="Arial Narrow" w:hAnsi="Arial Narrow" w:cs="Arial"/>
                <w:bCs/>
                <w:sz w:val="18"/>
                <w:szCs w:val="18"/>
              </w:rPr>
            </w:pPr>
            <w:r w:rsidRPr="001E0D3C">
              <w:rPr>
                <w:rFonts w:ascii="Arial Narrow" w:hAnsi="Arial Narrow" w:cs="Arial"/>
                <w:bCs/>
                <w:sz w:val="18"/>
                <w:szCs w:val="18"/>
              </w:rPr>
              <w:t>INVIAS</w:t>
            </w:r>
          </w:p>
        </w:tc>
        <w:tc>
          <w:tcPr>
            <w:tcW w:w="1828" w:type="dxa"/>
            <w:shd w:val="clear" w:color="auto" w:fill="auto"/>
            <w:vAlign w:val="center"/>
          </w:tcPr>
          <w:p w14:paraId="7260E9E1" w14:textId="77777777" w:rsidR="00E119D2" w:rsidRPr="001E0D3C" w:rsidRDefault="00E119D2" w:rsidP="00434E3E">
            <w:pPr>
              <w:jc w:val="center"/>
              <w:rPr>
                <w:rFonts w:ascii="Arial Narrow" w:hAnsi="Arial Narrow" w:cs="Arial"/>
                <w:bCs/>
                <w:sz w:val="18"/>
                <w:szCs w:val="18"/>
              </w:rPr>
            </w:pPr>
            <w:r w:rsidRPr="001E0D3C">
              <w:rPr>
                <w:rFonts w:ascii="Arial Narrow" w:hAnsi="Arial Narrow" w:cs="Arial"/>
                <w:bCs/>
                <w:sz w:val="18"/>
                <w:szCs w:val="18"/>
              </w:rPr>
              <w:t>CONSORCIO INTERESTUDIOS 104</w:t>
            </w:r>
          </w:p>
        </w:tc>
        <w:tc>
          <w:tcPr>
            <w:tcW w:w="1681" w:type="dxa"/>
            <w:shd w:val="clear" w:color="auto" w:fill="auto"/>
            <w:vAlign w:val="center"/>
          </w:tcPr>
          <w:p w14:paraId="0AF9469E" w14:textId="77777777" w:rsidR="00E119D2" w:rsidRPr="001E0D3C" w:rsidRDefault="00E119D2" w:rsidP="00434E3E">
            <w:pPr>
              <w:jc w:val="center"/>
              <w:rPr>
                <w:rFonts w:ascii="Arial Narrow" w:hAnsi="Arial Narrow" w:cs="Arial"/>
                <w:bCs/>
                <w:sz w:val="18"/>
                <w:szCs w:val="18"/>
              </w:rPr>
            </w:pPr>
            <w:r w:rsidRPr="001E0D3C">
              <w:rPr>
                <w:rFonts w:ascii="Arial Narrow" w:hAnsi="Arial Narrow" w:cs="Arial"/>
                <w:bCs/>
                <w:sz w:val="18"/>
                <w:szCs w:val="18"/>
              </w:rPr>
              <w:t>CONCURSO DE MERITOS ABIERTO</w:t>
            </w:r>
          </w:p>
        </w:tc>
        <w:tc>
          <w:tcPr>
            <w:tcW w:w="0" w:type="auto"/>
            <w:shd w:val="clear" w:color="auto" w:fill="auto"/>
            <w:vAlign w:val="center"/>
          </w:tcPr>
          <w:p w14:paraId="1816C1D7" w14:textId="77777777" w:rsidR="00E119D2" w:rsidRPr="001E0D3C" w:rsidRDefault="00E119D2" w:rsidP="00434E3E">
            <w:pPr>
              <w:jc w:val="both"/>
              <w:rPr>
                <w:rFonts w:ascii="Arial Narrow" w:hAnsi="Arial Narrow" w:cs="Arial"/>
                <w:sz w:val="18"/>
                <w:szCs w:val="18"/>
                <w:lang w:eastAsia="es-CO"/>
              </w:rPr>
            </w:pPr>
            <w:r w:rsidRPr="001E0D3C">
              <w:rPr>
                <w:rFonts w:ascii="Arial Narrow" w:hAnsi="Arial Narrow" w:cs="Arial"/>
                <w:sz w:val="18"/>
                <w:szCs w:val="18"/>
              </w:rPr>
              <w:t>ESTUDIOS Y DISEÑOS PARA LA ATENCIÓN SITIO CRÍTICO UBICADO EN EL PR15+000 DE LA CARRETERA MEDIO CANOA - ANSERMANUEVO RUTA 2302 EN EL DEPARTAMENTO DEL VALLE DEL CAUCA.</w:t>
            </w:r>
          </w:p>
        </w:tc>
        <w:tc>
          <w:tcPr>
            <w:tcW w:w="0" w:type="auto"/>
            <w:shd w:val="clear" w:color="auto" w:fill="auto"/>
            <w:vAlign w:val="center"/>
          </w:tcPr>
          <w:p w14:paraId="3C170F8D" w14:textId="77777777" w:rsidR="00E119D2" w:rsidRPr="001E0D3C" w:rsidRDefault="00E119D2" w:rsidP="00434E3E">
            <w:pPr>
              <w:jc w:val="center"/>
              <w:rPr>
                <w:rFonts w:ascii="Arial Narrow" w:hAnsi="Arial Narrow" w:cs="Arial"/>
                <w:sz w:val="18"/>
                <w:szCs w:val="18"/>
              </w:rPr>
            </w:pPr>
            <w:r w:rsidRPr="001E0D3C">
              <w:rPr>
                <w:rFonts w:ascii="Arial Narrow" w:hAnsi="Arial Narrow" w:cs="Arial"/>
                <w:sz w:val="18"/>
                <w:szCs w:val="18"/>
              </w:rPr>
              <w:t>$191.418.640</w:t>
            </w:r>
          </w:p>
        </w:tc>
      </w:tr>
      <w:tr w:rsidR="00E119D2" w:rsidRPr="001E0D3C" w14:paraId="08515D55" w14:textId="77777777" w:rsidTr="71191F4A">
        <w:trPr>
          <w:trHeight w:val="264"/>
          <w:jc w:val="center"/>
        </w:trPr>
        <w:tc>
          <w:tcPr>
            <w:tcW w:w="0" w:type="auto"/>
            <w:shd w:val="clear" w:color="auto" w:fill="auto"/>
            <w:vAlign w:val="center"/>
          </w:tcPr>
          <w:p w14:paraId="64FFC2B1" w14:textId="77777777" w:rsidR="00E119D2" w:rsidRPr="001E0D3C" w:rsidRDefault="00E119D2" w:rsidP="00434E3E">
            <w:pPr>
              <w:jc w:val="center"/>
              <w:rPr>
                <w:rFonts w:ascii="Arial Narrow" w:hAnsi="Arial Narrow" w:cs="Arial"/>
                <w:sz w:val="18"/>
                <w:szCs w:val="18"/>
                <w:lang w:eastAsia="es-CO"/>
              </w:rPr>
            </w:pPr>
            <w:r w:rsidRPr="001E0D3C">
              <w:rPr>
                <w:rFonts w:ascii="Arial Narrow" w:hAnsi="Arial Narrow" w:cs="Arial"/>
                <w:sz w:val="18"/>
                <w:szCs w:val="18"/>
                <w:lang w:eastAsia="es-CO"/>
              </w:rPr>
              <w:t>CMA-DT-SEI-088-2017</w:t>
            </w:r>
          </w:p>
        </w:tc>
        <w:tc>
          <w:tcPr>
            <w:tcW w:w="0" w:type="auto"/>
            <w:shd w:val="clear" w:color="auto" w:fill="auto"/>
            <w:vAlign w:val="center"/>
          </w:tcPr>
          <w:p w14:paraId="42DCF15E" w14:textId="77777777" w:rsidR="00E119D2" w:rsidRPr="001E0D3C" w:rsidRDefault="00E119D2" w:rsidP="00434E3E">
            <w:pPr>
              <w:jc w:val="center"/>
              <w:rPr>
                <w:rFonts w:ascii="Arial Narrow" w:hAnsi="Arial Narrow" w:cs="Arial"/>
                <w:bCs/>
                <w:sz w:val="18"/>
                <w:szCs w:val="18"/>
              </w:rPr>
            </w:pPr>
            <w:r w:rsidRPr="001E0D3C">
              <w:rPr>
                <w:rFonts w:ascii="Arial Narrow" w:hAnsi="Arial Narrow" w:cs="Arial"/>
                <w:bCs/>
                <w:sz w:val="18"/>
                <w:szCs w:val="18"/>
              </w:rPr>
              <w:t>INVIAS</w:t>
            </w:r>
          </w:p>
        </w:tc>
        <w:tc>
          <w:tcPr>
            <w:tcW w:w="1828" w:type="dxa"/>
            <w:shd w:val="clear" w:color="auto" w:fill="auto"/>
            <w:vAlign w:val="center"/>
          </w:tcPr>
          <w:p w14:paraId="312480A9" w14:textId="77777777" w:rsidR="00E119D2" w:rsidRPr="001E0D3C" w:rsidRDefault="00E119D2" w:rsidP="00434E3E">
            <w:pPr>
              <w:jc w:val="center"/>
              <w:rPr>
                <w:rFonts w:ascii="Arial Narrow" w:hAnsi="Arial Narrow" w:cs="Arial"/>
                <w:bCs/>
                <w:sz w:val="18"/>
                <w:szCs w:val="18"/>
              </w:rPr>
            </w:pPr>
            <w:r w:rsidRPr="001E0D3C">
              <w:rPr>
                <w:rFonts w:ascii="Arial Narrow" w:hAnsi="Arial Narrow" w:cs="Arial"/>
                <w:bCs/>
                <w:sz w:val="18"/>
                <w:szCs w:val="18"/>
              </w:rPr>
              <w:t>UNION TEMPORAL ESTUDIOS DEPARTAMENTO DE BOYACA. 2017 BELEN SACAMA</w:t>
            </w:r>
          </w:p>
        </w:tc>
        <w:tc>
          <w:tcPr>
            <w:tcW w:w="1681" w:type="dxa"/>
            <w:shd w:val="clear" w:color="auto" w:fill="auto"/>
            <w:vAlign w:val="center"/>
          </w:tcPr>
          <w:p w14:paraId="6068A13E" w14:textId="77777777" w:rsidR="00E119D2" w:rsidRPr="001E0D3C" w:rsidRDefault="00E119D2" w:rsidP="00434E3E">
            <w:pPr>
              <w:jc w:val="center"/>
              <w:rPr>
                <w:rFonts w:ascii="Arial Narrow" w:hAnsi="Arial Narrow" w:cs="Arial"/>
                <w:bCs/>
                <w:sz w:val="18"/>
                <w:szCs w:val="18"/>
              </w:rPr>
            </w:pPr>
            <w:r w:rsidRPr="001E0D3C">
              <w:rPr>
                <w:rFonts w:ascii="Arial Narrow" w:hAnsi="Arial Narrow" w:cs="Arial"/>
                <w:bCs/>
                <w:sz w:val="18"/>
                <w:szCs w:val="18"/>
              </w:rPr>
              <w:t>CONCURSO DE MERITOS ABIERTO</w:t>
            </w:r>
          </w:p>
        </w:tc>
        <w:tc>
          <w:tcPr>
            <w:tcW w:w="0" w:type="auto"/>
            <w:shd w:val="clear" w:color="auto" w:fill="auto"/>
            <w:vAlign w:val="center"/>
          </w:tcPr>
          <w:p w14:paraId="28FEBD2A" w14:textId="77777777" w:rsidR="00E119D2" w:rsidRPr="001E0D3C" w:rsidRDefault="00E119D2" w:rsidP="00434E3E">
            <w:pPr>
              <w:jc w:val="both"/>
              <w:rPr>
                <w:rFonts w:ascii="Arial Narrow" w:hAnsi="Arial Narrow" w:cs="Arial"/>
                <w:sz w:val="18"/>
                <w:szCs w:val="18"/>
                <w:lang w:eastAsia="es-CO"/>
              </w:rPr>
            </w:pPr>
            <w:r w:rsidRPr="001E0D3C">
              <w:rPr>
                <w:rFonts w:ascii="Arial Narrow" w:hAnsi="Arial Narrow" w:cs="Arial"/>
                <w:sz w:val="18"/>
                <w:szCs w:val="18"/>
                <w:lang w:eastAsia="es-CO"/>
              </w:rPr>
              <w:t>ESTUDIOS Y DISEÑOS PARA LA ATENCIÓN DE 2017 BELÉN SÁCAMA SITIO CRITICO LOCALIZADO EN EL SECTOR LA PLAYA DE LA VÍA BELÉN - SÁCAMA CÓDIGO 6404</w:t>
            </w:r>
          </w:p>
        </w:tc>
        <w:tc>
          <w:tcPr>
            <w:tcW w:w="0" w:type="auto"/>
            <w:shd w:val="clear" w:color="auto" w:fill="auto"/>
            <w:vAlign w:val="center"/>
          </w:tcPr>
          <w:p w14:paraId="4FABAE7A" w14:textId="77777777" w:rsidR="00E119D2" w:rsidRPr="001E0D3C" w:rsidRDefault="00E119D2" w:rsidP="00434E3E">
            <w:pPr>
              <w:jc w:val="center"/>
              <w:rPr>
                <w:rFonts w:ascii="Arial Narrow" w:hAnsi="Arial Narrow" w:cs="Arial"/>
                <w:sz w:val="18"/>
                <w:szCs w:val="18"/>
              </w:rPr>
            </w:pPr>
            <w:r w:rsidRPr="001E0D3C">
              <w:rPr>
                <w:rFonts w:ascii="Arial Narrow" w:hAnsi="Arial Narrow" w:cs="Arial"/>
                <w:sz w:val="18"/>
                <w:szCs w:val="18"/>
              </w:rPr>
              <w:t>$338.648.296</w:t>
            </w:r>
          </w:p>
        </w:tc>
      </w:tr>
      <w:tr w:rsidR="00E119D2" w:rsidRPr="001E0D3C" w14:paraId="038AAB78" w14:textId="77777777" w:rsidTr="71191F4A">
        <w:trPr>
          <w:trHeight w:val="264"/>
          <w:jc w:val="center"/>
        </w:trPr>
        <w:tc>
          <w:tcPr>
            <w:tcW w:w="0" w:type="auto"/>
            <w:shd w:val="clear" w:color="auto" w:fill="auto"/>
            <w:vAlign w:val="center"/>
          </w:tcPr>
          <w:p w14:paraId="347645A5" w14:textId="77777777" w:rsidR="00E119D2" w:rsidRPr="001E0D3C" w:rsidRDefault="00E119D2" w:rsidP="00434E3E">
            <w:pPr>
              <w:jc w:val="center"/>
              <w:rPr>
                <w:rFonts w:ascii="Arial Narrow" w:hAnsi="Arial Narrow" w:cs="Arial"/>
                <w:sz w:val="18"/>
                <w:szCs w:val="18"/>
                <w:lang w:eastAsia="es-CO"/>
              </w:rPr>
            </w:pPr>
            <w:r w:rsidRPr="001E0D3C">
              <w:rPr>
                <w:rFonts w:ascii="Arial Narrow" w:hAnsi="Arial Narrow" w:cs="Arial"/>
                <w:sz w:val="18"/>
                <w:szCs w:val="18"/>
                <w:lang w:eastAsia="es-CO"/>
              </w:rPr>
              <w:lastRenderedPageBreak/>
              <w:t>CMA-DT-SEI-085-2017</w:t>
            </w:r>
          </w:p>
        </w:tc>
        <w:tc>
          <w:tcPr>
            <w:tcW w:w="0" w:type="auto"/>
            <w:shd w:val="clear" w:color="auto" w:fill="auto"/>
            <w:vAlign w:val="center"/>
          </w:tcPr>
          <w:p w14:paraId="385A9486" w14:textId="77777777" w:rsidR="00E119D2" w:rsidRPr="001E0D3C" w:rsidRDefault="00E119D2" w:rsidP="00434E3E">
            <w:pPr>
              <w:jc w:val="center"/>
              <w:rPr>
                <w:rFonts w:ascii="Arial Narrow" w:hAnsi="Arial Narrow" w:cs="Arial"/>
                <w:bCs/>
                <w:sz w:val="18"/>
                <w:szCs w:val="18"/>
              </w:rPr>
            </w:pPr>
            <w:r w:rsidRPr="001E0D3C">
              <w:rPr>
                <w:rFonts w:ascii="Arial Narrow" w:hAnsi="Arial Narrow" w:cs="Arial"/>
                <w:bCs/>
                <w:sz w:val="18"/>
                <w:szCs w:val="18"/>
              </w:rPr>
              <w:t>INVIAS</w:t>
            </w:r>
          </w:p>
        </w:tc>
        <w:tc>
          <w:tcPr>
            <w:tcW w:w="1828" w:type="dxa"/>
            <w:shd w:val="clear" w:color="auto" w:fill="auto"/>
            <w:vAlign w:val="center"/>
          </w:tcPr>
          <w:p w14:paraId="06009A65" w14:textId="77777777" w:rsidR="00E119D2" w:rsidRPr="001E0D3C" w:rsidRDefault="00E119D2" w:rsidP="00434E3E">
            <w:pPr>
              <w:jc w:val="center"/>
              <w:rPr>
                <w:rFonts w:ascii="Arial Narrow" w:hAnsi="Arial Narrow" w:cs="Arial"/>
                <w:bCs/>
                <w:sz w:val="18"/>
                <w:szCs w:val="18"/>
              </w:rPr>
            </w:pPr>
            <w:r w:rsidRPr="001E0D3C">
              <w:rPr>
                <w:rFonts w:ascii="Arial Narrow" w:hAnsi="Arial Narrow" w:cs="Arial"/>
                <w:bCs/>
                <w:sz w:val="18"/>
                <w:szCs w:val="18"/>
              </w:rPr>
              <w:t>CONSORCIO ESTUDIOS SANTA</w:t>
            </w:r>
          </w:p>
        </w:tc>
        <w:tc>
          <w:tcPr>
            <w:tcW w:w="1681" w:type="dxa"/>
            <w:shd w:val="clear" w:color="auto" w:fill="auto"/>
            <w:vAlign w:val="center"/>
          </w:tcPr>
          <w:p w14:paraId="602FD3A1" w14:textId="77777777" w:rsidR="00E119D2" w:rsidRPr="001E0D3C" w:rsidRDefault="00E119D2" w:rsidP="00434E3E">
            <w:pPr>
              <w:jc w:val="center"/>
              <w:rPr>
                <w:rFonts w:ascii="Arial Narrow" w:hAnsi="Arial Narrow" w:cs="Arial"/>
                <w:bCs/>
                <w:sz w:val="18"/>
                <w:szCs w:val="18"/>
              </w:rPr>
            </w:pPr>
            <w:r w:rsidRPr="001E0D3C">
              <w:rPr>
                <w:rFonts w:ascii="Arial Narrow" w:hAnsi="Arial Narrow" w:cs="Arial"/>
                <w:bCs/>
                <w:sz w:val="18"/>
                <w:szCs w:val="18"/>
              </w:rPr>
              <w:t>CONCURSO DE MERITOS ABIERTO</w:t>
            </w:r>
          </w:p>
        </w:tc>
        <w:tc>
          <w:tcPr>
            <w:tcW w:w="0" w:type="auto"/>
            <w:shd w:val="clear" w:color="auto" w:fill="auto"/>
            <w:vAlign w:val="center"/>
          </w:tcPr>
          <w:p w14:paraId="25D6B782" w14:textId="77777777" w:rsidR="00E119D2" w:rsidRPr="001E0D3C" w:rsidRDefault="00E119D2" w:rsidP="00434E3E">
            <w:pPr>
              <w:jc w:val="both"/>
              <w:rPr>
                <w:rFonts w:ascii="Arial Narrow" w:hAnsi="Arial Narrow" w:cs="Arial"/>
                <w:sz w:val="18"/>
                <w:szCs w:val="18"/>
                <w:lang w:eastAsia="es-CO"/>
              </w:rPr>
            </w:pPr>
            <w:r w:rsidRPr="001E0D3C">
              <w:rPr>
                <w:rFonts w:ascii="Arial Narrow" w:hAnsi="Arial Narrow" w:cs="Arial"/>
                <w:sz w:val="18"/>
                <w:szCs w:val="18"/>
                <w:lang w:eastAsia="es-CO"/>
              </w:rPr>
              <w:t>ESTUDIOS Y DISEÑOS PARA LA ATENCION SITIO CRÍTICO UBICADO EN EL CERRO DE LOS MUCHACHITOS DE LA CARRETERA SANTA MARTA - RIO PALOMINO, RUTA 90, TRAMO 9008.</w:t>
            </w:r>
          </w:p>
        </w:tc>
        <w:tc>
          <w:tcPr>
            <w:tcW w:w="0" w:type="auto"/>
            <w:shd w:val="clear" w:color="auto" w:fill="auto"/>
            <w:vAlign w:val="center"/>
          </w:tcPr>
          <w:p w14:paraId="394ABEE8" w14:textId="77777777" w:rsidR="00E119D2" w:rsidRPr="001E0D3C" w:rsidRDefault="00E119D2" w:rsidP="00434E3E">
            <w:pPr>
              <w:jc w:val="center"/>
              <w:rPr>
                <w:rFonts w:ascii="Arial Narrow" w:hAnsi="Arial Narrow" w:cs="Arial"/>
                <w:sz w:val="18"/>
                <w:szCs w:val="18"/>
              </w:rPr>
            </w:pPr>
            <w:r w:rsidRPr="001E0D3C">
              <w:rPr>
                <w:rFonts w:ascii="Arial Narrow" w:hAnsi="Arial Narrow" w:cs="Arial"/>
                <w:sz w:val="18"/>
                <w:szCs w:val="18"/>
              </w:rPr>
              <w:t>$675.360.700</w:t>
            </w:r>
          </w:p>
        </w:tc>
      </w:tr>
      <w:tr w:rsidR="00E119D2" w:rsidRPr="001E0D3C" w14:paraId="36163EC8" w14:textId="77777777" w:rsidTr="71191F4A">
        <w:trPr>
          <w:trHeight w:val="264"/>
          <w:jc w:val="center"/>
        </w:trPr>
        <w:tc>
          <w:tcPr>
            <w:tcW w:w="0" w:type="auto"/>
            <w:shd w:val="clear" w:color="auto" w:fill="auto"/>
            <w:vAlign w:val="center"/>
          </w:tcPr>
          <w:p w14:paraId="79E0BE42" w14:textId="77777777" w:rsidR="00E119D2" w:rsidRPr="001E0D3C" w:rsidRDefault="00E119D2" w:rsidP="00434E3E">
            <w:pPr>
              <w:jc w:val="center"/>
              <w:rPr>
                <w:rFonts w:ascii="Arial Narrow" w:hAnsi="Arial Narrow" w:cs="Arial"/>
                <w:sz w:val="18"/>
                <w:szCs w:val="18"/>
                <w:lang w:eastAsia="es-CO"/>
              </w:rPr>
            </w:pPr>
            <w:r w:rsidRPr="001E0D3C">
              <w:rPr>
                <w:rFonts w:ascii="Arial Narrow" w:hAnsi="Arial Narrow" w:cs="Arial"/>
                <w:sz w:val="18"/>
                <w:szCs w:val="18"/>
                <w:lang w:eastAsia="es-CO"/>
              </w:rPr>
              <w:t>CMA-DT-SEI-067-2015</w:t>
            </w:r>
          </w:p>
        </w:tc>
        <w:tc>
          <w:tcPr>
            <w:tcW w:w="0" w:type="auto"/>
            <w:shd w:val="clear" w:color="auto" w:fill="auto"/>
            <w:vAlign w:val="center"/>
          </w:tcPr>
          <w:p w14:paraId="3DEFD580" w14:textId="77777777" w:rsidR="00E119D2" w:rsidRPr="001E0D3C" w:rsidRDefault="00E119D2" w:rsidP="00434E3E">
            <w:pPr>
              <w:jc w:val="center"/>
              <w:rPr>
                <w:rFonts w:ascii="Arial Narrow" w:hAnsi="Arial Narrow" w:cs="Arial"/>
                <w:bCs/>
                <w:sz w:val="18"/>
                <w:szCs w:val="18"/>
              </w:rPr>
            </w:pPr>
            <w:r w:rsidRPr="001E0D3C">
              <w:rPr>
                <w:rFonts w:ascii="Arial Narrow" w:hAnsi="Arial Narrow" w:cs="Arial"/>
                <w:bCs/>
                <w:sz w:val="18"/>
                <w:szCs w:val="18"/>
              </w:rPr>
              <w:t>INVIAS</w:t>
            </w:r>
          </w:p>
        </w:tc>
        <w:tc>
          <w:tcPr>
            <w:tcW w:w="1828" w:type="dxa"/>
            <w:shd w:val="clear" w:color="auto" w:fill="auto"/>
            <w:vAlign w:val="center"/>
          </w:tcPr>
          <w:p w14:paraId="34DE5C27" w14:textId="77777777" w:rsidR="00E119D2" w:rsidRPr="001E0D3C" w:rsidRDefault="00E119D2" w:rsidP="00434E3E">
            <w:pPr>
              <w:jc w:val="center"/>
              <w:rPr>
                <w:rFonts w:ascii="Arial Narrow" w:hAnsi="Arial Narrow" w:cs="Arial"/>
                <w:bCs/>
                <w:sz w:val="18"/>
                <w:szCs w:val="18"/>
              </w:rPr>
            </w:pPr>
            <w:r w:rsidRPr="001E0D3C">
              <w:rPr>
                <w:rFonts w:ascii="Arial Narrow" w:hAnsi="Arial Narrow" w:cs="Arial"/>
                <w:bCs/>
                <w:sz w:val="18"/>
                <w:szCs w:val="18"/>
              </w:rPr>
              <w:t>BATEMAN INGENIERIA S.A.</w:t>
            </w:r>
          </w:p>
        </w:tc>
        <w:tc>
          <w:tcPr>
            <w:tcW w:w="1681" w:type="dxa"/>
            <w:shd w:val="clear" w:color="auto" w:fill="auto"/>
            <w:vAlign w:val="center"/>
          </w:tcPr>
          <w:p w14:paraId="5182170A" w14:textId="77777777" w:rsidR="00E119D2" w:rsidRPr="001E0D3C" w:rsidRDefault="00E119D2" w:rsidP="00434E3E">
            <w:pPr>
              <w:jc w:val="center"/>
              <w:rPr>
                <w:rFonts w:ascii="Arial Narrow" w:hAnsi="Arial Narrow" w:cs="Arial"/>
                <w:bCs/>
                <w:sz w:val="18"/>
                <w:szCs w:val="18"/>
              </w:rPr>
            </w:pPr>
            <w:r w:rsidRPr="001E0D3C">
              <w:rPr>
                <w:rFonts w:ascii="Arial Narrow" w:hAnsi="Arial Narrow" w:cs="Arial"/>
                <w:bCs/>
                <w:sz w:val="18"/>
                <w:szCs w:val="18"/>
              </w:rPr>
              <w:t>CONCURSO DE MERITOS ABIERTO</w:t>
            </w:r>
          </w:p>
        </w:tc>
        <w:tc>
          <w:tcPr>
            <w:tcW w:w="0" w:type="auto"/>
            <w:shd w:val="clear" w:color="auto" w:fill="auto"/>
            <w:vAlign w:val="center"/>
          </w:tcPr>
          <w:p w14:paraId="06BAB06E" w14:textId="77777777" w:rsidR="00E119D2" w:rsidRPr="001E0D3C" w:rsidRDefault="00E119D2" w:rsidP="00434E3E">
            <w:pPr>
              <w:jc w:val="both"/>
              <w:rPr>
                <w:rFonts w:ascii="Arial Narrow" w:hAnsi="Arial Narrow" w:cs="Arial"/>
                <w:sz w:val="18"/>
                <w:szCs w:val="18"/>
                <w:lang w:eastAsia="es-CO"/>
              </w:rPr>
            </w:pPr>
            <w:r w:rsidRPr="001E0D3C">
              <w:rPr>
                <w:rFonts w:ascii="Arial Narrow" w:hAnsi="Arial Narrow" w:cs="Arial"/>
                <w:sz w:val="18"/>
                <w:szCs w:val="18"/>
              </w:rPr>
              <w:t>ESTUDIO Y DISEÑO DE OBRAS DE ESTABILIZACION ENTRE LOS PR3+0000 Y EL PR21+0000 DE LA VIA POPAYAN - PATICO - COCONUCO, RUTA 2002 DEPARTAMENTO DE CAUCA.</w:t>
            </w:r>
          </w:p>
        </w:tc>
        <w:tc>
          <w:tcPr>
            <w:tcW w:w="0" w:type="auto"/>
            <w:shd w:val="clear" w:color="auto" w:fill="auto"/>
            <w:vAlign w:val="center"/>
          </w:tcPr>
          <w:p w14:paraId="430F1E9D" w14:textId="77777777" w:rsidR="00E119D2" w:rsidRPr="001E0D3C" w:rsidRDefault="00E119D2" w:rsidP="00434E3E">
            <w:pPr>
              <w:jc w:val="center"/>
              <w:rPr>
                <w:rFonts w:ascii="Arial Narrow" w:hAnsi="Arial Narrow" w:cs="Arial"/>
                <w:sz w:val="18"/>
                <w:szCs w:val="18"/>
              </w:rPr>
            </w:pPr>
            <w:r w:rsidRPr="001E0D3C">
              <w:rPr>
                <w:rFonts w:ascii="Arial Narrow" w:hAnsi="Arial Narrow" w:cs="Arial"/>
                <w:sz w:val="18"/>
                <w:szCs w:val="18"/>
              </w:rPr>
              <w:t>$536.998.800</w:t>
            </w:r>
          </w:p>
        </w:tc>
      </w:tr>
    </w:tbl>
    <w:p w14:paraId="156DE7A0" w14:textId="75C52523" w:rsidR="00BF0A19" w:rsidRPr="001C1DA4" w:rsidRDefault="00BF0A19" w:rsidP="00960607">
      <w:pPr>
        <w:jc w:val="both"/>
        <w:rPr>
          <w:rFonts w:ascii="Arial Narrow" w:eastAsia="Cambria" w:hAnsi="Arial Narrow" w:cs="Arial"/>
          <w:sz w:val="20"/>
          <w:szCs w:val="20"/>
          <w:lang w:eastAsia="en-US"/>
        </w:rPr>
      </w:pPr>
    </w:p>
    <w:p w14:paraId="02C07C3C" w14:textId="79240BAA" w:rsidR="00756239" w:rsidRPr="001C1DA4" w:rsidRDefault="00CB7710" w:rsidP="00960607">
      <w:pPr>
        <w:jc w:val="both"/>
        <w:rPr>
          <w:rFonts w:ascii="Arial Narrow" w:hAnsi="Arial Narrow" w:cs="Arial"/>
          <w:sz w:val="20"/>
          <w:szCs w:val="20"/>
        </w:rPr>
      </w:pPr>
      <w:r w:rsidRPr="001C1DA4">
        <w:rPr>
          <w:rFonts w:ascii="Arial Narrow" w:hAnsi="Arial Narrow" w:cs="Arial"/>
          <w:b/>
          <w:sz w:val="20"/>
          <w:szCs w:val="20"/>
        </w:rPr>
        <w:t>3.2.2</w:t>
      </w:r>
      <w:r w:rsidR="008B4B19" w:rsidRPr="001C1DA4">
        <w:rPr>
          <w:rFonts w:ascii="Arial Narrow" w:hAnsi="Arial Narrow" w:cs="Arial"/>
          <w:b/>
          <w:sz w:val="20"/>
          <w:szCs w:val="20"/>
        </w:rPr>
        <w:t xml:space="preserve">. </w:t>
      </w:r>
      <w:r w:rsidR="00FC4200" w:rsidRPr="001C1DA4">
        <w:rPr>
          <w:rFonts w:ascii="Arial Narrow" w:hAnsi="Arial Narrow" w:cs="Arial"/>
          <w:b/>
          <w:sz w:val="20"/>
          <w:szCs w:val="20"/>
        </w:rPr>
        <w:t>PARTICIPACIÓN Y</w:t>
      </w:r>
      <w:r w:rsidR="00756239" w:rsidRPr="001C1DA4">
        <w:rPr>
          <w:rFonts w:ascii="Arial Narrow" w:hAnsi="Arial Narrow" w:cs="Arial"/>
          <w:b/>
          <w:sz w:val="20"/>
          <w:szCs w:val="20"/>
        </w:rPr>
        <w:t xml:space="preserve"> COMPORTAMIENTO DE LOS </w:t>
      </w:r>
      <w:r w:rsidR="00377098" w:rsidRPr="001C1DA4">
        <w:rPr>
          <w:rFonts w:ascii="Arial Narrow" w:hAnsi="Arial Narrow" w:cs="Arial"/>
          <w:b/>
          <w:sz w:val="20"/>
          <w:szCs w:val="20"/>
        </w:rPr>
        <w:t>CONSULTORES</w:t>
      </w:r>
      <w:r w:rsidR="00756239" w:rsidRPr="001C1DA4">
        <w:rPr>
          <w:rFonts w:ascii="Arial Narrow" w:hAnsi="Arial Narrow" w:cs="Arial"/>
          <w:b/>
          <w:sz w:val="20"/>
          <w:szCs w:val="20"/>
        </w:rPr>
        <w:t xml:space="preserve"> QUE HAN SIDO </w:t>
      </w:r>
      <w:r w:rsidR="009523C4" w:rsidRPr="001C1DA4">
        <w:rPr>
          <w:rFonts w:ascii="Arial Narrow" w:hAnsi="Arial Narrow" w:cs="Arial"/>
          <w:b/>
          <w:sz w:val="20"/>
          <w:szCs w:val="20"/>
        </w:rPr>
        <w:t>S</w:t>
      </w:r>
      <w:r w:rsidR="00756239" w:rsidRPr="001C1DA4">
        <w:rPr>
          <w:rFonts w:ascii="Arial Narrow" w:hAnsi="Arial Narrow" w:cs="Arial"/>
          <w:b/>
          <w:sz w:val="20"/>
          <w:szCs w:val="20"/>
        </w:rPr>
        <w:t>ELECCIONADOS EN LOS PROCESOS</w:t>
      </w:r>
    </w:p>
    <w:p w14:paraId="44F1B874" w14:textId="77777777" w:rsidR="00052541" w:rsidRPr="001C1DA4" w:rsidRDefault="00052541" w:rsidP="00960607">
      <w:pPr>
        <w:jc w:val="both"/>
        <w:rPr>
          <w:rFonts w:ascii="Arial" w:hAnsi="Arial" w:cs="Arial"/>
          <w:sz w:val="20"/>
          <w:szCs w:val="20"/>
        </w:rPr>
      </w:pPr>
    </w:p>
    <w:p w14:paraId="083E0F1D" w14:textId="77777777" w:rsidR="00052541" w:rsidRPr="001C1DA4" w:rsidRDefault="00052541" w:rsidP="00960607">
      <w:pPr>
        <w:jc w:val="both"/>
        <w:rPr>
          <w:rFonts w:ascii="Arial Narrow" w:hAnsi="Arial Narrow" w:cs="Arial"/>
          <w:sz w:val="20"/>
          <w:szCs w:val="20"/>
        </w:rPr>
      </w:pPr>
      <w:r w:rsidRPr="001C1DA4">
        <w:rPr>
          <w:rFonts w:ascii="Arial Narrow" w:hAnsi="Arial Narrow" w:cs="Arial"/>
          <w:sz w:val="20"/>
          <w:szCs w:val="20"/>
        </w:rPr>
        <w:t>Durante la vigencia 2021, en desarrollo de los procesos de contratación del INSTITUTO a Nivel Central, se adelantaron 189 procesos de contratación en la modalidad de Concurso de Méritos Abierto, en los cuales se presentaron aproximadamente 14.804 propuestas, por un valor total $771.970.705.350.</w:t>
      </w:r>
    </w:p>
    <w:p w14:paraId="4FD67E43" w14:textId="77777777" w:rsidR="00052541" w:rsidRPr="001C1DA4" w:rsidRDefault="00052541" w:rsidP="00960607">
      <w:pPr>
        <w:jc w:val="both"/>
        <w:rPr>
          <w:rFonts w:ascii="Arial Narrow" w:hAnsi="Arial Narrow" w:cs="Arial"/>
          <w:color w:val="000000"/>
          <w:sz w:val="20"/>
          <w:szCs w:val="20"/>
        </w:rPr>
      </w:pPr>
    </w:p>
    <w:p w14:paraId="72B6A90D" w14:textId="77777777" w:rsidR="00052541" w:rsidRPr="001C1DA4" w:rsidRDefault="00052541" w:rsidP="00960607">
      <w:pPr>
        <w:jc w:val="both"/>
        <w:rPr>
          <w:rFonts w:ascii="Arial Narrow" w:hAnsi="Arial Narrow" w:cs="Arial"/>
          <w:color w:val="000000"/>
          <w:sz w:val="20"/>
          <w:szCs w:val="20"/>
        </w:rPr>
      </w:pPr>
      <w:r w:rsidRPr="001C1DA4">
        <w:rPr>
          <w:rFonts w:ascii="Arial Narrow" w:hAnsi="Arial Narrow" w:cs="Arial"/>
          <w:color w:val="000000"/>
          <w:sz w:val="20"/>
          <w:szCs w:val="20"/>
        </w:rPr>
        <w:t xml:space="preserve">Lo anterior señala claramente, que el sector ha encontrado en las condiciones establecidas en los pliegos del INVIAS parámetros objetivos, claros, justos y completos atados a la proporcionalidad de </w:t>
      </w:r>
      <w:proofErr w:type="gramStart"/>
      <w:r w:rsidRPr="001C1DA4">
        <w:rPr>
          <w:rFonts w:ascii="Arial Narrow" w:hAnsi="Arial Narrow" w:cs="Arial"/>
          <w:color w:val="000000"/>
          <w:sz w:val="20"/>
          <w:szCs w:val="20"/>
        </w:rPr>
        <w:t>los mismos</w:t>
      </w:r>
      <w:proofErr w:type="gramEnd"/>
      <w:r w:rsidRPr="001C1DA4">
        <w:rPr>
          <w:rFonts w:ascii="Arial Narrow" w:hAnsi="Arial Narrow" w:cs="Arial"/>
          <w:color w:val="000000"/>
          <w:sz w:val="20"/>
          <w:szCs w:val="20"/>
        </w:rPr>
        <w:t xml:space="preserve"> a la naturaleza del contrato y el valor del mismo; bajo ese entendido las reglas de participación deberían mantenerse siempre que no sean contrarias a la normativa vigente.</w:t>
      </w:r>
    </w:p>
    <w:p w14:paraId="64805A52" w14:textId="77777777" w:rsidR="00052541" w:rsidRPr="001C1DA4" w:rsidRDefault="00052541" w:rsidP="00960607">
      <w:pPr>
        <w:jc w:val="both"/>
        <w:rPr>
          <w:rFonts w:ascii="Arial Narrow" w:hAnsi="Arial Narrow" w:cs="Arial"/>
          <w:color w:val="000000"/>
          <w:sz w:val="20"/>
          <w:szCs w:val="20"/>
        </w:rPr>
      </w:pPr>
    </w:p>
    <w:p w14:paraId="2FB2AF59" w14:textId="356BB219" w:rsidR="00052541" w:rsidRPr="001C1DA4" w:rsidRDefault="00E119D2" w:rsidP="00960607">
      <w:pPr>
        <w:jc w:val="both"/>
        <w:rPr>
          <w:rFonts w:ascii="Arial Narrow" w:hAnsi="Arial Narrow" w:cs="Arial"/>
          <w:color w:val="000000" w:themeColor="text1"/>
          <w:sz w:val="20"/>
          <w:szCs w:val="20"/>
        </w:rPr>
      </w:pPr>
      <w:r w:rsidRPr="001C1DA4">
        <w:rPr>
          <w:rFonts w:ascii="Arial Narrow" w:hAnsi="Arial Narrow" w:cs="Arial"/>
          <w:color w:val="000000"/>
          <w:sz w:val="20"/>
          <w:szCs w:val="20"/>
        </w:rPr>
        <w:t>De acuerdo con el</w:t>
      </w:r>
      <w:r w:rsidR="00052541" w:rsidRPr="001C1DA4">
        <w:rPr>
          <w:rFonts w:ascii="Arial Narrow" w:hAnsi="Arial Narrow" w:cs="Arial"/>
          <w:color w:val="000000"/>
          <w:sz w:val="20"/>
          <w:szCs w:val="20"/>
        </w:rPr>
        <w:t xml:space="preserve"> análisis realizado, encontramos que una proporción significativa se presenta en forma de consorcios o uniones temporales. A </w:t>
      </w:r>
      <w:r w:rsidRPr="001C1DA4">
        <w:rPr>
          <w:rFonts w:ascii="Arial Narrow" w:hAnsi="Arial Narrow" w:cs="Arial"/>
          <w:color w:val="000000"/>
          <w:sz w:val="20"/>
          <w:szCs w:val="20"/>
        </w:rPr>
        <w:t>continuación,</w:t>
      </w:r>
      <w:r w:rsidR="00052541" w:rsidRPr="001C1DA4">
        <w:rPr>
          <w:rFonts w:ascii="Arial Narrow" w:hAnsi="Arial Narrow" w:cs="Arial"/>
          <w:color w:val="000000"/>
          <w:sz w:val="20"/>
          <w:szCs w:val="20"/>
        </w:rPr>
        <w:t xml:space="preserve"> se mencionan algunos de los proponentes que se han presentado en procesos previos de la entidad</w:t>
      </w:r>
      <w:r w:rsidR="00052541" w:rsidRPr="001C1DA4">
        <w:rPr>
          <w:rFonts w:ascii="Arial" w:hAnsi="Arial" w:cs="Arial"/>
          <w:color w:val="000000"/>
          <w:sz w:val="20"/>
          <w:szCs w:val="20"/>
        </w:rPr>
        <w:t>.</w:t>
      </w:r>
    </w:p>
    <w:p w14:paraId="10BE364E" w14:textId="77777777" w:rsidR="00AD33D1" w:rsidRPr="001C1DA4" w:rsidRDefault="00AD33D1" w:rsidP="00960607">
      <w:pPr>
        <w:jc w:val="both"/>
        <w:rPr>
          <w:rFonts w:ascii="Arial Narrow" w:hAnsi="Arial Narrow"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89"/>
        <w:gridCol w:w="6799"/>
      </w:tblGrid>
      <w:tr w:rsidR="00E119D2" w:rsidRPr="00654120" w14:paraId="77D12F4D" w14:textId="77777777" w:rsidTr="00E119D2">
        <w:trPr>
          <w:trHeight w:val="342"/>
          <w:jc w:val="center"/>
        </w:trPr>
        <w:tc>
          <w:tcPr>
            <w:tcW w:w="2689" w:type="dxa"/>
            <w:shd w:val="clear" w:color="000000" w:fill="B8CCE4"/>
            <w:vAlign w:val="center"/>
            <w:hideMark/>
          </w:tcPr>
          <w:p w14:paraId="0498E245" w14:textId="77777777" w:rsidR="00E119D2" w:rsidRPr="00654120" w:rsidRDefault="00E119D2" w:rsidP="00434E3E">
            <w:pPr>
              <w:jc w:val="center"/>
              <w:rPr>
                <w:rFonts w:ascii="Arial Narrow" w:hAnsi="Arial Narrow" w:cs="Arial"/>
                <w:b/>
                <w:bCs/>
                <w:sz w:val="20"/>
                <w:szCs w:val="20"/>
                <w:lang w:val="es-ES"/>
              </w:rPr>
            </w:pPr>
            <w:r w:rsidRPr="00654120">
              <w:rPr>
                <w:rFonts w:ascii="Arial Narrow" w:hAnsi="Arial Narrow" w:cs="Arial"/>
                <w:b/>
                <w:bCs/>
                <w:sz w:val="20"/>
                <w:szCs w:val="20"/>
                <w:lang w:val="es-ES"/>
              </w:rPr>
              <w:t>PROPONENTE</w:t>
            </w:r>
          </w:p>
        </w:tc>
        <w:tc>
          <w:tcPr>
            <w:tcW w:w="6799" w:type="dxa"/>
            <w:shd w:val="clear" w:color="000000" w:fill="B8CCE4"/>
            <w:vAlign w:val="center"/>
            <w:hideMark/>
          </w:tcPr>
          <w:p w14:paraId="782D2AD5" w14:textId="77777777" w:rsidR="00E119D2" w:rsidRPr="00654120" w:rsidRDefault="00E119D2" w:rsidP="00434E3E">
            <w:pPr>
              <w:jc w:val="center"/>
              <w:rPr>
                <w:rFonts w:ascii="Arial Narrow" w:hAnsi="Arial Narrow" w:cs="Arial"/>
                <w:b/>
                <w:bCs/>
                <w:sz w:val="20"/>
                <w:szCs w:val="20"/>
                <w:lang w:val="es-ES"/>
              </w:rPr>
            </w:pPr>
            <w:r w:rsidRPr="00654120">
              <w:rPr>
                <w:rFonts w:ascii="Arial Narrow" w:hAnsi="Arial Narrow" w:cs="Arial"/>
                <w:b/>
                <w:bCs/>
                <w:sz w:val="20"/>
                <w:szCs w:val="20"/>
                <w:lang w:val="es-ES"/>
              </w:rPr>
              <w:t>INTEGRANTES</w:t>
            </w:r>
          </w:p>
        </w:tc>
      </w:tr>
      <w:tr w:rsidR="00E119D2" w:rsidRPr="00654120" w14:paraId="4F196FD3" w14:textId="77777777" w:rsidTr="00E119D2">
        <w:trPr>
          <w:trHeight w:val="237"/>
          <w:jc w:val="center"/>
        </w:trPr>
        <w:tc>
          <w:tcPr>
            <w:tcW w:w="2689" w:type="dxa"/>
            <w:shd w:val="clear" w:color="auto" w:fill="auto"/>
            <w:vAlign w:val="center"/>
          </w:tcPr>
          <w:p w14:paraId="2F109BFA" w14:textId="77777777" w:rsidR="00E119D2" w:rsidRPr="00654120" w:rsidRDefault="00E119D2" w:rsidP="00434E3E">
            <w:pPr>
              <w:jc w:val="center"/>
              <w:rPr>
                <w:rFonts w:ascii="Arial Narrow" w:hAnsi="Arial Narrow" w:cs="Arial"/>
                <w:sz w:val="20"/>
                <w:szCs w:val="20"/>
                <w:lang w:val="es-ES"/>
              </w:rPr>
            </w:pPr>
            <w:r w:rsidRPr="00654120">
              <w:rPr>
                <w:rFonts w:ascii="Arial Narrow" w:hAnsi="Arial Narrow" w:cs="Arial"/>
                <w:sz w:val="20"/>
                <w:szCs w:val="20"/>
                <w:lang w:val="es-ES"/>
              </w:rPr>
              <w:t>CONSORCIO DE TOUR MAGANGUÉ</w:t>
            </w:r>
          </w:p>
        </w:tc>
        <w:tc>
          <w:tcPr>
            <w:tcW w:w="6799" w:type="dxa"/>
            <w:shd w:val="clear" w:color="auto" w:fill="auto"/>
            <w:noWrap/>
            <w:vAlign w:val="center"/>
          </w:tcPr>
          <w:p w14:paraId="2B3C9B2A" w14:textId="77777777" w:rsidR="00E119D2" w:rsidRPr="00654120" w:rsidRDefault="00E119D2" w:rsidP="00434E3E">
            <w:pPr>
              <w:jc w:val="both"/>
              <w:rPr>
                <w:rFonts w:ascii="Arial Narrow" w:hAnsi="Arial Narrow" w:cs="Arial"/>
                <w:sz w:val="20"/>
                <w:szCs w:val="20"/>
                <w:lang w:val="es-ES"/>
              </w:rPr>
            </w:pPr>
            <w:r w:rsidRPr="00654120">
              <w:rPr>
                <w:rFonts w:ascii="Arial Narrow" w:hAnsi="Arial Narrow" w:cs="Arial"/>
                <w:sz w:val="20"/>
                <w:szCs w:val="20"/>
                <w:lang w:val="es-ES"/>
              </w:rPr>
              <w:t>INGENIERÍA, CONSULTORÍA Y PLANEACIÓN S.A. – INCOPLAN S.A. (Participación 40%) Y TERRA INGENIEROS CIVILES LTDA (Participación 60%)</w:t>
            </w:r>
          </w:p>
        </w:tc>
      </w:tr>
      <w:tr w:rsidR="00E119D2" w:rsidRPr="00654120" w14:paraId="64FD2C87" w14:textId="77777777" w:rsidTr="00E119D2">
        <w:trPr>
          <w:trHeight w:val="237"/>
          <w:jc w:val="center"/>
        </w:trPr>
        <w:tc>
          <w:tcPr>
            <w:tcW w:w="2689" w:type="dxa"/>
            <w:vAlign w:val="center"/>
          </w:tcPr>
          <w:p w14:paraId="1DE3DC21" w14:textId="77777777" w:rsidR="00E119D2" w:rsidRPr="00654120" w:rsidRDefault="00E119D2" w:rsidP="00434E3E">
            <w:pPr>
              <w:jc w:val="center"/>
              <w:rPr>
                <w:rFonts w:ascii="Arial Narrow" w:hAnsi="Arial Narrow" w:cs="Arial"/>
                <w:sz w:val="20"/>
                <w:szCs w:val="20"/>
                <w:lang w:val="es-ES"/>
              </w:rPr>
            </w:pPr>
            <w:r w:rsidRPr="00654120">
              <w:rPr>
                <w:rFonts w:ascii="Arial Narrow" w:hAnsi="Arial Narrow" w:cs="Arial"/>
                <w:sz w:val="20"/>
                <w:szCs w:val="20"/>
                <w:lang w:val="es-ES"/>
              </w:rPr>
              <w:t>CONSORCIO CONSULTORÍA SANTANDER</w:t>
            </w:r>
          </w:p>
        </w:tc>
        <w:tc>
          <w:tcPr>
            <w:tcW w:w="6799" w:type="dxa"/>
            <w:shd w:val="clear" w:color="auto" w:fill="auto"/>
            <w:vAlign w:val="center"/>
          </w:tcPr>
          <w:p w14:paraId="498095BC" w14:textId="77777777" w:rsidR="00E119D2" w:rsidRPr="00654120" w:rsidRDefault="00E119D2" w:rsidP="00434E3E">
            <w:pPr>
              <w:jc w:val="both"/>
              <w:rPr>
                <w:rFonts w:ascii="Arial Narrow" w:hAnsi="Arial Narrow" w:cs="Arial"/>
                <w:sz w:val="20"/>
                <w:szCs w:val="20"/>
                <w:lang w:val="es-ES"/>
              </w:rPr>
            </w:pPr>
            <w:r w:rsidRPr="00654120">
              <w:rPr>
                <w:rFonts w:ascii="Arial Narrow" w:hAnsi="Arial Narrow" w:cs="Arial"/>
                <w:sz w:val="20"/>
                <w:szCs w:val="20"/>
                <w:lang w:val="es-ES"/>
              </w:rPr>
              <w:t>BATEMAN INGENIERÍA S.A.S. (Participación 60%) Y BATEMAN INGENIEROS S.A.S. (Participación 40%)</w:t>
            </w:r>
          </w:p>
        </w:tc>
      </w:tr>
      <w:tr w:rsidR="00E119D2" w:rsidRPr="00654120" w14:paraId="6901E5E1" w14:textId="77777777" w:rsidTr="00E119D2">
        <w:trPr>
          <w:trHeight w:val="237"/>
          <w:jc w:val="center"/>
        </w:trPr>
        <w:tc>
          <w:tcPr>
            <w:tcW w:w="2689" w:type="dxa"/>
            <w:vAlign w:val="center"/>
          </w:tcPr>
          <w:p w14:paraId="5FA23213" w14:textId="77777777" w:rsidR="00E119D2" w:rsidRPr="00654120" w:rsidRDefault="00E119D2" w:rsidP="00434E3E">
            <w:pPr>
              <w:jc w:val="center"/>
              <w:rPr>
                <w:rFonts w:ascii="Arial Narrow" w:hAnsi="Arial Narrow" w:cs="Arial"/>
                <w:sz w:val="20"/>
                <w:szCs w:val="20"/>
                <w:lang w:val="es-ES"/>
              </w:rPr>
            </w:pPr>
            <w:r w:rsidRPr="00654120">
              <w:rPr>
                <w:rFonts w:ascii="Arial Narrow" w:hAnsi="Arial Narrow" w:cs="Arial"/>
                <w:sz w:val="20"/>
                <w:szCs w:val="20"/>
                <w:lang w:val="es-ES"/>
              </w:rPr>
              <w:t>CONSORCIO CONEXIÓN COLOMBIA</w:t>
            </w:r>
          </w:p>
        </w:tc>
        <w:tc>
          <w:tcPr>
            <w:tcW w:w="6799" w:type="dxa"/>
            <w:shd w:val="clear" w:color="auto" w:fill="auto"/>
            <w:vAlign w:val="center"/>
          </w:tcPr>
          <w:p w14:paraId="6C67E67B" w14:textId="77777777" w:rsidR="00E119D2" w:rsidRPr="00654120" w:rsidRDefault="00E119D2" w:rsidP="00434E3E">
            <w:pPr>
              <w:jc w:val="both"/>
              <w:rPr>
                <w:rFonts w:ascii="Arial Narrow" w:hAnsi="Arial Narrow" w:cs="Arial"/>
                <w:sz w:val="20"/>
                <w:szCs w:val="20"/>
                <w:lang w:val="es-ES"/>
              </w:rPr>
            </w:pPr>
            <w:r w:rsidRPr="00654120">
              <w:rPr>
                <w:rFonts w:ascii="Arial Narrow" w:hAnsi="Arial Narrow" w:cs="Arial"/>
                <w:sz w:val="20"/>
                <w:szCs w:val="20"/>
                <w:lang w:val="es-ES"/>
              </w:rPr>
              <w:t>ENRIQUE DAVILA LOZANO – E.D.L. S.A.S. (Participación 25%), DISEÑOS E INTERVENTORÍAS Y SERVICIOS SAS – D.I.S. S.A.S. (Participación 60%) Y JASEN CONSULTORES S.A.S. (Participación 15%)</w:t>
            </w:r>
          </w:p>
        </w:tc>
      </w:tr>
    </w:tbl>
    <w:p w14:paraId="27B5CD7C" w14:textId="77777777" w:rsidR="00E119D2" w:rsidRPr="001C1DA4" w:rsidRDefault="00E119D2" w:rsidP="00960607">
      <w:pPr>
        <w:jc w:val="both"/>
        <w:rPr>
          <w:rFonts w:ascii="Arial Narrow" w:hAnsi="Arial Narrow" w:cs="Arial"/>
          <w:sz w:val="20"/>
          <w:szCs w:val="20"/>
        </w:rPr>
      </w:pPr>
    </w:p>
    <w:p w14:paraId="1DC26AF7" w14:textId="798453BF" w:rsidR="00756239" w:rsidRPr="00EF395D" w:rsidRDefault="00756239" w:rsidP="00960607">
      <w:pPr>
        <w:jc w:val="both"/>
        <w:rPr>
          <w:rFonts w:ascii="Arial Narrow" w:hAnsi="Arial Narrow" w:cs="Arial"/>
          <w:sz w:val="20"/>
          <w:szCs w:val="20"/>
        </w:rPr>
      </w:pPr>
      <w:r w:rsidRPr="001C1DA4">
        <w:rPr>
          <w:rFonts w:ascii="Arial Narrow" w:hAnsi="Arial Narrow" w:cs="Arial"/>
          <w:sz w:val="20"/>
          <w:szCs w:val="20"/>
        </w:rPr>
        <w:t xml:space="preserve">Así mismo, los </w:t>
      </w:r>
      <w:r w:rsidR="00377098" w:rsidRPr="001C1DA4">
        <w:rPr>
          <w:rFonts w:ascii="Arial Narrow" w:hAnsi="Arial Narrow" w:cs="Arial"/>
          <w:sz w:val="20"/>
          <w:szCs w:val="20"/>
        </w:rPr>
        <w:t>consultor</w:t>
      </w:r>
      <w:r w:rsidR="00E119D2" w:rsidRPr="001C1DA4">
        <w:rPr>
          <w:rFonts w:ascii="Arial Narrow" w:hAnsi="Arial Narrow" w:cs="Arial"/>
          <w:sz w:val="20"/>
          <w:szCs w:val="20"/>
        </w:rPr>
        <w:t>es</w:t>
      </w:r>
      <w:r w:rsidRPr="001C1DA4">
        <w:rPr>
          <w:rFonts w:ascii="Arial Narrow" w:hAnsi="Arial Narrow" w:cs="Arial"/>
          <w:sz w:val="20"/>
          <w:szCs w:val="20"/>
        </w:rPr>
        <w:t xml:space="preserve"> que han sido seleccionados en marco de estos </w:t>
      </w:r>
      <w:r w:rsidR="00E119D2" w:rsidRPr="001C1DA4">
        <w:rPr>
          <w:rFonts w:ascii="Arial Narrow" w:hAnsi="Arial Narrow" w:cs="Arial"/>
          <w:sz w:val="20"/>
          <w:szCs w:val="20"/>
        </w:rPr>
        <w:t>procesos</w:t>
      </w:r>
      <w:r w:rsidRPr="001C1DA4">
        <w:rPr>
          <w:rFonts w:ascii="Arial Narrow" w:hAnsi="Arial Narrow" w:cs="Arial"/>
          <w:sz w:val="20"/>
          <w:szCs w:val="20"/>
        </w:rPr>
        <w:t xml:space="preserve"> han adelantado la ejecución de los contratos dentro de los requisitos establecidos para tal fin y en la gran mayoría de los casos no se han generado riesgos que hayan puesto en peligro la ejecución de dichos contratos.</w:t>
      </w:r>
    </w:p>
    <w:p w14:paraId="315B4E25" w14:textId="77777777" w:rsidR="00756239" w:rsidRPr="00EF395D" w:rsidRDefault="00756239" w:rsidP="00960607">
      <w:pPr>
        <w:jc w:val="both"/>
        <w:rPr>
          <w:rFonts w:ascii="Arial Narrow" w:eastAsia="Cambria" w:hAnsi="Arial Narrow" w:cs="Arial"/>
          <w:sz w:val="20"/>
          <w:szCs w:val="20"/>
          <w:lang w:eastAsia="en-US"/>
        </w:rPr>
      </w:pPr>
    </w:p>
    <w:p w14:paraId="17B47E49" w14:textId="7E8D3171" w:rsidR="00DC0D59" w:rsidRPr="00EF395D" w:rsidRDefault="00DC0D59" w:rsidP="00A7293B">
      <w:pPr>
        <w:pStyle w:val="Prrafodelista"/>
        <w:numPr>
          <w:ilvl w:val="0"/>
          <w:numId w:val="21"/>
        </w:numPr>
        <w:jc w:val="both"/>
        <w:rPr>
          <w:rFonts w:ascii="Arial Narrow" w:hAnsi="Arial Narrow" w:cs="Arial"/>
          <w:bCs/>
          <w:sz w:val="20"/>
          <w:szCs w:val="20"/>
          <w:lang w:val="es-CO"/>
        </w:rPr>
      </w:pPr>
      <w:r w:rsidRPr="00EF395D">
        <w:rPr>
          <w:rFonts w:ascii="Arial Narrow" w:hAnsi="Arial Narrow" w:cs="Arial"/>
          <w:b/>
          <w:sz w:val="20"/>
          <w:szCs w:val="20"/>
          <w:lang w:val="es-CO"/>
        </w:rPr>
        <w:t xml:space="preserve">MODALIDAD DE SELECCIÓN DEL </w:t>
      </w:r>
      <w:r w:rsidR="00377098" w:rsidRPr="00EF395D">
        <w:rPr>
          <w:rFonts w:ascii="Arial Narrow" w:hAnsi="Arial Narrow" w:cs="Arial"/>
          <w:b/>
          <w:sz w:val="20"/>
          <w:szCs w:val="20"/>
          <w:lang w:val="es-CO"/>
        </w:rPr>
        <w:t>CONSULTOR</w:t>
      </w:r>
    </w:p>
    <w:p w14:paraId="3A9E5219" w14:textId="77777777" w:rsidR="00DC0D59" w:rsidRPr="00EF395D" w:rsidRDefault="00DC0D59" w:rsidP="00960607">
      <w:pPr>
        <w:jc w:val="both"/>
        <w:rPr>
          <w:rFonts w:ascii="Arial Narrow" w:hAnsi="Arial Narrow" w:cs="Arial"/>
          <w:sz w:val="20"/>
          <w:szCs w:val="20"/>
        </w:rPr>
      </w:pPr>
    </w:p>
    <w:p w14:paraId="45140283" w14:textId="77777777" w:rsidR="00E71142" w:rsidRPr="00EF395D" w:rsidRDefault="00666FB3" w:rsidP="00960607">
      <w:pPr>
        <w:jc w:val="both"/>
        <w:rPr>
          <w:rFonts w:ascii="Arial Narrow" w:hAnsi="Arial Narrow" w:cs="Arial"/>
          <w:sz w:val="20"/>
          <w:szCs w:val="20"/>
        </w:rPr>
      </w:pPr>
      <w:r w:rsidRPr="00EF395D">
        <w:rPr>
          <w:rFonts w:ascii="Arial Narrow" w:hAnsi="Arial Narrow" w:cs="Arial"/>
          <w:sz w:val="20"/>
          <w:szCs w:val="20"/>
        </w:rPr>
        <w:t>Como parte del análisis de la demanda, que busca recopilar la experiencia adquirida por la entidad a lo largo de los procesos similares que se han adelantado, así como las lecciones aprendidas; situaciones estas que han sido un parámetro indispensable a la hora de la estructuración de lo</w:t>
      </w:r>
      <w:r w:rsidR="0021550A" w:rsidRPr="00EF395D">
        <w:rPr>
          <w:rFonts w:ascii="Arial Narrow" w:hAnsi="Arial Narrow" w:cs="Arial"/>
          <w:sz w:val="20"/>
          <w:szCs w:val="20"/>
        </w:rPr>
        <w:t>s nuevos procesos de selección.</w:t>
      </w:r>
    </w:p>
    <w:p w14:paraId="2BB14025" w14:textId="1207550B" w:rsidR="008B7FDB" w:rsidRPr="00EF395D" w:rsidRDefault="008B7FDB" w:rsidP="00960607">
      <w:pPr>
        <w:jc w:val="both"/>
        <w:rPr>
          <w:rFonts w:ascii="Arial Narrow" w:hAnsi="Arial Narrow" w:cs="Arial"/>
          <w:sz w:val="20"/>
          <w:szCs w:val="20"/>
        </w:rPr>
      </w:pPr>
    </w:p>
    <w:p w14:paraId="14D0DC9C" w14:textId="303A034A"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Como parte del análisis se tiene un cronograma de procesos desarrollados en cada vigencia, se llevaron a cabo contratos de consultorías para diferentes tipos de necesidades con el objetivo de identificar y solucionar problemas de la nación, en la vigencia </w:t>
      </w:r>
      <w:r w:rsidRPr="00EF395D">
        <w:rPr>
          <w:rFonts w:ascii="Arial Narrow" w:hAnsi="Arial Narrow" w:cs="Arial"/>
          <w:sz w:val="20"/>
          <w:szCs w:val="20"/>
        </w:rPr>
        <w:lastRenderedPageBreak/>
        <w:t>2011 se realizó la más representativa contratación para la ejecución de estudios y/o diseños por parte del estado con una elaboración de 46 proyectos, de diferente índole puentes, vías y navegación  en la siguiente tabla se ilustra los proyectos desarrollados por parte del instituto en la realización de Estudios y/o diseños.</w:t>
      </w:r>
    </w:p>
    <w:p w14:paraId="2BAC03BF" w14:textId="77777777" w:rsidR="00666FB3" w:rsidRPr="00EF395D" w:rsidRDefault="00666FB3" w:rsidP="00960607">
      <w:pPr>
        <w:jc w:val="center"/>
        <w:rPr>
          <w:rFonts w:ascii="Arial Narrow" w:hAnsi="Arial Narrow" w:cs="Arial"/>
          <w:sz w:val="20"/>
          <w:szCs w:val="20"/>
        </w:rPr>
      </w:pPr>
      <w:r w:rsidRPr="00EF395D">
        <w:rPr>
          <w:rFonts w:ascii="Arial Narrow" w:eastAsia="Cambria" w:hAnsi="Arial Narrow"/>
          <w:noProof/>
          <w:sz w:val="20"/>
          <w:szCs w:val="20"/>
          <w:lang w:eastAsia="es-CO"/>
        </w:rPr>
        <w:drawing>
          <wp:inline distT="0" distB="0" distL="0" distR="0" wp14:anchorId="5CB523BA" wp14:editId="2C2877C1">
            <wp:extent cx="3572510" cy="1828800"/>
            <wp:effectExtent l="0" t="0" r="0" b="0"/>
            <wp:docPr id="7" name="Gráfico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1187D46" w14:textId="64AC404E" w:rsidR="00666FB3" w:rsidRPr="00EF395D" w:rsidRDefault="00666FB3" w:rsidP="00960607">
      <w:pPr>
        <w:jc w:val="center"/>
        <w:rPr>
          <w:rFonts w:ascii="Arial Narrow" w:hAnsi="Arial Narrow" w:cs="Arial"/>
          <w:sz w:val="20"/>
          <w:szCs w:val="20"/>
        </w:rPr>
      </w:pPr>
      <w:r w:rsidRPr="00EF395D">
        <w:rPr>
          <w:rFonts w:ascii="Arial Narrow" w:hAnsi="Arial Narrow" w:cs="Arial"/>
          <w:sz w:val="20"/>
          <w:szCs w:val="20"/>
        </w:rPr>
        <w:t>Gráfico de realización de estudios y diseños.</w:t>
      </w:r>
    </w:p>
    <w:p w14:paraId="238A9377" w14:textId="77777777" w:rsidR="00666FB3" w:rsidRPr="00EF395D" w:rsidRDefault="00666FB3" w:rsidP="00960607">
      <w:pPr>
        <w:jc w:val="both"/>
        <w:rPr>
          <w:rFonts w:ascii="Arial Narrow" w:hAnsi="Arial Narrow" w:cs="Arial"/>
          <w:sz w:val="20"/>
          <w:szCs w:val="20"/>
        </w:rPr>
      </w:pPr>
    </w:p>
    <w:p w14:paraId="1647F614" w14:textId="04FF2E7F"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Se realizó una </w:t>
      </w:r>
      <w:r w:rsidR="001F40C6" w:rsidRPr="00EF395D">
        <w:rPr>
          <w:rFonts w:ascii="Arial Narrow" w:hAnsi="Arial Narrow" w:cs="Arial"/>
          <w:sz w:val="20"/>
          <w:szCs w:val="20"/>
        </w:rPr>
        <w:t>recopilación</w:t>
      </w:r>
      <w:r w:rsidRPr="00EF395D">
        <w:rPr>
          <w:rFonts w:ascii="Arial Narrow" w:hAnsi="Arial Narrow" w:cs="Arial"/>
          <w:sz w:val="20"/>
          <w:szCs w:val="20"/>
        </w:rPr>
        <w:t xml:space="preserve"> de los diferentes documentos que utilizan algunas entidades del sector tales como ANI, FONADE, </w:t>
      </w:r>
      <w:r w:rsidR="00A06D99" w:rsidRPr="00EF395D">
        <w:rPr>
          <w:rFonts w:ascii="Arial Narrow" w:hAnsi="Arial Narrow" w:cs="Arial"/>
          <w:sz w:val="20"/>
          <w:szCs w:val="20"/>
        </w:rPr>
        <w:t>FONDO ADAPTACIÓN</w:t>
      </w:r>
      <w:r w:rsidRPr="00EF395D">
        <w:rPr>
          <w:rFonts w:ascii="Arial Narrow" w:hAnsi="Arial Narrow" w:cs="Arial"/>
          <w:sz w:val="20"/>
          <w:szCs w:val="20"/>
        </w:rPr>
        <w:t>, IDU</w:t>
      </w:r>
      <w:r w:rsidR="00A06D99" w:rsidRPr="00EF395D">
        <w:rPr>
          <w:rFonts w:ascii="Arial Narrow" w:hAnsi="Arial Narrow" w:cs="Arial"/>
          <w:sz w:val="20"/>
          <w:szCs w:val="20"/>
        </w:rPr>
        <w:t>, INVIAS</w:t>
      </w:r>
      <w:r w:rsidRPr="00EF395D">
        <w:rPr>
          <w:rFonts w:ascii="Arial Narrow" w:hAnsi="Arial Narrow" w:cs="Arial"/>
          <w:sz w:val="20"/>
          <w:szCs w:val="20"/>
        </w:rPr>
        <w:t xml:space="preserve"> y algunas Alcaldías, en sus concursos de méritos para estudios, con el fin de identificar los parámetros y las medidas de seguimiento y control en la ejecución de los proyectos de consultoría.</w:t>
      </w:r>
    </w:p>
    <w:p w14:paraId="61B824EF" w14:textId="77777777" w:rsidR="00666FB3" w:rsidRPr="00EF395D" w:rsidRDefault="00666FB3" w:rsidP="00960607">
      <w:pPr>
        <w:jc w:val="both"/>
        <w:rPr>
          <w:rFonts w:ascii="Arial Narrow" w:hAnsi="Arial Narrow" w:cs="Arial"/>
          <w:sz w:val="20"/>
          <w:szCs w:val="20"/>
        </w:rPr>
      </w:pPr>
    </w:p>
    <w:p w14:paraId="706DC7D7" w14:textId="50D47FB9"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A </w:t>
      </w:r>
      <w:r w:rsidR="00201202" w:rsidRPr="00EF395D">
        <w:rPr>
          <w:rFonts w:ascii="Arial Narrow" w:hAnsi="Arial Narrow" w:cs="Arial"/>
          <w:sz w:val="20"/>
          <w:szCs w:val="20"/>
        </w:rPr>
        <w:t>continuación,</w:t>
      </w:r>
      <w:r w:rsidRPr="00EF395D">
        <w:rPr>
          <w:rFonts w:ascii="Arial Narrow" w:hAnsi="Arial Narrow" w:cs="Arial"/>
          <w:sz w:val="20"/>
          <w:szCs w:val="20"/>
        </w:rPr>
        <w:t xml:space="preserve"> se relacionan cada uno de los insumos que hacen parte de los procesos de contratación de las entidades estudiadas:</w:t>
      </w:r>
    </w:p>
    <w:p w14:paraId="3E98718D" w14:textId="77777777" w:rsidR="00666FB3" w:rsidRPr="00EF395D" w:rsidRDefault="00666FB3" w:rsidP="00960607">
      <w:pPr>
        <w:jc w:val="both"/>
        <w:rPr>
          <w:rFonts w:ascii="Arial Narrow" w:hAnsi="Arial Narrow" w:cs="Arial"/>
          <w:sz w:val="20"/>
          <w:szCs w:val="20"/>
        </w:rPr>
      </w:pPr>
    </w:p>
    <w:p w14:paraId="7948FE2B" w14:textId="77777777" w:rsidR="00666FB3" w:rsidRPr="00EF395D" w:rsidRDefault="00666FB3" w:rsidP="00960607">
      <w:pPr>
        <w:jc w:val="center"/>
        <w:rPr>
          <w:rFonts w:ascii="Arial Narrow" w:hAnsi="Arial Narrow" w:cs="Arial"/>
          <w:sz w:val="20"/>
          <w:szCs w:val="20"/>
        </w:rPr>
      </w:pPr>
      <w:r w:rsidRPr="00EF395D">
        <w:rPr>
          <w:rFonts w:ascii="Arial Narrow" w:hAnsi="Arial Narrow" w:cs="Arial"/>
          <w:noProof/>
          <w:sz w:val="20"/>
          <w:szCs w:val="20"/>
          <w:lang w:eastAsia="es-CO"/>
        </w:rPr>
        <w:drawing>
          <wp:inline distT="0" distB="0" distL="0" distR="0" wp14:anchorId="2786F125" wp14:editId="7EDDDD99">
            <wp:extent cx="5624830" cy="24987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3">
                      <a:extLst>
                        <a:ext uri="{28A0092B-C50C-407E-A947-70E740481C1C}">
                          <a14:useLocalDpi xmlns:a14="http://schemas.microsoft.com/office/drawing/2010/main" val="0"/>
                        </a:ext>
                      </a:extLst>
                    </a:blip>
                    <a:srcRect l="20961"/>
                    <a:stretch>
                      <a:fillRect/>
                    </a:stretch>
                  </pic:blipFill>
                  <pic:spPr bwMode="auto">
                    <a:xfrm>
                      <a:off x="0" y="0"/>
                      <a:ext cx="5624830" cy="2498725"/>
                    </a:xfrm>
                    <a:prstGeom prst="rect">
                      <a:avLst/>
                    </a:prstGeom>
                    <a:noFill/>
                    <a:ln>
                      <a:noFill/>
                    </a:ln>
                  </pic:spPr>
                </pic:pic>
              </a:graphicData>
            </a:graphic>
          </wp:inline>
        </w:drawing>
      </w:r>
    </w:p>
    <w:p w14:paraId="004BB08F" w14:textId="77777777" w:rsidR="00666FB3" w:rsidRPr="00EF395D" w:rsidRDefault="00666FB3" w:rsidP="00960607">
      <w:pPr>
        <w:jc w:val="both"/>
        <w:rPr>
          <w:rFonts w:ascii="Arial Narrow" w:hAnsi="Arial Narrow" w:cs="Arial"/>
          <w:sz w:val="20"/>
          <w:szCs w:val="20"/>
        </w:rPr>
      </w:pPr>
    </w:p>
    <w:p w14:paraId="72C11804" w14:textId="6963F556"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Dicha evaluación sirvió de base para estructurar los documentos técnicos que hacen parte del presente concurso de méritos</w:t>
      </w:r>
      <w:r w:rsidR="00DA18AA" w:rsidRPr="00EF395D">
        <w:rPr>
          <w:rFonts w:ascii="Arial Narrow" w:hAnsi="Arial Narrow" w:cs="Arial"/>
          <w:sz w:val="20"/>
          <w:szCs w:val="20"/>
        </w:rPr>
        <w:t>, arrojando</w:t>
      </w:r>
      <w:r w:rsidRPr="00EF395D">
        <w:rPr>
          <w:rFonts w:ascii="Arial Narrow" w:hAnsi="Arial Narrow" w:cs="Arial"/>
          <w:sz w:val="20"/>
          <w:szCs w:val="20"/>
        </w:rPr>
        <w:t xml:space="preserve"> como resultado unos pliegos que contienen una metodología clara y concisa que pretende aportar una herramienta útil para la ejecución, seguimiento y control de los proyectos de consultoría</w:t>
      </w:r>
      <w:r w:rsidR="009A1AC8" w:rsidRPr="00EF395D">
        <w:rPr>
          <w:rFonts w:ascii="Arial Narrow" w:hAnsi="Arial Narrow" w:cs="Arial"/>
          <w:sz w:val="20"/>
          <w:szCs w:val="20"/>
        </w:rPr>
        <w:t>, que</w:t>
      </w:r>
      <w:r w:rsidRPr="00EF395D">
        <w:rPr>
          <w:rFonts w:ascii="Arial Narrow" w:hAnsi="Arial Narrow" w:cs="Arial"/>
          <w:sz w:val="20"/>
          <w:szCs w:val="20"/>
        </w:rPr>
        <w:t xml:space="preserve"> permita establecer alertas tempranas en la ejecución y minimizar los riesgos de incumplimiento y entrega tardía de los productos.</w:t>
      </w:r>
    </w:p>
    <w:p w14:paraId="3E0FBF6F" w14:textId="77777777" w:rsidR="007A491A" w:rsidRPr="00EF395D" w:rsidRDefault="007A491A" w:rsidP="00960607">
      <w:pPr>
        <w:jc w:val="both"/>
        <w:rPr>
          <w:rFonts w:ascii="Arial Narrow" w:hAnsi="Arial Narrow" w:cs="Arial"/>
          <w:sz w:val="20"/>
          <w:szCs w:val="20"/>
        </w:rPr>
      </w:pPr>
    </w:p>
    <w:p w14:paraId="367B36C6" w14:textId="1EF335AD" w:rsidR="00756239" w:rsidRPr="00EF395D" w:rsidRDefault="009A0D70" w:rsidP="00960607">
      <w:pPr>
        <w:jc w:val="both"/>
        <w:rPr>
          <w:rFonts w:ascii="Arial Narrow" w:hAnsi="Arial Narrow" w:cs="Arial"/>
          <w:b/>
          <w:sz w:val="20"/>
          <w:szCs w:val="20"/>
        </w:rPr>
      </w:pPr>
      <w:r w:rsidRPr="00EF395D">
        <w:rPr>
          <w:rFonts w:ascii="Arial Narrow" w:hAnsi="Arial Narrow" w:cs="Arial"/>
          <w:b/>
          <w:sz w:val="20"/>
          <w:szCs w:val="20"/>
        </w:rPr>
        <w:t xml:space="preserve">3.2.3. </w:t>
      </w:r>
      <w:r w:rsidR="00756239" w:rsidRPr="00EF395D">
        <w:rPr>
          <w:rFonts w:ascii="Arial Narrow" w:hAnsi="Arial Narrow" w:cs="Arial"/>
          <w:b/>
          <w:sz w:val="20"/>
          <w:szCs w:val="20"/>
        </w:rPr>
        <w:t xml:space="preserve">MODALIDAD DE SELECCIÓN DEL </w:t>
      </w:r>
      <w:r w:rsidR="00377098" w:rsidRPr="00EF395D">
        <w:rPr>
          <w:rFonts w:ascii="Arial Narrow" w:hAnsi="Arial Narrow" w:cs="Arial"/>
          <w:b/>
          <w:sz w:val="20"/>
          <w:szCs w:val="20"/>
        </w:rPr>
        <w:t>CONSULTOR</w:t>
      </w:r>
      <w:r w:rsidR="00756239" w:rsidRPr="00EF395D">
        <w:rPr>
          <w:rFonts w:ascii="Arial Narrow" w:hAnsi="Arial Narrow" w:cs="Arial"/>
          <w:b/>
          <w:sz w:val="20"/>
          <w:szCs w:val="20"/>
        </w:rPr>
        <w:t xml:space="preserve"> JUSTIFICACIÓN. FUNDAMENTOS JURÍDICOS.</w:t>
      </w:r>
    </w:p>
    <w:p w14:paraId="2FF10DE4" w14:textId="77777777" w:rsidR="00756239" w:rsidRPr="00EF395D" w:rsidRDefault="00756239" w:rsidP="00960607">
      <w:pPr>
        <w:jc w:val="both"/>
        <w:rPr>
          <w:rFonts w:ascii="Arial Narrow" w:hAnsi="Arial Narrow" w:cs="Arial"/>
          <w:bCs/>
          <w:sz w:val="20"/>
          <w:szCs w:val="20"/>
        </w:rPr>
      </w:pPr>
    </w:p>
    <w:p w14:paraId="4DAEB400" w14:textId="1DC2931D" w:rsidR="00756239" w:rsidRPr="00EF395D" w:rsidRDefault="00756239" w:rsidP="00960607">
      <w:pPr>
        <w:jc w:val="both"/>
        <w:rPr>
          <w:rFonts w:ascii="Arial Narrow" w:hAnsi="Arial Narrow" w:cs="Arial"/>
          <w:sz w:val="20"/>
          <w:szCs w:val="20"/>
        </w:rPr>
      </w:pPr>
      <w:r w:rsidRPr="00EF395D">
        <w:rPr>
          <w:rFonts w:ascii="Arial Narrow" w:hAnsi="Arial Narrow" w:cs="Arial"/>
          <w:sz w:val="20"/>
          <w:szCs w:val="20"/>
        </w:rPr>
        <w:t xml:space="preserve">El artículo 2º de la Ley 1150 de 2007, establece que “La escogencia del </w:t>
      </w:r>
      <w:r w:rsidR="00377098" w:rsidRPr="00EF395D">
        <w:rPr>
          <w:rFonts w:ascii="Arial Narrow" w:hAnsi="Arial Narrow" w:cs="Arial"/>
          <w:sz w:val="20"/>
          <w:szCs w:val="20"/>
        </w:rPr>
        <w:t>consultor</w:t>
      </w:r>
      <w:r w:rsidRPr="00EF395D">
        <w:rPr>
          <w:rFonts w:ascii="Arial Narrow" w:hAnsi="Arial Narrow" w:cs="Arial"/>
          <w:sz w:val="20"/>
          <w:szCs w:val="20"/>
        </w:rPr>
        <w:t xml:space="preserve"> se efectuará con arreglo a las modalidades de selección de licitación pública, selección abreviada, concurso de méritos y contratación directa, con base en las siguientes reglas: (…)” </w:t>
      </w:r>
    </w:p>
    <w:p w14:paraId="423C4B7A" w14:textId="77777777" w:rsidR="00756239" w:rsidRPr="00EF395D" w:rsidRDefault="00756239" w:rsidP="00960607">
      <w:pPr>
        <w:jc w:val="both"/>
        <w:rPr>
          <w:rFonts w:ascii="Arial Narrow" w:hAnsi="Arial Narrow" w:cs="Arial"/>
          <w:sz w:val="20"/>
          <w:szCs w:val="20"/>
        </w:rPr>
      </w:pPr>
    </w:p>
    <w:p w14:paraId="1E285B3E" w14:textId="77777777" w:rsidR="00756239" w:rsidRPr="00EF395D" w:rsidRDefault="00756239" w:rsidP="00960607">
      <w:pPr>
        <w:jc w:val="both"/>
        <w:rPr>
          <w:rFonts w:ascii="Arial Narrow" w:hAnsi="Arial Narrow" w:cs="Arial"/>
          <w:sz w:val="20"/>
          <w:szCs w:val="20"/>
        </w:rPr>
      </w:pPr>
      <w:r w:rsidRPr="00EF395D">
        <w:rPr>
          <w:rFonts w:ascii="Arial Narrow" w:hAnsi="Arial Narrow" w:cs="Arial"/>
          <w:sz w:val="20"/>
          <w:szCs w:val="20"/>
        </w:rPr>
        <w:t xml:space="preserve">Así mismo, el numeral 3 del artículo 2º de la Ley 1150 de 2007, modificado por el artículo 219 del decreto 19 de 2012, establece: </w:t>
      </w:r>
    </w:p>
    <w:p w14:paraId="16206DB5" w14:textId="6A158FB5" w:rsidR="00756239" w:rsidRPr="00201202" w:rsidRDefault="00756239" w:rsidP="00960607">
      <w:pPr>
        <w:pStyle w:val="NormalWeb"/>
        <w:jc w:val="both"/>
        <w:rPr>
          <w:rFonts w:ascii="Arial Narrow" w:hAnsi="Arial Narrow" w:cs="Arial"/>
          <w:i/>
          <w:iCs/>
          <w:sz w:val="20"/>
          <w:szCs w:val="20"/>
          <w:lang w:val="es-CO"/>
        </w:rPr>
      </w:pPr>
      <w:r w:rsidRPr="00201202">
        <w:rPr>
          <w:rFonts w:ascii="Arial Narrow" w:hAnsi="Arial Narrow" w:cs="Arial"/>
          <w:b/>
          <w:bCs/>
          <w:i/>
          <w:iCs/>
          <w:sz w:val="20"/>
          <w:szCs w:val="20"/>
          <w:lang w:val="es-CO"/>
        </w:rPr>
        <w:t>“(…</w:t>
      </w:r>
      <w:r w:rsidR="00A66DCF" w:rsidRPr="00201202">
        <w:rPr>
          <w:rFonts w:ascii="Arial Narrow" w:hAnsi="Arial Narrow" w:cs="Arial"/>
          <w:b/>
          <w:bCs/>
          <w:i/>
          <w:iCs/>
          <w:sz w:val="20"/>
          <w:szCs w:val="20"/>
          <w:lang w:val="es-CO"/>
        </w:rPr>
        <w:t>) Concurso</w:t>
      </w:r>
      <w:r w:rsidRPr="00201202">
        <w:rPr>
          <w:rFonts w:ascii="Arial Narrow" w:hAnsi="Arial Narrow" w:cs="Arial"/>
          <w:b/>
          <w:bCs/>
          <w:i/>
          <w:iCs/>
          <w:sz w:val="20"/>
          <w:szCs w:val="20"/>
          <w:lang w:val="es-CO"/>
        </w:rPr>
        <w:t xml:space="preserve"> de méritos</w:t>
      </w:r>
      <w:r w:rsidRPr="00201202">
        <w:rPr>
          <w:rFonts w:ascii="Arial Narrow" w:hAnsi="Arial Narrow" w:cs="Arial"/>
          <w:i/>
          <w:iCs/>
          <w:sz w:val="20"/>
          <w:szCs w:val="20"/>
          <w:lang w:val="es-CO"/>
        </w:rPr>
        <w:t xml:space="preserve">. Corresponde a la modalidad prevista para la selección de consultores o proyectos, en la que se podrán utilizar sistemas de concurso abierto o de precalificación </w:t>
      </w:r>
      <w:r w:rsidR="00201202" w:rsidRPr="00201202">
        <w:rPr>
          <w:rFonts w:ascii="Arial Narrow" w:hAnsi="Arial Narrow" w:cs="Arial"/>
          <w:i/>
          <w:iCs/>
          <w:sz w:val="20"/>
          <w:szCs w:val="20"/>
          <w:lang w:val="es-CO"/>
        </w:rPr>
        <w:t>(</w:t>
      </w:r>
      <w:r w:rsidRPr="00201202">
        <w:rPr>
          <w:rFonts w:ascii="Arial Narrow" w:hAnsi="Arial Narrow" w:cs="Arial"/>
          <w:i/>
          <w:iCs/>
          <w:sz w:val="20"/>
          <w:szCs w:val="20"/>
          <w:lang w:val="es-CO"/>
        </w:rPr>
        <w:t>…</w:t>
      </w:r>
      <w:r w:rsidR="00201202" w:rsidRPr="00201202">
        <w:rPr>
          <w:rFonts w:ascii="Arial Narrow" w:hAnsi="Arial Narrow" w:cs="Arial"/>
          <w:i/>
          <w:iCs/>
          <w:sz w:val="20"/>
          <w:szCs w:val="20"/>
          <w:lang w:val="es-CO"/>
        </w:rPr>
        <w:t>)</w:t>
      </w:r>
      <w:r w:rsidRPr="00201202">
        <w:rPr>
          <w:rFonts w:ascii="Arial Narrow" w:hAnsi="Arial Narrow" w:cs="Arial"/>
          <w:i/>
          <w:iCs/>
          <w:sz w:val="20"/>
          <w:szCs w:val="20"/>
          <w:lang w:val="es-CO"/>
        </w:rPr>
        <w:t>”</w:t>
      </w:r>
    </w:p>
    <w:p w14:paraId="0460AA06" w14:textId="2C4F73C0" w:rsidR="00756239" w:rsidRPr="00EF395D" w:rsidRDefault="00756239" w:rsidP="00960607">
      <w:pPr>
        <w:jc w:val="both"/>
        <w:rPr>
          <w:rFonts w:ascii="Arial Narrow" w:hAnsi="Arial Narrow" w:cs="Arial"/>
          <w:sz w:val="20"/>
          <w:szCs w:val="20"/>
        </w:rPr>
      </w:pPr>
      <w:r w:rsidRPr="00EF395D">
        <w:rPr>
          <w:rFonts w:ascii="Arial Narrow" w:hAnsi="Arial Narrow" w:cs="Arial"/>
          <w:sz w:val="20"/>
          <w:szCs w:val="20"/>
        </w:rPr>
        <w:t xml:space="preserve">Por otra parte, el artículo 2.2.1.2.1.3.1 de decreto 1082 de 2015, establece: </w:t>
      </w:r>
      <w:r w:rsidRPr="00201202">
        <w:rPr>
          <w:rFonts w:ascii="Arial Narrow" w:hAnsi="Arial Narrow" w:cs="Arial"/>
          <w:i/>
          <w:iCs/>
          <w:sz w:val="20"/>
          <w:szCs w:val="20"/>
        </w:rPr>
        <w:t xml:space="preserve">“Las entidades estatales deben seleccionar sus </w:t>
      </w:r>
      <w:r w:rsidR="00377098" w:rsidRPr="00201202">
        <w:rPr>
          <w:rFonts w:ascii="Arial Narrow" w:hAnsi="Arial Narrow" w:cs="Arial"/>
          <w:i/>
          <w:iCs/>
          <w:sz w:val="20"/>
          <w:szCs w:val="20"/>
        </w:rPr>
        <w:t>Consultores</w:t>
      </w:r>
      <w:r w:rsidRPr="00201202">
        <w:rPr>
          <w:rFonts w:ascii="Arial Narrow" w:hAnsi="Arial Narrow" w:cs="Arial"/>
          <w:i/>
          <w:iCs/>
          <w:sz w:val="20"/>
          <w:szCs w:val="20"/>
        </w:rPr>
        <w:t xml:space="preserve"> a través del concurso de méritos para la prestación de servicios de consultoría de que trata el numeral 2 del artículo 32 de la Ley 80 de 1993 y para los proyectos de arquitectura (…)”.</w:t>
      </w:r>
    </w:p>
    <w:p w14:paraId="0B675E5B" w14:textId="77777777" w:rsidR="00756239" w:rsidRPr="00EF395D" w:rsidRDefault="00756239" w:rsidP="00960607">
      <w:pPr>
        <w:jc w:val="both"/>
        <w:rPr>
          <w:rFonts w:ascii="Arial Narrow" w:hAnsi="Arial Narrow" w:cs="Arial"/>
          <w:sz w:val="20"/>
          <w:szCs w:val="20"/>
        </w:rPr>
      </w:pPr>
    </w:p>
    <w:p w14:paraId="179B890D" w14:textId="77777777" w:rsidR="00756239" w:rsidRPr="00201202" w:rsidRDefault="00756239" w:rsidP="00201202">
      <w:pPr>
        <w:jc w:val="both"/>
        <w:rPr>
          <w:rFonts w:ascii="Arial Narrow" w:hAnsi="Arial Narrow" w:cs="Arial"/>
          <w:sz w:val="20"/>
          <w:szCs w:val="20"/>
        </w:rPr>
      </w:pPr>
      <w:r w:rsidRPr="00201202">
        <w:rPr>
          <w:rFonts w:ascii="Arial Narrow" w:hAnsi="Arial Narrow" w:cs="Arial"/>
          <w:sz w:val="20"/>
          <w:szCs w:val="20"/>
        </w:rPr>
        <w:t>En ese orden de ideas, teniendo en cuenta lo establecido en la citada normativa y al considerar que el proyecto cuya contratación se pretende a través del presente proceso, no contiene varias prestaciones de naturaleza e índole jurídica diferente, la modalidad de selección del consultor que la entidad adoptará será el sistema de concurso de méritos.</w:t>
      </w:r>
    </w:p>
    <w:p w14:paraId="1814AB51" w14:textId="77777777" w:rsidR="00640C7D" w:rsidRPr="00EF395D" w:rsidRDefault="00640C7D" w:rsidP="00960607">
      <w:pPr>
        <w:jc w:val="both"/>
        <w:rPr>
          <w:rFonts w:ascii="Arial Narrow" w:hAnsi="Arial Narrow" w:cs="Arial"/>
          <w:bCs/>
          <w:sz w:val="20"/>
          <w:szCs w:val="20"/>
        </w:rPr>
      </w:pPr>
    </w:p>
    <w:p w14:paraId="31008D2F" w14:textId="63BB6F19" w:rsidR="00756239" w:rsidRPr="00EF395D" w:rsidRDefault="009A0D70" w:rsidP="00960607">
      <w:pPr>
        <w:jc w:val="both"/>
        <w:rPr>
          <w:rFonts w:ascii="Arial Narrow" w:hAnsi="Arial Narrow" w:cs="Arial"/>
          <w:b/>
          <w:sz w:val="20"/>
          <w:szCs w:val="20"/>
        </w:rPr>
      </w:pPr>
      <w:r w:rsidRPr="00EF395D">
        <w:rPr>
          <w:rFonts w:ascii="Arial Narrow" w:hAnsi="Arial Narrow" w:cs="Arial"/>
          <w:b/>
          <w:sz w:val="20"/>
          <w:szCs w:val="20"/>
        </w:rPr>
        <w:t xml:space="preserve">3.2.4. </w:t>
      </w:r>
      <w:r w:rsidR="00756239" w:rsidRPr="00EF395D">
        <w:rPr>
          <w:rFonts w:ascii="Arial Narrow" w:hAnsi="Arial Narrow" w:cs="Arial"/>
          <w:b/>
          <w:sz w:val="20"/>
          <w:szCs w:val="20"/>
        </w:rPr>
        <w:t>EL VALOR ESTIMADO DEL CONTRATO. JUSTIFICACIÓN. ANÁLISIS DE LAS CONDICIONES Y PRECIOS DEL MERCADO.</w:t>
      </w:r>
    </w:p>
    <w:p w14:paraId="744AE26D" w14:textId="77777777" w:rsidR="00002F0C" w:rsidRPr="00EF395D" w:rsidRDefault="00002F0C" w:rsidP="00960607">
      <w:pPr>
        <w:jc w:val="both"/>
        <w:rPr>
          <w:rFonts w:ascii="Arial Narrow" w:hAnsi="Arial Narrow" w:cs="Arial"/>
          <w:sz w:val="20"/>
          <w:szCs w:val="20"/>
          <w:lang w:eastAsia="es-CO"/>
        </w:rPr>
      </w:pPr>
    </w:p>
    <w:p w14:paraId="4FCF48B0" w14:textId="77777777" w:rsidR="00D73D12" w:rsidRPr="00EF395D" w:rsidRDefault="00D73D12" w:rsidP="00960607">
      <w:pPr>
        <w:jc w:val="both"/>
        <w:rPr>
          <w:rFonts w:ascii="Arial Narrow" w:hAnsi="Arial Narrow" w:cs="Arial"/>
          <w:sz w:val="20"/>
          <w:szCs w:val="20"/>
          <w:lang w:eastAsia="es-CO"/>
        </w:rPr>
      </w:pPr>
      <w:r w:rsidRPr="00EF395D">
        <w:rPr>
          <w:rFonts w:ascii="Arial Narrow" w:hAnsi="Arial Narrow" w:cs="Arial"/>
          <w:sz w:val="20"/>
          <w:szCs w:val="20"/>
          <w:lang w:eastAsia="es-CO"/>
        </w:rPr>
        <w:t>Para la estimación de los presupuestos de la consultoría, dentro de las cuales se ubica este contrato de Estudios y Diseños, el Instituto estima el costo de los servicios de Consultoría teniendo en cuenta un sistema estructurado de cálculo y pago de estos servicios, bajo tres diferentes GRUPOS, así:</w:t>
      </w:r>
    </w:p>
    <w:p w14:paraId="040F77DF" w14:textId="77777777" w:rsidR="00D73D12" w:rsidRPr="00EF395D" w:rsidRDefault="00D73D12" w:rsidP="00960607">
      <w:pPr>
        <w:jc w:val="both"/>
        <w:rPr>
          <w:rFonts w:ascii="Arial Narrow" w:hAnsi="Arial Narrow" w:cs="Arial"/>
          <w:sz w:val="20"/>
          <w:szCs w:val="20"/>
          <w:lang w:eastAsia="es-CO"/>
        </w:rPr>
      </w:pPr>
    </w:p>
    <w:p w14:paraId="5E2478B4" w14:textId="607649C0" w:rsidR="00D73D12" w:rsidRPr="00EF395D" w:rsidRDefault="00D73D12" w:rsidP="00960607">
      <w:pPr>
        <w:jc w:val="both"/>
        <w:rPr>
          <w:rFonts w:ascii="Arial Narrow" w:hAnsi="Arial Narrow" w:cs="Arial"/>
          <w:sz w:val="20"/>
          <w:szCs w:val="20"/>
          <w:lang w:eastAsia="es-CO"/>
        </w:rPr>
      </w:pPr>
      <w:r w:rsidRPr="00EF395D">
        <w:rPr>
          <w:rFonts w:ascii="Arial Narrow" w:hAnsi="Arial Narrow" w:cs="Arial"/>
          <w:sz w:val="20"/>
          <w:szCs w:val="20"/>
          <w:u w:val="single"/>
          <w:lang w:eastAsia="es-CO"/>
        </w:rPr>
        <w:t>GRUPO 1:</w:t>
      </w:r>
      <w:r w:rsidRPr="00EF395D">
        <w:rPr>
          <w:rFonts w:ascii="Arial Narrow" w:hAnsi="Arial Narrow" w:cs="Arial"/>
          <w:sz w:val="20"/>
          <w:szCs w:val="20"/>
          <w:lang w:eastAsia="es-CO"/>
        </w:rPr>
        <w:t xml:space="preserve"> Conformado por los costos del personal fijo mensual cuya participación es indispensable para la dirección, coordinación, supervisión, apoyo y seguimiento (según corresponda) de las actividades del contrato tanto en terreno como en oficina, afectados por un factor multiplicador.</w:t>
      </w:r>
    </w:p>
    <w:p w14:paraId="34F83D3E" w14:textId="77777777" w:rsidR="00D73D12" w:rsidRPr="00EF395D" w:rsidRDefault="00D73D12" w:rsidP="00960607">
      <w:pPr>
        <w:jc w:val="both"/>
        <w:rPr>
          <w:rFonts w:ascii="Arial Narrow" w:hAnsi="Arial Narrow" w:cs="Arial"/>
          <w:sz w:val="20"/>
          <w:szCs w:val="20"/>
          <w:lang w:eastAsia="es-CO"/>
        </w:rPr>
      </w:pPr>
    </w:p>
    <w:p w14:paraId="38377964" w14:textId="32523BFB" w:rsidR="00D73D12" w:rsidRPr="00EF395D" w:rsidRDefault="00D73D12" w:rsidP="00960607">
      <w:pPr>
        <w:jc w:val="both"/>
        <w:rPr>
          <w:rFonts w:ascii="Arial Narrow" w:hAnsi="Arial Narrow" w:cs="Arial"/>
          <w:sz w:val="20"/>
          <w:szCs w:val="20"/>
          <w:lang w:eastAsia="es-CO"/>
        </w:rPr>
      </w:pPr>
      <w:r w:rsidRPr="00EF395D">
        <w:rPr>
          <w:rFonts w:ascii="Arial Narrow" w:hAnsi="Arial Narrow" w:cs="Arial"/>
          <w:sz w:val="20"/>
          <w:szCs w:val="20"/>
          <w:lang w:eastAsia="es-CO"/>
        </w:rPr>
        <w:t>En ese sentido, con base en el alcance del contrato a celebrar, se procedió a definir el personal requerido (GRUPO 1), estableciendo el perfil del personal, en cuanto a estudios realizados, experiencia profesional y porcentaje de dedicación para la ejecución del contrato.</w:t>
      </w:r>
    </w:p>
    <w:p w14:paraId="17D3D877" w14:textId="77777777" w:rsidR="00D73D12" w:rsidRPr="00EF395D" w:rsidRDefault="00D73D12" w:rsidP="00960607">
      <w:pPr>
        <w:jc w:val="both"/>
        <w:rPr>
          <w:rFonts w:ascii="Arial Narrow" w:hAnsi="Arial Narrow" w:cs="Arial"/>
          <w:sz w:val="20"/>
          <w:szCs w:val="20"/>
          <w:lang w:eastAsia="es-CO"/>
        </w:rPr>
      </w:pPr>
    </w:p>
    <w:p w14:paraId="6EB8CA93" w14:textId="3523FD43" w:rsidR="00756239" w:rsidRPr="00EF395D" w:rsidRDefault="00D73D12" w:rsidP="00960607">
      <w:pPr>
        <w:jc w:val="both"/>
        <w:rPr>
          <w:rFonts w:ascii="Arial Narrow" w:hAnsi="Arial Narrow" w:cs="Arial"/>
          <w:sz w:val="20"/>
          <w:szCs w:val="20"/>
          <w:lang w:eastAsia="es-CO"/>
        </w:rPr>
      </w:pPr>
      <w:r w:rsidRPr="00EF395D">
        <w:rPr>
          <w:rFonts w:ascii="Arial Narrow" w:hAnsi="Arial Narrow" w:cs="Arial"/>
          <w:sz w:val="20"/>
          <w:szCs w:val="20"/>
          <w:u w:val="single"/>
          <w:lang w:eastAsia="es-CO"/>
        </w:rPr>
        <w:t>GRUPO 2:</w:t>
      </w:r>
      <w:r w:rsidRPr="00EF395D">
        <w:rPr>
          <w:rFonts w:ascii="Arial Narrow" w:hAnsi="Arial Narrow" w:cs="Arial"/>
          <w:sz w:val="20"/>
          <w:szCs w:val="20"/>
          <w:lang w:eastAsia="es-CO"/>
        </w:rPr>
        <w:t xml:space="preserve"> Corresponde al peso porcentual que cada uno de los volúmenes técnicos y/o capítulos técnicos objeto de esta contratación tiene sobre el valor básico del contrato. Este peso porcentual es dado por la Entidad y resulta del análisis pormenorizado de la utilización del especialista(s), profesional(es) y demás personal de apoyo, responsable(s) directamente en: la elaboración de metodología particular; recopilación, revisión, análisis y procesamiento de información primaria y secundaria; elaboración de entregables parciales con todos sus soportes; disponibilidad en la revisión conjunta con los pares de la Interventoría en las fechas previamente acordadas; disponibilidad para visitar el sitio del proyecto; disponibilidad para atender socializaciones y concertaciones del proyecto; y/o atender los comités o reuniones programadas por la Entidad; elaboración del documento final hasta la aceptación por parte de la Entidad y radicación ante el Ministerio de Transporte; todo esto afectado por el Factor multiplicador.</w:t>
      </w:r>
    </w:p>
    <w:p w14:paraId="40B7B760" w14:textId="77777777" w:rsidR="00D73D12" w:rsidRPr="00EF395D" w:rsidRDefault="00D73D12" w:rsidP="00960607">
      <w:pPr>
        <w:jc w:val="both"/>
        <w:rPr>
          <w:rFonts w:ascii="Arial Narrow" w:hAnsi="Arial Narrow" w:cs="Arial"/>
          <w:sz w:val="20"/>
          <w:szCs w:val="20"/>
          <w:lang w:eastAsia="es-CO"/>
        </w:rPr>
      </w:pPr>
    </w:p>
    <w:p w14:paraId="26A46B24" w14:textId="00106310" w:rsidR="00D73D12" w:rsidRPr="00EF395D" w:rsidRDefault="00D73D12" w:rsidP="00960607">
      <w:pPr>
        <w:jc w:val="both"/>
        <w:rPr>
          <w:rFonts w:ascii="Arial Narrow" w:hAnsi="Arial Narrow" w:cs="Arial"/>
          <w:bCs/>
          <w:sz w:val="20"/>
          <w:szCs w:val="20"/>
        </w:rPr>
      </w:pPr>
      <w:r w:rsidRPr="00EF395D">
        <w:rPr>
          <w:rFonts w:ascii="Arial Narrow" w:hAnsi="Arial Narrow" w:cs="Arial"/>
          <w:bCs/>
          <w:sz w:val="20"/>
          <w:szCs w:val="20"/>
          <w:u w:val="single"/>
        </w:rPr>
        <w:t>GRUPO 3:</w:t>
      </w:r>
      <w:r w:rsidRPr="00EF395D">
        <w:rPr>
          <w:rFonts w:ascii="Arial Narrow" w:hAnsi="Arial Narrow" w:cs="Arial"/>
          <w:bCs/>
          <w:sz w:val="20"/>
          <w:szCs w:val="20"/>
        </w:rPr>
        <w:t xml:space="preserve"> Corresponden los otros costos directos relacionados con el contrato, y que son cancelados según comprobante, como son </w:t>
      </w:r>
      <w:r w:rsidR="00F33A4C" w:rsidRPr="00EF395D">
        <w:rPr>
          <w:rFonts w:ascii="Arial Narrow" w:hAnsi="Arial Narrow" w:cs="Arial"/>
          <w:bCs/>
          <w:sz w:val="20"/>
          <w:szCs w:val="20"/>
        </w:rPr>
        <w:t xml:space="preserve">Viáticos </w:t>
      </w:r>
      <w:r w:rsidR="001F25AA" w:rsidRPr="00EF395D">
        <w:rPr>
          <w:rFonts w:ascii="Arial Narrow" w:hAnsi="Arial Narrow" w:cs="Arial"/>
          <w:bCs/>
          <w:sz w:val="20"/>
          <w:szCs w:val="20"/>
        </w:rPr>
        <w:t>director</w:t>
      </w:r>
      <w:r w:rsidR="00F33A4C" w:rsidRPr="00EF395D">
        <w:rPr>
          <w:rFonts w:ascii="Arial Narrow" w:hAnsi="Arial Narrow" w:cs="Arial"/>
          <w:bCs/>
          <w:sz w:val="20"/>
          <w:szCs w:val="20"/>
        </w:rPr>
        <w:t xml:space="preserve">, </w:t>
      </w:r>
      <w:r w:rsidR="001F25AA" w:rsidRPr="00EF395D">
        <w:rPr>
          <w:rFonts w:ascii="Arial Narrow" w:hAnsi="Arial Narrow" w:cs="Arial"/>
          <w:bCs/>
          <w:sz w:val="20"/>
          <w:szCs w:val="20"/>
        </w:rPr>
        <w:t xml:space="preserve">especialistas </w:t>
      </w:r>
      <w:r w:rsidR="00F33A4C" w:rsidRPr="00EF395D">
        <w:rPr>
          <w:rFonts w:ascii="Arial Narrow" w:hAnsi="Arial Narrow" w:cs="Arial"/>
          <w:bCs/>
          <w:sz w:val="20"/>
          <w:szCs w:val="20"/>
        </w:rPr>
        <w:t xml:space="preserve">y otros </w:t>
      </w:r>
      <w:r w:rsidR="001F25AA" w:rsidRPr="00EF395D">
        <w:rPr>
          <w:rFonts w:ascii="Arial Narrow" w:hAnsi="Arial Narrow" w:cs="Arial"/>
          <w:bCs/>
          <w:sz w:val="20"/>
          <w:szCs w:val="20"/>
        </w:rPr>
        <w:t>profesionales</w:t>
      </w:r>
      <w:r w:rsidR="00F33A4C" w:rsidRPr="00EF395D">
        <w:rPr>
          <w:rFonts w:ascii="Arial Narrow" w:hAnsi="Arial Narrow" w:cs="Arial"/>
          <w:bCs/>
          <w:sz w:val="20"/>
          <w:szCs w:val="20"/>
        </w:rPr>
        <w:t xml:space="preserve">, Adquisición de Cartografía, Edición de Informes, Edición de Informes Finales, Transportes, Estudios, monitoreos y gestiones Técnicas, Ambientales, sociales y/o prediales </w:t>
      </w:r>
      <w:proofErr w:type="gramStart"/>
      <w:r w:rsidR="00F33A4C" w:rsidRPr="00EF395D">
        <w:rPr>
          <w:rFonts w:ascii="Arial Narrow" w:hAnsi="Arial Narrow" w:cs="Arial"/>
          <w:bCs/>
          <w:sz w:val="20"/>
          <w:szCs w:val="20"/>
        </w:rPr>
        <w:t>de acuerdo a</w:t>
      </w:r>
      <w:proofErr w:type="gramEnd"/>
      <w:r w:rsidR="00F33A4C" w:rsidRPr="00EF395D">
        <w:rPr>
          <w:rFonts w:ascii="Arial Narrow" w:hAnsi="Arial Narrow" w:cs="Arial"/>
          <w:bCs/>
          <w:sz w:val="20"/>
          <w:szCs w:val="20"/>
        </w:rPr>
        <w:t xml:space="preserve"> requerimientos particulares del proyecto.</w:t>
      </w:r>
    </w:p>
    <w:p w14:paraId="60B7A8B2" w14:textId="77777777" w:rsidR="00D73D12" w:rsidRPr="00EF395D" w:rsidRDefault="00D73D12" w:rsidP="00960607">
      <w:pPr>
        <w:jc w:val="both"/>
        <w:rPr>
          <w:rFonts w:ascii="Arial Narrow" w:hAnsi="Arial Narrow" w:cs="Arial"/>
          <w:bCs/>
          <w:sz w:val="20"/>
          <w:szCs w:val="20"/>
        </w:rPr>
      </w:pPr>
    </w:p>
    <w:p w14:paraId="0CAF086B" w14:textId="6CE2EFE6" w:rsidR="00D73D12" w:rsidRPr="00EF395D" w:rsidRDefault="00D73D12" w:rsidP="00960607">
      <w:pPr>
        <w:jc w:val="both"/>
        <w:rPr>
          <w:rFonts w:ascii="Arial Narrow" w:hAnsi="Arial Narrow" w:cs="Arial"/>
          <w:bCs/>
          <w:sz w:val="20"/>
          <w:szCs w:val="20"/>
        </w:rPr>
      </w:pPr>
      <w:r w:rsidRPr="00EF395D">
        <w:rPr>
          <w:rFonts w:ascii="Arial Narrow" w:hAnsi="Arial Narrow" w:cs="Arial"/>
          <w:bCs/>
          <w:sz w:val="20"/>
          <w:szCs w:val="20"/>
        </w:rPr>
        <w:lastRenderedPageBreak/>
        <w:t>Seguidamente, con las necesidades de personal establecidas para cada uno de los grupos en particular, se procedió a cuantificar los costos del personal, para lo cual, se tiene como base el mercado y los valores de los sueldos que se reconocen a personal con las características (perfiles) definidas para la ejecución del contrato; por otra parte, se cuenta con el histórico de contratos de esta misma naturaleza, que se han ejecutado con personal de las mismas características definidas para el presente proceso y de esa información se determinan los costos a reconocer al personal previsto para la ejecución del contrato.</w:t>
      </w:r>
    </w:p>
    <w:p w14:paraId="591A3CAB" w14:textId="77777777" w:rsidR="00F33A4C" w:rsidRPr="00EF395D" w:rsidRDefault="00F33A4C" w:rsidP="00960607">
      <w:pPr>
        <w:jc w:val="both"/>
        <w:rPr>
          <w:rFonts w:ascii="Arial Narrow" w:hAnsi="Arial Narrow" w:cs="Arial"/>
          <w:bCs/>
          <w:sz w:val="20"/>
          <w:szCs w:val="20"/>
        </w:rPr>
      </w:pPr>
    </w:p>
    <w:p w14:paraId="31E29729" w14:textId="5E965E89" w:rsidR="00D73D12" w:rsidRPr="00EF395D" w:rsidRDefault="00D73D12" w:rsidP="00960607">
      <w:pPr>
        <w:jc w:val="both"/>
        <w:rPr>
          <w:rFonts w:ascii="Arial Narrow" w:hAnsi="Arial Narrow" w:cs="Arial"/>
          <w:bCs/>
          <w:sz w:val="20"/>
          <w:szCs w:val="20"/>
        </w:rPr>
      </w:pPr>
      <w:r w:rsidRPr="00EF395D">
        <w:rPr>
          <w:rFonts w:ascii="Arial Narrow" w:hAnsi="Arial Narrow" w:cs="Arial"/>
          <w:bCs/>
          <w:sz w:val="20"/>
          <w:szCs w:val="20"/>
        </w:rPr>
        <w:t>Así mismo, se procede a establecer el Factor Multiplicador, utilizando la metodología descrita en el presente documento, en el numeral 4.2, en el cual se incluyen los costos indirectos que contenga entre otros, las cargas por concepto de seguridad social y prestacional, viáticos que no estén establecidos como reembolsables, gastos generados por la adquisición de herramientas o insumos necesarios para la realización de la labor, gastos de administración, impuestos, gastos contingentes y demás costos indirectos en que él incurra por la ejecución del contrato.</w:t>
      </w:r>
    </w:p>
    <w:p w14:paraId="49B5959F" w14:textId="77777777" w:rsidR="00F33A4C" w:rsidRPr="00EF395D" w:rsidRDefault="00F33A4C" w:rsidP="00960607">
      <w:pPr>
        <w:jc w:val="both"/>
        <w:rPr>
          <w:rFonts w:ascii="Arial Narrow" w:hAnsi="Arial Narrow" w:cs="Arial"/>
          <w:bCs/>
          <w:sz w:val="20"/>
          <w:szCs w:val="20"/>
        </w:rPr>
      </w:pPr>
    </w:p>
    <w:p w14:paraId="6C05D3D0" w14:textId="5CCDD2C4" w:rsidR="00D73D12" w:rsidRPr="00EF395D" w:rsidRDefault="00D73D12" w:rsidP="00960607">
      <w:pPr>
        <w:jc w:val="both"/>
        <w:rPr>
          <w:rFonts w:ascii="Arial Narrow" w:hAnsi="Arial Narrow" w:cs="Arial"/>
          <w:bCs/>
          <w:sz w:val="20"/>
          <w:szCs w:val="20"/>
        </w:rPr>
      </w:pPr>
      <w:r w:rsidRPr="00EF395D">
        <w:rPr>
          <w:rFonts w:ascii="Arial Narrow" w:hAnsi="Arial Narrow" w:cs="Arial"/>
          <w:bCs/>
          <w:sz w:val="20"/>
          <w:szCs w:val="20"/>
        </w:rPr>
        <w:t>Toda la información requerida para la determinación del valor del contrato se encuentra especificada de manera detallada, tanto en el Anexo Técnico, como en el FORMULARIO N°1, que forman parte del presente proceso de selección</w:t>
      </w:r>
    </w:p>
    <w:p w14:paraId="02FAA0DB" w14:textId="77777777" w:rsidR="00F33A4C" w:rsidRPr="00EF395D" w:rsidRDefault="00F33A4C" w:rsidP="00960607">
      <w:pPr>
        <w:jc w:val="both"/>
        <w:rPr>
          <w:rFonts w:ascii="Arial Narrow" w:hAnsi="Arial Narrow" w:cs="Arial"/>
          <w:bCs/>
          <w:sz w:val="20"/>
          <w:szCs w:val="20"/>
        </w:rPr>
      </w:pPr>
    </w:p>
    <w:p w14:paraId="6BD88251" w14:textId="1DF7F38C" w:rsidR="00666FB3" w:rsidRPr="00EF395D" w:rsidRDefault="009A0D70" w:rsidP="001F25AA">
      <w:pPr>
        <w:jc w:val="center"/>
        <w:rPr>
          <w:rFonts w:ascii="Arial Narrow" w:eastAsia="Calibri" w:hAnsi="Arial Narrow" w:cs="Arial"/>
          <w:sz w:val="20"/>
          <w:szCs w:val="20"/>
          <w:lang w:eastAsia="es-CO"/>
        </w:rPr>
      </w:pPr>
      <w:r w:rsidRPr="00EF395D">
        <w:rPr>
          <w:rFonts w:ascii="Arial Narrow" w:hAnsi="Arial Narrow" w:cs="Arial"/>
          <w:b/>
          <w:sz w:val="20"/>
          <w:szCs w:val="20"/>
        </w:rPr>
        <w:t xml:space="preserve">4. </w:t>
      </w:r>
      <w:r w:rsidR="00666FB3" w:rsidRPr="00EF395D">
        <w:rPr>
          <w:rFonts w:ascii="Arial Narrow" w:hAnsi="Arial Narrow" w:cs="Arial"/>
          <w:b/>
          <w:sz w:val="20"/>
          <w:szCs w:val="20"/>
        </w:rPr>
        <w:t>OBJETO DEL CONTRATO</w:t>
      </w:r>
    </w:p>
    <w:p w14:paraId="6C0C4F50" w14:textId="77777777" w:rsidR="00666FB3" w:rsidRPr="00EF395D" w:rsidRDefault="00666FB3" w:rsidP="00960607">
      <w:pPr>
        <w:jc w:val="both"/>
        <w:rPr>
          <w:rFonts w:ascii="Arial Narrow" w:eastAsia="Cambria" w:hAnsi="Arial Narrow" w:cs="Arial"/>
          <w:sz w:val="20"/>
          <w:szCs w:val="20"/>
          <w:lang w:eastAsia="en-US"/>
        </w:rPr>
      </w:pPr>
    </w:p>
    <w:p w14:paraId="063FEC3F" w14:textId="0B2B752F" w:rsidR="00B96BB2" w:rsidRDefault="00B96BB2" w:rsidP="00960607">
      <w:pPr>
        <w:jc w:val="both"/>
        <w:rPr>
          <w:rFonts w:ascii="Arial Narrow" w:hAnsi="Arial Narrow" w:cs="Arial"/>
          <w:b/>
          <w:bCs/>
          <w:sz w:val="20"/>
          <w:szCs w:val="20"/>
        </w:rPr>
      </w:pPr>
      <w:r w:rsidRPr="00EF395D">
        <w:rPr>
          <w:rFonts w:ascii="Arial Narrow" w:hAnsi="Arial Narrow"/>
          <w:b/>
          <w:bCs/>
          <w:sz w:val="20"/>
          <w:szCs w:val="20"/>
        </w:rPr>
        <w:t>OBJETO:</w:t>
      </w:r>
      <w:r w:rsidRPr="00EF395D">
        <w:rPr>
          <w:rFonts w:ascii="Arial Narrow" w:hAnsi="Arial Narrow" w:cs="Arial"/>
          <w:b/>
          <w:bCs/>
          <w:sz w:val="20"/>
          <w:szCs w:val="20"/>
        </w:rPr>
        <w:t xml:space="preserve"> </w:t>
      </w:r>
      <w:r w:rsidR="00201202" w:rsidRPr="00201202">
        <w:rPr>
          <w:rFonts w:ascii="Arial Narrow" w:hAnsi="Arial Narrow" w:cs="Arial"/>
          <w:b/>
          <w:bCs/>
          <w:sz w:val="20"/>
          <w:szCs w:val="20"/>
        </w:rPr>
        <w:t>ESTUDIOS Y DISEÑOS PARA EL NUEVO PUENTE SOBRE DOS RIOS RUTA 2503 MOJARRAS – POPAYÁN, MUNICIPIO DE PATÍA, CAUCA</w:t>
      </w:r>
    </w:p>
    <w:p w14:paraId="1D3B5462" w14:textId="77777777" w:rsidR="00201202" w:rsidRPr="00EF395D" w:rsidRDefault="00201202" w:rsidP="00960607">
      <w:pPr>
        <w:jc w:val="both"/>
        <w:rPr>
          <w:rFonts w:ascii="Arial Narrow" w:hAnsi="Arial Narrow" w:cs="Arial"/>
          <w:bCs/>
          <w:color w:val="000000"/>
          <w:sz w:val="20"/>
          <w:szCs w:val="20"/>
        </w:rPr>
      </w:pPr>
    </w:p>
    <w:p w14:paraId="68FE408D" w14:textId="77777777" w:rsidR="008A5083" w:rsidRPr="00EF395D" w:rsidRDefault="00192390" w:rsidP="00960607">
      <w:pPr>
        <w:jc w:val="both"/>
        <w:rPr>
          <w:rFonts w:ascii="Arial Narrow" w:hAnsi="Arial Narrow" w:cs="Arial"/>
          <w:bCs/>
          <w:sz w:val="20"/>
          <w:szCs w:val="20"/>
        </w:rPr>
      </w:pPr>
      <w:r w:rsidRPr="00EF395D">
        <w:rPr>
          <w:rFonts w:ascii="Arial Narrow" w:hAnsi="Arial Narrow" w:cs="Arial"/>
          <w:bCs/>
          <w:sz w:val="20"/>
          <w:szCs w:val="20"/>
        </w:rPr>
        <w:t xml:space="preserve">Dentro de las funciones del INVIAS se encuentra la de brindar una infraestructura vial que satisfaga requerimientos mínimos de seguridad, comodidad y </w:t>
      </w:r>
      <w:proofErr w:type="spellStart"/>
      <w:r w:rsidRPr="00EF395D">
        <w:rPr>
          <w:rFonts w:ascii="Arial Narrow" w:hAnsi="Arial Narrow" w:cs="Arial"/>
          <w:bCs/>
          <w:sz w:val="20"/>
          <w:szCs w:val="20"/>
        </w:rPr>
        <w:t>transitabilidad</w:t>
      </w:r>
      <w:proofErr w:type="spellEnd"/>
      <w:r w:rsidRPr="00EF395D">
        <w:rPr>
          <w:rFonts w:ascii="Arial Narrow" w:hAnsi="Arial Narrow" w:cs="Arial"/>
          <w:bCs/>
          <w:sz w:val="20"/>
          <w:szCs w:val="20"/>
        </w:rPr>
        <w:t xml:space="preserve"> para los usuarios de las vías a cargo de la nación.</w:t>
      </w:r>
    </w:p>
    <w:p w14:paraId="7CFF4420" w14:textId="77777777" w:rsidR="008A5083" w:rsidRPr="00EF395D" w:rsidRDefault="008A5083" w:rsidP="00960607">
      <w:pPr>
        <w:jc w:val="both"/>
        <w:rPr>
          <w:rFonts w:ascii="Arial Narrow" w:hAnsi="Arial Narrow" w:cs="Arial"/>
          <w:bCs/>
          <w:sz w:val="20"/>
          <w:szCs w:val="20"/>
        </w:rPr>
      </w:pPr>
    </w:p>
    <w:p w14:paraId="67E576D5" w14:textId="77777777" w:rsidR="00192390" w:rsidRPr="00EF395D" w:rsidRDefault="00192390" w:rsidP="00960607">
      <w:pPr>
        <w:jc w:val="both"/>
        <w:rPr>
          <w:rFonts w:ascii="Arial Narrow" w:hAnsi="Arial Narrow" w:cs="Arial"/>
          <w:bCs/>
          <w:sz w:val="20"/>
          <w:szCs w:val="20"/>
        </w:rPr>
      </w:pPr>
      <w:r w:rsidRPr="00EF395D">
        <w:rPr>
          <w:rFonts w:ascii="Arial Narrow" w:hAnsi="Arial Narrow" w:cs="Arial"/>
          <w:bCs/>
          <w:sz w:val="20"/>
          <w:szCs w:val="20"/>
        </w:rPr>
        <w:t xml:space="preserve">Para el cumplimiento de estos fines el Instituto Nacional de Vías ejecuta diferentes actividades a través de cada una de sus Unidades Ejecutoras; por lo tanto, con la ejecución de este contrato, el Instituto Nacional de Vías busca el cumplimiento de uno de los fines constitucionales del estado, como es el de darle continuidad al servicio de transporte terrestre. </w:t>
      </w:r>
    </w:p>
    <w:p w14:paraId="690CC948" w14:textId="77777777" w:rsidR="008A5083" w:rsidRPr="00EF395D" w:rsidRDefault="008A5083" w:rsidP="00960607">
      <w:pPr>
        <w:jc w:val="both"/>
        <w:rPr>
          <w:rFonts w:ascii="Arial Narrow" w:hAnsi="Arial Narrow" w:cs="Arial"/>
          <w:bCs/>
          <w:sz w:val="20"/>
          <w:szCs w:val="20"/>
        </w:rPr>
      </w:pPr>
    </w:p>
    <w:p w14:paraId="2A92AB52" w14:textId="77777777" w:rsidR="0080785B" w:rsidRPr="00EF395D" w:rsidRDefault="00192390" w:rsidP="00960607">
      <w:pPr>
        <w:jc w:val="both"/>
        <w:rPr>
          <w:rFonts w:ascii="Arial Narrow" w:hAnsi="Arial Narrow" w:cs="Arial"/>
          <w:bCs/>
          <w:sz w:val="20"/>
          <w:szCs w:val="20"/>
        </w:rPr>
      </w:pPr>
      <w:r w:rsidRPr="00EF395D">
        <w:rPr>
          <w:rFonts w:ascii="Arial Narrow" w:hAnsi="Arial Narrow" w:cs="Arial"/>
          <w:bCs/>
          <w:sz w:val="20"/>
          <w:szCs w:val="20"/>
        </w:rPr>
        <w:t>Las especificaciones de las actividades requeridas se desarrollarán teniendo en cuenta los Requerimientos Técnicos establecidos por el INVIAS para el proyecto. El Consultor deberá desarrollar los volúmenes y capítulos de acuerdo con el alcance del objeto contratado. En el desarrollo del contrato se deben cumplir las Manuales, Normas y Especificaciones, vigentes al momento del Concurso de Méritos, así como las que se describen en el ANEXO TÉCNICO.</w:t>
      </w:r>
    </w:p>
    <w:p w14:paraId="0AD0FC25" w14:textId="77777777" w:rsidR="00666FB3" w:rsidRPr="00EF395D" w:rsidRDefault="00666FB3" w:rsidP="00960607">
      <w:pPr>
        <w:jc w:val="both"/>
        <w:rPr>
          <w:rFonts w:ascii="Arial Narrow" w:hAnsi="Arial Narrow" w:cs="Arial"/>
          <w:sz w:val="20"/>
          <w:szCs w:val="20"/>
        </w:rPr>
      </w:pPr>
    </w:p>
    <w:p w14:paraId="0E65DFE7" w14:textId="60CDB1A5" w:rsidR="00666FB3" w:rsidRPr="00EF395D" w:rsidRDefault="009A0D70" w:rsidP="00960607">
      <w:pPr>
        <w:jc w:val="both"/>
        <w:rPr>
          <w:rFonts w:ascii="Arial Narrow" w:hAnsi="Arial Narrow" w:cs="Arial"/>
          <w:b/>
          <w:sz w:val="20"/>
          <w:szCs w:val="20"/>
        </w:rPr>
      </w:pPr>
      <w:r w:rsidRPr="00EF395D">
        <w:rPr>
          <w:rFonts w:ascii="Arial Narrow" w:hAnsi="Arial Narrow" w:cs="Arial"/>
          <w:b/>
          <w:sz w:val="20"/>
          <w:szCs w:val="20"/>
        </w:rPr>
        <w:t xml:space="preserve">4.1. </w:t>
      </w:r>
      <w:r w:rsidR="00666FB3" w:rsidRPr="00EF395D">
        <w:rPr>
          <w:rFonts w:ascii="Arial Narrow" w:hAnsi="Arial Narrow" w:cs="Arial"/>
          <w:b/>
          <w:sz w:val="20"/>
          <w:szCs w:val="20"/>
        </w:rPr>
        <w:t>AUTORIZACIONES, PERMISOS Y LICENCIAS.</w:t>
      </w:r>
    </w:p>
    <w:p w14:paraId="754B46D4" w14:textId="77777777" w:rsidR="00666FB3" w:rsidRPr="00EF395D" w:rsidRDefault="00666FB3" w:rsidP="00960607">
      <w:pPr>
        <w:jc w:val="both"/>
        <w:rPr>
          <w:rFonts w:ascii="Arial Narrow" w:hAnsi="Arial Narrow" w:cs="Arial"/>
          <w:sz w:val="20"/>
          <w:szCs w:val="20"/>
        </w:rPr>
      </w:pPr>
    </w:p>
    <w:p w14:paraId="63E92FC5"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En cumplimiento de la normativa establecida y requerida para la ejecución de los contratos, el INVIAS, siempre ha propendido por el cumplimiento de todos los requisitos establecidos en la Ley, en cuanto a Autorizaciones, Permisos y Licencias.</w:t>
      </w:r>
    </w:p>
    <w:p w14:paraId="03DA830B" w14:textId="77777777" w:rsidR="00666FB3" w:rsidRPr="00EF395D" w:rsidRDefault="00666FB3" w:rsidP="00960607">
      <w:pPr>
        <w:jc w:val="both"/>
        <w:rPr>
          <w:rFonts w:ascii="Arial Narrow" w:hAnsi="Arial Narrow" w:cs="Arial"/>
          <w:sz w:val="20"/>
          <w:szCs w:val="20"/>
        </w:rPr>
      </w:pPr>
    </w:p>
    <w:p w14:paraId="70E1F4BD" w14:textId="68792297" w:rsidR="00666FB3" w:rsidRPr="00EF395D" w:rsidRDefault="00666FB3" w:rsidP="00960607">
      <w:pPr>
        <w:pStyle w:val="Default"/>
        <w:jc w:val="both"/>
        <w:rPr>
          <w:rFonts w:ascii="Arial Narrow" w:eastAsia="Cambria" w:hAnsi="Arial Narrow"/>
          <w:color w:val="auto"/>
          <w:sz w:val="20"/>
          <w:szCs w:val="20"/>
        </w:rPr>
      </w:pPr>
      <w:r w:rsidRPr="00EF395D">
        <w:rPr>
          <w:rFonts w:ascii="Arial Narrow" w:eastAsia="Cambria" w:hAnsi="Arial Narrow"/>
          <w:color w:val="auto"/>
          <w:sz w:val="20"/>
          <w:szCs w:val="20"/>
        </w:rPr>
        <w:t xml:space="preserve">Es así, como el </w:t>
      </w:r>
      <w:r w:rsidR="00FC3057" w:rsidRPr="00EF395D">
        <w:rPr>
          <w:rFonts w:ascii="Arial Narrow" w:eastAsia="Cambria" w:hAnsi="Arial Narrow"/>
          <w:color w:val="auto"/>
          <w:sz w:val="20"/>
          <w:szCs w:val="20"/>
        </w:rPr>
        <w:t>Consultor debe</w:t>
      </w:r>
      <w:r w:rsidRPr="00EF395D">
        <w:rPr>
          <w:rFonts w:ascii="Arial Narrow" w:eastAsia="Cambria" w:hAnsi="Arial Narrow"/>
          <w:color w:val="auto"/>
          <w:sz w:val="20"/>
          <w:szCs w:val="20"/>
        </w:rPr>
        <w:t xml:space="preserve"> propender por el cumplimiento estricto de las obligaciones en materia de Autorizaciones, permisos y licencias requeridas en desarrollo de los estudios, para tal fin debe ajustarse a lo previsto en el </w:t>
      </w:r>
      <w:r w:rsidR="00393442" w:rsidRPr="00EF395D">
        <w:rPr>
          <w:rFonts w:ascii="Arial Narrow" w:eastAsia="Cambria" w:hAnsi="Arial Narrow"/>
          <w:color w:val="auto"/>
          <w:sz w:val="20"/>
          <w:szCs w:val="20"/>
        </w:rPr>
        <w:t xml:space="preserve">ANEXO TECNICO </w:t>
      </w:r>
      <w:r w:rsidRPr="00EF395D">
        <w:rPr>
          <w:rFonts w:ascii="Arial Narrow" w:eastAsia="Cambria" w:hAnsi="Arial Narrow"/>
          <w:color w:val="auto"/>
          <w:sz w:val="20"/>
          <w:szCs w:val="20"/>
        </w:rPr>
        <w:t xml:space="preserve">sobre estos temas y que forman parte del contrato objeto de la Consultoría. </w:t>
      </w:r>
    </w:p>
    <w:p w14:paraId="7091277B" w14:textId="77777777" w:rsidR="00AD33D1" w:rsidRPr="00EF395D" w:rsidRDefault="00AD33D1" w:rsidP="00960607">
      <w:pPr>
        <w:pStyle w:val="Default"/>
        <w:jc w:val="both"/>
        <w:rPr>
          <w:rFonts w:ascii="Arial Narrow" w:eastAsia="Cambria" w:hAnsi="Arial Narrow"/>
          <w:color w:val="auto"/>
          <w:sz w:val="20"/>
          <w:szCs w:val="20"/>
        </w:rPr>
      </w:pPr>
    </w:p>
    <w:p w14:paraId="0E62743D" w14:textId="11775D49" w:rsidR="00666FB3" w:rsidRPr="00EF395D" w:rsidRDefault="009A0D70" w:rsidP="00960607">
      <w:pPr>
        <w:jc w:val="both"/>
        <w:rPr>
          <w:rFonts w:ascii="Arial Narrow" w:hAnsi="Arial Narrow" w:cs="Arial"/>
          <w:b/>
          <w:sz w:val="20"/>
          <w:szCs w:val="20"/>
        </w:rPr>
      </w:pPr>
      <w:r w:rsidRPr="00EF395D">
        <w:rPr>
          <w:rFonts w:ascii="Arial Narrow" w:hAnsi="Arial Narrow" w:cs="Arial"/>
          <w:b/>
          <w:sz w:val="20"/>
          <w:szCs w:val="20"/>
        </w:rPr>
        <w:t xml:space="preserve">4.2. </w:t>
      </w:r>
      <w:r w:rsidR="00666FB3" w:rsidRPr="00EF395D">
        <w:rPr>
          <w:rFonts w:ascii="Arial Narrow" w:hAnsi="Arial Narrow" w:cs="Arial"/>
          <w:b/>
          <w:sz w:val="20"/>
          <w:szCs w:val="20"/>
        </w:rPr>
        <w:t>SISTEMAS DE CONTRATACIÓN PARA EL OBJETO A CONTRATAR (DETERMINACION DEL PRESUPUESTO)</w:t>
      </w:r>
    </w:p>
    <w:p w14:paraId="721201DA" w14:textId="77777777" w:rsidR="00666FB3" w:rsidRPr="00EF395D" w:rsidRDefault="00666FB3" w:rsidP="00960607">
      <w:pPr>
        <w:pStyle w:val="Prrafodelista"/>
        <w:jc w:val="both"/>
        <w:rPr>
          <w:rFonts w:ascii="Arial Narrow" w:hAnsi="Arial Narrow" w:cs="Arial"/>
          <w:sz w:val="20"/>
          <w:szCs w:val="20"/>
          <w:lang w:val="es-CO"/>
        </w:rPr>
      </w:pPr>
    </w:p>
    <w:p w14:paraId="37DE0327" w14:textId="0155EA56" w:rsidR="00B96BB2" w:rsidRPr="00EF395D" w:rsidRDefault="00B96BB2" w:rsidP="00960607">
      <w:pPr>
        <w:pStyle w:val="Default"/>
        <w:jc w:val="both"/>
        <w:rPr>
          <w:rFonts w:ascii="Arial Narrow" w:hAnsi="Arial Narrow"/>
          <w:color w:val="auto"/>
          <w:sz w:val="20"/>
          <w:szCs w:val="20"/>
          <w:lang w:eastAsia="es-ES"/>
        </w:rPr>
      </w:pPr>
      <w:r w:rsidRPr="00EF395D">
        <w:rPr>
          <w:rFonts w:ascii="Arial Narrow" w:hAnsi="Arial Narrow"/>
          <w:color w:val="auto"/>
          <w:sz w:val="20"/>
          <w:szCs w:val="20"/>
          <w:lang w:eastAsia="es-ES"/>
        </w:rPr>
        <w:t xml:space="preserve">Para la estimación de los presupuestos de las consultorías, dentro de las cuales se ubica este contrato de Estudios y Diseños, el Instituto estima el costo de los servicios de Consultoría teniendo en cuenta un sistema Estructurado de Cálculo y Pago de estos servicios, </w:t>
      </w:r>
      <w:r w:rsidR="00FC3057" w:rsidRPr="00EF395D">
        <w:rPr>
          <w:rFonts w:ascii="Arial Narrow" w:hAnsi="Arial Narrow"/>
          <w:color w:val="auto"/>
          <w:sz w:val="20"/>
          <w:szCs w:val="20"/>
          <w:lang w:eastAsia="es-ES"/>
        </w:rPr>
        <w:t>bajo los</w:t>
      </w:r>
      <w:r w:rsidR="00D918C3" w:rsidRPr="00EF395D">
        <w:rPr>
          <w:rFonts w:ascii="Arial Narrow" w:hAnsi="Arial Narrow"/>
          <w:color w:val="auto"/>
          <w:sz w:val="20"/>
          <w:szCs w:val="20"/>
          <w:lang w:eastAsia="es-ES"/>
        </w:rPr>
        <w:t xml:space="preserve"> siguientes parámetros</w:t>
      </w:r>
      <w:r w:rsidR="00A41A0E" w:rsidRPr="00EF395D">
        <w:rPr>
          <w:rFonts w:ascii="Arial Narrow" w:hAnsi="Arial Narrow"/>
          <w:color w:val="auto"/>
          <w:sz w:val="20"/>
          <w:szCs w:val="20"/>
          <w:lang w:eastAsia="es-ES"/>
        </w:rPr>
        <w:t>.</w:t>
      </w:r>
    </w:p>
    <w:p w14:paraId="7E9C3A88" w14:textId="77777777" w:rsidR="00393442" w:rsidRPr="00EF395D" w:rsidRDefault="00393442" w:rsidP="00960607">
      <w:pPr>
        <w:jc w:val="both"/>
        <w:rPr>
          <w:rFonts w:ascii="Arial Narrow" w:hAnsi="Arial Narrow" w:cs="Arial"/>
          <w:bCs/>
          <w:sz w:val="20"/>
          <w:szCs w:val="20"/>
        </w:rPr>
      </w:pPr>
    </w:p>
    <w:p w14:paraId="68A32C67" w14:textId="688CDA36" w:rsidR="00666FB3" w:rsidRPr="00EF395D" w:rsidRDefault="00666FB3" w:rsidP="00A7293B">
      <w:pPr>
        <w:pStyle w:val="Prrafodelista"/>
        <w:numPr>
          <w:ilvl w:val="0"/>
          <w:numId w:val="22"/>
        </w:numPr>
        <w:jc w:val="both"/>
        <w:rPr>
          <w:rFonts w:ascii="Arial Narrow" w:hAnsi="Arial Narrow" w:cs="Arial"/>
          <w:b/>
          <w:sz w:val="20"/>
          <w:szCs w:val="20"/>
          <w:lang w:val="es-CO"/>
        </w:rPr>
      </w:pPr>
      <w:r w:rsidRPr="00EF395D">
        <w:rPr>
          <w:rFonts w:ascii="Arial Narrow" w:hAnsi="Arial Narrow" w:cs="Arial"/>
          <w:b/>
          <w:sz w:val="20"/>
          <w:szCs w:val="20"/>
          <w:lang w:val="es-CO"/>
        </w:rPr>
        <w:t>TIPO DE FACTURACIÓN</w:t>
      </w:r>
    </w:p>
    <w:p w14:paraId="56EB652D" w14:textId="0C7320A3" w:rsidR="00666FB3" w:rsidRPr="00EF395D" w:rsidRDefault="00666FB3" w:rsidP="00960607">
      <w:pPr>
        <w:jc w:val="both"/>
        <w:rPr>
          <w:rFonts w:ascii="Arial Narrow" w:hAnsi="Arial Narrow" w:cs="Arial"/>
          <w:sz w:val="20"/>
          <w:szCs w:val="20"/>
        </w:rPr>
      </w:pPr>
    </w:p>
    <w:p w14:paraId="2C3470F2" w14:textId="424BCFDA" w:rsidR="00846EFA" w:rsidRPr="00EF395D" w:rsidRDefault="00846EFA" w:rsidP="00960607">
      <w:pPr>
        <w:jc w:val="both"/>
        <w:rPr>
          <w:rFonts w:ascii="Arial Narrow" w:hAnsi="Arial Narrow" w:cs="Arial"/>
          <w:sz w:val="20"/>
          <w:szCs w:val="20"/>
        </w:rPr>
      </w:pPr>
      <w:r w:rsidRPr="00EF395D">
        <w:rPr>
          <w:rFonts w:ascii="Arial Narrow" w:hAnsi="Arial Narrow" w:cs="Arial"/>
          <w:sz w:val="20"/>
          <w:szCs w:val="20"/>
        </w:rPr>
        <w:t>Los pagos por reconocimiento de las actividades desarrolladas por el Consultor se realizarán de conformidad con lo establecido en el ANEXO FORMA DE PAGO del PLIEGO DE CONDICIONES.</w:t>
      </w:r>
    </w:p>
    <w:p w14:paraId="7171C6A5" w14:textId="77777777" w:rsidR="00846EFA" w:rsidRPr="00EF395D" w:rsidRDefault="00846EFA" w:rsidP="00960607">
      <w:pPr>
        <w:jc w:val="both"/>
        <w:rPr>
          <w:rFonts w:ascii="Arial Narrow" w:hAnsi="Arial Narrow" w:cs="Arial"/>
          <w:sz w:val="20"/>
          <w:szCs w:val="20"/>
        </w:rPr>
      </w:pPr>
    </w:p>
    <w:p w14:paraId="72DDB2B4" w14:textId="34DE89B9" w:rsidR="00846EFA" w:rsidRPr="00EF395D" w:rsidRDefault="00846EFA" w:rsidP="00960607">
      <w:pPr>
        <w:jc w:val="both"/>
        <w:rPr>
          <w:rFonts w:ascii="Arial Narrow" w:hAnsi="Arial Narrow" w:cs="Arial"/>
          <w:sz w:val="20"/>
          <w:szCs w:val="20"/>
        </w:rPr>
      </w:pPr>
      <w:r w:rsidRPr="00EF395D">
        <w:rPr>
          <w:rFonts w:ascii="Arial Narrow" w:hAnsi="Arial Narrow" w:cs="Arial"/>
          <w:sz w:val="20"/>
          <w:szCs w:val="20"/>
        </w:rPr>
        <w:t xml:space="preserve">No será de recibo la radicación de facturas y cuenta de cobro sin los correspondientes soportes o a falta de debido diligenciamiento y suscripción de </w:t>
      </w:r>
      <w:proofErr w:type="gramStart"/>
      <w:r w:rsidRPr="00EF395D">
        <w:rPr>
          <w:rFonts w:ascii="Arial Narrow" w:hAnsi="Arial Narrow" w:cs="Arial"/>
          <w:sz w:val="20"/>
          <w:szCs w:val="20"/>
        </w:rPr>
        <w:t>los mismos</w:t>
      </w:r>
      <w:proofErr w:type="gramEnd"/>
      <w:r w:rsidRPr="00EF395D">
        <w:rPr>
          <w:rFonts w:ascii="Arial Narrow" w:hAnsi="Arial Narrow" w:cs="Arial"/>
          <w:sz w:val="20"/>
          <w:szCs w:val="20"/>
        </w:rPr>
        <w:t>, por lo que la Supervisión, reportará y dará a conocer a la entidad este hecho para efectos de dar inicio a los procesos de multas y sanciones por incumplimiento de las fronteras y entrega de volúmenes.</w:t>
      </w:r>
    </w:p>
    <w:p w14:paraId="585659B1" w14:textId="77777777" w:rsidR="00846EFA" w:rsidRPr="00EF395D" w:rsidRDefault="00846EFA" w:rsidP="00960607">
      <w:pPr>
        <w:jc w:val="both"/>
        <w:rPr>
          <w:rFonts w:ascii="Arial Narrow" w:hAnsi="Arial Narrow" w:cs="Arial"/>
          <w:sz w:val="20"/>
          <w:szCs w:val="20"/>
        </w:rPr>
      </w:pPr>
    </w:p>
    <w:p w14:paraId="3E1D8579" w14:textId="03BBD331" w:rsidR="00846EFA" w:rsidRPr="00EF395D" w:rsidRDefault="00846EFA" w:rsidP="00960607">
      <w:pPr>
        <w:jc w:val="both"/>
        <w:rPr>
          <w:rFonts w:ascii="Arial Narrow" w:hAnsi="Arial Narrow" w:cs="Arial"/>
          <w:sz w:val="20"/>
          <w:szCs w:val="20"/>
        </w:rPr>
      </w:pPr>
      <w:r w:rsidRPr="00EF395D">
        <w:rPr>
          <w:rFonts w:ascii="Arial Narrow" w:hAnsi="Arial Narrow" w:cs="Arial"/>
          <w:sz w:val="20"/>
          <w:szCs w:val="20"/>
        </w:rPr>
        <w:t>Por lo expuesto, tanto el Consultor deberá allegar de manera oportuna al Gestor Técnico de Proyecto y Supervisor de Contrato, los documentos y soportes de revisión y para aprobación a efectos de evitar contratiempos en caso de subsanaciones de estos.</w:t>
      </w:r>
    </w:p>
    <w:p w14:paraId="57A1A3E4" w14:textId="77777777" w:rsidR="00846EFA" w:rsidRPr="00EF395D" w:rsidRDefault="00846EFA" w:rsidP="00960607">
      <w:pPr>
        <w:jc w:val="both"/>
        <w:rPr>
          <w:rFonts w:ascii="Arial Narrow" w:hAnsi="Arial Narrow" w:cs="Arial"/>
          <w:sz w:val="20"/>
          <w:szCs w:val="20"/>
        </w:rPr>
      </w:pPr>
    </w:p>
    <w:p w14:paraId="0D9643F5" w14:textId="6F19384B" w:rsidR="00846EFA" w:rsidRPr="00EF395D" w:rsidRDefault="00846EFA" w:rsidP="00960607">
      <w:pPr>
        <w:jc w:val="both"/>
        <w:rPr>
          <w:rFonts w:ascii="Arial Narrow" w:hAnsi="Arial Narrow" w:cs="Arial"/>
          <w:sz w:val="20"/>
          <w:szCs w:val="20"/>
        </w:rPr>
      </w:pPr>
      <w:r w:rsidRPr="00EF395D">
        <w:rPr>
          <w:rFonts w:ascii="Arial Narrow" w:hAnsi="Arial Narrow" w:cs="Arial"/>
          <w:sz w:val="20"/>
          <w:szCs w:val="20"/>
        </w:rPr>
        <w:t>Se precisa que para dar cumplimiento al alcance del contrato que se pretende celebrar, INVIAS identifica que tipo de profesionales se requiere para la ejecución del contrato, en cuanto a formación académica y experiencia requerida. Así mismo, determina el porcentaje de participación que se requiere de cada uno de sus especialistas y profesionales integrantes del equipo de trabajo para el cabal cumplimiento de la ejecución de cada uno de los entregables del contrato.</w:t>
      </w:r>
    </w:p>
    <w:p w14:paraId="3591869D" w14:textId="77777777" w:rsidR="00846EFA" w:rsidRPr="00EF395D" w:rsidRDefault="00846EFA" w:rsidP="00960607">
      <w:pPr>
        <w:jc w:val="both"/>
        <w:rPr>
          <w:rFonts w:ascii="Arial Narrow" w:hAnsi="Arial Narrow" w:cs="Arial"/>
          <w:sz w:val="20"/>
          <w:szCs w:val="20"/>
        </w:rPr>
      </w:pPr>
    </w:p>
    <w:p w14:paraId="37B7CD6E" w14:textId="58B9CF0A" w:rsidR="00393442" w:rsidRDefault="00846EFA" w:rsidP="00960607">
      <w:pPr>
        <w:jc w:val="both"/>
        <w:rPr>
          <w:rFonts w:ascii="Arial Narrow" w:hAnsi="Arial Narrow" w:cs="Arial"/>
          <w:sz w:val="20"/>
          <w:szCs w:val="20"/>
        </w:rPr>
      </w:pPr>
      <w:r w:rsidRPr="00EF395D">
        <w:rPr>
          <w:rFonts w:ascii="Arial Narrow" w:hAnsi="Arial Narrow" w:cs="Arial"/>
          <w:sz w:val="20"/>
          <w:szCs w:val="20"/>
        </w:rPr>
        <w:t>Una vez aprobado por la entidad el equipo de trabajo, éste deberá suscribir formato de compromiso de cumplimiento, discriminando las actividades, dedicación y tiempo de permanencia y dedicación dentro del proyecto.</w:t>
      </w:r>
    </w:p>
    <w:p w14:paraId="2D2B2866" w14:textId="77777777" w:rsidR="00075B95" w:rsidRDefault="00075B95" w:rsidP="00960607">
      <w:pPr>
        <w:jc w:val="both"/>
        <w:rPr>
          <w:rFonts w:ascii="Arial Narrow" w:hAnsi="Arial Narrow" w:cs="Arial"/>
          <w:sz w:val="20"/>
          <w:szCs w:val="20"/>
        </w:rPr>
      </w:pPr>
    </w:p>
    <w:p w14:paraId="6BB997C9" w14:textId="77777777" w:rsidR="00075B95" w:rsidRDefault="00075B95" w:rsidP="00960607">
      <w:pPr>
        <w:jc w:val="both"/>
        <w:rPr>
          <w:rFonts w:ascii="Arial Narrow" w:hAnsi="Arial Narrow" w:cs="Arial"/>
          <w:sz w:val="20"/>
          <w:szCs w:val="20"/>
        </w:rPr>
      </w:pPr>
    </w:p>
    <w:p w14:paraId="4A00E5D7" w14:textId="77777777" w:rsidR="00075B95" w:rsidRPr="00EF395D" w:rsidRDefault="00075B95" w:rsidP="00960607">
      <w:pPr>
        <w:jc w:val="both"/>
        <w:rPr>
          <w:rFonts w:ascii="Arial Narrow" w:hAnsi="Arial Narrow" w:cs="Arial"/>
          <w:sz w:val="20"/>
          <w:szCs w:val="20"/>
        </w:rPr>
      </w:pPr>
    </w:p>
    <w:p w14:paraId="322ED643" w14:textId="77777777" w:rsidR="00393442" w:rsidRPr="00EF395D" w:rsidRDefault="00393442" w:rsidP="00960607">
      <w:pPr>
        <w:jc w:val="both"/>
        <w:rPr>
          <w:rFonts w:ascii="Arial Narrow" w:hAnsi="Arial Narrow" w:cs="Arial"/>
          <w:sz w:val="20"/>
          <w:szCs w:val="20"/>
        </w:rPr>
      </w:pPr>
    </w:p>
    <w:p w14:paraId="207D10D5" w14:textId="77777777" w:rsidR="00666FB3" w:rsidRPr="00EF395D" w:rsidRDefault="00666FB3" w:rsidP="00A7293B">
      <w:pPr>
        <w:pStyle w:val="Prrafodelista"/>
        <w:numPr>
          <w:ilvl w:val="0"/>
          <w:numId w:val="22"/>
        </w:numPr>
        <w:jc w:val="both"/>
        <w:rPr>
          <w:rFonts w:ascii="Arial Narrow" w:hAnsi="Arial Narrow" w:cs="Arial"/>
          <w:b/>
          <w:sz w:val="20"/>
          <w:szCs w:val="20"/>
          <w:lang w:val="es-CO"/>
        </w:rPr>
      </w:pPr>
      <w:r w:rsidRPr="00EF395D">
        <w:rPr>
          <w:rFonts w:ascii="Arial Narrow" w:hAnsi="Arial Narrow" w:cs="Arial"/>
          <w:b/>
          <w:sz w:val="20"/>
          <w:szCs w:val="20"/>
          <w:lang w:val="es-CO"/>
        </w:rPr>
        <w:t>FACTOR MULTIPLICADOR</w:t>
      </w:r>
    </w:p>
    <w:p w14:paraId="78FB742C" w14:textId="77777777" w:rsidR="00666FB3" w:rsidRPr="00EF395D" w:rsidRDefault="00666FB3" w:rsidP="00960607">
      <w:pPr>
        <w:jc w:val="both"/>
        <w:rPr>
          <w:rFonts w:ascii="Arial Narrow" w:hAnsi="Arial Narrow" w:cs="Arial"/>
          <w:bCs/>
          <w:sz w:val="20"/>
          <w:szCs w:val="20"/>
        </w:rPr>
      </w:pPr>
    </w:p>
    <w:p w14:paraId="1DC23816" w14:textId="31D15FD0" w:rsidR="00B90178" w:rsidRPr="00EF395D" w:rsidRDefault="00B90178" w:rsidP="00960607">
      <w:pPr>
        <w:jc w:val="both"/>
        <w:rPr>
          <w:rFonts w:ascii="Arial Narrow" w:hAnsi="Arial Narrow" w:cs="Arial"/>
          <w:sz w:val="20"/>
          <w:szCs w:val="20"/>
          <w:lang w:eastAsia="es-CO"/>
        </w:rPr>
      </w:pPr>
      <w:r w:rsidRPr="00EF395D">
        <w:rPr>
          <w:rFonts w:ascii="Arial Narrow" w:hAnsi="Arial Narrow" w:cs="Arial"/>
          <w:sz w:val="20"/>
          <w:szCs w:val="20"/>
          <w:lang w:eastAsia="es-CO"/>
        </w:rPr>
        <w:t>El factor multiplicador de un contrato debe cubrir los costos de una firma y reconocer un honorario. Las firmas consultoras tienen unos costos laborarles, unos gastos generales de administración y unos costos de capital que tienen que aplicar y repartir entre sus contratos para que sean absorbidos por el costo del personal facturable y costo parcial o total de volúmenes facturados.</w:t>
      </w:r>
    </w:p>
    <w:p w14:paraId="485571A0" w14:textId="77777777" w:rsidR="00B90178" w:rsidRPr="00EF395D" w:rsidRDefault="00B90178" w:rsidP="00960607">
      <w:pPr>
        <w:jc w:val="both"/>
        <w:rPr>
          <w:rFonts w:ascii="Arial Narrow" w:hAnsi="Arial Narrow" w:cs="Arial"/>
          <w:sz w:val="20"/>
          <w:szCs w:val="20"/>
          <w:lang w:eastAsia="es-CO"/>
        </w:rPr>
      </w:pPr>
    </w:p>
    <w:p w14:paraId="3EEE5FEF" w14:textId="3DEECE3B" w:rsidR="00B90178" w:rsidRPr="00EF395D" w:rsidRDefault="00B90178" w:rsidP="00960607">
      <w:pPr>
        <w:jc w:val="both"/>
        <w:rPr>
          <w:rFonts w:ascii="Arial Narrow" w:hAnsi="Arial Narrow" w:cs="Arial"/>
          <w:sz w:val="20"/>
          <w:szCs w:val="20"/>
          <w:lang w:eastAsia="es-CO"/>
        </w:rPr>
      </w:pPr>
      <w:r w:rsidRPr="00EF395D">
        <w:rPr>
          <w:rFonts w:ascii="Arial Narrow" w:hAnsi="Arial Narrow" w:cs="Arial"/>
          <w:sz w:val="20"/>
          <w:szCs w:val="20"/>
          <w:lang w:eastAsia="es-CO"/>
        </w:rPr>
        <w:t>En consecuencia, el FM está formado por los siguientes componentes del costo:</w:t>
      </w:r>
    </w:p>
    <w:p w14:paraId="0D6A92AA" w14:textId="77777777" w:rsidR="00B90178" w:rsidRPr="00EF395D" w:rsidRDefault="00B90178" w:rsidP="00960607">
      <w:pPr>
        <w:jc w:val="both"/>
        <w:rPr>
          <w:rFonts w:ascii="Arial Narrow" w:hAnsi="Arial Narrow" w:cs="Arial"/>
          <w:sz w:val="20"/>
          <w:szCs w:val="20"/>
          <w:lang w:eastAsia="es-CO"/>
        </w:rPr>
      </w:pPr>
    </w:p>
    <w:p w14:paraId="59E339A7" w14:textId="77777777" w:rsidR="00B90178" w:rsidRPr="00EF395D" w:rsidRDefault="00B90178" w:rsidP="00960607">
      <w:pPr>
        <w:jc w:val="both"/>
        <w:rPr>
          <w:rFonts w:ascii="Arial Narrow" w:hAnsi="Arial Narrow" w:cs="Arial"/>
          <w:sz w:val="20"/>
          <w:szCs w:val="20"/>
          <w:lang w:eastAsia="es-CO"/>
        </w:rPr>
      </w:pPr>
      <w:r w:rsidRPr="00EF395D">
        <w:rPr>
          <w:rFonts w:ascii="Arial Narrow" w:hAnsi="Arial Narrow" w:cs="Arial"/>
          <w:sz w:val="20"/>
          <w:szCs w:val="20"/>
          <w:lang w:eastAsia="es-CO"/>
        </w:rPr>
        <w:t>1. Salario básico.</w:t>
      </w:r>
    </w:p>
    <w:p w14:paraId="7D278FBC" w14:textId="0EF22ECB" w:rsidR="00B90178" w:rsidRPr="00EF395D" w:rsidRDefault="00B90178" w:rsidP="00960607">
      <w:pPr>
        <w:jc w:val="both"/>
        <w:rPr>
          <w:rFonts w:ascii="Arial Narrow" w:hAnsi="Arial Narrow" w:cs="Arial"/>
          <w:sz w:val="20"/>
          <w:szCs w:val="20"/>
          <w:lang w:eastAsia="es-CO"/>
        </w:rPr>
      </w:pPr>
      <w:r w:rsidRPr="00EF395D">
        <w:rPr>
          <w:rFonts w:ascii="Arial Narrow" w:hAnsi="Arial Narrow" w:cs="Arial"/>
          <w:sz w:val="20"/>
          <w:szCs w:val="20"/>
          <w:lang w:eastAsia="es-CO"/>
        </w:rPr>
        <w:t>2. Prestaciones sociales (</w:t>
      </w:r>
      <w:r w:rsidRPr="00EF395D">
        <w:rPr>
          <w:rFonts w:ascii="Arial Narrow" w:hAnsi="Arial Narrow" w:cs="Arial"/>
          <w:i/>
          <w:iCs/>
          <w:sz w:val="20"/>
          <w:szCs w:val="20"/>
          <w:lang w:eastAsia="es-CO"/>
        </w:rPr>
        <w:t>Prima, cesantía, intereses a las cesantías. Vacaciones, salud, pensión, subsidio familiar, SENA, ICBF, ARL, etc.…</w:t>
      </w:r>
      <w:r w:rsidRPr="00EF395D">
        <w:rPr>
          <w:rFonts w:ascii="Arial Narrow" w:hAnsi="Arial Narrow" w:cs="Arial"/>
          <w:sz w:val="20"/>
          <w:szCs w:val="20"/>
          <w:lang w:eastAsia="es-CO"/>
        </w:rPr>
        <w:t>)</w:t>
      </w:r>
    </w:p>
    <w:p w14:paraId="71C217DB" w14:textId="2CD335B6" w:rsidR="00B90178" w:rsidRPr="00EF395D" w:rsidRDefault="00B90178" w:rsidP="00960607">
      <w:pPr>
        <w:jc w:val="both"/>
        <w:rPr>
          <w:rFonts w:ascii="Arial Narrow" w:hAnsi="Arial Narrow" w:cs="Arial"/>
          <w:sz w:val="20"/>
          <w:szCs w:val="20"/>
          <w:lang w:eastAsia="es-CO"/>
        </w:rPr>
      </w:pPr>
      <w:r w:rsidRPr="00EF395D">
        <w:rPr>
          <w:rFonts w:ascii="Arial Narrow" w:hAnsi="Arial Narrow" w:cs="Arial"/>
          <w:sz w:val="20"/>
          <w:szCs w:val="20"/>
          <w:lang w:eastAsia="es-CO"/>
        </w:rPr>
        <w:t>3. Costos indirectos (</w:t>
      </w:r>
      <w:r w:rsidRPr="00EF395D">
        <w:rPr>
          <w:rFonts w:ascii="Arial Narrow" w:hAnsi="Arial Narrow" w:cs="Arial"/>
          <w:i/>
          <w:iCs/>
          <w:sz w:val="20"/>
          <w:szCs w:val="20"/>
          <w:lang w:eastAsia="es-CO"/>
        </w:rPr>
        <w:t xml:space="preserve">costos de oficina, papelería, personal administrativo no facturable, asesorías legales-tributarias-médicas, equipo de oficina para uso del proyecto y actualizaciones de software, seguridad industrial, costos preparación de </w:t>
      </w:r>
      <w:proofErr w:type="gramStart"/>
      <w:r w:rsidRPr="00EF395D">
        <w:rPr>
          <w:rFonts w:ascii="Arial Narrow" w:hAnsi="Arial Narrow" w:cs="Arial"/>
          <w:i/>
          <w:iCs/>
          <w:sz w:val="20"/>
          <w:szCs w:val="20"/>
          <w:lang w:eastAsia="es-CO"/>
        </w:rPr>
        <w:t>la propuestas</w:t>
      </w:r>
      <w:proofErr w:type="gramEnd"/>
      <w:r w:rsidRPr="00EF395D">
        <w:rPr>
          <w:rFonts w:ascii="Arial Narrow" w:hAnsi="Arial Narrow" w:cs="Arial"/>
          <w:i/>
          <w:iCs/>
          <w:sz w:val="20"/>
          <w:szCs w:val="20"/>
          <w:lang w:eastAsia="es-CO"/>
        </w:rPr>
        <w:t>, etc.…</w:t>
      </w:r>
      <w:r w:rsidRPr="00EF395D">
        <w:rPr>
          <w:rFonts w:ascii="Arial Narrow" w:hAnsi="Arial Narrow" w:cs="Arial"/>
          <w:sz w:val="20"/>
          <w:szCs w:val="20"/>
          <w:lang w:eastAsia="es-CO"/>
        </w:rPr>
        <w:t>).</w:t>
      </w:r>
    </w:p>
    <w:p w14:paraId="3E1A1070" w14:textId="77777777" w:rsidR="00B90178" w:rsidRPr="00EF395D" w:rsidRDefault="00B90178" w:rsidP="00960607">
      <w:pPr>
        <w:jc w:val="both"/>
        <w:rPr>
          <w:rFonts w:ascii="Arial Narrow" w:hAnsi="Arial Narrow" w:cs="Arial"/>
          <w:sz w:val="20"/>
          <w:szCs w:val="20"/>
          <w:lang w:eastAsia="es-CO"/>
        </w:rPr>
      </w:pPr>
      <w:r w:rsidRPr="00EF395D">
        <w:rPr>
          <w:rFonts w:ascii="Arial Narrow" w:hAnsi="Arial Narrow" w:cs="Arial"/>
          <w:sz w:val="20"/>
          <w:szCs w:val="20"/>
          <w:lang w:eastAsia="es-CO"/>
        </w:rPr>
        <w:t>4. Honorarios y utilidad</w:t>
      </w:r>
    </w:p>
    <w:p w14:paraId="08F5777A" w14:textId="77777777" w:rsidR="00B90178" w:rsidRPr="00EF395D" w:rsidRDefault="00B90178" w:rsidP="00960607">
      <w:pPr>
        <w:jc w:val="both"/>
        <w:rPr>
          <w:rFonts w:ascii="Arial Narrow" w:hAnsi="Arial Narrow" w:cs="Arial"/>
          <w:sz w:val="20"/>
          <w:szCs w:val="20"/>
          <w:lang w:eastAsia="es-CO"/>
        </w:rPr>
      </w:pPr>
      <w:r w:rsidRPr="00EF395D">
        <w:rPr>
          <w:rFonts w:ascii="Arial Narrow" w:hAnsi="Arial Narrow" w:cs="Arial"/>
          <w:sz w:val="20"/>
          <w:szCs w:val="20"/>
          <w:lang w:eastAsia="es-CO"/>
        </w:rPr>
        <w:t>5. Costos de perfeccionamiento (</w:t>
      </w:r>
      <w:r w:rsidRPr="00EF395D">
        <w:rPr>
          <w:rFonts w:ascii="Arial Narrow" w:hAnsi="Arial Narrow" w:cs="Arial"/>
          <w:i/>
          <w:iCs/>
          <w:sz w:val="20"/>
          <w:szCs w:val="20"/>
          <w:lang w:eastAsia="es-CO"/>
        </w:rPr>
        <w:t>pólizas, publicaciones, impuestos, gastos bancarios</w:t>
      </w:r>
      <w:r w:rsidRPr="00EF395D">
        <w:rPr>
          <w:rFonts w:ascii="Arial Narrow" w:hAnsi="Arial Narrow" w:cs="Arial"/>
          <w:sz w:val="20"/>
          <w:szCs w:val="20"/>
          <w:lang w:eastAsia="es-CO"/>
        </w:rPr>
        <w:t>).</w:t>
      </w:r>
    </w:p>
    <w:p w14:paraId="4BF52E2E" w14:textId="77777777" w:rsidR="00B90178" w:rsidRPr="00EF395D" w:rsidRDefault="00B90178" w:rsidP="00960607">
      <w:pPr>
        <w:jc w:val="both"/>
        <w:rPr>
          <w:rFonts w:ascii="Arial Narrow" w:hAnsi="Arial Narrow" w:cs="Arial"/>
          <w:sz w:val="20"/>
          <w:szCs w:val="20"/>
          <w:lang w:eastAsia="es-CO"/>
        </w:rPr>
      </w:pPr>
      <w:r w:rsidRPr="00EF395D">
        <w:rPr>
          <w:rFonts w:ascii="Arial Narrow" w:hAnsi="Arial Narrow" w:cs="Arial"/>
          <w:sz w:val="20"/>
          <w:szCs w:val="20"/>
          <w:lang w:eastAsia="es-CO"/>
        </w:rPr>
        <w:t>6. Imprevistos</w:t>
      </w:r>
    </w:p>
    <w:p w14:paraId="15382C80" w14:textId="77777777" w:rsidR="00B90178" w:rsidRPr="00EF395D" w:rsidRDefault="00B90178" w:rsidP="00960607">
      <w:pPr>
        <w:jc w:val="both"/>
        <w:rPr>
          <w:rFonts w:ascii="Arial Narrow" w:hAnsi="Arial Narrow" w:cs="Arial"/>
          <w:sz w:val="20"/>
          <w:szCs w:val="20"/>
          <w:lang w:eastAsia="es-CO"/>
        </w:rPr>
      </w:pPr>
    </w:p>
    <w:p w14:paraId="61A4B00C" w14:textId="17830B6E" w:rsidR="00666FB3" w:rsidRPr="00EF395D" w:rsidRDefault="00B90178" w:rsidP="00960607">
      <w:pPr>
        <w:jc w:val="both"/>
        <w:rPr>
          <w:rFonts w:ascii="Arial Narrow" w:hAnsi="Arial Narrow" w:cs="Arial"/>
          <w:sz w:val="20"/>
          <w:szCs w:val="20"/>
          <w:lang w:eastAsia="es-CO"/>
        </w:rPr>
      </w:pPr>
      <w:r w:rsidRPr="00EF395D">
        <w:rPr>
          <w:rFonts w:ascii="Arial Narrow" w:hAnsi="Arial Narrow" w:cs="Arial"/>
          <w:sz w:val="20"/>
          <w:szCs w:val="20"/>
          <w:lang w:eastAsia="es-CO"/>
        </w:rPr>
        <w:t>El Factor Multiplicador se aplica sobre los sueldos pagados por la compañía consultora al personal directamente vinculado al proyecto (GRUPO 1), y al Costo mensual de cada especialista o especialistas por el tiempo requerido por este(os) para la elaboración del respectivo volumen y/o capítulo, (GRUPO 2</w:t>
      </w:r>
      <w:r w:rsidR="00A901A0" w:rsidRPr="00EF395D">
        <w:rPr>
          <w:rFonts w:ascii="Arial Narrow" w:hAnsi="Arial Narrow" w:cs="Arial"/>
          <w:sz w:val="20"/>
          <w:szCs w:val="20"/>
          <w:lang w:eastAsia="es-CO"/>
        </w:rPr>
        <w:t>).</w:t>
      </w:r>
    </w:p>
    <w:p w14:paraId="0602A424" w14:textId="77777777" w:rsidR="00666FB3" w:rsidRPr="00EF395D" w:rsidRDefault="00666FB3" w:rsidP="00960607">
      <w:pPr>
        <w:jc w:val="both"/>
        <w:rPr>
          <w:rFonts w:ascii="Arial Narrow" w:hAnsi="Arial Narrow" w:cs="Arial"/>
          <w:sz w:val="20"/>
          <w:szCs w:val="20"/>
          <w:lang w:eastAsia="es-CO"/>
        </w:rPr>
      </w:pPr>
    </w:p>
    <w:p w14:paraId="2E2D9AA9" w14:textId="77777777" w:rsidR="00666FB3" w:rsidRPr="00EF395D" w:rsidRDefault="00666FB3" w:rsidP="00A7293B">
      <w:pPr>
        <w:pStyle w:val="Prrafodelista"/>
        <w:numPr>
          <w:ilvl w:val="0"/>
          <w:numId w:val="22"/>
        </w:numPr>
        <w:jc w:val="both"/>
        <w:rPr>
          <w:rFonts w:ascii="Arial Narrow" w:hAnsi="Arial Narrow" w:cs="Arial"/>
          <w:sz w:val="20"/>
          <w:szCs w:val="20"/>
          <w:lang w:val="es-CO"/>
        </w:rPr>
      </w:pPr>
      <w:r w:rsidRPr="00EF395D">
        <w:rPr>
          <w:rFonts w:ascii="Arial Narrow" w:hAnsi="Arial Narrow" w:cs="Arial"/>
          <w:b/>
          <w:sz w:val="20"/>
          <w:szCs w:val="20"/>
          <w:lang w:val="es-CO"/>
        </w:rPr>
        <w:t>PRESUPUESTO MEDIANTE EL QUE HAN SIDO EJECUTADOS LOS CONTRATOS</w:t>
      </w:r>
    </w:p>
    <w:p w14:paraId="2693108D" w14:textId="77777777" w:rsidR="00666FB3" w:rsidRPr="00EF395D" w:rsidRDefault="00666FB3" w:rsidP="00960607">
      <w:pPr>
        <w:jc w:val="both"/>
        <w:rPr>
          <w:rFonts w:ascii="Arial Narrow" w:hAnsi="Arial Narrow" w:cs="Arial"/>
          <w:sz w:val="20"/>
          <w:szCs w:val="20"/>
        </w:rPr>
      </w:pPr>
    </w:p>
    <w:p w14:paraId="72EEABD0" w14:textId="4DDF833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Los contratos correspondientes a la atención de la Infraestructura de transporte no concesionada a cargo del </w:t>
      </w:r>
      <w:r w:rsidR="00191C89" w:rsidRPr="00EF395D">
        <w:rPr>
          <w:rFonts w:ascii="Arial Narrow" w:hAnsi="Arial Narrow" w:cs="Arial"/>
          <w:sz w:val="20"/>
          <w:szCs w:val="20"/>
        </w:rPr>
        <w:t>INVIAS</w:t>
      </w:r>
      <w:r w:rsidRPr="00EF395D">
        <w:rPr>
          <w:rFonts w:ascii="Arial Narrow" w:hAnsi="Arial Narrow" w:cs="Arial"/>
          <w:sz w:val="20"/>
          <w:szCs w:val="20"/>
        </w:rPr>
        <w:t xml:space="preserve"> se ejecutan con cargo al presupuesto de Inversión de la Entidad. </w:t>
      </w:r>
    </w:p>
    <w:p w14:paraId="52F02546" w14:textId="77777777" w:rsidR="006E18EE" w:rsidRPr="00EF395D" w:rsidRDefault="006E18EE" w:rsidP="00960607">
      <w:pPr>
        <w:jc w:val="both"/>
        <w:rPr>
          <w:rFonts w:ascii="Arial Narrow" w:hAnsi="Arial Narrow" w:cs="Arial"/>
          <w:sz w:val="20"/>
          <w:szCs w:val="20"/>
        </w:rPr>
      </w:pPr>
    </w:p>
    <w:p w14:paraId="5B2F19BB" w14:textId="77777777" w:rsidR="00CB7710" w:rsidRPr="00EF395D" w:rsidRDefault="00CB7710" w:rsidP="00A7293B">
      <w:pPr>
        <w:pStyle w:val="Prrafodelista"/>
        <w:numPr>
          <w:ilvl w:val="0"/>
          <w:numId w:val="22"/>
        </w:numPr>
        <w:jc w:val="both"/>
        <w:rPr>
          <w:rFonts w:ascii="Arial Narrow" w:hAnsi="Arial Narrow" w:cs="Arial"/>
          <w:b/>
          <w:sz w:val="20"/>
          <w:szCs w:val="20"/>
          <w:lang w:val="es-CO"/>
        </w:rPr>
      </w:pPr>
      <w:r w:rsidRPr="00EF395D">
        <w:rPr>
          <w:rFonts w:ascii="Arial Narrow" w:hAnsi="Arial Narrow" w:cs="Arial"/>
          <w:b/>
          <w:sz w:val="20"/>
          <w:szCs w:val="20"/>
          <w:lang w:val="es-CO"/>
        </w:rPr>
        <w:t>CRONOGRAMAS DE EJECUCIÓN</w:t>
      </w:r>
    </w:p>
    <w:p w14:paraId="61D2CE43" w14:textId="77777777" w:rsidR="006E18EE" w:rsidRPr="00EF395D" w:rsidRDefault="006E18EE" w:rsidP="00960607">
      <w:pPr>
        <w:jc w:val="both"/>
        <w:rPr>
          <w:rFonts w:ascii="Arial Narrow" w:hAnsi="Arial Narrow" w:cs="Arial"/>
          <w:bCs/>
          <w:sz w:val="20"/>
          <w:szCs w:val="20"/>
        </w:rPr>
      </w:pPr>
    </w:p>
    <w:p w14:paraId="38FB02B6" w14:textId="7C635CEB" w:rsidR="00CB7710" w:rsidRPr="00EF395D" w:rsidRDefault="00CB7710" w:rsidP="00960607">
      <w:pPr>
        <w:pStyle w:val="Default"/>
        <w:jc w:val="both"/>
        <w:rPr>
          <w:rFonts w:ascii="Arial Narrow" w:hAnsi="Arial Narrow"/>
          <w:color w:val="auto"/>
          <w:sz w:val="20"/>
          <w:szCs w:val="20"/>
        </w:rPr>
      </w:pPr>
      <w:r w:rsidRPr="00EF395D">
        <w:rPr>
          <w:rFonts w:ascii="Arial Narrow" w:hAnsi="Arial Narrow"/>
          <w:color w:val="auto"/>
          <w:sz w:val="20"/>
          <w:szCs w:val="20"/>
        </w:rPr>
        <w:t>Teniendo en cuenta los trabajos que se pretenden ejecutar en el marco del presente proceso de selección, los cronogramas de ejecución de las consultorías están en función del objeto y alcance del contrato (Actividades a desarrollar, elaboración de estudios) que se pretende celebrar, y del anexo técnico y demás documentos que hacen parte del proceso de selección.</w:t>
      </w:r>
    </w:p>
    <w:p w14:paraId="7C32B076" w14:textId="77777777" w:rsidR="00CB7710" w:rsidRPr="00EF395D" w:rsidRDefault="00CB7710" w:rsidP="00AE2C07">
      <w:pPr>
        <w:pStyle w:val="Invias-Titulo1"/>
      </w:pPr>
      <w:r w:rsidRPr="00EF395D">
        <w:t>DETERMINACION DEL VALOR DEL CONTRATO</w:t>
      </w:r>
    </w:p>
    <w:p w14:paraId="2D4EEC4C" w14:textId="659A958F" w:rsidR="005D32EE" w:rsidRPr="00EF395D" w:rsidRDefault="005D32EE" w:rsidP="00960607">
      <w:pPr>
        <w:pStyle w:val="Default"/>
        <w:jc w:val="both"/>
        <w:rPr>
          <w:rFonts w:ascii="Arial Narrow" w:hAnsi="Arial Narrow" w:cs="Verdana"/>
          <w:color w:val="auto"/>
          <w:sz w:val="20"/>
          <w:szCs w:val="20"/>
        </w:rPr>
      </w:pPr>
      <w:r w:rsidRPr="00EF395D">
        <w:rPr>
          <w:rFonts w:ascii="Arial Narrow" w:hAnsi="Arial Narrow" w:cs="Verdana"/>
          <w:color w:val="auto"/>
          <w:sz w:val="20"/>
          <w:szCs w:val="20"/>
        </w:rPr>
        <w:t>Teniendo en cuenta que se entiende por consultoría aquella actividad que, por especializada, solo puede ser realizada por personas que tienen un gran conocimiento y experiencia sobre una materia o asunto específico, en cuya ejecución prevalece el ejercicio del intelecto y toda vez que la consultoría traduce una actividad intelectual y autónoma, ejecutada por una persona natural o jurídica, que se presenta, entre otras formas en la emisión de conceptos, estudios, recomendaciones y opiniones, relacionadas con una determinada área, actividad o asunto, basadas en un conocimiento especializado y/o una experiencia que permiten dar respuestas y ofrecer soluciones óptimas a problemas específicos; para este tipo de contratos, el mercado en la mayoría de los casos, para el reconocimiento de las actividades desarrolladas, el INSTITUTO NACIONAL DE VIAS para este proceso adoptó la siguiente metodología de estimación de los presupuestos de las consultorías, dentro de las cuales se ubica este contrato de Estudios y Diseños. El Instituto estima el costo de los servicios de Consultoría teniendo en cuenta un sistema Estructurado de Cálculo y Pago de estos servicios, bajo los siguientes parámetros.</w:t>
      </w:r>
    </w:p>
    <w:p w14:paraId="76688063" w14:textId="77777777" w:rsidR="002616E1" w:rsidRPr="00EF395D" w:rsidRDefault="002616E1" w:rsidP="00960607">
      <w:pPr>
        <w:pStyle w:val="Default"/>
        <w:jc w:val="both"/>
        <w:rPr>
          <w:rFonts w:ascii="Arial Narrow" w:hAnsi="Arial Narrow" w:cs="Verdana"/>
          <w:color w:val="auto"/>
          <w:sz w:val="20"/>
          <w:szCs w:val="20"/>
        </w:rPr>
      </w:pPr>
    </w:p>
    <w:p w14:paraId="47CBF1E1" w14:textId="77777777" w:rsidR="005D32EE" w:rsidRPr="00EF395D" w:rsidRDefault="005D32EE" w:rsidP="00960607">
      <w:pPr>
        <w:pStyle w:val="Default"/>
        <w:jc w:val="both"/>
        <w:rPr>
          <w:rFonts w:ascii="Arial Narrow" w:hAnsi="Arial Narrow" w:cs="Verdana"/>
          <w:color w:val="auto"/>
          <w:sz w:val="20"/>
          <w:szCs w:val="20"/>
        </w:rPr>
      </w:pPr>
      <w:r w:rsidRPr="00EF395D">
        <w:rPr>
          <w:rFonts w:ascii="Arial Narrow" w:hAnsi="Arial Narrow" w:cs="Verdana"/>
          <w:color w:val="auto"/>
          <w:sz w:val="20"/>
          <w:szCs w:val="20"/>
        </w:rPr>
        <w:t>El presupuesto oficial se ha estructurado en tres grupos que reúnen los recursos humanos y físicos necesarios para la adecuada ejecución del contrato y su determinación se explica a continuación:</w:t>
      </w:r>
    </w:p>
    <w:p w14:paraId="3486411C" w14:textId="77777777" w:rsidR="002616E1" w:rsidRPr="00EF395D" w:rsidRDefault="002616E1" w:rsidP="00960607">
      <w:pPr>
        <w:pStyle w:val="Default"/>
        <w:jc w:val="both"/>
        <w:rPr>
          <w:rFonts w:ascii="Arial Narrow" w:hAnsi="Arial Narrow" w:cs="Verdana"/>
          <w:color w:val="auto"/>
          <w:sz w:val="20"/>
          <w:szCs w:val="20"/>
        </w:rPr>
      </w:pPr>
    </w:p>
    <w:p w14:paraId="760B2F82" w14:textId="22125652" w:rsidR="005D32EE" w:rsidRPr="00EF395D" w:rsidRDefault="005D32EE" w:rsidP="00960607">
      <w:pPr>
        <w:pStyle w:val="Default"/>
        <w:jc w:val="both"/>
        <w:rPr>
          <w:rFonts w:ascii="Arial Narrow" w:hAnsi="Arial Narrow" w:cs="Verdana"/>
          <w:color w:val="auto"/>
          <w:sz w:val="20"/>
          <w:szCs w:val="20"/>
        </w:rPr>
      </w:pPr>
      <w:r w:rsidRPr="00EF395D">
        <w:rPr>
          <w:rFonts w:ascii="Arial Narrow" w:hAnsi="Arial Narrow" w:cs="Verdana"/>
          <w:color w:val="auto"/>
          <w:sz w:val="20"/>
          <w:szCs w:val="20"/>
          <w:u w:val="single"/>
        </w:rPr>
        <w:t>GRUPO 1:</w:t>
      </w:r>
      <w:r w:rsidRPr="00EF395D">
        <w:rPr>
          <w:rFonts w:ascii="Arial Narrow" w:hAnsi="Arial Narrow" w:cs="Verdana"/>
          <w:color w:val="auto"/>
          <w:sz w:val="20"/>
          <w:szCs w:val="20"/>
        </w:rPr>
        <w:t xml:space="preserve"> Conformado por los costos del personal fijo mensual cuya participación es indispensable para la dirección, coordinación, supervisión, apoyo y seguimiento (según corresponda) de las actividades del contrato tanto en terreno como en oficina, afectados por un factor multiplicador.</w:t>
      </w:r>
    </w:p>
    <w:p w14:paraId="7A03B5FC" w14:textId="77777777" w:rsidR="002616E1" w:rsidRPr="00EF395D" w:rsidRDefault="002616E1" w:rsidP="00960607">
      <w:pPr>
        <w:pStyle w:val="Default"/>
        <w:jc w:val="both"/>
        <w:rPr>
          <w:rFonts w:ascii="Arial Narrow" w:hAnsi="Arial Narrow" w:cs="Verdana"/>
          <w:color w:val="auto"/>
          <w:sz w:val="20"/>
          <w:szCs w:val="20"/>
        </w:rPr>
      </w:pPr>
    </w:p>
    <w:p w14:paraId="262A8836" w14:textId="57BC9DEF" w:rsidR="005D32EE" w:rsidRPr="00EF395D" w:rsidRDefault="005D32EE" w:rsidP="00960607">
      <w:pPr>
        <w:pStyle w:val="Default"/>
        <w:jc w:val="both"/>
        <w:rPr>
          <w:rFonts w:ascii="Arial Narrow" w:hAnsi="Arial Narrow" w:cs="Verdana"/>
          <w:color w:val="auto"/>
          <w:sz w:val="20"/>
          <w:szCs w:val="20"/>
        </w:rPr>
      </w:pPr>
      <w:r w:rsidRPr="00EF395D">
        <w:rPr>
          <w:rFonts w:ascii="Arial Narrow" w:hAnsi="Arial Narrow" w:cs="Verdana"/>
          <w:color w:val="auto"/>
          <w:sz w:val="20"/>
          <w:szCs w:val="20"/>
          <w:u w:val="single"/>
        </w:rPr>
        <w:t>GRUPO 2:</w:t>
      </w:r>
      <w:r w:rsidRPr="00EF395D">
        <w:rPr>
          <w:rFonts w:ascii="Arial Narrow" w:hAnsi="Arial Narrow" w:cs="Verdana"/>
          <w:color w:val="auto"/>
          <w:sz w:val="20"/>
          <w:szCs w:val="20"/>
        </w:rPr>
        <w:t xml:space="preserve"> Corresponde al peso porcentual que cada uno de los volúmenes técnicos y/o capítulos técnicos objeto de esta contratación tiene sobre el valor básico del contrato. Este peso porcentual es dado por la Entidad y resulta del análisis pormenorizado de la utilización del especialista(s), profesional(es) y demás personal de apoyo, responsable(s) directamente en: la elaboración de metodología particular; recopilación, revisión, análisis y procesamiento de información primaria y secundaria; elaboración de entregables parciales con todos sus soportes; disponibilidad en la revisión conjunta con los pares de la Interventoría en las fechas previamente acordadas; disponibilidad para visitar el sitio del proyecto; disponibilidad para atender socializaciones y concertaciones del proyecto; y/o atender los comités o reuniones programadas por la Entidad; elaboración del documento final hasta la aceptación por parte de la Entidad y radicación ante el Ministerio de Transporte; todo esto afectado por el Factor multiplicador.</w:t>
      </w:r>
    </w:p>
    <w:p w14:paraId="30A6C0B0" w14:textId="77777777" w:rsidR="002616E1" w:rsidRPr="00EF395D" w:rsidRDefault="002616E1" w:rsidP="00960607">
      <w:pPr>
        <w:pStyle w:val="Default"/>
        <w:jc w:val="both"/>
        <w:rPr>
          <w:rFonts w:ascii="Arial Narrow" w:hAnsi="Arial Narrow" w:cs="Verdana"/>
          <w:color w:val="auto"/>
          <w:sz w:val="20"/>
          <w:szCs w:val="20"/>
        </w:rPr>
      </w:pPr>
    </w:p>
    <w:p w14:paraId="48B84E5E" w14:textId="0FFB2428" w:rsidR="005D32EE" w:rsidRPr="00EF395D" w:rsidRDefault="005D32EE" w:rsidP="00960607">
      <w:pPr>
        <w:pStyle w:val="Default"/>
        <w:jc w:val="both"/>
        <w:rPr>
          <w:rFonts w:ascii="Arial Narrow" w:hAnsi="Arial Narrow" w:cs="Verdana"/>
          <w:color w:val="auto"/>
          <w:sz w:val="20"/>
          <w:szCs w:val="20"/>
        </w:rPr>
      </w:pPr>
      <w:r w:rsidRPr="00EF395D">
        <w:rPr>
          <w:rFonts w:ascii="Arial Narrow" w:hAnsi="Arial Narrow" w:cs="Verdana"/>
          <w:color w:val="auto"/>
          <w:sz w:val="20"/>
          <w:szCs w:val="20"/>
        </w:rPr>
        <w:t>El peso porcentual de cada volumen o capítulo es dado por el INSTITUTO y resulta del análisis del estudio de mercado propios de la Entidad de proyectos similares adelantados y que incluye entre otros la utilización del(os) especialista(s), profesional(es) y demás personal de apoyo, responsable(s) directamente en el desarrollo de las tareas antes relacionadas. El valor de este grupo únicamente la dedicación de cierto personal, dependiendo el alcance esperado para cada volumen y/o capítulo.</w:t>
      </w:r>
    </w:p>
    <w:p w14:paraId="16BDF20A" w14:textId="77777777" w:rsidR="002616E1" w:rsidRPr="00EF395D" w:rsidRDefault="002616E1" w:rsidP="00960607">
      <w:pPr>
        <w:pStyle w:val="Default"/>
        <w:jc w:val="both"/>
        <w:rPr>
          <w:rFonts w:ascii="Arial Narrow" w:hAnsi="Arial Narrow" w:cs="Verdana"/>
          <w:color w:val="auto"/>
          <w:sz w:val="20"/>
          <w:szCs w:val="20"/>
        </w:rPr>
      </w:pPr>
    </w:p>
    <w:p w14:paraId="3DE4FE15" w14:textId="0820F1F2" w:rsidR="005D32EE" w:rsidRDefault="005D32EE" w:rsidP="00960607">
      <w:pPr>
        <w:pStyle w:val="Default"/>
        <w:jc w:val="both"/>
        <w:rPr>
          <w:rFonts w:ascii="Arial Narrow" w:hAnsi="Arial Narrow" w:cs="Verdana"/>
          <w:color w:val="auto"/>
          <w:sz w:val="20"/>
          <w:szCs w:val="20"/>
        </w:rPr>
      </w:pPr>
      <w:r w:rsidRPr="00EF395D">
        <w:rPr>
          <w:rFonts w:ascii="Arial Narrow" w:hAnsi="Arial Narrow" w:cs="Verdana"/>
          <w:color w:val="auto"/>
          <w:sz w:val="20"/>
          <w:szCs w:val="20"/>
          <w:u w:val="single"/>
        </w:rPr>
        <w:t>GRUPO 3:</w:t>
      </w:r>
      <w:r w:rsidRPr="00EF395D">
        <w:rPr>
          <w:rFonts w:ascii="Arial Narrow" w:hAnsi="Arial Narrow" w:cs="Verdana"/>
          <w:color w:val="auto"/>
          <w:sz w:val="20"/>
          <w:szCs w:val="20"/>
        </w:rPr>
        <w:t xml:space="preserve"> Corresponden los otros costos directos relacionados con el contrato, y que son cancelados según comprobante, como son Viáticos Director, especialistas y profesionales, Transportes Terrestres, adquisición de información secundaria, Levantamiento topográfico complementario, edición de Informes, edición de Informes Gestión Social, incluyendo actividades y labores de Consultoría necesarias para para dar cumplimiento al objeto y alcance contractual del proyecto, y ser la información de entrada para la elaboración de los estudios y diseños.</w:t>
      </w:r>
    </w:p>
    <w:p w14:paraId="72EE892F" w14:textId="77777777" w:rsidR="00201202" w:rsidRPr="00EF395D" w:rsidRDefault="00201202" w:rsidP="00960607">
      <w:pPr>
        <w:pStyle w:val="Default"/>
        <w:jc w:val="both"/>
        <w:rPr>
          <w:rFonts w:ascii="Arial Narrow" w:hAnsi="Arial Narrow" w:cs="Verdana"/>
          <w:color w:val="auto"/>
          <w:sz w:val="20"/>
          <w:szCs w:val="20"/>
        </w:rPr>
      </w:pPr>
    </w:p>
    <w:p w14:paraId="5A8ED99E" w14:textId="14F44ED6" w:rsidR="00FC31EB" w:rsidRPr="00EF395D" w:rsidRDefault="005D32EE" w:rsidP="00960607">
      <w:pPr>
        <w:pStyle w:val="Default"/>
        <w:jc w:val="both"/>
        <w:rPr>
          <w:rFonts w:ascii="Arial Narrow" w:hAnsi="Arial Narrow"/>
          <w:color w:val="auto"/>
          <w:sz w:val="20"/>
          <w:szCs w:val="20"/>
        </w:rPr>
      </w:pPr>
      <w:r w:rsidRPr="00EF395D">
        <w:rPr>
          <w:rFonts w:ascii="Arial Narrow" w:hAnsi="Arial Narrow" w:cs="Verdana"/>
          <w:color w:val="auto"/>
          <w:sz w:val="20"/>
          <w:szCs w:val="20"/>
        </w:rPr>
        <w:t>La suma de los valores de estos tres (03) como da como resultado el valor básico del contrato de consultoría.</w:t>
      </w:r>
    </w:p>
    <w:p w14:paraId="353F6109" w14:textId="516DDBC5" w:rsidR="00FC31EB" w:rsidRPr="00EF395D" w:rsidRDefault="00FC31EB" w:rsidP="00AE2C07">
      <w:pPr>
        <w:pStyle w:val="Invias-Titulo1"/>
      </w:pPr>
      <w:r w:rsidRPr="00EF395D">
        <w:t>CRITERIOS DIFERENCIALES PARA MIPYME Y EMPRENDIMIENTOS Y EMPRESAS DE MUJERES</w:t>
      </w:r>
    </w:p>
    <w:p w14:paraId="696966A0" w14:textId="29A881E4" w:rsidR="00CF6153" w:rsidRPr="00EF395D" w:rsidRDefault="00CF6153" w:rsidP="00960607">
      <w:pPr>
        <w:pStyle w:val="Default"/>
        <w:jc w:val="both"/>
        <w:rPr>
          <w:rFonts w:ascii="Arial Narrow" w:hAnsi="Arial Narrow" w:cs="Verdana"/>
          <w:color w:val="auto"/>
          <w:sz w:val="20"/>
          <w:szCs w:val="20"/>
        </w:rPr>
      </w:pPr>
      <w:r w:rsidRPr="00EF395D">
        <w:rPr>
          <w:rFonts w:ascii="Arial Narrow" w:hAnsi="Arial Narrow" w:cs="Verdana"/>
          <w:color w:val="auto"/>
          <w:sz w:val="20"/>
          <w:szCs w:val="20"/>
        </w:rPr>
        <w:t xml:space="preserve">Teniendo </w:t>
      </w:r>
      <w:r w:rsidR="00A5200F" w:rsidRPr="00EF395D">
        <w:rPr>
          <w:rFonts w:ascii="Arial Narrow" w:hAnsi="Arial Narrow" w:cs="Verdana"/>
          <w:color w:val="auto"/>
          <w:sz w:val="20"/>
          <w:szCs w:val="20"/>
        </w:rPr>
        <w:t xml:space="preserve">en cuenta </w:t>
      </w:r>
      <w:r w:rsidRPr="00EF395D">
        <w:rPr>
          <w:rFonts w:ascii="Arial Narrow" w:hAnsi="Arial Narrow" w:cs="Verdana"/>
          <w:color w:val="auto"/>
          <w:sz w:val="20"/>
          <w:szCs w:val="20"/>
        </w:rPr>
        <w:t>la Ley 269-2022 que tiene por objeto establecer un marco regulatorio que propicie el emprendimiento y el crecimiento, consolidación y sostenibilidad de las empresas, con el fin de aumentar el bienestar social y generar equidad, de igual forma la citada Ley tiene entre otros los siguientes objetivos: Reducir las cargas para emprendedores y generar gradualidad para empresas de menor escala. Ampliar las oportunidades de acceso a mercados, a través de compras públicas. Diversificar y ampliar esquemas de financiamiento para todo tipo de emprendimiento.</w:t>
      </w:r>
    </w:p>
    <w:p w14:paraId="0B92E8DC" w14:textId="77777777" w:rsidR="00CF6153" w:rsidRPr="00EF395D" w:rsidRDefault="00CF6153" w:rsidP="00960607">
      <w:pPr>
        <w:pStyle w:val="Default"/>
        <w:jc w:val="both"/>
        <w:rPr>
          <w:rFonts w:ascii="Arial Narrow" w:hAnsi="Arial Narrow" w:cs="Verdana"/>
          <w:color w:val="auto"/>
          <w:sz w:val="20"/>
          <w:szCs w:val="20"/>
        </w:rPr>
      </w:pPr>
    </w:p>
    <w:p w14:paraId="1DFC0682" w14:textId="7CF70530" w:rsidR="00CF6153" w:rsidRPr="00EF395D" w:rsidRDefault="00A5200F" w:rsidP="00960607">
      <w:pPr>
        <w:pStyle w:val="Default"/>
        <w:jc w:val="both"/>
        <w:rPr>
          <w:rFonts w:ascii="Arial Narrow" w:hAnsi="Arial Narrow" w:cs="Verdana"/>
          <w:color w:val="auto"/>
          <w:sz w:val="20"/>
          <w:szCs w:val="20"/>
        </w:rPr>
      </w:pPr>
      <w:r w:rsidRPr="00EF395D">
        <w:rPr>
          <w:rFonts w:ascii="Arial Narrow" w:hAnsi="Arial Narrow" w:cs="Verdana"/>
          <w:color w:val="auto"/>
          <w:sz w:val="20"/>
          <w:szCs w:val="20"/>
        </w:rPr>
        <w:t>Por otra parte, l</w:t>
      </w:r>
      <w:r w:rsidR="00CF6153" w:rsidRPr="00EF395D">
        <w:rPr>
          <w:rFonts w:ascii="Arial Narrow" w:hAnsi="Arial Narrow" w:cs="Verdana"/>
          <w:color w:val="auto"/>
          <w:sz w:val="20"/>
          <w:szCs w:val="20"/>
        </w:rPr>
        <w:t>a importancia del emprendimiento en Colombia radica en la capacidad que tienen las PYMES para generar empleo y ser un motor para la economía nacional, prueba de ello es que el 80% del empleo nuevo en Colombia es generado por el 10% de los nuevos proyectos de emprendimiento, en muchos de los casos PYMES</w:t>
      </w:r>
      <w:r w:rsidR="006B436D" w:rsidRPr="00EF395D">
        <w:rPr>
          <w:rFonts w:ascii="Arial Narrow" w:hAnsi="Arial Narrow" w:cs="Verdana"/>
          <w:color w:val="auto"/>
          <w:sz w:val="20"/>
          <w:szCs w:val="20"/>
        </w:rPr>
        <w:t>, tal como se muestra a continuación:</w:t>
      </w:r>
    </w:p>
    <w:p w14:paraId="2B8F0052" w14:textId="77777777" w:rsidR="006B436D" w:rsidRPr="00EF395D" w:rsidRDefault="006B436D" w:rsidP="00960607">
      <w:pPr>
        <w:pStyle w:val="Default"/>
        <w:jc w:val="both"/>
        <w:rPr>
          <w:rFonts w:ascii="Arial Narrow" w:hAnsi="Arial Narrow" w:cs="Verdana"/>
          <w:color w:val="auto"/>
          <w:sz w:val="20"/>
          <w:szCs w:val="20"/>
        </w:rPr>
      </w:pPr>
    </w:p>
    <w:p w14:paraId="280C0343" w14:textId="77777777" w:rsidR="006B436D" w:rsidRPr="00EF395D" w:rsidRDefault="006B436D" w:rsidP="00960607">
      <w:pPr>
        <w:pStyle w:val="Default"/>
        <w:jc w:val="both"/>
        <w:rPr>
          <w:rFonts w:ascii="Arial Narrow" w:hAnsi="Arial Narrow" w:cs="Verdana"/>
          <w:color w:val="auto"/>
          <w:sz w:val="20"/>
          <w:szCs w:val="20"/>
        </w:rPr>
      </w:pPr>
    </w:p>
    <w:p w14:paraId="4A5F0615" w14:textId="6158A6BA" w:rsidR="00A5200F" w:rsidRPr="00EF395D" w:rsidRDefault="006B436D" w:rsidP="00960607">
      <w:pPr>
        <w:pStyle w:val="Default"/>
        <w:jc w:val="both"/>
        <w:rPr>
          <w:rFonts w:ascii="Arial Narrow" w:hAnsi="Arial Narrow" w:cs="Verdana"/>
          <w:color w:val="auto"/>
          <w:sz w:val="20"/>
          <w:szCs w:val="20"/>
        </w:rPr>
      </w:pPr>
      <w:r w:rsidRPr="00EF395D">
        <w:rPr>
          <w:noProof/>
          <w:lang w:eastAsia="es-CO"/>
        </w:rPr>
        <w:drawing>
          <wp:inline distT="0" distB="0" distL="0" distR="0" wp14:anchorId="236226DB" wp14:editId="03630745">
            <wp:extent cx="4235450" cy="23114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235450" cy="2311400"/>
                    </a:xfrm>
                    <a:prstGeom prst="rect">
                      <a:avLst/>
                    </a:prstGeom>
                  </pic:spPr>
                </pic:pic>
              </a:graphicData>
            </a:graphic>
          </wp:inline>
        </w:drawing>
      </w:r>
    </w:p>
    <w:p w14:paraId="1F900AA7" w14:textId="77777777" w:rsidR="0024536E" w:rsidRPr="00EF395D" w:rsidRDefault="0024536E" w:rsidP="0024536E">
      <w:pPr>
        <w:pStyle w:val="Default"/>
        <w:jc w:val="center"/>
        <w:rPr>
          <w:rFonts w:ascii="Arial Narrow" w:hAnsi="Arial Narrow" w:cs="Verdana"/>
          <w:color w:val="auto"/>
          <w:sz w:val="20"/>
          <w:szCs w:val="20"/>
        </w:rPr>
      </w:pPr>
    </w:p>
    <w:p w14:paraId="73F57E88" w14:textId="77777777" w:rsidR="0024536E" w:rsidRPr="00EF395D" w:rsidRDefault="0024536E" w:rsidP="0024536E">
      <w:pPr>
        <w:pStyle w:val="Default"/>
      </w:pPr>
      <w:r w:rsidRPr="00EF395D">
        <w:rPr>
          <w:noProof/>
          <w:lang w:eastAsia="es-CO"/>
        </w:rPr>
        <mc:AlternateContent>
          <mc:Choice Requires="wpg">
            <w:drawing>
              <wp:anchor distT="0" distB="0" distL="0" distR="0" simplePos="0" relativeHeight="251659264" behindDoc="1" locked="0" layoutInCell="1" allowOverlap="1" wp14:anchorId="346E73EA" wp14:editId="16F98440">
                <wp:simplePos x="0" y="0"/>
                <wp:positionH relativeFrom="margin">
                  <wp:align>left</wp:align>
                </wp:positionH>
                <wp:positionV relativeFrom="paragraph">
                  <wp:posOffset>181610</wp:posOffset>
                </wp:positionV>
                <wp:extent cx="6189345" cy="1381125"/>
                <wp:effectExtent l="0" t="0" r="0" b="9525"/>
                <wp:wrapTopAndBottom/>
                <wp:docPr id="10842" name="docshapegroup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9345" cy="1381771"/>
                          <a:chOff x="1277" y="1784"/>
                          <a:chExt cx="9810" cy="2140"/>
                        </a:xfrm>
                      </wpg:grpSpPr>
                      <pic:pic xmlns:pic="http://schemas.openxmlformats.org/drawingml/2006/picture">
                        <pic:nvPicPr>
                          <pic:cNvPr id="10843" name="docshape17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1277" y="1784"/>
                            <a:ext cx="238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44" name="docshape17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3559" y="1784"/>
                            <a:ext cx="36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45" name="docshape17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3833" y="1784"/>
                            <a:ext cx="9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46" name="docshape17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4729" y="1784"/>
                            <a:ext cx="114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47" name="docshape17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5809" y="1784"/>
                            <a:ext cx="410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48" name="docshape17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9813" y="1784"/>
                            <a:ext cx="127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49" name="docshape17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1277" y="2051"/>
                            <a:ext cx="526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50" name="docshape18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6426" y="2051"/>
                            <a:ext cx="2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51" name="docshape18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6572" y="2051"/>
                            <a:ext cx="45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52" name="docshape18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1277" y="2320"/>
                            <a:ext cx="590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53" name="docshape18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7071" y="2320"/>
                            <a:ext cx="132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54" name="docshape18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8295" y="2320"/>
                            <a:ext cx="14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55" name="docshape18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8480" y="2320"/>
                            <a:ext cx="67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56" name="docshape18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9045" y="2320"/>
                            <a:ext cx="1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57" name="docshape18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9117" y="2320"/>
                            <a:ext cx="27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58" name="docshape18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9302" y="2320"/>
                            <a:ext cx="23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59" name="docshape18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9458" y="2320"/>
                            <a:ext cx="161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60" name="docshape19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1277" y="2587"/>
                            <a:ext cx="39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61" name="docshape19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5132" y="2587"/>
                            <a:ext cx="2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62" name="docshape19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5259" y="2587"/>
                            <a:ext cx="4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63" name="docshape19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5595" y="2587"/>
                            <a:ext cx="397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64" name="docshape19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9465" y="2587"/>
                            <a:ext cx="160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65" name="docshape19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1277" y="2853"/>
                            <a:ext cx="40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66" name="docshape19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5216" y="2853"/>
                            <a:ext cx="58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67" name="docshape19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1277" y="3122"/>
                            <a:ext cx="979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68" name="docshape19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1277" y="3388"/>
                            <a:ext cx="973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69" name="docshape19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277" y="3655"/>
                            <a:ext cx="597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70" name="docshape20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7158" y="3659"/>
                            <a:ext cx="140"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71" name="docshape20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7227" y="3655"/>
                            <a:ext cx="1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30B71E0B">
              <v:group id="docshapegroup172" style="position:absolute;margin-left:0;margin-top:14.3pt;width:487.35pt;height:108.75pt;z-index:-251657216;mso-wrap-distance-left:0;mso-wrap-distance-right:0;mso-position-horizontal:left;mso-position-horizontal-relative:margin" coordsize="9810,2140" coordorigin="1277,1784" o:spid="_x0000_s1026" w14:anchorId="5E2EBC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">
                <v:shape id="docshape173" style="position:absolute;left:1277;top:1784;width:2386;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">
                  <v:imagedata o:title="" r:id="rId64"/>
                </v:shape>
                <v:shape id="docshape174" style="position:absolute;left:3559;top:1784;width:365;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">
                  <v:imagedata o:title="" r:id="rId65"/>
                </v:shape>
                <v:shape id="docshape175" style="position:absolute;left:3833;top:1784;width:995;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">
                  <v:imagedata o:title="" r:id="rId66"/>
                </v:shape>
                <v:shape id="docshape176" style="position:absolute;left:4729;top:1784;width:1143;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">
                  <v:imagedata o:title="" r:id="rId67"/>
                </v:shape>
                <v:shape id="docshape177" style="position:absolute;left:5809;top:1784;width:4102;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">
                  <v:imagedata o:title="" r:id="rId68"/>
                </v:shape>
                <v:shape id="docshape178" style="position:absolute;left:9813;top:1784;width:1274;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">
                  <v:imagedata o:title="" r:id="rId69"/>
                </v:shape>
                <v:shape id="docshape179" style="position:absolute;left:1277;top:2051;width:5264;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">
                  <v:imagedata o:title="" r:id="rId70"/>
                </v:shape>
                <v:shape id="docshape180" style="position:absolute;left:6426;top:2051;width:220;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">
                  <v:imagedata o:title="" r:id="rId71"/>
                </v:shape>
                <v:shape id="docshape181" style="position:absolute;left:6572;top:2051;width:4507;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">
                  <v:imagedata o:title="" r:id="rId72"/>
                </v:shape>
                <v:shape id="docshape182" style="position:absolute;left:1277;top:2320;width:5906;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">
                  <v:imagedata o:title="" r:id="rId73"/>
                </v:shape>
                <v:shape id="docshape183" style="position:absolute;left:7071;top:2320;width:1327;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">
                  <v:imagedata o:title="" r:id="rId74"/>
                </v:shape>
                <v:shape id="docshape184" style="position:absolute;left:8295;top:2320;width:140;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">
                  <v:imagedata o:title="" r:id="rId75"/>
                </v:shape>
                <v:shape id="docshape185" style="position:absolute;left:8480;top:2320;width:677;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">
                  <v:imagedata o:title="" r:id="rId76"/>
                </v:shape>
                <v:shape id="docshape186" style="position:absolute;left:9045;top:2320;width:144;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">
                  <v:imagedata o:title="" r:id="rId77"/>
                </v:shape>
                <v:shape id="docshape187" style="position:absolute;left:9117;top:2320;width:278;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">
                  <v:imagedata o:title="" r:id="rId78"/>
                </v:shape>
                <v:shape id="docshape188" style="position:absolute;left:9302;top:2320;width:234;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">
                  <v:imagedata o:title="" r:id="rId79"/>
                </v:shape>
                <v:shape id="docshape189" style="position:absolute;left:9458;top:2320;width:1613;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">
                  <v:imagedata o:title="" r:id="rId80"/>
                </v:shape>
                <v:shape id="docshape190" style="position:absolute;left:1277;top:2587;width:3955;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">
                  <v:imagedata o:title="" r:id="rId81"/>
                </v:shape>
                <v:shape id="docshape191" style="position:absolute;left:5132;top:2587;width:255;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">
                  <v:imagedata o:title="" r:id="rId82"/>
                </v:shape>
                <v:shape id="docshape192" style="position:absolute;left:5259;top:2587;width:448;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">
                  <v:imagedata o:title="" r:id="rId83"/>
                </v:shape>
                <v:shape id="docshape193" style="position:absolute;left:5595;top:2587;width:3971;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">
                  <v:imagedata o:title="" r:id="rId84"/>
                </v:shape>
                <v:shape id="docshape194" style="position:absolute;left:9465;top:2587;width:1601;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">
                  <v:imagedata o:title="" r:id="rId85"/>
                </v:shape>
                <v:shape id="docshape195" style="position:absolute;left:1277;top:2853;width:4052;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">
                  <v:imagedata o:title="" r:id="rId86"/>
                </v:shape>
                <v:shape id="docshape196" style="position:absolute;left:5216;top:2853;width:5870;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">
                  <v:imagedata o:title="" r:id="rId87"/>
                </v:shape>
                <v:shape id="docshape197" style="position:absolute;left:1277;top:3122;width:9792;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">
                  <v:imagedata o:title="" r:id="rId88"/>
                </v:shape>
                <v:shape id="docshape198" style="position:absolute;left:1277;top:3388;width:9737;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">
                  <v:imagedata o:title="" r:id="rId89"/>
                </v:shape>
                <v:shape id="docshape199" style="position:absolute;left:1277;top:3655;width:5975;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">
                  <v:imagedata o:title="" r:id="rId90"/>
                </v:shape>
                <v:shape id="docshape200" style="position:absolute;left:7158;top:3659;width:140;height:168;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">
                  <v:imagedata o:title="" r:id="rId91"/>
                </v:shape>
                <v:shape id="docshape201" style="position:absolute;left:7227;top:3655;width:152;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">
                  <v:imagedata o:title="" r:id="rId92"/>
                </v:shape>
                <w10:wrap type="topAndBottom" anchorx="margin"/>
              </v:group>
            </w:pict>
          </mc:Fallback>
        </mc:AlternateContent>
      </w:r>
      <w:r w:rsidRPr="00EF395D">
        <w:rPr>
          <w:rFonts w:ascii="Arial Narrow" w:hAnsi="Arial Narrow" w:cs="Verdana"/>
          <w:color w:val="auto"/>
          <w:sz w:val="20"/>
          <w:szCs w:val="20"/>
        </w:rPr>
        <w:t xml:space="preserve">Análisis con relación a la </w:t>
      </w:r>
      <w:proofErr w:type="spellStart"/>
      <w:r w:rsidRPr="00EF395D">
        <w:rPr>
          <w:rFonts w:ascii="Arial Narrow" w:hAnsi="Arial Narrow" w:cs="Verdana"/>
          <w:color w:val="auto"/>
          <w:sz w:val="20"/>
          <w:szCs w:val="20"/>
        </w:rPr>
        <w:t>Mipymes</w:t>
      </w:r>
      <w:proofErr w:type="spellEnd"/>
      <w:r w:rsidRPr="00EF395D">
        <w:rPr>
          <w:rFonts w:ascii="Arial Narrow" w:hAnsi="Arial Narrow" w:cs="Verdana"/>
          <w:color w:val="auto"/>
          <w:sz w:val="20"/>
          <w:szCs w:val="20"/>
        </w:rPr>
        <w:t>:</w:t>
      </w:r>
    </w:p>
    <w:p w14:paraId="2C042DC1" w14:textId="77777777" w:rsidR="0024536E" w:rsidRPr="00EF395D" w:rsidRDefault="0024536E" w:rsidP="0024536E">
      <w:pPr>
        <w:pStyle w:val="Default"/>
        <w:jc w:val="both"/>
        <w:rPr>
          <w:rFonts w:ascii="Arial Narrow" w:eastAsia="Times New Roman" w:hAnsi="Arial Narrow"/>
          <w:color w:val="auto"/>
          <w:sz w:val="20"/>
          <w:szCs w:val="20"/>
        </w:rPr>
      </w:pPr>
    </w:p>
    <w:p w14:paraId="375C12D1"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w:lastRenderedPageBreak/>
        <mc:AlternateContent>
          <mc:Choice Requires="wpg">
            <w:drawing>
              <wp:anchor distT="0" distB="0" distL="0" distR="0" simplePos="0" relativeHeight="251660288" behindDoc="1" locked="0" layoutInCell="1" allowOverlap="1" wp14:anchorId="1B411FE3" wp14:editId="2C70FA31">
                <wp:simplePos x="0" y="0"/>
                <wp:positionH relativeFrom="margin">
                  <wp:align>right</wp:align>
                </wp:positionH>
                <wp:positionV relativeFrom="paragraph">
                  <wp:posOffset>149860</wp:posOffset>
                </wp:positionV>
                <wp:extent cx="6030595" cy="2390775"/>
                <wp:effectExtent l="0" t="0" r="0" b="0"/>
                <wp:wrapTopAndBottom/>
                <wp:docPr id="10793" name="docshapegroup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0595" cy="2390775"/>
                          <a:chOff x="1277" y="4190"/>
                          <a:chExt cx="9803" cy="4009"/>
                        </a:xfrm>
                      </wpg:grpSpPr>
                      <pic:pic xmlns:pic="http://schemas.openxmlformats.org/drawingml/2006/picture">
                        <pic:nvPicPr>
                          <pic:cNvPr id="10794" name="docshape203"/>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1277" y="4190"/>
                            <a:ext cx="13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95" name="docshape20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2513" y="4190"/>
                            <a:ext cx="219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96" name="docshape20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4599" y="4190"/>
                            <a:ext cx="35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97" name="docshape206"/>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8046" y="4190"/>
                            <a:ext cx="2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98" name="docshape207"/>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8267" y="4190"/>
                            <a:ext cx="177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99" name="docshape20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9952" y="4190"/>
                            <a:ext cx="102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00" name="docshape209"/>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10876" y="4190"/>
                            <a:ext cx="1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01" name="docshape210"/>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1277" y="4456"/>
                            <a:ext cx="63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02" name="docshape21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7530" y="4456"/>
                            <a:ext cx="1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03" name="docshape212"/>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7602" y="4456"/>
                            <a:ext cx="347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04" name="docshape213"/>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277" y="4723"/>
                            <a:ext cx="153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05" name="docshape214"/>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2705" y="4723"/>
                            <a:ext cx="8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06" name="docshape215"/>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3456" y="4723"/>
                            <a:ext cx="761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07" name="docshape216"/>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1277" y="4989"/>
                            <a:ext cx="254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08" name="docshape21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3723" y="4989"/>
                            <a:ext cx="1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09" name="docshape218"/>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3795" y="4989"/>
                            <a:ext cx="42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10" name="docshape21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7952" y="4989"/>
                            <a:ext cx="1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11" name="docshape22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8024" y="4989"/>
                            <a:ext cx="19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12" name="docshape221"/>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9918" y="4989"/>
                            <a:ext cx="11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13" name="docshape22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1277" y="5258"/>
                            <a:ext cx="25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14" name="docshape223"/>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3692" y="5258"/>
                            <a:ext cx="697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15" name="docshape224"/>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10564" y="5258"/>
                            <a:ext cx="49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16" name="docshape225"/>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1277" y="5525"/>
                            <a:ext cx="129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17" name="docshape22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2482" y="5525"/>
                            <a:ext cx="372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18" name="docshape227"/>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6104" y="5525"/>
                            <a:ext cx="268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19" name="docshape22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8689" y="5525"/>
                            <a:ext cx="151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20" name="docshape229"/>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10106" y="5525"/>
                            <a:ext cx="9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21" name="docshape230"/>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1277" y="5791"/>
                            <a:ext cx="31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22" name="docshape231"/>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4345" y="5791"/>
                            <a:ext cx="106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23" name="docshape232"/>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5312" y="5791"/>
                            <a:ext cx="34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24" name="docshape233"/>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8643" y="5791"/>
                            <a:ext cx="241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25" name="docshape234"/>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1277" y="6060"/>
                            <a:ext cx="980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26" name="docshape235"/>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1277" y="6326"/>
                            <a:ext cx="85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27" name="docshape236"/>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9779" y="6326"/>
                            <a:ext cx="129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28" name="docshape237"/>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1277" y="6593"/>
                            <a:ext cx="227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29" name="docshape238"/>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3490" y="6593"/>
                            <a:ext cx="97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30" name="docshape239"/>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4390" y="6593"/>
                            <a:ext cx="223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31" name="docshape240"/>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6522" y="6593"/>
                            <a:ext cx="45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32" name="docshape241"/>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1277" y="6859"/>
                            <a:ext cx="979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33" name="docshape242"/>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1277" y="7128"/>
                            <a:ext cx="96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34" name="docshape243"/>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1277" y="7394"/>
                            <a:ext cx="9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35" name="docshape244"/>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2170" y="7394"/>
                            <a:ext cx="597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36" name="docshape245"/>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8039" y="7394"/>
                            <a:ext cx="304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37" name="docshape246"/>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1277" y="7661"/>
                            <a:ext cx="77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38" name="docshape247"/>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8980" y="7661"/>
                            <a:ext cx="210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39" name="docshape248"/>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1277" y="7929"/>
                            <a:ext cx="683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40" name="docshape249"/>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8015" y="7929"/>
                            <a:ext cx="52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41" name="docshape250"/>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8406" y="7929"/>
                            <a:ext cx="15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12280D8A">
              <v:group id="docshapegroup202" style="position:absolute;margin-left:423.65pt;margin-top:11.8pt;width:474.85pt;height:188.25pt;z-index:-251656192;mso-wrap-distance-left:0;mso-wrap-distance-right:0;mso-position-horizontal:right;mso-position-horizontal-relative:margin" coordsize="9803,4009" coordorigin="1277,4190" o:spid="_x0000_s1026" w14:anchorId="667AEAC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">
                <v:shape id="docshape203" style="position:absolute;left:1277;top:4190;width:1325;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">
                  <v:imagedata o:title="" r:id="rId138"/>
                </v:shape>
                <v:shape id="docshape204" style="position:absolute;left:2513;top:4190;width:2191;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">
                  <v:imagedata o:title="" r:id="rId139"/>
                </v:shape>
                <v:shape id="docshape205" style="position:absolute;left:4599;top:4190;width:3549;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">
                  <v:imagedata o:title="" r:id="rId140"/>
                </v:shape>
                <v:shape id="docshape206" style="position:absolute;left:8046;top:4190;width:295;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">
                  <v:imagedata o:title="" r:id="rId141"/>
                </v:shape>
                <v:shape id="docshape207" style="position:absolute;left:8267;top:4190;width:1779;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">
                  <v:imagedata o:title="" r:id="rId142"/>
                </v:shape>
                <v:shape id="docshape208" style="position:absolute;left:9952;top:4190;width:1027;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">
                  <v:imagedata o:title="" r:id="rId143"/>
                </v:shape>
                <v:shape id="docshape209" style="position:absolute;left:10876;top:4190;width:148;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">
                  <v:imagedata o:title="" r:id="rId144"/>
                </v:shape>
                <v:shape id="docshape210" style="position:absolute;left:1277;top:4456;width:6349;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">
                  <v:imagedata o:title="" r:id="rId145"/>
                </v:shape>
                <v:shape id="docshape211" style="position:absolute;left:7530;top:4456;width:144;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">
                  <v:imagedata o:title="" r:id="rId146"/>
                </v:shape>
                <v:shape id="docshape212" style="position:absolute;left:7602;top:4456;width:3472;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">
                  <v:imagedata o:title="" r:id="rId147"/>
                </v:shape>
                <v:shape id="docshape213" style="position:absolute;left:1277;top:4723;width:1538;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">
                  <v:imagedata o:title="" r:id="rId148"/>
                </v:shape>
                <v:shape id="docshape214" style="position:absolute;left:2705;top:4723;width:866;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">
                  <v:imagedata o:title="" r:id="rId149"/>
                </v:shape>
                <v:shape id="docshape215" style="position:absolute;left:3456;top:4723;width:7613;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">
                  <v:imagedata o:title="" r:id="rId150"/>
                </v:shape>
                <v:shape id="docshape216" style="position:absolute;left:1277;top:4989;width:2541;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">
                  <v:imagedata o:title="" r:id="rId151"/>
                </v:shape>
                <v:shape id="docshape217" style="position:absolute;left:3723;top:4989;width:144;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">
                  <v:imagedata o:title="" r:id="rId146"/>
                </v:shape>
                <v:shape id="docshape218" style="position:absolute;left:3795;top:4989;width:4255;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">
                  <v:imagedata o:title="" r:id="rId152"/>
                </v:shape>
                <v:shape id="docshape219" style="position:absolute;left:7952;top:4989;width:144;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">
                  <v:imagedata o:title="" r:id="rId146"/>
                </v:shape>
                <v:shape id="docshape220" style="position:absolute;left:8024;top:4989;width:1994;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">
                  <v:imagedata o:title="" r:id="rId153"/>
                </v:shape>
                <v:shape id="docshape221" style="position:absolute;left:9918;top:4989;width:1152;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">
                  <v:imagedata o:title="" r:id="rId154"/>
                </v:shape>
                <v:shape id="docshape222" style="position:absolute;left:1277;top:5258;width:2516;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">
                  <v:imagedata o:title="" r:id="rId155"/>
                </v:shape>
                <v:shape id="docshape223" style="position:absolute;left:3692;top:5258;width:6978;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">
                  <v:imagedata o:title="" r:id="rId156"/>
                </v:shape>
                <v:shape id="docshape224" style="position:absolute;left:10564;top:5258;width:493;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">
                  <v:imagedata o:title="" r:id="rId157"/>
                </v:shape>
                <v:shape id="docshape225" style="position:absolute;left:1277;top:5525;width:1292;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">
                  <v:imagedata o:title="" r:id="rId158"/>
                </v:shape>
                <v:shape id="docshape226" style="position:absolute;left:2482;top:5525;width:3729;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">
                  <v:imagedata o:title="" r:id="rId159"/>
                </v:shape>
                <v:shape id="docshape227" style="position:absolute;left:6104;top:5525;width:2689;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">
                  <v:imagedata o:title="" r:id="rId160"/>
                </v:shape>
                <v:shape id="docshape228" style="position:absolute;left:8689;top:5525;width:1518;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">
                  <v:imagedata o:title="" r:id="rId161"/>
                </v:shape>
                <v:shape id="docshape229" style="position:absolute;left:10106;top:5525;width:966;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">
                  <v:imagedata o:title="" r:id="rId162"/>
                </v:shape>
                <v:shape id="docshape230" style="position:absolute;left:1277;top:5791;width:3170;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">
                  <v:imagedata o:title="" r:id="rId163"/>
                </v:shape>
                <v:shape id="docshape231" style="position:absolute;left:4345;top:5791;width:1064;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">
                  <v:imagedata o:title="" r:id="rId164"/>
                </v:shape>
                <v:shape id="docshape232" style="position:absolute;left:5312;top:5791;width:3444;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">
                  <v:imagedata o:title="" r:id="rId165"/>
                </v:shape>
                <v:shape id="docshape233" style="position:absolute;left:8643;top:5791;width:2415;height:269;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">
                  <v:imagedata o:title="" r:id="rId166"/>
                </v:shape>
                <v:shape id="docshape234" style="position:absolute;left:1277;top:6060;width:9800;height:269;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">
                  <v:imagedata o:title="" r:id="rId167"/>
                </v:shape>
                <v:shape id="docshape235" style="position:absolute;left:1277;top:6326;width:8599;height:269;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">
                  <v:imagedata o:title="" r:id="rId168"/>
                </v:shape>
                <v:shape id="docshape236" style="position:absolute;left:9779;top:6326;width:1296;height:269;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">
                  <v:imagedata o:title="" r:id="rId169"/>
                </v:shape>
                <v:shape id="docshape237" style="position:absolute;left:1277;top:6593;width:2276;height:269;visibility:visible;mso-wrap-style:square" o:spid="_x0000_s106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">
                  <v:imagedata o:title="" r:id="rId170"/>
                </v:shape>
                <v:shape id="docshape238" style="position:absolute;left:3490;top:6593;width:977;height:269;visibility:visible;mso-wrap-style:square" o:spid="_x0000_s106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">
                  <v:imagedata o:title="" r:id="rId171"/>
                </v:shape>
                <v:shape id="docshape239" style="position:absolute;left:4390;top:6593;width:2237;height:269;visibility:visible;mso-wrap-style:square" o:spid="_x0000_s106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">
                  <v:imagedata o:title="" r:id="rId172"/>
                </v:shape>
                <v:shape id="docshape240" style="position:absolute;left:6522;top:6593;width:4546;height:269;visibility:visible;mso-wrap-style:square" o:spid="_x0000_s106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">
                  <v:imagedata o:title="" r:id="rId173"/>
                </v:shape>
                <v:shape id="docshape241" style="position:absolute;left:1277;top:6859;width:9796;height:269;visibility:visible;mso-wrap-style:square" o:spid="_x0000_s106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">
                  <v:imagedata o:title="" r:id="rId174"/>
                </v:shape>
                <v:shape id="docshape242" style="position:absolute;left:1277;top:7128;width:9694;height:269;visibility:visible;mso-wrap-style:square" o:spid="_x0000_s106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">
                  <v:imagedata o:title="" r:id="rId175"/>
                </v:shape>
                <v:shape id="docshape243" style="position:absolute;left:1277;top:7394;width:983;height:269;visibility:visible;mso-wrap-style:square" o:spid="_x0000_s106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">
                  <v:imagedata o:title="" r:id="rId176"/>
                </v:shape>
                <v:shape id="docshape244" style="position:absolute;left:2170;top:7394;width:5971;height:269;visibility:visible;mso-wrap-style:square" o:spid="_x0000_s106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">
                  <v:imagedata o:title="" r:id="rId177"/>
                </v:shape>
                <v:shape id="docshape245" style="position:absolute;left:8039;top:7394;width:3041;height:269;visibility:visible;mso-wrap-style:square" o:spid="_x0000_s106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">
                  <v:imagedata o:title="" r:id="rId178"/>
                </v:shape>
                <v:shape id="docshape246" style="position:absolute;left:1277;top:7661;width:7799;height:269;visibility:visible;mso-wrap-style:square" o:spid="_x0000_s107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">
                  <v:imagedata o:title="" r:id="rId179"/>
                </v:shape>
                <v:shape id="docshape247" style="position:absolute;left:8980;top:7661;width:2100;height:269;visibility:visible;mso-wrap-style:square" o:spid="_x0000_s107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">
                  <v:imagedata o:title="" r:id="rId180"/>
                </v:shape>
                <v:shape id="docshape248" style="position:absolute;left:1277;top:7929;width:6831;height:269;visibility:visible;mso-wrap-style:square" o:spid="_x0000_s107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">
                  <v:imagedata o:title="" r:id="rId181"/>
                </v:shape>
                <v:shape id="docshape249" style="position:absolute;left:8015;top:7929;width:522;height:269;visibility:visible;mso-wrap-style:square" o:spid="_x0000_s107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">
                  <v:imagedata o:title="" r:id="rId182"/>
                </v:shape>
                <v:shape id="docshape250" style="position:absolute;left:8406;top:7929;width:159;height:269;visibility:visible;mso-wrap-style:square" o:spid="_x0000_s107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">
                  <v:imagedata o:title="" r:id="rId183"/>
                </v:shape>
                <w10:wrap type="topAndBottom" anchorx="margin"/>
              </v:group>
            </w:pict>
          </mc:Fallback>
        </mc:AlternateContent>
      </w:r>
    </w:p>
    <w:p w14:paraId="624A9D43" w14:textId="77777777" w:rsidR="0024536E" w:rsidRPr="00EF395D" w:rsidRDefault="0024536E" w:rsidP="0024536E">
      <w:pPr>
        <w:pStyle w:val="Default"/>
        <w:jc w:val="both"/>
        <w:rPr>
          <w:rFonts w:ascii="Arial Narrow" w:hAnsi="Arial Narrow"/>
          <w:color w:val="auto"/>
          <w:sz w:val="20"/>
          <w:szCs w:val="20"/>
        </w:rPr>
      </w:pPr>
    </w:p>
    <w:p w14:paraId="637FFC2A"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w:drawing>
          <wp:anchor distT="0" distB="0" distL="0" distR="0" simplePos="0" relativeHeight="251661312" behindDoc="0" locked="0" layoutInCell="1" allowOverlap="1" wp14:anchorId="053B0285" wp14:editId="43DC5E31">
            <wp:simplePos x="0" y="0"/>
            <wp:positionH relativeFrom="margin">
              <wp:align>left</wp:align>
            </wp:positionH>
            <wp:positionV relativeFrom="paragraph">
              <wp:posOffset>149225</wp:posOffset>
            </wp:positionV>
            <wp:extent cx="5943600" cy="324485"/>
            <wp:effectExtent l="0" t="0" r="0" b="0"/>
            <wp:wrapTopAndBottom/>
            <wp:docPr id="13" name="image2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36.png"/>
                    <pic:cNvPicPr/>
                  </pic:nvPicPr>
                  <pic:blipFill>
                    <a:blip r:embed="rId184" cstate="print"/>
                    <a:stretch>
                      <a:fillRect/>
                    </a:stretch>
                  </pic:blipFill>
                  <pic:spPr>
                    <a:xfrm>
                      <a:off x="0" y="0"/>
                      <a:ext cx="5943600" cy="324485"/>
                    </a:xfrm>
                    <a:prstGeom prst="rect">
                      <a:avLst/>
                    </a:prstGeom>
                  </pic:spPr>
                </pic:pic>
              </a:graphicData>
            </a:graphic>
            <wp14:sizeRelH relativeFrom="margin">
              <wp14:pctWidth>0</wp14:pctWidth>
            </wp14:sizeRelH>
            <wp14:sizeRelV relativeFrom="margin">
              <wp14:pctHeight>0</wp14:pctHeight>
            </wp14:sizeRelV>
          </wp:anchor>
        </w:drawing>
      </w:r>
    </w:p>
    <w:p w14:paraId="3FF9B585" w14:textId="77777777" w:rsidR="0024536E" w:rsidRPr="00EF395D" w:rsidRDefault="0024536E" w:rsidP="0024536E">
      <w:pPr>
        <w:pStyle w:val="Default"/>
        <w:jc w:val="both"/>
        <w:rPr>
          <w:rFonts w:ascii="Arial Narrow" w:hAnsi="Arial Narrow"/>
          <w:color w:val="auto"/>
          <w:sz w:val="20"/>
          <w:szCs w:val="20"/>
        </w:rPr>
      </w:pPr>
      <w:r w:rsidRPr="00EF395D">
        <w:rPr>
          <w:rFonts w:ascii="Times New Roman"/>
          <w:noProof/>
          <w:sz w:val="20"/>
          <w:lang w:eastAsia="es-CO"/>
        </w:rPr>
        <mc:AlternateContent>
          <mc:Choice Requires="wpg">
            <w:drawing>
              <wp:inline distT="0" distB="0" distL="0" distR="0" wp14:anchorId="78164847" wp14:editId="09DFBAC4">
                <wp:extent cx="6031230" cy="1477249"/>
                <wp:effectExtent l="0" t="0" r="0" b="8890"/>
                <wp:docPr id="10728" name="docshapegroup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1230" cy="1477249"/>
                          <a:chOff x="0" y="0"/>
                          <a:chExt cx="9819" cy="2405"/>
                        </a:xfrm>
                      </wpg:grpSpPr>
                      <pic:pic xmlns:pic="http://schemas.openxmlformats.org/drawingml/2006/picture">
                        <pic:nvPicPr>
                          <pic:cNvPr id="10729" name="docshape279"/>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7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30" name="docshape280"/>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1055" y="4"/>
                            <a:ext cx="154"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31" name="docshape281"/>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1132" y="0"/>
                            <a:ext cx="389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32" name="docshape282"/>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4925" y="0"/>
                            <a:ext cx="48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33" name="docshape283"/>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266"/>
                            <a:ext cx="15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34" name="docshape284"/>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1396" y="266"/>
                            <a:ext cx="68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35" name="docshape285"/>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1984" y="266"/>
                            <a:ext cx="245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36" name="docshape286"/>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4327" y="266"/>
                            <a:ext cx="351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37" name="docshape287"/>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7743" y="271"/>
                            <a:ext cx="144"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38" name="docshape288"/>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7815" y="266"/>
                            <a:ext cx="2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39" name="docshape289"/>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7959" y="266"/>
                            <a:ext cx="183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40" name="docshape290"/>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532"/>
                            <a:ext cx="22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41" name="docshape291"/>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2318" y="532"/>
                            <a:ext cx="24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42" name="docshape292"/>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2441" y="532"/>
                            <a:ext cx="650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43" name="docshape293"/>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8852" y="532"/>
                            <a:ext cx="9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44" name="docshape294"/>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801"/>
                            <a:ext cx="137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45" name="docshape295"/>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1271" y="801"/>
                            <a:ext cx="4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46" name="docshape296"/>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1583" y="801"/>
                            <a:ext cx="790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47" name="docshape297"/>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9375" y="801"/>
                            <a:ext cx="3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48" name="docshape298"/>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1068"/>
                            <a:ext cx="97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49" name="docshape299"/>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1334"/>
                            <a:ext cx="752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50" name="docshape300"/>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7429" y="1334"/>
                            <a:ext cx="10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51" name="docshape301"/>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8403" y="1334"/>
                            <a:ext cx="137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52" name="docshape302"/>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1600"/>
                            <a:ext cx="23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53" name="docshape303"/>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2282" y="1605"/>
                            <a:ext cx="149"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54" name="docshape304"/>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2356" y="1600"/>
                            <a:ext cx="33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55" name="docshape305"/>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2606" y="1600"/>
                            <a:ext cx="57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56" name="docshape306"/>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3086" y="1600"/>
                            <a:ext cx="6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57" name="docshape307"/>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3638" y="1600"/>
                            <a:ext cx="415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58" name="docshape308"/>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7688" y="1600"/>
                            <a:ext cx="211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59" name="docshape309"/>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1869"/>
                            <a:ext cx="354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60" name="docshape310"/>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3458" y="1869"/>
                            <a:ext cx="177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61" name="docshape311"/>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5122" y="1869"/>
                            <a:ext cx="312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62" name="docshape312"/>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8147" y="1869"/>
                            <a:ext cx="164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63" name="docshape313"/>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2136"/>
                            <a:ext cx="29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64" name="docshape314"/>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2861" y="2136"/>
                            <a:ext cx="11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65" name="docshape315"/>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3941" y="2136"/>
                            <a:ext cx="1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a="http://schemas.openxmlformats.org/drawingml/2006/main" xmlns:a14="http://schemas.microsoft.com/office/drawing/2010/main" xmlns:pic="http://schemas.openxmlformats.org/drawingml/2006/picture" xmlns:c="http://schemas.openxmlformats.org/drawingml/2006/chart">
            <w:pict w14:anchorId="1A6AC3E0">
              <v:group id="docshapegroup278" style="width:474.9pt;height:116.3pt;mso-position-horizontal-relative:char;mso-position-vertical-relative:line" coordsize="9819,2405" o:spid="_x0000_s1026" w14:anchorId="40E3DEC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">
                <v:shape id="docshape279" style="position:absolute;width:1174;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">
                  <v:imagedata o:title="" r:id="rId222"/>
                </v:shape>
                <v:shape id="docshape280" style="position:absolute;left:1055;top:4;width:154;height:16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">
                  <v:imagedata o:title="" r:id="rId223"/>
                </v:shape>
                <v:shape id="docshape281" style="position:absolute;left:1132;width:3891;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">
                  <v:imagedata o:title="" r:id="rId224"/>
                </v:shape>
                <v:shape id="docshape282" style="position:absolute;left:4925;width:4870;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">
                  <v:imagedata o:title="" r:id="rId225"/>
                </v:shape>
                <v:shape id="docshape283" style="position:absolute;top:266;width:1525;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">
                  <v:imagedata o:title="" r:id="rId226"/>
                </v:shape>
                <v:shape id="docshape284" style="position:absolute;left:1396;top:266;width:686;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">
                  <v:imagedata o:title="" r:id="rId227"/>
                </v:shape>
                <v:shape id="docshape285" style="position:absolute;left:1984;top:266;width:2450;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">
                  <v:imagedata o:title="" r:id="rId228"/>
                </v:shape>
                <v:shape id="docshape286" style="position:absolute;left:4327;top:266;width:3519;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">
                  <v:imagedata o:title="" r:id="rId229"/>
                </v:shape>
                <v:shape id="docshape287" style="position:absolute;left:7743;top:271;width:144;height:168;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">
                  <v:imagedata o:title="" r:id="rId230"/>
                </v:shape>
                <v:shape id="docshape288" style="position:absolute;left:7815;top:266;width:216;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">
                  <v:imagedata o:title="" r:id="rId231"/>
                </v:shape>
                <v:shape id="docshape289" style="position:absolute;left:7959;top:266;width:1835;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">
                  <v:imagedata o:title="" r:id="rId232"/>
                </v:shape>
                <v:shape id="docshape290" style="position:absolute;top:532;width:2294;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">
                  <v:imagedata o:title="" r:id="rId233"/>
                </v:shape>
                <v:shape id="docshape291" style="position:absolute;left:2318;top:532;width:245;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">
                  <v:imagedata o:title="" r:id="rId234"/>
                </v:shape>
                <v:shape id="docshape292" style="position:absolute;left:2441;top:532;width:6508;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">
                  <v:imagedata o:title="" r:id="rId235"/>
                </v:shape>
                <v:shape id="docshape293" style="position:absolute;left:8852;top:532;width:966;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">
                  <v:imagedata o:title="" r:id="rId236"/>
                </v:shape>
                <v:shape id="docshape294" style="position:absolute;top:801;width:1379;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">
                  <v:imagedata o:title="" r:id="rId237"/>
                </v:shape>
                <v:shape id="docshape295" style="position:absolute;left:1271;top:801;width:416;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">
                  <v:imagedata o:title="" r:id="rId238"/>
                </v:shape>
                <v:shape id="docshape296" style="position:absolute;left:1583;top:801;width:7901;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">
                  <v:imagedata o:title="" r:id="rId239"/>
                </v:shape>
                <v:shape id="docshape297" style="position:absolute;left:9375;top:801;width:352;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">
                  <v:imagedata o:title="" r:id="rId240"/>
                </v:shape>
                <v:shape id="docshape298" style="position:absolute;top:1068;width:9799;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">
                  <v:imagedata o:title="" r:id="rId241"/>
                </v:shape>
                <v:shape id="docshape299" style="position:absolute;top:1334;width:7524;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">
                  <v:imagedata o:title="" r:id="rId242"/>
                </v:shape>
                <v:shape id="docshape300" style="position:absolute;left:7429;top:1334;width:1083;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">
                  <v:imagedata o:title="" r:id="rId243"/>
                </v:shape>
                <v:shape id="docshape301" style="position:absolute;left:8403;top:1334;width:1371;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">
                  <v:imagedata o:title="" r:id="rId244"/>
                </v:shape>
                <v:shape id="docshape302" style="position:absolute;top:1600;width:2383;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">
                  <v:imagedata o:title="" r:id="rId245"/>
                </v:shape>
                <v:shape id="docshape303" style="position:absolute;left:2282;top:1605;width:149;height:168;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">
                  <v:imagedata o:title="" r:id="rId246"/>
                </v:shape>
                <v:shape id="docshape304" style="position:absolute;left:2356;top:1600;width:333;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">
                  <v:imagedata o:title="" r:id="rId247"/>
                </v:shape>
                <v:shape id="docshape305" style="position:absolute;left:2606;top:1600;width:576;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">
                  <v:imagedata o:title="" r:id="rId248"/>
                </v:shape>
                <v:shape id="docshape306" style="position:absolute;left:3086;top:1600;width:644;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">
                  <v:imagedata o:title="" r:id="rId249"/>
                </v:shape>
                <v:shape id="docshape307" style="position:absolute;left:3638;top:1600;width:4157;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">
                  <v:imagedata o:title="" r:id="rId250"/>
                </v:shape>
                <v:shape id="docshape308" style="position:absolute;left:7688;top:1600;width:2113;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">
                  <v:imagedata o:title="" r:id="rId251"/>
                </v:shape>
                <v:shape id="docshape309" style="position:absolute;top:1869;width:3545;height:269;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">
                  <v:imagedata o:title="" r:id="rId252"/>
                </v:shape>
                <v:shape id="docshape310" style="position:absolute;left:3458;top:1869;width:1775;height:269;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">
                  <v:imagedata o:title="" r:id="rId253"/>
                </v:shape>
                <v:shape id="docshape311" style="position:absolute;left:5122;top:1869;width:3126;height:269;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">
                  <v:imagedata o:title="" r:id="rId254"/>
                </v:shape>
                <v:shape id="docshape312" style="position:absolute;left:8147;top:1869;width:1643;height:269;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">
                  <v:imagedata o:title="" r:id="rId255"/>
                </v:shape>
                <v:shape id="docshape313" style="position:absolute;top:2136;width:2948;height:269;visibility:visible;mso-wrap-style:square" o:spid="_x0000_s106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">
                  <v:imagedata o:title="" r:id="rId256"/>
                </v:shape>
                <v:shape id="docshape314" style="position:absolute;left:2861;top:2136;width:1188;height:269;visibility:visible;mso-wrap-style:square" o:spid="_x0000_s106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">
                  <v:imagedata o:title="" r:id="rId257"/>
                </v:shape>
                <v:shape id="docshape315" style="position:absolute;left:3941;top:2136;width:1125;height:269;visibility:visible;mso-wrap-style:square" o:spid="_x0000_s106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">
                  <v:imagedata o:title="" r:id="rId258"/>
                </v:shape>
                <w10:anchorlock/>
              </v:group>
            </w:pict>
          </mc:Fallback>
        </mc:AlternateContent>
      </w:r>
    </w:p>
    <w:p w14:paraId="69B5761F" w14:textId="77777777" w:rsidR="0024536E" w:rsidRPr="00EF395D" w:rsidRDefault="0024536E" w:rsidP="0024536E">
      <w:pPr>
        <w:pStyle w:val="Default"/>
        <w:jc w:val="both"/>
        <w:rPr>
          <w:rFonts w:ascii="Arial Narrow" w:hAnsi="Arial Narrow"/>
          <w:color w:val="auto"/>
          <w:sz w:val="20"/>
          <w:szCs w:val="20"/>
        </w:rPr>
      </w:pPr>
    </w:p>
    <w:p w14:paraId="7181760D" w14:textId="77777777" w:rsidR="0024536E" w:rsidRPr="00EF395D" w:rsidRDefault="0024536E" w:rsidP="0024536E">
      <w:pPr>
        <w:pStyle w:val="Default"/>
        <w:jc w:val="both"/>
        <w:rPr>
          <w:rFonts w:ascii="Arial Narrow" w:hAnsi="Arial Narrow"/>
          <w:color w:val="auto"/>
          <w:sz w:val="20"/>
          <w:szCs w:val="20"/>
        </w:rPr>
      </w:pPr>
    </w:p>
    <w:p w14:paraId="0E9AB50E"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w:lastRenderedPageBreak/>
        <mc:AlternateContent>
          <mc:Choice Requires="wpg">
            <w:drawing>
              <wp:anchor distT="0" distB="0" distL="0" distR="0" simplePos="0" relativeHeight="251662336" behindDoc="1" locked="0" layoutInCell="1" allowOverlap="1" wp14:anchorId="670CA520" wp14:editId="6B27B81B">
                <wp:simplePos x="0" y="0"/>
                <wp:positionH relativeFrom="page">
                  <wp:posOffset>1080135</wp:posOffset>
                </wp:positionH>
                <wp:positionV relativeFrom="paragraph">
                  <wp:posOffset>120650</wp:posOffset>
                </wp:positionV>
                <wp:extent cx="6229985" cy="1866265"/>
                <wp:effectExtent l="0" t="0" r="0" b="0"/>
                <wp:wrapTopAndBottom/>
                <wp:docPr id="10697" name="docshapegroup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9985" cy="1866265"/>
                          <a:chOff x="1277" y="256"/>
                          <a:chExt cx="9811" cy="2939"/>
                        </a:xfrm>
                      </wpg:grpSpPr>
                      <pic:pic xmlns:pic="http://schemas.openxmlformats.org/drawingml/2006/picture">
                        <pic:nvPicPr>
                          <pic:cNvPr id="10698" name="docshape317"/>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1277" y="256"/>
                            <a:ext cx="233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99" name="docshape318"/>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3511" y="256"/>
                            <a:ext cx="19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00" name="docshape319"/>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5357" y="256"/>
                            <a:ext cx="183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01" name="docshape320"/>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7100" y="256"/>
                            <a:ext cx="47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02" name="docshape321"/>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7470" y="256"/>
                            <a:ext cx="16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03" name="docshape322"/>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9078" y="256"/>
                            <a:ext cx="87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04" name="docshape323"/>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9856" y="256"/>
                            <a:ext cx="12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05" name="docshape324"/>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1277" y="523"/>
                            <a:ext cx="958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06" name="docshape325"/>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10763" y="523"/>
                            <a:ext cx="28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07" name="docshape326"/>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1277" y="789"/>
                            <a:ext cx="97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08" name="docshape327"/>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1277" y="1056"/>
                            <a:ext cx="979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09" name="docshape328"/>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1277" y="1324"/>
                            <a:ext cx="40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10" name="docshape329"/>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5230" y="1324"/>
                            <a:ext cx="82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11" name="docshape330"/>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5962" y="1324"/>
                            <a:ext cx="6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12" name="docshape331"/>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6560" y="1324"/>
                            <a:ext cx="323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13" name="docshape332"/>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9686" y="1324"/>
                            <a:ext cx="140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14" name="docshape333"/>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1277" y="1591"/>
                            <a:ext cx="97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15" name="docshape334"/>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1277" y="1857"/>
                            <a:ext cx="102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16" name="docshape335"/>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2201" y="1857"/>
                            <a:ext cx="887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17" name="docshape336"/>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1277" y="2126"/>
                            <a:ext cx="979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18" name="docshape337"/>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1277" y="2392"/>
                            <a:ext cx="21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19" name="docshape338"/>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3324" y="2392"/>
                            <a:ext cx="2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20" name="docshape339"/>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3427" y="2392"/>
                            <a:ext cx="500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21" name="docshape340"/>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8327" y="2392"/>
                            <a:ext cx="275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22" name="docshape341"/>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1277" y="2659"/>
                            <a:ext cx="923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23" name="docshape342"/>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10410" y="2659"/>
                            <a:ext cx="66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24" name="docshape343"/>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1277" y="2925"/>
                            <a:ext cx="271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25" name="docshape344"/>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3886" y="2925"/>
                            <a:ext cx="67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26" name="docshape345"/>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10542" y="2930"/>
                            <a:ext cx="130"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27" name="docshape346"/>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10607" y="2925"/>
                            <a:ext cx="1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326497E7">
              <v:group id="docshapegroup316" style="position:absolute;margin-left:85.05pt;margin-top:9.5pt;width:490.55pt;height:146.95pt;z-index:-251654144;mso-wrap-distance-left:0;mso-wrap-distance-right:0;mso-position-horizontal-relative:page" coordsize="9811,2939" coordorigin="1277,256" o:spid="_x0000_s1026" w14:anchorId="5552C3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">
                <v:shape id="docshape317" style="position:absolute;left:1277;top:256;width:2330;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">
                  <v:imagedata o:title="" r:id="rId289"/>
                </v:shape>
                <v:shape id="docshape318" style="position:absolute;left:3511;top:256;width:1949;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">
                  <v:imagedata o:title="" r:id="rId290"/>
                </v:shape>
                <v:shape id="docshape319" style="position:absolute;left:5357;top:256;width:1835;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">
                  <v:imagedata o:title="" r:id="rId291"/>
                </v:shape>
                <v:shape id="docshape320" style="position:absolute;left:7100;top:256;width:472;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">
                  <v:imagedata o:title="" r:id="rId292"/>
                </v:shape>
                <v:shape id="docshape321" style="position:absolute;left:7470;top:256;width:1699;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">
                  <v:imagedata o:title="" r:id="rId293"/>
                </v:shape>
                <v:shape id="docshape322" style="position:absolute;left:9078;top:256;width:875;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">
                  <v:imagedata o:title="" r:id="rId294"/>
                </v:shape>
                <v:shape id="docshape323" style="position:absolute;left:9856;top:256;width:1220;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">
                  <v:imagedata o:title="" r:id="rId295"/>
                </v:shape>
                <v:shape id="docshape324" style="position:absolute;left:1277;top:523;width:9589;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">
                  <v:imagedata o:title="" r:id="rId296"/>
                </v:shape>
                <v:shape id="docshape325" style="position:absolute;left:10763;top:523;width:285;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">
                  <v:imagedata o:title="" r:id="rId297"/>
                </v:shape>
                <v:shape id="docshape326" style="position:absolute;left:1277;top:789;width:9799;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">
                  <v:imagedata o:title="" r:id="rId298"/>
                </v:shape>
                <v:shape id="docshape327" style="position:absolute;left:1277;top:1056;width:9792;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">
                  <v:imagedata o:title="" r:id="rId299"/>
                </v:shape>
                <v:shape id="docshape328" style="position:absolute;left:1277;top:1324;width:4056;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">
                  <v:imagedata o:title="" r:id="rId300"/>
                </v:shape>
                <v:shape id="docshape329" style="position:absolute;left:5230;top:1324;width:824;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">
                  <v:imagedata o:title="" r:id="rId301"/>
                </v:shape>
                <v:shape id="docshape330" style="position:absolute;left:5962;top:1324;width:683;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">
                  <v:imagedata o:title="" r:id="rId302"/>
                </v:shape>
                <v:shape id="docshape331" style="position:absolute;left:6560;top:1324;width:3230;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">
                  <v:imagedata o:title="" r:id="rId303"/>
                </v:shape>
                <v:shape id="docshape332" style="position:absolute;left:9686;top:1324;width:1402;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">
                  <v:imagedata o:title="" r:id="rId304"/>
                </v:shape>
                <v:shape id="docshape333" style="position:absolute;left:1277;top:1591;width:9794;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">
                  <v:imagedata o:title="" r:id="rId305"/>
                </v:shape>
                <v:shape id="docshape334" style="position:absolute;left:1277;top:1857;width:1027;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">
                  <v:imagedata o:title="" r:id="rId306"/>
                </v:shape>
                <v:shape id="docshape335" style="position:absolute;left:2201;top:1857;width:8871;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">
                  <v:imagedata o:title="" r:id="rId307"/>
                </v:shape>
                <v:shape id="docshape336" style="position:absolute;left:1277;top:2126;width:9798;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">
                  <v:imagedata o:title="" r:id="rId308"/>
                </v:shape>
                <v:shape id="docshape337" style="position:absolute;left:1277;top:2392;width:2156;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">
                  <v:imagedata o:title="" r:id="rId309"/>
                </v:shape>
                <v:shape id="docshape338" style="position:absolute;left:3324;top:2392;width:207;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">
                  <v:imagedata o:title="" r:id="rId310"/>
                </v:shape>
                <v:shape id="docshape339" style="position:absolute;left:3427;top:2392;width:5002;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">
                  <v:imagedata o:title="" r:id="rId311"/>
                </v:shape>
                <v:shape id="docshape340" style="position:absolute;left:8327;top:2392;width:2754;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">
                  <v:imagedata o:title="" r:id="rId312"/>
                </v:shape>
                <v:shape id="docshape341" style="position:absolute;left:1277;top:2659;width:9230;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">
                  <v:imagedata o:title="" r:id="rId313"/>
                </v:shape>
                <v:shape id="docshape342" style="position:absolute;left:10410;top:2659;width:661;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">
                  <v:imagedata o:title="" r:id="rId314"/>
                </v:shape>
                <v:shape id="docshape343" style="position:absolute;left:1277;top:2925;width:2714;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">
                  <v:imagedata o:title="" r:id="rId315"/>
                </v:shape>
                <v:shape id="docshape344" style="position:absolute;left:3886;top:2925;width:6756;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">
                  <v:imagedata o:title="" r:id="rId316"/>
                </v:shape>
                <v:shape id="docshape345" style="position:absolute;left:10542;top:2930;width:130;height:168;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">
                  <v:imagedata o:title="" r:id="rId317"/>
                </v:shape>
                <v:shape id="docshape346" style="position:absolute;left:10607;top:2925;width:144;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">
                  <v:imagedata o:title="" r:id="rId318"/>
                </v:shape>
                <w10:wrap type="topAndBottom" anchorx="page"/>
              </v:group>
            </w:pict>
          </mc:Fallback>
        </mc:AlternateContent>
      </w:r>
    </w:p>
    <w:p w14:paraId="602095F4"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663360" behindDoc="1" locked="0" layoutInCell="1" allowOverlap="1" wp14:anchorId="6DCECAD5" wp14:editId="3148444B">
                <wp:simplePos x="0" y="0"/>
                <wp:positionH relativeFrom="page">
                  <wp:posOffset>1080135</wp:posOffset>
                </wp:positionH>
                <wp:positionV relativeFrom="paragraph">
                  <wp:posOffset>146050</wp:posOffset>
                </wp:positionV>
                <wp:extent cx="6229985" cy="1189355"/>
                <wp:effectExtent l="0" t="0" r="0" b="0"/>
                <wp:wrapTopAndBottom/>
                <wp:docPr id="10672" name="docshapegroup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9985" cy="1189355"/>
                          <a:chOff x="1277" y="3461"/>
                          <a:chExt cx="9811" cy="1873"/>
                        </a:xfrm>
                      </wpg:grpSpPr>
                      <pic:pic xmlns:pic="http://schemas.openxmlformats.org/drawingml/2006/picture">
                        <pic:nvPicPr>
                          <pic:cNvPr id="10673" name="docshape348"/>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1277" y="3460"/>
                            <a:ext cx="167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74" name="docshape349"/>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2849" y="3460"/>
                            <a:ext cx="17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75" name="docshape350"/>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4493" y="3460"/>
                            <a:ext cx="93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76" name="docshape351"/>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5331" y="3460"/>
                            <a:ext cx="121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77" name="docshape352"/>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6447" y="3460"/>
                            <a:ext cx="149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78" name="docshape353"/>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7827" y="3460"/>
                            <a:ext cx="324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79" name="docshape354"/>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1277" y="3727"/>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80" name="docshape355"/>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1339" y="3727"/>
                            <a:ext cx="202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81" name="docshape356"/>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3259" y="3727"/>
                            <a:ext cx="47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82" name="docshape357"/>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7907" y="3727"/>
                            <a:ext cx="300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83" name="docshape358"/>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10806" y="3727"/>
                            <a:ext cx="2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84" name="docshape359"/>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1277" y="3996"/>
                            <a:ext cx="21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85" name="docshape360"/>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3379" y="3996"/>
                            <a:ext cx="110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86" name="docshape361"/>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4393" y="3996"/>
                            <a:ext cx="667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87" name="docshape362"/>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1277" y="4262"/>
                            <a:ext cx="672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88" name="docshape363"/>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7892" y="4262"/>
                            <a:ext cx="14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89" name="docshape364"/>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9234" y="4262"/>
                            <a:ext cx="99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90" name="docshape365"/>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10127" y="4262"/>
                            <a:ext cx="94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91" name="docshape366"/>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1277" y="4529"/>
                            <a:ext cx="36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92" name="docshape367"/>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4825" y="4529"/>
                            <a:ext cx="626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93" name="docshape368"/>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1277" y="4795"/>
                            <a:ext cx="150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94" name="docshape369"/>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2681" y="4795"/>
                            <a:ext cx="839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95" name="docshape370"/>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1277" y="5064"/>
                            <a:ext cx="38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96" name="docshape371"/>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5038" y="5064"/>
                            <a:ext cx="38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500D95B3">
              <v:group id="docshapegroup347" style="position:absolute;margin-left:85.05pt;margin-top:11.5pt;width:490.55pt;height:93.65pt;z-index:-251653120;mso-wrap-distance-left:0;mso-wrap-distance-right:0;mso-position-horizontal-relative:page" coordsize="9811,1873" coordorigin="1277,3461" o:spid="_x0000_s1026" w14:anchorId="7D189D2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">
                <v:shape id="docshape348" style="position:absolute;left:1277;top:3460;width:1671;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">
                  <v:imagedata o:title="" r:id="rId343"/>
                </v:shape>
                <v:shape id="docshape349" style="position:absolute;left:2849;top:3460;width:1748;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">
                  <v:imagedata o:title="" r:id="rId344"/>
                </v:shape>
                <v:shape id="docshape350" style="position:absolute;left:4493;top:3460;width:931;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">
                  <v:imagedata o:title="" r:id="rId345"/>
                </v:shape>
                <v:shape id="docshape351" style="position:absolute;left:5331;top:3460;width:1218;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">
                  <v:imagedata o:title="" r:id="rId346"/>
                </v:shape>
                <v:shape id="docshape352" style="position:absolute;left:6447;top:3460;width:1497;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">
                  <v:imagedata o:title="" r:id="rId347"/>
                </v:shape>
                <v:shape id="docshape353" style="position:absolute;left:7827;top:3460;width:3242;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">
                  <v:imagedata o:title="" r:id="rId348"/>
                </v:shape>
                <v:shape id="docshape354" style="position:absolute;left:1277;top:3727;width:125;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">
                  <v:imagedata o:title="" r:id="rId349"/>
                </v:shape>
                <v:shape id="docshape355" style="position:absolute;left:1339;top:3727;width:2028;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">
                  <v:imagedata o:title="" r:id="rId350"/>
                </v:shape>
                <v:shape id="docshape356" style="position:absolute;left:3259;top:3727;width:4748;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">
                  <v:imagedata o:title="" r:id="rId351"/>
                </v:shape>
                <v:shape id="docshape357" style="position:absolute;left:7907;top:3727;width:3008;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">
                  <v:imagedata o:title="" r:id="rId352"/>
                </v:shape>
                <v:shape id="docshape358" style="position:absolute;left:10806;top:3727;width:256;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">
                  <v:imagedata o:title="" r:id="rId353"/>
                </v:shape>
                <v:shape id="docshape359" style="position:absolute;left:1277;top:3996;width:2195;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">
                  <v:imagedata o:title="" r:id="rId354"/>
                </v:shape>
                <v:shape id="docshape360" style="position:absolute;left:3379;top:3996;width:1105;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">
                  <v:imagedata o:title="" r:id="rId355"/>
                </v:shape>
                <v:shape id="docshape361" style="position:absolute;left:4393;top:3996;width:6676;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">
                  <v:imagedata o:title="" r:id="rId356"/>
                </v:shape>
                <v:shape id="docshape362" style="position:absolute;left:1277;top:4262;width:6723;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">
                  <v:imagedata o:title="" r:id="rId357"/>
                </v:shape>
                <v:shape id="docshape363" style="position:absolute;left:7892;top:4262;width:1446;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">
                  <v:imagedata o:title="" r:id="rId358"/>
                </v:shape>
                <v:shape id="docshape364" style="position:absolute;left:9234;top:4262;width:992;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">
                  <v:imagedata o:title="" r:id="rId359"/>
                </v:shape>
                <v:shape id="docshape365" style="position:absolute;left:10127;top:4262;width:942;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">
                  <v:imagedata o:title="" r:id="rId360"/>
                </v:shape>
                <v:shape id="docshape366" style="position:absolute;left:1277;top:4529;width:3649;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">
                  <v:imagedata o:title="" r:id="rId361"/>
                </v:shape>
                <v:shape id="docshape367" style="position:absolute;left:4825;top:4529;width:6264;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">
                  <v:imagedata o:title="" r:id="rId362"/>
                </v:shape>
                <v:shape id="docshape368" style="position:absolute;left:1277;top:4795;width:1505;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">
                  <v:imagedata o:title="" r:id="rId363"/>
                </v:shape>
                <v:shape id="docshape369" style="position:absolute;left:2681;top:4795;width:8393;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">
                  <v:imagedata o:title="" r:id="rId364"/>
                </v:shape>
                <v:shape id="docshape370" style="position:absolute;left:1277;top:5064;width:3856;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">
                  <v:imagedata o:title="" r:id="rId365"/>
                </v:shape>
                <v:shape id="docshape371" style="position:absolute;left:5038;top:5064;width:3870;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">
                  <v:imagedata o:title="" r:id="rId366"/>
                </v:shape>
                <w10:wrap type="topAndBottom" anchorx="page"/>
              </v:group>
            </w:pict>
          </mc:Fallback>
        </mc:AlternateContent>
      </w:r>
    </w:p>
    <w:p w14:paraId="5D259080" w14:textId="77777777" w:rsidR="0024536E" w:rsidRPr="00EF395D" w:rsidRDefault="0024536E" w:rsidP="0024536E">
      <w:pPr>
        <w:pStyle w:val="Default"/>
        <w:jc w:val="both"/>
        <w:rPr>
          <w:rFonts w:ascii="Arial Narrow" w:hAnsi="Arial Narrow"/>
          <w:color w:val="auto"/>
          <w:sz w:val="20"/>
          <w:szCs w:val="20"/>
        </w:rPr>
      </w:pPr>
    </w:p>
    <w:p w14:paraId="052556B2"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lang w:eastAsia="es-CO"/>
        </w:rPr>
        <mc:AlternateContent>
          <mc:Choice Requires="wpg">
            <w:drawing>
              <wp:anchor distT="0" distB="0" distL="0" distR="0" simplePos="0" relativeHeight="251664384" behindDoc="1" locked="0" layoutInCell="1" allowOverlap="1" wp14:anchorId="3C70AEEA" wp14:editId="49F30D4A">
                <wp:simplePos x="0" y="0"/>
                <wp:positionH relativeFrom="page">
                  <wp:posOffset>1080135</wp:posOffset>
                </wp:positionH>
                <wp:positionV relativeFrom="paragraph">
                  <wp:posOffset>145415</wp:posOffset>
                </wp:positionV>
                <wp:extent cx="6226810" cy="680085"/>
                <wp:effectExtent l="0" t="0" r="0" b="0"/>
                <wp:wrapTopAndBottom/>
                <wp:docPr id="10649" name="docshapegroup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6810" cy="680085"/>
                          <a:chOff x="1277" y="5597"/>
                          <a:chExt cx="9806" cy="1071"/>
                        </a:xfrm>
                      </wpg:grpSpPr>
                      <pic:pic xmlns:pic="http://schemas.openxmlformats.org/drawingml/2006/picture">
                        <pic:nvPicPr>
                          <pic:cNvPr id="10650" name="docshape373"/>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1277" y="5597"/>
                            <a:ext cx="131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51" name="docshape374"/>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2494" y="5597"/>
                            <a:ext cx="29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52" name="docshape375"/>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2717" y="5597"/>
                            <a:ext cx="285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53" name="docshape376"/>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5461" y="5597"/>
                            <a:ext cx="43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54" name="docshape377"/>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5789" y="5597"/>
                            <a:ext cx="14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55" name="docshape378"/>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7163" y="5597"/>
                            <a:ext cx="99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56" name="docshape37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8043" y="5597"/>
                            <a:ext cx="2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57" name="docshape380"/>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8171" y="5597"/>
                            <a:ext cx="150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58" name="docshape381"/>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9556" y="5597"/>
                            <a:ext cx="15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59" name="docshape382"/>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1277" y="5866"/>
                            <a:ext cx="24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60" name="docshape383"/>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1440" y="5866"/>
                            <a:ext cx="106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61" name="docshape384"/>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2395" y="5866"/>
                            <a:ext cx="27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62" name="docshape385"/>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2534" y="5866"/>
                            <a:ext cx="438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63" name="docshape386"/>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6815" y="5866"/>
                            <a:ext cx="2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64" name="docshape387"/>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7007" y="5866"/>
                            <a:ext cx="406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65" name="docshape388"/>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1277" y="6132"/>
                            <a:ext cx="980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66" name="docshape389"/>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1277" y="6398"/>
                            <a:ext cx="215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67" name="docshape390"/>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3331" y="6398"/>
                            <a:ext cx="122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68" name="docshape391"/>
                          <pic:cNvPicPr>
                            <a:picLocks noChangeAspect="1"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4455" y="6398"/>
                            <a:ext cx="16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69" name="docshape392"/>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6053" y="6398"/>
                            <a:ext cx="256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70" name="docshape393"/>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8519" y="6398"/>
                            <a:ext cx="211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71" name="docshape394"/>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10542" y="6398"/>
                            <a:ext cx="54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2B5ABC7">
              <v:group id="docshapegroup372" style="position:absolute;margin-left:85.05pt;margin-top:11.45pt;width:490.3pt;height:53.55pt;z-index:-251652096;mso-wrap-distance-left:0;mso-wrap-distance-right:0;mso-position-horizontal-relative:page" coordsize="9806,1071" coordorigin="1277,5597" o:spid="_x0000_s1026" w14:anchorId="093B357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">
                <v:shape id="docshape373" style="position:absolute;left:1277;top:5597;width:1311;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">
                  <v:imagedata o:title="" r:id="rId388"/>
                </v:shape>
                <v:shape id="docshape374" style="position:absolute;left:2494;top:5597;width:298;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">
                  <v:imagedata o:title="" r:id="rId389"/>
                </v:shape>
                <v:shape id="docshape375" style="position:absolute;left:2717;top:5597;width:2854;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">
                  <v:imagedata o:title="" r:id="rId390"/>
                </v:shape>
                <v:shape id="docshape376" style="position:absolute;left:5461;top:5597;width:439;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">
                  <v:imagedata o:title="" r:id="rId391"/>
                </v:shape>
                <v:shape id="docshape377" style="position:absolute;left:5789;top:5597;width:1488;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">
                  <v:imagedata o:title="" r:id="rId392"/>
                </v:shape>
                <v:shape id="docshape378" style="position:absolute;left:7163;top:5597;width:991;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">
                  <v:imagedata o:title="" r:id="rId393"/>
                </v:shape>
                <v:shape id="docshape379" style="position:absolute;left:8043;top:5597;width:255;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">
                  <v:imagedata o:title="" r:id="rId394"/>
                </v:shape>
                <v:shape id="docshape380" style="position:absolute;left:8171;top:5597;width:1501;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">
                  <v:imagedata o:title="" r:id="rId395"/>
                </v:shape>
                <v:shape id="docshape381" style="position:absolute;left:9556;top:5597;width:1521;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">
                  <v:imagedata o:title="" r:id="rId396"/>
                </v:shape>
                <v:shape id="docshape382" style="position:absolute;left:1277;top:5866;width:245;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">
                  <v:imagedata o:title="" r:id="rId397"/>
                </v:shape>
                <v:shape id="docshape383" style="position:absolute;left:1440;top:5866;width:1062;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">
                  <v:imagedata o:title="" r:id="rId398"/>
                </v:shape>
                <v:shape id="docshape384" style="position:absolute;left:2395;top:5866;width:279;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">
                  <v:imagedata o:title="" r:id="rId399"/>
                </v:shape>
                <v:shape id="docshape385" style="position:absolute;left:2534;top:5866;width:4382;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">
                  <v:imagedata o:title="" r:id="rId400"/>
                </v:shape>
                <v:shape id="docshape386" style="position:absolute;left:6815;top:5866;width:269;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">
                  <v:imagedata o:title="" r:id="rId401"/>
                </v:shape>
                <v:shape id="docshape387" style="position:absolute;left:7007;top:5866;width:4068;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">
                  <v:imagedata o:title="" r:id="rId402"/>
                </v:shape>
                <v:shape id="docshape388" style="position:absolute;left:1277;top:6132;width:9802;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">
                  <v:imagedata o:title="" r:id="rId403"/>
                </v:shape>
                <v:shape id="docshape389" style="position:absolute;left:1277;top:6398;width:2158;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">
                  <v:imagedata o:title="" r:id="rId404"/>
                </v:shape>
                <v:shape id="docshape390" style="position:absolute;left:3331;top:6398;width:1226;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">
                  <v:imagedata o:title="" r:id="rId405"/>
                </v:shape>
                <v:shape id="docshape391" style="position:absolute;left:4455;top:6398;width:1699;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">
                  <v:imagedata o:title="" r:id="rId406"/>
                </v:shape>
                <v:shape id="docshape392" style="position:absolute;left:6053;top:6398;width:2568;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">
                  <v:imagedata o:title="" r:id="rId407"/>
                </v:shape>
                <v:shape id="docshape393" style="position:absolute;left:8519;top:6398;width:2112;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">
                  <v:imagedata o:title="" r:id="rId408"/>
                </v:shape>
                <v:shape id="docshape394" style="position:absolute;left:10542;top:6398;width:540;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">
                  <v:imagedata o:title="" r:id="rId409"/>
                </v:shape>
                <w10:wrap type="topAndBottom" anchorx="page"/>
              </v:group>
            </w:pict>
          </mc:Fallback>
        </mc:AlternateContent>
      </w:r>
    </w:p>
    <w:p w14:paraId="047B9620"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lang w:eastAsia="es-CO"/>
        </w:rPr>
        <mc:AlternateContent>
          <mc:Choice Requires="wpg">
            <w:drawing>
              <wp:anchor distT="0" distB="0" distL="0" distR="0" simplePos="0" relativeHeight="251665408" behindDoc="1" locked="0" layoutInCell="1" allowOverlap="1" wp14:anchorId="0C51B843" wp14:editId="361696CA">
                <wp:simplePos x="0" y="0"/>
                <wp:positionH relativeFrom="page">
                  <wp:posOffset>1080135</wp:posOffset>
                </wp:positionH>
                <wp:positionV relativeFrom="paragraph">
                  <wp:posOffset>146050</wp:posOffset>
                </wp:positionV>
                <wp:extent cx="6203315" cy="279400"/>
                <wp:effectExtent l="0" t="0" r="0" b="0"/>
                <wp:wrapTopAndBottom/>
                <wp:docPr id="10633" name="docshapegroup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3315" cy="279400"/>
                          <a:chOff x="1277" y="8305"/>
                          <a:chExt cx="9769" cy="440"/>
                        </a:xfrm>
                      </wpg:grpSpPr>
                      <pic:pic xmlns:pic="http://schemas.openxmlformats.org/drawingml/2006/picture">
                        <pic:nvPicPr>
                          <pic:cNvPr id="10634" name="docshape405"/>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1997" y="8305"/>
                            <a:ext cx="116"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35" name="docshape406"/>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2107" y="8307"/>
                            <a:ext cx="8939"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36" name="docshape407"/>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1277" y="8525"/>
                            <a:ext cx="2859"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37" name="docshape40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4054" y="8525"/>
                            <a:ext cx="303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38" name="docshape409"/>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7016" y="8525"/>
                            <a:ext cx="201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39" name="docshape410"/>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8961" y="8525"/>
                            <a:ext cx="1834"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953E22E">
              <v:group id="docshapegroup404" style="position:absolute;margin-left:85.05pt;margin-top:11.5pt;width:488.45pt;height:22pt;z-index:-251651072;mso-wrap-distance-left:0;mso-wrap-distance-right:0;mso-position-horizontal-relative:page" coordsize="9769,440" coordorigin="1277,8305" o:spid="_x0000_s1026" w14:anchorId="0C07119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">
                <v:shape id="docshape405" style="position:absolute;left:1997;top:8305;width:116;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">
                  <v:imagedata o:title="" r:id="rId416"/>
                </v:shape>
                <v:shape id="docshape406" style="position:absolute;left:2107;top:8307;width:8939;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">
                  <v:imagedata o:title="" r:id="rId417"/>
                </v:shape>
                <v:shape id="docshape407" style="position:absolute;left:1277;top:8525;width:2859;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">
                  <v:imagedata o:title="" r:id="rId418"/>
                </v:shape>
                <v:shape id="docshape408" style="position:absolute;left:4054;top:8525;width:3038;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">
                  <v:imagedata o:title="" r:id="rId419"/>
                </v:shape>
                <v:shape id="docshape409" style="position:absolute;left:7016;top:8525;width:2013;height:21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">
                  <v:imagedata o:title="" r:id="rId420"/>
                </v:shape>
                <v:shape id="docshape410" style="position:absolute;left:8961;top:8525;width:1834;height:21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">
                  <v:imagedata o:title="" r:id="rId421"/>
                </v:shape>
                <w10:wrap type="topAndBottom" anchorx="page"/>
              </v:group>
            </w:pict>
          </mc:Fallback>
        </mc:AlternateContent>
      </w:r>
    </w:p>
    <w:p w14:paraId="143B0A97"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381208D7"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sz w:val="20"/>
          <w:lang w:eastAsia="es-CO"/>
        </w:rPr>
        <mc:AlternateContent>
          <mc:Choice Requires="wpg">
            <w:drawing>
              <wp:inline distT="0" distB="0" distL="0" distR="0" wp14:anchorId="1BA3A2EB" wp14:editId="6FADDB8C">
                <wp:extent cx="6162675" cy="1228725"/>
                <wp:effectExtent l="0" t="0" r="0" b="0"/>
                <wp:docPr id="10594" name="docshapegroup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62675" cy="1228725"/>
                          <a:chOff x="0" y="0"/>
                          <a:chExt cx="9807" cy="1870"/>
                        </a:xfrm>
                      </wpg:grpSpPr>
                      <pic:pic xmlns:pic="http://schemas.openxmlformats.org/drawingml/2006/picture">
                        <pic:nvPicPr>
                          <pic:cNvPr id="10595" name="docshape412"/>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746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96" name="docshape413"/>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7364" y="0"/>
                            <a:ext cx="93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97" name="docshape414"/>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8211" y="0"/>
                            <a:ext cx="159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98" name="docshape415"/>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266"/>
                            <a:ext cx="38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99" name="docshape416"/>
                          <pic:cNvPicPr>
                            <a:picLocks noChangeAspect="1" noChangeArrowheads="1"/>
                          </pic:cNvPicPr>
                        </pic:nvPicPr>
                        <pic:blipFill>
                          <a:blip r:embed="rId426">
                            <a:extLst>
                              <a:ext uri="{28A0092B-C50C-407E-A947-70E740481C1C}">
                                <a14:useLocalDpi xmlns:a14="http://schemas.microsoft.com/office/drawing/2010/main" val="0"/>
                              </a:ext>
                            </a:extLst>
                          </a:blip>
                          <a:srcRect/>
                          <a:stretch>
                            <a:fillRect/>
                          </a:stretch>
                        </pic:blipFill>
                        <pic:spPr bwMode="auto">
                          <a:xfrm>
                            <a:off x="307" y="266"/>
                            <a:ext cx="243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00" name="docshape417"/>
                          <pic:cNvPicPr>
                            <a:picLocks noChangeAspect="1"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2638" y="266"/>
                            <a:ext cx="49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01" name="docshape418"/>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7494" y="266"/>
                            <a:ext cx="221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02" name="docshape419"/>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532"/>
                            <a:ext cx="174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03" name="docshape420"/>
                          <pic:cNvPicPr>
                            <a:picLocks noChangeAspect="1" noChangeArrowheads="1"/>
                          </pic:cNvPicPr>
                        </pic:nvPicPr>
                        <pic:blipFill>
                          <a:blip r:embed="rId430">
                            <a:extLst>
                              <a:ext uri="{28A0092B-C50C-407E-A947-70E740481C1C}">
                                <a14:useLocalDpi xmlns:a14="http://schemas.microsoft.com/office/drawing/2010/main" val="0"/>
                              </a:ext>
                            </a:extLst>
                          </a:blip>
                          <a:srcRect/>
                          <a:stretch>
                            <a:fillRect/>
                          </a:stretch>
                        </pic:blipFill>
                        <pic:spPr bwMode="auto">
                          <a:xfrm>
                            <a:off x="1641" y="532"/>
                            <a:ext cx="490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04" name="docshape421"/>
                          <pic:cNvPicPr>
                            <a:picLocks noChangeAspect="1" noChangeArrowheads="1"/>
                          </pic:cNvPicPr>
                        </pic:nvPicPr>
                        <pic:blipFill>
                          <a:blip r:embed="rId431">
                            <a:extLst>
                              <a:ext uri="{28A0092B-C50C-407E-A947-70E740481C1C}">
                                <a14:useLocalDpi xmlns:a14="http://schemas.microsoft.com/office/drawing/2010/main" val="0"/>
                              </a:ext>
                            </a:extLst>
                          </a:blip>
                          <a:srcRect/>
                          <a:stretch>
                            <a:fillRect/>
                          </a:stretch>
                        </pic:blipFill>
                        <pic:spPr bwMode="auto">
                          <a:xfrm>
                            <a:off x="6449" y="532"/>
                            <a:ext cx="82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05" name="docshape422"/>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7174" y="532"/>
                            <a:ext cx="1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06" name="docshape423"/>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7328" y="532"/>
                            <a:ext cx="24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07" name="docshape424"/>
                          <pic:cNvPicPr>
                            <a:picLocks noChangeAspect="1" noChangeArrowheads="1"/>
                          </pic:cNvPicPr>
                        </pic:nvPicPr>
                        <pic:blipFill>
                          <a:blip r:embed="rId434">
                            <a:extLst>
                              <a:ext uri="{28A0092B-C50C-407E-A947-70E740481C1C}">
                                <a14:useLocalDpi xmlns:a14="http://schemas.microsoft.com/office/drawing/2010/main" val="0"/>
                              </a:ext>
                            </a:extLst>
                          </a:blip>
                          <a:srcRect/>
                          <a:stretch>
                            <a:fillRect/>
                          </a:stretch>
                        </pic:blipFill>
                        <pic:spPr bwMode="auto">
                          <a:xfrm>
                            <a:off x="0" y="801"/>
                            <a:ext cx="105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08" name="docshape425"/>
                          <pic:cNvPicPr>
                            <a:picLocks noChangeAspect="1" noChangeArrowheads="1"/>
                          </pic:cNvPicPr>
                        </pic:nvPicPr>
                        <pic:blipFill>
                          <a:blip r:embed="rId435">
                            <a:extLst>
                              <a:ext uri="{28A0092B-C50C-407E-A947-70E740481C1C}">
                                <a14:useLocalDpi xmlns:a14="http://schemas.microsoft.com/office/drawing/2010/main" val="0"/>
                              </a:ext>
                            </a:extLst>
                          </a:blip>
                          <a:srcRect/>
                          <a:stretch>
                            <a:fillRect/>
                          </a:stretch>
                        </pic:blipFill>
                        <pic:spPr bwMode="auto">
                          <a:xfrm>
                            <a:off x="935" y="801"/>
                            <a:ext cx="20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09" name="docshape426"/>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1070" y="801"/>
                            <a:ext cx="16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10" name="docshape427"/>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2652" y="801"/>
                            <a:ext cx="12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11" name="docshape428"/>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3838" y="801"/>
                            <a:ext cx="60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12" name="docshape429"/>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4344" y="801"/>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13" name="docshape430"/>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4500" y="801"/>
                            <a:ext cx="27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14" name="docshape431"/>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7162" y="801"/>
                            <a:ext cx="16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15" name="docshape432"/>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8720" y="801"/>
                            <a:ext cx="108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16" name="docshape433"/>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1068"/>
                            <a:ext cx="130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17" name="docshape434"/>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1204" y="1068"/>
                            <a:ext cx="445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18" name="docshape435"/>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5600" y="1068"/>
                            <a:ext cx="8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19" name="docshape436"/>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6317" y="1068"/>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20" name="docshape437"/>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6380" y="1068"/>
                            <a:ext cx="340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21" name="docshape438"/>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0" y="1334"/>
                            <a:ext cx="32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22" name="docshape439"/>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244" y="1334"/>
                            <a:ext cx="417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23" name="docshape440"/>
                          <pic:cNvPicPr>
                            <a:picLocks noChangeAspect="1" noChangeArrowheads="1"/>
                          </pic:cNvPicPr>
                        </pic:nvPicPr>
                        <pic:blipFill>
                          <a:blip r:embed="rId449">
                            <a:extLst>
                              <a:ext uri="{28A0092B-C50C-407E-A947-70E740481C1C}">
                                <a14:useLocalDpi xmlns:a14="http://schemas.microsoft.com/office/drawing/2010/main" val="0"/>
                              </a:ext>
                            </a:extLst>
                          </a:blip>
                          <a:srcRect/>
                          <a:stretch>
                            <a:fillRect/>
                          </a:stretch>
                        </pic:blipFill>
                        <pic:spPr bwMode="auto">
                          <a:xfrm>
                            <a:off x="4351" y="1334"/>
                            <a:ext cx="79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24" name="docshape441"/>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4980" y="1334"/>
                            <a:ext cx="393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25" name="docshape442"/>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8814" y="1334"/>
                            <a:ext cx="32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26" name="docshape443"/>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9059" y="1334"/>
                            <a:ext cx="73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27" name="docshape444"/>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1600"/>
                            <a:ext cx="170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28" name="docshape445"/>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1600" y="1600"/>
                            <a:ext cx="117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29" name="docshape446"/>
                          <pic:cNvPicPr>
                            <a:picLocks noChangeAspect="1" noChangeArrowheads="1"/>
                          </pic:cNvPicPr>
                        </pic:nvPicPr>
                        <pic:blipFill>
                          <a:blip r:embed="rId454">
                            <a:extLst>
                              <a:ext uri="{28A0092B-C50C-407E-A947-70E740481C1C}">
                                <a14:useLocalDpi xmlns:a14="http://schemas.microsoft.com/office/drawing/2010/main" val="0"/>
                              </a:ext>
                            </a:extLst>
                          </a:blip>
                          <a:srcRect/>
                          <a:stretch>
                            <a:fillRect/>
                          </a:stretch>
                        </pic:blipFill>
                        <pic:spPr bwMode="auto">
                          <a:xfrm>
                            <a:off x="2712" y="1600"/>
                            <a:ext cx="65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30" name="docshape447"/>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3259" y="1600"/>
                            <a:ext cx="14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31" name="docshape448"/>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4558" y="1600"/>
                            <a:ext cx="17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32" name="docshape449"/>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4646" y="1600"/>
                            <a:ext cx="16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a="http://schemas.openxmlformats.org/drawingml/2006/main" xmlns:a14="http://schemas.microsoft.com/office/drawing/2010/main" xmlns:pic="http://schemas.openxmlformats.org/drawingml/2006/picture" xmlns:c="http://schemas.openxmlformats.org/drawingml/2006/chart">
            <w:pict w14:anchorId="7F70DD0E">
              <v:group id="docshapegroup411" style="width:485.25pt;height:96.75pt;mso-position-horizontal-relative:char;mso-position-vertical-relative:line" coordsize="9807,1870" o:spid="_x0000_s1026" w14:anchorId="62680BB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">
                <v:shape id="docshape412" style="position:absolute;width:7463;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">
                  <v:imagedata o:title="" r:id="rId458"/>
                </v:shape>
                <v:shape id="docshape413" style="position:absolute;left:7364;width:932;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">
                  <v:imagedata o:title="" r:id="rId459"/>
                </v:shape>
                <v:shape id="docshape414" style="position:absolute;left:8211;width:1593;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">
                  <v:imagedata o:title="" r:id="rId460"/>
                </v:shape>
                <v:shape id="docshape415" style="position:absolute;top:266;width:384;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">
                  <v:imagedata o:title="" r:id="rId461"/>
                </v:shape>
                <v:shape id="docshape416" style="position:absolute;left:307;top:266;width:2437;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">
                  <v:imagedata o:title="" r:id="rId462"/>
                </v:shape>
                <v:shape id="docshape417" style="position:absolute;left:2638;top:266;width:4946;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">
                  <v:imagedata o:title="" r:id="rId463"/>
                </v:shape>
                <v:shape id="docshape418" style="position:absolute;left:7494;top:266;width:2211;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">
                  <v:imagedata o:title="" r:id="rId464"/>
                </v:shape>
                <v:shape id="docshape419" style="position:absolute;top:532;width:1745;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">
                  <v:imagedata o:title="" r:id="rId465"/>
                </v:shape>
                <v:shape id="docshape420" style="position:absolute;left:1641;top:532;width:4905;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">
                  <v:imagedata o:title="" r:id="rId466"/>
                </v:shape>
                <v:shape id="docshape421" style="position:absolute;left:6449;top:532;width:829;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">
                  <v:imagedata o:title="" r:id="rId467"/>
                </v:shape>
                <v:shape id="docshape422" style="position:absolute;left:7174;top:532;width:120;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">
                  <v:imagedata o:title="" r:id="rId468"/>
                </v:shape>
                <v:shape id="docshape423" style="position:absolute;left:7328;top:532;width:2466;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">
                  <v:imagedata o:title="" r:id="rId469"/>
                </v:shape>
                <v:shape id="docshape424" style="position:absolute;top:801;width:1053;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">
                  <v:imagedata o:title="" r:id="rId470"/>
                </v:shape>
                <v:shape id="docshape425" style="position:absolute;left:935;top:801;width:202;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">
                  <v:imagedata o:title="" r:id="rId471"/>
                </v:shape>
                <v:shape id="docshape426" style="position:absolute;left:1070;top:801;width:1688;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">
                  <v:imagedata o:title="" r:id="rId472"/>
                </v:shape>
                <v:shape id="docshape427" style="position:absolute;left:2652;top:801;width:1248;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">
                  <v:imagedata o:title="" r:id="rId473"/>
                </v:shape>
                <v:shape id="docshape428" style="position:absolute;left:3838;top:801;width:608;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">
                  <v:imagedata o:title="" r:id="rId474"/>
                </v:shape>
                <v:shape id="docshape429" style="position:absolute;left:4344;top:801;width:125;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">
                  <v:imagedata o:title="" r:id="rId475"/>
                </v:shape>
                <v:shape id="docshape430" style="position:absolute;left:4500;top:801;width:2736;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">
                  <v:imagedata o:title="" r:id="rId476"/>
                </v:shape>
                <v:shape id="docshape431" style="position:absolute;left:7162;top:801;width:1670;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">
                  <v:imagedata o:title="" r:id="rId477"/>
                </v:shape>
                <v:shape id="docshape432" style="position:absolute;left:8720;top:801;width:1086;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">
                  <v:imagedata o:title="" r:id="rId478"/>
                </v:shape>
                <v:shape id="docshape433" style="position:absolute;top:1068;width:1306;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">
                  <v:imagedata o:title="" r:id="rId479"/>
                </v:shape>
                <v:shape id="docshape434" style="position:absolute;left:1204;top:1068;width:4458;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">
                  <v:imagedata o:title="" r:id="rId480"/>
                </v:shape>
                <v:shape id="docshape435" style="position:absolute;left:5600;top:1068;width:821;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">
                  <v:imagedata o:title="" r:id="rId481"/>
                </v:shape>
                <v:shape id="docshape436" style="position:absolute;left:6317;top:1068;width:125;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">
                  <v:imagedata o:title="" r:id="rId475"/>
                </v:shape>
                <v:shape id="docshape437" style="position:absolute;left:6380;top:1068;width:3405;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">
                  <v:imagedata o:title="" r:id="rId482"/>
                </v:shape>
                <v:shape id="docshape438" style="position:absolute;top:1334;width:327;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">
                  <v:imagedata o:title="" r:id="rId483"/>
                </v:shape>
                <v:shape id="docshape439" style="position:absolute;left:244;top:1334;width:4172;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">
                  <v:imagedata o:title="" r:id="rId484"/>
                </v:shape>
                <v:shape id="docshape440" style="position:absolute;left:4351;top:1334;width:792;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">
                  <v:imagedata o:title="" r:id="rId485"/>
                </v:shape>
                <v:shape id="docshape441" style="position:absolute;left:4980;top:1334;width:3937;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">
                  <v:imagedata o:title="" r:id="rId486"/>
                </v:shape>
                <v:shape id="docshape442" style="position:absolute;left:8814;top:1334;width:327;height:269;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">
                  <v:imagedata o:title="" r:id="rId483"/>
                </v:shape>
                <v:shape id="docshape443" style="position:absolute;left:9059;top:1334;width:730;height:269;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">
                  <v:imagedata o:title="" r:id="rId487"/>
                </v:shape>
                <v:shape id="docshape444" style="position:absolute;top:1600;width:1702;height:269;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">
                  <v:imagedata o:title="" r:id="rId488"/>
                </v:shape>
                <v:shape id="docshape445" style="position:absolute;left:1600;top:1600;width:1175;height:269;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">
                  <v:imagedata o:title="" r:id="rId489"/>
                </v:shape>
                <v:shape id="docshape446" style="position:absolute;left:2712;top:1600;width:657;height:269;visibility:visible;mso-wrap-style:square" o:spid="_x0000_s106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">
                  <v:imagedata o:title="" r:id="rId490"/>
                </v:shape>
                <v:shape id="docshape447" style="position:absolute;left:3259;top:1600;width:1407;height:269;visibility:visible;mso-wrap-style:square" o:spid="_x0000_s106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">
                  <v:imagedata o:title="" r:id="rId491"/>
                </v:shape>
                <v:shape id="docshape448" style="position:absolute;left:4558;top:1600;width:178;height:269;visibility:visible;mso-wrap-style:square" o:spid="_x0000_s106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">
                  <v:imagedata o:title="" r:id="rId492"/>
                </v:shape>
                <v:shape id="docshape449" style="position:absolute;left:4646;top:1600;width:161;height:269;visibility:visible;mso-wrap-style:square" o:spid="_x0000_s106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">
                  <v:imagedata o:title="" r:id="rId493"/>
                </v:shape>
                <w10:anchorlock/>
              </v:group>
            </w:pict>
          </mc:Fallback>
        </mc:AlternateContent>
      </w:r>
    </w:p>
    <w:p w14:paraId="26E9EC9C"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7726E19A"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29A9D558"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736A694E"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5456DB75"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lang w:eastAsia="es-CO"/>
        </w:rPr>
        <w:lastRenderedPageBreak/>
        <mc:AlternateContent>
          <mc:Choice Requires="wpg">
            <w:drawing>
              <wp:anchor distT="0" distB="0" distL="0" distR="0" simplePos="0" relativeHeight="251666432" behindDoc="1" locked="0" layoutInCell="1" allowOverlap="1" wp14:anchorId="7BCC8351" wp14:editId="6FD6A532">
                <wp:simplePos x="0" y="0"/>
                <wp:positionH relativeFrom="page">
                  <wp:posOffset>1080135</wp:posOffset>
                </wp:positionH>
                <wp:positionV relativeFrom="paragraph">
                  <wp:posOffset>145415</wp:posOffset>
                </wp:positionV>
                <wp:extent cx="6225540" cy="1189355"/>
                <wp:effectExtent l="0" t="0" r="0" b="0"/>
                <wp:wrapTopAndBottom/>
                <wp:docPr id="10571" name="docshapegroup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5540" cy="1189355"/>
                          <a:chOff x="1277" y="256"/>
                          <a:chExt cx="9804" cy="1873"/>
                        </a:xfrm>
                      </wpg:grpSpPr>
                      <pic:pic xmlns:pic="http://schemas.openxmlformats.org/drawingml/2006/picture">
                        <pic:nvPicPr>
                          <pic:cNvPr id="10572" name="docshape451"/>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1277" y="256"/>
                            <a:ext cx="2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73" name="docshape452"/>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1380" y="256"/>
                            <a:ext cx="368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74" name="docshape453"/>
                          <pic:cNvPicPr>
                            <a:picLocks noChangeAspect="1" noChangeArrowheads="1"/>
                          </pic:cNvPicPr>
                        </pic:nvPicPr>
                        <pic:blipFill>
                          <a:blip r:embed="rId495">
                            <a:extLst>
                              <a:ext uri="{28A0092B-C50C-407E-A947-70E740481C1C}">
                                <a14:useLocalDpi xmlns:a14="http://schemas.microsoft.com/office/drawing/2010/main" val="0"/>
                              </a:ext>
                            </a:extLst>
                          </a:blip>
                          <a:srcRect/>
                          <a:stretch>
                            <a:fillRect/>
                          </a:stretch>
                        </pic:blipFill>
                        <pic:spPr bwMode="auto">
                          <a:xfrm>
                            <a:off x="4966" y="256"/>
                            <a:ext cx="610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75" name="docshape454"/>
                          <pic:cNvPicPr>
                            <a:picLocks noChangeAspect="1" noChangeArrowheads="1"/>
                          </pic:cNvPicPr>
                        </pic:nvPicPr>
                        <pic:blipFill>
                          <a:blip r:embed="rId496">
                            <a:extLst>
                              <a:ext uri="{28A0092B-C50C-407E-A947-70E740481C1C}">
                                <a14:useLocalDpi xmlns:a14="http://schemas.microsoft.com/office/drawing/2010/main" val="0"/>
                              </a:ext>
                            </a:extLst>
                          </a:blip>
                          <a:srcRect/>
                          <a:stretch>
                            <a:fillRect/>
                          </a:stretch>
                        </pic:blipFill>
                        <pic:spPr bwMode="auto">
                          <a:xfrm>
                            <a:off x="1277" y="522"/>
                            <a:ext cx="980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76" name="docshape455"/>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1277" y="791"/>
                            <a:ext cx="361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77" name="docshape456"/>
                          <pic:cNvPicPr>
                            <a:picLocks noChangeAspect="1" noChangeArrowheads="1"/>
                          </pic:cNvPicPr>
                        </pic:nvPicPr>
                        <pic:blipFill>
                          <a:blip r:embed="rId498">
                            <a:extLst>
                              <a:ext uri="{28A0092B-C50C-407E-A947-70E740481C1C}">
                                <a14:useLocalDpi xmlns:a14="http://schemas.microsoft.com/office/drawing/2010/main" val="0"/>
                              </a:ext>
                            </a:extLst>
                          </a:blip>
                          <a:srcRect/>
                          <a:stretch>
                            <a:fillRect/>
                          </a:stretch>
                        </pic:blipFill>
                        <pic:spPr bwMode="auto">
                          <a:xfrm>
                            <a:off x="4784" y="791"/>
                            <a:ext cx="22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78" name="docshape457"/>
                          <pic:cNvPicPr>
                            <a:picLocks noChangeAspect="1" noChangeArrowheads="1"/>
                          </pic:cNvPicPr>
                        </pic:nvPicPr>
                        <pic:blipFill>
                          <a:blip r:embed="rId499">
                            <a:extLst>
                              <a:ext uri="{28A0092B-C50C-407E-A947-70E740481C1C}">
                                <a14:useLocalDpi xmlns:a14="http://schemas.microsoft.com/office/drawing/2010/main" val="0"/>
                              </a:ext>
                            </a:extLst>
                          </a:blip>
                          <a:srcRect/>
                          <a:stretch>
                            <a:fillRect/>
                          </a:stretch>
                        </pic:blipFill>
                        <pic:spPr bwMode="auto">
                          <a:xfrm>
                            <a:off x="6930" y="791"/>
                            <a:ext cx="96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79" name="docshape458"/>
                          <pic:cNvPicPr>
                            <a:picLocks noChangeAspect="1" noChangeArrowheads="1"/>
                          </pic:cNvPicPr>
                        </pic:nvPicPr>
                        <pic:blipFill>
                          <a:blip r:embed="rId500">
                            <a:extLst>
                              <a:ext uri="{28A0092B-C50C-407E-A947-70E740481C1C}">
                                <a14:useLocalDpi xmlns:a14="http://schemas.microsoft.com/office/drawing/2010/main" val="0"/>
                              </a:ext>
                            </a:extLst>
                          </a:blip>
                          <a:srcRect/>
                          <a:stretch>
                            <a:fillRect/>
                          </a:stretch>
                        </pic:blipFill>
                        <pic:spPr bwMode="auto">
                          <a:xfrm>
                            <a:off x="7789" y="791"/>
                            <a:ext cx="329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80" name="docshape459"/>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1277" y="1058"/>
                            <a:ext cx="44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81" name="docshape460"/>
                          <pic:cNvPicPr>
                            <a:picLocks noChangeAspect="1" noChangeArrowheads="1"/>
                          </pic:cNvPicPr>
                        </pic:nvPicPr>
                        <pic:blipFill>
                          <a:blip r:embed="rId502">
                            <a:extLst>
                              <a:ext uri="{28A0092B-C50C-407E-A947-70E740481C1C}">
                                <a14:useLocalDpi xmlns:a14="http://schemas.microsoft.com/office/drawing/2010/main" val="0"/>
                              </a:ext>
                            </a:extLst>
                          </a:blip>
                          <a:srcRect/>
                          <a:stretch>
                            <a:fillRect/>
                          </a:stretch>
                        </pic:blipFill>
                        <pic:spPr bwMode="auto">
                          <a:xfrm>
                            <a:off x="5631" y="1058"/>
                            <a:ext cx="19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82" name="docshape461"/>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7489" y="1058"/>
                            <a:ext cx="290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83" name="docshape462"/>
                          <pic:cNvPicPr>
                            <a:picLocks noChangeAspect="1" noChangeArrowheads="1"/>
                          </pic:cNvPicPr>
                        </pic:nvPicPr>
                        <pic:blipFill>
                          <a:blip r:embed="rId504">
                            <a:extLst>
                              <a:ext uri="{28A0092B-C50C-407E-A947-70E740481C1C}">
                                <a14:useLocalDpi xmlns:a14="http://schemas.microsoft.com/office/drawing/2010/main" val="0"/>
                              </a:ext>
                            </a:extLst>
                          </a:blip>
                          <a:srcRect/>
                          <a:stretch>
                            <a:fillRect/>
                          </a:stretch>
                        </pic:blipFill>
                        <pic:spPr bwMode="auto">
                          <a:xfrm>
                            <a:off x="10298" y="1058"/>
                            <a:ext cx="77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84" name="docshape463"/>
                          <pic:cNvPicPr>
                            <a:picLocks noChangeAspect="1" noChangeArrowheads="1"/>
                          </pic:cNvPicPr>
                        </pic:nvPicPr>
                        <pic:blipFill>
                          <a:blip r:embed="rId505">
                            <a:extLst>
                              <a:ext uri="{28A0092B-C50C-407E-A947-70E740481C1C}">
                                <a14:useLocalDpi xmlns:a14="http://schemas.microsoft.com/office/drawing/2010/main" val="0"/>
                              </a:ext>
                            </a:extLst>
                          </a:blip>
                          <a:srcRect/>
                          <a:stretch>
                            <a:fillRect/>
                          </a:stretch>
                        </pic:blipFill>
                        <pic:spPr bwMode="auto">
                          <a:xfrm>
                            <a:off x="1277" y="1324"/>
                            <a:ext cx="621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85" name="docshape464"/>
                          <pic:cNvPicPr>
                            <a:picLocks noChangeAspect="1" noChangeArrowheads="1"/>
                          </pic:cNvPicPr>
                        </pic:nvPicPr>
                        <pic:blipFill>
                          <a:blip r:embed="rId506">
                            <a:extLst>
                              <a:ext uri="{28A0092B-C50C-407E-A947-70E740481C1C}">
                                <a14:useLocalDpi xmlns:a14="http://schemas.microsoft.com/office/drawing/2010/main" val="0"/>
                              </a:ext>
                            </a:extLst>
                          </a:blip>
                          <a:srcRect/>
                          <a:stretch>
                            <a:fillRect/>
                          </a:stretch>
                        </pic:blipFill>
                        <pic:spPr bwMode="auto">
                          <a:xfrm>
                            <a:off x="7393" y="1324"/>
                            <a:ext cx="16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86" name="docshape465"/>
                          <pic:cNvPicPr>
                            <a:picLocks noChangeAspect="1" noChangeArrowheads="1"/>
                          </pic:cNvPicPr>
                        </pic:nvPicPr>
                        <pic:blipFill>
                          <a:blip r:embed="rId507">
                            <a:extLst>
                              <a:ext uri="{28A0092B-C50C-407E-A947-70E740481C1C}">
                                <a14:useLocalDpi xmlns:a14="http://schemas.microsoft.com/office/drawing/2010/main" val="0"/>
                              </a:ext>
                            </a:extLst>
                          </a:blip>
                          <a:srcRect/>
                          <a:stretch>
                            <a:fillRect/>
                          </a:stretch>
                        </pic:blipFill>
                        <pic:spPr bwMode="auto">
                          <a:xfrm>
                            <a:off x="8956" y="1324"/>
                            <a:ext cx="21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87" name="docshape466"/>
                          <pic:cNvPicPr>
                            <a:picLocks noChangeAspect="1" noChangeArrowheads="1"/>
                          </pic:cNvPicPr>
                        </pic:nvPicPr>
                        <pic:blipFill>
                          <a:blip r:embed="rId508">
                            <a:extLst>
                              <a:ext uri="{28A0092B-C50C-407E-A947-70E740481C1C}">
                                <a14:useLocalDpi xmlns:a14="http://schemas.microsoft.com/office/drawing/2010/main" val="0"/>
                              </a:ext>
                            </a:extLst>
                          </a:blip>
                          <a:srcRect/>
                          <a:stretch>
                            <a:fillRect/>
                          </a:stretch>
                        </pic:blipFill>
                        <pic:spPr bwMode="auto">
                          <a:xfrm>
                            <a:off x="1277" y="1591"/>
                            <a:ext cx="12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88" name="docshape467"/>
                          <pic:cNvPicPr>
                            <a:picLocks noChangeAspect="1" noChangeArrowheads="1"/>
                          </pic:cNvPicPr>
                        </pic:nvPicPr>
                        <pic:blipFill>
                          <a:blip r:embed="rId509">
                            <a:extLst>
                              <a:ext uri="{28A0092B-C50C-407E-A947-70E740481C1C}">
                                <a14:useLocalDpi xmlns:a14="http://schemas.microsoft.com/office/drawing/2010/main" val="0"/>
                              </a:ext>
                            </a:extLst>
                          </a:blip>
                          <a:srcRect/>
                          <a:stretch>
                            <a:fillRect/>
                          </a:stretch>
                        </pic:blipFill>
                        <pic:spPr bwMode="auto">
                          <a:xfrm>
                            <a:off x="2395" y="1591"/>
                            <a:ext cx="868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89" name="docshape468"/>
                          <pic:cNvPicPr>
                            <a:picLocks noChangeAspect="1" noChangeArrowheads="1"/>
                          </pic:cNvPicPr>
                        </pic:nvPicPr>
                        <pic:blipFill>
                          <a:blip r:embed="rId510">
                            <a:extLst>
                              <a:ext uri="{28A0092B-C50C-407E-A947-70E740481C1C}">
                                <a14:useLocalDpi xmlns:a14="http://schemas.microsoft.com/office/drawing/2010/main" val="0"/>
                              </a:ext>
                            </a:extLst>
                          </a:blip>
                          <a:srcRect/>
                          <a:stretch>
                            <a:fillRect/>
                          </a:stretch>
                        </pic:blipFill>
                        <pic:spPr bwMode="auto">
                          <a:xfrm>
                            <a:off x="1277" y="1859"/>
                            <a:ext cx="2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90" name="docshape469"/>
                          <pic:cNvPicPr>
                            <a:picLocks noChangeAspect="1" noChangeArrowheads="1"/>
                          </pic:cNvPicPr>
                        </pic:nvPicPr>
                        <pic:blipFill>
                          <a:blip r:embed="rId511">
                            <a:extLst>
                              <a:ext uri="{28A0092B-C50C-407E-A947-70E740481C1C}">
                                <a14:useLocalDpi xmlns:a14="http://schemas.microsoft.com/office/drawing/2010/main" val="0"/>
                              </a:ext>
                            </a:extLst>
                          </a:blip>
                          <a:srcRect/>
                          <a:stretch>
                            <a:fillRect/>
                          </a:stretch>
                        </pic:blipFill>
                        <pic:spPr bwMode="auto">
                          <a:xfrm>
                            <a:off x="1411" y="1859"/>
                            <a:ext cx="15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91" name="docshape470"/>
                          <pic:cNvPicPr>
                            <a:picLocks noChangeAspect="1" noChangeArrowheads="1"/>
                          </pic:cNvPicPr>
                        </pic:nvPicPr>
                        <pic:blipFill>
                          <a:blip r:embed="rId512">
                            <a:extLst>
                              <a:ext uri="{28A0092B-C50C-407E-A947-70E740481C1C}">
                                <a14:useLocalDpi xmlns:a14="http://schemas.microsoft.com/office/drawing/2010/main" val="0"/>
                              </a:ext>
                            </a:extLst>
                          </a:blip>
                          <a:srcRect/>
                          <a:stretch>
                            <a:fillRect/>
                          </a:stretch>
                        </pic:blipFill>
                        <pic:spPr bwMode="auto">
                          <a:xfrm>
                            <a:off x="2868" y="1864"/>
                            <a:ext cx="149"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92" name="docshape471"/>
                          <pic:cNvPicPr>
                            <a:picLocks noChangeAspect="1" noChangeArrowheads="1"/>
                          </pic:cNvPicPr>
                        </pic:nvPicPr>
                        <pic:blipFill>
                          <a:blip r:embed="rId513">
                            <a:extLst>
                              <a:ext uri="{28A0092B-C50C-407E-A947-70E740481C1C}">
                                <a14:useLocalDpi xmlns:a14="http://schemas.microsoft.com/office/drawing/2010/main" val="0"/>
                              </a:ext>
                            </a:extLst>
                          </a:blip>
                          <a:srcRect/>
                          <a:stretch>
                            <a:fillRect/>
                          </a:stretch>
                        </pic:blipFill>
                        <pic:spPr bwMode="auto">
                          <a:xfrm>
                            <a:off x="3000" y="1859"/>
                            <a:ext cx="7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93" name="docshape472"/>
                          <pic:cNvPicPr>
                            <a:picLocks noChangeAspect="1" noChangeArrowheads="1"/>
                          </pic:cNvPicPr>
                        </pic:nvPicPr>
                        <pic:blipFill>
                          <a:blip r:embed="rId514">
                            <a:extLst>
                              <a:ext uri="{28A0092B-C50C-407E-A947-70E740481C1C}">
                                <a14:useLocalDpi xmlns:a14="http://schemas.microsoft.com/office/drawing/2010/main" val="0"/>
                              </a:ext>
                            </a:extLst>
                          </a:blip>
                          <a:srcRect/>
                          <a:stretch>
                            <a:fillRect/>
                          </a:stretch>
                        </pic:blipFill>
                        <pic:spPr bwMode="auto">
                          <a:xfrm>
                            <a:off x="3697" y="1859"/>
                            <a:ext cx="1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4BAD518">
              <v:group id="docshapegroup450" style="position:absolute;margin-left:85.05pt;margin-top:11.45pt;width:490.2pt;height:93.65pt;z-index:-251650048;mso-wrap-distance-left:0;mso-wrap-distance-right:0;mso-position-horizontal-relative:page" coordsize="9804,1873" coordorigin="1277,256" o:spid="_x0000_s1026" w14:anchorId="025209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">
                <v:shape id="docshape451" style="position:absolute;left:1277;top:256;width:207;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">
                  <v:imagedata o:title="" r:id="rId310"/>
                </v:shape>
                <v:shape id="docshape452" style="position:absolute;left:1380;top:256;width:3689;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">
                  <v:imagedata o:title="" r:id="rId515"/>
                </v:shape>
                <v:shape id="docshape453" style="position:absolute;left:4966;top:256;width:6106;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">
                  <v:imagedata o:title="" r:id="rId516"/>
                </v:shape>
                <v:shape id="docshape454" style="position:absolute;left:1277;top:522;width:9801;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">
                  <v:imagedata o:title="" r:id="rId517"/>
                </v:shape>
                <v:shape id="docshape455" style="position:absolute;left:1277;top:791;width:3614;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">
                  <v:imagedata o:title="" r:id="rId518"/>
                </v:shape>
                <v:shape id="docshape456" style="position:absolute;left:4784;top:791;width:2249;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">
                  <v:imagedata o:title="" r:id="rId519"/>
                </v:shape>
                <v:shape id="docshape457" style="position:absolute;left:6930;top:791;width:967;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">
                  <v:imagedata o:title="" r:id="rId520"/>
                </v:shape>
                <v:shape id="docshape458" style="position:absolute;left:7789;top:791;width:3292;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">
                  <v:imagedata o:title="" r:id="rId521"/>
                </v:shape>
                <v:shape id="docshape459" style="position:absolute;left:1277;top:1058;width:4456;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">
                  <v:imagedata o:title="" r:id="rId522"/>
                </v:shape>
                <v:shape id="docshape460" style="position:absolute;left:5631;top:1058;width:1956;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">
                  <v:imagedata o:title="" r:id="rId523"/>
                </v:shape>
                <v:shape id="docshape461" style="position:absolute;left:7489;top:1058;width:2909;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">
                  <v:imagedata o:title="" r:id="rId524"/>
                </v:shape>
                <v:shape id="docshape462" style="position:absolute;left:10298;top:1058;width:771;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">
                  <v:imagedata o:title="" r:id="rId525"/>
                </v:shape>
                <v:shape id="docshape463" style="position:absolute;left:1277;top:1324;width:6215;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">
                  <v:imagedata o:title="" r:id="rId526"/>
                </v:shape>
                <v:shape id="docshape464" style="position:absolute;left:7393;top:1324;width:1655;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">
                  <v:imagedata o:title="" r:id="rId527"/>
                </v:shape>
                <v:shape id="docshape465" style="position:absolute;left:8956;top:1324;width:2120;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">
                  <v:imagedata o:title="" r:id="rId528"/>
                </v:shape>
                <v:shape id="docshape466" style="position:absolute;left:1277;top:1591;width:1221;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">
                  <v:imagedata o:title="" r:id="rId529"/>
                </v:shape>
                <v:shape id="docshape467" style="position:absolute;left:2395;top:1591;width:8682;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">
                  <v:imagedata o:title="" r:id="rId530"/>
                </v:shape>
                <v:shape id="docshape468" style="position:absolute;left:1277;top:1859;width:269;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">
                  <v:imagedata o:title="" r:id="rId531"/>
                </v:shape>
                <v:shape id="docshape469" style="position:absolute;left:1411;top:1859;width:1569;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">
                  <v:imagedata o:title="" r:id="rId532"/>
                </v:shape>
                <v:shape id="docshape470" style="position:absolute;left:2868;top:1864;width:149;height:168;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">
                  <v:imagedata o:title="" r:id="rId533"/>
                </v:shape>
                <v:shape id="docshape471" style="position:absolute;left:3000;top:1859;width:783;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">
                  <v:imagedata o:title="" r:id="rId534"/>
                </v:shape>
                <v:shape id="docshape472" style="position:absolute;left:3697;top:1859;width:149;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">
                  <v:imagedata o:title="" r:id="rId535"/>
                </v:shape>
                <w10:wrap type="topAndBottom" anchorx="page"/>
              </v:group>
            </w:pict>
          </mc:Fallback>
        </mc:AlternateContent>
      </w:r>
    </w:p>
    <w:p w14:paraId="232DF6BD"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lang w:eastAsia="es-CO"/>
        </w:rPr>
        <mc:AlternateContent>
          <mc:Choice Requires="wpg">
            <w:drawing>
              <wp:anchor distT="0" distB="0" distL="0" distR="0" simplePos="0" relativeHeight="251667456" behindDoc="1" locked="0" layoutInCell="1" allowOverlap="1" wp14:anchorId="188C693A" wp14:editId="5DAD8580">
                <wp:simplePos x="0" y="0"/>
                <wp:positionH relativeFrom="page">
                  <wp:posOffset>1080135</wp:posOffset>
                </wp:positionH>
                <wp:positionV relativeFrom="paragraph">
                  <wp:posOffset>139700</wp:posOffset>
                </wp:positionV>
                <wp:extent cx="5476875" cy="170815"/>
                <wp:effectExtent l="0" t="0" r="0" b="0"/>
                <wp:wrapTopAndBottom/>
                <wp:docPr id="10564" name="docshapegroup4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76875" cy="170815"/>
                          <a:chOff x="1815" y="2393"/>
                          <a:chExt cx="8625" cy="269"/>
                        </a:xfrm>
                      </wpg:grpSpPr>
                      <pic:pic xmlns:pic="http://schemas.openxmlformats.org/drawingml/2006/picture">
                        <pic:nvPicPr>
                          <pic:cNvPr id="10565" name="docshape474"/>
                          <pic:cNvPicPr>
                            <a:picLocks noChangeAspect="1" noChangeArrowheads="1"/>
                          </pic:cNvPicPr>
                        </pic:nvPicPr>
                        <pic:blipFill>
                          <a:blip r:embed="rId536">
                            <a:extLst>
                              <a:ext uri="{28A0092B-C50C-407E-A947-70E740481C1C}">
                                <a14:useLocalDpi xmlns:a14="http://schemas.microsoft.com/office/drawing/2010/main" val="0"/>
                              </a:ext>
                            </a:extLst>
                          </a:blip>
                          <a:srcRect/>
                          <a:stretch>
                            <a:fillRect/>
                          </a:stretch>
                        </pic:blipFill>
                        <pic:spPr bwMode="auto">
                          <a:xfrm>
                            <a:off x="1814" y="2392"/>
                            <a:ext cx="617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66" name="docshape475"/>
                          <pic:cNvPicPr>
                            <a:picLocks noChangeAspect="1" noChangeArrowheads="1"/>
                          </pic:cNvPicPr>
                        </pic:nvPicPr>
                        <pic:blipFill>
                          <a:blip r:embed="rId537">
                            <a:extLst>
                              <a:ext uri="{28A0092B-C50C-407E-A947-70E740481C1C}">
                                <a14:useLocalDpi xmlns:a14="http://schemas.microsoft.com/office/drawing/2010/main" val="0"/>
                              </a:ext>
                            </a:extLst>
                          </a:blip>
                          <a:srcRect/>
                          <a:stretch>
                            <a:fillRect/>
                          </a:stretch>
                        </pic:blipFill>
                        <pic:spPr bwMode="auto">
                          <a:xfrm>
                            <a:off x="7887" y="2392"/>
                            <a:ext cx="2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67" name="docshape476"/>
                          <pic:cNvPicPr>
                            <a:picLocks noChangeAspect="1" noChangeArrowheads="1"/>
                          </pic:cNvPicPr>
                        </pic:nvPicPr>
                        <pic:blipFill>
                          <a:blip r:embed="rId538">
                            <a:extLst>
                              <a:ext uri="{28A0092B-C50C-407E-A947-70E740481C1C}">
                                <a14:useLocalDpi xmlns:a14="http://schemas.microsoft.com/office/drawing/2010/main" val="0"/>
                              </a:ext>
                            </a:extLst>
                          </a:blip>
                          <a:srcRect/>
                          <a:stretch>
                            <a:fillRect/>
                          </a:stretch>
                        </pic:blipFill>
                        <pic:spPr bwMode="auto">
                          <a:xfrm>
                            <a:off x="8103" y="2392"/>
                            <a:ext cx="63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68" name="docshape477"/>
                          <pic:cNvPicPr>
                            <a:picLocks noChangeAspect="1" noChangeArrowheads="1"/>
                          </pic:cNvPicPr>
                        </pic:nvPicPr>
                        <pic:blipFill>
                          <a:blip r:embed="rId539">
                            <a:extLst>
                              <a:ext uri="{28A0092B-C50C-407E-A947-70E740481C1C}">
                                <a14:useLocalDpi xmlns:a14="http://schemas.microsoft.com/office/drawing/2010/main" val="0"/>
                              </a:ext>
                            </a:extLst>
                          </a:blip>
                          <a:srcRect/>
                          <a:stretch>
                            <a:fillRect/>
                          </a:stretch>
                        </pic:blipFill>
                        <pic:spPr bwMode="auto">
                          <a:xfrm>
                            <a:off x="8631" y="2392"/>
                            <a:ext cx="26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69" name="docshape478"/>
                          <pic:cNvPicPr>
                            <a:picLocks noChangeAspect="1" noChangeArrowheads="1"/>
                          </pic:cNvPicPr>
                        </pic:nvPicPr>
                        <pic:blipFill>
                          <a:blip r:embed="rId540">
                            <a:extLst>
                              <a:ext uri="{28A0092B-C50C-407E-A947-70E740481C1C}">
                                <a14:useLocalDpi xmlns:a14="http://schemas.microsoft.com/office/drawing/2010/main" val="0"/>
                              </a:ext>
                            </a:extLst>
                          </a:blip>
                          <a:srcRect/>
                          <a:stretch>
                            <a:fillRect/>
                          </a:stretch>
                        </pic:blipFill>
                        <pic:spPr bwMode="auto">
                          <a:xfrm>
                            <a:off x="8826" y="2392"/>
                            <a:ext cx="2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70" name="docshape479"/>
                          <pic:cNvPicPr>
                            <a:picLocks noChangeAspect="1" noChangeArrowheads="1"/>
                          </pic:cNvPicPr>
                        </pic:nvPicPr>
                        <pic:blipFill>
                          <a:blip r:embed="rId541">
                            <a:extLst>
                              <a:ext uri="{28A0092B-C50C-407E-A947-70E740481C1C}">
                                <a14:useLocalDpi xmlns:a14="http://schemas.microsoft.com/office/drawing/2010/main" val="0"/>
                              </a:ext>
                            </a:extLst>
                          </a:blip>
                          <a:srcRect/>
                          <a:stretch>
                            <a:fillRect/>
                          </a:stretch>
                        </pic:blipFill>
                        <pic:spPr bwMode="auto">
                          <a:xfrm>
                            <a:off x="8970" y="2392"/>
                            <a:ext cx="14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79AEACA8">
              <v:group id="docshapegroup473" style="position:absolute;margin-left:85.05pt;margin-top:11pt;width:431.25pt;height:13.45pt;z-index:-251649024;mso-wrap-distance-left:0;mso-wrap-distance-right:0;mso-position-horizontal-relative:page" coordsize="8625,269" coordorigin="1815,2393" o:spid="_x0000_s1026" w14:anchorId="20A640E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">
                <v:shape id="docshape474" style="position:absolute;left:1814;top:2392;width:6178;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">
                  <v:imagedata o:title="" r:id="rId542"/>
                </v:shape>
                <v:shape id="docshape475" style="position:absolute;left:7887;top:2392;width:288;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">
                  <v:imagedata o:title="" r:id="rId543"/>
                </v:shape>
                <v:shape id="docshape476" style="position:absolute;left:8103;top:2392;width:634;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">
                  <v:imagedata o:title="" r:id="rId544"/>
                </v:shape>
                <v:shape id="docshape477" style="position:absolute;left:8631;top:2392;width:264;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">
                  <v:imagedata o:title="" r:id="rId545"/>
                </v:shape>
                <v:shape id="docshape478" style="position:absolute;left:8826;top:2392;width:288;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">
                  <v:imagedata o:title="" r:id="rId546"/>
                </v:shape>
                <v:shape id="docshape479" style="position:absolute;left:8970;top:2392;width:1469;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">
                  <v:imagedata o:title="" r:id="rId547"/>
                </v:shape>
                <w10:wrap type="topAndBottom" anchorx="page"/>
              </v:group>
            </w:pict>
          </mc:Fallback>
        </mc:AlternateContent>
      </w:r>
    </w:p>
    <w:p w14:paraId="355F8555"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2C8ACB19" w14:textId="77777777" w:rsidR="0024536E" w:rsidRPr="00EF395D" w:rsidRDefault="0024536E" w:rsidP="0024536E">
      <w:pPr>
        <w:autoSpaceDE w:val="0"/>
        <w:autoSpaceDN w:val="0"/>
        <w:adjustRightInd w:val="0"/>
        <w:jc w:val="center"/>
        <w:rPr>
          <w:rFonts w:ascii="Arial Narrow" w:eastAsia="Cambria" w:hAnsi="Arial Narrow"/>
          <w:sz w:val="20"/>
          <w:szCs w:val="20"/>
        </w:rPr>
      </w:pPr>
      <w:r w:rsidRPr="00EF395D">
        <w:rPr>
          <w:noProof/>
          <w:lang w:eastAsia="es-CO"/>
        </w:rPr>
        <w:drawing>
          <wp:anchor distT="0" distB="0" distL="0" distR="0" simplePos="0" relativeHeight="251668480" behindDoc="0" locked="0" layoutInCell="1" allowOverlap="1" wp14:anchorId="64E75883" wp14:editId="1A3B91B4">
            <wp:simplePos x="0" y="0"/>
            <wp:positionH relativeFrom="page">
              <wp:posOffset>1080135</wp:posOffset>
            </wp:positionH>
            <wp:positionV relativeFrom="paragraph">
              <wp:posOffset>146050</wp:posOffset>
            </wp:positionV>
            <wp:extent cx="3676148" cy="1445894"/>
            <wp:effectExtent l="0" t="0" r="0" b="0"/>
            <wp:wrapTopAndBottom/>
            <wp:docPr id="15" name="image4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46.png"/>
                    <pic:cNvPicPr/>
                  </pic:nvPicPr>
                  <pic:blipFill>
                    <a:blip r:embed="rId548" cstate="print"/>
                    <a:stretch>
                      <a:fillRect/>
                    </a:stretch>
                  </pic:blipFill>
                  <pic:spPr>
                    <a:xfrm>
                      <a:off x="0" y="0"/>
                      <a:ext cx="3676148" cy="1445894"/>
                    </a:xfrm>
                    <a:prstGeom prst="rect">
                      <a:avLst/>
                    </a:prstGeom>
                  </pic:spPr>
                </pic:pic>
              </a:graphicData>
            </a:graphic>
          </wp:anchor>
        </w:drawing>
      </w:r>
    </w:p>
    <w:p w14:paraId="639E40EB"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492D521C"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6AB3D4BC"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lang w:eastAsia="es-CO"/>
        </w:rPr>
        <mc:AlternateContent>
          <mc:Choice Requires="wpg">
            <w:drawing>
              <wp:anchor distT="0" distB="0" distL="0" distR="0" simplePos="0" relativeHeight="251669504" behindDoc="1" locked="0" layoutInCell="1" allowOverlap="1" wp14:anchorId="7A516062" wp14:editId="1EEB8012">
                <wp:simplePos x="0" y="0"/>
                <wp:positionH relativeFrom="page">
                  <wp:posOffset>1080135</wp:posOffset>
                </wp:positionH>
                <wp:positionV relativeFrom="paragraph">
                  <wp:posOffset>146050</wp:posOffset>
                </wp:positionV>
                <wp:extent cx="6223635" cy="680085"/>
                <wp:effectExtent l="0" t="0" r="0" b="0"/>
                <wp:wrapTopAndBottom/>
                <wp:docPr id="10541" name="docshapegroup4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3635" cy="680085"/>
                          <a:chOff x="1277" y="354"/>
                          <a:chExt cx="9801" cy="1071"/>
                        </a:xfrm>
                      </wpg:grpSpPr>
                      <pic:pic xmlns:pic="http://schemas.openxmlformats.org/drawingml/2006/picture">
                        <pic:nvPicPr>
                          <pic:cNvPr id="10542" name="docshape481"/>
                          <pic:cNvPicPr>
                            <a:picLocks noChangeAspect="1" noChangeArrowheads="1"/>
                          </pic:cNvPicPr>
                        </pic:nvPicPr>
                        <pic:blipFill>
                          <a:blip r:embed="rId549">
                            <a:extLst>
                              <a:ext uri="{28A0092B-C50C-407E-A947-70E740481C1C}">
                                <a14:useLocalDpi xmlns:a14="http://schemas.microsoft.com/office/drawing/2010/main" val="0"/>
                              </a:ext>
                            </a:extLst>
                          </a:blip>
                          <a:srcRect/>
                          <a:stretch>
                            <a:fillRect/>
                          </a:stretch>
                        </pic:blipFill>
                        <pic:spPr bwMode="auto">
                          <a:xfrm>
                            <a:off x="1277" y="353"/>
                            <a:ext cx="658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43" name="docshape482"/>
                          <pic:cNvPicPr>
                            <a:picLocks noChangeAspect="1" noChangeArrowheads="1"/>
                          </pic:cNvPicPr>
                        </pic:nvPicPr>
                        <pic:blipFill>
                          <a:blip r:embed="rId550">
                            <a:extLst>
                              <a:ext uri="{28A0092B-C50C-407E-A947-70E740481C1C}">
                                <a14:useLocalDpi xmlns:a14="http://schemas.microsoft.com/office/drawing/2010/main" val="0"/>
                              </a:ext>
                            </a:extLst>
                          </a:blip>
                          <a:srcRect/>
                          <a:stretch>
                            <a:fillRect/>
                          </a:stretch>
                        </pic:blipFill>
                        <pic:spPr bwMode="auto">
                          <a:xfrm>
                            <a:off x="7765" y="353"/>
                            <a:ext cx="117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44" name="docshape483"/>
                          <pic:cNvPicPr>
                            <a:picLocks noChangeAspect="1" noChangeArrowheads="1"/>
                          </pic:cNvPicPr>
                        </pic:nvPicPr>
                        <pic:blipFill>
                          <a:blip r:embed="rId551">
                            <a:extLst>
                              <a:ext uri="{28A0092B-C50C-407E-A947-70E740481C1C}">
                                <a14:useLocalDpi xmlns:a14="http://schemas.microsoft.com/office/drawing/2010/main" val="0"/>
                              </a:ext>
                            </a:extLst>
                          </a:blip>
                          <a:srcRect/>
                          <a:stretch>
                            <a:fillRect/>
                          </a:stretch>
                        </pic:blipFill>
                        <pic:spPr bwMode="auto">
                          <a:xfrm>
                            <a:off x="8824" y="353"/>
                            <a:ext cx="42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45" name="docshape484"/>
                          <pic:cNvPicPr>
                            <a:picLocks noChangeAspect="1" noChangeArrowheads="1"/>
                          </pic:cNvPicPr>
                        </pic:nvPicPr>
                        <pic:blipFill>
                          <a:blip r:embed="rId552">
                            <a:extLst>
                              <a:ext uri="{28A0092B-C50C-407E-A947-70E740481C1C}">
                                <a14:useLocalDpi xmlns:a14="http://schemas.microsoft.com/office/drawing/2010/main" val="0"/>
                              </a:ext>
                            </a:extLst>
                          </a:blip>
                          <a:srcRect/>
                          <a:stretch>
                            <a:fillRect/>
                          </a:stretch>
                        </pic:blipFill>
                        <pic:spPr bwMode="auto">
                          <a:xfrm>
                            <a:off x="9141" y="353"/>
                            <a:ext cx="73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46" name="docshape485"/>
                          <pic:cNvPicPr>
                            <a:picLocks noChangeAspect="1" noChangeArrowheads="1"/>
                          </pic:cNvPicPr>
                        </pic:nvPicPr>
                        <pic:blipFill>
                          <a:blip r:embed="rId553">
                            <a:extLst>
                              <a:ext uri="{28A0092B-C50C-407E-A947-70E740481C1C}">
                                <a14:useLocalDpi xmlns:a14="http://schemas.microsoft.com/office/drawing/2010/main" val="0"/>
                              </a:ext>
                            </a:extLst>
                          </a:blip>
                          <a:srcRect/>
                          <a:stretch>
                            <a:fillRect/>
                          </a:stretch>
                        </pic:blipFill>
                        <pic:spPr bwMode="auto">
                          <a:xfrm>
                            <a:off x="9772" y="353"/>
                            <a:ext cx="130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47" name="docshape486"/>
                          <pic:cNvPicPr>
                            <a:picLocks noChangeAspect="1" noChangeArrowheads="1"/>
                          </pic:cNvPicPr>
                        </pic:nvPicPr>
                        <pic:blipFill>
                          <a:blip r:embed="rId554">
                            <a:extLst>
                              <a:ext uri="{28A0092B-C50C-407E-A947-70E740481C1C}">
                                <a14:useLocalDpi xmlns:a14="http://schemas.microsoft.com/office/drawing/2010/main" val="0"/>
                              </a:ext>
                            </a:extLst>
                          </a:blip>
                          <a:srcRect/>
                          <a:stretch>
                            <a:fillRect/>
                          </a:stretch>
                        </pic:blipFill>
                        <pic:spPr bwMode="auto">
                          <a:xfrm>
                            <a:off x="1277" y="620"/>
                            <a:ext cx="503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48" name="docshape487"/>
                          <pic:cNvPicPr>
                            <a:picLocks noChangeAspect="1" noChangeArrowheads="1"/>
                          </pic:cNvPicPr>
                        </pic:nvPicPr>
                        <pic:blipFill>
                          <a:blip r:embed="rId555">
                            <a:extLst>
                              <a:ext uri="{28A0092B-C50C-407E-A947-70E740481C1C}">
                                <a14:useLocalDpi xmlns:a14="http://schemas.microsoft.com/office/drawing/2010/main" val="0"/>
                              </a:ext>
                            </a:extLst>
                          </a:blip>
                          <a:srcRect/>
                          <a:stretch>
                            <a:fillRect/>
                          </a:stretch>
                        </pic:blipFill>
                        <pic:spPr bwMode="auto">
                          <a:xfrm>
                            <a:off x="6205" y="620"/>
                            <a:ext cx="30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49" name="docshape488"/>
                          <pic:cNvPicPr>
                            <a:picLocks noChangeAspect="1" noChangeArrowheads="1"/>
                          </pic:cNvPicPr>
                        </pic:nvPicPr>
                        <pic:blipFill>
                          <a:blip r:embed="rId556">
                            <a:extLst>
                              <a:ext uri="{28A0092B-C50C-407E-A947-70E740481C1C}">
                                <a14:useLocalDpi xmlns:a14="http://schemas.microsoft.com/office/drawing/2010/main" val="0"/>
                              </a:ext>
                            </a:extLst>
                          </a:blip>
                          <a:srcRect/>
                          <a:stretch>
                            <a:fillRect/>
                          </a:stretch>
                        </pic:blipFill>
                        <pic:spPr bwMode="auto">
                          <a:xfrm>
                            <a:off x="9191" y="620"/>
                            <a:ext cx="61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50" name="docshape489"/>
                          <pic:cNvPicPr>
                            <a:picLocks noChangeAspect="1" noChangeArrowheads="1"/>
                          </pic:cNvPicPr>
                        </pic:nvPicPr>
                        <pic:blipFill>
                          <a:blip r:embed="rId557">
                            <a:extLst>
                              <a:ext uri="{28A0092B-C50C-407E-A947-70E740481C1C}">
                                <a14:useLocalDpi xmlns:a14="http://schemas.microsoft.com/office/drawing/2010/main" val="0"/>
                              </a:ext>
                            </a:extLst>
                          </a:blip>
                          <a:srcRect/>
                          <a:stretch>
                            <a:fillRect/>
                          </a:stretch>
                        </pic:blipFill>
                        <pic:spPr bwMode="auto">
                          <a:xfrm>
                            <a:off x="9702" y="620"/>
                            <a:ext cx="136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51" name="docshape490"/>
                          <pic:cNvPicPr>
                            <a:picLocks noChangeAspect="1" noChangeArrowheads="1"/>
                          </pic:cNvPicPr>
                        </pic:nvPicPr>
                        <pic:blipFill>
                          <a:blip r:embed="rId558">
                            <a:extLst>
                              <a:ext uri="{28A0092B-C50C-407E-A947-70E740481C1C}">
                                <a14:useLocalDpi xmlns:a14="http://schemas.microsoft.com/office/drawing/2010/main" val="0"/>
                              </a:ext>
                            </a:extLst>
                          </a:blip>
                          <a:srcRect/>
                          <a:stretch>
                            <a:fillRect/>
                          </a:stretch>
                        </pic:blipFill>
                        <pic:spPr bwMode="auto">
                          <a:xfrm>
                            <a:off x="1277" y="886"/>
                            <a:ext cx="471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52" name="docshape491"/>
                          <pic:cNvPicPr>
                            <a:picLocks noChangeAspect="1" noChangeArrowheads="1"/>
                          </pic:cNvPicPr>
                        </pic:nvPicPr>
                        <pic:blipFill>
                          <a:blip r:embed="rId559">
                            <a:extLst>
                              <a:ext uri="{28A0092B-C50C-407E-A947-70E740481C1C}">
                                <a14:useLocalDpi xmlns:a14="http://schemas.microsoft.com/office/drawing/2010/main" val="0"/>
                              </a:ext>
                            </a:extLst>
                          </a:blip>
                          <a:srcRect/>
                          <a:stretch>
                            <a:fillRect/>
                          </a:stretch>
                        </pic:blipFill>
                        <pic:spPr bwMode="auto">
                          <a:xfrm>
                            <a:off x="5888" y="886"/>
                            <a:ext cx="172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53" name="docshape492"/>
                          <pic:cNvPicPr>
                            <a:picLocks noChangeAspect="1" noChangeArrowheads="1"/>
                          </pic:cNvPicPr>
                        </pic:nvPicPr>
                        <pic:blipFill>
                          <a:blip r:embed="rId560">
                            <a:extLst>
                              <a:ext uri="{28A0092B-C50C-407E-A947-70E740481C1C}">
                                <a14:useLocalDpi xmlns:a14="http://schemas.microsoft.com/office/drawing/2010/main" val="0"/>
                              </a:ext>
                            </a:extLst>
                          </a:blip>
                          <a:srcRect/>
                          <a:stretch>
                            <a:fillRect/>
                          </a:stretch>
                        </pic:blipFill>
                        <pic:spPr bwMode="auto">
                          <a:xfrm>
                            <a:off x="7513" y="886"/>
                            <a:ext cx="30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54" name="docshape493"/>
                          <pic:cNvPicPr>
                            <a:picLocks noChangeAspect="1" noChangeArrowheads="1"/>
                          </pic:cNvPicPr>
                        </pic:nvPicPr>
                        <pic:blipFill>
                          <a:blip r:embed="rId561">
                            <a:extLst>
                              <a:ext uri="{28A0092B-C50C-407E-A947-70E740481C1C}">
                                <a14:useLocalDpi xmlns:a14="http://schemas.microsoft.com/office/drawing/2010/main" val="0"/>
                              </a:ext>
                            </a:extLst>
                          </a:blip>
                          <a:srcRect/>
                          <a:stretch>
                            <a:fillRect/>
                          </a:stretch>
                        </pic:blipFill>
                        <pic:spPr bwMode="auto">
                          <a:xfrm>
                            <a:off x="7739" y="886"/>
                            <a:ext cx="27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55" name="docshape494"/>
                          <pic:cNvPicPr>
                            <a:picLocks noChangeAspect="1" noChangeArrowheads="1"/>
                          </pic:cNvPicPr>
                        </pic:nvPicPr>
                        <pic:blipFill>
                          <a:blip r:embed="rId562">
                            <a:extLst>
                              <a:ext uri="{28A0092B-C50C-407E-A947-70E740481C1C}">
                                <a14:useLocalDpi xmlns:a14="http://schemas.microsoft.com/office/drawing/2010/main" val="0"/>
                              </a:ext>
                            </a:extLst>
                          </a:blip>
                          <a:srcRect/>
                          <a:stretch>
                            <a:fillRect/>
                          </a:stretch>
                        </pic:blipFill>
                        <pic:spPr bwMode="auto">
                          <a:xfrm>
                            <a:off x="10475" y="886"/>
                            <a:ext cx="47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56" name="docshape495"/>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10857" y="886"/>
                            <a:ext cx="1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57" name="docshape496"/>
                          <pic:cNvPicPr>
                            <a:picLocks noChangeAspect="1" noChangeArrowheads="1"/>
                          </pic:cNvPicPr>
                        </pic:nvPicPr>
                        <pic:blipFill>
                          <a:blip r:embed="rId563">
                            <a:extLst>
                              <a:ext uri="{28A0092B-C50C-407E-A947-70E740481C1C}">
                                <a14:useLocalDpi xmlns:a14="http://schemas.microsoft.com/office/drawing/2010/main" val="0"/>
                              </a:ext>
                            </a:extLst>
                          </a:blip>
                          <a:srcRect/>
                          <a:stretch>
                            <a:fillRect/>
                          </a:stretch>
                        </pic:blipFill>
                        <pic:spPr bwMode="auto">
                          <a:xfrm>
                            <a:off x="1277" y="1155"/>
                            <a:ext cx="11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58" name="docshape497"/>
                          <pic:cNvPicPr>
                            <a:picLocks noChangeAspect="1" noChangeArrowheads="1"/>
                          </pic:cNvPicPr>
                        </pic:nvPicPr>
                        <pic:blipFill>
                          <a:blip r:embed="rId564">
                            <a:extLst>
                              <a:ext uri="{28A0092B-C50C-407E-A947-70E740481C1C}">
                                <a14:useLocalDpi xmlns:a14="http://schemas.microsoft.com/office/drawing/2010/main" val="0"/>
                              </a:ext>
                            </a:extLst>
                          </a:blip>
                          <a:srcRect/>
                          <a:stretch>
                            <a:fillRect/>
                          </a:stretch>
                        </pic:blipFill>
                        <pic:spPr bwMode="auto">
                          <a:xfrm>
                            <a:off x="2378" y="1155"/>
                            <a:ext cx="16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59" name="docshape498"/>
                          <pic:cNvPicPr>
                            <a:picLocks noChangeAspect="1" noChangeArrowheads="1"/>
                          </pic:cNvPicPr>
                        </pic:nvPicPr>
                        <pic:blipFill>
                          <a:blip r:embed="rId565">
                            <a:extLst>
                              <a:ext uri="{28A0092B-C50C-407E-A947-70E740481C1C}">
                                <a14:useLocalDpi xmlns:a14="http://schemas.microsoft.com/office/drawing/2010/main" val="0"/>
                              </a:ext>
                            </a:extLst>
                          </a:blip>
                          <a:srcRect/>
                          <a:stretch>
                            <a:fillRect/>
                          </a:stretch>
                        </pic:blipFill>
                        <pic:spPr bwMode="auto">
                          <a:xfrm>
                            <a:off x="3946" y="1155"/>
                            <a:ext cx="3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60" name="docshape499"/>
                          <pic:cNvPicPr>
                            <a:picLocks noChangeAspect="1" noChangeArrowheads="1"/>
                          </pic:cNvPicPr>
                        </pic:nvPicPr>
                        <pic:blipFill>
                          <a:blip r:embed="rId566">
                            <a:extLst>
                              <a:ext uri="{28A0092B-C50C-407E-A947-70E740481C1C}">
                                <a14:useLocalDpi xmlns:a14="http://schemas.microsoft.com/office/drawing/2010/main" val="0"/>
                              </a:ext>
                            </a:extLst>
                          </a:blip>
                          <a:srcRect/>
                          <a:stretch>
                            <a:fillRect/>
                          </a:stretch>
                        </pic:blipFill>
                        <pic:spPr bwMode="auto">
                          <a:xfrm>
                            <a:off x="4186" y="1155"/>
                            <a:ext cx="37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61" name="docshape500"/>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4474" y="1155"/>
                            <a:ext cx="175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62" name="docshape501"/>
                          <pic:cNvPicPr>
                            <a:picLocks noChangeAspect="1" noChangeArrowheads="1"/>
                          </pic:cNvPicPr>
                        </pic:nvPicPr>
                        <pic:blipFill>
                          <a:blip r:embed="rId568">
                            <a:extLst>
                              <a:ext uri="{28A0092B-C50C-407E-A947-70E740481C1C}">
                                <a14:useLocalDpi xmlns:a14="http://schemas.microsoft.com/office/drawing/2010/main" val="0"/>
                              </a:ext>
                            </a:extLst>
                          </a:blip>
                          <a:srcRect/>
                          <a:stretch>
                            <a:fillRect/>
                          </a:stretch>
                        </pic:blipFill>
                        <pic:spPr bwMode="auto">
                          <a:xfrm>
                            <a:off x="6130" y="1155"/>
                            <a:ext cx="3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63" name="docshape502"/>
                          <pic:cNvPicPr>
                            <a:picLocks noChangeAspect="1" noChangeArrowheads="1"/>
                          </pic:cNvPicPr>
                        </pic:nvPicPr>
                        <pic:blipFill>
                          <a:blip r:embed="rId569">
                            <a:extLst>
                              <a:ext uri="{28A0092B-C50C-407E-A947-70E740481C1C}">
                                <a14:useLocalDpi xmlns:a14="http://schemas.microsoft.com/office/drawing/2010/main" val="0"/>
                              </a:ext>
                            </a:extLst>
                          </a:blip>
                          <a:srcRect/>
                          <a:stretch>
                            <a:fillRect/>
                          </a:stretch>
                        </pic:blipFill>
                        <pic:spPr bwMode="auto">
                          <a:xfrm>
                            <a:off x="6371" y="1155"/>
                            <a:ext cx="307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7BCE8CCB">
              <v:group id="docshapegroup480" style="position:absolute;margin-left:85.05pt;margin-top:11.5pt;width:490.05pt;height:53.55pt;z-index:-251646976;mso-wrap-distance-left:0;mso-wrap-distance-right:0;mso-position-horizontal-relative:page" coordsize="9801,1071" coordorigin="1277,354" o:spid="_x0000_s1026" w14:anchorId="33FE5F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">
                <v:shape id="docshape481" style="position:absolute;left:1277;top:353;width:6589;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">
                  <v:imagedata o:title="" r:id="rId570"/>
                </v:shape>
                <v:shape id="docshape482" style="position:absolute;left:7765;top:353;width:1174;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">
                  <v:imagedata o:title="" r:id="rId571"/>
                </v:shape>
                <v:shape id="docshape483" style="position:absolute;left:8824;top:353;width:423;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">
                  <v:imagedata o:title="" r:id="rId572"/>
                </v:shape>
                <v:shape id="docshape484" style="position:absolute;left:9141;top:353;width:737;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">
                  <v:imagedata o:title="" r:id="rId573"/>
                </v:shape>
                <v:shape id="docshape485" style="position:absolute;left:9772;top:353;width:1306;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">
                  <v:imagedata o:title="" r:id="rId574"/>
                </v:shape>
                <v:shape id="docshape486" style="position:absolute;left:1277;top:620;width:5030;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">
                  <v:imagedata o:title="" r:id="rId575"/>
                </v:shape>
                <v:shape id="docshape487" style="position:absolute;left:6205;top:620;width:3049;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">
                  <v:imagedata o:title="" r:id="rId576"/>
                </v:shape>
                <v:shape id="docshape488" style="position:absolute;left:9191;top:620;width:614;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">
                  <v:imagedata o:title="" r:id="rId577"/>
                </v:shape>
                <v:shape id="docshape489" style="position:absolute;left:9702;top:620;width:1367;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">
                  <v:imagedata o:title="" r:id="rId578"/>
                </v:shape>
                <v:shape id="docshape490" style="position:absolute;left:1277;top:886;width:4714;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">
                  <v:imagedata o:title="" r:id="rId579"/>
                </v:shape>
                <v:shape id="docshape491" style="position:absolute;left:5888;top:886;width:1728;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">
                  <v:imagedata o:title="" r:id="rId580"/>
                </v:shape>
                <v:shape id="docshape492" style="position:absolute;left:7513;top:886;width:301;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">
                  <v:imagedata o:title="" r:id="rId581"/>
                </v:shape>
                <v:shape id="docshape493" style="position:absolute;left:7739;top:886;width:2799;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">
                  <v:imagedata o:title="" r:id="rId582"/>
                </v:shape>
                <v:shape id="docshape494" style="position:absolute;left:10475;top:886;width:477;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">
                  <v:imagedata o:title="" r:id="rId583"/>
                </v:shape>
                <v:shape id="docshape495" style="position:absolute;left:10857;top:886;width:120;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">
                  <v:imagedata o:title="" r:id="rId468"/>
                </v:shape>
                <v:shape id="docshape496" style="position:absolute;left:1277;top:1155;width:1194;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">
                  <v:imagedata o:title="" r:id="rId584"/>
                </v:shape>
                <v:shape id="docshape497" style="position:absolute;left:2378;top:1155;width:1666;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">
                  <v:imagedata o:title="" r:id="rId585"/>
                </v:shape>
                <v:shape id="docshape498" style="position:absolute;left:3946;top:1155;width:360;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">
                  <v:imagedata o:title="" r:id="rId586"/>
                </v:shape>
                <v:shape id="docshape499" style="position:absolute;left:4186;top:1155;width:372;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">
                  <v:imagedata o:title="" r:id="rId587"/>
                </v:shape>
                <v:shape id="docshape500" style="position:absolute;left:4474;top:1155;width:1754;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">
                  <v:imagedata o:title="" r:id="rId588"/>
                </v:shape>
                <v:shape id="docshape501" style="position:absolute;left:6130;top:1155;width:360;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">
                  <v:imagedata o:title="" r:id="rId589"/>
                </v:shape>
                <v:shape id="docshape502" style="position:absolute;left:6371;top:1155;width:3073;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">
                  <v:imagedata o:title="" r:id="rId590"/>
                </v:shape>
                <w10:wrap type="topAndBottom" anchorx="page"/>
              </v:group>
            </w:pict>
          </mc:Fallback>
        </mc:AlternateContent>
      </w:r>
    </w:p>
    <w:p w14:paraId="0FF524F7"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4A97C416"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lang w:eastAsia="es-CO"/>
        </w:rPr>
        <mc:AlternateContent>
          <mc:Choice Requires="wpg">
            <w:drawing>
              <wp:anchor distT="0" distB="0" distL="0" distR="0" simplePos="0" relativeHeight="251670528" behindDoc="1" locked="0" layoutInCell="1" allowOverlap="1" wp14:anchorId="4B9CFEBE" wp14:editId="60E58E72">
                <wp:simplePos x="0" y="0"/>
                <wp:positionH relativeFrom="page">
                  <wp:posOffset>1080135</wp:posOffset>
                </wp:positionH>
                <wp:positionV relativeFrom="paragraph">
                  <wp:posOffset>145415</wp:posOffset>
                </wp:positionV>
                <wp:extent cx="6214745" cy="680085"/>
                <wp:effectExtent l="0" t="0" r="0" b="0"/>
                <wp:wrapTopAndBottom/>
                <wp:docPr id="10520" name="docshapegroup5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4745" cy="680085"/>
                          <a:chOff x="1277" y="1688"/>
                          <a:chExt cx="9787" cy="1071"/>
                        </a:xfrm>
                      </wpg:grpSpPr>
                      <pic:pic xmlns:pic="http://schemas.openxmlformats.org/drawingml/2006/picture">
                        <pic:nvPicPr>
                          <pic:cNvPr id="10521" name="docshape504"/>
                          <pic:cNvPicPr>
                            <a:picLocks noChangeAspect="1" noChangeArrowheads="1"/>
                          </pic:cNvPicPr>
                        </pic:nvPicPr>
                        <pic:blipFill>
                          <a:blip r:embed="rId591">
                            <a:extLst>
                              <a:ext uri="{28A0092B-C50C-407E-A947-70E740481C1C}">
                                <a14:useLocalDpi xmlns:a14="http://schemas.microsoft.com/office/drawing/2010/main" val="0"/>
                              </a:ext>
                            </a:extLst>
                          </a:blip>
                          <a:srcRect/>
                          <a:stretch>
                            <a:fillRect/>
                          </a:stretch>
                        </pic:blipFill>
                        <pic:spPr bwMode="auto">
                          <a:xfrm>
                            <a:off x="1277" y="1688"/>
                            <a:ext cx="140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22" name="docshape505"/>
                          <pic:cNvPicPr>
                            <a:picLocks noChangeAspect="1" noChangeArrowheads="1"/>
                          </pic:cNvPicPr>
                        </pic:nvPicPr>
                        <pic:blipFill>
                          <a:blip r:embed="rId592">
                            <a:extLst>
                              <a:ext uri="{28A0092B-C50C-407E-A947-70E740481C1C}">
                                <a14:useLocalDpi xmlns:a14="http://schemas.microsoft.com/office/drawing/2010/main" val="0"/>
                              </a:ext>
                            </a:extLst>
                          </a:blip>
                          <a:srcRect/>
                          <a:stretch>
                            <a:fillRect/>
                          </a:stretch>
                        </pic:blipFill>
                        <pic:spPr bwMode="auto">
                          <a:xfrm>
                            <a:off x="2590" y="1688"/>
                            <a:ext cx="216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23" name="docshape506"/>
                          <pic:cNvPicPr>
                            <a:picLocks noChangeAspect="1" noChangeArrowheads="1"/>
                          </pic:cNvPicPr>
                        </pic:nvPicPr>
                        <pic:blipFill>
                          <a:blip r:embed="rId593">
                            <a:extLst>
                              <a:ext uri="{28A0092B-C50C-407E-A947-70E740481C1C}">
                                <a14:useLocalDpi xmlns:a14="http://schemas.microsoft.com/office/drawing/2010/main" val="0"/>
                              </a:ext>
                            </a:extLst>
                          </a:blip>
                          <a:srcRect/>
                          <a:stretch>
                            <a:fillRect/>
                          </a:stretch>
                        </pic:blipFill>
                        <pic:spPr bwMode="auto">
                          <a:xfrm>
                            <a:off x="4685" y="1688"/>
                            <a:ext cx="36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24" name="docshape507"/>
                          <pic:cNvPicPr>
                            <a:picLocks noChangeAspect="1" noChangeArrowheads="1"/>
                          </pic:cNvPicPr>
                        </pic:nvPicPr>
                        <pic:blipFill>
                          <a:blip r:embed="rId594">
                            <a:extLst>
                              <a:ext uri="{28A0092B-C50C-407E-A947-70E740481C1C}">
                                <a14:useLocalDpi xmlns:a14="http://schemas.microsoft.com/office/drawing/2010/main" val="0"/>
                              </a:ext>
                            </a:extLst>
                          </a:blip>
                          <a:srcRect/>
                          <a:stretch>
                            <a:fillRect/>
                          </a:stretch>
                        </pic:blipFill>
                        <pic:spPr bwMode="auto">
                          <a:xfrm>
                            <a:off x="8276" y="1688"/>
                            <a:ext cx="11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25" name="docshape508"/>
                          <pic:cNvPicPr>
                            <a:picLocks noChangeAspect="1" noChangeArrowheads="1"/>
                          </pic:cNvPicPr>
                        </pic:nvPicPr>
                        <pic:blipFill>
                          <a:blip r:embed="rId595">
                            <a:extLst>
                              <a:ext uri="{28A0092B-C50C-407E-A947-70E740481C1C}">
                                <a14:useLocalDpi xmlns:a14="http://schemas.microsoft.com/office/drawing/2010/main" val="0"/>
                              </a:ext>
                            </a:extLst>
                          </a:blip>
                          <a:srcRect/>
                          <a:stretch>
                            <a:fillRect/>
                          </a:stretch>
                        </pic:blipFill>
                        <pic:spPr bwMode="auto">
                          <a:xfrm>
                            <a:off x="9393" y="1688"/>
                            <a:ext cx="52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26" name="docshape509"/>
                          <pic:cNvPicPr>
                            <a:picLocks noChangeAspect="1" noChangeArrowheads="1"/>
                          </pic:cNvPicPr>
                        </pic:nvPicPr>
                        <pic:blipFill>
                          <a:blip r:embed="rId596">
                            <a:extLst>
                              <a:ext uri="{28A0092B-C50C-407E-A947-70E740481C1C}">
                                <a14:useLocalDpi xmlns:a14="http://schemas.microsoft.com/office/drawing/2010/main" val="0"/>
                              </a:ext>
                            </a:extLst>
                          </a:blip>
                          <a:srcRect/>
                          <a:stretch>
                            <a:fillRect/>
                          </a:stretch>
                        </pic:blipFill>
                        <pic:spPr bwMode="auto">
                          <a:xfrm>
                            <a:off x="9815" y="1688"/>
                            <a:ext cx="10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27" name="docshape510"/>
                          <pic:cNvPicPr>
                            <a:picLocks noChangeAspect="1" noChangeArrowheads="1"/>
                          </pic:cNvPicPr>
                        </pic:nvPicPr>
                        <pic:blipFill>
                          <a:blip r:embed="rId597">
                            <a:extLst>
                              <a:ext uri="{28A0092B-C50C-407E-A947-70E740481C1C}">
                                <a14:useLocalDpi xmlns:a14="http://schemas.microsoft.com/office/drawing/2010/main" val="0"/>
                              </a:ext>
                            </a:extLst>
                          </a:blip>
                          <a:srcRect/>
                          <a:stretch>
                            <a:fillRect/>
                          </a:stretch>
                        </pic:blipFill>
                        <pic:spPr bwMode="auto">
                          <a:xfrm>
                            <a:off x="10722" y="1688"/>
                            <a:ext cx="32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28" name="docshape511"/>
                          <pic:cNvPicPr>
                            <a:picLocks noChangeAspect="1" noChangeArrowheads="1"/>
                          </pic:cNvPicPr>
                        </pic:nvPicPr>
                        <pic:blipFill>
                          <a:blip r:embed="rId598">
                            <a:extLst>
                              <a:ext uri="{28A0092B-C50C-407E-A947-70E740481C1C}">
                                <a14:useLocalDpi xmlns:a14="http://schemas.microsoft.com/office/drawing/2010/main" val="0"/>
                              </a:ext>
                            </a:extLst>
                          </a:blip>
                          <a:srcRect/>
                          <a:stretch>
                            <a:fillRect/>
                          </a:stretch>
                        </pic:blipFill>
                        <pic:spPr bwMode="auto">
                          <a:xfrm>
                            <a:off x="1277" y="1954"/>
                            <a:ext cx="38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29" name="docshape512"/>
                          <pic:cNvPicPr>
                            <a:picLocks noChangeAspect="1" noChangeArrowheads="1"/>
                          </pic:cNvPicPr>
                        </pic:nvPicPr>
                        <pic:blipFill>
                          <a:blip r:embed="rId599">
                            <a:extLst>
                              <a:ext uri="{28A0092B-C50C-407E-A947-70E740481C1C}">
                                <a14:useLocalDpi xmlns:a14="http://schemas.microsoft.com/office/drawing/2010/main" val="0"/>
                              </a:ext>
                            </a:extLst>
                          </a:blip>
                          <a:srcRect/>
                          <a:stretch>
                            <a:fillRect/>
                          </a:stretch>
                        </pic:blipFill>
                        <pic:spPr bwMode="auto">
                          <a:xfrm>
                            <a:off x="4995" y="1954"/>
                            <a:ext cx="45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30" name="docshape513"/>
                          <pic:cNvPicPr>
                            <a:picLocks noChangeAspect="1" noChangeArrowheads="1"/>
                          </pic:cNvPicPr>
                        </pic:nvPicPr>
                        <pic:blipFill>
                          <a:blip r:embed="rId600">
                            <a:extLst>
                              <a:ext uri="{28A0092B-C50C-407E-A947-70E740481C1C}">
                                <a14:useLocalDpi xmlns:a14="http://schemas.microsoft.com/office/drawing/2010/main" val="0"/>
                              </a:ext>
                            </a:extLst>
                          </a:blip>
                          <a:srcRect/>
                          <a:stretch>
                            <a:fillRect/>
                          </a:stretch>
                        </pic:blipFill>
                        <pic:spPr bwMode="auto">
                          <a:xfrm>
                            <a:off x="5338" y="1954"/>
                            <a:ext cx="74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31" name="docshape514"/>
                          <pic:cNvPicPr>
                            <a:picLocks noChangeAspect="1" noChangeArrowheads="1"/>
                          </pic:cNvPicPr>
                        </pic:nvPicPr>
                        <pic:blipFill>
                          <a:blip r:embed="rId601">
                            <a:extLst>
                              <a:ext uri="{28A0092B-C50C-407E-A947-70E740481C1C}">
                                <a14:useLocalDpi xmlns:a14="http://schemas.microsoft.com/office/drawing/2010/main" val="0"/>
                              </a:ext>
                            </a:extLst>
                          </a:blip>
                          <a:srcRect/>
                          <a:stretch>
                            <a:fillRect/>
                          </a:stretch>
                        </pic:blipFill>
                        <pic:spPr bwMode="auto">
                          <a:xfrm>
                            <a:off x="6128" y="1954"/>
                            <a:ext cx="210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32" name="docshape515"/>
                          <pic:cNvPicPr>
                            <a:picLocks noChangeAspect="1" noChangeArrowheads="1"/>
                          </pic:cNvPicPr>
                        </pic:nvPicPr>
                        <pic:blipFill>
                          <a:blip r:embed="rId602">
                            <a:extLst>
                              <a:ext uri="{28A0092B-C50C-407E-A947-70E740481C1C}">
                                <a14:useLocalDpi xmlns:a14="http://schemas.microsoft.com/office/drawing/2010/main" val="0"/>
                              </a:ext>
                            </a:extLst>
                          </a:blip>
                          <a:srcRect/>
                          <a:stretch>
                            <a:fillRect/>
                          </a:stretch>
                        </pic:blipFill>
                        <pic:spPr bwMode="auto">
                          <a:xfrm>
                            <a:off x="8106" y="1954"/>
                            <a:ext cx="21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33" name="docshape516"/>
                          <pic:cNvPicPr>
                            <a:picLocks noChangeAspect="1" noChangeArrowheads="1"/>
                          </pic:cNvPicPr>
                        </pic:nvPicPr>
                        <pic:blipFill>
                          <a:blip r:embed="rId603">
                            <a:extLst>
                              <a:ext uri="{28A0092B-C50C-407E-A947-70E740481C1C}">
                                <a14:useLocalDpi xmlns:a14="http://schemas.microsoft.com/office/drawing/2010/main" val="0"/>
                              </a:ext>
                            </a:extLst>
                          </a:blip>
                          <a:srcRect/>
                          <a:stretch>
                            <a:fillRect/>
                          </a:stretch>
                        </pic:blipFill>
                        <pic:spPr bwMode="auto">
                          <a:xfrm>
                            <a:off x="10137" y="1954"/>
                            <a:ext cx="78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34" name="docshape517"/>
                          <pic:cNvPicPr>
                            <a:picLocks noChangeAspect="1" noChangeArrowheads="1"/>
                          </pic:cNvPicPr>
                        </pic:nvPicPr>
                        <pic:blipFill>
                          <a:blip r:embed="rId604">
                            <a:extLst>
                              <a:ext uri="{28A0092B-C50C-407E-A947-70E740481C1C}">
                                <a14:useLocalDpi xmlns:a14="http://schemas.microsoft.com/office/drawing/2010/main" val="0"/>
                              </a:ext>
                            </a:extLst>
                          </a:blip>
                          <a:srcRect/>
                          <a:stretch>
                            <a:fillRect/>
                          </a:stretch>
                        </pic:blipFill>
                        <pic:spPr bwMode="auto">
                          <a:xfrm>
                            <a:off x="10809" y="1954"/>
                            <a:ext cx="2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35" name="docshape518"/>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1277" y="2223"/>
                            <a:ext cx="522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36" name="docshape519"/>
                          <pic:cNvPicPr>
                            <a:picLocks noChangeAspect="1" noChangeArrowheads="1"/>
                          </pic:cNvPicPr>
                        </pic:nvPicPr>
                        <pic:blipFill>
                          <a:blip r:embed="rId606">
                            <a:extLst>
                              <a:ext uri="{28A0092B-C50C-407E-A947-70E740481C1C}">
                                <a14:useLocalDpi xmlns:a14="http://schemas.microsoft.com/office/drawing/2010/main" val="0"/>
                              </a:ext>
                            </a:extLst>
                          </a:blip>
                          <a:srcRect/>
                          <a:stretch>
                            <a:fillRect/>
                          </a:stretch>
                        </pic:blipFill>
                        <pic:spPr bwMode="auto">
                          <a:xfrm>
                            <a:off x="6404" y="2223"/>
                            <a:ext cx="333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37" name="docshape520"/>
                          <pic:cNvPicPr>
                            <a:picLocks noChangeAspect="1" noChangeArrowheads="1"/>
                          </pic:cNvPicPr>
                        </pic:nvPicPr>
                        <pic:blipFill>
                          <a:blip r:embed="rId607">
                            <a:extLst>
                              <a:ext uri="{28A0092B-C50C-407E-A947-70E740481C1C}">
                                <a14:useLocalDpi xmlns:a14="http://schemas.microsoft.com/office/drawing/2010/main" val="0"/>
                              </a:ext>
                            </a:extLst>
                          </a:blip>
                          <a:srcRect/>
                          <a:stretch>
                            <a:fillRect/>
                          </a:stretch>
                        </pic:blipFill>
                        <pic:spPr bwMode="auto">
                          <a:xfrm>
                            <a:off x="9638" y="2223"/>
                            <a:ext cx="6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38" name="docshape521"/>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10204" y="2223"/>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39" name="docshape522"/>
                          <pic:cNvPicPr>
                            <a:picLocks noChangeAspect="1" noChangeArrowheads="1"/>
                          </pic:cNvPicPr>
                        </pic:nvPicPr>
                        <pic:blipFill>
                          <a:blip r:embed="rId608">
                            <a:extLst>
                              <a:ext uri="{28A0092B-C50C-407E-A947-70E740481C1C}">
                                <a14:useLocalDpi xmlns:a14="http://schemas.microsoft.com/office/drawing/2010/main" val="0"/>
                              </a:ext>
                            </a:extLst>
                          </a:blip>
                          <a:srcRect/>
                          <a:stretch>
                            <a:fillRect/>
                          </a:stretch>
                        </pic:blipFill>
                        <pic:spPr bwMode="auto">
                          <a:xfrm>
                            <a:off x="10348" y="2223"/>
                            <a:ext cx="7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40" name="docshape523"/>
                          <pic:cNvPicPr>
                            <a:picLocks noChangeAspect="1" noChangeArrowheads="1"/>
                          </pic:cNvPicPr>
                        </pic:nvPicPr>
                        <pic:blipFill>
                          <a:blip r:embed="rId609">
                            <a:extLst>
                              <a:ext uri="{28A0092B-C50C-407E-A947-70E740481C1C}">
                                <a14:useLocalDpi xmlns:a14="http://schemas.microsoft.com/office/drawing/2010/main" val="0"/>
                              </a:ext>
                            </a:extLst>
                          </a:blip>
                          <a:srcRect/>
                          <a:stretch>
                            <a:fillRect/>
                          </a:stretch>
                        </pic:blipFill>
                        <pic:spPr bwMode="auto">
                          <a:xfrm>
                            <a:off x="1277" y="2490"/>
                            <a:ext cx="291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72811E3A">
              <v:group id="docshapegroup503" style="position:absolute;margin-left:85.05pt;margin-top:11.45pt;width:489.35pt;height:53.55pt;z-index:-251645952;mso-wrap-distance-left:0;mso-wrap-distance-right:0;mso-position-horizontal-relative:page" coordsize="9787,1071" coordorigin="1277,1688" o:spid="_x0000_s1026" w14:anchorId="43F01E9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">
                <v:shape id="docshape504" style="position:absolute;left:1277;top:1688;width:1401;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">
                  <v:imagedata o:title="" r:id="rId610"/>
                </v:shape>
                <v:shape id="docshape505" style="position:absolute;left:2590;top:1688;width:2168;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">
                  <v:imagedata o:title="" r:id="rId611"/>
                </v:shape>
                <v:shape id="docshape506" style="position:absolute;left:4685;top:1688;width:3688;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">
                  <v:imagedata o:title="" r:id="rId612"/>
                </v:shape>
                <v:shape id="docshape507" style="position:absolute;left:8276;top:1688;width:1195;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">
                  <v:imagedata o:title="" r:id="rId613"/>
                </v:shape>
                <v:shape id="docshape508" style="position:absolute;left:9393;top:1688;width:528;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">
                  <v:imagedata o:title="" r:id="rId614"/>
                </v:shape>
                <v:shape id="docshape509" style="position:absolute;left:9815;top:1688;width:1021;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">
                  <v:imagedata o:title="" r:id="rId615"/>
                </v:shape>
                <v:shape id="docshape510" style="position:absolute;left:10722;top:1688;width:329;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">
                  <v:imagedata o:title="" r:id="rId616"/>
                </v:shape>
                <v:shape id="docshape511" style="position:absolute;left:1277;top:1954;width:3820;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">
                  <v:imagedata o:title="" r:id="rId617"/>
                </v:shape>
                <v:shape id="docshape512" style="position:absolute;left:4995;top:1954;width:458;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">
                  <v:imagedata o:title="" r:id="rId618"/>
                </v:shape>
                <v:shape id="docshape513" style="position:absolute;left:5338;top:1954;width:741;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">
                  <v:imagedata o:title="" r:id="rId619"/>
                </v:shape>
                <v:shape id="docshape514" style="position:absolute;left:6128;top:1954;width:2104;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">
                  <v:imagedata o:title="" r:id="rId620"/>
                </v:shape>
                <v:shape id="docshape515" style="position:absolute;left:8106;top:1954;width:2144;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">
                  <v:imagedata o:title="" r:id="rId621"/>
                </v:shape>
                <v:shape id="docshape516" style="position:absolute;left:10137;top:1954;width:784;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">
                  <v:imagedata o:title="" r:id="rId622"/>
                </v:shape>
                <v:shape id="docshape517" style="position:absolute;left:10809;top:1954;width:249;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">
                  <v:imagedata o:title="" r:id="rId623"/>
                </v:shape>
                <v:shape id="docshape518" style="position:absolute;left:1277;top:2223;width:5224;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">
                  <v:imagedata o:title="" r:id="rId624"/>
                </v:shape>
                <v:shape id="docshape519" style="position:absolute;left:6404;top:2223;width:3338;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">
                  <v:imagedata o:title="" r:id="rId625"/>
                </v:shape>
                <v:shape id="docshape520" style="position:absolute;left:9638;top:2223;width:680;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">
                  <v:imagedata o:title="" r:id="rId626"/>
                </v:shape>
                <v:shape id="docshape521" style="position:absolute;left:10204;top:2223;width:125;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">
                  <v:imagedata o:title="" r:id="rId475"/>
                </v:shape>
                <v:shape id="docshape522" style="position:absolute;left:10348;top:2223;width:716;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">
                  <v:imagedata o:title="" r:id="rId627"/>
                </v:shape>
                <v:shape id="docshape523" style="position:absolute;left:1277;top:2490;width:2919;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">
                  <v:imagedata o:title="" r:id="rId628"/>
                </v:shape>
                <w10:wrap type="topAndBottom" anchorx="page"/>
              </v:group>
            </w:pict>
          </mc:Fallback>
        </mc:AlternateContent>
      </w:r>
    </w:p>
    <w:p w14:paraId="3B4A6E36"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lang w:eastAsia="es-CO"/>
        </w:rPr>
        <mc:AlternateContent>
          <mc:Choice Requires="wpg">
            <w:drawing>
              <wp:anchor distT="0" distB="0" distL="0" distR="0" simplePos="0" relativeHeight="251671552" behindDoc="1" locked="0" layoutInCell="1" allowOverlap="1" wp14:anchorId="619699EE" wp14:editId="699C3C97">
                <wp:simplePos x="0" y="0"/>
                <wp:positionH relativeFrom="page">
                  <wp:posOffset>1080135</wp:posOffset>
                </wp:positionH>
                <wp:positionV relativeFrom="paragraph">
                  <wp:posOffset>145415</wp:posOffset>
                </wp:positionV>
                <wp:extent cx="6201410" cy="279400"/>
                <wp:effectExtent l="0" t="0" r="0" b="0"/>
                <wp:wrapTopAndBottom/>
                <wp:docPr id="10511" name="docshapegroup5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1410" cy="279400"/>
                          <a:chOff x="1277" y="3157"/>
                          <a:chExt cx="9766" cy="440"/>
                        </a:xfrm>
                      </wpg:grpSpPr>
                      <pic:pic xmlns:pic="http://schemas.openxmlformats.org/drawingml/2006/picture">
                        <pic:nvPicPr>
                          <pic:cNvPr id="10512" name="docshape526"/>
                          <pic:cNvPicPr>
                            <a:picLocks noChangeAspect="1" noChangeArrowheads="1"/>
                          </pic:cNvPicPr>
                        </pic:nvPicPr>
                        <pic:blipFill>
                          <a:blip r:embed="rId629">
                            <a:extLst>
                              <a:ext uri="{28A0092B-C50C-407E-A947-70E740481C1C}">
                                <a14:useLocalDpi xmlns:a14="http://schemas.microsoft.com/office/drawing/2010/main" val="0"/>
                              </a:ext>
                            </a:extLst>
                          </a:blip>
                          <a:srcRect/>
                          <a:stretch>
                            <a:fillRect/>
                          </a:stretch>
                        </pic:blipFill>
                        <pic:spPr bwMode="auto">
                          <a:xfrm>
                            <a:off x="1997" y="3157"/>
                            <a:ext cx="130"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13" name="docshape527"/>
                          <pic:cNvPicPr>
                            <a:picLocks noChangeAspect="1" noChangeArrowheads="1"/>
                          </pic:cNvPicPr>
                        </pic:nvPicPr>
                        <pic:blipFill>
                          <a:blip r:embed="rId630">
                            <a:extLst>
                              <a:ext uri="{28A0092B-C50C-407E-A947-70E740481C1C}">
                                <a14:useLocalDpi xmlns:a14="http://schemas.microsoft.com/office/drawing/2010/main" val="0"/>
                              </a:ext>
                            </a:extLst>
                          </a:blip>
                          <a:srcRect/>
                          <a:stretch>
                            <a:fillRect/>
                          </a:stretch>
                        </pic:blipFill>
                        <pic:spPr bwMode="auto">
                          <a:xfrm>
                            <a:off x="2126" y="3159"/>
                            <a:ext cx="115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14" name="docshape528"/>
                          <pic:cNvPicPr>
                            <a:picLocks noChangeAspect="1" noChangeArrowheads="1"/>
                          </pic:cNvPicPr>
                        </pic:nvPicPr>
                        <pic:blipFill>
                          <a:blip r:embed="rId631">
                            <a:extLst>
                              <a:ext uri="{28A0092B-C50C-407E-A947-70E740481C1C}">
                                <a14:useLocalDpi xmlns:a14="http://schemas.microsoft.com/office/drawing/2010/main" val="0"/>
                              </a:ext>
                            </a:extLst>
                          </a:blip>
                          <a:srcRect/>
                          <a:stretch>
                            <a:fillRect/>
                          </a:stretch>
                        </pic:blipFill>
                        <pic:spPr bwMode="auto">
                          <a:xfrm>
                            <a:off x="3182" y="3159"/>
                            <a:ext cx="480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15" name="docshape529"/>
                          <pic:cNvPicPr>
                            <a:picLocks noChangeAspect="1" noChangeArrowheads="1"/>
                          </pic:cNvPicPr>
                        </pic:nvPicPr>
                        <pic:blipFill>
                          <a:blip r:embed="rId632">
                            <a:extLst>
                              <a:ext uri="{28A0092B-C50C-407E-A947-70E740481C1C}">
                                <a14:useLocalDpi xmlns:a14="http://schemas.microsoft.com/office/drawing/2010/main" val="0"/>
                              </a:ext>
                            </a:extLst>
                          </a:blip>
                          <a:srcRect/>
                          <a:stretch>
                            <a:fillRect/>
                          </a:stretch>
                        </pic:blipFill>
                        <pic:spPr bwMode="auto">
                          <a:xfrm>
                            <a:off x="7897" y="3159"/>
                            <a:ext cx="3146"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16" name="docshape530"/>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1277" y="3378"/>
                            <a:ext cx="115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17" name="docshape531"/>
                          <pic:cNvPicPr>
                            <a:picLocks noChangeAspect="1" noChangeArrowheads="1"/>
                          </pic:cNvPicPr>
                        </pic:nvPicPr>
                        <pic:blipFill>
                          <a:blip r:embed="rId634">
                            <a:extLst>
                              <a:ext uri="{28A0092B-C50C-407E-A947-70E740481C1C}">
                                <a14:useLocalDpi xmlns:a14="http://schemas.microsoft.com/office/drawing/2010/main" val="0"/>
                              </a:ext>
                            </a:extLst>
                          </a:blip>
                          <a:srcRect/>
                          <a:stretch>
                            <a:fillRect/>
                          </a:stretch>
                        </pic:blipFill>
                        <pic:spPr bwMode="auto">
                          <a:xfrm>
                            <a:off x="2362" y="3378"/>
                            <a:ext cx="192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18" name="docshape532"/>
                          <pic:cNvPicPr>
                            <a:picLocks noChangeAspect="1" noChangeArrowheads="1"/>
                          </pic:cNvPicPr>
                        </pic:nvPicPr>
                        <pic:blipFill>
                          <a:blip r:embed="rId635">
                            <a:extLst>
                              <a:ext uri="{28A0092B-C50C-407E-A947-70E740481C1C}">
                                <a14:useLocalDpi xmlns:a14="http://schemas.microsoft.com/office/drawing/2010/main" val="0"/>
                              </a:ext>
                            </a:extLst>
                          </a:blip>
                          <a:srcRect/>
                          <a:stretch>
                            <a:fillRect/>
                          </a:stretch>
                        </pic:blipFill>
                        <pic:spPr bwMode="auto">
                          <a:xfrm>
                            <a:off x="4208" y="3378"/>
                            <a:ext cx="50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789DE4C9">
              <v:group id="docshapegroup525" style="position:absolute;margin-left:85.05pt;margin-top:11.45pt;width:488.3pt;height:22pt;z-index:-251644928;mso-wrap-distance-left:0;mso-wrap-distance-right:0;mso-position-horizontal-relative:page" coordsize="9766,440" coordorigin="1277,3157" o:spid="_x0000_s1026" w14:anchorId="632D61D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">
                <v:shape id="docshape526" style="position:absolute;left:1997;top:3157;width:130;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">
                  <v:imagedata o:title="" r:id="rId636"/>
                </v:shape>
                <v:shape id="docshape527" style="position:absolute;left:2126;top:3159;width:1152;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">
                  <v:imagedata o:title="" r:id="rId637"/>
                </v:shape>
                <v:shape id="docshape528" style="position:absolute;left:3182;top:3159;width:4801;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">
                  <v:imagedata o:title="" r:id="rId638"/>
                </v:shape>
                <v:shape id="docshape529" style="position:absolute;left:7897;top:3159;width:3146;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">
                  <v:imagedata o:title="" r:id="rId639"/>
                </v:shape>
                <v:shape id="docshape530" style="position:absolute;left:1277;top:3378;width:1153;height:21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">
                  <v:imagedata o:title="" r:id="rId640"/>
                </v:shape>
                <v:shape id="docshape531" style="position:absolute;left:2362;top:3378;width:1927;height:21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">
                  <v:imagedata o:title="" r:id="rId641"/>
                </v:shape>
                <v:shape id="docshape532" style="position:absolute;left:4208;top:3378;width:503;height:21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">
                  <v:imagedata o:title="" r:id="rId642"/>
                </v:shape>
                <w10:wrap type="topAndBottom" anchorx="page"/>
              </v:group>
            </w:pict>
          </mc:Fallback>
        </mc:AlternateContent>
      </w:r>
    </w:p>
    <w:p w14:paraId="3172EEE0"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2142D860"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1C739BEA"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1A312CF6"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sz w:val="20"/>
          <w:lang w:eastAsia="es-CO"/>
        </w:rPr>
        <w:lastRenderedPageBreak/>
        <mc:AlternateContent>
          <mc:Choice Requires="wpg">
            <w:drawing>
              <wp:inline distT="0" distB="0" distL="0" distR="0" wp14:anchorId="29CD53BC" wp14:editId="451215D5">
                <wp:extent cx="5923280" cy="170815"/>
                <wp:effectExtent l="0" t="3175" r="0" b="0"/>
                <wp:docPr id="10496" name="docshapegroup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3280" cy="170815"/>
                          <a:chOff x="0" y="0"/>
                          <a:chExt cx="9328" cy="269"/>
                        </a:xfrm>
                      </wpg:grpSpPr>
                      <pic:pic xmlns:pic="http://schemas.openxmlformats.org/drawingml/2006/picture">
                        <pic:nvPicPr>
                          <pic:cNvPr id="10497" name="docshape539"/>
                          <pic:cNvPicPr>
                            <a:picLocks noChangeAspect="1" noChangeArrowheads="1"/>
                          </pic:cNvPicPr>
                        </pic:nvPicPr>
                        <pic:blipFill>
                          <a:blip r:embed="rId643">
                            <a:extLst>
                              <a:ext uri="{28A0092B-C50C-407E-A947-70E740481C1C}">
                                <a14:useLocalDpi xmlns:a14="http://schemas.microsoft.com/office/drawing/2010/main" val="0"/>
                              </a:ext>
                            </a:extLst>
                          </a:blip>
                          <a:srcRect/>
                          <a:stretch>
                            <a:fillRect/>
                          </a:stretch>
                        </pic:blipFill>
                        <pic:spPr bwMode="auto">
                          <a:xfrm>
                            <a:off x="0" y="0"/>
                            <a:ext cx="480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98" name="docshape540"/>
                          <pic:cNvPicPr>
                            <a:picLocks noChangeAspect="1" noChangeArrowheads="1"/>
                          </pic:cNvPicPr>
                        </pic:nvPicPr>
                        <pic:blipFill>
                          <a:blip r:embed="rId644">
                            <a:extLst>
                              <a:ext uri="{28A0092B-C50C-407E-A947-70E740481C1C}">
                                <a14:useLocalDpi xmlns:a14="http://schemas.microsoft.com/office/drawing/2010/main" val="0"/>
                              </a:ext>
                            </a:extLst>
                          </a:blip>
                          <a:srcRect/>
                          <a:stretch>
                            <a:fillRect/>
                          </a:stretch>
                        </pic:blipFill>
                        <pic:spPr bwMode="auto">
                          <a:xfrm>
                            <a:off x="4680" y="0"/>
                            <a:ext cx="36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99" name="docshape541"/>
                          <pic:cNvPicPr>
                            <a:picLocks noChangeAspect="1" noChangeArrowheads="1"/>
                          </pic:cNvPicPr>
                        </pic:nvPicPr>
                        <pic:blipFill>
                          <a:blip r:embed="rId539">
                            <a:extLst>
                              <a:ext uri="{28A0092B-C50C-407E-A947-70E740481C1C}">
                                <a14:useLocalDpi xmlns:a14="http://schemas.microsoft.com/office/drawing/2010/main" val="0"/>
                              </a:ext>
                            </a:extLst>
                          </a:blip>
                          <a:srcRect/>
                          <a:stretch>
                            <a:fillRect/>
                          </a:stretch>
                        </pic:blipFill>
                        <pic:spPr bwMode="auto">
                          <a:xfrm>
                            <a:off x="4954" y="0"/>
                            <a:ext cx="26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00" name="docshape542"/>
                          <pic:cNvPicPr>
                            <a:picLocks noChangeAspect="1" noChangeArrowheads="1"/>
                          </pic:cNvPicPr>
                        </pic:nvPicPr>
                        <pic:blipFill>
                          <a:blip r:embed="rId645">
                            <a:extLst>
                              <a:ext uri="{28A0092B-C50C-407E-A947-70E740481C1C}">
                                <a14:useLocalDpi xmlns:a14="http://schemas.microsoft.com/office/drawing/2010/main" val="0"/>
                              </a:ext>
                            </a:extLst>
                          </a:blip>
                          <a:srcRect/>
                          <a:stretch>
                            <a:fillRect/>
                          </a:stretch>
                        </pic:blipFill>
                        <pic:spPr bwMode="auto">
                          <a:xfrm>
                            <a:off x="5148" y="0"/>
                            <a:ext cx="2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01" name="docshape543"/>
                          <pic:cNvPicPr>
                            <a:picLocks noChangeAspect="1" noChangeArrowheads="1"/>
                          </pic:cNvPicPr>
                        </pic:nvPicPr>
                        <pic:blipFill>
                          <a:blip r:embed="rId646">
                            <a:extLst>
                              <a:ext uri="{28A0092B-C50C-407E-A947-70E740481C1C}">
                                <a14:useLocalDpi xmlns:a14="http://schemas.microsoft.com/office/drawing/2010/main" val="0"/>
                              </a:ext>
                            </a:extLst>
                          </a:blip>
                          <a:srcRect/>
                          <a:stretch>
                            <a:fillRect/>
                          </a:stretch>
                        </pic:blipFill>
                        <pic:spPr bwMode="auto">
                          <a:xfrm>
                            <a:off x="5340" y="0"/>
                            <a:ext cx="13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02" name="docshape544"/>
                          <pic:cNvPicPr>
                            <a:picLocks noChangeAspect="1" noChangeArrowheads="1"/>
                          </pic:cNvPicPr>
                        </pic:nvPicPr>
                        <pic:blipFill>
                          <a:blip r:embed="rId647">
                            <a:extLst>
                              <a:ext uri="{28A0092B-C50C-407E-A947-70E740481C1C}">
                                <a14:useLocalDpi xmlns:a14="http://schemas.microsoft.com/office/drawing/2010/main" val="0"/>
                              </a:ext>
                            </a:extLst>
                          </a:blip>
                          <a:srcRect/>
                          <a:stretch>
                            <a:fillRect/>
                          </a:stretch>
                        </pic:blipFill>
                        <pic:spPr bwMode="auto">
                          <a:xfrm>
                            <a:off x="6586" y="0"/>
                            <a:ext cx="109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03" name="docshape545"/>
                          <pic:cNvPicPr>
                            <a:picLocks noChangeAspect="1" noChangeArrowheads="1"/>
                          </pic:cNvPicPr>
                        </pic:nvPicPr>
                        <pic:blipFill>
                          <a:blip r:embed="rId648">
                            <a:extLst>
                              <a:ext uri="{28A0092B-C50C-407E-A947-70E740481C1C}">
                                <a14:useLocalDpi xmlns:a14="http://schemas.microsoft.com/office/drawing/2010/main" val="0"/>
                              </a:ext>
                            </a:extLst>
                          </a:blip>
                          <a:srcRect/>
                          <a:stretch>
                            <a:fillRect/>
                          </a:stretch>
                        </pic:blipFill>
                        <pic:spPr bwMode="auto">
                          <a:xfrm>
                            <a:off x="7583" y="0"/>
                            <a:ext cx="2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04" name="docshape546"/>
                          <pic:cNvPicPr>
                            <a:picLocks noChangeAspect="1" noChangeArrowheads="1"/>
                          </pic:cNvPicPr>
                        </pic:nvPicPr>
                        <pic:blipFill>
                          <a:blip r:embed="rId649">
                            <a:extLst>
                              <a:ext uri="{28A0092B-C50C-407E-A947-70E740481C1C}">
                                <a14:useLocalDpi xmlns:a14="http://schemas.microsoft.com/office/drawing/2010/main" val="0"/>
                              </a:ext>
                            </a:extLst>
                          </a:blip>
                          <a:srcRect/>
                          <a:stretch>
                            <a:fillRect/>
                          </a:stretch>
                        </pic:blipFill>
                        <pic:spPr bwMode="auto">
                          <a:xfrm>
                            <a:off x="7712" y="0"/>
                            <a:ext cx="11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05" name="docshape547"/>
                          <pic:cNvPicPr>
                            <a:picLocks noChangeAspect="1" noChangeArrowheads="1"/>
                          </pic:cNvPicPr>
                        </pic:nvPicPr>
                        <pic:blipFill>
                          <a:blip r:embed="rId650">
                            <a:extLst>
                              <a:ext uri="{28A0092B-C50C-407E-A947-70E740481C1C}">
                                <a14:useLocalDpi xmlns:a14="http://schemas.microsoft.com/office/drawing/2010/main" val="0"/>
                              </a:ext>
                            </a:extLst>
                          </a:blip>
                          <a:srcRect/>
                          <a:stretch>
                            <a:fillRect/>
                          </a:stretch>
                        </pic:blipFill>
                        <pic:spPr bwMode="auto">
                          <a:xfrm>
                            <a:off x="8802" y="0"/>
                            <a:ext cx="5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a="http://schemas.openxmlformats.org/drawingml/2006/main" xmlns:a14="http://schemas.microsoft.com/office/drawing/2010/main" xmlns:pic="http://schemas.openxmlformats.org/drawingml/2006/picture" xmlns:c="http://schemas.openxmlformats.org/drawingml/2006/chart">
            <w:pict w14:anchorId="1329EE84">
              <v:group id="docshapegroup538" style="width:466.4pt;height:13.45pt;mso-position-horizontal-relative:char;mso-position-vertical-relative:line" coordsize="9328,269" o:spid="_x0000_s1026" w14:anchorId="406355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">
                <v:shape id="docshape539" style="position:absolute;width:4801;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">
                  <v:imagedata o:title="" r:id="rId651"/>
                </v:shape>
                <v:shape id="docshape540" style="position:absolute;left:4680;width:365;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">
                  <v:imagedata o:title="" r:id="rId652"/>
                </v:shape>
                <v:shape id="docshape541" style="position:absolute;left:4954;width:264;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">
                  <v:imagedata o:title="" r:id="rId545"/>
                </v:shape>
                <v:shape id="docshape542" style="position:absolute;left:5148;width:288;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">
                  <v:imagedata o:title="" r:id="rId653"/>
                </v:shape>
                <v:shape id="docshape543" style="position:absolute;left:5340;width:1360;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">
                  <v:imagedata o:title="" r:id="rId654"/>
                </v:shape>
                <v:shape id="docshape544" style="position:absolute;left:6586;width:1096;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">
                  <v:imagedata o:title="" r:id="rId655"/>
                </v:shape>
                <v:shape id="docshape545" style="position:absolute;left:7583;width:260;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">
                  <v:imagedata o:title="" r:id="rId656"/>
                </v:shape>
                <v:shape id="docshape546" style="position:absolute;left:7712;width:1199;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">
                  <v:imagedata o:title="" r:id="rId657"/>
                </v:shape>
                <v:shape id="docshape547" style="position:absolute;left:8802;width:525;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">
                  <v:imagedata o:title="" r:id="rId658"/>
                </v:shape>
                <w10:anchorlock/>
              </v:group>
            </w:pict>
          </mc:Fallback>
        </mc:AlternateContent>
      </w:r>
    </w:p>
    <w:p w14:paraId="6B96A1BF"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0CC80810"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lang w:eastAsia="es-CO"/>
        </w:rPr>
        <w:drawing>
          <wp:anchor distT="0" distB="0" distL="0" distR="0" simplePos="0" relativeHeight="251672576" behindDoc="0" locked="0" layoutInCell="1" allowOverlap="1" wp14:anchorId="61DC719B" wp14:editId="60FF305B">
            <wp:simplePos x="0" y="0"/>
            <wp:positionH relativeFrom="page">
              <wp:posOffset>1080135</wp:posOffset>
            </wp:positionH>
            <wp:positionV relativeFrom="paragraph">
              <wp:posOffset>146050</wp:posOffset>
            </wp:positionV>
            <wp:extent cx="6190508" cy="1604772"/>
            <wp:effectExtent l="0" t="0" r="0" b="0"/>
            <wp:wrapTopAndBottom/>
            <wp:docPr id="6" name="image5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05.jpeg"/>
                    <pic:cNvPicPr/>
                  </pic:nvPicPr>
                  <pic:blipFill>
                    <a:blip r:embed="rId659" cstate="print"/>
                    <a:stretch>
                      <a:fillRect/>
                    </a:stretch>
                  </pic:blipFill>
                  <pic:spPr>
                    <a:xfrm>
                      <a:off x="0" y="0"/>
                      <a:ext cx="6190508" cy="1604772"/>
                    </a:xfrm>
                    <a:prstGeom prst="rect">
                      <a:avLst/>
                    </a:prstGeom>
                  </pic:spPr>
                </pic:pic>
              </a:graphicData>
            </a:graphic>
          </wp:anchor>
        </w:drawing>
      </w:r>
    </w:p>
    <w:p w14:paraId="70EA0209"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5C5D0443"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777954E1"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lang w:eastAsia="es-CO"/>
        </w:rPr>
        <mc:AlternateContent>
          <mc:Choice Requires="wpg">
            <w:drawing>
              <wp:anchor distT="0" distB="0" distL="0" distR="0" simplePos="0" relativeHeight="251673600" behindDoc="1" locked="0" layoutInCell="1" allowOverlap="1" wp14:anchorId="38EF0639" wp14:editId="44CE9984">
                <wp:simplePos x="0" y="0"/>
                <wp:positionH relativeFrom="page">
                  <wp:posOffset>1080135</wp:posOffset>
                </wp:positionH>
                <wp:positionV relativeFrom="paragraph">
                  <wp:posOffset>146050</wp:posOffset>
                </wp:positionV>
                <wp:extent cx="6225540" cy="1018540"/>
                <wp:effectExtent l="0" t="0" r="0" b="0"/>
                <wp:wrapTopAndBottom/>
                <wp:docPr id="10467" name="docshapegroup5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5540" cy="1018540"/>
                          <a:chOff x="1277" y="3053"/>
                          <a:chExt cx="9804" cy="1604"/>
                        </a:xfrm>
                      </wpg:grpSpPr>
                      <pic:pic xmlns:pic="http://schemas.openxmlformats.org/drawingml/2006/picture">
                        <pic:nvPicPr>
                          <pic:cNvPr id="10468" name="docshape549"/>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1277" y="3052"/>
                            <a:ext cx="27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69" name="docshape550"/>
                          <pic:cNvPicPr>
                            <a:picLocks noChangeAspect="1" noChangeArrowheads="1"/>
                          </pic:cNvPicPr>
                        </pic:nvPicPr>
                        <pic:blipFill>
                          <a:blip r:embed="rId660">
                            <a:extLst>
                              <a:ext uri="{28A0092B-C50C-407E-A947-70E740481C1C}">
                                <a14:useLocalDpi xmlns:a14="http://schemas.microsoft.com/office/drawing/2010/main" val="0"/>
                              </a:ext>
                            </a:extLst>
                          </a:blip>
                          <a:srcRect/>
                          <a:stretch>
                            <a:fillRect/>
                          </a:stretch>
                        </pic:blipFill>
                        <pic:spPr bwMode="auto">
                          <a:xfrm>
                            <a:off x="1416" y="3052"/>
                            <a:ext cx="635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70" name="docshape551"/>
                          <pic:cNvPicPr>
                            <a:picLocks noChangeAspect="1" noChangeArrowheads="1"/>
                          </pic:cNvPicPr>
                        </pic:nvPicPr>
                        <pic:blipFill>
                          <a:blip r:embed="rId661">
                            <a:extLst>
                              <a:ext uri="{28A0092B-C50C-407E-A947-70E740481C1C}">
                                <a14:useLocalDpi xmlns:a14="http://schemas.microsoft.com/office/drawing/2010/main" val="0"/>
                              </a:ext>
                            </a:extLst>
                          </a:blip>
                          <a:srcRect/>
                          <a:stretch>
                            <a:fillRect/>
                          </a:stretch>
                        </pic:blipFill>
                        <pic:spPr bwMode="auto">
                          <a:xfrm>
                            <a:off x="7662" y="3052"/>
                            <a:ext cx="112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71" name="docshape552"/>
                          <pic:cNvPicPr>
                            <a:picLocks noChangeAspect="1" noChangeArrowheads="1"/>
                          </pic:cNvPicPr>
                        </pic:nvPicPr>
                        <pic:blipFill>
                          <a:blip r:embed="rId662">
                            <a:extLst>
                              <a:ext uri="{28A0092B-C50C-407E-A947-70E740481C1C}">
                                <a14:useLocalDpi xmlns:a14="http://schemas.microsoft.com/office/drawing/2010/main" val="0"/>
                              </a:ext>
                            </a:extLst>
                          </a:blip>
                          <a:srcRect/>
                          <a:stretch>
                            <a:fillRect/>
                          </a:stretch>
                        </pic:blipFill>
                        <pic:spPr bwMode="auto">
                          <a:xfrm>
                            <a:off x="8687" y="3052"/>
                            <a:ext cx="239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72" name="docshape553"/>
                          <pic:cNvPicPr>
                            <a:picLocks noChangeAspect="1" noChangeArrowheads="1"/>
                          </pic:cNvPicPr>
                        </pic:nvPicPr>
                        <pic:blipFill>
                          <a:blip r:embed="rId663">
                            <a:extLst>
                              <a:ext uri="{28A0092B-C50C-407E-A947-70E740481C1C}">
                                <a14:useLocalDpi xmlns:a14="http://schemas.microsoft.com/office/drawing/2010/main" val="0"/>
                              </a:ext>
                            </a:extLst>
                          </a:blip>
                          <a:srcRect/>
                          <a:stretch>
                            <a:fillRect/>
                          </a:stretch>
                        </pic:blipFill>
                        <pic:spPr bwMode="auto">
                          <a:xfrm>
                            <a:off x="1277" y="3319"/>
                            <a:ext cx="3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73" name="docshape554"/>
                          <pic:cNvPicPr>
                            <a:picLocks noChangeAspect="1" noChangeArrowheads="1"/>
                          </pic:cNvPicPr>
                        </pic:nvPicPr>
                        <pic:blipFill>
                          <a:blip r:embed="rId664">
                            <a:extLst>
                              <a:ext uri="{28A0092B-C50C-407E-A947-70E740481C1C}">
                                <a14:useLocalDpi xmlns:a14="http://schemas.microsoft.com/office/drawing/2010/main" val="0"/>
                              </a:ext>
                            </a:extLst>
                          </a:blip>
                          <a:srcRect/>
                          <a:stretch>
                            <a:fillRect/>
                          </a:stretch>
                        </pic:blipFill>
                        <pic:spPr bwMode="auto">
                          <a:xfrm>
                            <a:off x="1466" y="3319"/>
                            <a:ext cx="641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74" name="docshape555"/>
                          <pic:cNvPicPr>
                            <a:picLocks noChangeAspect="1" noChangeArrowheads="1"/>
                          </pic:cNvPicPr>
                        </pic:nvPicPr>
                        <pic:blipFill>
                          <a:blip r:embed="rId665">
                            <a:extLst>
                              <a:ext uri="{28A0092B-C50C-407E-A947-70E740481C1C}">
                                <a14:useLocalDpi xmlns:a14="http://schemas.microsoft.com/office/drawing/2010/main" val="0"/>
                              </a:ext>
                            </a:extLst>
                          </a:blip>
                          <a:srcRect/>
                          <a:stretch>
                            <a:fillRect/>
                          </a:stretch>
                        </pic:blipFill>
                        <pic:spPr bwMode="auto">
                          <a:xfrm>
                            <a:off x="7782" y="3319"/>
                            <a:ext cx="140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75" name="docshape556"/>
                          <pic:cNvPicPr>
                            <a:picLocks noChangeAspect="1" noChangeArrowheads="1"/>
                          </pic:cNvPicPr>
                        </pic:nvPicPr>
                        <pic:blipFill>
                          <a:blip r:embed="rId666">
                            <a:extLst>
                              <a:ext uri="{28A0092B-C50C-407E-A947-70E740481C1C}">
                                <a14:useLocalDpi xmlns:a14="http://schemas.microsoft.com/office/drawing/2010/main" val="0"/>
                              </a:ext>
                            </a:extLst>
                          </a:blip>
                          <a:srcRect/>
                          <a:stretch>
                            <a:fillRect/>
                          </a:stretch>
                        </pic:blipFill>
                        <pic:spPr bwMode="auto">
                          <a:xfrm>
                            <a:off x="9086" y="3319"/>
                            <a:ext cx="19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76" name="docshape557"/>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1277" y="3585"/>
                            <a:ext cx="84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77" name="docshape558"/>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1999" y="3585"/>
                            <a:ext cx="2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78" name="docshape559"/>
                          <pic:cNvPicPr>
                            <a:picLocks noChangeAspect="1" noChangeArrowheads="1"/>
                          </pic:cNvPicPr>
                        </pic:nvPicPr>
                        <pic:blipFill>
                          <a:blip r:embed="rId668">
                            <a:extLst>
                              <a:ext uri="{28A0092B-C50C-407E-A947-70E740481C1C}">
                                <a14:useLocalDpi xmlns:a14="http://schemas.microsoft.com/office/drawing/2010/main" val="0"/>
                              </a:ext>
                            </a:extLst>
                          </a:blip>
                          <a:srcRect/>
                          <a:stretch>
                            <a:fillRect/>
                          </a:stretch>
                        </pic:blipFill>
                        <pic:spPr bwMode="auto">
                          <a:xfrm>
                            <a:off x="2194" y="3585"/>
                            <a:ext cx="147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79" name="docshape560"/>
                          <pic:cNvPicPr>
                            <a:picLocks noChangeAspect="1" noChangeArrowheads="1"/>
                          </pic:cNvPicPr>
                        </pic:nvPicPr>
                        <pic:blipFill>
                          <a:blip r:embed="rId669">
                            <a:extLst>
                              <a:ext uri="{28A0092B-C50C-407E-A947-70E740481C1C}">
                                <a14:useLocalDpi xmlns:a14="http://schemas.microsoft.com/office/drawing/2010/main" val="0"/>
                              </a:ext>
                            </a:extLst>
                          </a:blip>
                          <a:srcRect/>
                          <a:stretch>
                            <a:fillRect/>
                          </a:stretch>
                        </pic:blipFill>
                        <pic:spPr bwMode="auto">
                          <a:xfrm>
                            <a:off x="3562" y="3585"/>
                            <a:ext cx="66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80" name="docshape561"/>
                          <pic:cNvPicPr>
                            <a:picLocks noChangeAspect="1" noChangeArrowheads="1"/>
                          </pic:cNvPicPr>
                        </pic:nvPicPr>
                        <pic:blipFill>
                          <a:blip r:embed="rId670">
                            <a:extLst>
                              <a:ext uri="{28A0092B-C50C-407E-A947-70E740481C1C}">
                                <a14:useLocalDpi xmlns:a14="http://schemas.microsoft.com/office/drawing/2010/main" val="0"/>
                              </a:ext>
                            </a:extLst>
                          </a:blip>
                          <a:srcRect/>
                          <a:stretch>
                            <a:fillRect/>
                          </a:stretch>
                        </pic:blipFill>
                        <pic:spPr bwMode="auto">
                          <a:xfrm>
                            <a:off x="4114" y="3585"/>
                            <a:ext cx="11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81" name="docshape562"/>
                          <pic:cNvPicPr>
                            <a:picLocks noChangeAspect="1" noChangeArrowheads="1"/>
                          </pic:cNvPicPr>
                        </pic:nvPicPr>
                        <pic:blipFill>
                          <a:blip r:embed="rId671">
                            <a:extLst>
                              <a:ext uri="{28A0092B-C50C-407E-A947-70E740481C1C}">
                                <a14:useLocalDpi xmlns:a14="http://schemas.microsoft.com/office/drawing/2010/main" val="0"/>
                              </a:ext>
                            </a:extLst>
                          </a:blip>
                          <a:srcRect/>
                          <a:stretch>
                            <a:fillRect/>
                          </a:stretch>
                        </pic:blipFill>
                        <pic:spPr bwMode="auto">
                          <a:xfrm>
                            <a:off x="5110" y="3585"/>
                            <a:ext cx="229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82" name="docshape563"/>
                          <pic:cNvPicPr>
                            <a:picLocks noChangeAspect="1" noChangeArrowheads="1"/>
                          </pic:cNvPicPr>
                        </pic:nvPicPr>
                        <pic:blipFill>
                          <a:blip r:embed="rId672">
                            <a:extLst>
                              <a:ext uri="{28A0092B-C50C-407E-A947-70E740481C1C}">
                                <a14:useLocalDpi xmlns:a14="http://schemas.microsoft.com/office/drawing/2010/main" val="0"/>
                              </a:ext>
                            </a:extLst>
                          </a:blip>
                          <a:srcRect/>
                          <a:stretch>
                            <a:fillRect/>
                          </a:stretch>
                        </pic:blipFill>
                        <pic:spPr bwMode="auto">
                          <a:xfrm>
                            <a:off x="7292" y="3585"/>
                            <a:ext cx="23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83" name="docshape564"/>
                          <pic:cNvPicPr>
                            <a:picLocks noChangeAspect="1" noChangeArrowheads="1"/>
                          </pic:cNvPicPr>
                        </pic:nvPicPr>
                        <pic:blipFill>
                          <a:blip r:embed="rId673">
                            <a:extLst>
                              <a:ext uri="{28A0092B-C50C-407E-A947-70E740481C1C}">
                                <a14:useLocalDpi xmlns:a14="http://schemas.microsoft.com/office/drawing/2010/main" val="0"/>
                              </a:ext>
                            </a:extLst>
                          </a:blip>
                          <a:srcRect/>
                          <a:stretch>
                            <a:fillRect/>
                          </a:stretch>
                        </pic:blipFill>
                        <pic:spPr bwMode="auto">
                          <a:xfrm>
                            <a:off x="7407" y="3585"/>
                            <a:ext cx="65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84" name="docshape565"/>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7955" y="3585"/>
                            <a:ext cx="143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85" name="docshape566"/>
                          <pic:cNvPicPr>
                            <a:picLocks noChangeAspect="1" noChangeArrowheads="1"/>
                          </pic:cNvPicPr>
                        </pic:nvPicPr>
                        <pic:blipFill>
                          <a:blip r:embed="rId675">
                            <a:extLst>
                              <a:ext uri="{28A0092B-C50C-407E-A947-70E740481C1C}">
                                <a14:useLocalDpi xmlns:a14="http://schemas.microsoft.com/office/drawing/2010/main" val="0"/>
                              </a:ext>
                            </a:extLst>
                          </a:blip>
                          <a:srcRect/>
                          <a:stretch>
                            <a:fillRect/>
                          </a:stretch>
                        </pic:blipFill>
                        <pic:spPr bwMode="auto">
                          <a:xfrm>
                            <a:off x="9304" y="3585"/>
                            <a:ext cx="17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86" name="docshape567"/>
                          <pic:cNvPicPr>
                            <a:picLocks noChangeAspect="1" noChangeArrowheads="1"/>
                          </pic:cNvPicPr>
                        </pic:nvPicPr>
                        <pic:blipFill>
                          <a:blip r:embed="rId676">
                            <a:extLst>
                              <a:ext uri="{28A0092B-C50C-407E-A947-70E740481C1C}">
                                <a14:useLocalDpi xmlns:a14="http://schemas.microsoft.com/office/drawing/2010/main" val="0"/>
                              </a:ext>
                            </a:extLst>
                          </a:blip>
                          <a:srcRect/>
                          <a:stretch>
                            <a:fillRect/>
                          </a:stretch>
                        </pic:blipFill>
                        <pic:spPr bwMode="auto">
                          <a:xfrm>
                            <a:off x="1277" y="3854"/>
                            <a:ext cx="35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87" name="docshape568"/>
                          <pic:cNvPicPr>
                            <a:picLocks noChangeAspect="1" noChangeArrowheads="1"/>
                          </pic:cNvPicPr>
                        </pic:nvPicPr>
                        <pic:blipFill>
                          <a:blip r:embed="rId677">
                            <a:extLst>
                              <a:ext uri="{28A0092B-C50C-407E-A947-70E740481C1C}">
                                <a14:useLocalDpi xmlns:a14="http://schemas.microsoft.com/office/drawing/2010/main" val="0"/>
                              </a:ext>
                            </a:extLst>
                          </a:blip>
                          <a:srcRect/>
                          <a:stretch>
                            <a:fillRect/>
                          </a:stretch>
                        </pic:blipFill>
                        <pic:spPr bwMode="auto">
                          <a:xfrm>
                            <a:off x="4705" y="3854"/>
                            <a:ext cx="24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88" name="docshape569"/>
                          <pic:cNvPicPr>
                            <a:picLocks noChangeAspect="1" noChangeArrowheads="1"/>
                          </pic:cNvPicPr>
                        </pic:nvPicPr>
                        <pic:blipFill>
                          <a:blip r:embed="rId678">
                            <a:extLst>
                              <a:ext uri="{28A0092B-C50C-407E-A947-70E740481C1C}">
                                <a14:useLocalDpi xmlns:a14="http://schemas.microsoft.com/office/drawing/2010/main" val="0"/>
                              </a:ext>
                            </a:extLst>
                          </a:blip>
                          <a:srcRect/>
                          <a:stretch>
                            <a:fillRect/>
                          </a:stretch>
                        </pic:blipFill>
                        <pic:spPr bwMode="auto">
                          <a:xfrm>
                            <a:off x="7079" y="3854"/>
                            <a:ext cx="124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89" name="docshape570"/>
                          <pic:cNvPicPr>
                            <a:picLocks noChangeAspect="1" noChangeArrowheads="1"/>
                          </pic:cNvPicPr>
                        </pic:nvPicPr>
                        <pic:blipFill>
                          <a:blip r:embed="rId679">
                            <a:extLst>
                              <a:ext uri="{28A0092B-C50C-407E-A947-70E740481C1C}">
                                <a14:useLocalDpi xmlns:a14="http://schemas.microsoft.com/office/drawing/2010/main" val="0"/>
                              </a:ext>
                            </a:extLst>
                          </a:blip>
                          <a:srcRect/>
                          <a:stretch>
                            <a:fillRect/>
                          </a:stretch>
                        </pic:blipFill>
                        <pic:spPr bwMode="auto">
                          <a:xfrm>
                            <a:off x="8207" y="3854"/>
                            <a:ext cx="181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90" name="docshape571"/>
                          <pic:cNvPicPr>
                            <a:picLocks noChangeAspect="1" noChangeArrowheads="1"/>
                          </pic:cNvPicPr>
                        </pic:nvPicPr>
                        <pic:blipFill>
                          <a:blip r:embed="rId680">
                            <a:extLst>
                              <a:ext uri="{28A0092B-C50C-407E-A947-70E740481C1C}">
                                <a14:useLocalDpi xmlns:a14="http://schemas.microsoft.com/office/drawing/2010/main" val="0"/>
                              </a:ext>
                            </a:extLst>
                          </a:blip>
                          <a:srcRect/>
                          <a:stretch>
                            <a:fillRect/>
                          </a:stretch>
                        </pic:blipFill>
                        <pic:spPr bwMode="auto">
                          <a:xfrm>
                            <a:off x="9918" y="3854"/>
                            <a:ext cx="116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91" name="docshape572"/>
                          <pic:cNvPicPr>
                            <a:picLocks noChangeAspect="1" noChangeArrowheads="1"/>
                          </pic:cNvPicPr>
                        </pic:nvPicPr>
                        <pic:blipFill>
                          <a:blip r:embed="rId681">
                            <a:extLst>
                              <a:ext uri="{28A0092B-C50C-407E-A947-70E740481C1C}">
                                <a14:useLocalDpi xmlns:a14="http://schemas.microsoft.com/office/drawing/2010/main" val="0"/>
                              </a:ext>
                            </a:extLst>
                          </a:blip>
                          <a:srcRect/>
                          <a:stretch>
                            <a:fillRect/>
                          </a:stretch>
                        </pic:blipFill>
                        <pic:spPr bwMode="auto">
                          <a:xfrm>
                            <a:off x="1277" y="4120"/>
                            <a:ext cx="34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92" name="docshape573"/>
                          <pic:cNvPicPr>
                            <a:picLocks noChangeAspect="1" noChangeArrowheads="1"/>
                          </pic:cNvPicPr>
                        </pic:nvPicPr>
                        <pic:blipFill>
                          <a:blip r:embed="rId682">
                            <a:extLst>
                              <a:ext uri="{28A0092B-C50C-407E-A947-70E740481C1C}">
                                <a14:useLocalDpi xmlns:a14="http://schemas.microsoft.com/office/drawing/2010/main" val="0"/>
                              </a:ext>
                            </a:extLst>
                          </a:blip>
                          <a:srcRect/>
                          <a:stretch>
                            <a:fillRect/>
                          </a:stretch>
                        </pic:blipFill>
                        <pic:spPr bwMode="auto">
                          <a:xfrm>
                            <a:off x="4630" y="4120"/>
                            <a:ext cx="155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93" name="docshape574"/>
                          <pic:cNvPicPr>
                            <a:picLocks noChangeAspect="1" noChangeArrowheads="1"/>
                          </pic:cNvPicPr>
                        </pic:nvPicPr>
                        <pic:blipFill>
                          <a:blip r:embed="rId683">
                            <a:extLst>
                              <a:ext uri="{28A0092B-C50C-407E-A947-70E740481C1C}">
                                <a14:useLocalDpi xmlns:a14="http://schemas.microsoft.com/office/drawing/2010/main" val="0"/>
                              </a:ext>
                            </a:extLst>
                          </a:blip>
                          <a:srcRect/>
                          <a:stretch>
                            <a:fillRect/>
                          </a:stretch>
                        </pic:blipFill>
                        <pic:spPr bwMode="auto">
                          <a:xfrm>
                            <a:off x="6080" y="4120"/>
                            <a:ext cx="9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94" name="docshape575"/>
                          <pic:cNvPicPr>
                            <a:picLocks noChangeAspect="1" noChangeArrowheads="1"/>
                          </pic:cNvPicPr>
                        </pic:nvPicPr>
                        <pic:blipFill>
                          <a:blip r:embed="rId684">
                            <a:extLst>
                              <a:ext uri="{28A0092B-C50C-407E-A947-70E740481C1C}">
                                <a14:useLocalDpi xmlns:a14="http://schemas.microsoft.com/office/drawing/2010/main" val="0"/>
                              </a:ext>
                            </a:extLst>
                          </a:blip>
                          <a:srcRect/>
                          <a:stretch>
                            <a:fillRect/>
                          </a:stretch>
                        </pic:blipFill>
                        <pic:spPr bwMode="auto">
                          <a:xfrm>
                            <a:off x="6985" y="4120"/>
                            <a:ext cx="40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95" name="docshape576"/>
                          <pic:cNvPicPr>
                            <a:picLocks noChangeAspect="1" noChangeArrowheads="1"/>
                          </pic:cNvPicPr>
                        </pic:nvPicPr>
                        <pic:blipFill>
                          <a:blip r:embed="rId685">
                            <a:extLst>
                              <a:ext uri="{28A0092B-C50C-407E-A947-70E740481C1C}">
                                <a14:useLocalDpi xmlns:a14="http://schemas.microsoft.com/office/drawing/2010/main" val="0"/>
                              </a:ext>
                            </a:extLst>
                          </a:blip>
                          <a:srcRect/>
                          <a:stretch>
                            <a:fillRect/>
                          </a:stretch>
                        </pic:blipFill>
                        <pic:spPr bwMode="auto">
                          <a:xfrm>
                            <a:off x="1277" y="4387"/>
                            <a:ext cx="157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4536B5AF">
              <v:group id="docshapegroup548" style="position:absolute;margin-left:85.05pt;margin-top:11.5pt;width:490.2pt;height:80.2pt;z-index:-251642880;mso-wrap-distance-left:0;mso-wrap-distance-right:0;mso-position-horizontal-relative:page" coordsize="9804,1604" coordorigin="1277,3053" o:spid="_x0000_s1026" w14:anchorId="5291B8F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">
                <v:shape id="docshape549" style="position:absolute;left:1277;top:3052;width:279;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">
                  <v:imagedata o:title="" r:id="rId399"/>
                </v:shape>
                <v:shape id="docshape550" style="position:absolute;left:1416;top:3052;width:6350;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">
                  <v:imagedata o:title="" r:id="rId686"/>
                </v:shape>
                <v:shape id="docshape551" style="position:absolute;left:7662;top:3052;width:1128;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">
                  <v:imagedata o:title="" r:id="rId687"/>
                </v:shape>
                <v:shape id="docshape552" style="position:absolute;left:8687;top:3052;width:2390;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">
                  <v:imagedata o:title="" r:id="rId688"/>
                </v:shape>
                <v:shape id="docshape553" style="position:absolute;left:1277;top:3319;width:380;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">
                  <v:imagedata o:title="" r:id="rId689"/>
                </v:shape>
                <v:shape id="docshape554" style="position:absolute;left:1466;top:3319;width:6415;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">
                  <v:imagedata o:title="" r:id="rId690"/>
                </v:shape>
                <v:shape id="docshape555" style="position:absolute;left:7782;top:3319;width:1404;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">
                  <v:imagedata o:title="" r:id="rId691"/>
                </v:shape>
                <v:shape id="docshape556" style="position:absolute;left:9086;top:3319;width:1980;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">
                  <v:imagedata o:title="" r:id="rId692"/>
                </v:shape>
                <v:shape id="docshape557" style="position:absolute;left:1277;top:3585;width:843;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">
                  <v:imagedata o:title="" r:id="rId693"/>
                </v:shape>
                <v:shape id="docshape558" style="position:absolute;left:1999;top:3585;width:269;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">
                  <v:imagedata o:title="" r:id="rId401"/>
                </v:shape>
                <v:shape id="docshape559" style="position:absolute;left:2194;top:3585;width:1474;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">
                  <v:imagedata o:title="" r:id="rId694"/>
                </v:shape>
                <v:shape id="docshape560" style="position:absolute;left:3562;top:3585;width:663;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">
                  <v:imagedata o:title="" r:id="rId695"/>
                </v:shape>
                <v:shape id="docshape561" style="position:absolute;left:4114;top:3585;width:1107;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">
                  <v:imagedata o:title="" r:id="rId696"/>
                </v:shape>
                <v:shape id="docshape562" style="position:absolute;left:5110;top:3585;width:2292;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">
                  <v:imagedata o:title="" r:id="rId697"/>
                </v:shape>
                <v:shape id="docshape563" style="position:absolute;left:7292;top:3585;width:231;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">
                  <v:imagedata o:title="" r:id="rId698"/>
                </v:shape>
                <v:shape id="docshape564" style="position:absolute;left:7407;top:3585;width:657;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">
                  <v:imagedata o:title="" r:id="rId699"/>
                </v:shape>
                <v:shape id="docshape565" style="position:absolute;left:7955;top:3585;width:1434;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">
                  <v:imagedata o:title="" r:id="rId700"/>
                </v:shape>
                <v:shape id="docshape566" style="position:absolute;left:9304;top:3585;width:1770;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">
                  <v:imagedata o:title="" r:id="rId701"/>
                </v:shape>
                <v:shape id="docshape567" style="position:absolute;left:1277;top:3854;width:3546;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">
                  <v:imagedata o:title="" r:id="rId702"/>
                </v:shape>
                <v:shape id="docshape568" style="position:absolute;left:4705;top:3854;width:2469;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">
                  <v:imagedata o:title="" r:id="rId703"/>
                </v:shape>
                <v:shape id="docshape569" style="position:absolute;left:7079;top:3854;width:1241;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">
                  <v:imagedata o:title="" r:id="rId704"/>
                </v:shape>
                <v:shape id="docshape570" style="position:absolute;left:8207;top:3854;width:1819;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">
                  <v:imagedata o:title="" r:id="rId705"/>
                </v:shape>
                <v:shape id="docshape571" style="position:absolute;left:9918;top:3854;width:1162;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">
                  <v:imagedata o:title="" r:id="rId706"/>
                </v:shape>
                <v:shape id="docshape572" style="position:absolute;left:1277;top:4120;width:3455;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">
                  <v:imagedata o:title="" r:id="rId707"/>
                </v:shape>
                <v:shape id="docshape573" style="position:absolute;left:4630;top:4120;width:1554;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">
                  <v:imagedata o:title="" r:id="rId708"/>
                </v:shape>
                <v:shape id="docshape574" style="position:absolute;left:6080;top:4120;width:988;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">
                  <v:imagedata o:title="" r:id="rId709"/>
                </v:shape>
                <v:shape id="docshape575" style="position:absolute;left:6985;top:4120;width:4080;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">
                  <v:imagedata o:title="" r:id="rId710"/>
                </v:shape>
                <v:shape id="docshape576" style="position:absolute;left:1277;top:4387;width:1574;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">
                  <v:imagedata o:title="" r:id="rId711"/>
                </v:shape>
                <w10:wrap type="topAndBottom" anchorx="page"/>
              </v:group>
            </w:pict>
          </mc:Fallback>
        </mc:AlternateContent>
      </w:r>
    </w:p>
    <w:p w14:paraId="04BA3414"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766C8BF3"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lang w:eastAsia="es-CO"/>
        </w:rPr>
        <mc:AlternateContent>
          <mc:Choice Requires="wpg">
            <w:drawing>
              <wp:anchor distT="0" distB="0" distL="0" distR="0" simplePos="0" relativeHeight="251674624" behindDoc="1" locked="0" layoutInCell="1" allowOverlap="1" wp14:anchorId="44E42A81" wp14:editId="003F70A2">
                <wp:simplePos x="0" y="0"/>
                <wp:positionH relativeFrom="page">
                  <wp:posOffset>1080135</wp:posOffset>
                </wp:positionH>
                <wp:positionV relativeFrom="paragraph">
                  <wp:posOffset>145415</wp:posOffset>
                </wp:positionV>
                <wp:extent cx="6202045" cy="279400"/>
                <wp:effectExtent l="0" t="0" r="0" b="0"/>
                <wp:wrapTopAndBottom/>
                <wp:docPr id="10400" name="docshapegroup6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2045" cy="279400"/>
                          <a:chOff x="1277" y="386"/>
                          <a:chExt cx="9767" cy="440"/>
                        </a:xfrm>
                      </wpg:grpSpPr>
                      <pic:pic xmlns:pic="http://schemas.openxmlformats.org/drawingml/2006/picture">
                        <pic:nvPicPr>
                          <pic:cNvPr id="10401" name="docshape640"/>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1997" y="385"/>
                            <a:ext cx="152"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02" name="docshape641"/>
                          <pic:cNvPicPr>
                            <a:picLocks noChangeAspect="1" noChangeArrowheads="1"/>
                          </pic:cNvPicPr>
                        </pic:nvPicPr>
                        <pic:blipFill>
                          <a:blip r:embed="rId713">
                            <a:extLst>
                              <a:ext uri="{28A0092B-C50C-407E-A947-70E740481C1C}">
                                <a14:useLocalDpi xmlns:a14="http://schemas.microsoft.com/office/drawing/2010/main" val="0"/>
                              </a:ext>
                            </a:extLst>
                          </a:blip>
                          <a:srcRect/>
                          <a:stretch>
                            <a:fillRect/>
                          </a:stretch>
                        </pic:blipFill>
                        <pic:spPr bwMode="auto">
                          <a:xfrm>
                            <a:off x="2172" y="388"/>
                            <a:ext cx="24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03" name="docshape642"/>
                          <pic:cNvPicPr>
                            <a:picLocks noChangeAspect="1" noChangeArrowheads="1"/>
                          </pic:cNvPicPr>
                        </pic:nvPicPr>
                        <pic:blipFill>
                          <a:blip r:embed="rId714">
                            <a:extLst>
                              <a:ext uri="{28A0092B-C50C-407E-A947-70E740481C1C}">
                                <a14:useLocalDpi xmlns:a14="http://schemas.microsoft.com/office/drawing/2010/main" val="0"/>
                              </a:ext>
                            </a:extLst>
                          </a:blip>
                          <a:srcRect/>
                          <a:stretch>
                            <a:fillRect/>
                          </a:stretch>
                        </pic:blipFill>
                        <pic:spPr bwMode="auto">
                          <a:xfrm>
                            <a:off x="2292" y="388"/>
                            <a:ext cx="875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04" name="docshape643"/>
                          <pic:cNvPicPr>
                            <a:picLocks noChangeAspect="1" noChangeArrowheads="1"/>
                          </pic:cNvPicPr>
                        </pic:nvPicPr>
                        <pic:blipFill>
                          <a:blip r:embed="rId715">
                            <a:extLst>
                              <a:ext uri="{28A0092B-C50C-407E-A947-70E740481C1C}">
                                <a14:useLocalDpi xmlns:a14="http://schemas.microsoft.com/office/drawing/2010/main" val="0"/>
                              </a:ext>
                            </a:extLst>
                          </a:blip>
                          <a:srcRect/>
                          <a:stretch>
                            <a:fillRect/>
                          </a:stretch>
                        </pic:blipFill>
                        <pic:spPr bwMode="auto">
                          <a:xfrm>
                            <a:off x="1277" y="606"/>
                            <a:ext cx="220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08558B6E">
              <v:group id="docshapegroup639" style="position:absolute;margin-left:85.05pt;margin-top:11.45pt;width:488.35pt;height:22pt;z-index:-251641856;mso-wrap-distance-left:0;mso-wrap-distance-right:0;mso-position-horizontal-relative:page" coordsize="9767,440" coordorigin="1277,386" o:spid="_x0000_s1026" w14:anchorId="65C63DF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">
                <v:shape id="docshape640" style="position:absolute;left:1997;top:385;width:152;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">
                  <v:imagedata o:title="" r:id="rId716"/>
                </v:shape>
                <v:shape id="docshape641" style="position:absolute;left:2172;top:388;width:240;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">
                  <v:imagedata o:title="" r:id="rId717"/>
                </v:shape>
                <v:shape id="docshape642" style="position:absolute;left:2292;top:388;width:8752;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">
                  <v:imagedata o:title="" r:id="rId718"/>
                </v:shape>
                <v:shape id="docshape643" style="position:absolute;left:1277;top:606;width:2202;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">
                  <v:imagedata o:title="" r:id="rId719"/>
                </v:shape>
                <w10:wrap type="topAndBottom" anchorx="page"/>
              </v:group>
            </w:pict>
          </mc:Fallback>
        </mc:AlternateContent>
      </w:r>
    </w:p>
    <w:p w14:paraId="3D41DB52"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lang w:eastAsia="es-CO"/>
        </w:rPr>
        <mc:AlternateContent>
          <mc:Choice Requires="wpg">
            <w:drawing>
              <wp:anchor distT="0" distB="0" distL="0" distR="0" simplePos="0" relativeHeight="251675648" behindDoc="1" locked="0" layoutInCell="1" allowOverlap="1" wp14:anchorId="1CD09B32" wp14:editId="09DE8451">
                <wp:simplePos x="0" y="0"/>
                <wp:positionH relativeFrom="page">
                  <wp:posOffset>1080135</wp:posOffset>
                </wp:positionH>
                <wp:positionV relativeFrom="paragraph">
                  <wp:posOffset>139700</wp:posOffset>
                </wp:positionV>
                <wp:extent cx="720090" cy="140335"/>
                <wp:effectExtent l="0" t="0" r="0" b="0"/>
                <wp:wrapTopAndBottom/>
                <wp:docPr id="10396" name="docshapegroup6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090" cy="140335"/>
                          <a:chOff x="1997" y="1041"/>
                          <a:chExt cx="1134" cy="221"/>
                        </a:xfrm>
                      </wpg:grpSpPr>
                      <pic:pic xmlns:pic="http://schemas.openxmlformats.org/drawingml/2006/picture">
                        <pic:nvPicPr>
                          <pic:cNvPr id="10397" name="docshape645"/>
                          <pic:cNvPicPr>
                            <a:picLocks noChangeAspect="1" noChangeArrowheads="1"/>
                          </pic:cNvPicPr>
                        </pic:nvPicPr>
                        <pic:blipFill>
                          <a:blip r:embed="rId720">
                            <a:extLst>
                              <a:ext uri="{28A0092B-C50C-407E-A947-70E740481C1C}">
                                <a14:useLocalDpi xmlns:a14="http://schemas.microsoft.com/office/drawing/2010/main" val="0"/>
                              </a:ext>
                            </a:extLst>
                          </a:blip>
                          <a:srcRect/>
                          <a:stretch>
                            <a:fillRect/>
                          </a:stretch>
                        </pic:blipFill>
                        <pic:spPr bwMode="auto">
                          <a:xfrm>
                            <a:off x="1997" y="1041"/>
                            <a:ext cx="108"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98" name="docshape646"/>
                          <pic:cNvPicPr>
                            <a:picLocks noChangeAspect="1" noChangeArrowheads="1"/>
                          </pic:cNvPicPr>
                        </pic:nvPicPr>
                        <pic:blipFill>
                          <a:blip r:embed="rId721">
                            <a:extLst>
                              <a:ext uri="{28A0092B-C50C-407E-A947-70E740481C1C}">
                                <a14:useLocalDpi xmlns:a14="http://schemas.microsoft.com/office/drawing/2010/main" val="0"/>
                              </a:ext>
                            </a:extLst>
                          </a:blip>
                          <a:srcRect/>
                          <a:stretch>
                            <a:fillRect/>
                          </a:stretch>
                        </pic:blipFill>
                        <pic:spPr bwMode="auto">
                          <a:xfrm>
                            <a:off x="2117" y="1043"/>
                            <a:ext cx="64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99" name="docshape647"/>
                          <pic:cNvPicPr>
                            <a:picLocks noChangeAspect="1" noChangeArrowheads="1"/>
                          </pic:cNvPicPr>
                        </pic:nvPicPr>
                        <pic:blipFill>
                          <a:blip r:embed="rId722">
                            <a:extLst>
                              <a:ext uri="{28A0092B-C50C-407E-A947-70E740481C1C}">
                                <a14:useLocalDpi xmlns:a14="http://schemas.microsoft.com/office/drawing/2010/main" val="0"/>
                              </a:ext>
                            </a:extLst>
                          </a:blip>
                          <a:srcRect/>
                          <a:stretch>
                            <a:fillRect/>
                          </a:stretch>
                        </pic:blipFill>
                        <pic:spPr bwMode="auto">
                          <a:xfrm>
                            <a:off x="2671" y="1043"/>
                            <a:ext cx="459"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14C76C91">
              <v:group id="docshapegroup644" style="position:absolute;margin-left:85.05pt;margin-top:11pt;width:56.7pt;height:11.05pt;z-index:-251640832;mso-wrap-distance-left:0;mso-wrap-distance-right:0;mso-position-horizontal-relative:page" coordsize="1134,221" coordorigin="1997,1041" o:spid="_x0000_s1026" w14:anchorId="240D79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">
                <v:shape id="docshape645" style="position:absolute;left:1997;top:1041;width:108;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">
                  <v:imagedata o:title="" r:id="rId723"/>
                </v:shape>
                <v:shape id="docshape646" style="position:absolute;left:2117;top:1043;width:647;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">
                  <v:imagedata o:title="" r:id="rId724"/>
                </v:shape>
                <v:shape id="docshape647" style="position:absolute;left:2671;top:1043;width:459;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">
                  <v:imagedata o:title="" r:id="rId725"/>
                </v:shape>
                <w10:wrap type="topAndBottom" anchorx="page"/>
              </v:group>
            </w:pict>
          </mc:Fallback>
        </mc:AlternateContent>
      </w:r>
    </w:p>
    <w:p w14:paraId="22879DF3"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sz w:val="20"/>
          <w:lang w:eastAsia="es-CO"/>
        </w:rPr>
        <mc:AlternateContent>
          <mc:Choice Requires="wpg">
            <w:drawing>
              <wp:inline distT="0" distB="0" distL="0" distR="0" wp14:anchorId="3886CD4D" wp14:editId="267ECD74">
                <wp:extent cx="6031230" cy="1150036"/>
                <wp:effectExtent l="0" t="0" r="0" b="0"/>
                <wp:docPr id="10372" name="docshapegroup6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1230" cy="1150036"/>
                          <a:chOff x="0" y="0"/>
                          <a:chExt cx="9807" cy="1870"/>
                        </a:xfrm>
                      </wpg:grpSpPr>
                      <pic:pic xmlns:pic="http://schemas.openxmlformats.org/drawingml/2006/picture">
                        <pic:nvPicPr>
                          <pic:cNvPr id="10373" name="docshape649"/>
                          <pic:cNvPicPr>
                            <a:picLocks noChangeAspect="1" noChangeArrowheads="1"/>
                          </pic:cNvPicPr>
                        </pic:nvPicPr>
                        <pic:blipFill>
                          <a:blip r:embed="rId726">
                            <a:extLst>
                              <a:ext uri="{28A0092B-C50C-407E-A947-70E740481C1C}">
                                <a14:useLocalDpi xmlns:a14="http://schemas.microsoft.com/office/drawing/2010/main" val="0"/>
                              </a:ext>
                            </a:extLst>
                          </a:blip>
                          <a:srcRect/>
                          <a:stretch>
                            <a:fillRect/>
                          </a:stretch>
                        </pic:blipFill>
                        <pic:spPr bwMode="auto">
                          <a:xfrm>
                            <a:off x="0" y="0"/>
                            <a:ext cx="525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74" name="docshape65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5156" y="0"/>
                            <a:ext cx="2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75" name="docshape651"/>
                          <pic:cNvPicPr>
                            <a:picLocks noChangeAspect="1" noChangeArrowheads="1"/>
                          </pic:cNvPicPr>
                        </pic:nvPicPr>
                        <pic:blipFill>
                          <a:blip r:embed="rId727">
                            <a:extLst>
                              <a:ext uri="{28A0092B-C50C-407E-A947-70E740481C1C}">
                                <a14:useLocalDpi xmlns:a14="http://schemas.microsoft.com/office/drawing/2010/main" val="0"/>
                              </a:ext>
                            </a:extLst>
                          </a:blip>
                          <a:srcRect/>
                          <a:stretch>
                            <a:fillRect/>
                          </a:stretch>
                        </pic:blipFill>
                        <pic:spPr bwMode="auto">
                          <a:xfrm>
                            <a:off x="5283" y="0"/>
                            <a:ext cx="6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76" name="docshape65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5816" y="0"/>
                            <a:ext cx="2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77" name="docshape653"/>
                          <pic:cNvPicPr>
                            <a:picLocks noChangeAspect="1" noChangeArrowheads="1"/>
                          </pic:cNvPicPr>
                        </pic:nvPicPr>
                        <pic:blipFill>
                          <a:blip r:embed="rId728">
                            <a:extLst>
                              <a:ext uri="{28A0092B-C50C-407E-A947-70E740481C1C}">
                                <a14:useLocalDpi xmlns:a14="http://schemas.microsoft.com/office/drawing/2010/main" val="0"/>
                              </a:ext>
                            </a:extLst>
                          </a:blip>
                          <a:srcRect/>
                          <a:stretch>
                            <a:fillRect/>
                          </a:stretch>
                        </pic:blipFill>
                        <pic:spPr bwMode="auto">
                          <a:xfrm>
                            <a:off x="5991" y="0"/>
                            <a:ext cx="36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78" name="docshape654"/>
                          <pic:cNvPicPr>
                            <a:picLocks noChangeAspect="1" noChangeArrowheads="1"/>
                          </pic:cNvPicPr>
                        </pic:nvPicPr>
                        <pic:blipFill>
                          <a:blip r:embed="rId729">
                            <a:extLst>
                              <a:ext uri="{28A0092B-C50C-407E-A947-70E740481C1C}">
                                <a14:useLocalDpi xmlns:a14="http://schemas.microsoft.com/office/drawing/2010/main" val="0"/>
                              </a:ext>
                            </a:extLst>
                          </a:blip>
                          <a:srcRect/>
                          <a:stretch>
                            <a:fillRect/>
                          </a:stretch>
                        </pic:blipFill>
                        <pic:spPr bwMode="auto">
                          <a:xfrm>
                            <a:off x="6284" y="0"/>
                            <a:ext cx="351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79" name="docshape655"/>
                          <pic:cNvPicPr>
                            <a:picLocks noChangeAspect="1" noChangeArrowheads="1"/>
                          </pic:cNvPicPr>
                        </pic:nvPicPr>
                        <pic:blipFill>
                          <a:blip r:embed="rId730">
                            <a:extLst>
                              <a:ext uri="{28A0092B-C50C-407E-A947-70E740481C1C}">
                                <a14:useLocalDpi xmlns:a14="http://schemas.microsoft.com/office/drawing/2010/main" val="0"/>
                              </a:ext>
                            </a:extLst>
                          </a:blip>
                          <a:srcRect/>
                          <a:stretch>
                            <a:fillRect/>
                          </a:stretch>
                        </pic:blipFill>
                        <pic:spPr bwMode="auto">
                          <a:xfrm>
                            <a:off x="0" y="266"/>
                            <a:ext cx="187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80" name="docshape656"/>
                          <pic:cNvPicPr>
                            <a:picLocks noChangeAspect="1" noChangeArrowheads="1"/>
                          </pic:cNvPicPr>
                        </pic:nvPicPr>
                        <pic:blipFill>
                          <a:blip r:embed="rId731">
                            <a:extLst>
                              <a:ext uri="{28A0092B-C50C-407E-A947-70E740481C1C}">
                                <a14:useLocalDpi xmlns:a14="http://schemas.microsoft.com/office/drawing/2010/main" val="0"/>
                              </a:ext>
                            </a:extLst>
                          </a:blip>
                          <a:srcRect/>
                          <a:stretch>
                            <a:fillRect/>
                          </a:stretch>
                        </pic:blipFill>
                        <pic:spPr bwMode="auto">
                          <a:xfrm>
                            <a:off x="1771" y="266"/>
                            <a:ext cx="803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81" name="docshape657"/>
                          <pic:cNvPicPr>
                            <a:picLocks noChangeAspect="1" noChangeArrowheads="1"/>
                          </pic:cNvPicPr>
                        </pic:nvPicPr>
                        <pic:blipFill>
                          <a:blip r:embed="rId732">
                            <a:extLst>
                              <a:ext uri="{28A0092B-C50C-407E-A947-70E740481C1C}">
                                <a14:useLocalDpi xmlns:a14="http://schemas.microsoft.com/office/drawing/2010/main" val="0"/>
                              </a:ext>
                            </a:extLst>
                          </a:blip>
                          <a:srcRect/>
                          <a:stretch>
                            <a:fillRect/>
                          </a:stretch>
                        </pic:blipFill>
                        <pic:spPr bwMode="auto">
                          <a:xfrm>
                            <a:off x="0" y="532"/>
                            <a:ext cx="445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82" name="docshape658"/>
                          <pic:cNvPicPr>
                            <a:picLocks noChangeAspect="1" noChangeArrowheads="1"/>
                          </pic:cNvPicPr>
                        </pic:nvPicPr>
                        <pic:blipFill>
                          <a:blip r:embed="rId733">
                            <a:extLst>
                              <a:ext uri="{28A0092B-C50C-407E-A947-70E740481C1C}">
                                <a14:useLocalDpi xmlns:a14="http://schemas.microsoft.com/office/drawing/2010/main" val="0"/>
                              </a:ext>
                            </a:extLst>
                          </a:blip>
                          <a:srcRect/>
                          <a:stretch>
                            <a:fillRect/>
                          </a:stretch>
                        </pic:blipFill>
                        <pic:spPr bwMode="auto">
                          <a:xfrm>
                            <a:off x="4354" y="532"/>
                            <a:ext cx="544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83" name="docshape659"/>
                          <pic:cNvPicPr>
                            <a:picLocks noChangeAspect="1" noChangeArrowheads="1"/>
                          </pic:cNvPicPr>
                        </pic:nvPicPr>
                        <pic:blipFill>
                          <a:blip r:embed="rId734">
                            <a:extLst>
                              <a:ext uri="{28A0092B-C50C-407E-A947-70E740481C1C}">
                                <a14:useLocalDpi xmlns:a14="http://schemas.microsoft.com/office/drawing/2010/main" val="0"/>
                              </a:ext>
                            </a:extLst>
                          </a:blip>
                          <a:srcRect/>
                          <a:stretch>
                            <a:fillRect/>
                          </a:stretch>
                        </pic:blipFill>
                        <pic:spPr bwMode="auto">
                          <a:xfrm>
                            <a:off x="0" y="801"/>
                            <a:ext cx="79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84" name="docshape660"/>
                          <pic:cNvPicPr>
                            <a:picLocks noChangeAspect="1" noChangeArrowheads="1"/>
                          </pic:cNvPicPr>
                        </pic:nvPicPr>
                        <pic:blipFill>
                          <a:blip r:embed="rId735">
                            <a:extLst>
                              <a:ext uri="{28A0092B-C50C-407E-A947-70E740481C1C}">
                                <a14:useLocalDpi xmlns:a14="http://schemas.microsoft.com/office/drawing/2010/main" val="0"/>
                              </a:ext>
                            </a:extLst>
                          </a:blip>
                          <a:srcRect/>
                          <a:stretch>
                            <a:fillRect/>
                          </a:stretch>
                        </pic:blipFill>
                        <pic:spPr bwMode="auto">
                          <a:xfrm>
                            <a:off x="7818" y="801"/>
                            <a:ext cx="38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85" name="docshape661"/>
                          <pic:cNvPicPr>
                            <a:picLocks noChangeAspect="1" noChangeArrowheads="1"/>
                          </pic:cNvPicPr>
                        </pic:nvPicPr>
                        <pic:blipFill>
                          <a:blip r:embed="rId736">
                            <a:extLst>
                              <a:ext uri="{28A0092B-C50C-407E-A947-70E740481C1C}">
                                <a14:useLocalDpi xmlns:a14="http://schemas.microsoft.com/office/drawing/2010/main" val="0"/>
                              </a:ext>
                            </a:extLst>
                          </a:blip>
                          <a:srcRect/>
                          <a:stretch>
                            <a:fillRect/>
                          </a:stretch>
                        </pic:blipFill>
                        <pic:spPr bwMode="auto">
                          <a:xfrm>
                            <a:off x="8072" y="801"/>
                            <a:ext cx="173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86" name="docshape662"/>
                          <pic:cNvPicPr>
                            <a:picLocks noChangeAspect="1" noChangeArrowheads="1"/>
                          </pic:cNvPicPr>
                        </pic:nvPicPr>
                        <pic:blipFill>
                          <a:blip r:embed="rId737">
                            <a:extLst>
                              <a:ext uri="{28A0092B-C50C-407E-A947-70E740481C1C}">
                                <a14:useLocalDpi xmlns:a14="http://schemas.microsoft.com/office/drawing/2010/main" val="0"/>
                              </a:ext>
                            </a:extLst>
                          </a:blip>
                          <a:srcRect/>
                          <a:stretch>
                            <a:fillRect/>
                          </a:stretch>
                        </pic:blipFill>
                        <pic:spPr bwMode="auto">
                          <a:xfrm>
                            <a:off x="0" y="1068"/>
                            <a:ext cx="122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87" name="docshape663"/>
                          <pic:cNvPicPr>
                            <a:picLocks noChangeAspect="1" noChangeArrowheads="1"/>
                          </pic:cNvPicPr>
                        </pic:nvPicPr>
                        <pic:blipFill>
                          <a:blip r:embed="rId738">
                            <a:extLst>
                              <a:ext uri="{28A0092B-C50C-407E-A947-70E740481C1C}">
                                <a14:useLocalDpi xmlns:a14="http://schemas.microsoft.com/office/drawing/2010/main" val="0"/>
                              </a:ext>
                            </a:extLst>
                          </a:blip>
                          <a:srcRect/>
                          <a:stretch>
                            <a:fillRect/>
                          </a:stretch>
                        </pic:blipFill>
                        <pic:spPr bwMode="auto">
                          <a:xfrm>
                            <a:off x="1127" y="1068"/>
                            <a:ext cx="66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88" name="docshape664"/>
                          <pic:cNvPicPr>
                            <a:picLocks noChangeAspect="1" noChangeArrowheads="1"/>
                          </pic:cNvPicPr>
                        </pic:nvPicPr>
                        <pic:blipFill>
                          <a:blip r:embed="rId739">
                            <a:extLst>
                              <a:ext uri="{28A0092B-C50C-407E-A947-70E740481C1C}">
                                <a14:useLocalDpi xmlns:a14="http://schemas.microsoft.com/office/drawing/2010/main" val="0"/>
                              </a:ext>
                            </a:extLst>
                          </a:blip>
                          <a:srcRect/>
                          <a:stretch>
                            <a:fillRect/>
                          </a:stretch>
                        </pic:blipFill>
                        <pic:spPr bwMode="auto">
                          <a:xfrm>
                            <a:off x="1679" y="1068"/>
                            <a:ext cx="811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89" name="docshape665"/>
                          <pic:cNvPicPr>
                            <a:picLocks noChangeAspect="1" noChangeArrowheads="1"/>
                          </pic:cNvPicPr>
                        </pic:nvPicPr>
                        <pic:blipFill>
                          <a:blip r:embed="rId740">
                            <a:extLst>
                              <a:ext uri="{28A0092B-C50C-407E-A947-70E740481C1C}">
                                <a14:useLocalDpi xmlns:a14="http://schemas.microsoft.com/office/drawing/2010/main" val="0"/>
                              </a:ext>
                            </a:extLst>
                          </a:blip>
                          <a:srcRect/>
                          <a:stretch>
                            <a:fillRect/>
                          </a:stretch>
                        </pic:blipFill>
                        <pic:spPr bwMode="auto">
                          <a:xfrm>
                            <a:off x="0" y="1334"/>
                            <a:ext cx="9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90" name="docshape666"/>
                          <pic:cNvPicPr>
                            <a:picLocks noChangeAspect="1" noChangeArrowheads="1"/>
                          </pic:cNvPicPr>
                        </pic:nvPicPr>
                        <pic:blipFill>
                          <a:blip r:embed="rId741">
                            <a:extLst>
                              <a:ext uri="{28A0092B-C50C-407E-A947-70E740481C1C}">
                                <a14:useLocalDpi xmlns:a14="http://schemas.microsoft.com/office/drawing/2010/main" val="0"/>
                              </a:ext>
                            </a:extLst>
                          </a:blip>
                          <a:srcRect/>
                          <a:stretch>
                            <a:fillRect/>
                          </a:stretch>
                        </pic:blipFill>
                        <pic:spPr bwMode="auto">
                          <a:xfrm>
                            <a:off x="859" y="1334"/>
                            <a:ext cx="300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91" name="docshape667"/>
                          <pic:cNvPicPr>
                            <a:picLocks noChangeAspect="1" noChangeArrowheads="1"/>
                          </pic:cNvPicPr>
                        </pic:nvPicPr>
                        <pic:blipFill>
                          <a:blip r:embed="rId742">
                            <a:extLst>
                              <a:ext uri="{28A0092B-C50C-407E-A947-70E740481C1C}">
                                <a14:useLocalDpi xmlns:a14="http://schemas.microsoft.com/office/drawing/2010/main" val="0"/>
                              </a:ext>
                            </a:extLst>
                          </a:blip>
                          <a:srcRect/>
                          <a:stretch>
                            <a:fillRect/>
                          </a:stretch>
                        </pic:blipFill>
                        <pic:spPr bwMode="auto">
                          <a:xfrm>
                            <a:off x="3799" y="1334"/>
                            <a:ext cx="5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92" name="docshape668"/>
                          <pic:cNvPicPr>
                            <a:picLocks noChangeAspect="1" noChangeArrowheads="1"/>
                          </pic:cNvPicPr>
                        </pic:nvPicPr>
                        <pic:blipFill>
                          <a:blip r:embed="rId743">
                            <a:extLst>
                              <a:ext uri="{28A0092B-C50C-407E-A947-70E740481C1C}">
                                <a14:useLocalDpi xmlns:a14="http://schemas.microsoft.com/office/drawing/2010/main" val="0"/>
                              </a:ext>
                            </a:extLst>
                          </a:blip>
                          <a:srcRect/>
                          <a:stretch>
                            <a:fillRect/>
                          </a:stretch>
                        </pic:blipFill>
                        <pic:spPr bwMode="auto">
                          <a:xfrm>
                            <a:off x="4243" y="1334"/>
                            <a:ext cx="53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93" name="docshape669"/>
                          <pic:cNvPicPr>
                            <a:picLocks noChangeAspect="1" noChangeArrowheads="1"/>
                          </pic:cNvPicPr>
                        </pic:nvPicPr>
                        <pic:blipFill>
                          <a:blip r:embed="rId744">
                            <a:extLst>
                              <a:ext uri="{28A0092B-C50C-407E-A947-70E740481C1C}">
                                <a14:useLocalDpi xmlns:a14="http://schemas.microsoft.com/office/drawing/2010/main" val="0"/>
                              </a:ext>
                            </a:extLst>
                          </a:blip>
                          <a:srcRect/>
                          <a:stretch>
                            <a:fillRect/>
                          </a:stretch>
                        </pic:blipFill>
                        <pic:spPr bwMode="auto">
                          <a:xfrm>
                            <a:off x="9515" y="1334"/>
                            <a:ext cx="25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94" name="docshape670"/>
                          <pic:cNvPicPr>
                            <a:picLocks noChangeAspect="1" noChangeArrowheads="1"/>
                          </pic:cNvPicPr>
                        </pic:nvPicPr>
                        <pic:blipFill>
                          <a:blip r:embed="rId745">
                            <a:extLst>
                              <a:ext uri="{28A0092B-C50C-407E-A947-70E740481C1C}">
                                <a14:useLocalDpi xmlns:a14="http://schemas.microsoft.com/office/drawing/2010/main" val="0"/>
                              </a:ext>
                            </a:extLst>
                          </a:blip>
                          <a:srcRect/>
                          <a:stretch>
                            <a:fillRect/>
                          </a:stretch>
                        </pic:blipFill>
                        <pic:spPr bwMode="auto">
                          <a:xfrm>
                            <a:off x="0" y="1600"/>
                            <a:ext cx="14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95" name="docshape671"/>
                          <pic:cNvPicPr>
                            <a:picLocks noChangeAspect="1" noChangeArrowheads="1"/>
                          </pic:cNvPicPr>
                        </pic:nvPicPr>
                        <pic:blipFill>
                          <a:blip r:embed="rId746">
                            <a:extLst>
                              <a:ext uri="{28A0092B-C50C-407E-A947-70E740481C1C}">
                                <a14:useLocalDpi xmlns:a14="http://schemas.microsoft.com/office/drawing/2010/main" val="0"/>
                              </a:ext>
                            </a:extLst>
                          </a:blip>
                          <a:srcRect/>
                          <a:stretch>
                            <a:fillRect/>
                          </a:stretch>
                        </pic:blipFill>
                        <pic:spPr bwMode="auto">
                          <a:xfrm>
                            <a:off x="1377" y="1600"/>
                            <a:ext cx="19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a="http://schemas.openxmlformats.org/drawingml/2006/main" xmlns:a14="http://schemas.microsoft.com/office/drawing/2010/main" xmlns:pic="http://schemas.openxmlformats.org/drawingml/2006/picture" xmlns:c="http://schemas.openxmlformats.org/drawingml/2006/chart">
            <w:pict w14:anchorId="0A8A3B58">
              <v:group id="docshapegroup648" style="width:474.9pt;height:90.55pt;mso-position-horizontal-relative:char;mso-position-vertical-relative:line" coordsize="9807,1870" o:spid="_x0000_s1026" w14:anchorId="616345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">
                <v:shape id="docshape649" style="position:absolute;width:5250;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">
                  <v:imagedata o:title="" r:id="rId747"/>
                </v:shape>
                <v:shape id="docshape650" style="position:absolute;left:5156;width:255;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">
                  <v:imagedata o:title="" r:id="rId394"/>
                </v:shape>
                <v:shape id="docshape651" style="position:absolute;left:5283;width:666;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">
                  <v:imagedata o:title="" r:id="rId748"/>
                </v:shape>
                <v:shape id="docshape652" style="position:absolute;left:5816;width:255;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">
                  <v:imagedata o:title="" r:id="rId394"/>
                </v:shape>
                <v:shape id="docshape653" style="position:absolute;left:5991;width:368;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">
                  <v:imagedata o:title="" r:id="rId749"/>
                </v:shape>
                <v:shape id="docshape654" style="position:absolute;left:6284;width:3514;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">
                  <v:imagedata o:title="" r:id="rId750"/>
                </v:shape>
                <v:shape id="docshape655" style="position:absolute;top:266;width:1871;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">
                  <v:imagedata o:title="" r:id="rId751"/>
                </v:shape>
                <v:shape id="docshape656" style="position:absolute;left:1771;top:266;width:8032;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">
                  <v:imagedata o:title="" r:id="rId752"/>
                </v:shape>
                <v:shape id="docshape657" style="position:absolute;top:532;width:4454;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">
                  <v:imagedata o:title="" r:id="rId753"/>
                </v:shape>
                <v:shape id="docshape658" style="position:absolute;left:4354;top:532;width:5445;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">
                  <v:imagedata o:title="" r:id="rId754"/>
                </v:shape>
                <v:shape id="docshape659" style="position:absolute;top:801;width:7916;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">
                  <v:imagedata o:title="" r:id="rId755"/>
                </v:shape>
                <v:shape id="docshape660" style="position:absolute;left:7818;top:801;width:382;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">
                  <v:imagedata o:title="" r:id="rId756"/>
                </v:shape>
                <v:shape id="docshape661" style="position:absolute;left:8072;top:801;width:1734;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">
                  <v:imagedata o:title="" r:id="rId757"/>
                </v:shape>
                <v:shape id="docshape662" style="position:absolute;top:1068;width:1222;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">
                  <v:imagedata o:title="" r:id="rId758"/>
                </v:shape>
                <v:shape id="docshape663" style="position:absolute;left:1127;top:1068;width:663;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">
                  <v:imagedata o:title="" r:id="rId759"/>
                </v:shape>
                <v:shape id="docshape664" style="position:absolute;left:1679;top:1068;width:8115;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">
                  <v:imagedata o:title="" r:id="rId760"/>
                </v:shape>
                <v:shape id="docshape665" style="position:absolute;top:1334;width:936;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">
                  <v:imagedata o:title="" r:id="rId761"/>
                </v:shape>
                <v:shape id="docshape666" style="position:absolute;left:859;top:1334;width:3001;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">
                  <v:imagedata o:title="" r:id="rId762"/>
                </v:shape>
                <v:shape id="docshape667" style="position:absolute;left:3799;top:1334;width:555;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">
                  <v:imagedata o:title="" r:id="rId763"/>
                </v:shape>
                <v:shape id="docshape668" style="position:absolute;left:4243;top:1334;width:5369;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">
                  <v:imagedata o:title="" r:id="rId764"/>
                </v:shape>
                <v:shape id="docshape669" style="position:absolute;left:9515;top:1334;width:250;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">
                  <v:imagedata o:title="" r:id="rId765"/>
                </v:shape>
                <v:shape id="docshape670" style="position:absolute;top:1600;width:1470;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">
                  <v:imagedata o:title="" r:id="rId766"/>
                </v:shape>
                <v:shape id="docshape671" style="position:absolute;left:1377;top:1600;width:197;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">
                  <v:imagedata o:title="" r:id="rId767"/>
                </v:shape>
                <w10:anchorlock/>
              </v:group>
            </w:pict>
          </mc:Fallback>
        </mc:AlternateContent>
      </w:r>
    </w:p>
    <w:p w14:paraId="47C33FDB"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28758076"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lang w:eastAsia="es-CO"/>
        </w:rPr>
        <mc:AlternateContent>
          <mc:Choice Requires="wpg">
            <w:drawing>
              <wp:anchor distT="0" distB="0" distL="0" distR="0" simplePos="0" relativeHeight="251676672" behindDoc="1" locked="0" layoutInCell="1" allowOverlap="1" wp14:anchorId="699CA3BE" wp14:editId="3942B09A">
                <wp:simplePos x="0" y="0"/>
                <wp:positionH relativeFrom="page">
                  <wp:posOffset>1080135</wp:posOffset>
                </wp:positionH>
                <wp:positionV relativeFrom="paragraph">
                  <wp:posOffset>146050</wp:posOffset>
                </wp:positionV>
                <wp:extent cx="5980430" cy="340360"/>
                <wp:effectExtent l="0" t="0" r="0" b="0"/>
                <wp:wrapTopAndBottom/>
                <wp:docPr id="10369" name="docshapegroup6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0430" cy="340360"/>
                          <a:chOff x="1467" y="256"/>
                          <a:chExt cx="9418" cy="536"/>
                        </a:xfrm>
                      </wpg:grpSpPr>
                      <pic:pic xmlns:pic="http://schemas.openxmlformats.org/drawingml/2006/picture">
                        <pic:nvPicPr>
                          <pic:cNvPr id="10370" name="docshape673"/>
                          <pic:cNvPicPr>
                            <a:picLocks noChangeAspect="1" noChangeArrowheads="1"/>
                          </pic:cNvPicPr>
                        </pic:nvPicPr>
                        <pic:blipFill>
                          <a:blip r:embed="rId768">
                            <a:extLst>
                              <a:ext uri="{28A0092B-C50C-407E-A947-70E740481C1C}">
                                <a14:useLocalDpi xmlns:a14="http://schemas.microsoft.com/office/drawing/2010/main" val="0"/>
                              </a:ext>
                            </a:extLst>
                          </a:blip>
                          <a:srcRect/>
                          <a:stretch>
                            <a:fillRect/>
                          </a:stretch>
                        </pic:blipFill>
                        <pic:spPr bwMode="auto">
                          <a:xfrm>
                            <a:off x="1466" y="256"/>
                            <a:ext cx="941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71" name="docshape674"/>
                          <pic:cNvPicPr>
                            <a:picLocks noChangeAspect="1" noChangeArrowheads="1"/>
                          </pic:cNvPicPr>
                        </pic:nvPicPr>
                        <pic:blipFill>
                          <a:blip r:embed="rId769">
                            <a:extLst>
                              <a:ext uri="{28A0092B-C50C-407E-A947-70E740481C1C}">
                                <a14:useLocalDpi xmlns:a14="http://schemas.microsoft.com/office/drawing/2010/main" val="0"/>
                              </a:ext>
                            </a:extLst>
                          </a:blip>
                          <a:srcRect/>
                          <a:stretch>
                            <a:fillRect/>
                          </a:stretch>
                        </pic:blipFill>
                        <pic:spPr bwMode="auto">
                          <a:xfrm>
                            <a:off x="5338" y="522"/>
                            <a:ext cx="166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7FAEB026">
              <v:group id="docshapegroup672" style="position:absolute;margin-left:85.05pt;margin-top:11.5pt;width:470.9pt;height:26.8pt;z-index:-251639808;mso-wrap-distance-left:0;mso-wrap-distance-right:0;mso-position-horizontal-relative:page" coordsize="9418,536" coordorigin="1467,256" o:spid="_x0000_s1026" w14:anchorId="30E916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">
                <v:shape id="docshape673" style="position:absolute;left:1466;top:256;width:9418;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">
                  <v:imagedata o:title="" r:id="rId770"/>
                </v:shape>
                <v:shape id="docshape674" style="position:absolute;left:5338;top:522;width:1668;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">
                  <v:imagedata o:title="" r:id="rId771"/>
                </v:shape>
                <w10:wrap type="topAndBottom" anchorx="page"/>
              </v:group>
            </w:pict>
          </mc:Fallback>
        </mc:AlternateContent>
      </w:r>
    </w:p>
    <w:p w14:paraId="3ECE08C8"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0133B94D"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38586DE1"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337C1F57"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lang w:eastAsia="es-CO"/>
        </w:rPr>
        <w:lastRenderedPageBreak/>
        <w:drawing>
          <wp:anchor distT="0" distB="0" distL="0" distR="0" simplePos="0" relativeHeight="251677696" behindDoc="0" locked="0" layoutInCell="1" allowOverlap="1" wp14:anchorId="4E7DD218" wp14:editId="4BF1CDDE">
            <wp:simplePos x="0" y="0"/>
            <wp:positionH relativeFrom="page">
              <wp:posOffset>1080135</wp:posOffset>
            </wp:positionH>
            <wp:positionV relativeFrom="paragraph">
              <wp:posOffset>145415</wp:posOffset>
            </wp:positionV>
            <wp:extent cx="5913498" cy="2493645"/>
            <wp:effectExtent l="0" t="0" r="0" b="0"/>
            <wp:wrapTopAndBottom/>
            <wp:docPr id="8" name="image6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14.jpeg"/>
                    <pic:cNvPicPr/>
                  </pic:nvPicPr>
                  <pic:blipFill>
                    <a:blip r:embed="rId772" cstate="print"/>
                    <a:stretch>
                      <a:fillRect/>
                    </a:stretch>
                  </pic:blipFill>
                  <pic:spPr>
                    <a:xfrm>
                      <a:off x="0" y="0"/>
                      <a:ext cx="5913498" cy="2493645"/>
                    </a:xfrm>
                    <a:prstGeom prst="rect">
                      <a:avLst/>
                    </a:prstGeom>
                  </pic:spPr>
                </pic:pic>
              </a:graphicData>
            </a:graphic>
          </wp:anchor>
        </w:drawing>
      </w:r>
    </w:p>
    <w:p w14:paraId="3BCB204D"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lang w:eastAsia="es-CO"/>
        </w:rPr>
        <mc:AlternateContent>
          <mc:Choice Requires="wpg">
            <w:drawing>
              <wp:anchor distT="0" distB="0" distL="0" distR="0" simplePos="0" relativeHeight="251678720" behindDoc="1" locked="0" layoutInCell="1" allowOverlap="1" wp14:anchorId="16738DC0" wp14:editId="6A11B8E4">
                <wp:simplePos x="0" y="0"/>
                <wp:positionH relativeFrom="page">
                  <wp:posOffset>1080135</wp:posOffset>
                </wp:positionH>
                <wp:positionV relativeFrom="paragraph">
                  <wp:posOffset>146050</wp:posOffset>
                </wp:positionV>
                <wp:extent cx="6227445" cy="1188720"/>
                <wp:effectExtent l="0" t="0" r="0" b="0"/>
                <wp:wrapTopAndBottom/>
                <wp:docPr id="10333" name="docshapegroup6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7445" cy="1188720"/>
                          <a:chOff x="1277" y="217"/>
                          <a:chExt cx="9807" cy="1872"/>
                        </a:xfrm>
                      </wpg:grpSpPr>
                      <pic:pic xmlns:pic="http://schemas.openxmlformats.org/drawingml/2006/picture">
                        <pic:nvPicPr>
                          <pic:cNvPr id="10334" name="docshape676"/>
                          <pic:cNvPicPr>
                            <a:picLocks noChangeAspect="1" noChangeArrowheads="1"/>
                          </pic:cNvPicPr>
                        </pic:nvPicPr>
                        <pic:blipFill>
                          <a:blip r:embed="rId773">
                            <a:extLst>
                              <a:ext uri="{28A0092B-C50C-407E-A947-70E740481C1C}">
                                <a14:useLocalDpi xmlns:a14="http://schemas.microsoft.com/office/drawing/2010/main" val="0"/>
                              </a:ext>
                            </a:extLst>
                          </a:blip>
                          <a:srcRect/>
                          <a:stretch>
                            <a:fillRect/>
                          </a:stretch>
                        </pic:blipFill>
                        <pic:spPr bwMode="auto">
                          <a:xfrm>
                            <a:off x="1277" y="217"/>
                            <a:ext cx="35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35" name="docshape677"/>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4719" y="217"/>
                            <a:ext cx="2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36" name="docshape678"/>
                          <pic:cNvPicPr>
                            <a:picLocks noChangeAspect="1" noChangeArrowheads="1"/>
                          </pic:cNvPicPr>
                        </pic:nvPicPr>
                        <pic:blipFill>
                          <a:blip r:embed="rId774">
                            <a:extLst>
                              <a:ext uri="{28A0092B-C50C-407E-A947-70E740481C1C}">
                                <a14:useLocalDpi xmlns:a14="http://schemas.microsoft.com/office/drawing/2010/main" val="0"/>
                              </a:ext>
                            </a:extLst>
                          </a:blip>
                          <a:srcRect/>
                          <a:stretch>
                            <a:fillRect/>
                          </a:stretch>
                        </pic:blipFill>
                        <pic:spPr bwMode="auto">
                          <a:xfrm>
                            <a:off x="4909" y="217"/>
                            <a:ext cx="7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37" name="docshape679"/>
                          <pic:cNvPicPr>
                            <a:picLocks noChangeAspect="1" noChangeArrowheads="1"/>
                          </pic:cNvPicPr>
                        </pic:nvPicPr>
                        <pic:blipFill>
                          <a:blip r:embed="rId775">
                            <a:extLst>
                              <a:ext uri="{28A0092B-C50C-407E-A947-70E740481C1C}">
                                <a14:useLocalDpi xmlns:a14="http://schemas.microsoft.com/office/drawing/2010/main" val="0"/>
                              </a:ext>
                            </a:extLst>
                          </a:blip>
                          <a:srcRect/>
                          <a:stretch>
                            <a:fillRect/>
                          </a:stretch>
                        </pic:blipFill>
                        <pic:spPr bwMode="auto">
                          <a:xfrm>
                            <a:off x="5509" y="217"/>
                            <a:ext cx="555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38" name="docshape680"/>
                          <pic:cNvPicPr>
                            <a:picLocks noChangeAspect="1" noChangeArrowheads="1"/>
                          </pic:cNvPicPr>
                        </pic:nvPicPr>
                        <pic:blipFill>
                          <a:blip r:embed="rId776">
                            <a:extLst>
                              <a:ext uri="{28A0092B-C50C-407E-A947-70E740481C1C}">
                                <a14:useLocalDpi xmlns:a14="http://schemas.microsoft.com/office/drawing/2010/main" val="0"/>
                              </a:ext>
                            </a:extLst>
                          </a:blip>
                          <a:srcRect/>
                          <a:stretch>
                            <a:fillRect/>
                          </a:stretch>
                        </pic:blipFill>
                        <pic:spPr bwMode="auto">
                          <a:xfrm>
                            <a:off x="1277" y="486"/>
                            <a:ext cx="33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39" name="docshape681"/>
                          <pic:cNvPicPr>
                            <a:picLocks noChangeAspect="1" noChangeArrowheads="1"/>
                          </pic:cNvPicPr>
                        </pic:nvPicPr>
                        <pic:blipFill>
                          <a:blip r:embed="rId777">
                            <a:extLst>
                              <a:ext uri="{28A0092B-C50C-407E-A947-70E740481C1C}">
                                <a14:useLocalDpi xmlns:a14="http://schemas.microsoft.com/office/drawing/2010/main" val="0"/>
                              </a:ext>
                            </a:extLst>
                          </a:blip>
                          <a:srcRect/>
                          <a:stretch>
                            <a:fillRect/>
                          </a:stretch>
                        </pic:blipFill>
                        <pic:spPr bwMode="auto">
                          <a:xfrm>
                            <a:off x="4558" y="486"/>
                            <a:ext cx="339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40" name="docshape682"/>
                          <pic:cNvPicPr>
                            <a:picLocks noChangeAspect="1" noChangeArrowheads="1"/>
                          </pic:cNvPicPr>
                        </pic:nvPicPr>
                        <pic:blipFill>
                          <a:blip r:embed="rId778">
                            <a:extLst>
                              <a:ext uri="{28A0092B-C50C-407E-A947-70E740481C1C}">
                                <a14:useLocalDpi xmlns:a14="http://schemas.microsoft.com/office/drawing/2010/main" val="0"/>
                              </a:ext>
                            </a:extLst>
                          </a:blip>
                          <a:srcRect/>
                          <a:stretch>
                            <a:fillRect/>
                          </a:stretch>
                        </pic:blipFill>
                        <pic:spPr bwMode="auto">
                          <a:xfrm>
                            <a:off x="7844" y="486"/>
                            <a:ext cx="5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41" name="docshape683"/>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8264" y="486"/>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42" name="docshape684"/>
                          <pic:cNvPicPr>
                            <a:picLocks noChangeAspect="1" noChangeArrowheads="1"/>
                          </pic:cNvPicPr>
                        </pic:nvPicPr>
                        <pic:blipFill>
                          <a:blip r:embed="rId779">
                            <a:extLst>
                              <a:ext uri="{28A0092B-C50C-407E-A947-70E740481C1C}">
                                <a14:useLocalDpi xmlns:a14="http://schemas.microsoft.com/office/drawing/2010/main" val="0"/>
                              </a:ext>
                            </a:extLst>
                          </a:blip>
                          <a:srcRect/>
                          <a:stretch>
                            <a:fillRect/>
                          </a:stretch>
                        </pic:blipFill>
                        <pic:spPr bwMode="auto">
                          <a:xfrm>
                            <a:off x="8454" y="486"/>
                            <a:ext cx="263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43" name="docshape685"/>
                          <pic:cNvPicPr>
                            <a:picLocks noChangeAspect="1" noChangeArrowheads="1"/>
                          </pic:cNvPicPr>
                        </pic:nvPicPr>
                        <pic:blipFill>
                          <a:blip r:embed="rId780">
                            <a:extLst>
                              <a:ext uri="{28A0092B-C50C-407E-A947-70E740481C1C}">
                                <a14:useLocalDpi xmlns:a14="http://schemas.microsoft.com/office/drawing/2010/main" val="0"/>
                              </a:ext>
                            </a:extLst>
                          </a:blip>
                          <a:srcRect/>
                          <a:stretch>
                            <a:fillRect/>
                          </a:stretch>
                        </pic:blipFill>
                        <pic:spPr bwMode="auto">
                          <a:xfrm>
                            <a:off x="1277" y="752"/>
                            <a:ext cx="318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44" name="docshape686"/>
                          <pic:cNvPicPr>
                            <a:picLocks noChangeAspect="1" noChangeArrowheads="1"/>
                          </pic:cNvPicPr>
                        </pic:nvPicPr>
                        <pic:blipFill>
                          <a:blip r:embed="rId781">
                            <a:extLst>
                              <a:ext uri="{28A0092B-C50C-407E-A947-70E740481C1C}">
                                <a14:useLocalDpi xmlns:a14="http://schemas.microsoft.com/office/drawing/2010/main" val="0"/>
                              </a:ext>
                            </a:extLst>
                          </a:blip>
                          <a:srcRect/>
                          <a:stretch>
                            <a:fillRect/>
                          </a:stretch>
                        </pic:blipFill>
                        <pic:spPr bwMode="auto">
                          <a:xfrm>
                            <a:off x="4364" y="752"/>
                            <a:ext cx="183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45" name="docshape687"/>
                          <pic:cNvPicPr>
                            <a:picLocks noChangeAspect="1" noChangeArrowheads="1"/>
                          </pic:cNvPicPr>
                        </pic:nvPicPr>
                        <pic:blipFill>
                          <a:blip r:embed="rId782">
                            <a:extLst>
                              <a:ext uri="{28A0092B-C50C-407E-A947-70E740481C1C}">
                                <a14:useLocalDpi xmlns:a14="http://schemas.microsoft.com/office/drawing/2010/main" val="0"/>
                              </a:ext>
                            </a:extLst>
                          </a:blip>
                          <a:srcRect/>
                          <a:stretch>
                            <a:fillRect/>
                          </a:stretch>
                        </pic:blipFill>
                        <pic:spPr bwMode="auto">
                          <a:xfrm>
                            <a:off x="6092" y="752"/>
                            <a:ext cx="263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46" name="docshape688"/>
                          <pic:cNvPicPr>
                            <a:picLocks noChangeAspect="1" noChangeArrowheads="1"/>
                          </pic:cNvPicPr>
                        </pic:nvPicPr>
                        <pic:blipFill>
                          <a:blip r:embed="rId783">
                            <a:extLst>
                              <a:ext uri="{28A0092B-C50C-407E-A947-70E740481C1C}">
                                <a14:useLocalDpi xmlns:a14="http://schemas.microsoft.com/office/drawing/2010/main" val="0"/>
                              </a:ext>
                            </a:extLst>
                          </a:blip>
                          <a:srcRect/>
                          <a:stretch>
                            <a:fillRect/>
                          </a:stretch>
                        </pic:blipFill>
                        <pic:spPr bwMode="auto">
                          <a:xfrm>
                            <a:off x="8627" y="752"/>
                            <a:ext cx="6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47" name="docshape689"/>
                          <pic:cNvPicPr>
                            <a:picLocks noChangeAspect="1" noChangeArrowheads="1"/>
                          </pic:cNvPicPr>
                        </pic:nvPicPr>
                        <pic:blipFill>
                          <a:blip r:embed="rId784">
                            <a:extLst>
                              <a:ext uri="{28A0092B-C50C-407E-A947-70E740481C1C}">
                                <a14:useLocalDpi xmlns:a14="http://schemas.microsoft.com/office/drawing/2010/main" val="0"/>
                              </a:ext>
                            </a:extLst>
                          </a:blip>
                          <a:srcRect/>
                          <a:stretch>
                            <a:fillRect/>
                          </a:stretch>
                        </pic:blipFill>
                        <pic:spPr bwMode="auto">
                          <a:xfrm>
                            <a:off x="9119" y="752"/>
                            <a:ext cx="19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48" name="docshape690"/>
                          <pic:cNvPicPr>
                            <a:picLocks noChangeAspect="1" noChangeArrowheads="1"/>
                          </pic:cNvPicPr>
                        </pic:nvPicPr>
                        <pic:blipFill>
                          <a:blip r:embed="rId785">
                            <a:extLst>
                              <a:ext uri="{28A0092B-C50C-407E-A947-70E740481C1C}">
                                <a14:useLocalDpi xmlns:a14="http://schemas.microsoft.com/office/drawing/2010/main" val="0"/>
                              </a:ext>
                            </a:extLst>
                          </a:blip>
                          <a:srcRect/>
                          <a:stretch>
                            <a:fillRect/>
                          </a:stretch>
                        </pic:blipFill>
                        <pic:spPr bwMode="auto">
                          <a:xfrm>
                            <a:off x="1277" y="1018"/>
                            <a:ext cx="106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49" name="docshape691"/>
                          <pic:cNvPicPr>
                            <a:picLocks noChangeAspect="1" noChangeArrowheads="1"/>
                          </pic:cNvPicPr>
                        </pic:nvPicPr>
                        <pic:blipFill>
                          <a:blip r:embed="rId786">
                            <a:extLst>
                              <a:ext uri="{28A0092B-C50C-407E-A947-70E740481C1C}">
                                <a14:useLocalDpi xmlns:a14="http://schemas.microsoft.com/office/drawing/2010/main" val="0"/>
                              </a:ext>
                            </a:extLst>
                          </a:blip>
                          <a:srcRect/>
                          <a:stretch>
                            <a:fillRect/>
                          </a:stretch>
                        </pic:blipFill>
                        <pic:spPr bwMode="auto">
                          <a:xfrm>
                            <a:off x="2232" y="1018"/>
                            <a:ext cx="67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50" name="docshape692"/>
                          <pic:cNvPicPr>
                            <a:picLocks noChangeAspect="1" noChangeArrowheads="1"/>
                          </pic:cNvPicPr>
                        </pic:nvPicPr>
                        <pic:blipFill>
                          <a:blip r:embed="rId787">
                            <a:extLst>
                              <a:ext uri="{28A0092B-C50C-407E-A947-70E740481C1C}">
                                <a14:useLocalDpi xmlns:a14="http://schemas.microsoft.com/office/drawing/2010/main" val="0"/>
                              </a:ext>
                            </a:extLst>
                          </a:blip>
                          <a:srcRect/>
                          <a:stretch>
                            <a:fillRect/>
                          </a:stretch>
                        </pic:blipFill>
                        <pic:spPr bwMode="auto">
                          <a:xfrm>
                            <a:off x="8889" y="1018"/>
                            <a:ext cx="179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51" name="docshape693"/>
                          <pic:cNvPicPr>
                            <a:picLocks noChangeAspect="1" noChangeArrowheads="1"/>
                          </pic:cNvPicPr>
                        </pic:nvPicPr>
                        <pic:blipFill>
                          <a:blip r:embed="rId788">
                            <a:extLst>
                              <a:ext uri="{28A0092B-C50C-407E-A947-70E740481C1C}">
                                <a14:useLocalDpi xmlns:a14="http://schemas.microsoft.com/office/drawing/2010/main" val="0"/>
                              </a:ext>
                            </a:extLst>
                          </a:blip>
                          <a:srcRect/>
                          <a:stretch>
                            <a:fillRect/>
                          </a:stretch>
                        </pic:blipFill>
                        <pic:spPr bwMode="auto">
                          <a:xfrm>
                            <a:off x="10578" y="1018"/>
                            <a:ext cx="4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52" name="docshape694"/>
                          <pic:cNvPicPr>
                            <a:picLocks noChangeAspect="1" noChangeArrowheads="1"/>
                          </pic:cNvPicPr>
                        </pic:nvPicPr>
                        <pic:blipFill>
                          <a:blip r:embed="rId789">
                            <a:extLst>
                              <a:ext uri="{28A0092B-C50C-407E-A947-70E740481C1C}">
                                <a14:useLocalDpi xmlns:a14="http://schemas.microsoft.com/office/drawing/2010/main" val="0"/>
                              </a:ext>
                            </a:extLst>
                          </a:blip>
                          <a:srcRect/>
                          <a:stretch>
                            <a:fillRect/>
                          </a:stretch>
                        </pic:blipFill>
                        <pic:spPr bwMode="auto">
                          <a:xfrm>
                            <a:off x="1277" y="1285"/>
                            <a:ext cx="74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53" name="docshape695"/>
                          <pic:cNvPicPr>
                            <a:picLocks noChangeAspect="1" noChangeArrowheads="1"/>
                          </pic:cNvPicPr>
                        </pic:nvPicPr>
                        <pic:blipFill>
                          <a:blip r:embed="rId790">
                            <a:extLst>
                              <a:ext uri="{28A0092B-C50C-407E-A947-70E740481C1C}">
                                <a14:useLocalDpi xmlns:a14="http://schemas.microsoft.com/office/drawing/2010/main" val="0"/>
                              </a:ext>
                            </a:extLst>
                          </a:blip>
                          <a:srcRect/>
                          <a:stretch>
                            <a:fillRect/>
                          </a:stretch>
                        </pic:blipFill>
                        <pic:spPr bwMode="auto">
                          <a:xfrm>
                            <a:off x="1925" y="1285"/>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54" name="docshape696"/>
                          <pic:cNvPicPr>
                            <a:picLocks noChangeAspect="1" noChangeArrowheads="1"/>
                          </pic:cNvPicPr>
                        </pic:nvPicPr>
                        <pic:blipFill>
                          <a:blip r:embed="rId791">
                            <a:extLst>
                              <a:ext uri="{28A0092B-C50C-407E-A947-70E740481C1C}">
                                <a14:useLocalDpi xmlns:a14="http://schemas.microsoft.com/office/drawing/2010/main" val="0"/>
                              </a:ext>
                            </a:extLst>
                          </a:blip>
                          <a:srcRect/>
                          <a:stretch>
                            <a:fillRect/>
                          </a:stretch>
                        </pic:blipFill>
                        <pic:spPr bwMode="auto">
                          <a:xfrm>
                            <a:off x="1987" y="1285"/>
                            <a:ext cx="48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55" name="docshape697"/>
                          <pic:cNvPicPr>
                            <a:picLocks noChangeAspect="1" noChangeArrowheads="1"/>
                          </pic:cNvPicPr>
                        </pic:nvPicPr>
                        <pic:blipFill>
                          <a:blip r:embed="rId792">
                            <a:extLst>
                              <a:ext uri="{28A0092B-C50C-407E-A947-70E740481C1C}">
                                <a14:useLocalDpi xmlns:a14="http://schemas.microsoft.com/office/drawing/2010/main" val="0"/>
                              </a:ext>
                            </a:extLst>
                          </a:blip>
                          <a:srcRect/>
                          <a:stretch>
                            <a:fillRect/>
                          </a:stretch>
                        </pic:blipFill>
                        <pic:spPr bwMode="auto">
                          <a:xfrm>
                            <a:off x="2378" y="1285"/>
                            <a:ext cx="869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56" name="docshape698"/>
                          <pic:cNvPicPr>
                            <a:picLocks noChangeAspect="1" noChangeArrowheads="1"/>
                          </pic:cNvPicPr>
                        </pic:nvPicPr>
                        <pic:blipFill>
                          <a:blip r:embed="rId793">
                            <a:extLst>
                              <a:ext uri="{28A0092B-C50C-407E-A947-70E740481C1C}">
                                <a14:useLocalDpi xmlns:a14="http://schemas.microsoft.com/office/drawing/2010/main" val="0"/>
                              </a:ext>
                            </a:extLst>
                          </a:blip>
                          <a:srcRect/>
                          <a:stretch>
                            <a:fillRect/>
                          </a:stretch>
                        </pic:blipFill>
                        <pic:spPr bwMode="auto">
                          <a:xfrm>
                            <a:off x="1277" y="1554"/>
                            <a:ext cx="336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57" name="docshape69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4575" y="1554"/>
                            <a:ext cx="1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58" name="docshape700"/>
                          <pic:cNvPicPr>
                            <a:picLocks noChangeAspect="1" noChangeArrowheads="1"/>
                          </pic:cNvPicPr>
                        </pic:nvPicPr>
                        <pic:blipFill>
                          <a:blip r:embed="rId794">
                            <a:extLst>
                              <a:ext uri="{28A0092B-C50C-407E-A947-70E740481C1C}">
                                <a14:useLocalDpi xmlns:a14="http://schemas.microsoft.com/office/drawing/2010/main" val="0"/>
                              </a:ext>
                            </a:extLst>
                          </a:blip>
                          <a:srcRect/>
                          <a:stretch>
                            <a:fillRect/>
                          </a:stretch>
                        </pic:blipFill>
                        <pic:spPr bwMode="auto">
                          <a:xfrm>
                            <a:off x="4647" y="1554"/>
                            <a:ext cx="60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59" name="docshape701"/>
                          <pic:cNvPicPr>
                            <a:picLocks noChangeAspect="1" noChangeArrowheads="1"/>
                          </pic:cNvPicPr>
                        </pic:nvPicPr>
                        <pic:blipFill>
                          <a:blip r:embed="rId795">
                            <a:extLst>
                              <a:ext uri="{28A0092B-C50C-407E-A947-70E740481C1C}">
                                <a14:useLocalDpi xmlns:a14="http://schemas.microsoft.com/office/drawing/2010/main" val="0"/>
                              </a:ext>
                            </a:extLst>
                          </a:blip>
                          <a:srcRect/>
                          <a:stretch>
                            <a:fillRect/>
                          </a:stretch>
                        </pic:blipFill>
                        <pic:spPr bwMode="auto">
                          <a:xfrm>
                            <a:off x="5089" y="1554"/>
                            <a:ext cx="279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60" name="docshape702"/>
                          <pic:cNvPicPr>
                            <a:picLocks noChangeAspect="1" noChangeArrowheads="1"/>
                          </pic:cNvPicPr>
                        </pic:nvPicPr>
                        <pic:blipFill>
                          <a:blip r:embed="rId796">
                            <a:extLst>
                              <a:ext uri="{28A0092B-C50C-407E-A947-70E740481C1C}">
                                <a14:useLocalDpi xmlns:a14="http://schemas.microsoft.com/office/drawing/2010/main" val="0"/>
                              </a:ext>
                            </a:extLst>
                          </a:blip>
                          <a:srcRect/>
                          <a:stretch>
                            <a:fillRect/>
                          </a:stretch>
                        </pic:blipFill>
                        <pic:spPr bwMode="auto">
                          <a:xfrm>
                            <a:off x="7784" y="1554"/>
                            <a:ext cx="175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61" name="docshape70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9441" y="1554"/>
                            <a:ext cx="1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62" name="docshape704"/>
                          <pic:cNvPicPr>
                            <a:picLocks noChangeAspect="1" noChangeArrowheads="1"/>
                          </pic:cNvPicPr>
                        </pic:nvPicPr>
                        <pic:blipFill>
                          <a:blip r:embed="rId797">
                            <a:extLst>
                              <a:ext uri="{28A0092B-C50C-407E-A947-70E740481C1C}">
                                <a14:useLocalDpi xmlns:a14="http://schemas.microsoft.com/office/drawing/2010/main" val="0"/>
                              </a:ext>
                            </a:extLst>
                          </a:blip>
                          <a:srcRect/>
                          <a:stretch>
                            <a:fillRect/>
                          </a:stretch>
                        </pic:blipFill>
                        <pic:spPr bwMode="auto">
                          <a:xfrm>
                            <a:off x="9513" y="1554"/>
                            <a:ext cx="15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63" name="docshape705"/>
                          <pic:cNvPicPr>
                            <a:picLocks noChangeAspect="1" noChangeArrowheads="1"/>
                          </pic:cNvPicPr>
                        </pic:nvPicPr>
                        <pic:blipFill>
                          <a:blip r:embed="rId798">
                            <a:extLst>
                              <a:ext uri="{28A0092B-C50C-407E-A947-70E740481C1C}">
                                <a14:useLocalDpi xmlns:a14="http://schemas.microsoft.com/office/drawing/2010/main" val="0"/>
                              </a:ext>
                            </a:extLst>
                          </a:blip>
                          <a:srcRect/>
                          <a:stretch>
                            <a:fillRect/>
                          </a:stretch>
                        </pic:blipFill>
                        <pic:spPr bwMode="auto">
                          <a:xfrm>
                            <a:off x="1277" y="1820"/>
                            <a:ext cx="137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64" name="docshape706"/>
                          <pic:cNvPicPr>
                            <a:picLocks noChangeAspect="1" noChangeArrowheads="1"/>
                          </pic:cNvPicPr>
                        </pic:nvPicPr>
                        <pic:blipFill>
                          <a:blip r:embed="rId799">
                            <a:extLst>
                              <a:ext uri="{28A0092B-C50C-407E-A947-70E740481C1C}">
                                <a14:useLocalDpi xmlns:a14="http://schemas.microsoft.com/office/drawing/2010/main" val="0"/>
                              </a:ext>
                            </a:extLst>
                          </a:blip>
                          <a:srcRect/>
                          <a:stretch>
                            <a:fillRect/>
                          </a:stretch>
                        </pic:blipFill>
                        <pic:spPr bwMode="auto">
                          <a:xfrm>
                            <a:off x="2549" y="1820"/>
                            <a:ext cx="114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65" name="docshape707"/>
                          <pic:cNvPicPr>
                            <a:picLocks noChangeAspect="1" noChangeArrowheads="1"/>
                          </pic:cNvPicPr>
                        </pic:nvPicPr>
                        <pic:blipFill>
                          <a:blip r:embed="rId800">
                            <a:extLst>
                              <a:ext uri="{28A0092B-C50C-407E-A947-70E740481C1C}">
                                <a14:useLocalDpi xmlns:a14="http://schemas.microsoft.com/office/drawing/2010/main" val="0"/>
                              </a:ext>
                            </a:extLst>
                          </a:blip>
                          <a:srcRect/>
                          <a:stretch>
                            <a:fillRect/>
                          </a:stretch>
                        </pic:blipFill>
                        <pic:spPr bwMode="auto">
                          <a:xfrm>
                            <a:off x="3600" y="1820"/>
                            <a:ext cx="13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66" name="docshape708"/>
                          <pic:cNvPicPr>
                            <a:picLocks noChangeAspect="1" noChangeArrowheads="1"/>
                          </pic:cNvPicPr>
                        </pic:nvPicPr>
                        <pic:blipFill>
                          <a:blip r:embed="rId801">
                            <a:extLst>
                              <a:ext uri="{28A0092B-C50C-407E-A947-70E740481C1C}">
                                <a14:useLocalDpi xmlns:a14="http://schemas.microsoft.com/office/drawing/2010/main" val="0"/>
                              </a:ext>
                            </a:extLst>
                          </a:blip>
                          <a:srcRect/>
                          <a:stretch>
                            <a:fillRect/>
                          </a:stretch>
                        </pic:blipFill>
                        <pic:spPr bwMode="auto">
                          <a:xfrm>
                            <a:off x="3665" y="1820"/>
                            <a:ext cx="77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67" name="docshape709"/>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4280" y="1820"/>
                            <a:ext cx="1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68" name="docshape710"/>
                          <pic:cNvPicPr>
                            <a:picLocks noChangeAspect="1" noChangeArrowheads="1"/>
                          </pic:cNvPicPr>
                        </pic:nvPicPr>
                        <pic:blipFill>
                          <a:blip r:embed="rId802">
                            <a:extLst>
                              <a:ext uri="{28A0092B-C50C-407E-A947-70E740481C1C}">
                                <a14:useLocalDpi xmlns:a14="http://schemas.microsoft.com/office/drawing/2010/main" val="0"/>
                              </a:ext>
                            </a:extLst>
                          </a:blip>
                          <a:srcRect/>
                          <a:stretch>
                            <a:fillRect/>
                          </a:stretch>
                        </pic:blipFill>
                        <pic:spPr bwMode="auto">
                          <a:xfrm>
                            <a:off x="4340" y="1820"/>
                            <a:ext cx="20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66A87034">
              <v:group id="docshapegroup675" style="position:absolute;margin-left:85.05pt;margin-top:11.5pt;width:490.35pt;height:93.6pt;z-index:-251637760;mso-wrap-distance-left:0;mso-wrap-distance-right:0;mso-position-horizontal-relative:page" coordsize="9807,1872" coordorigin="1277,217" o:spid="_x0000_s1026" w14:anchorId="5A7F8A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">
                <v:shape id="docshape676" style="position:absolute;left:1277;top:217;width:3544;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">
                  <v:imagedata o:title="" r:id="rId803"/>
                </v:shape>
                <v:shape id="docshape677" style="position:absolute;left:4719;top:217;width:269;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">
                  <v:imagedata o:title="" r:id="rId401"/>
                </v:shape>
                <v:shape id="docshape678" style="position:absolute;left:4909;top:217;width:725;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">
                  <v:imagedata o:title="" r:id="rId804"/>
                </v:shape>
                <v:shape id="docshape679" style="position:absolute;left:5509;top:217;width:5559;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">
                  <v:imagedata o:title="" r:id="rId805"/>
                </v:shape>
                <v:shape id="docshape680" style="position:absolute;left:1277;top:486;width:3395;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">
                  <v:imagedata o:title="" r:id="rId806"/>
                </v:shape>
                <v:shape id="docshape681" style="position:absolute;left:4558;top:486;width:3396;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">
                  <v:imagedata o:title="" r:id="rId807"/>
                </v:shape>
                <v:shape id="docshape682" style="position:absolute;left:7844;top:486;width:525;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">
                  <v:imagedata o:title="" r:id="rId808"/>
                </v:shape>
                <v:shape id="docshape683" style="position:absolute;left:8264;top:486;width:125;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">
                  <v:imagedata o:title="" r:id="rId475"/>
                </v:shape>
                <v:shape id="docshape684" style="position:absolute;left:8454;top:486;width:2630;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">
                  <v:imagedata o:title="" r:id="rId809"/>
                </v:shape>
                <v:shape id="docshape685" style="position:absolute;left:1277;top:752;width:3187;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">
                  <v:imagedata o:title="" r:id="rId810"/>
                </v:shape>
                <v:shape id="docshape686" style="position:absolute;left:4364;top:752;width:1831;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">
                  <v:imagedata o:title="" r:id="rId811"/>
                </v:shape>
                <v:shape id="docshape687" style="position:absolute;left:6092;top:752;width:2633;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">
                  <v:imagedata o:title="" r:id="rId812"/>
                </v:shape>
                <v:shape id="docshape688" style="position:absolute;left:8627;top:752;width:656;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">
                  <v:imagedata o:title="" r:id="rId813"/>
                </v:shape>
                <v:shape id="docshape689" style="position:absolute;left:9119;top:752;width:1948;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">
                  <v:imagedata o:title="" r:id="rId814"/>
                </v:shape>
                <v:shape id="docshape690" style="position:absolute;left:1277;top:1018;width:1062;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">
                  <v:imagedata o:title="" r:id="rId815"/>
                </v:shape>
                <v:shape id="docshape691" style="position:absolute;left:2232;top:1018;width:6755;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">
                  <v:imagedata o:title="" r:id="rId816"/>
                </v:shape>
                <v:shape id="docshape692" style="position:absolute;left:8889;top:1018;width:1796;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">
                  <v:imagedata o:title="" r:id="rId817"/>
                </v:shape>
                <v:shape id="docshape693" style="position:absolute;left:10578;top:1018;width:495;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">
                  <v:imagedata o:title="" r:id="rId818"/>
                </v:shape>
                <v:shape id="docshape694" style="position:absolute;left:1277;top:1285;width:741;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">
                  <v:imagedata o:title="" r:id="rId819"/>
                </v:shape>
                <v:shape id="docshape695" style="position:absolute;left:1925;top:1285;width:125;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">
                  <v:imagedata o:title="" r:id="rId820"/>
                </v:shape>
                <v:shape id="docshape696" style="position:absolute;left:1987;top:1285;width:489;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">
                  <v:imagedata o:title="" r:id="rId821"/>
                </v:shape>
                <v:shape id="docshape697" style="position:absolute;left:2378;top:1285;width:8693;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">
                  <v:imagedata o:title="" r:id="rId822"/>
                </v:shape>
                <v:shape id="docshape698" style="position:absolute;left:1277;top:1554;width:3361;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">
                  <v:imagedata o:title="" r:id="rId823"/>
                </v:shape>
                <v:shape id="docshape699" style="position:absolute;left:4575;top:1554;width:144;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">
                  <v:imagedata o:title="" r:id="rId146"/>
                </v:shape>
                <v:shape id="docshape700" style="position:absolute;left:4647;top:1554;width:605;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">
                  <v:imagedata o:title="" r:id="rId824"/>
                </v:shape>
                <v:shape id="docshape701" style="position:absolute;left:5089;top:1554;width:2791;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">
                  <v:imagedata o:title="" r:id="rId825"/>
                </v:shape>
                <v:shape id="docshape702" style="position:absolute;left:7784;top:1554;width:1754;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">
                  <v:imagedata o:title="" r:id="rId826"/>
                </v:shape>
                <v:shape id="docshape703" style="position:absolute;left:9441;top:1554;width:144;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">
                  <v:imagedata o:title="" r:id="rId146"/>
                </v:shape>
                <v:shape id="docshape704" style="position:absolute;left:9513;top:1554;width:1556;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">
                  <v:imagedata o:title="" r:id="rId827"/>
                </v:shape>
                <v:shape id="docshape705" style="position:absolute;left:1277;top:1820;width:1379;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">
                  <v:imagedata o:title="" r:id="rId828"/>
                </v:shape>
                <v:shape id="docshape706" style="position:absolute;left:2549;top:1820;width:1147;height:269;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">
                  <v:imagedata o:title="" r:id="rId829"/>
                </v:shape>
                <v:shape id="docshape707" style="position:absolute;left:3600;top:1820;width:130;height:269;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">
                  <v:imagedata o:title="" r:id="rId830"/>
                </v:shape>
                <v:shape id="docshape708" style="position:absolute;left:3665;top:1820;width:779;height:269;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">
                  <v:imagedata o:title="" r:id="rId831"/>
                </v:shape>
                <v:shape id="docshape709" style="position:absolute;left:4280;top:1820;width:120;height:269;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">
                  <v:imagedata o:title="" r:id="rId468"/>
                </v:shape>
                <v:shape id="docshape710" style="position:absolute;left:4340;top:1820;width:200;height:269;visibility:visible;mso-wrap-style:square" o:spid="_x0000_s106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">
                  <v:imagedata o:title="" r:id="rId832"/>
                </v:shape>
                <w10:wrap type="topAndBottom" anchorx="page"/>
              </v:group>
            </w:pict>
          </mc:Fallback>
        </mc:AlternateContent>
      </w:r>
    </w:p>
    <w:p w14:paraId="7AA2FFB0"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5A37FB59"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lang w:eastAsia="es-CO"/>
        </w:rPr>
        <mc:AlternateContent>
          <mc:Choice Requires="wpg">
            <w:drawing>
              <wp:anchor distT="0" distB="0" distL="0" distR="0" simplePos="0" relativeHeight="251679744" behindDoc="1" locked="0" layoutInCell="1" allowOverlap="1" wp14:anchorId="44EF013B" wp14:editId="200F1EAF">
                <wp:simplePos x="0" y="0"/>
                <wp:positionH relativeFrom="page">
                  <wp:posOffset>1080135</wp:posOffset>
                </wp:positionH>
                <wp:positionV relativeFrom="paragraph">
                  <wp:posOffset>145415</wp:posOffset>
                </wp:positionV>
                <wp:extent cx="6205220" cy="279400"/>
                <wp:effectExtent l="0" t="0" r="0" b="0"/>
                <wp:wrapTopAndBottom/>
                <wp:docPr id="10325" name="docshapegroup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5220" cy="279400"/>
                          <a:chOff x="1277" y="398"/>
                          <a:chExt cx="9772" cy="440"/>
                        </a:xfrm>
                      </wpg:grpSpPr>
                      <pic:pic xmlns:pic="http://schemas.openxmlformats.org/drawingml/2006/picture">
                        <pic:nvPicPr>
                          <pic:cNvPr id="10326" name="docshape713"/>
                          <pic:cNvPicPr>
                            <a:picLocks noChangeAspect="1" noChangeArrowheads="1"/>
                          </pic:cNvPicPr>
                        </pic:nvPicPr>
                        <pic:blipFill>
                          <a:blip r:embed="rId833">
                            <a:extLst>
                              <a:ext uri="{28A0092B-C50C-407E-A947-70E740481C1C}">
                                <a14:useLocalDpi xmlns:a14="http://schemas.microsoft.com/office/drawing/2010/main" val="0"/>
                              </a:ext>
                            </a:extLst>
                          </a:blip>
                          <a:srcRect/>
                          <a:stretch>
                            <a:fillRect/>
                          </a:stretch>
                        </pic:blipFill>
                        <pic:spPr bwMode="auto">
                          <a:xfrm>
                            <a:off x="1997" y="397"/>
                            <a:ext cx="144"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27" name="docshape714"/>
                          <pic:cNvPicPr>
                            <a:picLocks noChangeAspect="1" noChangeArrowheads="1"/>
                          </pic:cNvPicPr>
                        </pic:nvPicPr>
                        <pic:blipFill>
                          <a:blip r:embed="rId834">
                            <a:extLst>
                              <a:ext uri="{28A0092B-C50C-407E-A947-70E740481C1C}">
                                <a14:useLocalDpi xmlns:a14="http://schemas.microsoft.com/office/drawing/2010/main" val="0"/>
                              </a:ext>
                            </a:extLst>
                          </a:blip>
                          <a:srcRect/>
                          <a:stretch>
                            <a:fillRect/>
                          </a:stretch>
                        </pic:blipFill>
                        <pic:spPr bwMode="auto">
                          <a:xfrm>
                            <a:off x="2179" y="400"/>
                            <a:ext cx="4579"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28" name="docshape715"/>
                          <pic:cNvPicPr>
                            <a:picLocks noChangeAspect="1" noChangeArrowheads="1"/>
                          </pic:cNvPicPr>
                        </pic:nvPicPr>
                        <pic:blipFill>
                          <a:blip r:embed="rId835">
                            <a:extLst>
                              <a:ext uri="{28A0092B-C50C-407E-A947-70E740481C1C}">
                                <a14:useLocalDpi xmlns:a14="http://schemas.microsoft.com/office/drawing/2010/main" val="0"/>
                              </a:ext>
                            </a:extLst>
                          </a:blip>
                          <a:srcRect/>
                          <a:stretch>
                            <a:fillRect/>
                          </a:stretch>
                        </pic:blipFill>
                        <pic:spPr bwMode="auto">
                          <a:xfrm>
                            <a:off x="6673" y="400"/>
                            <a:ext cx="4376"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29" name="docshape716"/>
                          <pic:cNvPicPr>
                            <a:picLocks noChangeAspect="1" noChangeArrowheads="1"/>
                          </pic:cNvPicPr>
                        </pic:nvPicPr>
                        <pic:blipFill>
                          <a:blip r:embed="rId836">
                            <a:extLst>
                              <a:ext uri="{28A0092B-C50C-407E-A947-70E740481C1C}">
                                <a14:useLocalDpi xmlns:a14="http://schemas.microsoft.com/office/drawing/2010/main" val="0"/>
                              </a:ext>
                            </a:extLst>
                          </a:blip>
                          <a:srcRect/>
                          <a:stretch>
                            <a:fillRect/>
                          </a:stretch>
                        </pic:blipFill>
                        <pic:spPr bwMode="auto">
                          <a:xfrm>
                            <a:off x="1277" y="618"/>
                            <a:ext cx="328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30" name="docshape717"/>
                          <pic:cNvPicPr>
                            <a:picLocks noChangeAspect="1" noChangeArrowheads="1"/>
                          </pic:cNvPicPr>
                        </pic:nvPicPr>
                        <pic:blipFill>
                          <a:blip r:embed="rId837">
                            <a:extLst>
                              <a:ext uri="{28A0092B-C50C-407E-A947-70E740481C1C}">
                                <a14:useLocalDpi xmlns:a14="http://schemas.microsoft.com/office/drawing/2010/main" val="0"/>
                              </a:ext>
                            </a:extLst>
                          </a:blip>
                          <a:srcRect/>
                          <a:stretch>
                            <a:fillRect/>
                          </a:stretch>
                        </pic:blipFill>
                        <pic:spPr bwMode="auto">
                          <a:xfrm>
                            <a:off x="4486" y="618"/>
                            <a:ext cx="202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31" name="docshape718"/>
                          <pic:cNvPicPr>
                            <a:picLocks noChangeAspect="1" noChangeArrowheads="1"/>
                          </pic:cNvPicPr>
                        </pic:nvPicPr>
                        <pic:blipFill>
                          <a:blip r:embed="rId838">
                            <a:extLst>
                              <a:ext uri="{28A0092B-C50C-407E-A947-70E740481C1C}">
                                <a14:useLocalDpi xmlns:a14="http://schemas.microsoft.com/office/drawing/2010/main" val="0"/>
                              </a:ext>
                            </a:extLst>
                          </a:blip>
                          <a:srcRect/>
                          <a:stretch>
                            <a:fillRect/>
                          </a:stretch>
                        </pic:blipFill>
                        <pic:spPr bwMode="auto">
                          <a:xfrm>
                            <a:off x="6433" y="618"/>
                            <a:ext cx="35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3F686621">
              <v:group id="docshapegroup712" style="position:absolute;margin-left:85.05pt;margin-top:11.45pt;width:488.6pt;height:22pt;z-index:-251636736;mso-wrap-distance-left:0;mso-wrap-distance-right:0;mso-position-horizontal-relative:page" coordsize="9772,440" coordorigin="1277,398" o:spid="_x0000_s1026" w14:anchorId="5F8B8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">
                <v:shape id="docshape713" style="position:absolute;left:1997;top:397;width:144;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">
                  <v:imagedata o:title="" r:id="rId839"/>
                </v:shape>
                <v:shape id="docshape714" style="position:absolute;left:2179;top:400;width:4579;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">
                  <v:imagedata o:title="" r:id="rId840"/>
                </v:shape>
                <v:shape id="docshape715" style="position:absolute;left:6673;top:400;width:4376;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">
                  <v:imagedata o:title="" r:id="rId841"/>
                </v:shape>
                <v:shape id="docshape716" style="position:absolute;left:1277;top:618;width:3283;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">
                  <v:imagedata o:title="" r:id="rId842"/>
                </v:shape>
                <v:shape id="docshape717" style="position:absolute;left:4486;top:618;width:2022;height:21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">
                  <v:imagedata o:title="" r:id="rId843"/>
                </v:shape>
                <v:shape id="docshape718" style="position:absolute;left:6433;top:618;width:358;height:21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">
                  <v:imagedata o:title="" r:id="rId844"/>
                </v:shape>
                <w10:wrap type="topAndBottom" anchorx="page"/>
              </v:group>
            </w:pict>
          </mc:Fallback>
        </mc:AlternateContent>
      </w:r>
    </w:p>
    <w:p w14:paraId="30B25B47"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lang w:eastAsia="es-CO"/>
        </w:rPr>
        <mc:AlternateContent>
          <mc:Choice Requires="wpg">
            <w:drawing>
              <wp:anchor distT="0" distB="0" distL="0" distR="0" simplePos="0" relativeHeight="251680768" behindDoc="1" locked="0" layoutInCell="1" allowOverlap="1" wp14:anchorId="7F18E8C7" wp14:editId="79A705E3">
                <wp:simplePos x="0" y="0"/>
                <wp:positionH relativeFrom="page">
                  <wp:posOffset>1080135</wp:posOffset>
                </wp:positionH>
                <wp:positionV relativeFrom="paragraph">
                  <wp:posOffset>146050</wp:posOffset>
                </wp:positionV>
                <wp:extent cx="744220" cy="140335"/>
                <wp:effectExtent l="0" t="0" r="0" b="0"/>
                <wp:wrapTopAndBottom/>
                <wp:docPr id="10322" name="docshapegroup7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4220" cy="140335"/>
                          <a:chOff x="1997" y="1053"/>
                          <a:chExt cx="1172" cy="221"/>
                        </a:xfrm>
                      </wpg:grpSpPr>
                      <pic:pic xmlns:pic="http://schemas.openxmlformats.org/drawingml/2006/picture">
                        <pic:nvPicPr>
                          <pic:cNvPr id="10323" name="docshape720"/>
                          <pic:cNvPicPr>
                            <a:picLocks noChangeAspect="1" noChangeArrowheads="1"/>
                          </pic:cNvPicPr>
                        </pic:nvPicPr>
                        <pic:blipFill>
                          <a:blip r:embed="rId845">
                            <a:extLst>
                              <a:ext uri="{28A0092B-C50C-407E-A947-70E740481C1C}">
                                <a14:useLocalDpi xmlns:a14="http://schemas.microsoft.com/office/drawing/2010/main" val="0"/>
                              </a:ext>
                            </a:extLst>
                          </a:blip>
                          <a:srcRect/>
                          <a:stretch>
                            <a:fillRect/>
                          </a:stretch>
                        </pic:blipFill>
                        <pic:spPr bwMode="auto">
                          <a:xfrm>
                            <a:off x="1997" y="1053"/>
                            <a:ext cx="148"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24" name="docshape721"/>
                          <pic:cNvPicPr>
                            <a:picLocks noChangeAspect="1" noChangeArrowheads="1"/>
                          </pic:cNvPicPr>
                        </pic:nvPicPr>
                        <pic:blipFill>
                          <a:blip r:embed="rId846">
                            <a:extLst>
                              <a:ext uri="{28A0092B-C50C-407E-A947-70E740481C1C}">
                                <a14:useLocalDpi xmlns:a14="http://schemas.microsoft.com/office/drawing/2010/main" val="0"/>
                              </a:ext>
                            </a:extLst>
                          </a:blip>
                          <a:srcRect/>
                          <a:stretch>
                            <a:fillRect/>
                          </a:stretch>
                        </pic:blipFill>
                        <pic:spPr bwMode="auto">
                          <a:xfrm>
                            <a:off x="2143" y="1055"/>
                            <a:ext cx="1026"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0229AF15">
              <v:group id="docshapegroup719" style="position:absolute;margin-left:85.05pt;margin-top:11.5pt;width:58.6pt;height:11.05pt;z-index:-251635712;mso-wrap-distance-left:0;mso-wrap-distance-right:0;mso-position-horizontal-relative:page" coordsize="1172,221" coordorigin="1997,1053" o:spid="_x0000_s1026" w14:anchorId="7EEBDFF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">
                <v:shape id="docshape720" style="position:absolute;left:1997;top:1053;width:148;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">
                  <v:imagedata o:title="" r:id="rId847"/>
                </v:shape>
                <v:shape id="docshape721" style="position:absolute;left:2143;top:1055;width:1026;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">
                  <v:imagedata o:title="" r:id="rId848"/>
                </v:shape>
                <w10:wrap type="topAndBottom" anchorx="page"/>
              </v:group>
            </w:pict>
          </mc:Fallback>
        </mc:AlternateContent>
      </w:r>
    </w:p>
    <w:p w14:paraId="45647362"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sz w:val="20"/>
          <w:lang w:eastAsia="es-CO"/>
        </w:rPr>
        <mc:AlternateContent>
          <mc:Choice Requires="wpg">
            <w:drawing>
              <wp:inline distT="0" distB="0" distL="0" distR="0" wp14:anchorId="1799CF60" wp14:editId="02B55DBC">
                <wp:extent cx="5486400" cy="340360"/>
                <wp:effectExtent l="0" t="0" r="0" b="2540"/>
                <wp:docPr id="10261" name="docshapegroup7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0" cy="340360"/>
                          <a:chOff x="0" y="0"/>
                          <a:chExt cx="8640" cy="536"/>
                        </a:xfrm>
                      </wpg:grpSpPr>
                      <pic:pic xmlns:pic="http://schemas.openxmlformats.org/drawingml/2006/picture">
                        <pic:nvPicPr>
                          <pic:cNvPr id="10262" name="docshape780"/>
                          <pic:cNvPicPr>
                            <a:picLocks noChangeAspect="1" noChangeArrowheads="1"/>
                          </pic:cNvPicPr>
                        </pic:nvPicPr>
                        <pic:blipFill>
                          <a:blip r:embed="rId849">
                            <a:extLst>
                              <a:ext uri="{28A0092B-C50C-407E-A947-70E740481C1C}">
                                <a14:useLocalDpi xmlns:a14="http://schemas.microsoft.com/office/drawing/2010/main" val="0"/>
                              </a:ext>
                            </a:extLst>
                          </a:blip>
                          <a:srcRect/>
                          <a:stretch>
                            <a:fillRect/>
                          </a:stretch>
                        </pic:blipFill>
                        <pic:spPr bwMode="auto">
                          <a:xfrm>
                            <a:off x="0" y="0"/>
                            <a:ext cx="69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63" name="docshape781"/>
                          <pic:cNvPicPr>
                            <a:picLocks noChangeAspect="1" noChangeArrowheads="1"/>
                          </pic:cNvPicPr>
                        </pic:nvPicPr>
                        <pic:blipFill>
                          <a:blip r:embed="rId850">
                            <a:extLst>
                              <a:ext uri="{28A0092B-C50C-407E-A947-70E740481C1C}">
                                <a14:useLocalDpi xmlns:a14="http://schemas.microsoft.com/office/drawing/2010/main" val="0"/>
                              </a:ext>
                            </a:extLst>
                          </a:blip>
                          <a:srcRect/>
                          <a:stretch>
                            <a:fillRect/>
                          </a:stretch>
                        </pic:blipFill>
                        <pic:spPr bwMode="auto">
                          <a:xfrm>
                            <a:off x="597" y="0"/>
                            <a:ext cx="804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64" name="docshape782"/>
                          <pic:cNvPicPr>
                            <a:picLocks noChangeAspect="1" noChangeArrowheads="1"/>
                          </pic:cNvPicPr>
                        </pic:nvPicPr>
                        <pic:blipFill>
                          <a:blip r:embed="rId851">
                            <a:extLst>
                              <a:ext uri="{28A0092B-C50C-407E-A947-70E740481C1C}">
                                <a14:useLocalDpi xmlns:a14="http://schemas.microsoft.com/office/drawing/2010/main" val="0"/>
                              </a:ext>
                            </a:extLst>
                          </a:blip>
                          <a:srcRect/>
                          <a:stretch>
                            <a:fillRect/>
                          </a:stretch>
                        </pic:blipFill>
                        <pic:spPr bwMode="auto">
                          <a:xfrm>
                            <a:off x="2940" y="266"/>
                            <a:ext cx="275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a="http://schemas.openxmlformats.org/drawingml/2006/main" xmlns:a14="http://schemas.microsoft.com/office/drawing/2010/main" xmlns:pic="http://schemas.openxmlformats.org/drawingml/2006/picture" xmlns:c="http://schemas.openxmlformats.org/drawingml/2006/chart">
            <w:pict w14:anchorId="5B6B7A87">
              <v:group id="docshapegroup779" style="width:6in;height:26.8pt;mso-position-horizontal-relative:char;mso-position-vertical-relative:line" coordsize="8640,536" o:spid="_x0000_s1026" w14:anchorId="799DDCE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">
                <v:shape id="docshape780" style="position:absolute;width:698;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">
                  <v:imagedata o:title="" r:id="rId852"/>
                </v:shape>
                <v:shape id="docshape781" style="position:absolute;left:597;width:8043;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">
                  <v:imagedata o:title="" r:id="rId853"/>
                </v:shape>
                <v:shape id="docshape782" style="position:absolute;left:2940;top:266;width:2753;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">
                  <v:imagedata o:title="" r:id="rId854"/>
                </v:shape>
                <w10:anchorlock/>
              </v:group>
            </w:pict>
          </mc:Fallback>
        </mc:AlternateContent>
      </w:r>
    </w:p>
    <w:p w14:paraId="39AB401B"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79C72CEA"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6912F66E"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1784C9AF"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5C39EB61"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3507D9E8"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093F61D1"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5F983BCE"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6E3B4678"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730B545D"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14B06DD9"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lang w:eastAsia="es-CO"/>
        </w:rPr>
        <w:lastRenderedPageBreak/>
        <mc:AlternateContent>
          <mc:Choice Requires="wpg">
            <w:drawing>
              <wp:anchor distT="0" distB="0" distL="114300" distR="114300" simplePos="0" relativeHeight="251681792" behindDoc="0" locked="0" layoutInCell="1" allowOverlap="1" wp14:anchorId="02D9B032" wp14:editId="744918CC">
                <wp:simplePos x="0" y="0"/>
                <wp:positionH relativeFrom="page">
                  <wp:posOffset>1080135</wp:posOffset>
                </wp:positionH>
                <wp:positionV relativeFrom="page">
                  <wp:posOffset>2141855</wp:posOffset>
                </wp:positionV>
                <wp:extent cx="6358890" cy="4031615"/>
                <wp:effectExtent l="0" t="0" r="0" b="0"/>
                <wp:wrapNone/>
                <wp:docPr id="10265" name="docshapegroup7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8890" cy="4031615"/>
                          <a:chOff x="1276" y="3579"/>
                          <a:chExt cx="10014" cy="6349"/>
                        </a:xfrm>
                      </wpg:grpSpPr>
                      <pic:pic xmlns:pic="http://schemas.openxmlformats.org/drawingml/2006/picture">
                        <pic:nvPicPr>
                          <pic:cNvPr id="10266" name="docshape723"/>
                          <pic:cNvPicPr>
                            <a:picLocks noChangeAspect="1" noChangeArrowheads="1"/>
                          </pic:cNvPicPr>
                        </pic:nvPicPr>
                        <pic:blipFill>
                          <a:blip r:embed="rId855">
                            <a:extLst>
                              <a:ext uri="{28A0092B-C50C-407E-A947-70E740481C1C}">
                                <a14:useLocalDpi xmlns:a14="http://schemas.microsoft.com/office/drawing/2010/main" val="0"/>
                              </a:ext>
                            </a:extLst>
                          </a:blip>
                          <a:srcRect/>
                          <a:stretch>
                            <a:fillRect/>
                          </a:stretch>
                        </pic:blipFill>
                        <pic:spPr bwMode="auto">
                          <a:xfrm>
                            <a:off x="1277" y="7522"/>
                            <a:ext cx="117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67" name="docshape724"/>
                          <pic:cNvPicPr>
                            <a:picLocks noChangeAspect="1" noChangeArrowheads="1"/>
                          </pic:cNvPicPr>
                        </pic:nvPicPr>
                        <pic:blipFill>
                          <a:blip r:embed="rId856">
                            <a:extLst>
                              <a:ext uri="{28A0092B-C50C-407E-A947-70E740481C1C}">
                                <a14:useLocalDpi xmlns:a14="http://schemas.microsoft.com/office/drawing/2010/main" val="0"/>
                              </a:ext>
                            </a:extLst>
                          </a:blip>
                          <a:srcRect/>
                          <a:stretch>
                            <a:fillRect/>
                          </a:stretch>
                        </pic:blipFill>
                        <pic:spPr bwMode="auto">
                          <a:xfrm>
                            <a:off x="2333" y="7522"/>
                            <a:ext cx="167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68" name="docshape725"/>
                          <pic:cNvPicPr>
                            <a:picLocks noChangeAspect="1" noChangeArrowheads="1"/>
                          </pic:cNvPicPr>
                        </pic:nvPicPr>
                        <pic:blipFill>
                          <a:blip r:embed="rId857">
                            <a:extLst>
                              <a:ext uri="{28A0092B-C50C-407E-A947-70E740481C1C}">
                                <a14:useLocalDpi xmlns:a14="http://schemas.microsoft.com/office/drawing/2010/main" val="0"/>
                              </a:ext>
                            </a:extLst>
                          </a:blip>
                          <a:srcRect/>
                          <a:stretch>
                            <a:fillRect/>
                          </a:stretch>
                        </pic:blipFill>
                        <pic:spPr bwMode="auto">
                          <a:xfrm>
                            <a:off x="3922" y="7522"/>
                            <a:ext cx="395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69" name="docshape726"/>
                          <pic:cNvPicPr>
                            <a:picLocks noChangeAspect="1" noChangeArrowheads="1"/>
                          </pic:cNvPicPr>
                        </pic:nvPicPr>
                        <pic:blipFill>
                          <a:blip r:embed="rId858">
                            <a:extLst>
                              <a:ext uri="{28A0092B-C50C-407E-A947-70E740481C1C}">
                                <a14:useLocalDpi xmlns:a14="http://schemas.microsoft.com/office/drawing/2010/main" val="0"/>
                              </a:ext>
                            </a:extLst>
                          </a:blip>
                          <a:srcRect/>
                          <a:stretch>
                            <a:fillRect/>
                          </a:stretch>
                        </pic:blipFill>
                        <pic:spPr bwMode="auto">
                          <a:xfrm>
                            <a:off x="7765" y="7522"/>
                            <a:ext cx="330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70" name="docshape727"/>
                          <pic:cNvPicPr>
                            <a:picLocks noChangeAspect="1" noChangeArrowheads="1"/>
                          </pic:cNvPicPr>
                        </pic:nvPicPr>
                        <pic:blipFill>
                          <a:blip r:embed="rId859">
                            <a:extLst>
                              <a:ext uri="{28A0092B-C50C-407E-A947-70E740481C1C}">
                                <a14:useLocalDpi xmlns:a14="http://schemas.microsoft.com/office/drawing/2010/main" val="0"/>
                              </a:ext>
                            </a:extLst>
                          </a:blip>
                          <a:srcRect/>
                          <a:stretch>
                            <a:fillRect/>
                          </a:stretch>
                        </pic:blipFill>
                        <pic:spPr bwMode="auto">
                          <a:xfrm>
                            <a:off x="1277" y="7789"/>
                            <a:ext cx="197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71" name="docshape728"/>
                          <pic:cNvPicPr>
                            <a:picLocks noChangeAspect="1" noChangeArrowheads="1"/>
                          </pic:cNvPicPr>
                        </pic:nvPicPr>
                        <pic:blipFill>
                          <a:blip r:embed="rId860">
                            <a:extLst>
                              <a:ext uri="{28A0092B-C50C-407E-A947-70E740481C1C}">
                                <a14:useLocalDpi xmlns:a14="http://schemas.microsoft.com/office/drawing/2010/main" val="0"/>
                              </a:ext>
                            </a:extLst>
                          </a:blip>
                          <a:srcRect/>
                          <a:stretch>
                            <a:fillRect/>
                          </a:stretch>
                        </pic:blipFill>
                        <pic:spPr bwMode="auto">
                          <a:xfrm>
                            <a:off x="3149" y="7789"/>
                            <a:ext cx="319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72" name="docshape729"/>
                          <pic:cNvPicPr>
                            <a:picLocks noChangeAspect="1" noChangeArrowheads="1"/>
                          </pic:cNvPicPr>
                        </pic:nvPicPr>
                        <pic:blipFill>
                          <a:blip r:embed="rId861">
                            <a:extLst>
                              <a:ext uri="{28A0092B-C50C-407E-A947-70E740481C1C}">
                                <a14:useLocalDpi xmlns:a14="http://schemas.microsoft.com/office/drawing/2010/main" val="0"/>
                              </a:ext>
                            </a:extLst>
                          </a:blip>
                          <a:srcRect/>
                          <a:stretch>
                            <a:fillRect/>
                          </a:stretch>
                        </pic:blipFill>
                        <pic:spPr bwMode="auto">
                          <a:xfrm>
                            <a:off x="6239" y="7789"/>
                            <a:ext cx="203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73" name="docshape730"/>
                          <pic:cNvPicPr>
                            <a:picLocks noChangeAspect="1" noChangeArrowheads="1"/>
                          </pic:cNvPicPr>
                        </pic:nvPicPr>
                        <pic:blipFill>
                          <a:blip r:embed="rId862">
                            <a:extLst>
                              <a:ext uri="{28A0092B-C50C-407E-A947-70E740481C1C}">
                                <a14:useLocalDpi xmlns:a14="http://schemas.microsoft.com/office/drawing/2010/main" val="0"/>
                              </a:ext>
                            </a:extLst>
                          </a:blip>
                          <a:srcRect/>
                          <a:stretch>
                            <a:fillRect/>
                          </a:stretch>
                        </pic:blipFill>
                        <pic:spPr bwMode="auto">
                          <a:xfrm>
                            <a:off x="8159" y="7789"/>
                            <a:ext cx="291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74" name="docshape731"/>
                          <pic:cNvPicPr>
                            <a:picLocks noChangeAspect="1" noChangeArrowheads="1"/>
                          </pic:cNvPicPr>
                        </pic:nvPicPr>
                        <pic:blipFill>
                          <a:blip r:embed="rId863">
                            <a:extLst>
                              <a:ext uri="{28A0092B-C50C-407E-A947-70E740481C1C}">
                                <a14:useLocalDpi xmlns:a14="http://schemas.microsoft.com/office/drawing/2010/main" val="0"/>
                              </a:ext>
                            </a:extLst>
                          </a:blip>
                          <a:srcRect/>
                          <a:stretch>
                            <a:fillRect/>
                          </a:stretch>
                        </pic:blipFill>
                        <pic:spPr bwMode="auto">
                          <a:xfrm>
                            <a:off x="1277" y="8058"/>
                            <a:ext cx="107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75" name="docshape732"/>
                          <pic:cNvPicPr>
                            <a:picLocks noChangeAspect="1" noChangeArrowheads="1"/>
                          </pic:cNvPicPr>
                        </pic:nvPicPr>
                        <pic:blipFill>
                          <a:blip r:embed="rId864">
                            <a:extLst>
                              <a:ext uri="{28A0092B-C50C-407E-A947-70E740481C1C}">
                                <a14:useLocalDpi xmlns:a14="http://schemas.microsoft.com/office/drawing/2010/main" val="0"/>
                              </a:ext>
                            </a:extLst>
                          </a:blip>
                          <a:srcRect/>
                          <a:stretch>
                            <a:fillRect/>
                          </a:stretch>
                        </pic:blipFill>
                        <pic:spPr bwMode="auto">
                          <a:xfrm>
                            <a:off x="2254" y="8058"/>
                            <a:ext cx="6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76" name="docshape733"/>
                          <pic:cNvPicPr>
                            <a:picLocks noChangeAspect="1" noChangeArrowheads="1"/>
                          </pic:cNvPicPr>
                        </pic:nvPicPr>
                        <pic:blipFill>
                          <a:blip r:embed="rId865">
                            <a:extLst>
                              <a:ext uri="{28A0092B-C50C-407E-A947-70E740481C1C}">
                                <a14:useLocalDpi xmlns:a14="http://schemas.microsoft.com/office/drawing/2010/main" val="0"/>
                              </a:ext>
                            </a:extLst>
                          </a:blip>
                          <a:srcRect/>
                          <a:stretch>
                            <a:fillRect/>
                          </a:stretch>
                        </pic:blipFill>
                        <pic:spPr bwMode="auto">
                          <a:xfrm>
                            <a:off x="2959" y="8058"/>
                            <a:ext cx="14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77" name="docshape734"/>
                          <pic:cNvPicPr>
                            <a:picLocks noChangeAspect="1" noChangeArrowheads="1"/>
                          </pic:cNvPicPr>
                        </pic:nvPicPr>
                        <pic:blipFill>
                          <a:blip r:embed="rId866">
                            <a:extLst>
                              <a:ext uri="{28A0092B-C50C-407E-A947-70E740481C1C}">
                                <a14:useLocalDpi xmlns:a14="http://schemas.microsoft.com/office/drawing/2010/main" val="0"/>
                              </a:ext>
                            </a:extLst>
                          </a:blip>
                          <a:srcRect/>
                          <a:stretch>
                            <a:fillRect/>
                          </a:stretch>
                        </pic:blipFill>
                        <pic:spPr bwMode="auto">
                          <a:xfrm>
                            <a:off x="4265" y="8058"/>
                            <a:ext cx="73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78" name="docshape735"/>
                          <pic:cNvPicPr>
                            <a:picLocks noChangeAspect="1" noChangeArrowheads="1"/>
                          </pic:cNvPicPr>
                        </pic:nvPicPr>
                        <pic:blipFill>
                          <a:blip r:embed="rId867">
                            <a:extLst>
                              <a:ext uri="{28A0092B-C50C-407E-A947-70E740481C1C}">
                                <a14:useLocalDpi xmlns:a14="http://schemas.microsoft.com/office/drawing/2010/main" val="0"/>
                              </a:ext>
                            </a:extLst>
                          </a:blip>
                          <a:srcRect/>
                          <a:stretch>
                            <a:fillRect/>
                          </a:stretch>
                        </pic:blipFill>
                        <pic:spPr bwMode="auto">
                          <a:xfrm>
                            <a:off x="5053" y="8058"/>
                            <a:ext cx="190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79" name="docshape736"/>
                          <pic:cNvPicPr>
                            <a:picLocks noChangeAspect="1" noChangeArrowheads="1"/>
                          </pic:cNvPicPr>
                        </pic:nvPicPr>
                        <pic:blipFill>
                          <a:blip r:embed="rId868">
                            <a:extLst>
                              <a:ext uri="{28A0092B-C50C-407E-A947-70E740481C1C}">
                                <a14:useLocalDpi xmlns:a14="http://schemas.microsoft.com/office/drawing/2010/main" val="0"/>
                              </a:ext>
                            </a:extLst>
                          </a:blip>
                          <a:srcRect/>
                          <a:stretch>
                            <a:fillRect/>
                          </a:stretch>
                        </pic:blipFill>
                        <pic:spPr bwMode="auto">
                          <a:xfrm>
                            <a:off x="6841" y="8058"/>
                            <a:ext cx="30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80" name="docshape737"/>
                          <pic:cNvPicPr>
                            <a:picLocks noChangeAspect="1" noChangeArrowheads="1"/>
                          </pic:cNvPicPr>
                        </pic:nvPicPr>
                        <pic:blipFill>
                          <a:blip r:embed="rId869">
                            <a:extLst>
                              <a:ext uri="{28A0092B-C50C-407E-A947-70E740481C1C}">
                                <a14:useLocalDpi xmlns:a14="http://schemas.microsoft.com/office/drawing/2010/main" val="0"/>
                              </a:ext>
                            </a:extLst>
                          </a:blip>
                          <a:srcRect/>
                          <a:stretch>
                            <a:fillRect/>
                          </a:stretch>
                        </pic:blipFill>
                        <pic:spPr bwMode="auto">
                          <a:xfrm>
                            <a:off x="7045" y="8058"/>
                            <a:ext cx="196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81" name="docshape738"/>
                          <pic:cNvPicPr>
                            <a:picLocks noChangeAspect="1" noChangeArrowheads="1"/>
                          </pic:cNvPicPr>
                        </pic:nvPicPr>
                        <pic:blipFill>
                          <a:blip r:embed="rId870">
                            <a:extLst>
                              <a:ext uri="{28A0092B-C50C-407E-A947-70E740481C1C}">
                                <a14:useLocalDpi xmlns:a14="http://schemas.microsoft.com/office/drawing/2010/main" val="0"/>
                              </a:ext>
                            </a:extLst>
                          </a:blip>
                          <a:srcRect/>
                          <a:stretch>
                            <a:fillRect/>
                          </a:stretch>
                        </pic:blipFill>
                        <pic:spPr bwMode="auto">
                          <a:xfrm>
                            <a:off x="8884" y="8058"/>
                            <a:ext cx="221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82" name="docshape739"/>
                          <pic:cNvPicPr>
                            <a:picLocks noChangeAspect="1" noChangeArrowheads="1"/>
                          </pic:cNvPicPr>
                        </pic:nvPicPr>
                        <pic:blipFill>
                          <a:blip r:embed="rId871">
                            <a:extLst>
                              <a:ext uri="{28A0092B-C50C-407E-A947-70E740481C1C}">
                                <a14:useLocalDpi xmlns:a14="http://schemas.microsoft.com/office/drawing/2010/main" val="0"/>
                              </a:ext>
                            </a:extLst>
                          </a:blip>
                          <a:srcRect/>
                          <a:stretch>
                            <a:fillRect/>
                          </a:stretch>
                        </pic:blipFill>
                        <pic:spPr bwMode="auto">
                          <a:xfrm>
                            <a:off x="1277" y="8324"/>
                            <a:ext cx="78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83" name="docshape740"/>
                          <pic:cNvPicPr>
                            <a:picLocks noChangeAspect="1" noChangeArrowheads="1"/>
                          </pic:cNvPicPr>
                        </pic:nvPicPr>
                        <pic:blipFill>
                          <a:blip r:embed="rId872">
                            <a:extLst>
                              <a:ext uri="{28A0092B-C50C-407E-A947-70E740481C1C}">
                                <a14:useLocalDpi xmlns:a14="http://schemas.microsoft.com/office/drawing/2010/main" val="0"/>
                              </a:ext>
                            </a:extLst>
                          </a:blip>
                          <a:srcRect/>
                          <a:stretch>
                            <a:fillRect/>
                          </a:stretch>
                        </pic:blipFill>
                        <pic:spPr bwMode="auto">
                          <a:xfrm>
                            <a:off x="1949" y="8324"/>
                            <a:ext cx="348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84" name="docshape74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5333" y="8324"/>
                            <a:ext cx="27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85" name="docshape742"/>
                          <pic:cNvPicPr>
                            <a:picLocks noChangeAspect="1" noChangeArrowheads="1"/>
                          </pic:cNvPicPr>
                        </pic:nvPicPr>
                        <pic:blipFill>
                          <a:blip r:embed="rId873">
                            <a:extLst>
                              <a:ext uri="{28A0092B-C50C-407E-A947-70E740481C1C}">
                                <a14:useLocalDpi xmlns:a14="http://schemas.microsoft.com/office/drawing/2010/main" val="0"/>
                              </a:ext>
                            </a:extLst>
                          </a:blip>
                          <a:srcRect/>
                          <a:stretch>
                            <a:fillRect/>
                          </a:stretch>
                        </pic:blipFill>
                        <pic:spPr bwMode="auto">
                          <a:xfrm>
                            <a:off x="5518" y="8324"/>
                            <a:ext cx="56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86" name="docshape743"/>
                          <pic:cNvPicPr>
                            <a:picLocks noChangeAspect="1" noChangeArrowheads="1"/>
                          </pic:cNvPicPr>
                        </pic:nvPicPr>
                        <pic:blipFill>
                          <a:blip r:embed="rId874">
                            <a:extLst>
                              <a:ext uri="{28A0092B-C50C-407E-A947-70E740481C1C}">
                                <a14:useLocalDpi xmlns:a14="http://schemas.microsoft.com/office/drawing/2010/main" val="0"/>
                              </a:ext>
                            </a:extLst>
                          </a:blip>
                          <a:srcRect/>
                          <a:stretch>
                            <a:fillRect/>
                          </a:stretch>
                        </pic:blipFill>
                        <pic:spPr bwMode="auto">
                          <a:xfrm>
                            <a:off x="6020" y="8324"/>
                            <a:ext cx="8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87" name="docshape744"/>
                          <pic:cNvPicPr>
                            <a:picLocks noChangeAspect="1" noChangeArrowheads="1"/>
                          </pic:cNvPicPr>
                        </pic:nvPicPr>
                        <pic:blipFill>
                          <a:blip r:embed="rId875">
                            <a:extLst>
                              <a:ext uri="{28A0092B-C50C-407E-A947-70E740481C1C}">
                                <a14:useLocalDpi xmlns:a14="http://schemas.microsoft.com/office/drawing/2010/main" val="0"/>
                              </a:ext>
                            </a:extLst>
                          </a:blip>
                          <a:srcRect/>
                          <a:stretch>
                            <a:fillRect/>
                          </a:stretch>
                        </pic:blipFill>
                        <pic:spPr bwMode="auto">
                          <a:xfrm>
                            <a:off x="6774" y="8324"/>
                            <a:ext cx="118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88" name="docshape745"/>
                          <pic:cNvPicPr>
                            <a:picLocks noChangeAspect="1" noChangeArrowheads="1"/>
                          </pic:cNvPicPr>
                        </pic:nvPicPr>
                        <pic:blipFill>
                          <a:blip r:embed="rId876">
                            <a:extLst>
                              <a:ext uri="{28A0092B-C50C-407E-A947-70E740481C1C}">
                                <a14:useLocalDpi xmlns:a14="http://schemas.microsoft.com/office/drawing/2010/main" val="0"/>
                              </a:ext>
                            </a:extLst>
                          </a:blip>
                          <a:srcRect/>
                          <a:stretch>
                            <a:fillRect/>
                          </a:stretch>
                        </pic:blipFill>
                        <pic:spPr bwMode="auto">
                          <a:xfrm>
                            <a:off x="7863" y="8324"/>
                            <a:ext cx="171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89" name="docshape746"/>
                          <pic:cNvPicPr>
                            <a:picLocks noChangeAspect="1" noChangeArrowheads="1"/>
                          </pic:cNvPicPr>
                        </pic:nvPicPr>
                        <pic:blipFill>
                          <a:blip r:embed="rId877">
                            <a:extLst>
                              <a:ext uri="{28A0092B-C50C-407E-A947-70E740481C1C}">
                                <a14:useLocalDpi xmlns:a14="http://schemas.microsoft.com/office/drawing/2010/main" val="0"/>
                              </a:ext>
                            </a:extLst>
                          </a:blip>
                          <a:srcRect/>
                          <a:stretch>
                            <a:fillRect/>
                          </a:stretch>
                        </pic:blipFill>
                        <pic:spPr bwMode="auto">
                          <a:xfrm>
                            <a:off x="9477" y="8324"/>
                            <a:ext cx="121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90" name="docshape747"/>
                          <pic:cNvPicPr>
                            <a:picLocks noChangeAspect="1" noChangeArrowheads="1"/>
                          </pic:cNvPicPr>
                        </pic:nvPicPr>
                        <pic:blipFill>
                          <a:blip r:embed="rId878">
                            <a:extLst>
                              <a:ext uri="{28A0092B-C50C-407E-A947-70E740481C1C}">
                                <a14:useLocalDpi xmlns:a14="http://schemas.microsoft.com/office/drawing/2010/main" val="0"/>
                              </a:ext>
                            </a:extLst>
                          </a:blip>
                          <a:srcRect/>
                          <a:stretch>
                            <a:fillRect/>
                          </a:stretch>
                        </pic:blipFill>
                        <pic:spPr bwMode="auto">
                          <a:xfrm>
                            <a:off x="10612" y="8324"/>
                            <a:ext cx="2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91" name="docshape748"/>
                          <pic:cNvPicPr>
                            <a:picLocks noChangeAspect="1" noChangeArrowheads="1"/>
                          </pic:cNvPicPr>
                        </pic:nvPicPr>
                        <pic:blipFill>
                          <a:blip r:embed="rId879">
                            <a:extLst>
                              <a:ext uri="{28A0092B-C50C-407E-A947-70E740481C1C}">
                                <a14:useLocalDpi xmlns:a14="http://schemas.microsoft.com/office/drawing/2010/main" val="0"/>
                              </a:ext>
                            </a:extLst>
                          </a:blip>
                          <a:srcRect/>
                          <a:stretch>
                            <a:fillRect/>
                          </a:stretch>
                        </pic:blipFill>
                        <pic:spPr bwMode="auto">
                          <a:xfrm>
                            <a:off x="10746" y="8324"/>
                            <a:ext cx="2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92" name="docshape749"/>
                          <pic:cNvPicPr>
                            <a:picLocks noChangeAspect="1" noChangeArrowheads="1"/>
                          </pic:cNvPicPr>
                        </pic:nvPicPr>
                        <pic:blipFill>
                          <a:blip r:embed="rId880">
                            <a:extLst>
                              <a:ext uri="{28A0092B-C50C-407E-A947-70E740481C1C}">
                                <a14:useLocalDpi xmlns:a14="http://schemas.microsoft.com/office/drawing/2010/main" val="0"/>
                              </a:ext>
                            </a:extLst>
                          </a:blip>
                          <a:srcRect/>
                          <a:stretch>
                            <a:fillRect/>
                          </a:stretch>
                        </pic:blipFill>
                        <pic:spPr bwMode="auto">
                          <a:xfrm>
                            <a:off x="1277" y="8591"/>
                            <a:ext cx="132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93" name="docshape750"/>
                          <pic:cNvPicPr>
                            <a:picLocks noChangeAspect="1" noChangeArrowheads="1"/>
                          </pic:cNvPicPr>
                        </pic:nvPicPr>
                        <pic:blipFill>
                          <a:blip r:embed="rId881">
                            <a:extLst>
                              <a:ext uri="{28A0092B-C50C-407E-A947-70E740481C1C}">
                                <a14:useLocalDpi xmlns:a14="http://schemas.microsoft.com/office/drawing/2010/main" val="0"/>
                              </a:ext>
                            </a:extLst>
                          </a:blip>
                          <a:srcRect/>
                          <a:stretch>
                            <a:fillRect/>
                          </a:stretch>
                        </pic:blipFill>
                        <pic:spPr bwMode="auto">
                          <a:xfrm>
                            <a:off x="2479" y="8591"/>
                            <a:ext cx="423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94" name="docshape751"/>
                          <pic:cNvPicPr>
                            <a:picLocks noChangeAspect="1" noChangeArrowheads="1"/>
                          </pic:cNvPicPr>
                        </pic:nvPicPr>
                        <pic:blipFill>
                          <a:blip r:embed="rId882">
                            <a:extLst>
                              <a:ext uri="{28A0092B-C50C-407E-A947-70E740481C1C}">
                                <a14:useLocalDpi xmlns:a14="http://schemas.microsoft.com/office/drawing/2010/main" val="0"/>
                              </a:ext>
                            </a:extLst>
                          </a:blip>
                          <a:srcRect/>
                          <a:stretch>
                            <a:fillRect/>
                          </a:stretch>
                        </pic:blipFill>
                        <pic:spPr bwMode="auto">
                          <a:xfrm>
                            <a:off x="6615" y="8591"/>
                            <a:ext cx="155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95" name="docshape752"/>
                          <pic:cNvPicPr>
                            <a:picLocks noChangeAspect="1" noChangeArrowheads="1"/>
                          </pic:cNvPicPr>
                        </pic:nvPicPr>
                        <pic:blipFill>
                          <a:blip r:embed="rId883">
                            <a:extLst>
                              <a:ext uri="{28A0092B-C50C-407E-A947-70E740481C1C}">
                                <a14:useLocalDpi xmlns:a14="http://schemas.microsoft.com/office/drawing/2010/main" val="0"/>
                              </a:ext>
                            </a:extLst>
                          </a:blip>
                          <a:srcRect/>
                          <a:stretch>
                            <a:fillRect/>
                          </a:stretch>
                        </pic:blipFill>
                        <pic:spPr bwMode="auto">
                          <a:xfrm>
                            <a:off x="8087" y="8591"/>
                            <a:ext cx="179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96" name="docshape753"/>
                          <pic:cNvPicPr>
                            <a:picLocks noChangeAspect="1" noChangeArrowheads="1"/>
                          </pic:cNvPicPr>
                        </pic:nvPicPr>
                        <pic:blipFill>
                          <a:blip r:embed="rId884">
                            <a:extLst>
                              <a:ext uri="{28A0092B-C50C-407E-A947-70E740481C1C}">
                                <a14:useLocalDpi xmlns:a14="http://schemas.microsoft.com/office/drawing/2010/main" val="0"/>
                              </a:ext>
                            </a:extLst>
                          </a:blip>
                          <a:srcRect/>
                          <a:stretch>
                            <a:fillRect/>
                          </a:stretch>
                        </pic:blipFill>
                        <pic:spPr bwMode="auto">
                          <a:xfrm>
                            <a:off x="9774" y="8591"/>
                            <a:ext cx="127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97" name="docshape754"/>
                          <pic:cNvPicPr>
                            <a:picLocks noChangeAspect="1" noChangeArrowheads="1"/>
                          </pic:cNvPicPr>
                        </pic:nvPicPr>
                        <pic:blipFill>
                          <a:blip r:embed="rId885">
                            <a:extLst>
                              <a:ext uri="{28A0092B-C50C-407E-A947-70E740481C1C}">
                                <a14:useLocalDpi xmlns:a14="http://schemas.microsoft.com/office/drawing/2010/main" val="0"/>
                              </a:ext>
                            </a:extLst>
                          </a:blip>
                          <a:srcRect/>
                          <a:stretch>
                            <a:fillRect/>
                          </a:stretch>
                        </pic:blipFill>
                        <pic:spPr bwMode="auto">
                          <a:xfrm>
                            <a:off x="1277" y="8859"/>
                            <a:ext cx="140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98" name="docshape755"/>
                          <pic:cNvPicPr>
                            <a:picLocks noChangeAspect="1" noChangeArrowheads="1"/>
                          </pic:cNvPicPr>
                        </pic:nvPicPr>
                        <pic:blipFill>
                          <a:blip r:embed="rId886">
                            <a:extLst>
                              <a:ext uri="{28A0092B-C50C-407E-A947-70E740481C1C}">
                                <a14:useLocalDpi xmlns:a14="http://schemas.microsoft.com/office/drawing/2010/main" val="0"/>
                              </a:ext>
                            </a:extLst>
                          </a:blip>
                          <a:srcRect/>
                          <a:stretch>
                            <a:fillRect/>
                          </a:stretch>
                        </pic:blipFill>
                        <pic:spPr bwMode="auto">
                          <a:xfrm>
                            <a:off x="2582" y="8859"/>
                            <a:ext cx="368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99" name="docshape756"/>
                          <pic:cNvPicPr>
                            <a:picLocks noChangeAspect="1" noChangeArrowheads="1"/>
                          </pic:cNvPicPr>
                        </pic:nvPicPr>
                        <pic:blipFill>
                          <a:blip r:embed="rId887">
                            <a:extLst>
                              <a:ext uri="{28A0092B-C50C-407E-A947-70E740481C1C}">
                                <a14:useLocalDpi xmlns:a14="http://schemas.microsoft.com/office/drawing/2010/main" val="0"/>
                              </a:ext>
                            </a:extLst>
                          </a:blip>
                          <a:srcRect/>
                          <a:stretch>
                            <a:fillRect/>
                          </a:stretch>
                        </pic:blipFill>
                        <pic:spPr bwMode="auto">
                          <a:xfrm>
                            <a:off x="6164" y="8859"/>
                            <a:ext cx="217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00" name="docshape75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8221" y="8859"/>
                            <a:ext cx="1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01" name="docshape758"/>
                          <pic:cNvPicPr>
                            <a:picLocks noChangeAspect="1" noChangeArrowheads="1"/>
                          </pic:cNvPicPr>
                        </pic:nvPicPr>
                        <pic:blipFill>
                          <a:blip r:embed="rId888">
                            <a:extLst>
                              <a:ext uri="{28A0092B-C50C-407E-A947-70E740481C1C}">
                                <a14:useLocalDpi xmlns:a14="http://schemas.microsoft.com/office/drawing/2010/main" val="0"/>
                              </a:ext>
                            </a:extLst>
                          </a:blip>
                          <a:srcRect/>
                          <a:stretch>
                            <a:fillRect/>
                          </a:stretch>
                        </pic:blipFill>
                        <pic:spPr bwMode="auto">
                          <a:xfrm>
                            <a:off x="8293" y="8859"/>
                            <a:ext cx="101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02" name="docshape759"/>
                          <pic:cNvPicPr>
                            <a:picLocks noChangeAspect="1" noChangeArrowheads="1"/>
                          </pic:cNvPicPr>
                        </pic:nvPicPr>
                        <pic:blipFill>
                          <a:blip r:embed="rId889">
                            <a:extLst>
                              <a:ext uri="{28A0092B-C50C-407E-A947-70E740481C1C}">
                                <a14:useLocalDpi xmlns:a14="http://schemas.microsoft.com/office/drawing/2010/main" val="0"/>
                              </a:ext>
                            </a:extLst>
                          </a:blip>
                          <a:srcRect/>
                          <a:stretch>
                            <a:fillRect/>
                          </a:stretch>
                        </pic:blipFill>
                        <pic:spPr bwMode="auto">
                          <a:xfrm>
                            <a:off x="9177" y="8859"/>
                            <a:ext cx="19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03" name="docshape760"/>
                          <pic:cNvPicPr>
                            <a:picLocks noChangeAspect="1" noChangeArrowheads="1"/>
                          </pic:cNvPicPr>
                        </pic:nvPicPr>
                        <pic:blipFill>
                          <a:blip r:embed="rId890">
                            <a:extLst>
                              <a:ext uri="{28A0092B-C50C-407E-A947-70E740481C1C}">
                                <a14:useLocalDpi xmlns:a14="http://schemas.microsoft.com/office/drawing/2010/main" val="0"/>
                              </a:ext>
                            </a:extLst>
                          </a:blip>
                          <a:srcRect/>
                          <a:stretch>
                            <a:fillRect/>
                          </a:stretch>
                        </pic:blipFill>
                        <pic:spPr bwMode="auto">
                          <a:xfrm>
                            <a:off x="1277" y="9126"/>
                            <a:ext cx="301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04" name="docshape761"/>
                          <pic:cNvPicPr>
                            <a:picLocks noChangeAspect="1" noChangeArrowheads="1"/>
                          </pic:cNvPicPr>
                        </pic:nvPicPr>
                        <pic:blipFill>
                          <a:blip r:embed="rId891">
                            <a:extLst>
                              <a:ext uri="{28A0092B-C50C-407E-A947-70E740481C1C}">
                                <a14:useLocalDpi xmlns:a14="http://schemas.microsoft.com/office/drawing/2010/main" val="0"/>
                              </a:ext>
                            </a:extLst>
                          </a:blip>
                          <a:srcRect/>
                          <a:stretch>
                            <a:fillRect/>
                          </a:stretch>
                        </pic:blipFill>
                        <pic:spPr bwMode="auto">
                          <a:xfrm>
                            <a:off x="4189" y="9126"/>
                            <a:ext cx="13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05" name="docshape762"/>
                          <pic:cNvPicPr>
                            <a:picLocks noChangeAspect="1" noChangeArrowheads="1"/>
                          </pic:cNvPicPr>
                        </pic:nvPicPr>
                        <pic:blipFill>
                          <a:blip r:embed="rId892">
                            <a:extLst>
                              <a:ext uri="{28A0092B-C50C-407E-A947-70E740481C1C}">
                                <a14:useLocalDpi xmlns:a14="http://schemas.microsoft.com/office/drawing/2010/main" val="0"/>
                              </a:ext>
                            </a:extLst>
                          </a:blip>
                          <a:srcRect/>
                          <a:stretch>
                            <a:fillRect/>
                          </a:stretch>
                        </pic:blipFill>
                        <pic:spPr bwMode="auto">
                          <a:xfrm>
                            <a:off x="5369" y="9126"/>
                            <a:ext cx="184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06" name="docshape763"/>
                          <pic:cNvPicPr>
                            <a:picLocks noChangeAspect="1" noChangeArrowheads="1"/>
                          </pic:cNvPicPr>
                        </pic:nvPicPr>
                        <pic:blipFill>
                          <a:blip r:embed="rId893">
                            <a:extLst>
                              <a:ext uri="{28A0092B-C50C-407E-A947-70E740481C1C}">
                                <a14:useLocalDpi xmlns:a14="http://schemas.microsoft.com/office/drawing/2010/main" val="0"/>
                              </a:ext>
                            </a:extLst>
                          </a:blip>
                          <a:srcRect/>
                          <a:stretch>
                            <a:fillRect/>
                          </a:stretch>
                        </pic:blipFill>
                        <pic:spPr bwMode="auto">
                          <a:xfrm>
                            <a:off x="7107" y="9126"/>
                            <a:ext cx="22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07" name="docshape764"/>
                          <pic:cNvPicPr>
                            <a:picLocks noChangeAspect="1" noChangeArrowheads="1"/>
                          </pic:cNvPicPr>
                        </pic:nvPicPr>
                        <pic:blipFill>
                          <a:blip r:embed="rId894">
                            <a:extLst>
                              <a:ext uri="{28A0092B-C50C-407E-A947-70E740481C1C}">
                                <a14:useLocalDpi xmlns:a14="http://schemas.microsoft.com/office/drawing/2010/main" val="0"/>
                              </a:ext>
                            </a:extLst>
                          </a:blip>
                          <a:srcRect/>
                          <a:stretch>
                            <a:fillRect/>
                          </a:stretch>
                        </pic:blipFill>
                        <pic:spPr bwMode="auto">
                          <a:xfrm>
                            <a:off x="7256" y="9126"/>
                            <a:ext cx="115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08" name="docshape765"/>
                          <pic:cNvPicPr>
                            <a:picLocks noChangeAspect="1" noChangeArrowheads="1"/>
                          </pic:cNvPicPr>
                        </pic:nvPicPr>
                        <pic:blipFill>
                          <a:blip r:embed="rId895">
                            <a:extLst>
                              <a:ext uri="{28A0092B-C50C-407E-A947-70E740481C1C}">
                                <a14:useLocalDpi xmlns:a14="http://schemas.microsoft.com/office/drawing/2010/main" val="0"/>
                              </a:ext>
                            </a:extLst>
                          </a:blip>
                          <a:srcRect/>
                          <a:stretch>
                            <a:fillRect/>
                          </a:stretch>
                        </pic:blipFill>
                        <pic:spPr bwMode="auto">
                          <a:xfrm>
                            <a:off x="8307" y="9126"/>
                            <a:ext cx="7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09" name="docshape766"/>
                          <pic:cNvPicPr>
                            <a:picLocks noChangeAspect="1" noChangeArrowheads="1"/>
                          </pic:cNvPicPr>
                        </pic:nvPicPr>
                        <pic:blipFill>
                          <a:blip r:embed="rId896">
                            <a:extLst>
                              <a:ext uri="{28A0092B-C50C-407E-A947-70E740481C1C}">
                                <a14:useLocalDpi xmlns:a14="http://schemas.microsoft.com/office/drawing/2010/main" val="0"/>
                              </a:ext>
                            </a:extLst>
                          </a:blip>
                          <a:srcRect/>
                          <a:stretch>
                            <a:fillRect/>
                          </a:stretch>
                        </pic:blipFill>
                        <pic:spPr bwMode="auto">
                          <a:xfrm>
                            <a:off x="9110" y="9126"/>
                            <a:ext cx="118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10" name="docshape767"/>
                          <pic:cNvPicPr>
                            <a:picLocks noChangeAspect="1" noChangeArrowheads="1"/>
                          </pic:cNvPicPr>
                        </pic:nvPicPr>
                        <pic:blipFill>
                          <a:blip r:embed="rId897">
                            <a:extLst>
                              <a:ext uri="{28A0092B-C50C-407E-A947-70E740481C1C}">
                                <a14:useLocalDpi xmlns:a14="http://schemas.microsoft.com/office/drawing/2010/main" val="0"/>
                              </a:ext>
                            </a:extLst>
                          </a:blip>
                          <a:srcRect/>
                          <a:stretch>
                            <a:fillRect/>
                          </a:stretch>
                        </pic:blipFill>
                        <pic:spPr bwMode="auto">
                          <a:xfrm>
                            <a:off x="10175" y="9126"/>
                            <a:ext cx="70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11" name="docshape768"/>
                          <pic:cNvPicPr>
                            <a:picLocks noChangeAspect="1" noChangeArrowheads="1"/>
                          </pic:cNvPicPr>
                        </pic:nvPicPr>
                        <pic:blipFill>
                          <a:blip r:embed="rId898">
                            <a:extLst>
                              <a:ext uri="{28A0092B-C50C-407E-A947-70E740481C1C}">
                                <a14:useLocalDpi xmlns:a14="http://schemas.microsoft.com/office/drawing/2010/main" val="0"/>
                              </a:ext>
                            </a:extLst>
                          </a:blip>
                          <a:srcRect/>
                          <a:stretch>
                            <a:fillRect/>
                          </a:stretch>
                        </pic:blipFill>
                        <pic:spPr bwMode="auto">
                          <a:xfrm>
                            <a:off x="10766" y="9126"/>
                            <a:ext cx="27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12" name="docshape769"/>
                          <pic:cNvPicPr>
                            <a:picLocks noChangeAspect="1" noChangeArrowheads="1"/>
                          </pic:cNvPicPr>
                        </pic:nvPicPr>
                        <pic:blipFill>
                          <a:blip r:embed="rId899">
                            <a:extLst>
                              <a:ext uri="{28A0092B-C50C-407E-A947-70E740481C1C}">
                                <a14:useLocalDpi xmlns:a14="http://schemas.microsoft.com/office/drawing/2010/main" val="0"/>
                              </a:ext>
                            </a:extLst>
                          </a:blip>
                          <a:srcRect/>
                          <a:stretch>
                            <a:fillRect/>
                          </a:stretch>
                        </pic:blipFill>
                        <pic:spPr bwMode="auto">
                          <a:xfrm>
                            <a:off x="1277" y="9392"/>
                            <a:ext cx="125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13" name="docshape770"/>
                          <pic:cNvPicPr>
                            <a:picLocks noChangeAspect="1" noChangeArrowheads="1"/>
                          </pic:cNvPicPr>
                        </pic:nvPicPr>
                        <pic:blipFill>
                          <a:blip r:embed="rId900">
                            <a:extLst>
                              <a:ext uri="{28A0092B-C50C-407E-A947-70E740481C1C}">
                                <a14:useLocalDpi xmlns:a14="http://schemas.microsoft.com/office/drawing/2010/main" val="0"/>
                              </a:ext>
                            </a:extLst>
                          </a:blip>
                          <a:srcRect/>
                          <a:stretch>
                            <a:fillRect/>
                          </a:stretch>
                        </pic:blipFill>
                        <pic:spPr bwMode="auto">
                          <a:xfrm>
                            <a:off x="2554" y="9392"/>
                            <a:ext cx="3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14" name="docshape771"/>
                          <pic:cNvPicPr>
                            <a:picLocks noChangeAspect="1" noChangeArrowheads="1"/>
                          </pic:cNvPicPr>
                        </pic:nvPicPr>
                        <pic:blipFill>
                          <a:blip r:embed="rId901">
                            <a:extLst>
                              <a:ext uri="{28A0092B-C50C-407E-A947-70E740481C1C}">
                                <a14:useLocalDpi xmlns:a14="http://schemas.microsoft.com/office/drawing/2010/main" val="0"/>
                              </a:ext>
                            </a:extLst>
                          </a:blip>
                          <a:srcRect/>
                          <a:stretch>
                            <a:fillRect/>
                          </a:stretch>
                        </pic:blipFill>
                        <pic:spPr bwMode="auto">
                          <a:xfrm>
                            <a:off x="2784" y="9392"/>
                            <a:ext cx="39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15" name="docshape772"/>
                          <pic:cNvPicPr>
                            <a:picLocks noChangeAspect="1" noChangeArrowheads="1"/>
                          </pic:cNvPicPr>
                        </pic:nvPicPr>
                        <pic:blipFill>
                          <a:blip r:embed="rId902">
                            <a:extLst>
                              <a:ext uri="{28A0092B-C50C-407E-A947-70E740481C1C}">
                                <a14:useLocalDpi xmlns:a14="http://schemas.microsoft.com/office/drawing/2010/main" val="0"/>
                              </a:ext>
                            </a:extLst>
                          </a:blip>
                          <a:srcRect/>
                          <a:stretch>
                            <a:fillRect/>
                          </a:stretch>
                        </pic:blipFill>
                        <pic:spPr bwMode="auto">
                          <a:xfrm>
                            <a:off x="3077" y="9392"/>
                            <a:ext cx="153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16" name="docshape773"/>
                          <pic:cNvPicPr>
                            <a:picLocks noChangeAspect="1" noChangeArrowheads="1"/>
                          </pic:cNvPicPr>
                        </pic:nvPicPr>
                        <pic:blipFill>
                          <a:blip r:embed="rId903">
                            <a:extLst>
                              <a:ext uri="{28A0092B-C50C-407E-A947-70E740481C1C}">
                                <a14:useLocalDpi xmlns:a14="http://schemas.microsoft.com/office/drawing/2010/main" val="0"/>
                              </a:ext>
                            </a:extLst>
                          </a:blip>
                          <a:srcRect/>
                          <a:stretch>
                            <a:fillRect/>
                          </a:stretch>
                        </pic:blipFill>
                        <pic:spPr bwMode="auto">
                          <a:xfrm>
                            <a:off x="4637" y="9392"/>
                            <a:ext cx="51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17" name="docshape774"/>
                          <pic:cNvPicPr>
                            <a:picLocks noChangeAspect="1" noChangeArrowheads="1"/>
                          </pic:cNvPicPr>
                        </pic:nvPicPr>
                        <pic:blipFill>
                          <a:blip r:embed="rId904">
                            <a:extLst>
                              <a:ext uri="{28A0092B-C50C-407E-A947-70E740481C1C}">
                                <a14:useLocalDpi xmlns:a14="http://schemas.microsoft.com/office/drawing/2010/main" val="0"/>
                              </a:ext>
                            </a:extLst>
                          </a:blip>
                          <a:srcRect/>
                          <a:stretch>
                            <a:fillRect/>
                          </a:stretch>
                        </pic:blipFill>
                        <pic:spPr bwMode="auto">
                          <a:xfrm>
                            <a:off x="5021" y="9392"/>
                            <a:ext cx="207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18" name="docshape775"/>
                          <pic:cNvPicPr>
                            <a:picLocks noChangeAspect="1" noChangeArrowheads="1"/>
                          </pic:cNvPicPr>
                        </pic:nvPicPr>
                        <pic:blipFill>
                          <a:blip r:embed="rId905">
                            <a:extLst>
                              <a:ext uri="{28A0092B-C50C-407E-A947-70E740481C1C}">
                                <a14:useLocalDpi xmlns:a14="http://schemas.microsoft.com/office/drawing/2010/main" val="0"/>
                              </a:ext>
                            </a:extLst>
                          </a:blip>
                          <a:srcRect/>
                          <a:stretch>
                            <a:fillRect/>
                          </a:stretch>
                        </pic:blipFill>
                        <pic:spPr bwMode="auto">
                          <a:xfrm>
                            <a:off x="6983" y="9392"/>
                            <a:ext cx="114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19" name="docshape776"/>
                          <pic:cNvPicPr>
                            <a:picLocks noChangeAspect="1" noChangeArrowheads="1"/>
                          </pic:cNvPicPr>
                        </pic:nvPicPr>
                        <pic:blipFill>
                          <a:blip r:embed="rId906">
                            <a:extLst>
                              <a:ext uri="{28A0092B-C50C-407E-A947-70E740481C1C}">
                                <a14:useLocalDpi xmlns:a14="http://schemas.microsoft.com/office/drawing/2010/main" val="0"/>
                              </a:ext>
                            </a:extLst>
                          </a:blip>
                          <a:srcRect/>
                          <a:stretch>
                            <a:fillRect/>
                          </a:stretch>
                        </pic:blipFill>
                        <pic:spPr bwMode="auto">
                          <a:xfrm>
                            <a:off x="8019" y="9392"/>
                            <a:ext cx="305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20" name="docshape777"/>
                          <pic:cNvPicPr>
                            <a:picLocks noChangeAspect="1" noChangeArrowheads="1"/>
                          </pic:cNvPicPr>
                        </pic:nvPicPr>
                        <pic:blipFill>
                          <a:blip r:embed="rId907">
                            <a:extLst>
                              <a:ext uri="{28A0092B-C50C-407E-A947-70E740481C1C}">
                                <a14:useLocalDpi xmlns:a14="http://schemas.microsoft.com/office/drawing/2010/main" val="0"/>
                              </a:ext>
                            </a:extLst>
                          </a:blip>
                          <a:srcRect/>
                          <a:stretch>
                            <a:fillRect/>
                          </a:stretch>
                        </pic:blipFill>
                        <pic:spPr bwMode="auto">
                          <a:xfrm>
                            <a:off x="1277" y="9659"/>
                            <a:ext cx="601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21" name="docshape778"/>
                          <pic:cNvPicPr>
                            <a:picLocks noChangeAspect="1" noChangeArrowheads="1"/>
                          </pic:cNvPicPr>
                        </pic:nvPicPr>
                        <pic:blipFill>
                          <a:blip r:embed="rId908">
                            <a:extLst>
                              <a:ext uri="{28A0092B-C50C-407E-A947-70E740481C1C}">
                                <a14:useLocalDpi xmlns:a14="http://schemas.microsoft.com/office/drawing/2010/main" val="0"/>
                              </a:ext>
                            </a:extLst>
                          </a:blip>
                          <a:srcRect/>
                          <a:stretch>
                            <a:fillRect/>
                          </a:stretch>
                        </pic:blipFill>
                        <pic:spPr bwMode="auto">
                          <a:xfrm>
                            <a:off x="1276" y="3579"/>
                            <a:ext cx="10014" cy="3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50A02D52">
              <v:group id="docshapegroup722" style="position:absolute;margin-left:85.05pt;margin-top:168.65pt;width:500.7pt;height:317.45pt;z-index:251681792;mso-position-horizontal-relative:page;mso-position-vertical-relative:page" coordsize="10014,6349" coordorigin="1276,3579" o:spid="_x0000_s1026" w14:anchorId="72FBD14F"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">
                <v:shape id="docshape723" style="position:absolute;left:1277;top:7522;width:1174;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">
                  <v:imagedata o:title="" r:id="rId909"/>
                </v:shape>
                <v:shape id="docshape724" style="position:absolute;left:2333;top:7522;width:1671;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">
                  <v:imagedata o:title="" r:id="rId910"/>
                </v:shape>
                <v:shape id="docshape725" style="position:absolute;left:3922;top:7522;width:3951;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">
                  <v:imagedata o:title="" r:id="rId911"/>
                </v:shape>
                <v:shape id="docshape726" style="position:absolute;left:7765;top:7522;width:3301;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">
                  <v:imagedata o:title="" r:id="rId912"/>
                </v:shape>
                <v:shape id="docshape727" style="position:absolute;left:1277;top:7789;width:1972;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">
                  <v:imagedata o:title="" r:id="rId913"/>
                </v:shape>
                <v:shape id="docshape728" style="position:absolute;left:3149;top:7789;width:3196;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">
                  <v:imagedata o:title="" r:id="rId914"/>
                </v:shape>
                <v:shape id="docshape729" style="position:absolute;left:6239;top:7789;width:2037;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">
                  <v:imagedata o:title="" r:id="rId915"/>
                </v:shape>
                <v:shape id="docshape730" style="position:absolute;left:8159;top:7789;width:2918;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">
                  <v:imagedata o:title="" r:id="rId916"/>
                </v:shape>
                <v:shape id="docshape731" style="position:absolute;left:1277;top:8058;width:1075;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">
                  <v:imagedata o:title="" r:id="rId917"/>
                </v:shape>
                <v:shape id="docshape732" style="position:absolute;left:2254;top:8058;width:636;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">
                  <v:imagedata o:title="" r:id="rId918"/>
                </v:shape>
                <v:shape id="docshape733" style="position:absolute;left:2959;top:8058;width:1425;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">
                  <v:imagedata o:title="" r:id="rId919"/>
                </v:shape>
                <v:shape id="docshape734" style="position:absolute;left:4265;top:8058;width:731;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">
                  <v:imagedata o:title="" r:id="rId920"/>
                </v:shape>
                <v:shape id="docshape735" style="position:absolute;left:5053;top:8058;width:1901;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">
                  <v:imagedata o:title="" r:id="rId921"/>
                </v:shape>
                <v:shape id="docshape736" style="position:absolute;left:6841;top:8058;width:306;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">
                  <v:imagedata o:title="" r:id="rId922"/>
                </v:shape>
                <v:shape id="docshape737" style="position:absolute;left:7045;top:8058;width:1962;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">
                  <v:imagedata o:title="" r:id="rId923"/>
                </v:shape>
                <v:shape id="docshape738" style="position:absolute;left:8884;top:8058;width:2214;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">
                  <v:imagedata o:title="" r:id="rId924"/>
                </v:shape>
                <v:shape id="docshape739" style="position:absolute;left:1277;top:8324;width:784;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">
                  <v:imagedata o:title="" r:id="rId925"/>
                </v:shape>
                <v:shape id="docshape740" style="position:absolute;left:1949;top:8324;width:3482;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">
                  <v:imagedata o:title="" r:id="rId926"/>
                </v:shape>
                <v:shape id="docshape741" style="position:absolute;left:5333;top:8324;width:278;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">
                  <v:imagedata o:title="" r:id="rId927"/>
                </v:shape>
                <v:shape id="docshape742" style="position:absolute;left:5518;top:8324;width:563;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">
                  <v:imagedata o:title="" r:id="rId928"/>
                </v:shape>
                <v:shape id="docshape743" style="position:absolute;left:6020;top:8324;width:848;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">
                  <v:imagedata o:title="" r:id="rId929"/>
                </v:shape>
                <v:shape id="docshape744" style="position:absolute;left:6774;top:8324;width:1189;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">
                  <v:imagedata o:title="" r:id="rId930"/>
                </v:shape>
                <v:shape id="docshape745" style="position:absolute;left:7863;top:8324;width:1715;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">
                  <v:imagedata o:title="" r:id="rId931"/>
                </v:shape>
                <v:shape id="docshape746" style="position:absolute;left:9477;top:8324;width:1217;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">
                  <v:imagedata o:title="" r:id="rId932"/>
                </v:shape>
                <v:shape id="docshape747" style="position:absolute;left:10612;top:8324;width:269;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">
                  <v:imagedata o:title="" r:id="rId933"/>
                </v:shape>
                <v:shape id="docshape748" style="position:absolute;left:10746;top:8324;width:256;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">
                  <v:imagedata o:title="" r:id="rId934"/>
                </v:shape>
                <v:shape id="docshape749" style="position:absolute;left:1277;top:8591;width:1324;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">
                  <v:imagedata o:title="" r:id="rId935"/>
                </v:shape>
                <v:shape id="docshape750" style="position:absolute;left:2479;top:8591;width:4233;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">
                  <v:imagedata o:title="" r:id="rId936"/>
                </v:shape>
                <v:shape id="docshape751" style="position:absolute;left:6615;top:8591;width:1559;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">
                  <v:imagedata o:title="" r:id="rId937"/>
                </v:shape>
                <v:shape id="docshape752" style="position:absolute;left:8087;top:8591;width:1790;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">
                  <v:imagedata o:title="" r:id="rId938"/>
                </v:shape>
                <v:shape id="docshape753" style="position:absolute;left:9774;top:8591;width:1278;height:269;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">
                  <v:imagedata o:title="" r:id="rId939"/>
                </v:shape>
                <v:shape id="docshape754" style="position:absolute;left:1277;top:8859;width:1400;height:269;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">
                  <v:imagedata o:title="" r:id="rId940"/>
                </v:shape>
                <v:shape id="docshape755" style="position:absolute;left:2582;top:8859;width:3687;height:269;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">
                  <v:imagedata o:title="" r:id="rId941"/>
                </v:shape>
                <v:shape id="docshape756" style="position:absolute;left:6164;top:8859;width:2173;height:269;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">
                  <v:imagedata o:title="" r:id="rId942"/>
                </v:shape>
                <v:shape id="docshape757" style="position:absolute;left:8221;top:8859;width:144;height:269;visibility:visible;mso-wrap-style:square" o:spid="_x0000_s106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">
                  <v:imagedata o:title="" r:id="rId146"/>
                </v:shape>
                <v:shape id="docshape758" style="position:absolute;left:8293;top:8859;width:1010;height:269;visibility:visible;mso-wrap-style:square" o:spid="_x0000_s106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">
                  <v:imagedata o:title="" r:id="rId943"/>
                </v:shape>
                <v:shape id="docshape759" style="position:absolute;left:9177;top:8859;width:1907;height:269;visibility:visible;mso-wrap-style:square" o:spid="_x0000_s106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">
                  <v:imagedata o:title="" r:id="rId944"/>
                </v:shape>
                <v:shape id="docshape760" style="position:absolute;left:1277;top:9126;width:3012;height:269;visibility:visible;mso-wrap-style:square" o:spid="_x0000_s106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">
                  <v:imagedata o:title="" r:id="rId945"/>
                </v:shape>
                <v:shape id="docshape761" style="position:absolute;left:4189;top:9126;width:1303;height:269;visibility:visible;mso-wrap-style:square" o:spid="_x0000_s106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">
                  <v:imagedata o:title="" r:id="rId946"/>
                </v:shape>
                <v:shape id="docshape762" style="position:absolute;left:5369;top:9126;width:1847;height:269;visibility:visible;mso-wrap-style:square" o:spid="_x0000_s106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">
                  <v:imagedata o:title="" r:id="rId947"/>
                </v:shape>
                <v:shape id="docshape763" style="position:absolute;left:7107;top:9126;width:224;height:269;visibility:visible;mso-wrap-style:square" o:spid="_x0000_s106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">
                  <v:imagedata o:title="" r:id="rId948"/>
                </v:shape>
                <v:shape id="docshape764" style="position:absolute;left:7256;top:9126;width:1157;height:269;visibility:visible;mso-wrap-style:square" o:spid="_x0000_s106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">
                  <v:imagedata o:title="" r:id="rId949"/>
                </v:shape>
                <v:shape id="docshape765" style="position:absolute;left:8307;top:9126;width:783;height:269;visibility:visible;mso-wrap-style:square" o:spid="_x0000_s106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">
                  <v:imagedata o:title="" r:id="rId950"/>
                </v:shape>
                <v:shape id="docshape766" style="position:absolute;left:9110;top:9126;width:1184;height:269;visibility:visible;mso-wrap-style:square" o:spid="_x0000_s107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">
                  <v:imagedata o:title="" r:id="rId951"/>
                </v:shape>
                <v:shape id="docshape767" style="position:absolute;left:10175;top:9126;width:709;height:269;visibility:visible;mso-wrap-style:square" o:spid="_x0000_s107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">
                  <v:imagedata o:title="" r:id="rId952"/>
                </v:shape>
                <v:shape id="docshape768" style="position:absolute;left:10766;top:9126;width:279;height:269;visibility:visible;mso-wrap-style:square" o:spid="_x0000_s107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">
                  <v:imagedata o:title="" r:id="rId953"/>
                </v:shape>
                <v:shape id="docshape769" style="position:absolute;left:1277;top:9392;width:1251;height:269;visibility:visible;mso-wrap-style:square" o:spid="_x0000_s107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">
                  <v:imagedata o:title="" r:id="rId954"/>
                </v:shape>
                <v:shape id="docshape770" style="position:absolute;left:2554;top:9392;width:346;height:269;visibility:visible;mso-wrap-style:square" o:spid="_x0000_s107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">
                  <v:imagedata o:title="" r:id="rId955"/>
                </v:shape>
                <v:shape id="docshape771" style="position:absolute;left:2784;top:9392;width:391;height:269;visibility:visible;mso-wrap-style:square" o:spid="_x0000_s107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">
                  <v:imagedata o:title="" r:id="rId956"/>
                </v:shape>
                <v:shape id="docshape772" style="position:absolute;left:3077;top:9392;width:1534;height:269;visibility:visible;mso-wrap-style:square" o:spid="_x0000_s107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">
                  <v:imagedata o:title="" r:id="rId957"/>
                </v:shape>
                <v:shape id="docshape773" style="position:absolute;left:4637;top:9392;width:512;height:269;visibility:visible;mso-wrap-style:square" o:spid="_x0000_s107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">
                  <v:imagedata o:title="" r:id="rId958"/>
                </v:shape>
                <v:shape id="docshape774" style="position:absolute;left:5021;top:9392;width:2071;height:269;visibility:visible;mso-wrap-style:square" o:spid="_x0000_s107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">
                  <v:imagedata o:title="" r:id="rId959"/>
                </v:shape>
                <v:shape id="docshape775" style="position:absolute;left:6983;top:9392;width:1141;height:269;visibility:visible;mso-wrap-style:square" o:spid="_x0000_s107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">
                  <v:imagedata o:title="" r:id="rId960"/>
                </v:shape>
                <v:shape id="docshape776" style="position:absolute;left:8019;top:9392;width:3057;height:269;visibility:visible;mso-wrap-style:square" o:spid="_x0000_s108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">
                  <v:imagedata o:title="" r:id="rId961"/>
                </v:shape>
                <v:shape id="docshape777" style="position:absolute;left:1277;top:9659;width:6010;height:269;visibility:visible;mso-wrap-style:square" o:spid="_x0000_s108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">
                  <v:imagedata o:title="" r:id="rId962"/>
                </v:shape>
                <v:shape id="docshape778" style="position:absolute;left:1276;top:3579;width:10014;height:3945;visibility:visible;mso-wrap-style:square" o:spid="_x0000_s108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">
                  <v:imagedata o:title="" r:id="rId963"/>
                </v:shape>
                <w10:wrap anchorx="page" anchory="page"/>
              </v:group>
            </w:pict>
          </mc:Fallback>
        </mc:AlternateContent>
      </w:r>
    </w:p>
    <w:p w14:paraId="4F72CD43"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02395C5C"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6D98E0CE"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1CF51F33"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02BAA25A"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4CF2FA5C"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207B86F3"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3DF4D57F" w14:textId="77777777" w:rsidR="0024536E" w:rsidRPr="00EF395D" w:rsidRDefault="0024536E" w:rsidP="00A7293B">
      <w:pPr>
        <w:pStyle w:val="Prrafodelista"/>
        <w:numPr>
          <w:ilvl w:val="0"/>
          <w:numId w:val="10"/>
        </w:numPr>
        <w:rPr>
          <w:rFonts w:ascii="Arial Narrow" w:hAnsi="Arial Narrow" w:cs="Arial"/>
          <w:b/>
          <w:sz w:val="20"/>
          <w:szCs w:val="20"/>
          <w:lang w:val="es-CO"/>
        </w:rPr>
      </w:pPr>
      <w:r w:rsidRPr="00EF395D">
        <w:rPr>
          <w:rFonts w:ascii="Arial Narrow" w:hAnsi="Arial Narrow" w:cs="Arial"/>
          <w:b/>
          <w:sz w:val="20"/>
          <w:szCs w:val="20"/>
          <w:lang w:val="es-CO"/>
        </w:rPr>
        <w:t>CRONOGRAMA DE EJECUCIÓN DE LOS TRABAJOS Y PLAZO DE EJECUCIÓN DEL CONTRATO</w:t>
      </w:r>
    </w:p>
    <w:p w14:paraId="74AF2BF8" w14:textId="77777777" w:rsidR="0024536E" w:rsidRPr="00EF395D" w:rsidRDefault="0024536E" w:rsidP="0024536E">
      <w:pPr>
        <w:jc w:val="both"/>
        <w:rPr>
          <w:rFonts w:ascii="Arial Narrow" w:hAnsi="Arial Narrow" w:cs="Arial"/>
          <w:sz w:val="20"/>
          <w:szCs w:val="20"/>
        </w:rPr>
      </w:pPr>
    </w:p>
    <w:p w14:paraId="7F36CA31" w14:textId="77777777" w:rsidR="0024536E" w:rsidRPr="00EF395D" w:rsidRDefault="0024536E" w:rsidP="0024536E">
      <w:pPr>
        <w:pStyle w:val="Default"/>
        <w:jc w:val="both"/>
        <w:rPr>
          <w:rFonts w:ascii="Arial Narrow" w:hAnsi="Arial Narrow"/>
          <w:color w:val="auto"/>
          <w:sz w:val="20"/>
          <w:szCs w:val="20"/>
        </w:rPr>
      </w:pPr>
      <w:r w:rsidRPr="00EF395D">
        <w:rPr>
          <w:rFonts w:ascii="Arial Narrow" w:hAnsi="Arial Narrow"/>
          <w:color w:val="auto"/>
          <w:sz w:val="20"/>
          <w:szCs w:val="20"/>
        </w:rPr>
        <w:t>Basados en la normativa referente a la ejecución de proyectos de infraestructura de transporte y teniendo en cuenta el alcance del contrato (Actividades a desarrollar) que se pretende celebrar producto del presente proceso de contratación, el INVIAS, ha estructurado un cronograma de ejecución de los trabajos.</w:t>
      </w:r>
    </w:p>
    <w:p w14:paraId="73F7B8CD" w14:textId="77777777" w:rsidR="0024536E" w:rsidRPr="00EF395D" w:rsidRDefault="0024536E" w:rsidP="0024536E">
      <w:pPr>
        <w:pStyle w:val="Default"/>
        <w:jc w:val="both"/>
        <w:rPr>
          <w:rFonts w:ascii="Arial Narrow" w:hAnsi="Arial Narrow"/>
          <w:color w:val="auto"/>
          <w:sz w:val="20"/>
          <w:szCs w:val="20"/>
        </w:rPr>
      </w:pPr>
    </w:p>
    <w:p w14:paraId="01798C2F" w14:textId="77777777" w:rsidR="0024536E" w:rsidRPr="00EF395D" w:rsidRDefault="0024536E" w:rsidP="0024536E">
      <w:pPr>
        <w:pStyle w:val="Default"/>
        <w:jc w:val="both"/>
        <w:rPr>
          <w:rFonts w:ascii="Arial Narrow" w:hAnsi="Arial Narrow"/>
          <w:color w:val="auto"/>
          <w:sz w:val="20"/>
          <w:szCs w:val="20"/>
        </w:rPr>
      </w:pPr>
      <w:r w:rsidRPr="00EF395D">
        <w:rPr>
          <w:rFonts w:ascii="Arial Narrow" w:hAnsi="Arial Narrow"/>
          <w:color w:val="auto"/>
          <w:sz w:val="20"/>
          <w:szCs w:val="20"/>
        </w:rPr>
        <w:t xml:space="preserve">Para determinar el cronograma de ejecución de los trabajos, en primer </w:t>
      </w:r>
      <w:proofErr w:type="gramStart"/>
      <w:r w:rsidRPr="00EF395D">
        <w:rPr>
          <w:rFonts w:ascii="Arial Narrow" w:hAnsi="Arial Narrow"/>
          <w:color w:val="auto"/>
          <w:sz w:val="20"/>
          <w:szCs w:val="20"/>
        </w:rPr>
        <w:t>lugar</w:t>
      </w:r>
      <w:proofErr w:type="gramEnd"/>
      <w:r w:rsidRPr="00EF395D">
        <w:rPr>
          <w:rFonts w:ascii="Arial Narrow" w:hAnsi="Arial Narrow"/>
          <w:color w:val="auto"/>
          <w:sz w:val="20"/>
          <w:szCs w:val="20"/>
        </w:rPr>
        <w:t xml:space="preserve"> se cuenta con la experiencia del Instituto en la ejecución de contratos de consultoría y se ha analizado la complejidad de las estudios a realizar del presente proceso, es así que con el propósito de ser eficaces, eficientes y efectivos, en desarrollo de la estructuración del proyecto, se han determinado las principales </w:t>
      </w:r>
    </w:p>
    <w:p w14:paraId="2F03965B" w14:textId="77777777" w:rsidR="0024536E" w:rsidRPr="00EF395D" w:rsidRDefault="0024536E" w:rsidP="0024536E">
      <w:pPr>
        <w:pStyle w:val="Default"/>
        <w:jc w:val="both"/>
        <w:rPr>
          <w:rFonts w:ascii="Arial Narrow" w:hAnsi="Arial Narrow"/>
          <w:color w:val="auto"/>
          <w:sz w:val="20"/>
          <w:szCs w:val="20"/>
        </w:rPr>
      </w:pPr>
    </w:p>
    <w:p w14:paraId="37ABEC24" w14:textId="77777777" w:rsidR="0024536E" w:rsidRPr="00EF395D" w:rsidRDefault="0024536E" w:rsidP="0024536E">
      <w:pPr>
        <w:pStyle w:val="Default"/>
        <w:jc w:val="both"/>
        <w:rPr>
          <w:rFonts w:ascii="Arial Narrow" w:hAnsi="Arial Narrow"/>
          <w:color w:val="auto"/>
          <w:sz w:val="20"/>
          <w:szCs w:val="20"/>
        </w:rPr>
      </w:pPr>
    </w:p>
    <w:p w14:paraId="598EE034" w14:textId="77777777" w:rsidR="0024536E" w:rsidRPr="00EF395D" w:rsidRDefault="0024536E" w:rsidP="0024536E">
      <w:pPr>
        <w:pStyle w:val="Default"/>
        <w:jc w:val="both"/>
        <w:rPr>
          <w:rFonts w:ascii="Arial Narrow" w:hAnsi="Arial Narrow"/>
          <w:color w:val="auto"/>
          <w:sz w:val="20"/>
          <w:szCs w:val="20"/>
        </w:rPr>
      </w:pPr>
    </w:p>
    <w:p w14:paraId="593C192F" w14:textId="77777777" w:rsidR="0024536E" w:rsidRPr="00EF395D" w:rsidRDefault="0024536E" w:rsidP="0024536E">
      <w:pPr>
        <w:pStyle w:val="Default"/>
        <w:jc w:val="both"/>
        <w:rPr>
          <w:rFonts w:ascii="Arial Narrow" w:hAnsi="Arial Narrow"/>
          <w:color w:val="auto"/>
          <w:sz w:val="20"/>
          <w:szCs w:val="20"/>
        </w:rPr>
      </w:pPr>
    </w:p>
    <w:p w14:paraId="719F084C" w14:textId="77777777" w:rsidR="0024536E" w:rsidRPr="00EF395D" w:rsidRDefault="0024536E" w:rsidP="0024536E">
      <w:pPr>
        <w:pStyle w:val="Default"/>
        <w:jc w:val="both"/>
        <w:rPr>
          <w:rFonts w:ascii="Arial Narrow" w:hAnsi="Arial Narrow"/>
          <w:color w:val="auto"/>
          <w:sz w:val="20"/>
          <w:szCs w:val="20"/>
        </w:rPr>
      </w:pPr>
    </w:p>
    <w:p w14:paraId="7D0E3ED8" w14:textId="77777777" w:rsidR="0024536E" w:rsidRPr="00EF395D" w:rsidRDefault="0024536E" w:rsidP="0024536E">
      <w:pPr>
        <w:pStyle w:val="Default"/>
        <w:jc w:val="both"/>
        <w:rPr>
          <w:rFonts w:ascii="Arial Narrow" w:hAnsi="Arial Narrow"/>
          <w:color w:val="auto"/>
          <w:sz w:val="20"/>
          <w:szCs w:val="20"/>
        </w:rPr>
      </w:pPr>
    </w:p>
    <w:p w14:paraId="268DF2C2" w14:textId="77777777" w:rsidR="0024536E" w:rsidRPr="00EF395D" w:rsidRDefault="0024536E" w:rsidP="0024536E">
      <w:pPr>
        <w:pStyle w:val="Default"/>
        <w:jc w:val="both"/>
        <w:rPr>
          <w:rFonts w:ascii="Arial Narrow" w:hAnsi="Arial Narrow"/>
          <w:color w:val="auto"/>
          <w:sz w:val="20"/>
          <w:szCs w:val="20"/>
        </w:rPr>
      </w:pPr>
    </w:p>
    <w:p w14:paraId="2EA6D3EB" w14:textId="77777777" w:rsidR="0024536E" w:rsidRPr="00EF395D" w:rsidRDefault="0024536E" w:rsidP="0024536E">
      <w:pPr>
        <w:pStyle w:val="Default"/>
        <w:jc w:val="both"/>
        <w:rPr>
          <w:rFonts w:ascii="Arial Narrow" w:hAnsi="Arial Narrow"/>
          <w:color w:val="auto"/>
          <w:sz w:val="20"/>
          <w:szCs w:val="20"/>
        </w:rPr>
      </w:pPr>
    </w:p>
    <w:p w14:paraId="511CB73C" w14:textId="77777777" w:rsidR="0024536E" w:rsidRPr="00EF395D" w:rsidRDefault="0024536E" w:rsidP="0024536E">
      <w:pPr>
        <w:pStyle w:val="Default"/>
        <w:jc w:val="both"/>
        <w:rPr>
          <w:rFonts w:ascii="Arial Narrow" w:hAnsi="Arial Narrow"/>
          <w:color w:val="auto"/>
          <w:sz w:val="20"/>
          <w:szCs w:val="20"/>
        </w:rPr>
      </w:pPr>
    </w:p>
    <w:p w14:paraId="55AE62F8" w14:textId="77777777" w:rsidR="0024536E" w:rsidRPr="00EF395D" w:rsidRDefault="0024536E" w:rsidP="0024536E">
      <w:pPr>
        <w:pStyle w:val="Default"/>
        <w:jc w:val="both"/>
        <w:rPr>
          <w:rFonts w:ascii="Arial Narrow" w:hAnsi="Arial Narrow"/>
          <w:color w:val="auto"/>
          <w:sz w:val="20"/>
          <w:szCs w:val="20"/>
        </w:rPr>
      </w:pPr>
    </w:p>
    <w:p w14:paraId="1E17ACB2" w14:textId="77777777" w:rsidR="0024536E" w:rsidRPr="00EF395D" w:rsidRDefault="0024536E" w:rsidP="0024536E">
      <w:pPr>
        <w:pStyle w:val="Default"/>
        <w:jc w:val="both"/>
        <w:rPr>
          <w:rFonts w:ascii="Arial Narrow" w:hAnsi="Arial Narrow"/>
          <w:color w:val="auto"/>
          <w:sz w:val="20"/>
          <w:szCs w:val="20"/>
        </w:rPr>
      </w:pPr>
    </w:p>
    <w:p w14:paraId="0D48F206" w14:textId="77777777" w:rsidR="0024536E" w:rsidRPr="00EF395D" w:rsidRDefault="0024536E" w:rsidP="0024536E">
      <w:pPr>
        <w:pStyle w:val="Default"/>
        <w:jc w:val="both"/>
        <w:rPr>
          <w:rFonts w:ascii="Arial Narrow" w:hAnsi="Arial Narrow"/>
          <w:color w:val="auto"/>
          <w:sz w:val="20"/>
          <w:szCs w:val="20"/>
        </w:rPr>
      </w:pPr>
    </w:p>
    <w:p w14:paraId="42797CFD"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682816" behindDoc="1" locked="0" layoutInCell="1" allowOverlap="1" wp14:anchorId="33494883" wp14:editId="1D6F85E9">
                <wp:simplePos x="0" y="0"/>
                <wp:positionH relativeFrom="page">
                  <wp:posOffset>1080135</wp:posOffset>
                </wp:positionH>
                <wp:positionV relativeFrom="paragraph">
                  <wp:posOffset>146050</wp:posOffset>
                </wp:positionV>
                <wp:extent cx="6227445" cy="1358265"/>
                <wp:effectExtent l="0" t="0" r="0" b="0"/>
                <wp:wrapTopAndBottom/>
                <wp:docPr id="10210" name="docshapegroup7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7445" cy="1358265"/>
                          <a:chOff x="1277" y="211"/>
                          <a:chExt cx="9807" cy="2139"/>
                        </a:xfrm>
                      </wpg:grpSpPr>
                      <pic:pic xmlns:pic="http://schemas.openxmlformats.org/drawingml/2006/picture">
                        <pic:nvPicPr>
                          <pic:cNvPr id="10211" name="docshape784"/>
                          <pic:cNvPicPr>
                            <a:picLocks noChangeAspect="1" noChangeArrowheads="1"/>
                          </pic:cNvPicPr>
                        </pic:nvPicPr>
                        <pic:blipFill>
                          <a:blip r:embed="rId964">
                            <a:extLst>
                              <a:ext uri="{28A0092B-C50C-407E-A947-70E740481C1C}">
                                <a14:useLocalDpi xmlns:a14="http://schemas.microsoft.com/office/drawing/2010/main" val="0"/>
                              </a:ext>
                            </a:extLst>
                          </a:blip>
                          <a:srcRect/>
                          <a:stretch>
                            <a:fillRect/>
                          </a:stretch>
                        </pic:blipFill>
                        <pic:spPr bwMode="auto">
                          <a:xfrm>
                            <a:off x="1277" y="211"/>
                            <a:ext cx="19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12" name="docshape785"/>
                          <pic:cNvPicPr>
                            <a:picLocks noChangeAspect="1" noChangeArrowheads="1"/>
                          </pic:cNvPicPr>
                        </pic:nvPicPr>
                        <pic:blipFill>
                          <a:blip r:embed="rId965">
                            <a:extLst>
                              <a:ext uri="{28A0092B-C50C-407E-A947-70E740481C1C}">
                                <a14:useLocalDpi xmlns:a14="http://schemas.microsoft.com/office/drawing/2010/main" val="0"/>
                              </a:ext>
                            </a:extLst>
                          </a:blip>
                          <a:srcRect/>
                          <a:stretch>
                            <a:fillRect/>
                          </a:stretch>
                        </pic:blipFill>
                        <pic:spPr bwMode="auto">
                          <a:xfrm>
                            <a:off x="1375" y="211"/>
                            <a:ext cx="342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13" name="docshape78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4705" y="211"/>
                            <a:ext cx="2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14" name="docshape787"/>
                          <pic:cNvPicPr>
                            <a:picLocks noChangeAspect="1" noChangeArrowheads="1"/>
                          </pic:cNvPicPr>
                        </pic:nvPicPr>
                        <pic:blipFill>
                          <a:blip r:embed="rId966">
                            <a:extLst>
                              <a:ext uri="{28A0092B-C50C-407E-A947-70E740481C1C}">
                                <a14:useLocalDpi xmlns:a14="http://schemas.microsoft.com/office/drawing/2010/main" val="0"/>
                              </a:ext>
                            </a:extLst>
                          </a:blip>
                          <a:srcRect/>
                          <a:stretch>
                            <a:fillRect/>
                          </a:stretch>
                        </pic:blipFill>
                        <pic:spPr bwMode="auto">
                          <a:xfrm>
                            <a:off x="4832" y="211"/>
                            <a:ext cx="273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15" name="docshape78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7463" y="211"/>
                            <a:ext cx="1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16" name="docshape789"/>
                          <pic:cNvPicPr>
                            <a:picLocks noChangeAspect="1" noChangeArrowheads="1"/>
                          </pic:cNvPicPr>
                        </pic:nvPicPr>
                        <pic:blipFill>
                          <a:blip r:embed="rId967">
                            <a:extLst>
                              <a:ext uri="{28A0092B-C50C-407E-A947-70E740481C1C}">
                                <a14:useLocalDpi xmlns:a14="http://schemas.microsoft.com/office/drawing/2010/main" val="0"/>
                              </a:ext>
                            </a:extLst>
                          </a:blip>
                          <a:srcRect/>
                          <a:stretch>
                            <a:fillRect/>
                          </a:stretch>
                        </pic:blipFill>
                        <pic:spPr bwMode="auto">
                          <a:xfrm>
                            <a:off x="7535" y="211"/>
                            <a:ext cx="281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17" name="docshape790"/>
                          <pic:cNvPicPr>
                            <a:picLocks noChangeAspect="1" noChangeArrowheads="1"/>
                          </pic:cNvPicPr>
                        </pic:nvPicPr>
                        <pic:blipFill>
                          <a:blip r:embed="rId968">
                            <a:extLst>
                              <a:ext uri="{28A0092B-C50C-407E-A947-70E740481C1C}">
                                <a14:useLocalDpi xmlns:a14="http://schemas.microsoft.com/office/drawing/2010/main" val="0"/>
                              </a:ext>
                            </a:extLst>
                          </a:blip>
                          <a:srcRect/>
                          <a:stretch>
                            <a:fillRect/>
                          </a:stretch>
                        </pic:blipFill>
                        <pic:spPr bwMode="auto">
                          <a:xfrm>
                            <a:off x="10247" y="211"/>
                            <a:ext cx="81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18" name="docshape791"/>
                          <pic:cNvPicPr>
                            <a:picLocks noChangeAspect="1" noChangeArrowheads="1"/>
                          </pic:cNvPicPr>
                        </pic:nvPicPr>
                        <pic:blipFill>
                          <a:blip r:embed="rId969">
                            <a:extLst>
                              <a:ext uri="{28A0092B-C50C-407E-A947-70E740481C1C}">
                                <a14:useLocalDpi xmlns:a14="http://schemas.microsoft.com/office/drawing/2010/main" val="0"/>
                              </a:ext>
                            </a:extLst>
                          </a:blip>
                          <a:srcRect/>
                          <a:stretch>
                            <a:fillRect/>
                          </a:stretch>
                        </pic:blipFill>
                        <pic:spPr bwMode="auto">
                          <a:xfrm>
                            <a:off x="1277" y="477"/>
                            <a:ext cx="42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19" name="docshape792"/>
                          <pic:cNvPicPr>
                            <a:picLocks noChangeAspect="1" noChangeArrowheads="1"/>
                          </pic:cNvPicPr>
                        </pic:nvPicPr>
                        <pic:blipFill>
                          <a:blip r:embed="rId970">
                            <a:extLst>
                              <a:ext uri="{28A0092B-C50C-407E-A947-70E740481C1C}">
                                <a14:useLocalDpi xmlns:a14="http://schemas.microsoft.com/office/drawing/2010/main" val="0"/>
                              </a:ext>
                            </a:extLst>
                          </a:blip>
                          <a:srcRect/>
                          <a:stretch>
                            <a:fillRect/>
                          </a:stretch>
                        </pic:blipFill>
                        <pic:spPr bwMode="auto">
                          <a:xfrm>
                            <a:off x="1598" y="477"/>
                            <a:ext cx="37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20" name="docshape793"/>
                          <pic:cNvPicPr>
                            <a:picLocks noChangeAspect="1" noChangeArrowheads="1"/>
                          </pic:cNvPicPr>
                        </pic:nvPicPr>
                        <pic:blipFill>
                          <a:blip r:embed="rId971">
                            <a:extLst>
                              <a:ext uri="{28A0092B-C50C-407E-A947-70E740481C1C}">
                                <a14:useLocalDpi xmlns:a14="http://schemas.microsoft.com/office/drawing/2010/main" val="0"/>
                              </a:ext>
                            </a:extLst>
                          </a:blip>
                          <a:srcRect/>
                          <a:stretch>
                            <a:fillRect/>
                          </a:stretch>
                        </pic:blipFill>
                        <pic:spPr bwMode="auto">
                          <a:xfrm>
                            <a:off x="1786" y="477"/>
                            <a:ext cx="117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21" name="docshape794"/>
                          <pic:cNvPicPr>
                            <a:picLocks noChangeAspect="1" noChangeArrowheads="1"/>
                          </pic:cNvPicPr>
                        </pic:nvPicPr>
                        <pic:blipFill>
                          <a:blip r:embed="rId972">
                            <a:extLst>
                              <a:ext uri="{28A0092B-C50C-407E-A947-70E740481C1C}">
                                <a14:useLocalDpi xmlns:a14="http://schemas.microsoft.com/office/drawing/2010/main" val="0"/>
                              </a:ext>
                            </a:extLst>
                          </a:blip>
                          <a:srcRect/>
                          <a:stretch>
                            <a:fillRect/>
                          </a:stretch>
                        </pic:blipFill>
                        <pic:spPr bwMode="auto">
                          <a:xfrm>
                            <a:off x="2856" y="477"/>
                            <a:ext cx="27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22" name="docshape795"/>
                          <pic:cNvPicPr>
                            <a:picLocks noChangeAspect="1" noChangeArrowheads="1"/>
                          </pic:cNvPicPr>
                        </pic:nvPicPr>
                        <pic:blipFill>
                          <a:blip r:embed="rId973">
                            <a:extLst>
                              <a:ext uri="{28A0092B-C50C-407E-A947-70E740481C1C}">
                                <a14:useLocalDpi xmlns:a14="http://schemas.microsoft.com/office/drawing/2010/main" val="0"/>
                              </a:ext>
                            </a:extLst>
                          </a:blip>
                          <a:srcRect/>
                          <a:stretch>
                            <a:fillRect/>
                          </a:stretch>
                        </pic:blipFill>
                        <pic:spPr bwMode="auto">
                          <a:xfrm>
                            <a:off x="2993" y="477"/>
                            <a:ext cx="151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23" name="docshape796"/>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4405" y="477"/>
                            <a:ext cx="2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24" name="docshape797"/>
                          <pic:cNvPicPr>
                            <a:picLocks noChangeAspect="1" noChangeArrowheads="1"/>
                          </pic:cNvPicPr>
                        </pic:nvPicPr>
                        <pic:blipFill>
                          <a:blip r:embed="rId974">
                            <a:extLst>
                              <a:ext uri="{28A0092B-C50C-407E-A947-70E740481C1C}">
                                <a14:useLocalDpi xmlns:a14="http://schemas.microsoft.com/office/drawing/2010/main" val="0"/>
                              </a:ext>
                            </a:extLst>
                          </a:blip>
                          <a:srcRect/>
                          <a:stretch>
                            <a:fillRect/>
                          </a:stretch>
                        </pic:blipFill>
                        <pic:spPr bwMode="auto">
                          <a:xfrm>
                            <a:off x="4508" y="477"/>
                            <a:ext cx="103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25" name="docshape798"/>
                          <pic:cNvPicPr>
                            <a:picLocks noChangeAspect="1" noChangeArrowheads="1"/>
                          </pic:cNvPicPr>
                        </pic:nvPicPr>
                        <pic:blipFill>
                          <a:blip r:embed="rId975">
                            <a:extLst>
                              <a:ext uri="{28A0092B-C50C-407E-A947-70E740481C1C}">
                                <a14:useLocalDpi xmlns:a14="http://schemas.microsoft.com/office/drawing/2010/main" val="0"/>
                              </a:ext>
                            </a:extLst>
                          </a:blip>
                          <a:srcRect/>
                          <a:stretch>
                            <a:fillRect/>
                          </a:stretch>
                        </pic:blipFill>
                        <pic:spPr bwMode="auto">
                          <a:xfrm>
                            <a:off x="5449" y="477"/>
                            <a:ext cx="209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26" name="docshape799"/>
                          <pic:cNvPicPr>
                            <a:picLocks noChangeAspect="1" noChangeArrowheads="1"/>
                          </pic:cNvPicPr>
                        </pic:nvPicPr>
                        <pic:blipFill>
                          <a:blip r:embed="rId976">
                            <a:extLst>
                              <a:ext uri="{28A0092B-C50C-407E-A947-70E740481C1C}">
                                <a14:useLocalDpi xmlns:a14="http://schemas.microsoft.com/office/drawing/2010/main" val="0"/>
                              </a:ext>
                            </a:extLst>
                          </a:blip>
                          <a:srcRect/>
                          <a:stretch>
                            <a:fillRect/>
                          </a:stretch>
                        </pic:blipFill>
                        <pic:spPr bwMode="auto">
                          <a:xfrm>
                            <a:off x="7439" y="477"/>
                            <a:ext cx="240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27" name="docshape800"/>
                          <pic:cNvPicPr>
                            <a:picLocks noChangeAspect="1" noChangeArrowheads="1"/>
                          </pic:cNvPicPr>
                        </pic:nvPicPr>
                        <pic:blipFill>
                          <a:blip r:embed="rId977">
                            <a:extLst>
                              <a:ext uri="{28A0092B-C50C-407E-A947-70E740481C1C}">
                                <a14:useLocalDpi xmlns:a14="http://schemas.microsoft.com/office/drawing/2010/main" val="0"/>
                              </a:ext>
                            </a:extLst>
                          </a:blip>
                          <a:srcRect/>
                          <a:stretch>
                            <a:fillRect/>
                          </a:stretch>
                        </pic:blipFill>
                        <pic:spPr bwMode="auto">
                          <a:xfrm>
                            <a:off x="9748" y="477"/>
                            <a:ext cx="6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28" name="docshape801"/>
                          <pic:cNvPicPr>
                            <a:picLocks noChangeAspect="1" noChangeArrowheads="1"/>
                          </pic:cNvPicPr>
                        </pic:nvPicPr>
                        <pic:blipFill>
                          <a:blip r:embed="rId978">
                            <a:extLst>
                              <a:ext uri="{28A0092B-C50C-407E-A947-70E740481C1C}">
                                <a14:useLocalDpi xmlns:a14="http://schemas.microsoft.com/office/drawing/2010/main" val="0"/>
                              </a:ext>
                            </a:extLst>
                          </a:blip>
                          <a:srcRect/>
                          <a:stretch>
                            <a:fillRect/>
                          </a:stretch>
                        </pic:blipFill>
                        <pic:spPr bwMode="auto">
                          <a:xfrm>
                            <a:off x="10293" y="477"/>
                            <a:ext cx="7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29" name="docshape802"/>
                          <pic:cNvPicPr>
                            <a:picLocks noChangeAspect="1" noChangeArrowheads="1"/>
                          </pic:cNvPicPr>
                        </pic:nvPicPr>
                        <pic:blipFill>
                          <a:blip r:embed="rId979">
                            <a:extLst>
                              <a:ext uri="{28A0092B-C50C-407E-A947-70E740481C1C}">
                                <a14:useLocalDpi xmlns:a14="http://schemas.microsoft.com/office/drawing/2010/main" val="0"/>
                              </a:ext>
                            </a:extLst>
                          </a:blip>
                          <a:srcRect/>
                          <a:stretch>
                            <a:fillRect/>
                          </a:stretch>
                        </pic:blipFill>
                        <pic:spPr bwMode="auto">
                          <a:xfrm>
                            <a:off x="1277" y="746"/>
                            <a:ext cx="28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30" name="docshape803"/>
                          <pic:cNvPicPr>
                            <a:picLocks noChangeAspect="1" noChangeArrowheads="1"/>
                          </pic:cNvPicPr>
                        </pic:nvPicPr>
                        <pic:blipFill>
                          <a:blip r:embed="rId980">
                            <a:extLst>
                              <a:ext uri="{28A0092B-C50C-407E-A947-70E740481C1C}">
                                <a14:useLocalDpi xmlns:a14="http://schemas.microsoft.com/office/drawing/2010/main" val="0"/>
                              </a:ext>
                            </a:extLst>
                          </a:blip>
                          <a:srcRect/>
                          <a:stretch>
                            <a:fillRect/>
                          </a:stretch>
                        </pic:blipFill>
                        <pic:spPr bwMode="auto">
                          <a:xfrm>
                            <a:off x="3997" y="746"/>
                            <a:ext cx="92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31" name="docshape804"/>
                          <pic:cNvPicPr>
                            <a:picLocks noChangeAspect="1" noChangeArrowheads="1"/>
                          </pic:cNvPicPr>
                        </pic:nvPicPr>
                        <pic:blipFill>
                          <a:blip r:embed="rId981">
                            <a:extLst>
                              <a:ext uri="{28A0092B-C50C-407E-A947-70E740481C1C}">
                                <a14:useLocalDpi xmlns:a14="http://schemas.microsoft.com/office/drawing/2010/main" val="0"/>
                              </a:ext>
                            </a:extLst>
                          </a:blip>
                          <a:srcRect/>
                          <a:stretch>
                            <a:fillRect/>
                          </a:stretch>
                        </pic:blipFill>
                        <pic:spPr bwMode="auto">
                          <a:xfrm>
                            <a:off x="4832" y="746"/>
                            <a:ext cx="69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32" name="docshape805"/>
                          <pic:cNvPicPr>
                            <a:picLocks noChangeAspect="1" noChangeArrowheads="1"/>
                          </pic:cNvPicPr>
                        </pic:nvPicPr>
                        <pic:blipFill>
                          <a:blip r:embed="rId982">
                            <a:extLst>
                              <a:ext uri="{28A0092B-C50C-407E-A947-70E740481C1C}">
                                <a14:useLocalDpi xmlns:a14="http://schemas.microsoft.com/office/drawing/2010/main" val="0"/>
                              </a:ext>
                            </a:extLst>
                          </a:blip>
                          <a:srcRect/>
                          <a:stretch>
                            <a:fillRect/>
                          </a:stretch>
                        </pic:blipFill>
                        <pic:spPr bwMode="auto">
                          <a:xfrm>
                            <a:off x="5422" y="746"/>
                            <a:ext cx="78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33" name="docshape806"/>
                          <pic:cNvPicPr>
                            <a:picLocks noChangeAspect="1" noChangeArrowheads="1"/>
                          </pic:cNvPicPr>
                        </pic:nvPicPr>
                        <pic:blipFill>
                          <a:blip r:embed="rId983">
                            <a:extLst>
                              <a:ext uri="{28A0092B-C50C-407E-A947-70E740481C1C}">
                                <a14:useLocalDpi xmlns:a14="http://schemas.microsoft.com/office/drawing/2010/main" val="0"/>
                              </a:ext>
                            </a:extLst>
                          </a:blip>
                          <a:srcRect/>
                          <a:stretch>
                            <a:fillRect/>
                          </a:stretch>
                        </pic:blipFill>
                        <pic:spPr bwMode="auto">
                          <a:xfrm>
                            <a:off x="6111" y="746"/>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34" name="docshape807"/>
                          <pic:cNvPicPr>
                            <a:picLocks noChangeAspect="1" noChangeArrowheads="1"/>
                          </pic:cNvPicPr>
                        </pic:nvPicPr>
                        <pic:blipFill>
                          <a:blip r:embed="rId984">
                            <a:extLst>
                              <a:ext uri="{28A0092B-C50C-407E-A947-70E740481C1C}">
                                <a14:useLocalDpi xmlns:a14="http://schemas.microsoft.com/office/drawing/2010/main" val="0"/>
                              </a:ext>
                            </a:extLst>
                          </a:blip>
                          <a:srcRect/>
                          <a:stretch>
                            <a:fillRect/>
                          </a:stretch>
                        </pic:blipFill>
                        <pic:spPr bwMode="auto">
                          <a:xfrm>
                            <a:off x="6173" y="746"/>
                            <a:ext cx="104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35" name="docshape808"/>
                          <pic:cNvPicPr>
                            <a:picLocks noChangeAspect="1" noChangeArrowheads="1"/>
                          </pic:cNvPicPr>
                        </pic:nvPicPr>
                        <pic:blipFill>
                          <a:blip r:embed="rId985">
                            <a:extLst>
                              <a:ext uri="{28A0092B-C50C-407E-A947-70E740481C1C}">
                                <a14:useLocalDpi xmlns:a14="http://schemas.microsoft.com/office/drawing/2010/main" val="0"/>
                              </a:ext>
                            </a:extLst>
                          </a:blip>
                          <a:srcRect/>
                          <a:stretch>
                            <a:fillRect/>
                          </a:stretch>
                        </pic:blipFill>
                        <pic:spPr bwMode="auto">
                          <a:xfrm>
                            <a:off x="7124" y="746"/>
                            <a:ext cx="91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36" name="docshape809"/>
                          <pic:cNvPicPr>
                            <a:picLocks noChangeAspect="1" noChangeArrowheads="1"/>
                          </pic:cNvPicPr>
                        </pic:nvPicPr>
                        <pic:blipFill>
                          <a:blip r:embed="rId986">
                            <a:extLst>
                              <a:ext uri="{28A0092B-C50C-407E-A947-70E740481C1C}">
                                <a14:useLocalDpi xmlns:a14="http://schemas.microsoft.com/office/drawing/2010/main" val="0"/>
                              </a:ext>
                            </a:extLst>
                          </a:blip>
                          <a:srcRect/>
                          <a:stretch>
                            <a:fillRect/>
                          </a:stretch>
                        </pic:blipFill>
                        <pic:spPr bwMode="auto">
                          <a:xfrm>
                            <a:off x="7935" y="746"/>
                            <a:ext cx="98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37" name="docshape810"/>
                          <pic:cNvPicPr>
                            <a:picLocks noChangeAspect="1" noChangeArrowheads="1"/>
                          </pic:cNvPicPr>
                        </pic:nvPicPr>
                        <pic:blipFill>
                          <a:blip r:embed="rId987">
                            <a:extLst>
                              <a:ext uri="{28A0092B-C50C-407E-A947-70E740481C1C}">
                                <a14:useLocalDpi xmlns:a14="http://schemas.microsoft.com/office/drawing/2010/main" val="0"/>
                              </a:ext>
                            </a:extLst>
                          </a:blip>
                          <a:srcRect/>
                          <a:stretch>
                            <a:fillRect/>
                          </a:stretch>
                        </pic:blipFill>
                        <pic:spPr bwMode="auto">
                          <a:xfrm>
                            <a:off x="8824" y="746"/>
                            <a:ext cx="225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38" name="docshape811"/>
                          <pic:cNvPicPr>
                            <a:picLocks noChangeAspect="1" noChangeArrowheads="1"/>
                          </pic:cNvPicPr>
                        </pic:nvPicPr>
                        <pic:blipFill>
                          <a:blip r:embed="rId988">
                            <a:extLst>
                              <a:ext uri="{28A0092B-C50C-407E-A947-70E740481C1C}">
                                <a14:useLocalDpi xmlns:a14="http://schemas.microsoft.com/office/drawing/2010/main" val="0"/>
                              </a:ext>
                            </a:extLst>
                          </a:blip>
                          <a:srcRect/>
                          <a:stretch>
                            <a:fillRect/>
                          </a:stretch>
                        </pic:blipFill>
                        <pic:spPr bwMode="auto">
                          <a:xfrm>
                            <a:off x="1277" y="1012"/>
                            <a:ext cx="340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39" name="docshape812"/>
                          <pic:cNvPicPr>
                            <a:picLocks noChangeAspect="1" noChangeArrowheads="1"/>
                          </pic:cNvPicPr>
                        </pic:nvPicPr>
                        <pic:blipFill>
                          <a:blip r:embed="rId790">
                            <a:extLst>
                              <a:ext uri="{28A0092B-C50C-407E-A947-70E740481C1C}">
                                <a14:useLocalDpi xmlns:a14="http://schemas.microsoft.com/office/drawing/2010/main" val="0"/>
                              </a:ext>
                            </a:extLst>
                          </a:blip>
                          <a:srcRect/>
                          <a:stretch>
                            <a:fillRect/>
                          </a:stretch>
                        </pic:blipFill>
                        <pic:spPr bwMode="auto">
                          <a:xfrm>
                            <a:off x="4587" y="1012"/>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40" name="docshape813"/>
                          <pic:cNvPicPr>
                            <a:picLocks noChangeAspect="1" noChangeArrowheads="1"/>
                          </pic:cNvPicPr>
                        </pic:nvPicPr>
                        <pic:blipFill>
                          <a:blip r:embed="rId989">
                            <a:extLst>
                              <a:ext uri="{28A0092B-C50C-407E-A947-70E740481C1C}">
                                <a14:useLocalDpi xmlns:a14="http://schemas.microsoft.com/office/drawing/2010/main" val="0"/>
                              </a:ext>
                            </a:extLst>
                          </a:blip>
                          <a:srcRect/>
                          <a:stretch>
                            <a:fillRect/>
                          </a:stretch>
                        </pic:blipFill>
                        <pic:spPr bwMode="auto">
                          <a:xfrm>
                            <a:off x="4649" y="1012"/>
                            <a:ext cx="24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41" name="docshape814"/>
                          <pic:cNvPicPr>
                            <a:picLocks noChangeAspect="1" noChangeArrowheads="1"/>
                          </pic:cNvPicPr>
                        </pic:nvPicPr>
                        <pic:blipFill>
                          <a:blip r:embed="rId990">
                            <a:extLst>
                              <a:ext uri="{28A0092B-C50C-407E-A947-70E740481C1C}">
                                <a14:useLocalDpi xmlns:a14="http://schemas.microsoft.com/office/drawing/2010/main" val="0"/>
                              </a:ext>
                            </a:extLst>
                          </a:blip>
                          <a:srcRect/>
                          <a:stretch>
                            <a:fillRect/>
                          </a:stretch>
                        </pic:blipFill>
                        <pic:spPr bwMode="auto">
                          <a:xfrm>
                            <a:off x="4769" y="1012"/>
                            <a:ext cx="49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42" name="docshape815"/>
                          <pic:cNvPicPr>
                            <a:picLocks noChangeAspect="1" noChangeArrowheads="1"/>
                          </pic:cNvPicPr>
                        </pic:nvPicPr>
                        <pic:blipFill>
                          <a:blip r:embed="rId991">
                            <a:extLst>
                              <a:ext uri="{28A0092B-C50C-407E-A947-70E740481C1C}">
                                <a14:useLocalDpi xmlns:a14="http://schemas.microsoft.com/office/drawing/2010/main" val="0"/>
                              </a:ext>
                            </a:extLst>
                          </a:blip>
                          <a:srcRect/>
                          <a:stretch>
                            <a:fillRect/>
                          </a:stretch>
                        </pic:blipFill>
                        <pic:spPr bwMode="auto">
                          <a:xfrm>
                            <a:off x="5103" y="1012"/>
                            <a:ext cx="32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43" name="docshape816"/>
                          <pic:cNvPicPr>
                            <a:picLocks noChangeAspect="1" noChangeArrowheads="1"/>
                          </pic:cNvPicPr>
                        </pic:nvPicPr>
                        <pic:blipFill>
                          <a:blip r:embed="rId992">
                            <a:extLst>
                              <a:ext uri="{28A0092B-C50C-407E-A947-70E740481C1C}">
                                <a14:useLocalDpi xmlns:a14="http://schemas.microsoft.com/office/drawing/2010/main" val="0"/>
                              </a:ext>
                            </a:extLst>
                          </a:blip>
                          <a:srcRect/>
                          <a:stretch>
                            <a:fillRect/>
                          </a:stretch>
                        </pic:blipFill>
                        <pic:spPr bwMode="auto">
                          <a:xfrm>
                            <a:off x="8283" y="1012"/>
                            <a:ext cx="1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44" name="docshape817"/>
                          <pic:cNvPicPr>
                            <a:picLocks noChangeAspect="1" noChangeArrowheads="1"/>
                          </pic:cNvPicPr>
                        </pic:nvPicPr>
                        <pic:blipFill>
                          <a:blip r:embed="rId993">
                            <a:extLst>
                              <a:ext uri="{28A0092B-C50C-407E-A947-70E740481C1C}">
                                <a14:useLocalDpi xmlns:a14="http://schemas.microsoft.com/office/drawing/2010/main" val="0"/>
                              </a:ext>
                            </a:extLst>
                          </a:blip>
                          <a:srcRect/>
                          <a:stretch>
                            <a:fillRect/>
                          </a:stretch>
                        </pic:blipFill>
                        <pic:spPr bwMode="auto">
                          <a:xfrm>
                            <a:off x="8375" y="1012"/>
                            <a:ext cx="269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45" name="docshape818"/>
                          <pic:cNvPicPr>
                            <a:picLocks noChangeAspect="1" noChangeArrowheads="1"/>
                          </pic:cNvPicPr>
                        </pic:nvPicPr>
                        <pic:blipFill>
                          <a:blip r:embed="rId994">
                            <a:extLst>
                              <a:ext uri="{28A0092B-C50C-407E-A947-70E740481C1C}">
                                <a14:useLocalDpi xmlns:a14="http://schemas.microsoft.com/office/drawing/2010/main" val="0"/>
                              </a:ext>
                            </a:extLst>
                          </a:blip>
                          <a:srcRect/>
                          <a:stretch>
                            <a:fillRect/>
                          </a:stretch>
                        </pic:blipFill>
                        <pic:spPr bwMode="auto">
                          <a:xfrm>
                            <a:off x="1277" y="1279"/>
                            <a:ext cx="193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46" name="docshape819"/>
                          <pic:cNvPicPr>
                            <a:picLocks noChangeAspect="1" noChangeArrowheads="1"/>
                          </pic:cNvPicPr>
                        </pic:nvPicPr>
                        <pic:blipFill>
                          <a:blip r:embed="rId995">
                            <a:extLst>
                              <a:ext uri="{28A0092B-C50C-407E-A947-70E740481C1C}">
                                <a14:useLocalDpi xmlns:a14="http://schemas.microsoft.com/office/drawing/2010/main" val="0"/>
                              </a:ext>
                            </a:extLst>
                          </a:blip>
                          <a:srcRect/>
                          <a:stretch>
                            <a:fillRect/>
                          </a:stretch>
                        </pic:blipFill>
                        <pic:spPr bwMode="auto">
                          <a:xfrm>
                            <a:off x="3146" y="1279"/>
                            <a:ext cx="5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47" name="docshape820"/>
                          <pic:cNvPicPr>
                            <a:picLocks noChangeAspect="1" noChangeArrowheads="1"/>
                          </pic:cNvPicPr>
                        </pic:nvPicPr>
                        <pic:blipFill>
                          <a:blip r:embed="rId996">
                            <a:extLst>
                              <a:ext uri="{28A0092B-C50C-407E-A947-70E740481C1C}">
                                <a14:useLocalDpi xmlns:a14="http://schemas.microsoft.com/office/drawing/2010/main" val="0"/>
                              </a:ext>
                            </a:extLst>
                          </a:blip>
                          <a:srcRect/>
                          <a:stretch>
                            <a:fillRect/>
                          </a:stretch>
                        </pic:blipFill>
                        <pic:spPr bwMode="auto">
                          <a:xfrm>
                            <a:off x="3559" y="1279"/>
                            <a:ext cx="17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48" name="docshape821"/>
                          <pic:cNvPicPr>
                            <a:picLocks noChangeAspect="1" noChangeArrowheads="1"/>
                          </pic:cNvPicPr>
                        </pic:nvPicPr>
                        <pic:blipFill>
                          <a:blip r:embed="rId997">
                            <a:extLst>
                              <a:ext uri="{28A0092B-C50C-407E-A947-70E740481C1C}">
                                <a14:useLocalDpi xmlns:a14="http://schemas.microsoft.com/office/drawing/2010/main" val="0"/>
                              </a:ext>
                            </a:extLst>
                          </a:blip>
                          <a:srcRect/>
                          <a:stretch>
                            <a:fillRect/>
                          </a:stretch>
                        </pic:blipFill>
                        <pic:spPr bwMode="auto">
                          <a:xfrm>
                            <a:off x="5197" y="1279"/>
                            <a:ext cx="76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49" name="docshape822"/>
                          <pic:cNvPicPr>
                            <a:picLocks noChangeAspect="1" noChangeArrowheads="1"/>
                          </pic:cNvPicPr>
                        </pic:nvPicPr>
                        <pic:blipFill>
                          <a:blip r:embed="rId998">
                            <a:extLst>
                              <a:ext uri="{28A0092B-C50C-407E-A947-70E740481C1C}">
                                <a14:useLocalDpi xmlns:a14="http://schemas.microsoft.com/office/drawing/2010/main" val="0"/>
                              </a:ext>
                            </a:extLst>
                          </a:blip>
                          <a:srcRect/>
                          <a:stretch>
                            <a:fillRect/>
                          </a:stretch>
                        </pic:blipFill>
                        <pic:spPr bwMode="auto">
                          <a:xfrm>
                            <a:off x="5864" y="1279"/>
                            <a:ext cx="521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50" name="docshape823"/>
                          <pic:cNvPicPr>
                            <a:picLocks noChangeAspect="1" noChangeArrowheads="1"/>
                          </pic:cNvPicPr>
                        </pic:nvPicPr>
                        <pic:blipFill>
                          <a:blip r:embed="rId999">
                            <a:extLst>
                              <a:ext uri="{28A0092B-C50C-407E-A947-70E740481C1C}">
                                <a14:useLocalDpi xmlns:a14="http://schemas.microsoft.com/office/drawing/2010/main" val="0"/>
                              </a:ext>
                            </a:extLst>
                          </a:blip>
                          <a:srcRect/>
                          <a:stretch>
                            <a:fillRect/>
                          </a:stretch>
                        </pic:blipFill>
                        <pic:spPr bwMode="auto">
                          <a:xfrm>
                            <a:off x="1277" y="1546"/>
                            <a:ext cx="34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51" name="docshape824"/>
                          <pic:cNvPicPr>
                            <a:picLocks noChangeAspect="1" noChangeArrowheads="1"/>
                          </pic:cNvPicPr>
                        </pic:nvPicPr>
                        <pic:blipFill>
                          <a:blip r:embed="rId1000">
                            <a:extLst>
                              <a:ext uri="{28A0092B-C50C-407E-A947-70E740481C1C}">
                                <a14:useLocalDpi xmlns:a14="http://schemas.microsoft.com/office/drawing/2010/main" val="0"/>
                              </a:ext>
                            </a:extLst>
                          </a:blip>
                          <a:srcRect/>
                          <a:stretch>
                            <a:fillRect/>
                          </a:stretch>
                        </pic:blipFill>
                        <pic:spPr bwMode="auto">
                          <a:xfrm>
                            <a:off x="4621" y="1546"/>
                            <a:ext cx="579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52" name="docshape825"/>
                          <pic:cNvPicPr>
                            <a:picLocks noChangeAspect="1" noChangeArrowheads="1"/>
                          </pic:cNvPicPr>
                        </pic:nvPicPr>
                        <pic:blipFill>
                          <a:blip r:embed="rId1001">
                            <a:extLst>
                              <a:ext uri="{28A0092B-C50C-407E-A947-70E740481C1C}">
                                <a14:useLocalDpi xmlns:a14="http://schemas.microsoft.com/office/drawing/2010/main" val="0"/>
                              </a:ext>
                            </a:extLst>
                          </a:blip>
                          <a:srcRect/>
                          <a:stretch>
                            <a:fillRect/>
                          </a:stretch>
                        </pic:blipFill>
                        <pic:spPr bwMode="auto">
                          <a:xfrm>
                            <a:off x="10319" y="1546"/>
                            <a:ext cx="6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53" name="docshape826"/>
                          <pic:cNvPicPr>
                            <a:picLocks noChangeAspect="1" noChangeArrowheads="1"/>
                          </pic:cNvPicPr>
                        </pic:nvPicPr>
                        <pic:blipFill>
                          <a:blip r:embed="rId1002">
                            <a:extLst>
                              <a:ext uri="{28A0092B-C50C-407E-A947-70E740481C1C}">
                                <a14:useLocalDpi xmlns:a14="http://schemas.microsoft.com/office/drawing/2010/main" val="0"/>
                              </a:ext>
                            </a:extLst>
                          </a:blip>
                          <a:srcRect/>
                          <a:stretch>
                            <a:fillRect/>
                          </a:stretch>
                        </pic:blipFill>
                        <pic:spPr bwMode="auto">
                          <a:xfrm>
                            <a:off x="1277" y="1814"/>
                            <a:ext cx="115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54" name="docshape827"/>
                          <pic:cNvPicPr>
                            <a:picLocks noChangeAspect="1" noChangeArrowheads="1"/>
                          </pic:cNvPicPr>
                        </pic:nvPicPr>
                        <pic:blipFill>
                          <a:blip r:embed="rId1003">
                            <a:extLst>
                              <a:ext uri="{28A0092B-C50C-407E-A947-70E740481C1C}">
                                <a14:useLocalDpi xmlns:a14="http://schemas.microsoft.com/office/drawing/2010/main" val="0"/>
                              </a:ext>
                            </a:extLst>
                          </a:blip>
                          <a:srcRect/>
                          <a:stretch>
                            <a:fillRect/>
                          </a:stretch>
                        </pic:blipFill>
                        <pic:spPr bwMode="auto">
                          <a:xfrm>
                            <a:off x="2311" y="1814"/>
                            <a:ext cx="12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55" name="docshape828"/>
                          <pic:cNvPicPr>
                            <a:picLocks noChangeAspect="1" noChangeArrowheads="1"/>
                          </pic:cNvPicPr>
                        </pic:nvPicPr>
                        <pic:blipFill>
                          <a:blip r:embed="rId1004">
                            <a:extLst>
                              <a:ext uri="{28A0092B-C50C-407E-A947-70E740481C1C}">
                                <a14:useLocalDpi xmlns:a14="http://schemas.microsoft.com/office/drawing/2010/main" val="0"/>
                              </a:ext>
                            </a:extLst>
                          </a:blip>
                          <a:srcRect/>
                          <a:stretch>
                            <a:fillRect/>
                          </a:stretch>
                        </pic:blipFill>
                        <pic:spPr bwMode="auto">
                          <a:xfrm>
                            <a:off x="3497" y="1814"/>
                            <a:ext cx="116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56" name="docshape829"/>
                          <pic:cNvPicPr>
                            <a:picLocks noChangeAspect="1" noChangeArrowheads="1"/>
                          </pic:cNvPicPr>
                        </pic:nvPicPr>
                        <pic:blipFill>
                          <a:blip r:embed="rId1005">
                            <a:extLst>
                              <a:ext uri="{28A0092B-C50C-407E-A947-70E740481C1C}">
                                <a14:useLocalDpi xmlns:a14="http://schemas.microsoft.com/office/drawing/2010/main" val="0"/>
                              </a:ext>
                            </a:extLst>
                          </a:blip>
                          <a:srcRect/>
                          <a:stretch>
                            <a:fillRect/>
                          </a:stretch>
                        </pic:blipFill>
                        <pic:spPr bwMode="auto">
                          <a:xfrm>
                            <a:off x="4553" y="1814"/>
                            <a:ext cx="214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57" name="docshape830"/>
                          <pic:cNvPicPr>
                            <a:picLocks noChangeAspect="1" noChangeArrowheads="1"/>
                          </pic:cNvPicPr>
                        </pic:nvPicPr>
                        <pic:blipFill>
                          <a:blip r:embed="rId1006">
                            <a:extLst>
                              <a:ext uri="{28A0092B-C50C-407E-A947-70E740481C1C}">
                                <a14:useLocalDpi xmlns:a14="http://schemas.microsoft.com/office/drawing/2010/main" val="0"/>
                              </a:ext>
                            </a:extLst>
                          </a:blip>
                          <a:srcRect/>
                          <a:stretch>
                            <a:fillRect/>
                          </a:stretch>
                        </pic:blipFill>
                        <pic:spPr bwMode="auto">
                          <a:xfrm>
                            <a:off x="6601" y="1814"/>
                            <a:ext cx="2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58" name="docshape831"/>
                          <pic:cNvPicPr>
                            <a:picLocks noChangeAspect="1" noChangeArrowheads="1"/>
                          </pic:cNvPicPr>
                        </pic:nvPicPr>
                        <pic:blipFill>
                          <a:blip r:embed="rId1007">
                            <a:extLst>
                              <a:ext uri="{28A0092B-C50C-407E-A947-70E740481C1C}">
                                <a14:useLocalDpi xmlns:a14="http://schemas.microsoft.com/office/drawing/2010/main" val="0"/>
                              </a:ext>
                            </a:extLst>
                          </a:blip>
                          <a:srcRect/>
                          <a:stretch>
                            <a:fillRect/>
                          </a:stretch>
                        </pic:blipFill>
                        <pic:spPr bwMode="auto">
                          <a:xfrm>
                            <a:off x="6735" y="1814"/>
                            <a:ext cx="43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59" name="docshape832"/>
                          <pic:cNvPicPr>
                            <a:picLocks noChangeAspect="1" noChangeArrowheads="1"/>
                          </pic:cNvPicPr>
                        </pic:nvPicPr>
                        <pic:blipFill>
                          <a:blip r:embed="rId1008">
                            <a:extLst>
                              <a:ext uri="{28A0092B-C50C-407E-A947-70E740481C1C}">
                                <a14:useLocalDpi xmlns:a14="http://schemas.microsoft.com/office/drawing/2010/main" val="0"/>
                              </a:ext>
                            </a:extLst>
                          </a:blip>
                          <a:srcRect/>
                          <a:stretch>
                            <a:fillRect/>
                          </a:stretch>
                        </pic:blipFill>
                        <pic:spPr bwMode="auto">
                          <a:xfrm>
                            <a:off x="1277" y="2081"/>
                            <a:ext cx="228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60" name="docshape833"/>
                          <pic:cNvPicPr>
                            <a:picLocks noChangeAspect="1" noChangeArrowheads="1"/>
                          </pic:cNvPicPr>
                        </pic:nvPicPr>
                        <pic:blipFill>
                          <a:blip r:embed="rId1009">
                            <a:extLst>
                              <a:ext uri="{28A0092B-C50C-407E-A947-70E740481C1C}">
                                <a14:useLocalDpi xmlns:a14="http://schemas.microsoft.com/office/drawing/2010/main" val="0"/>
                              </a:ext>
                            </a:extLst>
                          </a:blip>
                          <a:srcRect/>
                          <a:stretch>
                            <a:fillRect/>
                          </a:stretch>
                        </pic:blipFill>
                        <pic:spPr bwMode="auto">
                          <a:xfrm>
                            <a:off x="3451" y="2081"/>
                            <a:ext cx="128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35855F69">
              <v:group id="docshapegroup783" style="position:absolute;margin-left:85.05pt;margin-top:11.5pt;width:490.35pt;height:106.95pt;z-index:-251633664;mso-wrap-distance-left:0;mso-wrap-distance-right:0;mso-position-horizontal-relative:page" coordsize="9807,2139" coordorigin="1277,211" o:spid="_x0000_s1026" w14:anchorId="78E9C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">
                <v:shape id="docshape784" style="position:absolute;left:1277;top:211;width:197;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">
                  <v:imagedata o:title="" r:id="rId1010"/>
                </v:shape>
                <v:shape id="docshape785" style="position:absolute;left:1375;top:211;width:3428;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">
                  <v:imagedata o:title="" r:id="rId1011"/>
                </v:shape>
                <v:shape id="docshape786" style="position:absolute;left:4705;top:211;width:255;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">
                  <v:imagedata o:title="" r:id="rId394"/>
                </v:shape>
                <v:shape id="docshape787" style="position:absolute;left:4832;top:211;width:2737;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">
                  <v:imagedata o:title="" r:id="rId1012"/>
                </v:shape>
                <v:shape id="docshape788" style="position:absolute;left:7463;top:211;width:144;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">
                  <v:imagedata o:title="" r:id="rId146"/>
                </v:shape>
                <v:shape id="docshape789" style="position:absolute;left:7535;top:211;width:2810;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">
                  <v:imagedata o:title="" r:id="rId1013"/>
                </v:shape>
                <v:shape id="docshape790" style="position:absolute;left:10247;top:211;width:819;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">
                  <v:imagedata o:title="" r:id="rId1014"/>
                </v:shape>
                <v:shape id="docshape791" style="position:absolute;left:1277;top:477;width:429;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">
                  <v:imagedata o:title="" r:id="rId1015"/>
                </v:shape>
                <v:shape id="docshape792" style="position:absolute;left:1598;top:477;width:375;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">
                  <v:imagedata o:title="" r:id="rId1016"/>
                </v:shape>
                <v:shape id="docshape793" style="position:absolute;left:1786;top:477;width:1178;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">
                  <v:imagedata o:title="" r:id="rId1017"/>
                </v:shape>
                <v:shape id="docshape794" style="position:absolute;left:2856;top:477;width:274;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">
                  <v:imagedata o:title="" r:id="rId1018"/>
                </v:shape>
                <v:shape id="docshape795" style="position:absolute;left:2993;top:477;width:1513;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">
                  <v:imagedata o:title="" r:id="rId1019"/>
                </v:shape>
                <v:shape id="docshape796" style="position:absolute;left:4405;top:477;width:207;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">
                  <v:imagedata o:title="" r:id="rId310"/>
                </v:shape>
                <v:shape id="docshape797" style="position:absolute;left:4508;top:477;width:1035;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">
                  <v:imagedata o:title="" r:id="rId1020"/>
                </v:shape>
                <v:shape id="docshape798" style="position:absolute;left:5449;top:477;width:2090;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">
                  <v:imagedata o:title="" r:id="rId1021"/>
                </v:shape>
                <v:shape id="docshape799" style="position:absolute;left:7439;top:477;width:2406;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">
                  <v:imagedata o:title="" r:id="rId1022"/>
                </v:shape>
                <v:shape id="docshape800" style="position:absolute;left:9748;top:477;width:636;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">
                  <v:imagedata o:title="" r:id="rId1023"/>
                </v:shape>
                <v:shape id="docshape801" style="position:absolute;left:10293;top:477;width:756;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">
                  <v:imagedata o:title="" r:id="rId1024"/>
                </v:shape>
                <v:shape id="docshape802" style="position:absolute;left:1277;top:746;width:2825;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">
                  <v:imagedata o:title="" r:id="rId1025"/>
                </v:shape>
                <v:shape id="docshape803" style="position:absolute;left:3997;top:746;width:928;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">
                  <v:imagedata o:title="" r:id="rId1026"/>
                </v:shape>
                <v:shape id="docshape804" style="position:absolute;left:4832;top:746;width:696;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">
                  <v:imagedata o:title="" r:id="rId1027"/>
                </v:shape>
                <v:shape id="docshape805" style="position:absolute;left:5422;top:746;width:784;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">
                  <v:imagedata o:title="" r:id="rId1028"/>
                </v:shape>
                <v:shape id="docshape806" style="position:absolute;left:6111;top:746;width:125;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">
                  <v:imagedata o:title="" r:id="rId1029"/>
                </v:shape>
                <v:shape id="docshape807" style="position:absolute;left:6173;top:746;width:1045;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">
                  <v:imagedata o:title="" r:id="rId1030"/>
                </v:shape>
                <v:shape id="docshape808" style="position:absolute;left:7124;top:746;width:913;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">
                  <v:imagedata o:title="" r:id="rId1031"/>
                </v:shape>
                <v:shape id="docshape809" style="position:absolute;left:7935;top:746;width:985;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">
                  <v:imagedata o:title="" r:id="rId1032"/>
                </v:shape>
                <v:shape id="docshape810" style="position:absolute;left:8824;top:746;width:2259;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">
                  <v:imagedata o:title="" r:id="rId1033"/>
                </v:shape>
                <v:shape id="docshape811" style="position:absolute;left:1277;top:1012;width:3408;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">
                  <v:imagedata o:title="" r:id="rId1034"/>
                </v:shape>
                <v:shape id="docshape812" style="position:absolute;left:4587;top:1012;width:125;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">
                  <v:imagedata o:title="" r:id="rId820"/>
                </v:shape>
                <v:shape id="docshape813" style="position:absolute;left:4649;top:1012;width:240;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">
                  <v:imagedata o:title="" r:id="rId1035"/>
                </v:shape>
                <v:shape id="docshape814" style="position:absolute;left:4769;top:1012;width:497;height:269;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">
                  <v:imagedata o:title="" r:id="rId1036"/>
                </v:shape>
                <v:shape id="docshape815" style="position:absolute;left:5103;top:1012;width:3280;height:269;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">
                  <v:imagedata o:title="" r:id="rId1037"/>
                </v:shape>
                <v:shape id="docshape816" style="position:absolute;left:8283;top:1012;width:183;height:269;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">
                  <v:imagedata o:title="" r:id="rId1038"/>
                </v:shape>
                <v:shape id="docshape817" style="position:absolute;left:8375;top:1012;width:2698;height:269;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">
                  <v:imagedata o:title="" r:id="rId1039"/>
                </v:shape>
                <v:shape id="docshape818" style="position:absolute;left:1277;top:1279;width:1932;height:269;visibility:visible;mso-wrap-style:square" o:spid="_x0000_s106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">
                  <v:imagedata o:title="" r:id="rId1040"/>
                </v:shape>
                <v:shape id="docshape819" style="position:absolute;left:3146;top:1279;width:516;height:269;visibility:visible;mso-wrap-style:square" o:spid="_x0000_s106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">
                  <v:imagedata o:title="" r:id="rId1041"/>
                </v:shape>
                <v:shape id="docshape820" style="position:absolute;left:3559;top:1279;width:1746;height:269;visibility:visible;mso-wrap-style:square" o:spid="_x0000_s106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">
                  <v:imagedata o:title="" r:id="rId1042"/>
                </v:shape>
                <v:shape id="docshape821" style="position:absolute;left:5197;top:1279;width:763;height:269;visibility:visible;mso-wrap-style:square" o:spid="_x0000_s106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">
                  <v:imagedata o:title="" r:id="rId1043"/>
                </v:shape>
                <v:shape id="docshape822" style="position:absolute;left:5864;top:1279;width:5213;height:269;visibility:visible;mso-wrap-style:square" o:spid="_x0000_s106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">
                  <v:imagedata o:title="" r:id="rId1044"/>
                </v:shape>
                <v:shape id="docshape823" style="position:absolute;left:1277;top:1546;width:3452;height:269;visibility:visible;mso-wrap-style:square" o:spid="_x0000_s106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">
                  <v:imagedata o:title="" r:id="rId1045"/>
                </v:shape>
                <v:shape id="docshape824" style="position:absolute;left:4621;top:1546;width:5796;height:269;visibility:visible;mso-wrap-style:square" o:spid="_x0000_s106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">
                  <v:imagedata o:title="" r:id="rId1046"/>
                </v:shape>
                <v:shape id="docshape825" style="position:absolute;left:10319;top:1546;width:666;height:269;visibility:visible;mso-wrap-style:square" o:spid="_x0000_s106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">
                  <v:imagedata o:title="" r:id="rId1047"/>
                </v:shape>
                <v:shape id="docshape826" style="position:absolute;left:1277;top:1814;width:1150;height:269;visibility:visible;mso-wrap-style:square" o:spid="_x0000_s106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">
                  <v:imagedata o:title="" r:id="rId1048"/>
                </v:shape>
                <v:shape id="docshape827" style="position:absolute;left:2311;top:1814;width:1294;height:269;visibility:visible;mso-wrap-style:square" o:spid="_x0000_s107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">
                  <v:imagedata o:title="" r:id="rId1049"/>
                </v:shape>
                <v:shape id="docshape828" style="position:absolute;left:3497;top:1814;width:1162;height:269;visibility:visible;mso-wrap-style:square" o:spid="_x0000_s107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">
                  <v:imagedata o:title="" r:id="rId1050"/>
                </v:shape>
                <v:shape id="docshape829" style="position:absolute;left:4553;top:1814;width:2141;height:269;visibility:visible;mso-wrap-style:square" o:spid="_x0000_s107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">
                  <v:imagedata o:title="" r:id="rId1051"/>
                </v:shape>
                <v:shape id="docshape830" style="position:absolute;left:6601;top:1814;width:269;height:269;visibility:visible;mso-wrap-style:square" o:spid="_x0000_s107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">
                  <v:imagedata o:title="" r:id="rId1052"/>
                </v:shape>
                <v:shape id="docshape831" style="position:absolute;left:6735;top:1814;width:4348;height:269;visibility:visible;mso-wrap-style:square" o:spid="_x0000_s107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">
                  <v:imagedata o:title="" r:id="rId1053"/>
                </v:shape>
                <v:shape id="docshape832" style="position:absolute;left:1277;top:2081;width:2284;height:269;visibility:visible;mso-wrap-style:square" o:spid="_x0000_s107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">
                  <v:imagedata o:title="" r:id="rId1054"/>
                </v:shape>
                <v:shape id="docshape833" style="position:absolute;left:3451;top:2081;width:1287;height:269;visibility:visible;mso-wrap-style:square" o:spid="_x0000_s107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">
                  <v:imagedata o:title="" r:id="rId1055"/>
                </v:shape>
                <w10:wrap type="topAndBottom" anchorx="page"/>
              </v:group>
            </w:pict>
          </mc:Fallback>
        </mc:AlternateContent>
      </w:r>
    </w:p>
    <w:p w14:paraId="49BCC136" w14:textId="77777777" w:rsidR="0024536E" w:rsidRPr="00EF395D" w:rsidRDefault="0024536E" w:rsidP="0024536E">
      <w:pPr>
        <w:pStyle w:val="Default"/>
        <w:jc w:val="both"/>
        <w:rPr>
          <w:rFonts w:ascii="Arial Narrow" w:hAnsi="Arial Narrow"/>
          <w:color w:val="auto"/>
          <w:sz w:val="20"/>
          <w:szCs w:val="20"/>
        </w:rPr>
      </w:pPr>
    </w:p>
    <w:p w14:paraId="694D2382" w14:textId="77777777" w:rsidR="0024536E" w:rsidRPr="00EF395D" w:rsidRDefault="0024536E" w:rsidP="0024536E">
      <w:pPr>
        <w:pStyle w:val="Default"/>
        <w:jc w:val="both"/>
        <w:rPr>
          <w:rFonts w:ascii="Arial Narrow" w:hAnsi="Arial Narrow"/>
          <w:color w:val="auto"/>
          <w:sz w:val="20"/>
          <w:szCs w:val="20"/>
        </w:rPr>
      </w:pPr>
      <w:r w:rsidRPr="00EF395D">
        <w:rPr>
          <w:rFonts w:ascii="Times New Roman"/>
          <w:noProof/>
          <w:sz w:val="20"/>
          <w:lang w:eastAsia="es-CO"/>
        </w:rPr>
        <w:drawing>
          <wp:inline distT="0" distB="0" distL="0" distR="0" wp14:anchorId="5A70F796" wp14:editId="3AD71B52">
            <wp:extent cx="3534409" cy="170688"/>
            <wp:effectExtent l="0" t="0" r="0" b="0"/>
            <wp:docPr id="9" name="image7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57.png"/>
                    <pic:cNvPicPr/>
                  </pic:nvPicPr>
                  <pic:blipFill>
                    <a:blip r:embed="rId1056" cstate="print"/>
                    <a:stretch>
                      <a:fillRect/>
                    </a:stretch>
                  </pic:blipFill>
                  <pic:spPr>
                    <a:xfrm>
                      <a:off x="0" y="0"/>
                      <a:ext cx="3534409" cy="170688"/>
                    </a:xfrm>
                    <a:prstGeom prst="rect">
                      <a:avLst/>
                    </a:prstGeom>
                  </pic:spPr>
                </pic:pic>
              </a:graphicData>
            </a:graphic>
          </wp:inline>
        </w:drawing>
      </w:r>
    </w:p>
    <w:p w14:paraId="4F582BD6"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w:lastRenderedPageBreak/>
        <w:drawing>
          <wp:anchor distT="0" distB="0" distL="0" distR="0" simplePos="0" relativeHeight="251683840" behindDoc="0" locked="0" layoutInCell="1" allowOverlap="1" wp14:anchorId="693FECDB" wp14:editId="546E861E">
            <wp:simplePos x="0" y="0"/>
            <wp:positionH relativeFrom="page">
              <wp:posOffset>1080135</wp:posOffset>
            </wp:positionH>
            <wp:positionV relativeFrom="paragraph">
              <wp:posOffset>145415</wp:posOffset>
            </wp:positionV>
            <wp:extent cx="5831831" cy="2201322"/>
            <wp:effectExtent l="0" t="0" r="0" b="0"/>
            <wp:wrapTopAndBottom/>
            <wp:docPr id="10" name="image7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58.png"/>
                    <pic:cNvPicPr/>
                  </pic:nvPicPr>
                  <pic:blipFill>
                    <a:blip r:embed="rId1057" cstate="print"/>
                    <a:stretch>
                      <a:fillRect/>
                    </a:stretch>
                  </pic:blipFill>
                  <pic:spPr>
                    <a:xfrm>
                      <a:off x="0" y="0"/>
                      <a:ext cx="5831831" cy="2201322"/>
                    </a:xfrm>
                    <a:prstGeom prst="rect">
                      <a:avLst/>
                    </a:prstGeom>
                  </pic:spPr>
                </pic:pic>
              </a:graphicData>
            </a:graphic>
          </wp:anchor>
        </w:drawing>
      </w:r>
    </w:p>
    <w:p w14:paraId="04968304" w14:textId="77777777" w:rsidR="0024536E" w:rsidRPr="00EF395D" w:rsidRDefault="0024536E" w:rsidP="0024536E">
      <w:pPr>
        <w:pStyle w:val="Default"/>
        <w:jc w:val="both"/>
        <w:rPr>
          <w:rFonts w:ascii="Arial Narrow" w:hAnsi="Arial Narrow"/>
          <w:color w:val="auto"/>
          <w:sz w:val="20"/>
          <w:szCs w:val="20"/>
        </w:rPr>
      </w:pPr>
    </w:p>
    <w:p w14:paraId="1D2CF4DD"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684864" behindDoc="1" locked="0" layoutInCell="1" allowOverlap="1" wp14:anchorId="2F1C10B4" wp14:editId="62B9A121">
                <wp:simplePos x="0" y="0"/>
                <wp:positionH relativeFrom="page">
                  <wp:posOffset>1080135</wp:posOffset>
                </wp:positionH>
                <wp:positionV relativeFrom="paragraph">
                  <wp:posOffset>145415</wp:posOffset>
                </wp:positionV>
                <wp:extent cx="3625850" cy="170815"/>
                <wp:effectExtent l="0" t="0" r="0" b="0"/>
                <wp:wrapTopAndBottom/>
                <wp:docPr id="10206" name="docshapegroup8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25850" cy="170815"/>
                          <a:chOff x="3293" y="3995"/>
                          <a:chExt cx="5710" cy="269"/>
                        </a:xfrm>
                      </wpg:grpSpPr>
                      <pic:pic xmlns:pic="http://schemas.openxmlformats.org/drawingml/2006/picture">
                        <pic:nvPicPr>
                          <pic:cNvPr id="10207" name="docshape835"/>
                          <pic:cNvPicPr>
                            <a:picLocks noChangeAspect="1" noChangeArrowheads="1"/>
                          </pic:cNvPicPr>
                        </pic:nvPicPr>
                        <pic:blipFill>
                          <a:blip r:embed="rId1058">
                            <a:extLst>
                              <a:ext uri="{28A0092B-C50C-407E-A947-70E740481C1C}">
                                <a14:useLocalDpi xmlns:a14="http://schemas.microsoft.com/office/drawing/2010/main" val="0"/>
                              </a:ext>
                            </a:extLst>
                          </a:blip>
                          <a:srcRect/>
                          <a:stretch>
                            <a:fillRect/>
                          </a:stretch>
                        </pic:blipFill>
                        <pic:spPr bwMode="auto">
                          <a:xfrm>
                            <a:off x="3293" y="3994"/>
                            <a:ext cx="92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08" name="docshape836"/>
                          <pic:cNvPicPr>
                            <a:picLocks noChangeAspect="1" noChangeArrowheads="1"/>
                          </pic:cNvPicPr>
                        </pic:nvPicPr>
                        <pic:blipFill>
                          <a:blip r:embed="rId1059">
                            <a:extLst>
                              <a:ext uri="{28A0092B-C50C-407E-A947-70E740481C1C}">
                                <a14:useLocalDpi xmlns:a14="http://schemas.microsoft.com/office/drawing/2010/main" val="0"/>
                              </a:ext>
                            </a:extLst>
                          </a:blip>
                          <a:srcRect/>
                          <a:stretch>
                            <a:fillRect/>
                          </a:stretch>
                        </pic:blipFill>
                        <pic:spPr bwMode="auto">
                          <a:xfrm>
                            <a:off x="4126" y="3994"/>
                            <a:ext cx="121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09" name="docshape837"/>
                          <pic:cNvPicPr>
                            <a:picLocks noChangeAspect="1" noChangeArrowheads="1"/>
                          </pic:cNvPicPr>
                        </pic:nvPicPr>
                        <pic:blipFill>
                          <a:blip r:embed="rId1060">
                            <a:extLst>
                              <a:ext uri="{28A0092B-C50C-407E-A947-70E740481C1C}">
                                <a14:useLocalDpi xmlns:a14="http://schemas.microsoft.com/office/drawing/2010/main" val="0"/>
                              </a:ext>
                            </a:extLst>
                          </a:blip>
                          <a:srcRect/>
                          <a:stretch>
                            <a:fillRect/>
                          </a:stretch>
                        </pic:blipFill>
                        <pic:spPr bwMode="auto">
                          <a:xfrm>
                            <a:off x="5242" y="3994"/>
                            <a:ext cx="376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5BC9DBBE">
              <v:group id="docshapegroup834" style="position:absolute;margin-left:85.05pt;margin-top:11.45pt;width:285.5pt;height:13.45pt;z-index:-251631616;mso-wrap-distance-left:0;mso-wrap-distance-right:0;mso-position-horizontal-relative:page" coordsize="5710,269" coordorigin="3293,3995" o:spid="_x0000_s1026" w14:anchorId="4AE7783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">
                <v:shape id="docshape835" style="position:absolute;left:3293;top:3994;width:926;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">
                  <v:imagedata o:title="" r:id="rId1061"/>
                </v:shape>
                <v:shape id="docshape836" style="position:absolute;left:4126;top:3994;width:1218;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">
                  <v:imagedata o:title="" r:id="rId1062"/>
                </v:shape>
                <v:shape id="docshape837" style="position:absolute;left:5242;top:3994;width:3761;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">
                  <v:imagedata o:title="" r:id="rId1063"/>
                </v:shape>
                <w10:wrap type="topAndBottom" anchorx="page"/>
              </v:group>
            </w:pict>
          </mc:Fallback>
        </mc:AlternateContent>
      </w:r>
    </w:p>
    <w:p w14:paraId="60BA95E7"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w:drawing>
          <wp:anchor distT="0" distB="0" distL="0" distR="0" simplePos="0" relativeHeight="251685888" behindDoc="0" locked="0" layoutInCell="1" allowOverlap="1" wp14:anchorId="066763BB" wp14:editId="4769B042">
            <wp:simplePos x="0" y="0"/>
            <wp:positionH relativeFrom="page">
              <wp:posOffset>1080135</wp:posOffset>
            </wp:positionH>
            <wp:positionV relativeFrom="paragraph">
              <wp:posOffset>139700</wp:posOffset>
            </wp:positionV>
            <wp:extent cx="4753780" cy="2618898"/>
            <wp:effectExtent l="0" t="0" r="0" b="0"/>
            <wp:wrapTopAndBottom/>
            <wp:docPr id="11" name="image7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62.png"/>
                    <pic:cNvPicPr/>
                  </pic:nvPicPr>
                  <pic:blipFill>
                    <a:blip r:embed="rId1064" cstate="print"/>
                    <a:stretch>
                      <a:fillRect/>
                    </a:stretch>
                  </pic:blipFill>
                  <pic:spPr>
                    <a:xfrm>
                      <a:off x="0" y="0"/>
                      <a:ext cx="4753780" cy="2618898"/>
                    </a:xfrm>
                    <a:prstGeom prst="rect">
                      <a:avLst/>
                    </a:prstGeom>
                  </pic:spPr>
                </pic:pic>
              </a:graphicData>
            </a:graphic>
          </wp:anchor>
        </w:drawing>
      </w:r>
    </w:p>
    <w:p w14:paraId="7115B407" w14:textId="77777777" w:rsidR="0024536E" w:rsidRPr="00EF395D" w:rsidRDefault="0024536E" w:rsidP="0024536E">
      <w:pPr>
        <w:pStyle w:val="Default"/>
        <w:jc w:val="both"/>
        <w:rPr>
          <w:rFonts w:ascii="Arial Narrow" w:hAnsi="Arial Narrow"/>
          <w:color w:val="auto"/>
          <w:sz w:val="20"/>
          <w:szCs w:val="20"/>
        </w:rPr>
      </w:pPr>
    </w:p>
    <w:p w14:paraId="68A86D12" w14:textId="77777777" w:rsidR="0024536E" w:rsidRPr="00EF395D" w:rsidRDefault="0024536E" w:rsidP="0024536E">
      <w:pPr>
        <w:pStyle w:val="Default"/>
        <w:jc w:val="both"/>
        <w:rPr>
          <w:rFonts w:ascii="Arial Narrow" w:hAnsi="Arial Narrow"/>
          <w:color w:val="auto"/>
          <w:sz w:val="20"/>
          <w:szCs w:val="20"/>
        </w:rPr>
      </w:pPr>
    </w:p>
    <w:p w14:paraId="206D478C" w14:textId="77777777" w:rsidR="0024536E" w:rsidRPr="00EF395D" w:rsidRDefault="0024536E" w:rsidP="0024536E">
      <w:pPr>
        <w:pStyle w:val="Default"/>
        <w:jc w:val="both"/>
        <w:rPr>
          <w:rFonts w:ascii="Arial Narrow" w:hAnsi="Arial Narrow"/>
          <w:color w:val="auto"/>
          <w:sz w:val="20"/>
          <w:szCs w:val="20"/>
        </w:rPr>
      </w:pPr>
    </w:p>
    <w:p w14:paraId="1B5E90F1" w14:textId="77777777" w:rsidR="0024536E" w:rsidRPr="00EF395D" w:rsidRDefault="0024536E" w:rsidP="0024536E">
      <w:pPr>
        <w:pStyle w:val="Default"/>
        <w:jc w:val="both"/>
        <w:rPr>
          <w:rFonts w:ascii="Arial Narrow" w:hAnsi="Arial Narrow"/>
          <w:color w:val="auto"/>
          <w:sz w:val="20"/>
          <w:szCs w:val="20"/>
        </w:rPr>
      </w:pPr>
    </w:p>
    <w:p w14:paraId="15EB212E" w14:textId="77777777" w:rsidR="0024536E" w:rsidRPr="00EF395D" w:rsidRDefault="0024536E" w:rsidP="0024536E">
      <w:pPr>
        <w:pStyle w:val="Default"/>
        <w:jc w:val="both"/>
        <w:rPr>
          <w:rFonts w:ascii="Arial Narrow" w:hAnsi="Arial Narrow"/>
          <w:color w:val="auto"/>
          <w:sz w:val="20"/>
          <w:szCs w:val="20"/>
        </w:rPr>
      </w:pPr>
    </w:p>
    <w:p w14:paraId="78649AF4" w14:textId="77777777" w:rsidR="0024536E" w:rsidRPr="00EF395D" w:rsidRDefault="0024536E" w:rsidP="0024536E">
      <w:pPr>
        <w:pStyle w:val="Default"/>
        <w:jc w:val="both"/>
        <w:rPr>
          <w:rFonts w:ascii="Arial Narrow" w:hAnsi="Arial Narrow"/>
          <w:color w:val="auto"/>
          <w:sz w:val="20"/>
          <w:szCs w:val="20"/>
        </w:rPr>
      </w:pPr>
    </w:p>
    <w:p w14:paraId="46997A27" w14:textId="77777777" w:rsidR="0024536E" w:rsidRPr="00EF395D" w:rsidRDefault="0024536E" w:rsidP="0024536E">
      <w:pPr>
        <w:pStyle w:val="Default"/>
        <w:jc w:val="both"/>
        <w:rPr>
          <w:rFonts w:ascii="Arial Narrow" w:hAnsi="Arial Narrow"/>
          <w:color w:val="auto"/>
          <w:sz w:val="20"/>
          <w:szCs w:val="20"/>
        </w:rPr>
      </w:pPr>
      <w:r w:rsidRPr="00EF395D">
        <w:rPr>
          <w:rFonts w:ascii="Times New Roman"/>
          <w:noProof/>
          <w:sz w:val="20"/>
          <w:lang w:eastAsia="es-CO"/>
        </w:rPr>
        <w:lastRenderedPageBreak/>
        <mc:AlternateContent>
          <mc:Choice Requires="wpg">
            <w:drawing>
              <wp:inline distT="0" distB="0" distL="0" distR="0" wp14:anchorId="3C9BBE13" wp14:editId="3DD7C089">
                <wp:extent cx="6031230" cy="1643427"/>
                <wp:effectExtent l="0" t="0" r="0" b="0"/>
                <wp:docPr id="10160" name="docshapegroup8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1230" cy="1643427"/>
                          <a:chOff x="0" y="0"/>
                          <a:chExt cx="9806" cy="2672"/>
                        </a:xfrm>
                      </wpg:grpSpPr>
                      <pic:pic xmlns:pic="http://schemas.openxmlformats.org/drawingml/2006/picture">
                        <pic:nvPicPr>
                          <pic:cNvPr id="10161" name="docshape839"/>
                          <pic:cNvPicPr>
                            <a:picLocks noChangeAspect="1" noChangeArrowheads="1"/>
                          </pic:cNvPicPr>
                        </pic:nvPicPr>
                        <pic:blipFill>
                          <a:blip r:embed="rId1065">
                            <a:extLst>
                              <a:ext uri="{28A0092B-C50C-407E-A947-70E740481C1C}">
                                <a14:useLocalDpi xmlns:a14="http://schemas.microsoft.com/office/drawing/2010/main" val="0"/>
                              </a:ext>
                            </a:extLst>
                          </a:blip>
                          <a:srcRect/>
                          <a:stretch>
                            <a:fillRect/>
                          </a:stretch>
                        </pic:blipFill>
                        <pic:spPr bwMode="auto">
                          <a:xfrm>
                            <a:off x="0" y="0"/>
                            <a:ext cx="68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62" name="docshape840"/>
                          <pic:cNvPicPr>
                            <a:picLocks noChangeAspect="1" noChangeArrowheads="1"/>
                          </pic:cNvPicPr>
                        </pic:nvPicPr>
                        <pic:blipFill>
                          <a:blip r:embed="rId1066">
                            <a:extLst>
                              <a:ext uri="{28A0092B-C50C-407E-A947-70E740481C1C}">
                                <a14:useLocalDpi xmlns:a14="http://schemas.microsoft.com/office/drawing/2010/main" val="0"/>
                              </a:ext>
                            </a:extLst>
                          </a:blip>
                          <a:srcRect/>
                          <a:stretch>
                            <a:fillRect/>
                          </a:stretch>
                        </pic:blipFill>
                        <pic:spPr bwMode="auto">
                          <a:xfrm>
                            <a:off x="6761" y="0"/>
                            <a:ext cx="142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63" name="docshape841"/>
                          <pic:cNvPicPr>
                            <a:picLocks noChangeAspect="1" noChangeArrowheads="1"/>
                          </pic:cNvPicPr>
                        </pic:nvPicPr>
                        <pic:blipFill>
                          <a:blip r:embed="rId1067">
                            <a:extLst>
                              <a:ext uri="{28A0092B-C50C-407E-A947-70E740481C1C}">
                                <a14:useLocalDpi xmlns:a14="http://schemas.microsoft.com/office/drawing/2010/main" val="0"/>
                              </a:ext>
                            </a:extLst>
                          </a:blip>
                          <a:srcRect/>
                          <a:stretch>
                            <a:fillRect/>
                          </a:stretch>
                        </pic:blipFill>
                        <pic:spPr bwMode="auto">
                          <a:xfrm>
                            <a:off x="8089" y="0"/>
                            <a:ext cx="17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64" name="docshape842"/>
                          <pic:cNvPicPr>
                            <a:picLocks noChangeAspect="1" noChangeArrowheads="1"/>
                          </pic:cNvPicPr>
                        </pic:nvPicPr>
                        <pic:blipFill>
                          <a:blip r:embed="rId1068">
                            <a:extLst>
                              <a:ext uri="{28A0092B-C50C-407E-A947-70E740481C1C}">
                                <a14:useLocalDpi xmlns:a14="http://schemas.microsoft.com/office/drawing/2010/main" val="0"/>
                              </a:ext>
                            </a:extLst>
                          </a:blip>
                          <a:srcRect/>
                          <a:stretch>
                            <a:fillRect/>
                          </a:stretch>
                        </pic:blipFill>
                        <pic:spPr bwMode="auto">
                          <a:xfrm>
                            <a:off x="0" y="266"/>
                            <a:ext cx="203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65" name="docshape843"/>
                          <pic:cNvPicPr>
                            <a:picLocks noChangeAspect="1" noChangeArrowheads="1"/>
                          </pic:cNvPicPr>
                        </pic:nvPicPr>
                        <pic:blipFill>
                          <a:blip r:embed="rId1069">
                            <a:extLst>
                              <a:ext uri="{28A0092B-C50C-407E-A947-70E740481C1C}">
                                <a14:useLocalDpi xmlns:a14="http://schemas.microsoft.com/office/drawing/2010/main" val="0"/>
                              </a:ext>
                            </a:extLst>
                          </a:blip>
                          <a:srcRect/>
                          <a:stretch>
                            <a:fillRect/>
                          </a:stretch>
                        </pic:blipFill>
                        <pic:spPr bwMode="auto">
                          <a:xfrm>
                            <a:off x="1922" y="266"/>
                            <a:ext cx="5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66" name="docshape844"/>
                          <pic:cNvPicPr>
                            <a:picLocks noChangeAspect="1" noChangeArrowheads="1"/>
                          </pic:cNvPicPr>
                        </pic:nvPicPr>
                        <pic:blipFill>
                          <a:blip r:embed="rId1070">
                            <a:extLst>
                              <a:ext uri="{28A0092B-C50C-407E-A947-70E740481C1C}">
                                <a14:useLocalDpi xmlns:a14="http://schemas.microsoft.com/office/drawing/2010/main" val="0"/>
                              </a:ext>
                            </a:extLst>
                          </a:blip>
                          <a:srcRect/>
                          <a:stretch>
                            <a:fillRect/>
                          </a:stretch>
                        </pic:blipFill>
                        <pic:spPr bwMode="auto">
                          <a:xfrm>
                            <a:off x="2359" y="266"/>
                            <a:ext cx="455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67" name="docshape845"/>
                          <pic:cNvPicPr>
                            <a:picLocks noChangeAspect="1" noChangeArrowheads="1"/>
                          </pic:cNvPicPr>
                        </pic:nvPicPr>
                        <pic:blipFill>
                          <a:blip r:embed="rId1071">
                            <a:extLst>
                              <a:ext uri="{28A0092B-C50C-407E-A947-70E740481C1C}">
                                <a14:useLocalDpi xmlns:a14="http://schemas.microsoft.com/office/drawing/2010/main" val="0"/>
                              </a:ext>
                            </a:extLst>
                          </a:blip>
                          <a:srcRect/>
                          <a:stretch>
                            <a:fillRect/>
                          </a:stretch>
                        </pic:blipFill>
                        <pic:spPr bwMode="auto">
                          <a:xfrm>
                            <a:off x="6812" y="266"/>
                            <a:ext cx="11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68" name="docshape846"/>
                          <pic:cNvPicPr>
                            <a:picLocks noChangeAspect="1" noChangeArrowheads="1"/>
                          </pic:cNvPicPr>
                        </pic:nvPicPr>
                        <pic:blipFill>
                          <a:blip r:embed="rId1072">
                            <a:extLst>
                              <a:ext uri="{28A0092B-C50C-407E-A947-70E740481C1C}">
                                <a14:useLocalDpi xmlns:a14="http://schemas.microsoft.com/office/drawing/2010/main" val="0"/>
                              </a:ext>
                            </a:extLst>
                          </a:blip>
                          <a:srcRect/>
                          <a:stretch>
                            <a:fillRect/>
                          </a:stretch>
                        </pic:blipFill>
                        <pic:spPr bwMode="auto">
                          <a:xfrm>
                            <a:off x="7897" y="266"/>
                            <a:ext cx="18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69" name="docshape847"/>
                          <pic:cNvPicPr>
                            <a:picLocks noChangeAspect="1" noChangeArrowheads="1"/>
                          </pic:cNvPicPr>
                        </pic:nvPicPr>
                        <pic:blipFill>
                          <a:blip r:embed="rId663">
                            <a:extLst>
                              <a:ext uri="{28A0092B-C50C-407E-A947-70E740481C1C}">
                                <a14:useLocalDpi xmlns:a14="http://schemas.microsoft.com/office/drawing/2010/main" val="0"/>
                              </a:ext>
                            </a:extLst>
                          </a:blip>
                          <a:srcRect/>
                          <a:stretch>
                            <a:fillRect/>
                          </a:stretch>
                        </pic:blipFill>
                        <pic:spPr bwMode="auto">
                          <a:xfrm>
                            <a:off x="0" y="532"/>
                            <a:ext cx="3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70" name="docshape848"/>
                          <pic:cNvPicPr>
                            <a:picLocks noChangeAspect="1" noChangeArrowheads="1"/>
                          </pic:cNvPicPr>
                        </pic:nvPicPr>
                        <pic:blipFill>
                          <a:blip r:embed="rId1073">
                            <a:extLst>
                              <a:ext uri="{28A0092B-C50C-407E-A947-70E740481C1C}">
                                <a14:useLocalDpi xmlns:a14="http://schemas.microsoft.com/office/drawing/2010/main" val="0"/>
                              </a:ext>
                            </a:extLst>
                          </a:blip>
                          <a:srcRect/>
                          <a:stretch>
                            <a:fillRect/>
                          </a:stretch>
                        </pic:blipFill>
                        <pic:spPr bwMode="auto">
                          <a:xfrm>
                            <a:off x="189" y="532"/>
                            <a:ext cx="826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71" name="docshape849"/>
                          <pic:cNvPicPr>
                            <a:picLocks noChangeAspect="1" noChangeArrowheads="1"/>
                          </pic:cNvPicPr>
                        </pic:nvPicPr>
                        <pic:blipFill>
                          <a:blip r:embed="rId1074">
                            <a:extLst>
                              <a:ext uri="{28A0092B-C50C-407E-A947-70E740481C1C}">
                                <a14:useLocalDpi xmlns:a14="http://schemas.microsoft.com/office/drawing/2010/main" val="0"/>
                              </a:ext>
                            </a:extLst>
                          </a:blip>
                          <a:srcRect/>
                          <a:stretch>
                            <a:fillRect/>
                          </a:stretch>
                        </pic:blipFill>
                        <pic:spPr bwMode="auto">
                          <a:xfrm>
                            <a:off x="8341" y="532"/>
                            <a:ext cx="140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72" name="docshape850"/>
                          <pic:cNvPicPr>
                            <a:picLocks noChangeAspect="1" noChangeArrowheads="1"/>
                          </pic:cNvPicPr>
                        </pic:nvPicPr>
                        <pic:blipFill>
                          <a:blip r:embed="rId1075">
                            <a:extLst>
                              <a:ext uri="{28A0092B-C50C-407E-A947-70E740481C1C}">
                                <a14:useLocalDpi xmlns:a14="http://schemas.microsoft.com/office/drawing/2010/main" val="0"/>
                              </a:ext>
                            </a:extLst>
                          </a:blip>
                          <a:srcRect/>
                          <a:stretch>
                            <a:fillRect/>
                          </a:stretch>
                        </pic:blipFill>
                        <pic:spPr bwMode="auto">
                          <a:xfrm>
                            <a:off x="0" y="801"/>
                            <a:ext cx="549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73" name="docshape851"/>
                          <pic:cNvPicPr>
                            <a:picLocks noChangeAspect="1" noChangeArrowheads="1"/>
                          </pic:cNvPicPr>
                        </pic:nvPicPr>
                        <pic:blipFill>
                          <a:blip r:embed="rId1076">
                            <a:extLst>
                              <a:ext uri="{28A0092B-C50C-407E-A947-70E740481C1C}">
                                <a14:useLocalDpi xmlns:a14="http://schemas.microsoft.com/office/drawing/2010/main" val="0"/>
                              </a:ext>
                            </a:extLst>
                          </a:blip>
                          <a:srcRect/>
                          <a:stretch>
                            <a:fillRect/>
                          </a:stretch>
                        </pic:blipFill>
                        <pic:spPr bwMode="auto">
                          <a:xfrm>
                            <a:off x="5388" y="801"/>
                            <a:ext cx="99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74" name="docshape852"/>
                          <pic:cNvPicPr>
                            <a:picLocks noChangeAspect="1" noChangeArrowheads="1"/>
                          </pic:cNvPicPr>
                        </pic:nvPicPr>
                        <pic:blipFill>
                          <a:blip r:embed="rId1077">
                            <a:extLst>
                              <a:ext uri="{28A0092B-C50C-407E-A947-70E740481C1C}">
                                <a14:useLocalDpi xmlns:a14="http://schemas.microsoft.com/office/drawing/2010/main" val="0"/>
                              </a:ext>
                            </a:extLst>
                          </a:blip>
                          <a:srcRect/>
                          <a:stretch>
                            <a:fillRect/>
                          </a:stretch>
                        </pic:blipFill>
                        <pic:spPr bwMode="auto">
                          <a:xfrm>
                            <a:off x="6269" y="801"/>
                            <a:ext cx="181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75" name="docshape853"/>
                          <pic:cNvPicPr>
                            <a:picLocks noChangeAspect="1" noChangeArrowheads="1"/>
                          </pic:cNvPicPr>
                        </pic:nvPicPr>
                        <pic:blipFill>
                          <a:blip r:embed="rId1078">
                            <a:extLst>
                              <a:ext uri="{28A0092B-C50C-407E-A947-70E740481C1C}">
                                <a14:useLocalDpi xmlns:a14="http://schemas.microsoft.com/office/drawing/2010/main" val="0"/>
                              </a:ext>
                            </a:extLst>
                          </a:blip>
                          <a:srcRect/>
                          <a:stretch>
                            <a:fillRect/>
                          </a:stretch>
                        </pic:blipFill>
                        <pic:spPr bwMode="auto">
                          <a:xfrm>
                            <a:off x="7986" y="801"/>
                            <a:ext cx="16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76" name="docshape854"/>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9486" y="801"/>
                            <a:ext cx="28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77" name="docshape855"/>
                          <pic:cNvPicPr>
                            <a:picLocks noChangeAspect="1" noChangeArrowheads="1"/>
                          </pic:cNvPicPr>
                        </pic:nvPicPr>
                        <pic:blipFill>
                          <a:blip r:embed="rId1079">
                            <a:extLst>
                              <a:ext uri="{28A0092B-C50C-407E-A947-70E740481C1C}">
                                <a14:useLocalDpi xmlns:a14="http://schemas.microsoft.com/office/drawing/2010/main" val="0"/>
                              </a:ext>
                            </a:extLst>
                          </a:blip>
                          <a:srcRect/>
                          <a:stretch>
                            <a:fillRect/>
                          </a:stretch>
                        </pic:blipFill>
                        <pic:spPr bwMode="auto">
                          <a:xfrm>
                            <a:off x="0" y="1068"/>
                            <a:ext cx="134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78" name="docshape856"/>
                          <pic:cNvPicPr>
                            <a:picLocks noChangeAspect="1" noChangeArrowheads="1"/>
                          </pic:cNvPicPr>
                        </pic:nvPicPr>
                        <pic:blipFill>
                          <a:blip r:embed="rId1080">
                            <a:extLst>
                              <a:ext uri="{28A0092B-C50C-407E-A947-70E740481C1C}">
                                <a14:useLocalDpi xmlns:a14="http://schemas.microsoft.com/office/drawing/2010/main" val="0"/>
                              </a:ext>
                            </a:extLst>
                          </a:blip>
                          <a:srcRect/>
                          <a:stretch>
                            <a:fillRect/>
                          </a:stretch>
                        </pic:blipFill>
                        <pic:spPr bwMode="auto">
                          <a:xfrm>
                            <a:off x="1247" y="1068"/>
                            <a:ext cx="455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79" name="docshape857"/>
                          <pic:cNvPicPr>
                            <a:picLocks noChangeAspect="1" noChangeArrowheads="1"/>
                          </pic:cNvPicPr>
                        </pic:nvPicPr>
                        <pic:blipFill>
                          <a:blip r:embed="rId1081">
                            <a:extLst>
                              <a:ext uri="{28A0092B-C50C-407E-A947-70E740481C1C}">
                                <a14:useLocalDpi xmlns:a14="http://schemas.microsoft.com/office/drawing/2010/main" val="0"/>
                              </a:ext>
                            </a:extLst>
                          </a:blip>
                          <a:srcRect/>
                          <a:stretch>
                            <a:fillRect/>
                          </a:stretch>
                        </pic:blipFill>
                        <pic:spPr bwMode="auto">
                          <a:xfrm>
                            <a:off x="5708" y="1068"/>
                            <a:ext cx="408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80" name="docshape858"/>
                          <pic:cNvPicPr>
                            <a:picLocks noChangeAspect="1" noChangeArrowheads="1"/>
                          </pic:cNvPicPr>
                        </pic:nvPicPr>
                        <pic:blipFill>
                          <a:blip r:embed="rId1082">
                            <a:extLst>
                              <a:ext uri="{28A0092B-C50C-407E-A947-70E740481C1C}">
                                <a14:useLocalDpi xmlns:a14="http://schemas.microsoft.com/office/drawing/2010/main" val="0"/>
                              </a:ext>
                            </a:extLst>
                          </a:blip>
                          <a:srcRect/>
                          <a:stretch>
                            <a:fillRect/>
                          </a:stretch>
                        </pic:blipFill>
                        <pic:spPr bwMode="auto">
                          <a:xfrm>
                            <a:off x="0" y="1334"/>
                            <a:ext cx="178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81" name="docshape859"/>
                          <pic:cNvPicPr>
                            <a:picLocks noChangeAspect="1" noChangeArrowheads="1"/>
                          </pic:cNvPicPr>
                        </pic:nvPicPr>
                        <pic:blipFill>
                          <a:blip r:embed="rId1083">
                            <a:extLst>
                              <a:ext uri="{28A0092B-C50C-407E-A947-70E740481C1C}">
                                <a14:useLocalDpi xmlns:a14="http://schemas.microsoft.com/office/drawing/2010/main" val="0"/>
                              </a:ext>
                            </a:extLst>
                          </a:blip>
                          <a:srcRect/>
                          <a:stretch>
                            <a:fillRect/>
                          </a:stretch>
                        </pic:blipFill>
                        <pic:spPr bwMode="auto">
                          <a:xfrm>
                            <a:off x="1682" y="1334"/>
                            <a:ext cx="92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82" name="docshape860"/>
                          <pic:cNvPicPr>
                            <a:picLocks noChangeAspect="1" noChangeArrowheads="1"/>
                          </pic:cNvPicPr>
                        </pic:nvPicPr>
                        <pic:blipFill>
                          <a:blip r:embed="rId1084">
                            <a:extLst>
                              <a:ext uri="{28A0092B-C50C-407E-A947-70E740481C1C}">
                                <a14:useLocalDpi xmlns:a14="http://schemas.microsoft.com/office/drawing/2010/main" val="0"/>
                              </a:ext>
                            </a:extLst>
                          </a:blip>
                          <a:srcRect/>
                          <a:stretch>
                            <a:fillRect/>
                          </a:stretch>
                        </pic:blipFill>
                        <pic:spPr bwMode="auto">
                          <a:xfrm>
                            <a:off x="2513" y="1334"/>
                            <a:ext cx="32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83" name="docshape861"/>
                          <pic:cNvPicPr>
                            <a:picLocks noChangeAspect="1" noChangeArrowheads="1"/>
                          </pic:cNvPicPr>
                        </pic:nvPicPr>
                        <pic:blipFill>
                          <a:blip r:embed="rId1085">
                            <a:extLst>
                              <a:ext uri="{28A0092B-C50C-407E-A947-70E740481C1C}">
                                <a14:useLocalDpi xmlns:a14="http://schemas.microsoft.com/office/drawing/2010/main" val="0"/>
                              </a:ext>
                            </a:extLst>
                          </a:blip>
                          <a:srcRect/>
                          <a:stretch>
                            <a:fillRect/>
                          </a:stretch>
                        </pic:blipFill>
                        <pic:spPr bwMode="auto">
                          <a:xfrm>
                            <a:off x="5686" y="1334"/>
                            <a:ext cx="36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84" name="docshape862"/>
                          <pic:cNvPicPr>
                            <a:picLocks noChangeAspect="1" noChangeArrowheads="1"/>
                          </pic:cNvPicPr>
                        </pic:nvPicPr>
                        <pic:blipFill>
                          <a:blip r:embed="rId1086">
                            <a:extLst>
                              <a:ext uri="{28A0092B-C50C-407E-A947-70E740481C1C}">
                                <a14:useLocalDpi xmlns:a14="http://schemas.microsoft.com/office/drawing/2010/main" val="0"/>
                              </a:ext>
                            </a:extLst>
                          </a:blip>
                          <a:srcRect/>
                          <a:stretch>
                            <a:fillRect/>
                          </a:stretch>
                        </pic:blipFill>
                        <pic:spPr bwMode="auto">
                          <a:xfrm>
                            <a:off x="5957" y="1334"/>
                            <a:ext cx="383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85" name="docshape863"/>
                          <pic:cNvPicPr>
                            <a:picLocks noChangeAspect="1" noChangeArrowheads="1"/>
                          </pic:cNvPicPr>
                        </pic:nvPicPr>
                        <pic:blipFill>
                          <a:blip r:embed="rId1087">
                            <a:extLst>
                              <a:ext uri="{28A0092B-C50C-407E-A947-70E740481C1C}">
                                <a14:useLocalDpi xmlns:a14="http://schemas.microsoft.com/office/drawing/2010/main" val="0"/>
                              </a:ext>
                            </a:extLst>
                          </a:blip>
                          <a:srcRect/>
                          <a:stretch>
                            <a:fillRect/>
                          </a:stretch>
                        </pic:blipFill>
                        <pic:spPr bwMode="auto">
                          <a:xfrm>
                            <a:off x="0" y="1600"/>
                            <a:ext cx="551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86" name="docshape864"/>
                          <pic:cNvPicPr>
                            <a:picLocks noChangeAspect="1" noChangeArrowheads="1"/>
                          </pic:cNvPicPr>
                        </pic:nvPicPr>
                        <pic:blipFill>
                          <a:blip r:embed="rId1088">
                            <a:extLst>
                              <a:ext uri="{28A0092B-C50C-407E-A947-70E740481C1C}">
                                <a14:useLocalDpi xmlns:a14="http://schemas.microsoft.com/office/drawing/2010/main" val="0"/>
                              </a:ext>
                            </a:extLst>
                          </a:blip>
                          <a:srcRect/>
                          <a:stretch>
                            <a:fillRect/>
                          </a:stretch>
                        </pic:blipFill>
                        <pic:spPr bwMode="auto">
                          <a:xfrm>
                            <a:off x="5420" y="1600"/>
                            <a:ext cx="12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87" name="docshape865"/>
                          <pic:cNvPicPr>
                            <a:picLocks noChangeAspect="1" noChangeArrowheads="1"/>
                          </pic:cNvPicPr>
                        </pic:nvPicPr>
                        <pic:blipFill>
                          <a:blip r:embed="rId1089">
                            <a:extLst>
                              <a:ext uri="{28A0092B-C50C-407E-A947-70E740481C1C}">
                                <a14:useLocalDpi xmlns:a14="http://schemas.microsoft.com/office/drawing/2010/main" val="0"/>
                              </a:ext>
                            </a:extLst>
                          </a:blip>
                          <a:srcRect/>
                          <a:stretch>
                            <a:fillRect/>
                          </a:stretch>
                        </pic:blipFill>
                        <pic:spPr bwMode="auto">
                          <a:xfrm>
                            <a:off x="6552" y="1605"/>
                            <a:ext cx="177"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88" name="docshape866"/>
                          <pic:cNvPicPr>
                            <a:picLocks noChangeAspect="1" noChangeArrowheads="1"/>
                          </pic:cNvPicPr>
                        </pic:nvPicPr>
                        <pic:blipFill>
                          <a:blip r:embed="rId1090">
                            <a:extLst>
                              <a:ext uri="{28A0092B-C50C-407E-A947-70E740481C1C}">
                                <a14:useLocalDpi xmlns:a14="http://schemas.microsoft.com/office/drawing/2010/main" val="0"/>
                              </a:ext>
                            </a:extLst>
                          </a:blip>
                          <a:srcRect/>
                          <a:stretch>
                            <a:fillRect/>
                          </a:stretch>
                        </pic:blipFill>
                        <pic:spPr bwMode="auto">
                          <a:xfrm>
                            <a:off x="6670" y="1600"/>
                            <a:ext cx="312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89" name="docshape867"/>
                          <pic:cNvPicPr>
                            <a:picLocks noChangeAspect="1" noChangeArrowheads="1"/>
                          </pic:cNvPicPr>
                        </pic:nvPicPr>
                        <pic:blipFill>
                          <a:blip r:embed="rId1091">
                            <a:extLst>
                              <a:ext uri="{28A0092B-C50C-407E-A947-70E740481C1C}">
                                <a14:useLocalDpi xmlns:a14="http://schemas.microsoft.com/office/drawing/2010/main" val="0"/>
                              </a:ext>
                            </a:extLst>
                          </a:blip>
                          <a:srcRect/>
                          <a:stretch>
                            <a:fillRect/>
                          </a:stretch>
                        </pic:blipFill>
                        <pic:spPr bwMode="auto">
                          <a:xfrm>
                            <a:off x="0" y="1869"/>
                            <a:ext cx="11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90" name="docshape868"/>
                          <pic:cNvPicPr>
                            <a:picLocks noChangeAspect="1" noChangeArrowheads="1"/>
                          </pic:cNvPicPr>
                        </pic:nvPicPr>
                        <pic:blipFill>
                          <a:blip r:embed="rId1092">
                            <a:extLst>
                              <a:ext uri="{28A0092B-C50C-407E-A947-70E740481C1C}">
                                <a14:useLocalDpi xmlns:a14="http://schemas.microsoft.com/office/drawing/2010/main" val="0"/>
                              </a:ext>
                            </a:extLst>
                          </a:blip>
                          <a:srcRect/>
                          <a:stretch>
                            <a:fillRect/>
                          </a:stretch>
                        </pic:blipFill>
                        <pic:spPr bwMode="auto">
                          <a:xfrm>
                            <a:off x="1039" y="1869"/>
                            <a:ext cx="380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91" name="docshape869"/>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4735" y="1869"/>
                            <a:ext cx="17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92" name="docshape870"/>
                          <pic:cNvPicPr>
                            <a:picLocks noChangeAspect="1" noChangeArrowheads="1"/>
                          </pic:cNvPicPr>
                        </pic:nvPicPr>
                        <pic:blipFill>
                          <a:blip r:embed="rId1093">
                            <a:extLst>
                              <a:ext uri="{28A0092B-C50C-407E-A947-70E740481C1C}">
                                <a14:useLocalDpi xmlns:a14="http://schemas.microsoft.com/office/drawing/2010/main" val="0"/>
                              </a:ext>
                            </a:extLst>
                          </a:blip>
                          <a:srcRect/>
                          <a:stretch>
                            <a:fillRect/>
                          </a:stretch>
                        </pic:blipFill>
                        <pic:spPr bwMode="auto">
                          <a:xfrm>
                            <a:off x="4925" y="1869"/>
                            <a:ext cx="8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93" name="docshape871"/>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5679" y="1869"/>
                            <a:ext cx="17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94" name="docshape872"/>
                          <pic:cNvPicPr>
                            <a:picLocks noChangeAspect="1" noChangeArrowheads="1"/>
                          </pic:cNvPicPr>
                        </pic:nvPicPr>
                        <pic:blipFill>
                          <a:blip r:embed="rId1094">
                            <a:extLst>
                              <a:ext uri="{28A0092B-C50C-407E-A947-70E740481C1C}">
                                <a14:useLocalDpi xmlns:a14="http://schemas.microsoft.com/office/drawing/2010/main" val="0"/>
                              </a:ext>
                            </a:extLst>
                          </a:blip>
                          <a:srcRect/>
                          <a:stretch>
                            <a:fillRect/>
                          </a:stretch>
                        </pic:blipFill>
                        <pic:spPr bwMode="auto">
                          <a:xfrm>
                            <a:off x="5868" y="1869"/>
                            <a:ext cx="7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95" name="docshape873"/>
                          <pic:cNvPicPr>
                            <a:picLocks noChangeAspect="1" noChangeArrowheads="1"/>
                          </pic:cNvPicPr>
                        </pic:nvPicPr>
                        <pic:blipFill>
                          <a:blip r:embed="rId992">
                            <a:extLst>
                              <a:ext uri="{28A0092B-C50C-407E-A947-70E740481C1C}">
                                <a14:useLocalDpi xmlns:a14="http://schemas.microsoft.com/office/drawing/2010/main" val="0"/>
                              </a:ext>
                            </a:extLst>
                          </a:blip>
                          <a:srcRect/>
                          <a:stretch>
                            <a:fillRect/>
                          </a:stretch>
                        </pic:blipFill>
                        <pic:spPr bwMode="auto">
                          <a:xfrm>
                            <a:off x="6567" y="1869"/>
                            <a:ext cx="1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96" name="docshape874"/>
                          <pic:cNvPicPr>
                            <a:picLocks noChangeAspect="1" noChangeArrowheads="1"/>
                          </pic:cNvPicPr>
                        </pic:nvPicPr>
                        <pic:blipFill>
                          <a:blip r:embed="rId1095">
                            <a:extLst>
                              <a:ext uri="{28A0092B-C50C-407E-A947-70E740481C1C}">
                                <a14:useLocalDpi xmlns:a14="http://schemas.microsoft.com/office/drawing/2010/main" val="0"/>
                              </a:ext>
                            </a:extLst>
                          </a:blip>
                          <a:srcRect/>
                          <a:stretch>
                            <a:fillRect/>
                          </a:stretch>
                        </pic:blipFill>
                        <pic:spPr bwMode="auto">
                          <a:xfrm>
                            <a:off x="6658" y="1869"/>
                            <a:ext cx="308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97" name="docshape875"/>
                          <pic:cNvPicPr>
                            <a:picLocks noChangeAspect="1" noChangeArrowheads="1"/>
                          </pic:cNvPicPr>
                        </pic:nvPicPr>
                        <pic:blipFill>
                          <a:blip r:embed="rId1096">
                            <a:extLst>
                              <a:ext uri="{28A0092B-C50C-407E-A947-70E740481C1C}">
                                <a14:useLocalDpi xmlns:a14="http://schemas.microsoft.com/office/drawing/2010/main" val="0"/>
                              </a:ext>
                            </a:extLst>
                          </a:blip>
                          <a:srcRect/>
                          <a:stretch>
                            <a:fillRect/>
                          </a:stretch>
                        </pic:blipFill>
                        <pic:spPr bwMode="auto">
                          <a:xfrm>
                            <a:off x="0" y="2136"/>
                            <a:ext cx="621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98" name="docshape876"/>
                          <pic:cNvPicPr>
                            <a:picLocks noChangeAspect="1" noChangeArrowheads="1"/>
                          </pic:cNvPicPr>
                        </pic:nvPicPr>
                        <pic:blipFill>
                          <a:blip r:embed="rId878">
                            <a:extLst>
                              <a:ext uri="{28A0092B-C50C-407E-A947-70E740481C1C}">
                                <a14:useLocalDpi xmlns:a14="http://schemas.microsoft.com/office/drawing/2010/main" val="0"/>
                              </a:ext>
                            </a:extLst>
                          </a:blip>
                          <a:srcRect/>
                          <a:stretch>
                            <a:fillRect/>
                          </a:stretch>
                        </pic:blipFill>
                        <pic:spPr bwMode="auto">
                          <a:xfrm>
                            <a:off x="6118" y="2136"/>
                            <a:ext cx="2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99" name="docshape877"/>
                          <pic:cNvPicPr>
                            <a:picLocks noChangeAspect="1" noChangeArrowheads="1"/>
                          </pic:cNvPicPr>
                        </pic:nvPicPr>
                        <pic:blipFill>
                          <a:blip r:embed="rId1097">
                            <a:extLst>
                              <a:ext uri="{28A0092B-C50C-407E-A947-70E740481C1C}">
                                <a14:useLocalDpi xmlns:a14="http://schemas.microsoft.com/office/drawing/2010/main" val="0"/>
                              </a:ext>
                            </a:extLst>
                          </a:blip>
                          <a:srcRect/>
                          <a:stretch>
                            <a:fillRect/>
                          </a:stretch>
                        </pic:blipFill>
                        <pic:spPr bwMode="auto">
                          <a:xfrm>
                            <a:off x="6252" y="2136"/>
                            <a:ext cx="354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00" name="docshape878"/>
                          <pic:cNvPicPr>
                            <a:picLocks noChangeAspect="1" noChangeArrowheads="1"/>
                          </pic:cNvPicPr>
                        </pic:nvPicPr>
                        <pic:blipFill>
                          <a:blip r:embed="rId1098">
                            <a:extLst>
                              <a:ext uri="{28A0092B-C50C-407E-A947-70E740481C1C}">
                                <a14:useLocalDpi xmlns:a14="http://schemas.microsoft.com/office/drawing/2010/main" val="0"/>
                              </a:ext>
                            </a:extLst>
                          </a:blip>
                          <a:srcRect/>
                          <a:stretch>
                            <a:fillRect/>
                          </a:stretch>
                        </pic:blipFill>
                        <pic:spPr bwMode="auto">
                          <a:xfrm>
                            <a:off x="0" y="2402"/>
                            <a:ext cx="163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01" name="docshape879"/>
                          <pic:cNvPicPr>
                            <a:picLocks noChangeAspect="1" noChangeArrowheads="1"/>
                          </pic:cNvPicPr>
                        </pic:nvPicPr>
                        <pic:blipFill>
                          <a:blip r:embed="rId1099">
                            <a:extLst>
                              <a:ext uri="{28A0092B-C50C-407E-A947-70E740481C1C}">
                                <a14:useLocalDpi xmlns:a14="http://schemas.microsoft.com/office/drawing/2010/main" val="0"/>
                              </a:ext>
                            </a:extLst>
                          </a:blip>
                          <a:srcRect/>
                          <a:stretch>
                            <a:fillRect/>
                          </a:stretch>
                        </pic:blipFill>
                        <pic:spPr bwMode="auto">
                          <a:xfrm>
                            <a:off x="1528" y="2402"/>
                            <a:ext cx="23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02" name="docshape880"/>
                          <pic:cNvPicPr>
                            <a:picLocks noChangeAspect="1" noChangeArrowheads="1"/>
                          </pic:cNvPicPr>
                        </pic:nvPicPr>
                        <pic:blipFill>
                          <a:blip r:embed="rId1100">
                            <a:extLst>
                              <a:ext uri="{28A0092B-C50C-407E-A947-70E740481C1C}">
                                <a14:useLocalDpi xmlns:a14="http://schemas.microsoft.com/office/drawing/2010/main" val="0"/>
                              </a:ext>
                            </a:extLst>
                          </a:blip>
                          <a:srcRect/>
                          <a:stretch>
                            <a:fillRect/>
                          </a:stretch>
                        </pic:blipFill>
                        <pic:spPr bwMode="auto">
                          <a:xfrm>
                            <a:off x="3804" y="2402"/>
                            <a:ext cx="147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03" name="docshape881"/>
                          <pic:cNvPicPr>
                            <a:picLocks noChangeAspect="1" noChangeArrowheads="1"/>
                          </pic:cNvPicPr>
                        </pic:nvPicPr>
                        <pic:blipFill>
                          <a:blip r:embed="rId1101">
                            <a:extLst>
                              <a:ext uri="{28A0092B-C50C-407E-A947-70E740481C1C}">
                                <a14:useLocalDpi xmlns:a14="http://schemas.microsoft.com/office/drawing/2010/main" val="0"/>
                              </a:ext>
                            </a:extLst>
                          </a:blip>
                          <a:srcRect/>
                          <a:stretch>
                            <a:fillRect/>
                          </a:stretch>
                        </pic:blipFill>
                        <pic:spPr bwMode="auto">
                          <a:xfrm>
                            <a:off x="5199" y="2402"/>
                            <a:ext cx="7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04" name="docshape882"/>
                          <pic:cNvPicPr>
                            <a:picLocks noChangeAspect="1" noChangeArrowheads="1"/>
                          </pic:cNvPicPr>
                        </pic:nvPicPr>
                        <pic:blipFill>
                          <a:blip r:embed="rId1102">
                            <a:extLst>
                              <a:ext uri="{28A0092B-C50C-407E-A947-70E740481C1C}">
                                <a14:useLocalDpi xmlns:a14="http://schemas.microsoft.com/office/drawing/2010/main" val="0"/>
                              </a:ext>
                            </a:extLst>
                          </a:blip>
                          <a:srcRect/>
                          <a:stretch>
                            <a:fillRect/>
                          </a:stretch>
                        </pic:blipFill>
                        <pic:spPr bwMode="auto">
                          <a:xfrm>
                            <a:off x="5859" y="2402"/>
                            <a:ext cx="143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05" name="docshape883"/>
                          <pic:cNvPicPr>
                            <a:picLocks noChangeAspect="1" noChangeArrowheads="1"/>
                          </pic:cNvPicPr>
                        </pic:nvPicPr>
                        <pic:blipFill>
                          <a:blip r:embed="rId1103">
                            <a:extLst>
                              <a:ext uri="{28A0092B-C50C-407E-A947-70E740481C1C}">
                                <a14:useLocalDpi xmlns:a14="http://schemas.microsoft.com/office/drawing/2010/main" val="0"/>
                              </a:ext>
                            </a:extLst>
                          </a:blip>
                          <a:srcRect/>
                          <a:stretch>
                            <a:fillRect/>
                          </a:stretch>
                        </pic:blipFill>
                        <pic:spPr bwMode="auto">
                          <a:xfrm>
                            <a:off x="7176" y="2402"/>
                            <a:ext cx="159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a="http://schemas.openxmlformats.org/drawingml/2006/main" xmlns:a14="http://schemas.microsoft.com/office/drawing/2010/main" xmlns:pic="http://schemas.openxmlformats.org/drawingml/2006/picture" xmlns:c="http://schemas.openxmlformats.org/drawingml/2006/chart">
            <w:pict w14:anchorId="73BCBAE0">
              <v:group id="docshapegroup838" style="width:474.9pt;height:129.4pt;mso-position-horizontal-relative:char;mso-position-vertical-relative:line" coordsize="9806,2672" o:spid="_x0000_s1026" w14:anchorId="2307CD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">
                <v:shape id="docshape839" style="position:absolute;width:6870;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">
                  <v:imagedata o:title="" r:id="rId1104"/>
                </v:shape>
                <v:shape id="docshape840" style="position:absolute;left:6761;width:1423;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">
                  <v:imagedata o:title="" r:id="rId1105"/>
                </v:shape>
                <v:shape id="docshape841" style="position:absolute;left:8089;width:1716;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">
                  <v:imagedata o:title="" r:id="rId1106"/>
                </v:shape>
                <v:shape id="docshape842" style="position:absolute;top:266;width:2037;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">
                  <v:imagedata o:title="" r:id="rId1107"/>
                </v:shape>
                <v:shape id="docshape843" style="position:absolute;left:1922;top:266;width:546;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">
                  <v:imagedata o:title="" r:id="rId1108"/>
                </v:shape>
                <v:shape id="docshape844" style="position:absolute;left:2359;top:266;width:4557;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">
                  <v:imagedata o:title="" r:id="rId1109"/>
                </v:shape>
                <v:shape id="docshape845" style="position:absolute;left:6812;top:266;width:1194;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">
                  <v:imagedata o:title="" r:id="rId1110"/>
                </v:shape>
                <v:shape id="docshape846" style="position:absolute;left:7897;top:266;width:1846;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">
                  <v:imagedata o:title="" r:id="rId1111"/>
                </v:shape>
                <v:shape id="docshape847" style="position:absolute;top:532;width:380;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">
                  <v:imagedata o:title="" r:id="rId689"/>
                </v:shape>
                <v:shape id="docshape848" style="position:absolute;left:189;top:532;width:8262;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">
                  <v:imagedata o:title="" r:id="rId1112"/>
                </v:shape>
                <v:shape id="docshape849" style="position:absolute;left:8341;top:532;width:1408;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">
                  <v:imagedata o:title="" r:id="rId1113"/>
                </v:shape>
                <v:shape id="docshape850" style="position:absolute;top:801;width:5491;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">
                  <v:imagedata o:title="" r:id="rId1114"/>
                </v:shape>
                <v:shape id="docshape851" style="position:absolute;left:5388;top:801;width:991;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">
                  <v:imagedata o:title="" r:id="rId1115"/>
                </v:shape>
                <v:shape id="docshape852" style="position:absolute;left:6269;top:801;width:1812;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">
                  <v:imagedata o:title="" r:id="rId1116"/>
                </v:shape>
                <v:shape id="docshape853" style="position:absolute;left:7986;top:801;width:1616;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">
                  <v:imagedata o:title="" r:id="rId1117"/>
                </v:shape>
                <v:shape id="docshape854" style="position:absolute;left:9486;top:801;width:285;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">
                  <v:imagedata o:title="" r:id="rId297"/>
                </v:shape>
                <v:shape id="docshape855" style="position:absolute;top:1068;width:1345;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">
                  <v:imagedata o:title="" r:id="rId1118"/>
                </v:shape>
                <v:shape id="docshape856" style="position:absolute;left:1247;top:1068;width:4558;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">
                  <v:imagedata o:title="" r:id="rId1119"/>
                </v:shape>
                <v:shape id="docshape857" style="position:absolute;left:5708;top:1068;width:4086;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">
                  <v:imagedata o:title="" r:id="rId1120"/>
                </v:shape>
                <v:shape id="docshape858" style="position:absolute;top:1334;width:1789;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">
                  <v:imagedata o:title="" r:id="rId1121"/>
                </v:shape>
                <v:shape id="docshape859" style="position:absolute;left:1682;top:1334;width:923;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">
                  <v:imagedata o:title="" r:id="rId1122"/>
                </v:shape>
                <v:shape id="docshape860" style="position:absolute;left:2513;top:1334;width:3270;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">
                  <v:imagedata o:title="" r:id="rId1123"/>
                </v:shape>
                <v:shape id="docshape861" style="position:absolute;left:5686;top:1334;width:362;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">
                  <v:imagedata o:title="" r:id="rId1124"/>
                </v:shape>
                <v:shape id="docshape862" style="position:absolute;left:5957;top:1334;width:3831;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">
                  <v:imagedata o:title="" r:id="rId1125"/>
                </v:shape>
                <v:shape id="docshape863" style="position:absolute;top:1600;width:5518;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">
                  <v:imagedata o:title="" r:id="rId1126"/>
                </v:shape>
                <v:shape id="docshape864" style="position:absolute;left:5420;top:1600;width:1220;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">
                  <v:imagedata o:title="" r:id="rId1127"/>
                </v:shape>
                <v:shape id="docshape865" style="position:absolute;left:6552;top:1605;width:177;height:168;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">
                  <v:imagedata o:title="" r:id="rId1128"/>
                </v:shape>
                <v:shape id="docshape866" style="position:absolute;left:6670;top:1600;width:3122;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">
                  <v:imagedata o:title="" r:id="rId1129"/>
                </v:shape>
                <v:shape id="docshape867" style="position:absolute;top:1869;width:1144;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">
                  <v:imagedata o:title="" r:id="rId1130"/>
                </v:shape>
                <v:shape id="docshape868" style="position:absolute;left:1039;top:1869;width:3809;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">
                  <v:imagedata o:title="" r:id="rId1131"/>
                </v:shape>
                <v:shape id="docshape869" style="position:absolute;left:4735;top:1869;width:178;height:269;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">
                  <v:imagedata o:title="" r:id="rId492"/>
                </v:shape>
                <v:shape id="docshape870" style="position:absolute;left:4925;top:1869;width:880;height:269;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">
                  <v:imagedata o:title="" r:id="rId1132"/>
                </v:shape>
                <v:shape id="docshape871" style="position:absolute;left:5679;top:1869;width:178;height:269;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">
                  <v:imagedata o:title="" r:id="rId492"/>
                </v:shape>
                <v:shape id="docshape872" style="position:absolute;left:5868;top:1869;width:799;height:269;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">
                  <v:imagedata o:title="" r:id="rId1133"/>
                </v:shape>
                <v:shape id="docshape873" style="position:absolute;left:6567;top:1869;width:183;height:269;visibility:visible;mso-wrap-style:square" o:spid="_x0000_s106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">
                  <v:imagedata o:title="" r:id="rId1038"/>
                </v:shape>
                <v:shape id="docshape874" style="position:absolute;left:6658;top:1869;width:3085;height:269;visibility:visible;mso-wrap-style:square" o:spid="_x0000_s106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">
                  <v:imagedata o:title="" r:id="rId1134"/>
                </v:shape>
                <v:shape id="docshape875" style="position:absolute;top:2136;width:6218;height:269;visibility:visible;mso-wrap-style:square" o:spid="_x0000_s106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">
                  <v:imagedata o:title="" r:id="rId1135"/>
                </v:shape>
                <v:shape id="docshape876" style="position:absolute;left:6118;top:2136;width:269;height:269;visibility:visible;mso-wrap-style:square" o:spid="_x0000_s106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">
                  <v:imagedata o:title="" r:id="rId933"/>
                </v:shape>
                <v:shape id="docshape877" style="position:absolute;left:6252;top:2136;width:3542;height:269;visibility:visible;mso-wrap-style:square" o:spid="_x0000_s106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">
                  <v:imagedata o:title="" r:id="rId1136"/>
                </v:shape>
                <v:shape id="docshape878" style="position:absolute;top:2402;width:1632;height:269;visibility:visible;mso-wrap-style:square" o:spid="_x0000_s106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">
                  <v:imagedata o:title="" r:id="rId1137"/>
                </v:shape>
                <v:shape id="docshape879" style="position:absolute;left:1528;top:2402;width:2380;height:269;visibility:visible;mso-wrap-style:square" o:spid="_x0000_s106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">
                  <v:imagedata o:title="" r:id="rId1138"/>
                </v:shape>
                <v:shape id="docshape880" style="position:absolute;left:3804;top:2402;width:1476;height:269;visibility:visible;mso-wrap-style:square" o:spid="_x0000_s106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">
                  <v:imagedata o:title="" r:id="rId1139"/>
                </v:shape>
                <v:shape id="docshape881" style="position:absolute;left:5199;top:2402;width:755;height:269;visibility:visible;mso-wrap-style:square" o:spid="_x0000_s106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">
                  <v:imagedata o:title="" r:id="rId1140"/>
                </v:shape>
                <v:shape id="docshape882" style="position:absolute;left:5859;top:2402;width:1434;height:269;visibility:visible;mso-wrap-style:square" o:spid="_x0000_s107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">
                  <v:imagedata o:title="" r:id="rId1141"/>
                </v:shape>
                <v:shape id="docshape883" style="position:absolute;left:7176;top:2402;width:1592;height:269;visibility:visible;mso-wrap-style:square" o:spid="_x0000_s107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">
                  <v:imagedata o:title="" r:id="rId1142"/>
                </v:shape>
                <w10:anchorlock/>
              </v:group>
            </w:pict>
          </mc:Fallback>
        </mc:AlternateContent>
      </w:r>
    </w:p>
    <w:p w14:paraId="08EFF939"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686912" behindDoc="1" locked="0" layoutInCell="1" allowOverlap="1" wp14:anchorId="19021540" wp14:editId="7FF5E4AE">
                <wp:simplePos x="0" y="0"/>
                <wp:positionH relativeFrom="margin">
                  <wp:align>left</wp:align>
                </wp:positionH>
                <wp:positionV relativeFrom="paragraph">
                  <wp:posOffset>290830</wp:posOffset>
                </wp:positionV>
                <wp:extent cx="6083300" cy="1514475"/>
                <wp:effectExtent l="0" t="0" r="0" b="9525"/>
                <wp:wrapTopAndBottom/>
                <wp:docPr id="10115" name="docshapegroup8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3300" cy="1514475"/>
                          <a:chOff x="1277" y="256"/>
                          <a:chExt cx="9805" cy="2405"/>
                        </a:xfrm>
                      </wpg:grpSpPr>
                      <pic:pic xmlns:pic="http://schemas.openxmlformats.org/drawingml/2006/picture">
                        <pic:nvPicPr>
                          <pic:cNvPr id="10116" name="docshape885"/>
                          <pic:cNvPicPr>
                            <a:picLocks noChangeAspect="1" noChangeArrowheads="1"/>
                          </pic:cNvPicPr>
                        </pic:nvPicPr>
                        <pic:blipFill>
                          <a:blip r:embed="rId1143">
                            <a:extLst>
                              <a:ext uri="{28A0092B-C50C-407E-A947-70E740481C1C}">
                                <a14:useLocalDpi xmlns:a14="http://schemas.microsoft.com/office/drawing/2010/main" val="0"/>
                              </a:ext>
                            </a:extLst>
                          </a:blip>
                          <a:srcRect/>
                          <a:stretch>
                            <a:fillRect/>
                          </a:stretch>
                        </pic:blipFill>
                        <pic:spPr bwMode="auto">
                          <a:xfrm>
                            <a:off x="1277" y="256"/>
                            <a:ext cx="164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17" name="docshape886"/>
                          <pic:cNvPicPr>
                            <a:picLocks noChangeAspect="1" noChangeArrowheads="1"/>
                          </pic:cNvPicPr>
                        </pic:nvPicPr>
                        <pic:blipFill>
                          <a:blip r:embed="rId1144">
                            <a:extLst>
                              <a:ext uri="{28A0092B-C50C-407E-A947-70E740481C1C}">
                                <a14:useLocalDpi xmlns:a14="http://schemas.microsoft.com/office/drawing/2010/main" val="0"/>
                              </a:ext>
                            </a:extLst>
                          </a:blip>
                          <a:srcRect/>
                          <a:stretch>
                            <a:fillRect/>
                          </a:stretch>
                        </pic:blipFill>
                        <pic:spPr bwMode="auto">
                          <a:xfrm>
                            <a:off x="2830" y="256"/>
                            <a:ext cx="90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18" name="docshape887"/>
                          <pic:cNvPicPr>
                            <a:picLocks noChangeAspect="1" noChangeArrowheads="1"/>
                          </pic:cNvPicPr>
                        </pic:nvPicPr>
                        <pic:blipFill>
                          <a:blip r:embed="rId1145">
                            <a:extLst>
                              <a:ext uri="{28A0092B-C50C-407E-A947-70E740481C1C}">
                                <a14:useLocalDpi xmlns:a14="http://schemas.microsoft.com/office/drawing/2010/main" val="0"/>
                              </a:ext>
                            </a:extLst>
                          </a:blip>
                          <a:srcRect/>
                          <a:stretch>
                            <a:fillRect/>
                          </a:stretch>
                        </pic:blipFill>
                        <pic:spPr bwMode="auto">
                          <a:xfrm>
                            <a:off x="3636" y="256"/>
                            <a:ext cx="14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19" name="docshape888"/>
                          <pic:cNvPicPr>
                            <a:picLocks noChangeAspect="1" noChangeArrowheads="1"/>
                          </pic:cNvPicPr>
                        </pic:nvPicPr>
                        <pic:blipFill>
                          <a:blip r:embed="rId1146">
                            <a:extLst>
                              <a:ext uri="{28A0092B-C50C-407E-A947-70E740481C1C}">
                                <a14:useLocalDpi xmlns:a14="http://schemas.microsoft.com/office/drawing/2010/main" val="0"/>
                              </a:ext>
                            </a:extLst>
                          </a:blip>
                          <a:srcRect/>
                          <a:stretch>
                            <a:fillRect/>
                          </a:stretch>
                        </pic:blipFill>
                        <pic:spPr bwMode="auto">
                          <a:xfrm>
                            <a:off x="5007" y="256"/>
                            <a:ext cx="119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20" name="docshape889"/>
                          <pic:cNvPicPr>
                            <a:picLocks noChangeAspect="1" noChangeArrowheads="1"/>
                          </pic:cNvPicPr>
                        </pic:nvPicPr>
                        <pic:blipFill>
                          <a:blip r:embed="rId1147">
                            <a:extLst>
                              <a:ext uri="{28A0092B-C50C-407E-A947-70E740481C1C}">
                                <a14:useLocalDpi xmlns:a14="http://schemas.microsoft.com/office/drawing/2010/main" val="0"/>
                              </a:ext>
                            </a:extLst>
                          </a:blip>
                          <a:srcRect/>
                          <a:stretch>
                            <a:fillRect/>
                          </a:stretch>
                        </pic:blipFill>
                        <pic:spPr bwMode="auto">
                          <a:xfrm>
                            <a:off x="6111" y="256"/>
                            <a:ext cx="29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21" name="docshape890"/>
                          <pic:cNvPicPr>
                            <a:picLocks noChangeAspect="1" noChangeArrowheads="1"/>
                          </pic:cNvPicPr>
                        </pic:nvPicPr>
                        <pic:blipFill>
                          <a:blip r:embed="rId1148">
                            <a:extLst>
                              <a:ext uri="{28A0092B-C50C-407E-A947-70E740481C1C}">
                                <a14:useLocalDpi xmlns:a14="http://schemas.microsoft.com/office/drawing/2010/main" val="0"/>
                              </a:ext>
                            </a:extLst>
                          </a:blip>
                          <a:srcRect/>
                          <a:stretch>
                            <a:fillRect/>
                          </a:stretch>
                        </pic:blipFill>
                        <pic:spPr bwMode="auto">
                          <a:xfrm>
                            <a:off x="8944" y="256"/>
                            <a:ext cx="212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22" name="docshape891"/>
                          <pic:cNvPicPr>
                            <a:picLocks noChangeAspect="1" noChangeArrowheads="1"/>
                          </pic:cNvPicPr>
                        </pic:nvPicPr>
                        <pic:blipFill>
                          <a:blip r:embed="rId1149">
                            <a:extLst>
                              <a:ext uri="{28A0092B-C50C-407E-A947-70E740481C1C}">
                                <a14:useLocalDpi xmlns:a14="http://schemas.microsoft.com/office/drawing/2010/main" val="0"/>
                              </a:ext>
                            </a:extLst>
                          </a:blip>
                          <a:srcRect/>
                          <a:stretch>
                            <a:fillRect/>
                          </a:stretch>
                        </pic:blipFill>
                        <pic:spPr bwMode="auto">
                          <a:xfrm>
                            <a:off x="1277" y="522"/>
                            <a:ext cx="266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23" name="docshape892"/>
                          <pic:cNvPicPr>
                            <a:picLocks noChangeAspect="1" noChangeArrowheads="1"/>
                          </pic:cNvPicPr>
                        </pic:nvPicPr>
                        <pic:blipFill>
                          <a:blip r:embed="rId1150">
                            <a:extLst>
                              <a:ext uri="{28A0092B-C50C-407E-A947-70E740481C1C}">
                                <a14:useLocalDpi xmlns:a14="http://schemas.microsoft.com/office/drawing/2010/main" val="0"/>
                              </a:ext>
                            </a:extLst>
                          </a:blip>
                          <a:srcRect/>
                          <a:stretch>
                            <a:fillRect/>
                          </a:stretch>
                        </pic:blipFill>
                        <pic:spPr bwMode="auto">
                          <a:xfrm>
                            <a:off x="3838" y="522"/>
                            <a:ext cx="16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24" name="docshape893"/>
                          <pic:cNvPicPr>
                            <a:picLocks noChangeAspect="1" noChangeArrowheads="1"/>
                          </pic:cNvPicPr>
                        </pic:nvPicPr>
                        <pic:blipFill>
                          <a:blip r:embed="rId1151">
                            <a:extLst>
                              <a:ext uri="{28A0092B-C50C-407E-A947-70E740481C1C}">
                                <a14:useLocalDpi xmlns:a14="http://schemas.microsoft.com/office/drawing/2010/main" val="0"/>
                              </a:ext>
                            </a:extLst>
                          </a:blip>
                          <a:srcRect/>
                          <a:stretch>
                            <a:fillRect/>
                          </a:stretch>
                        </pic:blipFill>
                        <pic:spPr bwMode="auto">
                          <a:xfrm>
                            <a:off x="5389" y="522"/>
                            <a:ext cx="148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25" name="docshape894"/>
                          <pic:cNvPicPr>
                            <a:picLocks noChangeAspect="1" noChangeArrowheads="1"/>
                          </pic:cNvPicPr>
                        </pic:nvPicPr>
                        <pic:blipFill>
                          <a:blip r:embed="rId1152">
                            <a:extLst>
                              <a:ext uri="{28A0092B-C50C-407E-A947-70E740481C1C}">
                                <a14:useLocalDpi xmlns:a14="http://schemas.microsoft.com/office/drawing/2010/main" val="0"/>
                              </a:ext>
                            </a:extLst>
                          </a:blip>
                          <a:srcRect/>
                          <a:stretch>
                            <a:fillRect/>
                          </a:stretch>
                        </pic:blipFill>
                        <pic:spPr bwMode="auto">
                          <a:xfrm>
                            <a:off x="6779" y="522"/>
                            <a:ext cx="74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26" name="docshape895"/>
                          <pic:cNvPicPr>
                            <a:picLocks noChangeAspect="1" noChangeArrowheads="1"/>
                          </pic:cNvPicPr>
                        </pic:nvPicPr>
                        <pic:blipFill>
                          <a:blip r:embed="rId1153">
                            <a:extLst>
                              <a:ext uri="{28A0092B-C50C-407E-A947-70E740481C1C}">
                                <a14:useLocalDpi xmlns:a14="http://schemas.microsoft.com/office/drawing/2010/main" val="0"/>
                              </a:ext>
                            </a:extLst>
                          </a:blip>
                          <a:srcRect/>
                          <a:stretch>
                            <a:fillRect/>
                          </a:stretch>
                        </pic:blipFill>
                        <pic:spPr bwMode="auto">
                          <a:xfrm>
                            <a:off x="7412" y="522"/>
                            <a:ext cx="1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27" name="docshape896"/>
                          <pic:cNvPicPr>
                            <a:picLocks noChangeAspect="1" noChangeArrowheads="1"/>
                          </pic:cNvPicPr>
                        </pic:nvPicPr>
                        <pic:blipFill>
                          <a:blip r:embed="rId1154">
                            <a:extLst>
                              <a:ext uri="{28A0092B-C50C-407E-A947-70E740481C1C}">
                                <a14:useLocalDpi xmlns:a14="http://schemas.microsoft.com/office/drawing/2010/main" val="0"/>
                              </a:ext>
                            </a:extLst>
                          </a:blip>
                          <a:srcRect/>
                          <a:stretch>
                            <a:fillRect/>
                          </a:stretch>
                        </pic:blipFill>
                        <pic:spPr bwMode="auto">
                          <a:xfrm>
                            <a:off x="7537" y="522"/>
                            <a:ext cx="27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28" name="docshape897"/>
                          <pic:cNvPicPr>
                            <a:picLocks noChangeAspect="1" noChangeArrowheads="1"/>
                          </pic:cNvPicPr>
                        </pic:nvPicPr>
                        <pic:blipFill>
                          <a:blip r:embed="rId1155">
                            <a:extLst>
                              <a:ext uri="{28A0092B-C50C-407E-A947-70E740481C1C}">
                                <a14:useLocalDpi xmlns:a14="http://schemas.microsoft.com/office/drawing/2010/main" val="0"/>
                              </a:ext>
                            </a:extLst>
                          </a:blip>
                          <a:srcRect/>
                          <a:stretch>
                            <a:fillRect/>
                          </a:stretch>
                        </pic:blipFill>
                        <pic:spPr bwMode="auto">
                          <a:xfrm>
                            <a:off x="10175" y="522"/>
                            <a:ext cx="90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29" name="docshape898"/>
                          <pic:cNvPicPr>
                            <a:picLocks noChangeAspect="1" noChangeArrowheads="1"/>
                          </pic:cNvPicPr>
                        </pic:nvPicPr>
                        <pic:blipFill>
                          <a:blip r:embed="rId1156">
                            <a:extLst>
                              <a:ext uri="{28A0092B-C50C-407E-A947-70E740481C1C}">
                                <a14:useLocalDpi xmlns:a14="http://schemas.microsoft.com/office/drawing/2010/main" val="0"/>
                              </a:ext>
                            </a:extLst>
                          </a:blip>
                          <a:srcRect/>
                          <a:stretch>
                            <a:fillRect/>
                          </a:stretch>
                        </pic:blipFill>
                        <pic:spPr bwMode="auto">
                          <a:xfrm>
                            <a:off x="1277" y="789"/>
                            <a:ext cx="43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30" name="docshape899"/>
                          <pic:cNvPicPr>
                            <a:picLocks noChangeAspect="1" noChangeArrowheads="1"/>
                          </pic:cNvPicPr>
                        </pic:nvPicPr>
                        <pic:blipFill>
                          <a:blip r:embed="rId790">
                            <a:extLst>
                              <a:ext uri="{28A0092B-C50C-407E-A947-70E740481C1C}">
                                <a14:useLocalDpi xmlns:a14="http://schemas.microsoft.com/office/drawing/2010/main" val="0"/>
                              </a:ext>
                            </a:extLst>
                          </a:blip>
                          <a:srcRect/>
                          <a:stretch>
                            <a:fillRect/>
                          </a:stretch>
                        </pic:blipFill>
                        <pic:spPr bwMode="auto">
                          <a:xfrm>
                            <a:off x="5489" y="789"/>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31" name="docshape900"/>
                          <pic:cNvPicPr>
                            <a:picLocks noChangeAspect="1" noChangeArrowheads="1"/>
                          </pic:cNvPicPr>
                        </pic:nvPicPr>
                        <pic:blipFill>
                          <a:blip r:embed="rId1157">
                            <a:extLst>
                              <a:ext uri="{28A0092B-C50C-407E-A947-70E740481C1C}">
                                <a14:useLocalDpi xmlns:a14="http://schemas.microsoft.com/office/drawing/2010/main" val="0"/>
                              </a:ext>
                            </a:extLst>
                          </a:blip>
                          <a:srcRect/>
                          <a:stretch>
                            <a:fillRect/>
                          </a:stretch>
                        </pic:blipFill>
                        <pic:spPr bwMode="auto">
                          <a:xfrm>
                            <a:off x="5552" y="789"/>
                            <a:ext cx="66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32" name="docshape901"/>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6053" y="789"/>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33" name="docshape902"/>
                          <pic:cNvPicPr>
                            <a:picLocks noChangeAspect="1" noChangeArrowheads="1"/>
                          </pic:cNvPicPr>
                        </pic:nvPicPr>
                        <pic:blipFill>
                          <a:blip r:embed="rId1158">
                            <a:extLst>
                              <a:ext uri="{28A0092B-C50C-407E-A947-70E740481C1C}">
                                <a14:useLocalDpi xmlns:a14="http://schemas.microsoft.com/office/drawing/2010/main" val="0"/>
                              </a:ext>
                            </a:extLst>
                          </a:blip>
                          <a:srcRect/>
                          <a:stretch>
                            <a:fillRect/>
                          </a:stretch>
                        </pic:blipFill>
                        <pic:spPr bwMode="auto">
                          <a:xfrm>
                            <a:off x="6219" y="789"/>
                            <a:ext cx="323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34" name="docshape903"/>
                          <pic:cNvPicPr>
                            <a:picLocks noChangeAspect="1" noChangeArrowheads="1"/>
                          </pic:cNvPicPr>
                        </pic:nvPicPr>
                        <pic:blipFill>
                          <a:blip r:embed="rId1159">
                            <a:extLst>
                              <a:ext uri="{28A0092B-C50C-407E-A947-70E740481C1C}">
                                <a14:useLocalDpi xmlns:a14="http://schemas.microsoft.com/office/drawing/2010/main" val="0"/>
                              </a:ext>
                            </a:extLst>
                          </a:blip>
                          <a:srcRect/>
                          <a:stretch>
                            <a:fillRect/>
                          </a:stretch>
                        </pic:blipFill>
                        <pic:spPr bwMode="auto">
                          <a:xfrm>
                            <a:off x="9482" y="789"/>
                            <a:ext cx="160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35" name="docshape904"/>
                          <pic:cNvPicPr>
                            <a:picLocks noChangeAspect="1" noChangeArrowheads="1"/>
                          </pic:cNvPicPr>
                        </pic:nvPicPr>
                        <pic:blipFill>
                          <a:blip r:embed="rId1160">
                            <a:extLst>
                              <a:ext uri="{28A0092B-C50C-407E-A947-70E740481C1C}">
                                <a14:useLocalDpi xmlns:a14="http://schemas.microsoft.com/office/drawing/2010/main" val="0"/>
                              </a:ext>
                            </a:extLst>
                          </a:blip>
                          <a:srcRect/>
                          <a:stretch>
                            <a:fillRect/>
                          </a:stretch>
                        </pic:blipFill>
                        <pic:spPr bwMode="auto">
                          <a:xfrm>
                            <a:off x="1277" y="1057"/>
                            <a:ext cx="25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36" name="docshape905"/>
                          <pic:cNvPicPr>
                            <a:picLocks noChangeAspect="1" noChangeArrowheads="1"/>
                          </pic:cNvPicPr>
                        </pic:nvPicPr>
                        <pic:blipFill>
                          <a:blip r:embed="rId1161">
                            <a:extLst>
                              <a:ext uri="{28A0092B-C50C-407E-A947-70E740481C1C}">
                                <a14:useLocalDpi xmlns:a14="http://schemas.microsoft.com/office/drawing/2010/main" val="0"/>
                              </a:ext>
                            </a:extLst>
                          </a:blip>
                          <a:srcRect/>
                          <a:stretch>
                            <a:fillRect/>
                          </a:stretch>
                        </pic:blipFill>
                        <pic:spPr bwMode="auto">
                          <a:xfrm>
                            <a:off x="3687" y="1057"/>
                            <a:ext cx="123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37" name="docshape906"/>
                          <pic:cNvPicPr>
                            <a:picLocks noChangeAspect="1" noChangeArrowheads="1"/>
                          </pic:cNvPicPr>
                        </pic:nvPicPr>
                        <pic:blipFill>
                          <a:blip r:embed="rId1162">
                            <a:extLst>
                              <a:ext uri="{28A0092B-C50C-407E-A947-70E740481C1C}">
                                <a14:useLocalDpi xmlns:a14="http://schemas.microsoft.com/office/drawing/2010/main" val="0"/>
                              </a:ext>
                            </a:extLst>
                          </a:blip>
                          <a:srcRect/>
                          <a:stretch>
                            <a:fillRect/>
                          </a:stretch>
                        </pic:blipFill>
                        <pic:spPr bwMode="auto">
                          <a:xfrm>
                            <a:off x="4837" y="1057"/>
                            <a:ext cx="280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38" name="docshape907"/>
                          <pic:cNvPicPr>
                            <a:picLocks noChangeAspect="1" noChangeArrowheads="1"/>
                          </pic:cNvPicPr>
                        </pic:nvPicPr>
                        <pic:blipFill>
                          <a:blip r:embed="rId1163">
                            <a:extLst>
                              <a:ext uri="{28A0092B-C50C-407E-A947-70E740481C1C}">
                                <a14:useLocalDpi xmlns:a14="http://schemas.microsoft.com/office/drawing/2010/main" val="0"/>
                              </a:ext>
                            </a:extLst>
                          </a:blip>
                          <a:srcRect/>
                          <a:stretch>
                            <a:fillRect/>
                          </a:stretch>
                        </pic:blipFill>
                        <pic:spPr bwMode="auto">
                          <a:xfrm>
                            <a:off x="7547" y="1057"/>
                            <a:ext cx="17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39" name="docshape908"/>
                          <pic:cNvPicPr>
                            <a:picLocks noChangeAspect="1" noChangeArrowheads="1"/>
                          </pic:cNvPicPr>
                        </pic:nvPicPr>
                        <pic:blipFill>
                          <a:blip r:embed="rId1164">
                            <a:extLst>
                              <a:ext uri="{28A0092B-C50C-407E-A947-70E740481C1C}">
                                <a14:useLocalDpi xmlns:a14="http://schemas.microsoft.com/office/drawing/2010/main" val="0"/>
                              </a:ext>
                            </a:extLst>
                          </a:blip>
                          <a:srcRect/>
                          <a:stretch>
                            <a:fillRect/>
                          </a:stretch>
                        </pic:blipFill>
                        <pic:spPr bwMode="auto">
                          <a:xfrm>
                            <a:off x="9201" y="1057"/>
                            <a:ext cx="39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40" name="docshape909"/>
                          <pic:cNvPicPr>
                            <a:picLocks noChangeAspect="1" noChangeArrowheads="1"/>
                          </pic:cNvPicPr>
                        </pic:nvPicPr>
                        <pic:blipFill>
                          <a:blip r:embed="rId1165">
                            <a:extLst>
                              <a:ext uri="{28A0092B-C50C-407E-A947-70E740481C1C}">
                                <a14:useLocalDpi xmlns:a14="http://schemas.microsoft.com/office/drawing/2010/main" val="0"/>
                              </a:ext>
                            </a:extLst>
                          </a:blip>
                          <a:srcRect/>
                          <a:stretch>
                            <a:fillRect/>
                          </a:stretch>
                        </pic:blipFill>
                        <pic:spPr bwMode="auto">
                          <a:xfrm>
                            <a:off x="9498" y="1057"/>
                            <a:ext cx="15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41" name="docshape910"/>
                          <pic:cNvPicPr>
                            <a:picLocks noChangeAspect="1" noChangeArrowheads="1"/>
                          </pic:cNvPicPr>
                        </pic:nvPicPr>
                        <pic:blipFill>
                          <a:blip r:embed="rId1166">
                            <a:extLst>
                              <a:ext uri="{28A0092B-C50C-407E-A947-70E740481C1C}">
                                <a14:useLocalDpi xmlns:a14="http://schemas.microsoft.com/office/drawing/2010/main" val="0"/>
                              </a:ext>
                            </a:extLst>
                          </a:blip>
                          <a:srcRect/>
                          <a:stretch>
                            <a:fillRect/>
                          </a:stretch>
                        </pic:blipFill>
                        <pic:spPr bwMode="auto">
                          <a:xfrm>
                            <a:off x="1277" y="1324"/>
                            <a:ext cx="290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42" name="docshape911"/>
                          <pic:cNvPicPr>
                            <a:picLocks noChangeAspect="1" noChangeArrowheads="1"/>
                          </pic:cNvPicPr>
                        </pic:nvPicPr>
                        <pic:blipFill>
                          <a:blip r:embed="rId1167">
                            <a:extLst>
                              <a:ext uri="{28A0092B-C50C-407E-A947-70E740481C1C}">
                                <a14:useLocalDpi xmlns:a14="http://schemas.microsoft.com/office/drawing/2010/main" val="0"/>
                              </a:ext>
                            </a:extLst>
                          </a:blip>
                          <a:srcRect/>
                          <a:stretch>
                            <a:fillRect/>
                          </a:stretch>
                        </pic:blipFill>
                        <pic:spPr bwMode="auto">
                          <a:xfrm>
                            <a:off x="4081" y="1324"/>
                            <a:ext cx="108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43" name="docshape912"/>
                          <pic:cNvPicPr>
                            <a:picLocks noChangeAspect="1" noChangeArrowheads="1"/>
                          </pic:cNvPicPr>
                        </pic:nvPicPr>
                        <pic:blipFill>
                          <a:blip r:embed="rId1168">
                            <a:extLst>
                              <a:ext uri="{28A0092B-C50C-407E-A947-70E740481C1C}">
                                <a14:useLocalDpi xmlns:a14="http://schemas.microsoft.com/office/drawing/2010/main" val="0"/>
                              </a:ext>
                            </a:extLst>
                          </a:blip>
                          <a:srcRect/>
                          <a:stretch>
                            <a:fillRect/>
                          </a:stretch>
                        </pic:blipFill>
                        <pic:spPr bwMode="auto">
                          <a:xfrm>
                            <a:off x="5067" y="1324"/>
                            <a:ext cx="354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44" name="docshape913"/>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8519" y="1324"/>
                            <a:ext cx="2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45" name="docshape914"/>
                          <pic:cNvPicPr>
                            <a:picLocks noChangeAspect="1" noChangeArrowheads="1"/>
                          </pic:cNvPicPr>
                        </pic:nvPicPr>
                        <pic:blipFill>
                          <a:blip r:embed="rId1169">
                            <a:extLst>
                              <a:ext uri="{28A0092B-C50C-407E-A947-70E740481C1C}">
                                <a14:useLocalDpi xmlns:a14="http://schemas.microsoft.com/office/drawing/2010/main" val="0"/>
                              </a:ext>
                            </a:extLst>
                          </a:blip>
                          <a:srcRect/>
                          <a:stretch>
                            <a:fillRect/>
                          </a:stretch>
                        </pic:blipFill>
                        <pic:spPr bwMode="auto">
                          <a:xfrm>
                            <a:off x="8622" y="1324"/>
                            <a:ext cx="9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46" name="docshape915"/>
                          <pic:cNvPicPr>
                            <a:picLocks noChangeAspect="1" noChangeArrowheads="1"/>
                          </pic:cNvPicPr>
                        </pic:nvPicPr>
                        <pic:blipFill>
                          <a:blip r:embed="rId1170">
                            <a:extLst>
                              <a:ext uri="{28A0092B-C50C-407E-A947-70E740481C1C}">
                                <a14:useLocalDpi xmlns:a14="http://schemas.microsoft.com/office/drawing/2010/main" val="0"/>
                              </a:ext>
                            </a:extLst>
                          </a:blip>
                          <a:srcRect/>
                          <a:stretch>
                            <a:fillRect/>
                          </a:stretch>
                        </pic:blipFill>
                        <pic:spPr bwMode="auto">
                          <a:xfrm>
                            <a:off x="9491" y="1324"/>
                            <a:ext cx="2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47" name="docshape916"/>
                          <pic:cNvPicPr>
                            <a:picLocks noChangeAspect="1" noChangeArrowheads="1"/>
                          </pic:cNvPicPr>
                        </pic:nvPicPr>
                        <pic:blipFill>
                          <a:blip r:embed="rId1171">
                            <a:extLst>
                              <a:ext uri="{28A0092B-C50C-407E-A947-70E740481C1C}">
                                <a14:useLocalDpi xmlns:a14="http://schemas.microsoft.com/office/drawing/2010/main" val="0"/>
                              </a:ext>
                            </a:extLst>
                          </a:blip>
                          <a:srcRect/>
                          <a:stretch>
                            <a:fillRect/>
                          </a:stretch>
                        </pic:blipFill>
                        <pic:spPr bwMode="auto">
                          <a:xfrm>
                            <a:off x="9599" y="1324"/>
                            <a:ext cx="147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48" name="docshape917"/>
                          <pic:cNvPicPr>
                            <a:picLocks noChangeAspect="1" noChangeArrowheads="1"/>
                          </pic:cNvPicPr>
                        </pic:nvPicPr>
                        <pic:blipFill>
                          <a:blip r:embed="rId1172">
                            <a:extLst>
                              <a:ext uri="{28A0092B-C50C-407E-A947-70E740481C1C}">
                                <a14:useLocalDpi xmlns:a14="http://schemas.microsoft.com/office/drawing/2010/main" val="0"/>
                              </a:ext>
                            </a:extLst>
                          </a:blip>
                          <a:srcRect/>
                          <a:stretch>
                            <a:fillRect/>
                          </a:stretch>
                        </pic:blipFill>
                        <pic:spPr bwMode="auto">
                          <a:xfrm>
                            <a:off x="1277" y="1590"/>
                            <a:ext cx="97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49" name="docshape918"/>
                          <pic:cNvPicPr>
                            <a:picLocks noChangeAspect="1" noChangeArrowheads="1"/>
                          </pic:cNvPicPr>
                        </pic:nvPicPr>
                        <pic:blipFill>
                          <a:blip r:embed="rId1173">
                            <a:extLst>
                              <a:ext uri="{28A0092B-C50C-407E-A947-70E740481C1C}">
                                <a14:useLocalDpi xmlns:a14="http://schemas.microsoft.com/office/drawing/2010/main" val="0"/>
                              </a:ext>
                            </a:extLst>
                          </a:blip>
                          <a:srcRect/>
                          <a:stretch>
                            <a:fillRect/>
                          </a:stretch>
                        </pic:blipFill>
                        <pic:spPr bwMode="auto">
                          <a:xfrm>
                            <a:off x="1277" y="1859"/>
                            <a:ext cx="38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50" name="docshape919"/>
                          <pic:cNvPicPr>
                            <a:picLocks noChangeAspect="1" noChangeArrowheads="1"/>
                          </pic:cNvPicPr>
                        </pic:nvPicPr>
                        <pic:blipFill>
                          <a:blip r:embed="rId1174">
                            <a:extLst>
                              <a:ext uri="{28A0092B-C50C-407E-A947-70E740481C1C}">
                                <a14:useLocalDpi xmlns:a14="http://schemas.microsoft.com/office/drawing/2010/main" val="0"/>
                              </a:ext>
                            </a:extLst>
                          </a:blip>
                          <a:srcRect/>
                          <a:stretch>
                            <a:fillRect/>
                          </a:stretch>
                        </pic:blipFill>
                        <pic:spPr bwMode="auto">
                          <a:xfrm>
                            <a:off x="5024" y="1859"/>
                            <a:ext cx="507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51" name="docshape920"/>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9998" y="1859"/>
                            <a:ext cx="2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52" name="docshape921"/>
                          <pic:cNvPicPr>
                            <a:picLocks noChangeAspect="1" noChangeArrowheads="1"/>
                          </pic:cNvPicPr>
                        </pic:nvPicPr>
                        <pic:blipFill>
                          <a:blip r:embed="rId1175">
                            <a:extLst>
                              <a:ext uri="{28A0092B-C50C-407E-A947-70E740481C1C}">
                                <a14:useLocalDpi xmlns:a14="http://schemas.microsoft.com/office/drawing/2010/main" val="0"/>
                              </a:ext>
                            </a:extLst>
                          </a:blip>
                          <a:srcRect/>
                          <a:stretch>
                            <a:fillRect/>
                          </a:stretch>
                        </pic:blipFill>
                        <pic:spPr bwMode="auto">
                          <a:xfrm>
                            <a:off x="10101" y="1859"/>
                            <a:ext cx="97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53" name="docshape922"/>
                          <pic:cNvPicPr>
                            <a:picLocks noChangeAspect="1" noChangeArrowheads="1"/>
                          </pic:cNvPicPr>
                        </pic:nvPicPr>
                        <pic:blipFill>
                          <a:blip r:embed="rId1170">
                            <a:extLst>
                              <a:ext uri="{28A0092B-C50C-407E-A947-70E740481C1C}">
                                <a14:useLocalDpi xmlns:a14="http://schemas.microsoft.com/office/drawing/2010/main" val="0"/>
                              </a:ext>
                            </a:extLst>
                          </a:blip>
                          <a:srcRect/>
                          <a:stretch>
                            <a:fillRect/>
                          </a:stretch>
                        </pic:blipFill>
                        <pic:spPr bwMode="auto">
                          <a:xfrm>
                            <a:off x="1277" y="2125"/>
                            <a:ext cx="2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54" name="docshape923"/>
                          <pic:cNvPicPr>
                            <a:picLocks noChangeAspect="1" noChangeArrowheads="1"/>
                          </pic:cNvPicPr>
                        </pic:nvPicPr>
                        <pic:blipFill>
                          <a:blip r:embed="rId1176">
                            <a:extLst>
                              <a:ext uri="{28A0092B-C50C-407E-A947-70E740481C1C}">
                                <a14:useLocalDpi xmlns:a14="http://schemas.microsoft.com/office/drawing/2010/main" val="0"/>
                              </a:ext>
                            </a:extLst>
                          </a:blip>
                          <a:srcRect/>
                          <a:stretch>
                            <a:fillRect/>
                          </a:stretch>
                        </pic:blipFill>
                        <pic:spPr bwMode="auto">
                          <a:xfrm>
                            <a:off x="1385" y="2125"/>
                            <a:ext cx="135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55" name="docshape924"/>
                          <pic:cNvPicPr>
                            <a:picLocks noChangeAspect="1" noChangeArrowheads="1"/>
                          </pic:cNvPicPr>
                        </pic:nvPicPr>
                        <pic:blipFill>
                          <a:blip r:embed="rId1177">
                            <a:extLst>
                              <a:ext uri="{28A0092B-C50C-407E-A947-70E740481C1C}">
                                <a14:useLocalDpi xmlns:a14="http://schemas.microsoft.com/office/drawing/2010/main" val="0"/>
                              </a:ext>
                            </a:extLst>
                          </a:blip>
                          <a:srcRect/>
                          <a:stretch>
                            <a:fillRect/>
                          </a:stretch>
                        </pic:blipFill>
                        <pic:spPr bwMode="auto">
                          <a:xfrm>
                            <a:off x="2652" y="2125"/>
                            <a:ext cx="738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56" name="docshape925"/>
                          <pic:cNvPicPr>
                            <a:picLocks noChangeAspect="1" noChangeArrowheads="1"/>
                          </pic:cNvPicPr>
                        </pic:nvPicPr>
                        <pic:blipFill>
                          <a:blip r:embed="rId1178">
                            <a:extLst>
                              <a:ext uri="{28A0092B-C50C-407E-A947-70E740481C1C}">
                                <a14:useLocalDpi xmlns:a14="http://schemas.microsoft.com/office/drawing/2010/main" val="0"/>
                              </a:ext>
                            </a:extLst>
                          </a:blip>
                          <a:srcRect/>
                          <a:stretch>
                            <a:fillRect/>
                          </a:stretch>
                        </pic:blipFill>
                        <pic:spPr bwMode="auto">
                          <a:xfrm>
                            <a:off x="9938" y="2125"/>
                            <a:ext cx="10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57" name="docshape926"/>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10828" y="2125"/>
                            <a:ext cx="17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58" name="docshape927"/>
                          <pic:cNvPicPr>
                            <a:picLocks noChangeAspect="1" noChangeArrowheads="1"/>
                          </pic:cNvPicPr>
                        </pic:nvPicPr>
                        <pic:blipFill>
                          <a:blip r:embed="rId1094">
                            <a:extLst>
                              <a:ext uri="{28A0092B-C50C-407E-A947-70E740481C1C}">
                                <a14:useLocalDpi xmlns:a14="http://schemas.microsoft.com/office/drawing/2010/main" val="0"/>
                              </a:ext>
                            </a:extLst>
                          </a:blip>
                          <a:srcRect/>
                          <a:stretch>
                            <a:fillRect/>
                          </a:stretch>
                        </pic:blipFill>
                        <pic:spPr bwMode="auto">
                          <a:xfrm>
                            <a:off x="1277" y="2392"/>
                            <a:ext cx="7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59" name="docshape928"/>
                          <pic:cNvPicPr>
                            <a:picLocks noChangeAspect="1" noChangeArrowheads="1"/>
                          </pic:cNvPicPr>
                        </pic:nvPicPr>
                        <pic:blipFill>
                          <a:blip r:embed="rId1179">
                            <a:extLst>
                              <a:ext uri="{28A0092B-C50C-407E-A947-70E740481C1C}">
                                <a14:useLocalDpi xmlns:a14="http://schemas.microsoft.com/office/drawing/2010/main" val="0"/>
                              </a:ext>
                            </a:extLst>
                          </a:blip>
                          <a:srcRect/>
                          <a:stretch>
                            <a:fillRect/>
                          </a:stretch>
                        </pic:blipFill>
                        <pic:spPr bwMode="auto">
                          <a:xfrm>
                            <a:off x="1975" y="2392"/>
                            <a:ext cx="1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3D508346">
              <v:group id="docshapegroup884" style="position:absolute;margin-left:0;margin-top:22.9pt;width:479pt;height:119.25pt;z-index:-251629568;mso-wrap-distance-left:0;mso-wrap-distance-right:0;mso-position-horizontal:left;mso-position-horizontal-relative:margin" coordsize="9805,2405" coordorigin="1277,256" o:spid="_x0000_s1026" w14:anchorId="44F9FC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">
                <v:shape id="docshape885" style="position:absolute;left:1277;top:256;width:1645;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">
                  <v:imagedata o:title="" r:id="rId1180"/>
                </v:shape>
                <v:shape id="docshape886" style="position:absolute;left:2830;top:256;width:908;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">
                  <v:imagedata o:title="" r:id="rId1181"/>
                </v:shape>
                <v:shape id="docshape887" style="position:absolute;left:3636;top:256;width:1469;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">
                  <v:imagedata o:title="" r:id="rId1182"/>
                </v:shape>
                <v:shape id="docshape888" style="position:absolute;left:5007;top:256;width:1196;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">
                  <v:imagedata o:title="" r:id="rId1183"/>
                </v:shape>
                <v:shape id="docshape889" style="position:absolute;left:6111;top:256;width:2920;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">
                  <v:imagedata o:title="" r:id="rId1184"/>
                </v:shape>
                <v:shape id="docshape890" style="position:absolute;left:8944;top:256;width:2128;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">
                  <v:imagedata o:title="" r:id="rId1185"/>
                </v:shape>
                <v:shape id="docshape891" style="position:absolute;left:1277;top:522;width:2668;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">
                  <v:imagedata o:title="" r:id="rId1186"/>
                </v:shape>
                <v:shape id="docshape892" style="position:absolute;left:3838;top:522;width:1648;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">
                  <v:imagedata o:title="" r:id="rId1187"/>
                </v:shape>
                <v:shape id="docshape893" style="position:absolute;left:5389;top:522;width:1486;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">
                  <v:imagedata o:title="" r:id="rId1188"/>
                </v:shape>
                <v:shape id="docshape894" style="position:absolute;left:6779;top:522;width:740;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">
                  <v:imagedata o:title="" r:id="rId1189"/>
                </v:shape>
                <v:shape id="docshape895" style="position:absolute;left:7412;top:522;width:188;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">
                  <v:imagedata o:title="" r:id="rId1190"/>
                </v:shape>
                <v:shape id="docshape896" style="position:absolute;left:7537;top:522;width:2748;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">
                  <v:imagedata o:title="" r:id="rId1191"/>
                </v:shape>
                <v:shape id="docshape897" style="position:absolute;left:10175;top:522;width:902;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">
                  <v:imagedata o:title="" r:id="rId1192"/>
                </v:shape>
                <v:shape id="docshape898" style="position:absolute;left:1277;top:789;width:4321;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">
                  <v:imagedata o:title="" r:id="rId1193"/>
                </v:shape>
                <v:shape id="docshape899" style="position:absolute;left:5489;top:789;width:125;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">
                  <v:imagedata o:title="" r:id="rId820"/>
                </v:shape>
                <v:shape id="docshape900" style="position:absolute;left:5552;top:789;width:663;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">
                  <v:imagedata o:title="" r:id="rId1194"/>
                </v:shape>
                <v:shape id="docshape901" style="position:absolute;left:6053;top:789;width:125;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">
                  <v:imagedata o:title="" r:id="rId475"/>
                </v:shape>
                <v:shape id="docshape902" style="position:absolute;left:6219;top:789;width:3239;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">
                  <v:imagedata o:title="" r:id="rId1195"/>
                </v:shape>
                <v:shape id="docshape903" style="position:absolute;left:9482;top:789;width:1600;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">
                  <v:imagedata o:title="" r:id="rId1196"/>
                </v:shape>
                <v:shape id="docshape904" style="position:absolute;left:1277;top:1057;width:2525;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">
                  <v:imagedata o:title="" r:id="rId1197"/>
                </v:shape>
                <v:shape id="docshape905" style="position:absolute;left:3687;top:1057;width:1239;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">
                  <v:imagedata o:title="" r:id="rId1198"/>
                </v:shape>
                <v:shape id="docshape906" style="position:absolute;left:4837;top:1057;width:2800;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">
                  <v:imagedata o:title="" r:id="rId1199"/>
                </v:shape>
                <v:shape id="docshape907" style="position:absolute;left:7547;top:1057;width:1748;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">
                  <v:imagedata o:title="" r:id="rId1200"/>
                </v:shape>
                <v:shape id="docshape908" style="position:absolute;left:9201;top:1057;width:397;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">
                  <v:imagedata o:title="" r:id="rId1201"/>
                </v:shape>
                <v:shape id="docshape909" style="position:absolute;left:9498;top:1057;width:1569;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">
                  <v:imagedata o:title="" r:id="rId1202"/>
                </v:shape>
                <v:shape id="docshape910" style="position:absolute;left:1277;top:1324;width:2906;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">
                  <v:imagedata o:title="" r:id="rId1203"/>
                </v:shape>
                <v:shape id="docshape911" style="position:absolute;left:4081;top:1324;width:1086;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">
                  <v:imagedata o:title="" r:id="rId1204"/>
                </v:shape>
                <v:shape id="docshape912" style="position:absolute;left:5067;top:1324;width:3541;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">
                  <v:imagedata o:title="" r:id="rId1205"/>
                </v:shape>
                <v:shape id="docshape913" style="position:absolute;left:8519;top:1324;width:207;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">
                  <v:imagedata o:title="" r:id="rId310"/>
                </v:shape>
                <v:shape id="docshape914" style="position:absolute;left:8622;top:1324;width:966;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">
                  <v:imagedata o:title="" r:id="rId1206"/>
                </v:shape>
                <v:shape id="docshape915" style="position:absolute;left:9491;top:1324;width:216;height:269;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">
                  <v:imagedata o:title="" r:id="rId1207"/>
                </v:shape>
                <v:shape id="docshape916" style="position:absolute;left:9599;top:1324;width:1474;height:269;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">
                  <v:imagedata o:title="" r:id="rId1208"/>
                </v:shape>
                <v:shape id="docshape917" style="position:absolute;left:1277;top:1590;width:9794;height:269;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">
                  <v:imagedata o:title="" r:id="rId1209"/>
                </v:shape>
                <v:shape id="docshape918" style="position:absolute;left:1277;top:1859;width:3846;height:269;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">
                  <v:imagedata o:title="" r:id="rId1210"/>
                </v:shape>
                <v:shape id="docshape919" style="position:absolute;left:5024;top:1859;width:5074;height:269;visibility:visible;mso-wrap-style:square" o:spid="_x0000_s106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">
                  <v:imagedata o:title="" r:id="rId1211"/>
                </v:shape>
                <v:shape id="docshape920" style="position:absolute;left:9998;top:1859;width:207;height:269;visibility:visible;mso-wrap-style:square" o:spid="_x0000_s106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">
                  <v:imagedata o:title="" r:id="rId310"/>
                </v:shape>
                <v:shape id="docshape921" style="position:absolute;left:10101;top:1859;width:971;height:269;visibility:visible;mso-wrap-style:square" o:spid="_x0000_s106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">
                  <v:imagedata o:title="" r:id="rId1212"/>
                </v:shape>
                <v:shape id="docshape922" style="position:absolute;left:1277;top:2125;width:216;height:269;visibility:visible;mso-wrap-style:square" o:spid="_x0000_s106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">
                  <v:imagedata o:title="" r:id="rId1207"/>
                </v:shape>
                <v:shape id="docshape923" style="position:absolute;left:1385;top:2125;width:1359;height:269;visibility:visible;mso-wrap-style:square" o:spid="_x0000_s106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">
                  <v:imagedata o:title="" r:id="rId1213"/>
                </v:shape>
                <v:shape id="docshape924" style="position:absolute;left:2652;top:2125;width:7384;height:269;visibility:visible;mso-wrap-style:square" o:spid="_x0000_s106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">
                  <v:imagedata o:title="" r:id="rId1214"/>
                </v:shape>
                <v:shape id="docshape925" style="position:absolute;left:9938;top:2125;width:1016;height:269;visibility:visible;mso-wrap-style:square" o:spid="_x0000_s106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">
                  <v:imagedata o:title="" r:id="rId1215"/>
                </v:shape>
                <v:shape id="docshape926" style="position:absolute;left:10828;top:2125;width:178;height:269;visibility:visible;mso-wrap-style:square" o:spid="_x0000_s106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">
                  <v:imagedata o:title="" r:id="rId492"/>
                </v:shape>
                <v:shape id="docshape927" style="position:absolute;left:1277;top:2392;width:799;height:269;visibility:visible;mso-wrap-style:square" o:spid="_x0000_s106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">
                  <v:imagedata o:title="" r:id="rId1133"/>
                </v:shape>
                <v:shape id="docshape928" style="position:absolute;left:1975;top:2392;width:183;height:269;visibility:visible;mso-wrap-style:square" o:spid="_x0000_s107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">
                  <v:imagedata o:title="" r:id="rId1216"/>
                </v:shape>
                <w10:wrap type="topAndBottom" anchorx="margin"/>
              </v:group>
            </w:pict>
          </mc:Fallback>
        </mc:AlternateContent>
      </w:r>
    </w:p>
    <w:p w14:paraId="7938A505" w14:textId="77777777" w:rsidR="0024536E" w:rsidRPr="00EF395D" w:rsidRDefault="0024536E" w:rsidP="0024536E">
      <w:pPr>
        <w:pStyle w:val="Default"/>
        <w:jc w:val="both"/>
        <w:rPr>
          <w:rFonts w:ascii="Arial Narrow" w:hAnsi="Arial Narrow"/>
          <w:color w:val="auto"/>
          <w:sz w:val="20"/>
          <w:szCs w:val="20"/>
        </w:rPr>
      </w:pPr>
    </w:p>
    <w:p w14:paraId="0D1F9C31" w14:textId="77777777" w:rsidR="0024536E" w:rsidRPr="00EF395D" w:rsidRDefault="0024536E" w:rsidP="0024536E">
      <w:pPr>
        <w:pStyle w:val="Default"/>
        <w:jc w:val="both"/>
        <w:rPr>
          <w:rFonts w:ascii="Arial Narrow" w:hAnsi="Arial Narrow"/>
          <w:color w:val="auto"/>
          <w:sz w:val="20"/>
          <w:szCs w:val="20"/>
        </w:rPr>
      </w:pPr>
    </w:p>
    <w:p w14:paraId="10B7C285"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687936" behindDoc="1" locked="0" layoutInCell="1" allowOverlap="1" wp14:anchorId="1752DC67" wp14:editId="60DE1230">
                <wp:simplePos x="0" y="0"/>
                <wp:positionH relativeFrom="page">
                  <wp:posOffset>1080135</wp:posOffset>
                </wp:positionH>
                <wp:positionV relativeFrom="paragraph">
                  <wp:posOffset>145415</wp:posOffset>
                </wp:positionV>
                <wp:extent cx="6223000" cy="1867535"/>
                <wp:effectExtent l="0" t="0" r="0" b="0"/>
                <wp:wrapTopAndBottom/>
                <wp:docPr id="10071" name="docshapegroup9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3000" cy="1867535"/>
                          <a:chOff x="1277" y="2927"/>
                          <a:chExt cx="9800" cy="2941"/>
                        </a:xfrm>
                      </wpg:grpSpPr>
                      <pic:pic xmlns:pic="http://schemas.openxmlformats.org/drawingml/2006/picture">
                        <pic:nvPicPr>
                          <pic:cNvPr id="10072" name="docshape930"/>
                          <pic:cNvPicPr>
                            <a:picLocks noChangeAspect="1" noChangeArrowheads="1"/>
                          </pic:cNvPicPr>
                        </pic:nvPicPr>
                        <pic:blipFill>
                          <a:blip r:embed="rId1217">
                            <a:extLst>
                              <a:ext uri="{28A0092B-C50C-407E-A947-70E740481C1C}">
                                <a14:useLocalDpi xmlns:a14="http://schemas.microsoft.com/office/drawing/2010/main" val="0"/>
                              </a:ext>
                            </a:extLst>
                          </a:blip>
                          <a:srcRect/>
                          <a:stretch>
                            <a:fillRect/>
                          </a:stretch>
                        </pic:blipFill>
                        <pic:spPr bwMode="auto">
                          <a:xfrm>
                            <a:off x="1277" y="2927"/>
                            <a:ext cx="515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73" name="docshape931"/>
                          <pic:cNvPicPr>
                            <a:picLocks noChangeAspect="1" noChangeArrowheads="1"/>
                          </pic:cNvPicPr>
                        </pic:nvPicPr>
                        <pic:blipFill>
                          <a:blip r:embed="rId1218">
                            <a:extLst>
                              <a:ext uri="{28A0092B-C50C-407E-A947-70E740481C1C}">
                                <a14:useLocalDpi xmlns:a14="http://schemas.microsoft.com/office/drawing/2010/main" val="0"/>
                              </a:ext>
                            </a:extLst>
                          </a:blip>
                          <a:srcRect/>
                          <a:stretch>
                            <a:fillRect/>
                          </a:stretch>
                        </pic:blipFill>
                        <pic:spPr bwMode="auto">
                          <a:xfrm>
                            <a:off x="6337" y="2927"/>
                            <a:ext cx="145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74" name="docshape932"/>
                          <pic:cNvPicPr>
                            <a:picLocks noChangeAspect="1" noChangeArrowheads="1"/>
                          </pic:cNvPicPr>
                        </pic:nvPicPr>
                        <pic:blipFill>
                          <a:blip r:embed="rId1219">
                            <a:extLst>
                              <a:ext uri="{28A0092B-C50C-407E-A947-70E740481C1C}">
                                <a14:useLocalDpi xmlns:a14="http://schemas.microsoft.com/office/drawing/2010/main" val="0"/>
                              </a:ext>
                            </a:extLst>
                          </a:blip>
                          <a:srcRect/>
                          <a:stretch>
                            <a:fillRect/>
                          </a:stretch>
                        </pic:blipFill>
                        <pic:spPr bwMode="auto">
                          <a:xfrm>
                            <a:off x="7707" y="2927"/>
                            <a:ext cx="15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75" name="docshape933"/>
                          <pic:cNvPicPr>
                            <a:picLocks noChangeAspect="1" noChangeArrowheads="1"/>
                          </pic:cNvPicPr>
                        </pic:nvPicPr>
                        <pic:blipFill>
                          <a:blip r:embed="rId1220">
                            <a:extLst>
                              <a:ext uri="{28A0092B-C50C-407E-A947-70E740481C1C}">
                                <a14:useLocalDpi xmlns:a14="http://schemas.microsoft.com/office/drawing/2010/main" val="0"/>
                              </a:ext>
                            </a:extLst>
                          </a:blip>
                          <a:srcRect/>
                          <a:stretch>
                            <a:fillRect/>
                          </a:stretch>
                        </pic:blipFill>
                        <pic:spPr bwMode="auto">
                          <a:xfrm>
                            <a:off x="9189" y="2927"/>
                            <a:ext cx="187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76" name="docshape934"/>
                          <pic:cNvPicPr>
                            <a:picLocks noChangeAspect="1" noChangeArrowheads="1"/>
                          </pic:cNvPicPr>
                        </pic:nvPicPr>
                        <pic:blipFill>
                          <a:blip r:embed="rId1221">
                            <a:extLst>
                              <a:ext uri="{28A0092B-C50C-407E-A947-70E740481C1C}">
                                <a14:useLocalDpi xmlns:a14="http://schemas.microsoft.com/office/drawing/2010/main" val="0"/>
                              </a:ext>
                            </a:extLst>
                          </a:blip>
                          <a:srcRect/>
                          <a:stretch>
                            <a:fillRect/>
                          </a:stretch>
                        </pic:blipFill>
                        <pic:spPr bwMode="auto">
                          <a:xfrm>
                            <a:off x="1277" y="3193"/>
                            <a:ext cx="579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77" name="docshape935"/>
                          <pic:cNvPicPr>
                            <a:picLocks noChangeAspect="1" noChangeArrowheads="1"/>
                          </pic:cNvPicPr>
                        </pic:nvPicPr>
                        <pic:blipFill>
                          <a:blip r:embed="rId1222">
                            <a:extLst>
                              <a:ext uri="{28A0092B-C50C-407E-A947-70E740481C1C}">
                                <a14:useLocalDpi xmlns:a14="http://schemas.microsoft.com/office/drawing/2010/main" val="0"/>
                              </a:ext>
                            </a:extLst>
                          </a:blip>
                          <a:srcRect/>
                          <a:stretch>
                            <a:fillRect/>
                          </a:stretch>
                        </pic:blipFill>
                        <pic:spPr bwMode="auto">
                          <a:xfrm>
                            <a:off x="6963" y="3193"/>
                            <a:ext cx="410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78" name="docshape936"/>
                          <pic:cNvPicPr>
                            <a:picLocks noChangeAspect="1" noChangeArrowheads="1"/>
                          </pic:cNvPicPr>
                        </pic:nvPicPr>
                        <pic:blipFill>
                          <a:blip r:embed="rId1223">
                            <a:extLst>
                              <a:ext uri="{28A0092B-C50C-407E-A947-70E740481C1C}">
                                <a14:useLocalDpi xmlns:a14="http://schemas.microsoft.com/office/drawing/2010/main" val="0"/>
                              </a:ext>
                            </a:extLst>
                          </a:blip>
                          <a:srcRect/>
                          <a:stretch>
                            <a:fillRect/>
                          </a:stretch>
                        </pic:blipFill>
                        <pic:spPr bwMode="auto">
                          <a:xfrm>
                            <a:off x="1277" y="3460"/>
                            <a:ext cx="4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79" name="docshape937"/>
                          <pic:cNvPicPr>
                            <a:picLocks noChangeAspect="1" noChangeArrowheads="1"/>
                          </pic:cNvPicPr>
                        </pic:nvPicPr>
                        <pic:blipFill>
                          <a:blip r:embed="rId1224">
                            <a:extLst>
                              <a:ext uri="{28A0092B-C50C-407E-A947-70E740481C1C}">
                                <a14:useLocalDpi xmlns:a14="http://schemas.microsoft.com/office/drawing/2010/main" val="0"/>
                              </a:ext>
                            </a:extLst>
                          </a:blip>
                          <a:srcRect/>
                          <a:stretch>
                            <a:fillRect/>
                          </a:stretch>
                        </pic:blipFill>
                        <pic:spPr bwMode="auto">
                          <a:xfrm>
                            <a:off x="1642" y="3460"/>
                            <a:ext cx="164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80" name="docshape938"/>
                          <pic:cNvPicPr>
                            <a:picLocks noChangeAspect="1" noChangeArrowheads="1"/>
                          </pic:cNvPicPr>
                        </pic:nvPicPr>
                        <pic:blipFill>
                          <a:blip r:embed="rId1225">
                            <a:extLst>
                              <a:ext uri="{28A0092B-C50C-407E-A947-70E740481C1C}">
                                <a14:useLocalDpi xmlns:a14="http://schemas.microsoft.com/office/drawing/2010/main" val="0"/>
                              </a:ext>
                            </a:extLst>
                          </a:blip>
                          <a:srcRect/>
                          <a:stretch>
                            <a:fillRect/>
                          </a:stretch>
                        </pic:blipFill>
                        <pic:spPr bwMode="auto">
                          <a:xfrm>
                            <a:off x="3190" y="3460"/>
                            <a:ext cx="110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81" name="docshape939"/>
                          <pic:cNvPicPr>
                            <a:picLocks noChangeAspect="1" noChangeArrowheads="1"/>
                          </pic:cNvPicPr>
                        </pic:nvPicPr>
                        <pic:blipFill>
                          <a:blip r:embed="rId1226">
                            <a:extLst>
                              <a:ext uri="{28A0092B-C50C-407E-A947-70E740481C1C}">
                                <a14:useLocalDpi xmlns:a14="http://schemas.microsoft.com/office/drawing/2010/main" val="0"/>
                              </a:ext>
                            </a:extLst>
                          </a:blip>
                          <a:srcRect/>
                          <a:stretch>
                            <a:fillRect/>
                          </a:stretch>
                        </pic:blipFill>
                        <pic:spPr bwMode="auto">
                          <a:xfrm>
                            <a:off x="4203" y="3460"/>
                            <a:ext cx="279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82" name="docshape940"/>
                          <pic:cNvPicPr>
                            <a:picLocks noChangeAspect="1" noChangeArrowheads="1"/>
                          </pic:cNvPicPr>
                        </pic:nvPicPr>
                        <pic:blipFill>
                          <a:blip r:embed="rId1227">
                            <a:extLst>
                              <a:ext uri="{28A0092B-C50C-407E-A947-70E740481C1C}">
                                <a14:useLocalDpi xmlns:a14="http://schemas.microsoft.com/office/drawing/2010/main" val="0"/>
                              </a:ext>
                            </a:extLst>
                          </a:blip>
                          <a:srcRect/>
                          <a:stretch>
                            <a:fillRect/>
                          </a:stretch>
                        </pic:blipFill>
                        <pic:spPr bwMode="auto">
                          <a:xfrm>
                            <a:off x="6894" y="3460"/>
                            <a:ext cx="215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83" name="docshape941"/>
                          <pic:cNvPicPr>
                            <a:picLocks noChangeAspect="1" noChangeArrowheads="1"/>
                          </pic:cNvPicPr>
                        </pic:nvPicPr>
                        <pic:blipFill>
                          <a:blip r:embed="rId1228">
                            <a:extLst>
                              <a:ext uri="{28A0092B-C50C-407E-A947-70E740481C1C}">
                                <a14:useLocalDpi xmlns:a14="http://schemas.microsoft.com/office/drawing/2010/main" val="0"/>
                              </a:ext>
                            </a:extLst>
                          </a:blip>
                          <a:srcRect/>
                          <a:stretch>
                            <a:fillRect/>
                          </a:stretch>
                        </pic:blipFill>
                        <pic:spPr bwMode="auto">
                          <a:xfrm>
                            <a:off x="8954" y="3460"/>
                            <a:ext cx="206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84" name="docshape942"/>
                          <pic:cNvPicPr>
                            <a:picLocks noChangeAspect="1" noChangeArrowheads="1"/>
                          </pic:cNvPicPr>
                        </pic:nvPicPr>
                        <pic:blipFill>
                          <a:blip r:embed="rId1229">
                            <a:extLst>
                              <a:ext uri="{28A0092B-C50C-407E-A947-70E740481C1C}">
                                <a14:useLocalDpi xmlns:a14="http://schemas.microsoft.com/office/drawing/2010/main" val="0"/>
                              </a:ext>
                            </a:extLst>
                          </a:blip>
                          <a:srcRect/>
                          <a:stretch>
                            <a:fillRect/>
                          </a:stretch>
                        </pic:blipFill>
                        <pic:spPr bwMode="auto">
                          <a:xfrm>
                            <a:off x="1277" y="3729"/>
                            <a:ext cx="132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85" name="docshape943"/>
                          <pic:cNvPicPr>
                            <a:picLocks noChangeAspect="1" noChangeArrowheads="1"/>
                          </pic:cNvPicPr>
                        </pic:nvPicPr>
                        <pic:blipFill>
                          <a:blip r:embed="rId1230">
                            <a:extLst>
                              <a:ext uri="{28A0092B-C50C-407E-A947-70E740481C1C}">
                                <a14:useLocalDpi xmlns:a14="http://schemas.microsoft.com/office/drawing/2010/main" val="0"/>
                              </a:ext>
                            </a:extLst>
                          </a:blip>
                          <a:srcRect/>
                          <a:stretch>
                            <a:fillRect/>
                          </a:stretch>
                        </pic:blipFill>
                        <pic:spPr bwMode="auto">
                          <a:xfrm>
                            <a:off x="2510" y="3729"/>
                            <a:ext cx="128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86" name="docshape944"/>
                          <pic:cNvPicPr>
                            <a:picLocks noChangeAspect="1" noChangeArrowheads="1"/>
                          </pic:cNvPicPr>
                        </pic:nvPicPr>
                        <pic:blipFill>
                          <a:blip r:embed="rId1231">
                            <a:extLst>
                              <a:ext uri="{28A0092B-C50C-407E-A947-70E740481C1C}">
                                <a14:useLocalDpi xmlns:a14="http://schemas.microsoft.com/office/drawing/2010/main" val="0"/>
                              </a:ext>
                            </a:extLst>
                          </a:blip>
                          <a:srcRect/>
                          <a:stretch>
                            <a:fillRect/>
                          </a:stretch>
                        </pic:blipFill>
                        <pic:spPr bwMode="auto">
                          <a:xfrm>
                            <a:off x="3665" y="3729"/>
                            <a:ext cx="513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87" name="docshape945"/>
                          <pic:cNvPicPr>
                            <a:picLocks noChangeAspect="1" noChangeArrowheads="1"/>
                          </pic:cNvPicPr>
                        </pic:nvPicPr>
                        <pic:blipFill>
                          <a:blip r:embed="rId1232">
                            <a:extLst>
                              <a:ext uri="{28A0092B-C50C-407E-A947-70E740481C1C}">
                                <a14:useLocalDpi xmlns:a14="http://schemas.microsoft.com/office/drawing/2010/main" val="0"/>
                              </a:ext>
                            </a:extLst>
                          </a:blip>
                          <a:srcRect/>
                          <a:stretch>
                            <a:fillRect/>
                          </a:stretch>
                        </pic:blipFill>
                        <pic:spPr bwMode="auto">
                          <a:xfrm>
                            <a:off x="8696" y="3729"/>
                            <a:ext cx="13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88" name="docshape946"/>
                          <pic:cNvPicPr>
                            <a:picLocks noChangeAspect="1" noChangeArrowheads="1"/>
                          </pic:cNvPicPr>
                        </pic:nvPicPr>
                        <pic:blipFill>
                          <a:blip r:embed="rId1233">
                            <a:extLst>
                              <a:ext uri="{28A0092B-C50C-407E-A947-70E740481C1C}">
                                <a14:useLocalDpi xmlns:a14="http://schemas.microsoft.com/office/drawing/2010/main" val="0"/>
                              </a:ext>
                            </a:extLst>
                          </a:blip>
                          <a:srcRect/>
                          <a:stretch>
                            <a:fillRect/>
                          </a:stretch>
                        </pic:blipFill>
                        <pic:spPr bwMode="auto">
                          <a:xfrm>
                            <a:off x="9964" y="3729"/>
                            <a:ext cx="93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89" name="docshape947"/>
                          <pic:cNvPicPr>
                            <a:picLocks noChangeAspect="1" noChangeArrowheads="1"/>
                          </pic:cNvPicPr>
                        </pic:nvPicPr>
                        <pic:blipFill>
                          <a:blip r:embed="rId1234">
                            <a:extLst>
                              <a:ext uri="{28A0092B-C50C-407E-A947-70E740481C1C}">
                                <a14:useLocalDpi xmlns:a14="http://schemas.microsoft.com/office/drawing/2010/main" val="0"/>
                              </a:ext>
                            </a:extLst>
                          </a:blip>
                          <a:srcRect/>
                          <a:stretch>
                            <a:fillRect/>
                          </a:stretch>
                        </pic:blipFill>
                        <pic:spPr bwMode="auto">
                          <a:xfrm>
                            <a:off x="10809" y="3729"/>
                            <a:ext cx="2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90" name="docshape948"/>
                          <pic:cNvPicPr>
                            <a:picLocks noChangeAspect="1" noChangeArrowheads="1"/>
                          </pic:cNvPicPr>
                        </pic:nvPicPr>
                        <pic:blipFill>
                          <a:blip r:embed="rId1235">
                            <a:extLst>
                              <a:ext uri="{28A0092B-C50C-407E-A947-70E740481C1C}">
                                <a14:useLocalDpi xmlns:a14="http://schemas.microsoft.com/office/drawing/2010/main" val="0"/>
                              </a:ext>
                            </a:extLst>
                          </a:blip>
                          <a:srcRect/>
                          <a:stretch>
                            <a:fillRect/>
                          </a:stretch>
                        </pic:blipFill>
                        <pic:spPr bwMode="auto">
                          <a:xfrm>
                            <a:off x="1277" y="3995"/>
                            <a:ext cx="69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91" name="docshape949"/>
                          <pic:cNvPicPr>
                            <a:picLocks noChangeAspect="1" noChangeArrowheads="1"/>
                          </pic:cNvPicPr>
                        </pic:nvPicPr>
                        <pic:blipFill>
                          <a:blip r:embed="rId1236">
                            <a:extLst>
                              <a:ext uri="{28A0092B-C50C-407E-A947-70E740481C1C}">
                                <a14:useLocalDpi xmlns:a14="http://schemas.microsoft.com/office/drawing/2010/main" val="0"/>
                              </a:ext>
                            </a:extLst>
                          </a:blip>
                          <a:srcRect/>
                          <a:stretch>
                            <a:fillRect/>
                          </a:stretch>
                        </pic:blipFill>
                        <pic:spPr bwMode="auto">
                          <a:xfrm>
                            <a:off x="1858" y="3995"/>
                            <a:ext cx="121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92" name="docshape950"/>
                          <pic:cNvPicPr>
                            <a:picLocks noChangeAspect="1" noChangeArrowheads="1"/>
                          </pic:cNvPicPr>
                        </pic:nvPicPr>
                        <pic:blipFill>
                          <a:blip r:embed="rId1237">
                            <a:extLst>
                              <a:ext uri="{28A0092B-C50C-407E-A947-70E740481C1C}">
                                <a14:useLocalDpi xmlns:a14="http://schemas.microsoft.com/office/drawing/2010/main" val="0"/>
                              </a:ext>
                            </a:extLst>
                          </a:blip>
                          <a:srcRect/>
                          <a:stretch>
                            <a:fillRect/>
                          </a:stretch>
                        </pic:blipFill>
                        <pic:spPr bwMode="auto">
                          <a:xfrm>
                            <a:off x="2976" y="3995"/>
                            <a:ext cx="533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93" name="docshape951"/>
                          <pic:cNvPicPr>
                            <a:picLocks noChangeAspect="1" noChangeArrowheads="1"/>
                          </pic:cNvPicPr>
                        </pic:nvPicPr>
                        <pic:blipFill>
                          <a:blip r:embed="rId1238">
                            <a:extLst>
                              <a:ext uri="{28A0092B-C50C-407E-A947-70E740481C1C}">
                                <a14:useLocalDpi xmlns:a14="http://schemas.microsoft.com/office/drawing/2010/main" val="0"/>
                              </a:ext>
                            </a:extLst>
                          </a:blip>
                          <a:srcRect/>
                          <a:stretch>
                            <a:fillRect/>
                          </a:stretch>
                        </pic:blipFill>
                        <pic:spPr bwMode="auto">
                          <a:xfrm>
                            <a:off x="8202" y="3995"/>
                            <a:ext cx="286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94" name="docshape952"/>
                          <pic:cNvPicPr>
                            <a:picLocks noChangeAspect="1" noChangeArrowheads="1"/>
                          </pic:cNvPicPr>
                        </pic:nvPicPr>
                        <pic:blipFill>
                          <a:blip r:embed="rId1239">
                            <a:extLst>
                              <a:ext uri="{28A0092B-C50C-407E-A947-70E740481C1C}">
                                <a14:useLocalDpi xmlns:a14="http://schemas.microsoft.com/office/drawing/2010/main" val="0"/>
                              </a:ext>
                            </a:extLst>
                          </a:blip>
                          <a:srcRect/>
                          <a:stretch>
                            <a:fillRect/>
                          </a:stretch>
                        </pic:blipFill>
                        <pic:spPr bwMode="auto">
                          <a:xfrm>
                            <a:off x="1277" y="4262"/>
                            <a:ext cx="473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95" name="docshape953"/>
                          <pic:cNvPicPr>
                            <a:picLocks noChangeAspect="1" noChangeArrowheads="1"/>
                          </pic:cNvPicPr>
                        </pic:nvPicPr>
                        <pic:blipFill>
                          <a:blip r:embed="rId1240">
                            <a:extLst>
                              <a:ext uri="{28A0092B-C50C-407E-A947-70E740481C1C}">
                                <a14:useLocalDpi xmlns:a14="http://schemas.microsoft.com/office/drawing/2010/main" val="0"/>
                              </a:ext>
                            </a:extLst>
                          </a:blip>
                          <a:srcRect/>
                          <a:stretch>
                            <a:fillRect/>
                          </a:stretch>
                        </pic:blipFill>
                        <pic:spPr bwMode="auto">
                          <a:xfrm>
                            <a:off x="5902" y="4262"/>
                            <a:ext cx="394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96" name="docshape954"/>
                          <pic:cNvPicPr>
                            <a:picLocks noChangeAspect="1" noChangeArrowheads="1"/>
                          </pic:cNvPicPr>
                        </pic:nvPicPr>
                        <pic:blipFill>
                          <a:blip r:embed="rId1241">
                            <a:extLst>
                              <a:ext uri="{28A0092B-C50C-407E-A947-70E740481C1C}">
                                <a14:useLocalDpi xmlns:a14="http://schemas.microsoft.com/office/drawing/2010/main" val="0"/>
                              </a:ext>
                            </a:extLst>
                          </a:blip>
                          <a:srcRect/>
                          <a:stretch>
                            <a:fillRect/>
                          </a:stretch>
                        </pic:blipFill>
                        <pic:spPr bwMode="auto">
                          <a:xfrm>
                            <a:off x="9746" y="4262"/>
                            <a:ext cx="127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97" name="docshape955"/>
                          <pic:cNvPicPr>
                            <a:picLocks noChangeAspect="1" noChangeArrowheads="1"/>
                          </pic:cNvPicPr>
                        </pic:nvPicPr>
                        <pic:blipFill>
                          <a:blip r:embed="rId1242">
                            <a:extLst>
                              <a:ext uri="{28A0092B-C50C-407E-A947-70E740481C1C}">
                                <a14:useLocalDpi xmlns:a14="http://schemas.microsoft.com/office/drawing/2010/main" val="0"/>
                              </a:ext>
                            </a:extLst>
                          </a:blip>
                          <a:srcRect/>
                          <a:stretch>
                            <a:fillRect/>
                          </a:stretch>
                        </pic:blipFill>
                        <pic:spPr bwMode="auto">
                          <a:xfrm>
                            <a:off x="1277" y="4528"/>
                            <a:ext cx="551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98" name="docshape956"/>
                          <pic:cNvPicPr>
                            <a:picLocks noChangeAspect="1" noChangeArrowheads="1"/>
                          </pic:cNvPicPr>
                        </pic:nvPicPr>
                        <pic:blipFill>
                          <a:blip r:embed="rId1243">
                            <a:extLst>
                              <a:ext uri="{28A0092B-C50C-407E-A947-70E740481C1C}">
                                <a14:useLocalDpi xmlns:a14="http://schemas.microsoft.com/office/drawing/2010/main" val="0"/>
                              </a:ext>
                            </a:extLst>
                          </a:blip>
                          <a:srcRect/>
                          <a:stretch>
                            <a:fillRect/>
                          </a:stretch>
                        </pic:blipFill>
                        <pic:spPr bwMode="auto">
                          <a:xfrm>
                            <a:off x="6872" y="4528"/>
                            <a:ext cx="47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99" name="docshape957"/>
                          <pic:cNvPicPr>
                            <a:picLocks noChangeAspect="1" noChangeArrowheads="1"/>
                          </pic:cNvPicPr>
                        </pic:nvPicPr>
                        <pic:blipFill>
                          <a:blip r:embed="rId1244">
                            <a:extLst>
                              <a:ext uri="{28A0092B-C50C-407E-A947-70E740481C1C}">
                                <a14:useLocalDpi xmlns:a14="http://schemas.microsoft.com/office/drawing/2010/main" val="0"/>
                              </a:ext>
                            </a:extLst>
                          </a:blip>
                          <a:srcRect/>
                          <a:stretch>
                            <a:fillRect/>
                          </a:stretch>
                        </pic:blipFill>
                        <pic:spPr bwMode="auto">
                          <a:xfrm>
                            <a:off x="7227" y="4528"/>
                            <a:ext cx="141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00" name="docshape958"/>
                          <pic:cNvPicPr>
                            <a:picLocks noChangeAspect="1" noChangeArrowheads="1"/>
                          </pic:cNvPicPr>
                        </pic:nvPicPr>
                        <pic:blipFill>
                          <a:blip r:embed="rId1245">
                            <a:extLst>
                              <a:ext uri="{28A0092B-C50C-407E-A947-70E740481C1C}">
                                <a14:useLocalDpi xmlns:a14="http://schemas.microsoft.com/office/drawing/2010/main" val="0"/>
                              </a:ext>
                            </a:extLst>
                          </a:blip>
                          <a:srcRect/>
                          <a:stretch>
                            <a:fillRect/>
                          </a:stretch>
                        </pic:blipFill>
                        <pic:spPr bwMode="auto">
                          <a:xfrm>
                            <a:off x="8677" y="4528"/>
                            <a:ext cx="239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01" name="docshape959"/>
                          <pic:cNvPicPr>
                            <a:picLocks noChangeAspect="1" noChangeArrowheads="1"/>
                          </pic:cNvPicPr>
                        </pic:nvPicPr>
                        <pic:blipFill>
                          <a:blip r:embed="rId1246">
                            <a:extLst>
                              <a:ext uri="{28A0092B-C50C-407E-A947-70E740481C1C}">
                                <a14:useLocalDpi xmlns:a14="http://schemas.microsoft.com/office/drawing/2010/main" val="0"/>
                              </a:ext>
                            </a:extLst>
                          </a:blip>
                          <a:srcRect/>
                          <a:stretch>
                            <a:fillRect/>
                          </a:stretch>
                        </pic:blipFill>
                        <pic:spPr bwMode="auto">
                          <a:xfrm>
                            <a:off x="1277" y="4797"/>
                            <a:ext cx="134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02" name="docshape960"/>
                          <pic:cNvPicPr>
                            <a:picLocks noChangeAspect="1" noChangeArrowheads="1"/>
                          </pic:cNvPicPr>
                        </pic:nvPicPr>
                        <pic:blipFill>
                          <a:blip r:embed="rId1247">
                            <a:extLst>
                              <a:ext uri="{28A0092B-C50C-407E-A947-70E740481C1C}">
                                <a14:useLocalDpi xmlns:a14="http://schemas.microsoft.com/office/drawing/2010/main" val="0"/>
                              </a:ext>
                            </a:extLst>
                          </a:blip>
                          <a:srcRect/>
                          <a:stretch>
                            <a:fillRect/>
                          </a:stretch>
                        </pic:blipFill>
                        <pic:spPr bwMode="auto">
                          <a:xfrm>
                            <a:off x="2513" y="4797"/>
                            <a:ext cx="591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03" name="docshape961"/>
                          <pic:cNvPicPr>
                            <a:picLocks noChangeAspect="1" noChangeArrowheads="1"/>
                          </pic:cNvPicPr>
                        </pic:nvPicPr>
                        <pic:blipFill>
                          <a:blip r:embed="rId1248">
                            <a:extLst>
                              <a:ext uri="{28A0092B-C50C-407E-A947-70E740481C1C}">
                                <a14:useLocalDpi xmlns:a14="http://schemas.microsoft.com/office/drawing/2010/main" val="0"/>
                              </a:ext>
                            </a:extLst>
                          </a:blip>
                          <a:srcRect/>
                          <a:stretch>
                            <a:fillRect/>
                          </a:stretch>
                        </pic:blipFill>
                        <pic:spPr bwMode="auto">
                          <a:xfrm>
                            <a:off x="8334" y="4797"/>
                            <a:ext cx="31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04" name="docshape962"/>
                          <pic:cNvPicPr>
                            <a:picLocks noChangeAspect="1" noChangeArrowheads="1"/>
                          </pic:cNvPicPr>
                        </pic:nvPicPr>
                        <pic:blipFill>
                          <a:blip r:embed="rId1249">
                            <a:extLst>
                              <a:ext uri="{28A0092B-C50C-407E-A947-70E740481C1C}">
                                <a14:useLocalDpi xmlns:a14="http://schemas.microsoft.com/office/drawing/2010/main" val="0"/>
                              </a:ext>
                            </a:extLst>
                          </a:blip>
                          <a:srcRect/>
                          <a:stretch>
                            <a:fillRect/>
                          </a:stretch>
                        </pic:blipFill>
                        <pic:spPr bwMode="auto">
                          <a:xfrm>
                            <a:off x="8567" y="4797"/>
                            <a:ext cx="3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05" name="docshape963"/>
                          <pic:cNvPicPr>
                            <a:picLocks noChangeAspect="1" noChangeArrowheads="1"/>
                          </pic:cNvPicPr>
                        </pic:nvPicPr>
                        <pic:blipFill>
                          <a:blip r:embed="rId1250">
                            <a:extLst>
                              <a:ext uri="{28A0092B-C50C-407E-A947-70E740481C1C}">
                                <a14:useLocalDpi xmlns:a14="http://schemas.microsoft.com/office/drawing/2010/main" val="0"/>
                              </a:ext>
                            </a:extLst>
                          </a:blip>
                          <a:srcRect/>
                          <a:stretch>
                            <a:fillRect/>
                          </a:stretch>
                        </pic:blipFill>
                        <pic:spPr bwMode="auto">
                          <a:xfrm>
                            <a:off x="8858" y="4797"/>
                            <a:ext cx="119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06" name="docshape964"/>
                          <pic:cNvPicPr>
                            <a:picLocks noChangeAspect="1" noChangeArrowheads="1"/>
                          </pic:cNvPicPr>
                        </pic:nvPicPr>
                        <pic:blipFill>
                          <a:blip r:embed="rId1251">
                            <a:extLst>
                              <a:ext uri="{28A0092B-C50C-407E-A947-70E740481C1C}">
                                <a14:useLocalDpi xmlns:a14="http://schemas.microsoft.com/office/drawing/2010/main" val="0"/>
                              </a:ext>
                            </a:extLst>
                          </a:blip>
                          <a:srcRect/>
                          <a:stretch>
                            <a:fillRect/>
                          </a:stretch>
                        </pic:blipFill>
                        <pic:spPr bwMode="auto">
                          <a:xfrm>
                            <a:off x="9952" y="4797"/>
                            <a:ext cx="3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07" name="docshape965"/>
                          <pic:cNvPicPr>
                            <a:picLocks noChangeAspect="1" noChangeArrowheads="1"/>
                          </pic:cNvPicPr>
                        </pic:nvPicPr>
                        <pic:blipFill>
                          <a:blip r:embed="rId1252">
                            <a:extLst>
                              <a:ext uri="{28A0092B-C50C-407E-A947-70E740481C1C}">
                                <a14:useLocalDpi xmlns:a14="http://schemas.microsoft.com/office/drawing/2010/main" val="0"/>
                              </a:ext>
                            </a:extLst>
                          </a:blip>
                          <a:srcRect/>
                          <a:stretch>
                            <a:fillRect/>
                          </a:stretch>
                        </pic:blipFill>
                        <pic:spPr bwMode="auto">
                          <a:xfrm>
                            <a:off x="10274" y="4797"/>
                            <a:ext cx="8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08" name="docshape966"/>
                          <pic:cNvPicPr>
                            <a:picLocks noChangeAspect="1" noChangeArrowheads="1"/>
                          </pic:cNvPicPr>
                        </pic:nvPicPr>
                        <pic:blipFill>
                          <a:blip r:embed="rId1253">
                            <a:extLst>
                              <a:ext uri="{28A0092B-C50C-407E-A947-70E740481C1C}">
                                <a14:useLocalDpi xmlns:a14="http://schemas.microsoft.com/office/drawing/2010/main" val="0"/>
                              </a:ext>
                            </a:extLst>
                          </a:blip>
                          <a:srcRect/>
                          <a:stretch>
                            <a:fillRect/>
                          </a:stretch>
                        </pic:blipFill>
                        <pic:spPr bwMode="auto">
                          <a:xfrm>
                            <a:off x="1277" y="5063"/>
                            <a:ext cx="462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09" name="docshape967"/>
                          <pic:cNvPicPr>
                            <a:picLocks noChangeAspect="1" noChangeArrowheads="1"/>
                          </pic:cNvPicPr>
                        </pic:nvPicPr>
                        <pic:blipFill>
                          <a:blip r:embed="rId1254">
                            <a:extLst>
                              <a:ext uri="{28A0092B-C50C-407E-A947-70E740481C1C}">
                                <a14:useLocalDpi xmlns:a14="http://schemas.microsoft.com/office/drawing/2010/main" val="0"/>
                              </a:ext>
                            </a:extLst>
                          </a:blip>
                          <a:srcRect/>
                          <a:stretch>
                            <a:fillRect/>
                          </a:stretch>
                        </pic:blipFill>
                        <pic:spPr bwMode="auto">
                          <a:xfrm>
                            <a:off x="5806" y="5063"/>
                            <a:ext cx="52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10" name="docshape968"/>
                          <pic:cNvPicPr>
                            <a:picLocks noChangeAspect="1" noChangeArrowheads="1"/>
                          </pic:cNvPicPr>
                        </pic:nvPicPr>
                        <pic:blipFill>
                          <a:blip r:embed="rId1255">
                            <a:extLst>
                              <a:ext uri="{28A0092B-C50C-407E-A947-70E740481C1C}">
                                <a14:useLocalDpi xmlns:a14="http://schemas.microsoft.com/office/drawing/2010/main" val="0"/>
                              </a:ext>
                            </a:extLst>
                          </a:blip>
                          <a:srcRect/>
                          <a:stretch>
                            <a:fillRect/>
                          </a:stretch>
                        </pic:blipFill>
                        <pic:spPr bwMode="auto">
                          <a:xfrm>
                            <a:off x="1277" y="5330"/>
                            <a:ext cx="135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11" name="docshape969"/>
                          <pic:cNvPicPr>
                            <a:picLocks noChangeAspect="1" noChangeArrowheads="1"/>
                          </pic:cNvPicPr>
                        </pic:nvPicPr>
                        <pic:blipFill>
                          <a:blip r:embed="rId1256">
                            <a:extLst>
                              <a:ext uri="{28A0092B-C50C-407E-A947-70E740481C1C}">
                                <a14:useLocalDpi xmlns:a14="http://schemas.microsoft.com/office/drawing/2010/main" val="0"/>
                              </a:ext>
                            </a:extLst>
                          </a:blip>
                          <a:srcRect/>
                          <a:stretch>
                            <a:fillRect/>
                          </a:stretch>
                        </pic:blipFill>
                        <pic:spPr bwMode="auto">
                          <a:xfrm>
                            <a:off x="2544" y="5330"/>
                            <a:ext cx="626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12" name="docshape970"/>
                          <pic:cNvPicPr>
                            <a:picLocks noChangeAspect="1" noChangeArrowheads="1"/>
                          </pic:cNvPicPr>
                        </pic:nvPicPr>
                        <pic:blipFill>
                          <a:blip r:embed="rId1257">
                            <a:extLst>
                              <a:ext uri="{28A0092B-C50C-407E-A947-70E740481C1C}">
                                <a14:useLocalDpi xmlns:a14="http://schemas.microsoft.com/office/drawing/2010/main" val="0"/>
                              </a:ext>
                            </a:extLst>
                          </a:blip>
                          <a:srcRect/>
                          <a:stretch>
                            <a:fillRect/>
                          </a:stretch>
                        </pic:blipFill>
                        <pic:spPr bwMode="auto">
                          <a:xfrm>
                            <a:off x="8706" y="5330"/>
                            <a:ext cx="236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13" name="docshape971"/>
                          <pic:cNvPicPr>
                            <a:picLocks noChangeAspect="1" noChangeArrowheads="1"/>
                          </pic:cNvPicPr>
                        </pic:nvPicPr>
                        <pic:blipFill>
                          <a:blip r:embed="rId1258">
                            <a:extLst>
                              <a:ext uri="{28A0092B-C50C-407E-A947-70E740481C1C}">
                                <a14:useLocalDpi xmlns:a14="http://schemas.microsoft.com/office/drawing/2010/main" val="0"/>
                              </a:ext>
                            </a:extLst>
                          </a:blip>
                          <a:srcRect/>
                          <a:stretch>
                            <a:fillRect/>
                          </a:stretch>
                        </pic:blipFill>
                        <pic:spPr bwMode="auto">
                          <a:xfrm>
                            <a:off x="1277" y="5599"/>
                            <a:ext cx="305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14" name="docshape972"/>
                          <pic:cNvPicPr>
                            <a:picLocks noChangeAspect="1" noChangeArrowheads="1"/>
                          </pic:cNvPicPr>
                        </pic:nvPicPr>
                        <pic:blipFill>
                          <a:blip r:embed="rId1259">
                            <a:extLst>
                              <a:ext uri="{28A0092B-C50C-407E-A947-70E740481C1C}">
                                <a14:useLocalDpi xmlns:a14="http://schemas.microsoft.com/office/drawing/2010/main" val="0"/>
                              </a:ext>
                            </a:extLst>
                          </a:blip>
                          <a:srcRect/>
                          <a:stretch>
                            <a:fillRect/>
                          </a:stretch>
                        </pic:blipFill>
                        <pic:spPr bwMode="auto">
                          <a:xfrm>
                            <a:off x="4201" y="5599"/>
                            <a:ext cx="19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1CA4A703">
              <v:group id="docshapegroup929" style="position:absolute;margin-left:85.05pt;margin-top:11.45pt;width:490pt;height:147.05pt;z-index:-251628544;mso-wrap-distance-left:0;mso-wrap-distance-right:0;mso-position-horizontal-relative:page" coordsize="9800,2941" coordorigin="1277,2927" o:spid="_x0000_s1026" w14:anchorId="722CA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">
                <v:shape id="docshape930" style="position:absolute;left:1277;top:2927;width:5157;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">
                  <v:imagedata o:title="" r:id="rId1260"/>
                </v:shape>
                <v:shape id="docshape931" style="position:absolute;left:6337;top:2927;width:1451;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">
                  <v:imagedata o:title="" r:id="rId1261"/>
                </v:shape>
                <v:shape id="docshape932" style="position:absolute;left:7707;top:2927;width:1569;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">
                  <v:imagedata o:title="" r:id="rId1262"/>
                </v:shape>
                <v:shape id="docshape933" style="position:absolute;left:9189;top:2927;width:1879;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">
                  <v:imagedata o:title="" r:id="rId1263"/>
                </v:shape>
                <v:shape id="docshape934" style="position:absolute;left:1277;top:3193;width:5790;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">
                  <v:imagedata o:title="" r:id="rId1264"/>
                </v:shape>
                <v:shape id="docshape935" style="position:absolute;left:6963;top:3193;width:4100;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">
                  <v:imagedata o:title="" r:id="rId1265"/>
                </v:shape>
                <v:shape id="docshape936" style="position:absolute;left:1277;top:3460;width:456;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">
                  <v:imagedata o:title="" r:id="rId1266"/>
                </v:shape>
                <v:shape id="docshape937" style="position:absolute;left:1642;top:3460;width:1647;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">
                  <v:imagedata o:title="" r:id="rId1267"/>
                </v:shape>
                <v:shape id="docshape938" style="position:absolute;left:3190;top:3460;width:1108;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">
                  <v:imagedata o:title="" r:id="rId1268"/>
                </v:shape>
                <v:shape id="docshape939" style="position:absolute;left:4203;top:3460;width:2791;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">
                  <v:imagedata o:title="" r:id="rId1269"/>
                </v:shape>
                <v:shape id="docshape940" style="position:absolute;left:6894;top:3460;width:2158;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">
                  <v:imagedata o:title="" r:id="rId1270"/>
                </v:shape>
                <v:shape id="docshape941" style="position:absolute;left:8954;top:3460;width:2062;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">
                  <v:imagedata o:title="" r:id="rId1271"/>
                </v:shape>
                <v:shape id="docshape942" style="position:absolute;left:1277;top:3729;width:1329;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">
                  <v:imagedata o:title="" r:id="rId1272"/>
                </v:shape>
                <v:shape id="docshape943" style="position:absolute;left:2510;top:3729;width:1282;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">
                  <v:imagedata o:title="" r:id="rId1273"/>
                </v:shape>
                <v:shape id="docshape944" style="position:absolute;left:3665;top:3729;width:5130;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">
                  <v:imagedata o:title="" r:id="rId1274"/>
                </v:shape>
                <v:shape id="docshape945" style="position:absolute;left:8696;top:3729;width:1366;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">
                  <v:imagedata o:title="" r:id="rId1275"/>
                </v:shape>
                <v:shape id="docshape946" style="position:absolute;left:9964;top:3729;width:937;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">
                  <v:imagedata o:title="" r:id="rId1276"/>
                </v:shape>
                <v:shape id="docshape947" style="position:absolute;left:10809;top:3729;width:216;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">
                  <v:imagedata o:title="" r:id="rId1277"/>
                </v:shape>
                <v:shape id="docshape948" style="position:absolute;left:1277;top:3995;width:697;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">
                  <v:imagedata o:title="" r:id="rId1278"/>
                </v:shape>
                <v:shape id="docshape949" style="position:absolute;left:1858;top:3995;width:1210;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">
                  <v:imagedata o:title="" r:id="rId1279"/>
                </v:shape>
                <v:shape id="docshape950" style="position:absolute;left:2976;top:3995;width:5337;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">
                  <v:imagedata o:title="" r:id="rId1280"/>
                </v:shape>
                <v:shape id="docshape951" style="position:absolute;left:8202;top:3995;width:2864;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">
                  <v:imagedata o:title="" r:id="rId1281"/>
                </v:shape>
                <v:shape id="docshape952" style="position:absolute;left:1277;top:4262;width:4732;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">
                  <v:imagedata o:title="" r:id="rId1282"/>
                </v:shape>
                <v:shape id="docshape953" style="position:absolute;left:5902;top:4262;width:3945;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">
                  <v:imagedata o:title="" r:id="rId1283"/>
                </v:shape>
                <v:shape id="docshape954" style="position:absolute;left:9746;top:4262;width:1277;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">
                  <v:imagedata o:title="" r:id="rId1284"/>
                </v:shape>
                <v:shape id="docshape955" style="position:absolute;left:1277;top:4528;width:5515;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">
                  <v:imagedata o:title="" r:id="rId1285"/>
                </v:shape>
                <v:shape id="docshape956" style="position:absolute;left:6872;top:4528;width:474;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">
                  <v:imagedata o:title="" r:id="rId1286"/>
                </v:shape>
                <v:shape id="docshape957" style="position:absolute;left:7227;top:4528;width:1412;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">
                  <v:imagedata o:title="" r:id="rId1287"/>
                </v:shape>
                <v:shape id="docshape958" style="position:absolute;left:8677;top:4528;width:2398;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">
                  <v:imagedata o:title="" r:id="rId1288"/>
                </v:shape>
                <v:shape id="docshape959" style="position:absolute;left:1277;top:4797;width:1340;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">
                  <v:imagedata o:title="" r:id="rId1289"/>
                </v:shape>
                <v:shape id="docshape960" style="position:absolute;left:2513;top:4797;width:5919;height:269;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">
                  <v:imagedata o:title="" r:id="rId1290"/>
                </v:shape>
                <v:shape id="docshape961" style="position:absolute;left:8334;top:4797;width:311;height:269;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">
                  <v:imagedata o:title="" r:id="rId1291"/>
                </v:shape>
                <v:shape id="docshape962" style="position:absolute;left:8567;top:4797;width:388;height:269;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">
                  <v:imagedata o:title="" r:id="rId1292"/>
                </v:shape>
                <v:shape id="docshape963" style="position:absolute;left:8858;top:4797;width:1190;height:269;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">
                  <v:imagedata o:title="" r:id="rId1293"/>
                </v:shape>
                <v:shape id="docshape964" style="position:absolute;left:9952;top:4797;width:303;height:269;visibility:visible;mso-wrap-style:square" o:spid="_x0000_s106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">
                  <v:imagedata o:title="" r:id="rId1294"/>
                </v:shape>
                <v:shape id="docshape965" style="position:absolute;left:10274;top:4797;width:803;height:269;visibility:visible;mso-wrap-style:square" o:spid="_x0000_s106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">
                  <v:imagedata o:title="" r:id="rId1295"/>
                </v:shape>
                <v:shape id="docshape966" style="position:absolute;left:1277;top:5063;width:4629;height:269;visibility:visible;mso-wrap-style:square" o:spid="_x0000_s106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">
                  <v:imagedata o:title="" r:id="rId1296"/>
                </v:shape>
                <v:shape id="docshape967" style="position:absolute;left:5806;top:5063;width:5256;height:269;visibility:visible;mso-wrap-style:square" o:spid="_x0000_s106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">
                  <v:imagedata o:title="" r:id="rId1297"/>
                </v:shape>
                <v:shape id="docshape968" style="position:absolute;left:1277;top:5330;width:1359;height:269;visibility:visible;mso-wrap-style:square" o:spid="_x0000_s106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">
                  <v:imagedata o:title="" r:id="rId1298"/>
                </v:shape>
                <v:shape id="docshape969" style="position:absolute;left:2544;top:5330;width:6265;height:269;visibility:visible;mso-wrap-style:square" o:spid="_x0000_s106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">
                  <v:imagedata o:title="" r:id="rId1299"/>
                </v:shape>
                <v:shape id="docshape970" style="position:absolute;left:8706;top:5330;width:2368;height:269;visibility:visible;mso-wrap-style:square" o:spid="_x0000_s106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">
                  <v:imagedata o:title="" r:id="rId1300"/>
                </v:shape>
                <v:shape id="docshape971" style="position:absolute;left:1277;top:5599;width:3054;height:269;visibility:visible;mso-wrap-style:square" o:spid="_x0000_s106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">
                  <v:imagedata o:title="" r:id="rId1301"/>
                </v:shape>
                <v:shape id="docshape972" style="position:absolute;left:4201;top:5599;width:1949;height:269;visibility:visible;mso-wrap-style:square" o:spid="_x0000_s106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">
                  <v:imagedata o:title="" r:id="rId1302"/>
                </v:shape>
                <w10:wrap type="topAndBottom" anchorx="page"/>
              </v:group>
            </w:pict>
          </mc:Fallback>
        </mc:AlternateContent>
      </w:r>
    </w:p>
    <w:p w14:paraId="74AE1D10"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w:drawing>
          <wp:anchor distT="0" distB="0" distL="114300" distR="114300" simplePos="0" relativeHeight="251688960" behindDoc="0" locked="0" layoutInCell="1" allowOverlap="1" wp14:anchorId="426CB32C" wp14:editId="5F2282DD">
            <wp:simplePos x="0" y="0"/>
            <wp:positionH relativeFrom="column">
              <wp:posOffset>0</wp:posOffset>
            </wp:positionH>
            <wp:positionV relativeFrom="paragraph">
              <wp:posOffset>0</wp:posOffset>
            </wp:positionV>
            <wp:extent cx="4446270" cy="170815"/>
            <wp:effectExtent l="0" t="0" r="0" b="0"/>
            <wp:wrapNone/>
            <wp:docPr id="10070" name="docshape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0" name="docshape975"/>
                    <pic:cNvPicPr>
                      <a:picLocks noChangeAspect="1" noChangeArrowheads="1"/>
                    </pic:cNvPicPr>
                  </pic:nvPicPr>
                  <pic:blipFill>
                    <a:blip r:embed="rId1303">
                      <a:extLst>
                        <a:ext uri="{28A0092B-C50C-407E-A947-70E740481C1C}">
                          <a14:useLocalDpi xmlns:a14="http://schemas.microsoft.com/office/drawing/2010/main" val="0"/>
                        </a:ext>
                      </a:extLst>
                    </a:blip>
                    <a:srcRect/>
                    <a:stretch>
                      <a:fillRect/>
                    </a:stretch>
                  </pic:blipFill>
                  <pic:spPr bwMode="auto">
                    <a:xfrm>
                      <a:off x="0" y="0"/>
                      <a:ext cx="444627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569DEA38" w14:textId="77777777" w:rsidR="0024536E" w:rsidRPr="00EF395D" w:rsidRDefault="0024536E" w:rsidP="0024536E">
      <w:pPr>
        <w:pStyle w:val="Default"/>
        <w:jc w:val="both"/>
        <w:rPr>
          <w:rFonts w:ascii="Arial Narrow" w:hAnsi="Arial Narrow"/>
          <w:color w:val="auto"/>
          <w:sz w:val="20"/>
          <w:szCs w:val="20"/>
        </w:rPr>
      </w:pPr>
    </w:p>
    <w:p w14:paraId="032F467B"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689984" behindDoc="1" locked="0" layoutInCell="1" allowOverlap="1" wp14:anchorId="4A0336FF" wp14:editId="78619EE3">
                <wp:simplePos x="0" y="0"/>
                <wp:positionH relativeFrom="page">
                  <wp:posOffset>1080135</wp:posOffset>
                </wp:positionH>
                <wp:positionV relativeFrom="paragraph">
                  <wp:posOffset>146050</wp:posOffset>
                </wp:positionV>
                <wp:extent cx="6222365" cy="510540"/>
                <wp:effectExtent l="0" t="0" r="0" b="0"/>
                <wp:wrapTopAndBottom/>
                <wp:docPr id="10051" name="docshapegroup9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2365" cy="510540"/>
                          <a:chOff x="1277" y="6768"/>
                          <a:chExt cx="9799" cy="804"/>
                        </a:xfrm>
                      </wpg:grpSpPr>
                      <pic:pic xmlns:pic="http://schemas.openxmlformats.org/drawingml/2006/picture">
                        <pic:nvPicPr>
                          <pic:cNvPr id="10052" name="docshape977"/>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1277" y="6768"/>
                            <a:ext cx="2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53" name="docshape978"/>
                          <pic:cNvPicPr>
                            <a:picLocks noChangeAspect="1" noChangeArrowheads="1"/>
                          </pic:cNvPicPr>
                        </pic:nvPicPr>
                        <pic:blipFill>
                          <a:blip r:embed="rId1304">
                            <a:extLst>
                              <a:ext uri="{28A0092B-C50C-407E-A947-70E740481C1C}">
                                <a14:useLocalDpi xmlns:a14="http://schemas.microsoft.com/office/drawing/2010/main" val="0"/>
                              </a:ext>
                            </a:extLst>
                          </a:blip>
                          <a:srcRect/>
                          <a:stretch>
                            <a:fillRect/>
                          </a:stretch>
                        </pic:blipFill>
                        <pic:spPr bwMode="auto">
                          <a:xfrm>
                            <a:off x="1380" y="6768"/>
                            <a:ext cx="13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54" name="docshape979"/>
                          <pic:cNvPicPr>
                            <a:picLocks noChangeAspect="1" noChangeArrowheads="1"/>
                          </pic:cNvPicPr>
                        </pic:nvPicPr>
                        <pic:blipFill>
                          <a:blip r:embed="rId1305">
                            <a:extLst>
                              <a:ext uri="{28A0092B-C50C-407E-A947-70E740481C1C}">
                                <a14:useLocalDpi xmlns:a14="http://schemas.microsoft.com/office/drawing/2010/main" val="0"/>
                              </a:ext>
                            </a:extLst>
                          </a:blip>
                          <a:srcRect/>
                          <a:stretch>
                            <a:fillRect/>
                          </a:stretch>
                        </pic:blipFill>
                        <pic:spPr bwMode="auto">
                          <a:xfrm>
                            <a:off x="2645" y="6768"/>
                            <a:ext cx="53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55" name="docshape980"/>
                          <pic:cNvPicPr>
                            <a:picLocks noChangeAspect="1" noChangeArrowheads="1"/>
                          </pic:cNvPicPr>
                        </pic:nvPicPr>
                        <pic:blipFill>
                          <a:blip r:embed="rId1306">
                            <a:extLst>
                              <a:ext uri="{28A0092B-C50C-407E-A947-70E740481C1C}">
                                <a14:useLocalDpi xmlns:a14="http://schemas.microsoft.com/office/drawing/2010/main" val="0"/>
                              </a:ext>
                            </a:extLst>
                          </a:blip>
                          <a:srcRect/>
                          <a:stretch>
                            <a:fillRect/>
                          </a:stretch>
                        </pic:blipFill>
                        <pic:spPr bwMode="auto">
                          <a:xfrm>
                            <a:off x="3070" y="6768"/>
                            <a:ext cx="56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56" name="docshape981"/>
                          <pic:cNvPicPr>
                            <a:picLocks noChangeAspect="1" noChangeArrowheads="1"/>
                          </pic:cNvPicPr>
                        </pic:nvPicPr>
                        <pic:blipFill>
                          <a:blip r:embed="rId1307">
                            <a:extLst>
                              <a:ext uri="{28A0092B-C50C-407E-A947-70E740481C1C}">
                                <a14:useLocalDpi xmlns:a14="http://schemas.microsoft.com/office/drawing/2010/main" val="0"/>
                              </a:ext>
                            </a:extLst>
                          </a:blip>
                          <a:srcRect/>
                          <a:stretch>
                            <a:fillRect/>
                          </a:stretch>
                        </pic:blipFill>
                        <pic:spPr bwMode="auto">
                          <a:xfrm>
                            <a:off x="3523" y="6768"/>
                            <a:ext cx="4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57" name="docshape982"/>
                          <pic:cNvPicPr>
                            <a:picLocks noChangeAspect="1" noChangeArrowheads="1"/>
                          </pic:cNvPicPr>
                        </pic:nvPicPr>
                        <pic:blipFill>
                          <a:blip r:embed="rId1308">
                            <a:extLst>
                              <a:ext uri="{28A0092B-C50C-407E-A947-70E740481C1C}">
                                <a14:useLocalDpi xmlns:a14="http://schemas.microsoft.com/office/drawing/2010/main" val="0"/>
                              </a:ext>
                            </a:extLst>
                          </a:blip>
                          <a:srcRect/>
                          <a:stretch>
                            <a:fillRect/>
                          </a:stretch>
                        </pic:blipFill>
                        <pic:spPr bwMode="auto">
                          <a:xfrm>
                            <a:off x="3910" y="6768"/>
                            <a:ext cx="284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58" name="docshape983"/>
                          <pic:cNvPicPr>
                            <a:picLocks noChangeAspect="1" noChangeArrowheads="1"/>
                          </pic:cNvPicPr>
                        </pic:nvPicPr>
                        <pic:blipFill>
                          <a:blip r:embed="rId1309">
                            <a:extLst>
                              <a:ext uri="{28A0092B-C50C-407E-A947-70E740481C1C}">
                                <a14:useLocalDpi xmlns:a14="http://schemas.microsoft.com/office/drawing/2010/main" val="0"/>
                              </a:ext>
                            </a:extLst>
                          </a:blip>
                          <a:srcRect/>
                          <a:stretch>
                            <a:fillRect/>
                          </a:stretch>
                        </pic:blipFill>
                        <pic:spPr bwMode="auto">
                          <a:xfrm>
                            <a:off x="6642" y="6768"/>
                            <a:ext cx="187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59" name="docshape984"/>
                          <pic:cNvPicPr>
                            <a:picLocks noChangeAspect="1" noChangeArrowheads="1"/>
                          </pic:cNvPicPr>
                        </pic:nvPicPr>
                        <pic:blipFill>
                          <a:blip r:embed="rId1310">
                            <a:extLst>
                              <a:ext uri="{28A0092B-C50C-407E-A947-70E740481C1C}">
                                <a14:useLocalDpi xmlns:a14="http://schemas.microsoft.com/office/drawing/2010/main" val="0"/>
                              </a:ext>
                            </a:extLst>
                          </a:blip>
                          <a:srcRect/>
                          <a:stretch>
                            <a:fillRect/>
                          </a:stretch>
                        </pic:blipFill>
                        <pic:spPr bwMode="auto">
                          <a:xfrm>
                            <a:off x="8415" y="6768"/>
                            <a:ext cx="2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60" name="docshape985"/>
                          <pic:cNvPicPr>
                            <a:picLocks noChangeAspect="1" noChangeArrowheads="1"/>
                          </pic:cNvPicPr>
                        </pic:nvPicPr>
                        <pic:blipFill>
                          <a:blip r:embed="rId1311">
                            <a:extLst>
                              <a:ext uri="{28A0092B-C50C-407E-A947-70E740481C1C}">
                                <a14:useLocalDpi xmlns:a14="http://schemas.microsoft.com/office/drawing/2010/main" val="0"/>
                              </a:ext>
                            </a:extLst>
                          </a:blip>
                          <a:srcRect/>
                          <a:stretch>
                            <a:fillRect/>
                          </a:stretch>
                        </pic:blipFill>
                        <pic:spPr bwMode="auto">
                          <a:xfrm>
                            <a:off x="8533" y="6768"/>
                            <a:ext cx="12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61" name="docshape986"/>
                          <pic:cNvPicPr>
                            <a:picLocks noChangeAspect="1" noChangeArrowheads="1"/>
                          </pic:cNvPicPr>
                        </pic:nvPicPr>
                        <pic:blipFill>
                          <a:blip r:embed="rId1312">
                            <a:extLst>
                              <a:ext uri="{28A0092B-C50C-407E-A947-70E740481C1C}">
                                <a14:useLocalDpi xmlns:a14="http://schemas.microsoft.com/office/drawing/2010/main" val="0"/>
                              </a:ext>
                            </a:extLst>
                          </a:blip>
                          <a:srcRect/>
                          <a:stretch>
                            <a:fillRect/>
                          </a:stretch>
                        </pic:blipFill>
                        <pic:spPr bwMode="auto">
                          <a:xfrm>
                            <a:off x="9642" y="6768"/>
                            <a:ext cx="121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62" name="docshape987"/>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10763" y="6768"/>
                            <a:ext cx="28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63" name="docshape988"/>
                          <pic:cNvPicPr>
                            <a:picLocks noChangeAspect="1" noChangeArrowheads="1"/>
                          </pic:cNvPicPr>
                        </pic:nvPicPr>
                        <pic:blipFill>
                          <a:blip r:embed="rId1313">
                            <a:extLst>
                              <a:ext uri="{28A0092B-C50C-407E-A947-70E740481C1C}">
                                <a14:useLocalDpi xmlns:a14="http://schemas.microsoft.com/office/drawing/2010/main" val="0"/>
                              </a:ext>
                            </a:extLst>
                          </a:blip>
                          <a:srcRect/>
                          <a:stretch>
                            <a:fillRect/>
                          </a:stretch>
                        </pic:blipFill>
                        <pic:spPr bwMode="auto">
                          <a:xfrm>
                            <a:off x="1277" y="7034"/>
                            <a:ext cx="15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64" name="docshape989"/>
                          <pic:cNvPicPr>
                            <a:picLocks noChangeAspect="1" noChangeArrowheads="1"/>
                          </pic:cNvPicPr>
                        </pic:nvPicPr>
                        <pic:blipFill>
                          <a:blip r:embed="rId1314">
                            <a:extLst>
                              <a:ext uri="{28A0092B-C50C-407E-A947-70E740481C1C}">
                                <a14:useLocalDpi xmlns:a14="http://schemas.microsoft.com/office/drawing/2010/main" val="0"/>
                              </a:ext>
                            </a:extLst>
                          </a:blip>
                          <a:srcRect/>
                          <a:stretch>
                            <a:fillRect/>
                          </a:stretch>
                        </pic:blipFill>
                        <pic:spPr bwMode="auto">
                          <a:xfrm>
                            <a:off x="2688" y="7034"/>
                            <a:ext cx="97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65" name="docshape990"/>
                          <pic:cNvPicPr>
                            <a:picLocks noChangeAspect="1" noChangeArrowheads="1"/>
                          </pic:cNvPicPr>
                        </pic:nvPicPr>
                        <pic:blipFill>
                          <a:blip r:embed="rId1315">
                            <a:extLst>
                              <a:ext uri="{28A0092B-C50C-407E-A947-70E740481C1C}">
                                <a14:useLocalDpi xmlns:a14="http://schemas.microsoft.com/office/drawing/2010/main" val="0"/>
                              </a:ext>
                            </a:extLst>
                          </a:blip>
                          <a:srcRect/>
                          <a:stretch>
                            <a:fillRect/>
                          </a:stretch>
                        </pic:blipFill>
                        <pic:spPr bwMode="auto">
                          <a:xfrm>
                            <a:off x="3562" y="7034"/>
                            <a:ext cx="751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66" name="docshape991"/>
                          <pic:cNvPicPr>
                            <a:picLocks noChangeAspect="1" noChangeArrowheads="1"/>
                          </pic:cNvPicPr>
                        </pic:nvPicPr>
                        <pic:blipFill>
                          <a:blip r:embed="rId1316">
                            <a:extLst>
                              <a:ext uri="{28A0092B-C50C-407E-A947-70E740481C1C}">
                                <a14:useLocalDpi xmlns:a14="http://schemas.microsoft.com/office/drawing/2010/main" val="0"/>
                              </a:ext>
                            </a:extLst>
                          </a:blip>
                          <a:srcRect/>
                          <a:stretch>
                            <a:fillRect/>
                          </a:stretch>
                        </pic:blipFill>
                        <pic:spPr bwMode="auto">
                          <a:xfrm>
                            <a:off x="1277" y="7303"/>
                            <a:ext cx="829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67" name="docshape992"/>
                          <pic:cNvPicPr>
                            <a:picLocks noChangeAspect="1" noChangeArrowheads="1"/>
                          </pic:cNvPicPr>
                        </pic:nvPicPr>
                        <pic:blipFill>
                          <a:blip r:embed="rId1317">
                            <a:extLst>
                              <a:ext uri="{28A0092B-C50C-407E-A947-70E740481C1C}">
                                <a14:useLocalDpi xmlns:a14="http://schemas.microsoft.com/office/drawing/2010/main" val="0"/>
                              </a:ext>
                            </a:extLst>
                          </a:blip>
                          <a:srcRect/>
                          <a:stretch>
                            <a:fillRect/>
                          </a:stretch>
                        </pic:blipFill>
                        <pic:spPr bwMode="auto">
                          <a:xfrm>
                            <a:off x="9467" y="7303"/>
                            <a:ext cx="160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5586F866">
              <v:group id="docshapegroup976" style="position:absolute;margin-left:85.05pt;margin-top:11.5pt;width:489.95pt;height:40.2pt;z-index:-251626496;mso-wrap-distance-left:0;mso-wrap-distance-right:0;mso-position-horizontal-relative:page" coordsize="9799,804" coordorigin="1277,6768" o:spid="_x0000_s1026" w14:anchorId="7518920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">
                <v:shape id="docshape977" style="position:absolute;left:1277;top:6768;width:207;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">
                  <v:imagedata o:title="" r:id="rId310"/>
                </v:shape>
                <v:shape id="docshape978" style="position:absolute;left:1380;top:6768;width:1355;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">
                  <v:imagedata o:title="" r:id="rId1318"/>
                </v:shape>
                <v:shape id="docshape979" style="position:absolute;left:2645;top:6768;width:531;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">
                  <v:imagedata o:title="" r:id="rId1319"/>
                </v:shape>
                <v:shape id="docshape980" style="position:absolute;left:3070;top:6768;width:567;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">
                  <v:imagedata o:title="" r:id="rId1320"/>
                </v:shape>
                <v:shape id="docshape981" style="position:absolute;left:3523;top:6768;width:480;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">
                  <v:imagedata o:title="" r:id="rId1321"/>
                </v:shape>
                <v:shape id="docshape982" style="position:absolute;left:3910;top:6768;width:2840;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">
                  <v:imagedata o:title="" r:id="rId1322"/>
                </v:shape>
                <v:shape id="docshape983" style="position:absolute;left:6642;top:6768;width:1873;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">
                  <v:imagedata o:title="" r:id="rId1323"/>
                </v:shape>
                <v:shape id="docshape984" style="position:absolute;left:8415;top:6768;width:236;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">
                  <v:imagedata o:title="" r:id="rId1324"/>
                </v:shape>
                <v:shape id="docshape985" style="position:absolute;left:8533;top:6768;width:1220;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">
                  <v:imagedata o:title="" r:id="rId1325"/>
                </v:shape>
                <v:shape id="docshape986" style="position:absolute;left:9642;top:6768;width:1215;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">
                  <v:imagedata o:title="" r:id="rId1326"/>
                </v:shape>
                <v:shape id="docshape987" style="position:absolute;left:10763;top:6768;width:285;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">
                  <v:imagedata o:title="" r:id="rId297"/>
                </v:shape>
                <v:shape id="docshape988" style="position:absolute;left:1277;top:7034;width:1521;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">
                  <v:imagedata o:title="" r:id="rId1327"/>
                </v:shape>
                <v:shape id="docshape989" style="position:absolute;left:2688;top:7034;width:971;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">
                  <v:imagedata o:title="" r:id="rId1328"/>
                </v:shape>
                <v:shape id="docshape990" style="position:absolute;left:3562;top:7034;width:7514;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">
                  <v:imagedata o:title="" r:id="rId1329"/>
                </v:shape>
                <v:shape id="docshape991" style="position:absolute;left:1277;top:7303;width:8290;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">
                  <v:imagedata o:title="" r:id="rId1330"/>
                </v:shape>
                <v:shape id="docshape992" style="position:absolute;left:9467;top:7303;width:1609;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">
                  <v:imagedata o:title="" r:id="rId1331"/>
                </v:shape>
                <w10:wrap type="topAndBottom" anchorx="page"/>
              </v:group>
            </w:pict>
          </mc:Fallback>
        </mc:AlternateContent>
      </w:r>
    </w:p>
    <w:p w14:paraId="47AF91E2" w14:textId="77777777" w:rsidR="0024536E" w:rsidRPr="00EF395D" w:rsidRDefault="0024536E" w:rsidP="0024536E">
      <w:pPr>
        <w:pStyle w:val="Default"/>
        <w:jc w:val="both"/>
        <w:rPr>
          <w:rFonts w:ascii="Arial Narrow" w:hAnsi="Arial Narrow"/>
          <w:color w:val="auto"/>
          <w:sz w:val="20"/>
          <w:szCs w:val="20"/>
        </w:rPr>
      </w:pPr>
    </w:p>
    <w:p w14:paraId="357C6398"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w:lastRenderedPageBreak/>
        <mc:AlternateContent>
          <mc:Choice Requires="wpg">
            <w:drawing>
              <wp:anchor distT="0" distB="0" distL="0" distR="0" simplePos="0" relativeHeight="251691008" behindDoc="1" locked="0" layoutInCell="1" allowOverlap="1" wp14:anchorId="54196AE4" wp14:editId="6E26938D">
                <wp:simplePos x="0" y="0"/>
                <wp:positionH relativeFrom="page">
                  <wp:posOffset>1080135</wp:posOffset>
                </wp:positionH>
                <wp:positionV relativeFrom="paragraph">
                  <wp:posOffset>145415</wp:posOffset>
                </wp:positionV>
                <wp:extent cx="6203315" cy="279400"/>
                <wp:effectExtent l="0" t="0" r="0" b="0"/>
                <wp:wrapTopAndBottom/>
                <wp:docPr id="10042" name="docshapegroup9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3315" cy="279400"/>
                          <a:chOff x="1277" y="8037"/>
                          <a:chExt cx="9769" cy="440"/>
                        </a:xfrm>
                      </wpg:grpSpPr>
                      <pic:pic xmlns:pic="http://schemas.openxmlformats.org/drawingml/2006/picture">
                        <pic:nvPicPr>
                          <pic:cNvPr id="10043" name="docshape995"/>
                          <pic:cNvPicPr>
                            <a:picLocks noChangeAspect="1" noChangeArrowheads="1"/>
                          </pic:cNvPicPr>
                        </pic:nvPicPr>
                        <pic:blipFill>
                          <a:blip r:embed="rId1332">
                            <a:extLst>
                              <a:ext uri="{28A0092B-C50C-407E-A947-70E740481C1C}">
                                <a14:useLocalDpi xmlns:a14="http://schemas.microsoft.com/office/drawing/2010/main" val="0"/>
                              </a:ext>
                            </a:extLst>
                          </a:blip>
                          <a:srcRect/>
                          <a:stretch>
                            <a:fillRect/>
                          </a:stretch>
                        </pic:blipFill>
                        <pic:spPr bwMode="auto">
                          <a:xfrm>
                            <a:off x="1997" y="8037"/>
                            <a:ext cx="152"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44" name="docshape996"/>
                          <pic:cNvPicPr>
                            <a:picLocks noChangeAspect="1" noChangeArrowheads="1"/>
                          </pic:cNvPicPr>
                        </pic:nvPicPr>
                        <pic:blipFill>
                          <a:blip r:embed="rId1333">
                            <a:extLst>
                              <a:ext uri="{28A0092B-C50C-407E-A947-70E740481C1C}">
                                <a14:useLocalDpi xmlns:a14="http://schemas.microsoft.com/office/drawing/2010/main" val="0"/>
                              </a:ext>
                            </a:extLst>
                          </a:blip>
                          <a:srcRect/>
                          <a:stretch>
                            <a:fillRect/>
                          </a:stretch>
                        </pic:blipFill>
                        <pic:spPr bwMode="auto">
                          <a:xfrm>
                            <a:off x="2148" y="8039"/>
                            <a:ext cx="889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45" name="docshape997"/>
                          <pic:cNvPicPr>
                            <a:picLocks noChangeAspect="1" noChangeArrowheads="1"/>
                          </pic:cNvPicPr>
                        </pic:nvPicPr>
                        <pic:blipFill>
                          <a:blip r:embed="rId1334">
                            <a:extLst>
                              <a:ext uri="{28A0092B-C50C-407E-A947-70E740481C1C}">
                                <a14:useLocalDpi xmlns:a14="http://schemas.microsoft.com/office/drawing/2010/main" val="0"/>
                              </a:ext>
                            </a:extLst>
                          </a:blip>
                          <a:srcRect/>
                          <a:stretch>
                            <a:fillRect/>
                          </a:stretch>
                        </pic:blipFill>
                        <pic:spPr bwMode="auto">
                          <a:xfrm>
                            <a:off x="1277" y="8258"/>
                            <a:ext cx="1196"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46" name="docshape998"/>
                          <pic:cNvPicPr>
                            <a:picLocks noChangeAspect="1" noChangeArrowheads="1"/>
                          </pic:cNvPicPr>
                        </pic:nvPicPr>
                        <pic:blipFill>
                          <a:blip r:embed="rId1335">
                            <a:extLst>
                              <a:ext uri="{28A0092B-C50C-407E-A947-70E740481C1C}">
                                <a14:useLocalDpi xmlns:a14="http://schemas.microsoft.com/office/drawing/2010/main" val="0"/>
                              </a:ext>
                            </a:extLst>
                          </a:blip>
                          <a:srcRect/>
                          <a:stretch>
                            <a:fillRect/>
                          </a:stretch>
                        </pic:blipFill>
                        <pic:spPr bwMode="auto">
                          <a:xfrm>
                            <a:off x="2393" y="8258"/>
                            <a:ext cx="435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47" name="docshape999"/>
                          <pic:cNvPicPr>
                            <a:picLocks noChangeAspect="1" noChangeArrowheads="1"/>
                          </pic:cNvPicPr>
                        </pic:nvPicPr>
                        <pic:blipFill>
                          <a:blip r:embed="rId1336">
                            <a:extLst>
                              <a:ext uri="{28A0092B-C50C-407E-A947-70E740481C1C}">
                                <a14:useLocalDpi xmlns:a14="http://schemas.microsoft.com/office/drawing/2010/main" val="0"/>
                              </a:ext>
                            </a:extLst>
                          </a:blip>
                          <a:srcRect/>
                          <a:stretch>
                            <a:fillRect/>
                          </a:stretch>
                        </pic:blipFill>
                        <pic:spPr bwMode="auto">
                          <a:xfrm>
                            <a:off x="6671" y="8258"/>
                            <a:ext cx="188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48" name="docshape1000"/>
                          <pic:cNvPicPr>
                            <a:picLocks noChangeAspect="1" noChangeArrowheads="1"/>
                          </pic:cNvPicPr>
                        </pic:nvPicPr>
                        <pic:blipFill>
                          <a:blip r:embed="rId1337">
                            <a:extLst>
                              <a:ext uri="{28A0092B-C50C-407E-A947-70E740481C1C}">
                                <a14:useLocalDpi xmlns:a14="http://schemas.microsoft.com/office/drawing/2010/main" val="0"/>
                              </a:ext>
                            </a:extLst>
                          </a:blip>
                          <a:srcRect/>
                          <a:stretch>
                            <a:fillRect/>
                          </a:stretch>
                        </pic:blipFill>
                        <pic:spPr bwMode="auto">
                          <a:xfrm>
                            <a:off x="8571" y="8258"/>
                            <a:ext cx="206"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49" name="docshape1001"/>
                          <pic:cNvPicPr>
                            <a:picLocks noChangeAspect="1" noChangeArrowheads="1"/>
                          </pic:cNvPicPr>
                        </pic:nvPicPr>
                        <pic:blipFill>
                          <a:blip r:embed="rId1338">
                            <a:extLst>
                              <a:ext uri="{28A0092B-C50C-407E-A947-70E740481C1C}">
                                <a14:useLocalDpi xmlns:a14="http://schemas.microsoft.com/office/drawing/2010/main" val="0"/>
                              </a:ext>
                            </a:extLst>
                          </a:blip>
                          <a:srcRect/>
                          <a:stretch>
                            <a:fillRect/>
                          </a:stretch>
                        </pic:blipFill>
                        <pic:spPr bwMode="auto">
                          <a:xfrm>
                            <a:off x="8709" y="8258"/>
                            <a:ext cx="182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61DAF379">
              <v:group id="docshapegroup994" style="position:absolute;margin-left:85.05pt;margin-top:11.45pt;width:488.45pt;height:22pt;z-index:-251625472;mso-wrap-distance-left:0;mso-wrap-distance-right:0;mso-position-horizontal-relative:page" coordsize="9769,440" coordorigin="1277,8037" o:spid="_x0000_s1026" w14:anchorId="5D06EC4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">
                <v:shape id="docshape995" style="position:absolute;left:1997;top:8037;width:152;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">
                  <v:imagedata o:title="" r:id="rId1339"/>
                </v:shape>
                <v:shape id="docshape996" style="position:absolute;left:2148;top:8039;width:8897;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">
                  <v:imagedata o:title="" r:id="rId1340"/>
                </v:shape>
                <v:shape id="docshape997" style="position:absolute;left:1277;top:8258;width:1196;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">
                  <v:imagedata o:title="" r:id="rId1341"/>
                </v:shape>
                <v:shape id="docshape998" style="position:absolute;left:2393;top:8258;width:4351;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">
                  <v:imagedata o:title="" r:id="rId1342"/>
                </v:shape>
                <v:shape id="docshape999" style="position:absolute;left:6671;top:8258;width:1887;height:21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">
                  <v:imagedata o:title="" r:id="rId1343"/>
                </v:shape>
                <v:shape id="docshape1000" style="position:absolute;left:8571;top:8258;width:206;height:21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">
                  <v:imagedata o:title="" r:id="rId1344"/>
                </v:shape>
                <v:shape id="docshape1001" style="position:absolute;left:8709;top:8258;width:1822;height:21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">
                  <v:imagedata o:title="" r:id="rId1345"/>
                </v:shape>
                <w10:wrap type="topAndBottom" anchorx="page"/>
              </v:group>
            </w:pict>
          </mc:Fallback>
        </mc:AlternateContent>
      </w:r>
    </w:p>
    <w:p w14:paraId="00059C8F" w14:textId="77777777" w:rsidR="0024536E" w:rsidRPr="00EF395D" w:rsidRDefault="0024536E" w:rsidP="0024536E">
      <w:pPr>
        <w:pStyle w:val="Default"/>
        <w:jc w:val="both"/>
        <w:rPr>
          <w:rFonts w:ascii="Arial Narrow" w:hAnsi="Arial Narrow"/>
          <w:color w:val="auto"/>
          <w:sz w:val="20"/>
          <w:szCs w:val="20"/>
        </w:rPr>
      </w:pPr>
      <w:r w:rsidRPr="00EF395D">
        <w:rPr>
          <w:rFonts w:ascii="Times New Roman"/>
          <w:noProof/>
          <w:sz w:val="20"/>
          <w:lang w:eastAsia="es-CO"/>
        </w:rPr>
        <mc:AlternateContent>
          <mc:Choice Requires="wpg">
            <w:drawing>
              <wp:inline distT="0" distB="0" distL="0" distR="0" wp14:anchorId="58F7898C" wp14:editId="2B64AD7B">
                <wp:extent cx="6031230" cy="493929"/>
                <wp:effectExtent l="0" t="0" r="0" b="1905"/>
                <wp:docPr id="10025" name="docshapegroup10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1230" cy="493929"/>
                          <a:chOff x="0" y="0"/>
                          <a:chExt cx="9793" cy="802"/>
                        </a:xfrm>
                      </wpg:grpSpPr>
                      <pic:pic xmlns:pic="http://schemas.openxmlformats.org/drawingml/2006/picture">
                        <pic:nvPicPr>
                          <pic:cNvPr id="10026" name="docshape1003"/>
                          <pic:cNvPicPr>
                            <a:picLocks noChangeAspect="1" noChangeArrowheads="1"/>
                          </pic:cNvPicPr>
                        </pic:nvPicPr>
                        <pic:blipFill>
                          <a:blip r:embed="rId1346">
                            <a:extLst>
                              <a:ext uri="{28A0092B-C50C-407E-A947-70E740481C1C}">
                                <a14:useLocalDpi xmlns:a14="http://schemas.microsoft.com/office/drawing/2010/main" val="0"/>
                              </a:ext>
                            </a:extLst>
                          </a:blip>
                          <a:srcRect/>
                          <a:stretch>
                            <a:fillRect/>
                          </a:stretch>
                        </pic:blipFill>
                        <pic:spPr bwMode="auto">
                          <a:xfrm>
                            <a:off x="0" y="0"/>
                            <a:ext cx="90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27" name="docshape1004"/>
                          <pic:cNvPicPr>
                            <a:picLocks noChangeAspect="1" noChangeArrowheads="1"/>
                          </pic:cNvPicPr>
                        </pic:nvPicPr>
                        <pic:blipFill>
                          <a:blip r:embed="rId1347">
                            <a:extLst>
                              <a:ext uri="{28A0092B-C50C-407E-A947-70E740481C1C}">
                                <a14:useLocalDpi xmlns:a14="http://schemas.microsoft.com/office/drawing/2010/main" val="0"/>
                              </a:ext>
                            </a:extLst>
                          </a:blip>
                          <a:srcRect/>
                          <a:stretch>
                            <a:fillRect/>
                          </a:stretch>
                        </pic:blipFill>
                        <pic:spPr bwMode="auto">
                          <a:xfrm>
                            <a:off x="799" y="0"/>
                            <a:ext cx="517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28" name="docshape1005"/>
                          <pic:cNvPicPr>
                            <a:picLocks noChangeAspect="1" noChangeArrowheads="1"/>
                          </pic:cNvPicPr>
                        </pic:nvPicPr>
                        <pic:blipFill>
                          <a:blip r:embed="rId1348">
                            <a:extLst>
                              <a:ext uri="{28A0092B-C50C-407E-A947-70E740481C1C}">
                                <a14:useLocalDpi xmlns:a14="http://schemas.microsoft.com/office/drawing/2010/main" val="0"/>
                              </a:ext>
                            </a:extLst>
                          </a:blip>
                          <a:srcRect/>
                          <a:stretch>
                            <a:fillRect/>
                          </a:stretch>
                        </pic:blipFill>
                        <pic:spPr bwMode="auto">
                          <a:xfrm>
                            <a:off x="5885" y="0"/>
                            <a:ext cx="157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29" name="docshape1006"/>
                          <pic:cNvPicPr>
                            <a:picLocks noChangeAspect="1" noChangeArrowheads="1"/>
                          </pic:cNvPicPr>
                        </pic:nvPicPr>
                        <pic:blipFill>
                          <a:blip r:embed="rId1349">
                            <a:extLst>
                              <a:ext uri="{28A0092B-C50C-407E-A947-70E740481C1C}">
                                <a14:useLocalDpi xmlns:a14="http://schemas.microsoft.com/office/drawing/2010/main" val="0"/>
                              </a:ext>
                            </a:extLst>
                          </a:blip>
                          <a:srcRect/>
                          <a:stretch>
                            <a:fillRect/>
                          </a:stretch>
                        </pic:blipFill>
                        <pic:spPr bwMode="auto">
                          <a:xfrm>
                            <a:off x="7361" y="0"/>
                            <a:ext cx="5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30" name="docshape1007"/>
                          <pic:cNvPicPr>
                            <a:picLocks noChangeAspect="1" noChangeArrowheads="1"/>
                          </pic:cNvPicPr>
                        </pic:nvPicPr>
                        <pic:blipFill>
                          <a:blip r:embed="rId1350">
                            <a:extLst>
                              <a:ext uri="{28A0092B-C50C-407E-A947-70E740481C1C}">
                                <a14:useLocalDpi xmlns:a14="http://schemas.microsoft.com/office/drawing/2010/main" val="0"/>
                              </a:ext>
                            </a:extLst>
                          </a:blip>
                          <a:srcRect/>
                          <a:stretch>
                            <a:fillRect/>
                          </a:stretch>
                        </pic:blipFill>
                        <pic:spPr bwMode="auto">
                          <a:xfrm>
                            <a:off x="7789" y="0"/>
                            <a:ext cx="23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31" name="docshape1008"/>
                          <pic:cNvPicPr>
                            <a:picLocks noChangeAspect="1" noChangeArrowheads="1"/>
                          </pic:cNvPicPr>
                        </pic:nvPicPr>
                        <pic:blipFill>
                          <a:blip r:embed="rId1351">
                            <a:extLst>
                              <a:ext uri="{28A0092B-C50C-407E-A947-70E740481C1C}">
                                <a14:useLocalDpi xmlns:a14="http://schemas.microsoft.com/office/drawing/2010/main" val="0"/>
                              </a:ext>
                            </a:extLst>
                          </a:blip>
                          <a:srcRect/>
                          <a:stretch>
                            <a:fillRect/>
                          </a:stretch>
                        </pic:blipFill>
                        <pic:spPr bwMode="auto">
                          <a:xfrm>
                            <a:off x="7943" y="0"/>
                            <a:ext cx="7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32" name="docshape1009"/>
                          <pic:cNvPicPr>
                            <a:picLocks noChangeAspect="1" noChangeArrowheads="1"/>
                          </pic:cNvPicPr>
                        </pic:nvPicPr>
                        <pic:blipFill>
                          <a:blip r:embed="rId1352">
                            <a:extLst>
                              <a:ext uri="{28A0092B-C50C-407E-A947-70E740481C1C}">
                                <a14:useLocalDpi xmlns:a14="http://schemas.microsoft.com/office/drawing/2010/main" val="0"/>
                              </a:ext>
                            </a:extLst>
                          </a:blip>
                          <a:srcRect/>
                          <a:stretch>
                            <a:fillRect/>
                          </a:stretch>
                        </pic:blipFill>
                        <pic:spPr bwMode="auto">
                          <a:xfrm>
                            <a:off x="8631" y="0"/>
                            <a:ext cx="5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33" name="docshape1010"/>
                          <pic:cNvPicPr>
                            <a:picLocks noChangeAspect="1" noChangeArrowheads="1"/>
                          </pic:cNvPicPr>
                        </pic:nvPicPr>
                        <pic:blipFill>
                          <a:blip r:embed="rId1353">
                            <a:extLst>
                              <a:ext uri="{28A0092B-C50C-407E-A947-70E740481C1C}">
                                <a14:useLocalDpi xmlns:a14="http://schemas.microsoft.com/office/drawing/2010/main" val="0"/>
                              </a:ext>
                            </a:extLst>
                          </a:blip>
                          <a:srcRect/>
                          <a:stretch>
                            <a:fillRect/>
                          </a:stretch>
                        </pic:blipFill>
                        <pic:spPr bwMode="auto">
                          <a:xfrm>
                            <a:off x="9032" y="0"/>
                            <a:ext cx="72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34" name="docshape1011"/>
                          <pic:cNvPicPr>
                            <a:picLocks noChangeAspect="1" noChangeArrowheads="1"/>
                          </pic:cNvPicPr>
                        </pic:nvPicPr>
                        <pic:blipFill>
                          <a:blip r:embed="rId1354">
                            <a:extLst>
                              <a:ext uri="{28A0092B-C50C-407E-A947-70E740481C1C}">
                                <a14:useLocalDpi xmlns:a14="http://schemas.microsoft.com/office/drawing/2010/main" val="0"/>
                              </a:ext>
                            </a:extLst>
                          </a:blip>
                          <a:srcRect/>
                          <a:stretch>
                            <a:fillRect/>
                          </a:stretch>
                        </pic:blipFill>
                        <pic:spPr bwMode="auto">
                          <a:xfrm>
                            <a:off x="0" y="266"/>
                            <a:ext cx="111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35" name="docshape1012"/>
                          <pic:cNvPicPr>
                            <a:picLocks noChangeAspect="1" noChangeArrowheads="1"/>
                          </pic:cNvPicPr>
                        </pic:nvPicPr>
                        <pic:blipFill>
                          <a:blip r:embed="rId1355">
                            <a:extLst>
                              <a:ext uri="{28A0092B-C50C-407E-A947-70E740481C1C}">
                                <a14:useLocalDpi xmlns:a14="http://schemas.microsoft.com/office/drawing/2010/main" val="0"/>
                              </a:ext>
                            </a:extLst>
                          </a:blip>
                          <a:srcRect/>
                          <a:stretch>
                            <a:fillRect/>
                          </a:stretch>
                        </pic:blipFill>
                        <pic:spPr bwMode="auto">
                          <a:xfrm>
                            <a:off x="1015" y="266"/>
                            <a:ext cx="201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36" name="docshape1013"/>
                          <pic:cNvPicPr>
                            <a:picLocks noChangeAspect="1" noChangeArrowheads="1"/>
                          </pic:cNvPicPr>
                        </pic:nvPicPr>
                        <pic:blipFill>
                          <a:blip r:embed="rId1356">
                            <a:extLst>
                              <a:ext uri="{28A0092B-C50C-407E-A947-70E740481C1C}">
                                <a14:useLocalDpi xmlns:a14="http://schemas.microsoft.com/office/drawing/2010/main" val="0"/>
                              </a:ext>
                            </a:extLst>
                          </a:blip>
                          <a:srcRect/>
                          <a:stretch>
                            <a:fillRect/>
                          </a:stretch>
                        </pic:blipFill>
                        <pic:spPr bwMode="auto">
                          <a:xfrm>
                            <a:off x="2950" y="266"/>
                            <a:ext cx="7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37" name="docshape1014"/>
                          <pic:cNvPicPr>
                            <a:picLocks noChangeAspect="1" noChangeArrowheads="1"/>
                          </pic:cNvPicPr>
                        </pic:nvPicPr>
                        <pic:blipFill>
                          <a:blip r:embed="rId1357">
                            <a:extLst>
                              <a:ext uri="{28A0092B-C50C-407E-A947-70E740481C1C}">
                                <a14:useLocalDpi xmlns:a14="http://schemas.microsoft.com/office/drawing/2010/main" val="0"/>
                              </a:ext>
                            </a:extLst>
                          </a:blip>
                          <a:srcRect/>
                          <a:stretch>
                            <a:fillRect/>
                          </a:stretch>
                        </pic:blipFill>
                        <pic:spPr bwMode="auto">
                          <a:xfrm>
                            <a:off x="3646" y="266"/>
                            <a:ext cx="61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38" name="docshape1015"/>
                          <pic:cNvPicPr>
                            <a:picLocks noChangeAspect="1" noChangeArrowheads="1"/>
                          </pic:cNvPicPr>
                        </pic:nvPicPr>
                        <pic:blipFill>
                          <a:blip r:embed="rId1358">
                            <a:extLst>
                              <a:ext uri="{28A0092B-C50C-407E-A947-70E740481C1C}">
                                <a14:useLocalDpi xmlns:a14="http://schemas.microsoft.com/office/drawing/2010/main" val="0"/>
                              </a:ext>
                            </a:extLst>
                          </a:blip>
                          <a:srcRect/>
                          <a:stretch>
                            <a:fillRect/>
                          </a:stretch>
                        </pic:blipFill>
                        <pic:spPr bwMode="auto">
                          <a:xfrm>
                            <a:off x="0" y="532"/>
                            <a:ext cx="419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39" name="docshape1016"/>
                          <pic:cNvPicPr>
                            <a:picLocks noChangeAspect="1" noChangeArrowheads="1"/>
                          </pic:cNvPicPr>
                        </pic:nvPicPr>
                        <pic:blipFill>
                          <a:blip r:embed="rId1359">
                            <a:extLst>
                              <a:ext uri="{28A0092B-C50C-407E-A947-70E740481C1C}">
                                <a14:useLocalDpi xmlns:a14="http://schemas.microsoft.com/office/drawing/2010/main" val="0"/>
                              </a:ext>
                            </a:extLst>
                          </a:blip>
                          <a:srcRect/>
                          <a:stretch>
                            <a:fillRect/>
                          </a:stretch>
                        </pic:blipFill>
                        <pic:spPr bwMode="auto">
                          <a:xfrm>
                            <a:off x="4087" y="532"/>
                            <a:ext cx="18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40" name="docshape101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5820" y="532"/>
                            <a:ext cx="1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41" name="docshape1018"/>
                          <pic:cNvPicPr>
                            <a:picLocks noChangeAspect="1" noChangeArrowheads="1"/>
                          </pic:cNvPicPr>
                        </pic:nvPicPr>
                        <pic:blipFill>
                          <a:blip r:embed="rId1360">
                            <a:extLst>
                              <a:ext uri="{28A0092B-C50C-407E-A947-70E740481C1C}">
                                <a14:useLocalDpi xmlns:a14="http://schemas.microsoft.com/office/drawing/2010/main" val="0"/>
                              </a:ext>
                            </a:extLst>
                          </a:blip>
                          <a:srcRect/>
                          <a:stretch>
                            <a:fillRect/>
                          </a:stretch>
                        </pic:blipFill>
                        <pic:spPr bwMode="auto">
                          <a:xfrm>
                            <a:off x="5892" y="532"/>
                            <a:ext cx="27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a="http://schemas.openxmlformats.org/drawingml/2006/main" xmlns:a14="http://schemas.microsoft.com/office/drawing/2010/main" xmlns:pic="http://schemas.openxmlformats.org/drawingml/2006/picture" xmlns:c="http://schemas.openxmlformats.org/drawingml/2006/chart">
            <w:pict w14:anchorId="736552CA">
              <v:group id="docshapegroup1002" style="width:474.9pt;height:38.9pt;mso-position-horizontal-relative:char;mso-position-vertical-relative:line" coordsize="9793,802" o:spid="_x0000_s1026" w14:anchorId="3A6523A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">
                <v:shape id="docshape1003" style="position:absolute;width:900;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">
                  <v:imagedata o:title="" r:id="rId1361"/>
                </v:shape>
                <v:shape id="docshape1004" style="position:absolute;left:799;width:5175;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">
                  <v:imagedata o:title="" r:id="rId1362"/>
                </v:shape>
                <v:shape id="docshape1005" style="position:absolute;left:5885;width:1572;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">
                  <v:imagedata o:title="" r:id="rId1363"/>
                </v:shape>
                <v:shape id="docshape1006" style="position:absolute;left:7361;width:503;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">
                  <v:imagedata o:title="" r:id="rId1364"/>
                </v:shape>
                <v:shape id="docshape1007" style="position:absolute;left:7789;width:231;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">
                  <v:imagedata o:title="" r:id="rId1365"/>
                </v:shape>
                <v:shape id="docshape1008" style="position:absolute;left:7943;width:799;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">
                  <v:imagedata o:title="" r:id="rId1366"/>
                </v:shape>
                <v:shape id="docshape1009" style="position:absolute;left:8631;width:536;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">
                  <v:imagedata o:title="" r:id="rId1367"/>
                </v:shape>
                <v:shape id="docshape1010" style="position:absolute;left:9032;width:729;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">
                  <v:imagedata o:title="" r:id="rId1368"/>
                </v:shape>
                <v:shape id="docshape1011" style="position:absolute;top:266;width:1117;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">
                  <v:imagedata o:title="" r:id="rId1369"/>
                </v:shape>
                <v:shape id="docshape1012" style="position:absolute;left:1015;top:266;width:2019;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">
                  <v:imagedata o:title="" r:id="rId1370"/>
                </v:shape>
                <v:shape id="docshape1013" style="position:absolute;left:2950;top:266;width:783;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">
                  <v:imagedata o:title="" r:id="rId1371"/>
                </v:shape>
                <v:shape id="docshape1014" style="position:absolute;left:3646;top:266;width:6146;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">
                  <v:imagedata o:title="" r:id="rId1372"/>
                </v:shape>
                <v:shape id="docshape1015" style="position:absolute;top:532;width:4191;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">
                  <v:imagedata o:title="" r:id="rId1373"/>
                </v:shape>
                <v:shape id="docshape1016" style="position:absolute;left:4087;top:532;width:1846;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">
                  <v:imagedata o:title="" r:id="rId1374"/>
                </v:shape>
                <v:shape id="docshape1017" style="position:absolute;left:5820;top:532;width:144;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">
                  <v:imagedata o:title="" r:id="rId146"/>
                </v:shape>
                <v:shape id="docshape1018" style="position:absolute;left:5892;top:532;width:278;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">
                  <v:imagedata o:title="" r:id="rId1375"/>
                </v:shape>
                <w10:anchorlock/>
              </v:group>
            </w:pict>
          </mc:Fallback>
        </mc:AlternateContent>
      </w:r>
    </w:p>
    <w:p w14:paraId="7253C15C" w14:textId="77777777" w:rsidR="0024536E" w:rsidRPr="00EF395D" w:rsidRDefault="0024536E" w:rsidP="0024536E">
      <w:pPr>
        <w:pStyle w:val="Default"/>
        <w:jc w:val="both"/>
        <w:rPr>
          <w:rFonts w:ascii="Arial Narrow" w:hAnsi="Arial Narrow"/>
          <w:color w:val="auto"/>
          <w:sz w:val="20"/>
          <w:szCs w:val="20"/>
        </w:rPr>
      </w:pPr>
    </w:p>
    <w:p w14:paraId="122DD518"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692032" behindDoc="1" locked="0" layoutInCell="1" allowOverlap="1" wp14:anchorId="5060178E" wp14:editId="1174948E">
                <wp:simplePos x="0" y="0"/>
                <wp:positionH relativeFrom="page">
                  <wp:posOffset>1080135</wp:posOffset>
                </wp:positionH>
                <wp:positionV relativeFrom="paragraph">
                  <wp:posOffset>145415</wp:posOffset>
                </wp:positionV>
                <wp:extent cx="6224905" cy="1696720"/>
                <wp:effectExtent l="0" t="0" r="0" b="0"/>
                <wp:wrapTopAndBottom/>
                <wp:docPr id="9997" name="docshapegroup10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4905" cy="1696720"/>
                          <a:chOff x="1277" y="256"/>
                          <a:chExt cx="9803" cy="2672"/>
                        </a:xfrm>
                      </wpg:grpSpPr>
                      <pic:pic xmlns:pic="http://schemas.openxmlformats.org/drawingml/2006/picture">
                        <pic:nvPicPr>
                          <pic:cNvPr id="9998" name="docshape1020"/>
                          <pic:cNvPicPr>
                            <a:picLocks noChangeAspect="1" noChangeArrowheads="1"/>
                          </pic:cNvPicPr>
                        </pic:nvPicPr>
                        <pic:blipFill>
                          <a:blip r:embed="rId1376">
                            <a:extLst>
                              <a:ext uri="{28A0092B-C50C-407E-A947-70E740481C1C}">
                                <a14:useLocalDpi xmlns:a14="http://schemas.microsoft.com/office/drawing/2010/main" val="0"/>
                              </a:ext>
                            </a:extLst>
                          </a:blip>
                          <a:srcRect/>
                          <a:stretch>
                            <a:fillRect/>
                          </a:stretch>
                        </pic:blipFill>
                        <pic:spPr bwMode="auto">
                          <a:xfrm>
                            <a:off x="1277" y="256"/>
                            <a:ext cx="277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99" name="docshape1021"/>
                          <pic:cNvPicPr>
                            <a:picLocks noChangeAspect="1" noChangeArrowheads="1"/>
                          </pic:cNvPicPr>
                        </pic:nvPicPr>
                        <pic:blipFill>
                          <a:blip r:embed="rId1377">
                            <a:extLst>
                              <a:ext uri="{28A0092B-C50C-407E-A947-70E740481C1C}">
                                <a14:useLocalDpi xmlns:a14="http://schemas.microsoft.com/office/drawing/2010/main" val="0"/>
                              </a:ext>
                            </a:extLst>
                          </a:blip>
                          <a:srcRect/>
                          <a:stretch>
                            <a:fillRect/>
                          </a:stretch>
                        </pic:blipFill>
                        <pic:spPr bwMode="auto">
                          <a:xfrm>
                            <a:off x="3951" y="256"/>
                            <a:ext cx="712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00" name="docshape1022"/>
                          <pic:cNvPicPr>
                            <a:picLocks noChangeAspect="1" noChangeArrowheads="1"/>
                          </pic:cNvPicPr>
                        </pic:nvPicPr>
                        <pic:blipFill>
                          <a:blip r:embed="rId1378">
                            <a:extLst>
                              <a:ext uri="{28A0092B-C50C-407E-A947-70E740481C1C}">
                                <a14:useLocalDpi xmlns:a14="http://schemas.microsoft.com/office/drawing/2010/main" val="0"/>
                              </a:ext>
                            </a:extLst>
                          </a:blip>
                          <a:srcRect/>
                          <a:stretch>
                            <a:fillRect/>
                          </a:stretch>
                        </pic:blipFill>
                        <pic:spPr bwMode="auto">
                          <a:xfrm>
                            <a:off x="1277" y="522"/>
                            <a:ext cx="34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01" name="docshape1023"/>
                          <pic:cNvPicPr>
                            <a:picLocks noChangeAspect="1" noChangeArrowheads="1"/>
                          </pic:cNvPicPr>
                        </pic:nvPicPr>
                        <pic:blipFill>
                          <a:blip r:embed="rId1379">
                            <a:extLst>
                              <a:ext uri="{28A0092B-C50C-407E-A947-70E740481C1C}">
                                <a14:useLocalDpi xmlns:a14="http://schemas.microsoft.com/office/drawing/2010/main" val="0"/>
                              </a:ext>
                            </a:extLst>
                          </a:blip>
                          <a:srcRect/>
                          <a:stretch>
                            <a:fillRect/>
                          </a:stretch>
                        </pic:blipFill>
                        <pic:spPr bwMode="auto">
                          <a:xfrm>
                            <a:off x="4630" y="522"/>
                            <a:ext cx="294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02" name="docshape1024"/>
                          <pic:cNvPicPr>
                            <a:picLocks noChangeAspect="1" noChangeArrowheads="1"/>
                          </pic:cNvPicPr>
                        </pic:nvPicPr>
                        <pic:blipFill>
                          <a:blip r:embed="rId1380">
                            <a:extLst>
                              <a:ext uri="{28A0092B-C50C-407E-A947-70E740481C1C}">
                                <a14:useLocalDpi xmlns:a14="http://schemas.microsoft.com/office/drawing/2010/main" val="0"/>
                              </a:ext>
                            </a:extLst>
                          </a:blip>
                          <a:srcRect/>
                          <a:stretch>
                            <a:fillRect/>
                          </a:stretch>
                        </pic:blipFill>
                        <pic:spPr bwMode="auto">
                          <a:xfrm>
                            <a:off x="7475" y="522"/>
                            <a:ext cx="36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03" name="docshape1025"/>
                          <pic:cNvPicPr>
                            <a:picLocks noChangeAspect="1" noChangeArrowheads="1"/>
                          </pic:cNvPicPr>
                        </pic:nvPicPr>
                        <pic:blipFill>
                          <a:blip r:embed="rId1381">
                            <a:extLst>
                              <a:ext uri="{28A0092B-C50C-407E-A947-70E740481C1C}">
                                <a14:useLocalDpi xmlns:a14="http://schemas.microsoft.com/office/drawing/2010/main" val="0"/>
                              </a:ext>
                            </a:extLst>
                          </a:blip>
                          <a:srcRect/>
                          <a:stretch>
                            <a:fillRect/>
                          </a:stretch>
                        </pic:blipFill>
                        <pic:spPr bwMode="auto">
                          <a:xfrm>
                            <a:off x="1277" y="788"/>
                            <a:ext cx="826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04" name="docshape1026"/>
                          <pic:cNvPicPr>
                            <a:picLocks noChangeAspect="1" noChangeArrowheads="1"/>
                          </pic:cNvPicPr>
                        </pic:nvPicPr>
                        <pic:blipFill>
                          <a:blip r:embed="rId1382">
                            <a:extLst>
                              <a:ext uri="{28A0092B-C50C-407E-A947-70E740481C1C}">
                                <a14:useLocalDpi xmlns:a14="http://schemas.microsoft.com/office/drawing/2010/main" val="0"/>
                              </a:ext>
                            </a:extLst>
                          </a:blip>
                          <a:srcRect/>
                          <a:stretch>
                            <a:fillRect/>
                          </a:stretch>
                        </pic:blipFill>
                        <pic:spPr bwMode="auto">
                          <a:xfrm>
                            <a:off x="9436" y="788"/>
                            <a:ext cx="164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05" name="docshape1027"/>
                          <pic:cNvPicPr>
                            <a:picLocks noChangeAspect="1" noChangeArrowheads="1"/>
                          </pic:cNvPicPr>
                        </pic:nvPicPr>
                        <pic:blipFill>
                          <a:blip r:embed="rId1383">
                            <a:extLst>
                              <a:ext uri="{28A0092B-C50C-407E-A947-70E740481C1C}">
                                <a14:useLocalDpi xmlns:a14="http://schemas.microsoft.com/office/drawing/2010/main" val="0"/>
                              </a:ext>
                            </a:extLst>
                          </a:blip>
                          <a:srcRect/>
                          <a:stretch>
                            <a:fillRect/>
                          </a:stretch>
                        </pic:blipFill>
                        <pic:spPr bwMode="auto">
                          <a:xfrm>
                            <a:off x="1277" y="1057"/>
                            <a:ext cx="534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06" name="docshape1028"/>
                          <pic:cNvPicPr>
                            <a:picLocks noChangeAspect="1" noChangeArrowheads="1"/>
                          </pic:cNvPicPr>
                        </pic:nvPicPr>
                        <pic:blipFill>
                          <a:blip r:embed="rId1384">
                            <a:extLst>
                              <a:ext uri="{28A0092B-C50C-407E-A947-70E740481C1C}">
                                <a14:useLocalDpi xmlns:a14="http://schemas.microsoft.com/office/drawing/2010/main" val="0"/>
                              </a:ext>
                            </a:extLst>
                          </a:blip>
                          <a:srcRect/>
                          <a:stretch>
                            <a:fillRect/>
                          </a:stretch>
                        </pic:blipFill>
                        <pic:spPr bwMode="auto">
                          <a:xfrm>
                            <a:off x="6527" y="1057"/>
                            <a:ext cx="454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07" name="docshape1029"/>
                          <pic:cNvPicPr>
                            <a:picLocks noChangeAspect="1" noChangeArrowheads="1"/>
                          </pic:cNvPicPr>
                        </pic:nvPicPr>
                        <pic:blipFill>
                          <a:blip r:embed="rId1385">
                            <a:extLst>
                              <a:ext uri="{28A0092B-C50C-407E-A947-70E740481C1C}">
                                <a14:useLocalDpi xmlns:a14="http://schemas.microsoft.com/office/drawing/2010/main" val="0"/>
                              </a:ext>
                            </a:extLst>
                          </a:blip>
                          <a:srcRect/>
                          <a:stretch>
                            <a:fillRect/>
                          </a:stretch>
                        </pic:blipFill>
                        <pic:spPr bwMode="auto">
                          <a:xfrm>
                            <a:off x="1277" y="1324"/>
                            <a:ext cx="31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08" name="docshape1030"/>
                          <pic:cNvPicPr>
                            <a:picLocks noChangeAspect="1" noChangeArrowheads="1"/>
                          </pic:cNvPicPr>
                        </pic:nvPicPr>
                        <pic:blipFill>
                          <a:blip r:embed="rId1386">
                            <a:extLst>
                              <a:ext uri="{28A0092B-C50C-407E-A947-70E740481C1C}">
                                <a14:useLocalDpi xmlns:a14="http://schemas.microsoft.com/office/drawing/2010/main" val="0"/>
                              </a:ext>
                            </a:extLst>
                          </a:blip>
                          <a:srcRect/>
                          <a:stretch>
                            <a:fillRect/>
                          </a:stretch>
                        </pic:blipFill>
                        <pic:spPr bwMode="auto">
                          <a:xfrm>
                            <a:off x="4361" y="1324"/>
                            <a:ext cx="671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09" name="docshape1031"/>
                          <pic:cNvPicPr>
                            <a:picLocks noChangeAspect="1" noChangeArrowheads="1"/>
                          </pic:cNvPicPr>
                        </pic:nvPicPr>
                        <pic:blipFill>
                          <a:blip r:embed="rId1387">
                            <a:extLst>
                              <a:ext uri="{28A0092B-C50C-407E-A947-70E740481C1C}">
                                <a14:useLocalDpi xmlns:a14="http://schemas.microsoft.com/office/drawing/2010/main" val="0"/>
                              </a:ext>
                            </a:extLst>
                          </a:blip>
                          <a:srcRect/>
                          <a:stretch>
                            <a:fillRect/>
                          </a:stretch>
                        </pic:blipFill>
                        <pic:spPr bwMode="auto">
                          <a:xfrm>
                            <a:off x="1277" y="1590"/>
                            <a:ext cx="432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10" name="docshape1032"/>
                          <pic:cNvPicPr>
                            <a:picLocks noChangeAspect="1" noChangeArrowheads="1"/>
                          </pic:cNvPicPr>
                        </pic:nvPicPr>
                        <pic:blipFill>
                          <a:blip r:embed="rId1388">
                            <a:extLst>
                              <a:ext uri="{28A0092B-C50C-407E-A947-70E740481C1C}">
                                <a14:useLocalDpi xmlns:a14="http://schemas.microsoft.com/office/drawing/2010/main" val="0"/>
                              </a:ext>
                            </a:extLst>
                          </a:blip>
                          <a:srcRect/>
                          <a:stretch>
                            <a:fillRect/>
                          </a:stretch>
                        </pic:blipFill>
                        <pic:spPr bwMode="auto">
                          <a:xfrm>
                            <a:off x="5499" y="1595"/>
                            <a:ext cx="173"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11" name="docshape1033"/>
                          <pic:cNvPicPr>
                            <a:picLocks noChangeAspect="1" noChangeArrowheads="1"/>
                          </pic:cNvPicPr>
                        </pic:nvPicPr>
                        <pic:blipFill>
                          <a:blip r:embed="rId1389">
                            <a:extLst>
                              <a:ext uri="{28A0092B-C50C-407E-A947-70E740481C1C}">
                                <a14:useLocalDpi xmlns:a14="http://schemas.microsoft.com/office/drawing/2010/main" val="0"/>
                              </a:ext>
                            </a:extLst>
                          </a:blip>
                          <a:srcRect/>
                          <a:stretch>
                            <a:fillRect/>
                          </a:stretch>
                        </pic:blipFill>
                        <pic:spPr bwMode="auto">
                          <a:xfrm>
                            <a:off x="5614" y="1590"/>
                            <a:ext cx="24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12" name="docshape1034"/>
                          <pic:cNvPicPr>
                            <a:picLocks noChangeAspect="1" noChangeArrowheads="1"/>
                          </pic:cNvPicPr>
                        </pic:nvPicPr>
                        <pic:blipFill>
                          <a:blip r:embed="rId1390">
                            <a:extLst>
                              <a:ext uri="{28A0092B-C50C-407E-A947-70E740481C1C}">
                                <a14:useLocalDpi xmlns:a14="http://schemas.microsoft.com/office/drawing/2010/main" val="0"/>
                              </a:ext>
                            </a:extLst>
                          </a:blip>
                          <a:srcRect/>
                          <a:stretch>
                            <a:fillRect/>
                          </a:stretch>
                        </pic:blipFill>
                        <pic:spPr bwMode="auto">
                          <a:xfrm>
                            <a:off x="5777" y="1590"/>
                            <a:ext cx="530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13" name="docshape1035"/>
                          <pic:cNvPicPr>
                            <a:picLocks noChangeAspect="1" noChangeArrowheads="1"/>
                          </pic:cNvPicPr>
                        </pic:nvPicPr>
                        <pic:blipFill>
                          <a:blip r:embed="rId1391">
                            <a:extLst>
                              <a:ext uri="{28A0092B-C50C-407E-A947-70E740481C1C}">
                                <a14:useLocalDpi xmlns:a14="http://schemas.microsoft.com/office/drawing/2010/main" val="0"/>
                              </a:ext>
                            </a:extLst>
                          </a:blip>
                          <a:srcRect/>
                          <a:stretch>
                            <a:fillRect/>
                          </a:stretch>
                        </pic:blipFill>
                        <pic:spPr bwMode="auto">
                          <a:xfrm>
                            <a:off x="1277" y="1859"/>
                            <a:ext cx="131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14" name="docshape1036"/>
                          <pic:cNvPicPr>
                            <a:picLocks noChangeAspect="1" noChangeArrowheads="1"/>
                          </pic:cNvPicPr>
                        </pic:nvPicPr>
                        <pic:blipFill>
                          <a:blip r:embed="rId1392">
                            <a:extLst>
                              <a:ext uri="{28A0092B-C50C-407E-A947-70E740481C1C}">
                                <a14:useLocalDpi xmlns:a14="http://schemas.microsoft.com/office/drawing/2010/main" val="0"/>
                              </a:ext>
                            </a:extLst>
                          </a:blip>
                          <a:srcRect/>
                          <a:stretch>
                            <a:fillRect/>
                          </a:stretch>
                        </pic:blipFill>
                        <pic:spPr bwMode="auto">
                          <a:xfrm>
                            <a:off x="2484" y="1859"/>
                            <a:ext cx="84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15" name="docshape1037"/>
                          <pic:cNvPicPr>
                            <a:picLocks noChangeAspect="1" noChangeArrowheads="1"/>
                          </pic:cNvPicPr>
                        </pic:nvPicPr>
                        <pic:blipFill>
                          <a:blip r:embed="rId1393">
                            <a:extLst>
                              <a:ext uri="{28A0092B-C50C-407E-A947-70E740481C1C}">
                                <a14:useLocalDpi xmlns:a14="http://schemas.microsoft.com/office/drawing/2010/main" val="0"/>
                              </a:ext>
                            </a:extLst>
                          </a:blip>
                          <a:srcRect/>
                          <a:stretch>
                            <a:fillRect/>
                          </a:stretch>
                        </pic:blipFill>
                        <pic:spPr bwMode="auto">
                          <a:xfrm>
                            <a:off x="3206" y="1859"/>
                            <a:ext cx="74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16" name="docshape1038"/>
                          <pic:cNvPicPr>
                            <a:picLocks noChangeAspect="1" noChangeArrowheads="1"/>
                          </pic:cNvPicPr>
                        </pic:nvPicPr>
                        <pic:blipFill>
                          <a:blip r:embed="rId1394">
                            <a:extLst>
                              <a:ext uri="{28A0092B-C50C-407E-A947-70E740481C1C}">
                                <a14:useLocalDpi xmlns:a14="http://schemas.microsoft.com/office/drawing/2010/main" val="0"/>
                              </a:ext>
                            </a:extLst>
                          </a:blip>
                          <a:srcRect/>
                          <a:stretch>
                            <a:fillRect/>
                          </a:stretch>
                        </pic:blipFill>
                        <pic:spPr bwMode="auto">
                          <a:xfrm>
                            <a:off x="3845" y="1859"/>
                            <a:ext cx="103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17" name="docshape1039"/>
                          <pic:cNvPicPr>
                            <a:picLocks noChangeAspect="1" noChangeArrowheads="1"/>
                          </pic:cNvPicPr>
                        </pic:nvPicPr>
                        <pic:blipFill>
                          <a:blip r:embed="rId1395">
                            <a:extLst>
                              <a:ext uri="{28A0092B-C50C-407E-A947-70E740481C1C}">
                                <a14:useLocalDpi xmlns:a14="http://schemas.microsoft.com/office/drawing/2010/main" val="0"/>
                              </a:ext>
                            </a:extLst>
                          </a:blip>
                          <a:srcRect/>
                          <a:stretch>
                            <a:fillRect/>
                          </a:stretch>
                        </pic:blipFill>
                        <pic:spPr bwMode="auto">
                          <a:xfrm>
                            <a:off x="4772" y="1859"/>
                            <a:ext cx="507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18" name="docshape1040"/>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9741" y="1859"/>
                            <a:ext cx="32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19" name="docshape1041"/>
                          <pic:cNvPicPr>
                            <a:picLocks noChangeAspect="1" noChangeArrowheads="1"/>
                          </pic:cNvPicPr>
                        </pic:nvPicPr>
                        <pic:blipFill>
                          <a:blip r:embed="rId1396">
                            <a:extLst>
                              <a:ext uri="{28A0092B-C50C-407E-A947-70E740481C1C}">
                                <a14:useLocalDpi xmlns:a14="http://schemas.microsoft.com/office/drawing/2010/main" val="0"/>
                              </a:ext>
                            </a:extLst>
                          </a:blip>
                          <a:srcRect/>
                          <a:stretch>
                            <a:fillRect/>
                          </a:stretch>
                        </pic:blipFill>
                        <pic:spPr bwMode="auto">
                          <a:xfrm>
                            <a:off x="9986" y="1859"/>
                            <a:ext cx="10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20" name="docshape1042"/>
                          <pic:cNvPicPr>
                            <a:picLocks noChangeAspect="1" noChangeArrowheads="1"/>
                          </pic:cNvPicPr>
                        </pic:nvPicPr>
                        <pic:blipFill>
                          <a:blip r:embed="rId1397">
                            <a:extLst>
                              <a:ext uri="{28A0092B-C50C-407E-A947-70E740481C1C}">
                                <a14:useLocalDpi xmlns:a14="http://schemas.microsoft.com/office/drawing/2010/main" val="0"/>
                              </a:ext>
                            </a:extLst>
                          </a:blip>
                          <a:srcRect/>
                          <a:stretch>
                            <a:fillRect/>
                          </a:stretch>
                        </pic:blipFill>
                        <pic:spPr bwMode="auto">
                          <a:xfrm>
                            <a:off x="1277" y="2126"/>
                            <a:ext cx="979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21" name="docshape1043"/>
                          <pic:cNvPicPr>
                            <a:picLocks noChangeAspect="1" noChangeArrowheads="1"/>
                          </pic:cNvPicPr>
                        </pic:nvPicPr>
                        <pic:blipFill>
                          <a:blip r:embed="rId1398">
                            <a:extLst>
                              <a:ext uri="{28A0092B-C50C-407E-A947-70E740481C1C}">
                                <a14:useLocalDpi xmlns:a14="http://schemas.microsoft.com/office/drawing/2010/main" val="0"/>
                              </a:ext>
                            </a:extLst>
                          </a:blip>
                          <a:srcRect/>
                          <a:stretch>
                            <a:fillRect/>
                          </a:stretch>
                        </pic:blipFill>
                        <pic:spPr bwMode="auto">
                          <a:xfrm>
                            <a:off x="1277" y="2392"/>
                            <a:ext cx="898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22" name="docshape1044"/>
                          <pic:cNvPicPr>
                            <a:picLocks noChangeAspect="1" noChangeArrowheads="1"/>
                          </pic:cNvPicPr>
                        </pic:nvPicPr>
                        <pic:blipFill>
                          <a:blip r:embed="rId1399">
                            <a:extLst>
                              <a:ext uri="{28A0092B-C50C-407E-A947-70E740481C1C}">
                                <a14:useLocalDpi xmlns:a14="http://schemas.microsoft.com/office/drawing/2010/main" val="0"/>
                              </a:ext>
                            </a:extLst>
                          </a:blip>
                          <a:srcRect/>
                          <a:stretch>
                            <a:fillRect/>
                          </a:stretch>
                        </pic:blipFill>
                        <pic:spPr bwMode="auto">
                          <a:xfrm>
                            <a:off x="10163" y="2392"/>
                            <a:ext cx="89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23" name="docshape1045"/>
                          <pic:cNvPicPr>
                            <a:picLocks noChangeAspect="1" noChangeArrowheads="1"/>
                          </pic:cNvPicPr>
                        </pic:nvPicPr>
                        <pic:blipFill>
                          <a:blip r:embed="rId1400">
                            <a:extLst>
                              <a:ext uri="{28A0092B-C50C-407E-A947-70E740481C1C}">
                                <a14:useLocalDpi xmlns:a14="http://schemas.microsoft.com/office/drawing/2010/main" val="0"/>
                              </a:ext>
                            </a:extLst>
                          </a:blip>
                          <a:srcRect/>
                          <a:stretch>
                            <a:fillRect/>
                          </a:stretch>
                        </pic:blipFill>
                        <pic:spPr bwMode="auto">
                          <a:xfrm>
                            <a:off x="1277" y="2659"/>
                            <a:ext cx="793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24" name="docshape1046"/>
                          <pic:cNvPicPr>
                            <a:picLocks noChangeAspect="1" noChangeArrowheads="1"/>
                          </pic:cNvPicPr>
                        </pic:nvPicPr>
                        <pic:blipFill>
                          <a:blip r:embed="rId1401">
                            <a:extLst>
                              <a:ext uri="{28A0092B-C50C-407E-A947-70E740481C1C}">
                                <a14:useLocalDpi xmlns:a14="http://schemas.microsoft.com/office/drawing/2010/main" val="0"/>
                              </a:ext>
                            </a:extLst>
                          </a:blip>
                          <a:srcRect/>
                          <a:stretch>
                            <a:fillRect/>
                          </a:stretch>
                        </pic:blipFill>
                        <pic:spPr bwMode="auto">
                          <a:xfrm>
                            <a:off x="9107" y="2659"/>
                            <a:ext cx="19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579529FF">
              <v:group id="docshapegroup1019" style="position:absolute;margin-left:85.05pt;margin-top:11.45pt;width:490.15pt;height:133.6pt;z-index:-251624448;mso-wrap-distance-left:0;mso-wrap-distance-right:0;mso-position-horizontal-relative:page" coordsize="9803,2672" coordorigin="1277,256" o:spid="_x0000_s1026" w14:anchorId="4BA81D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">
                <v:shape id="docshape1020" style="position:absolute;left:1277;top:256;width:2777;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">
                  <v:imagedata o:title="" r:id="rId1402"/>
                </v:shape>
                <v:shape id="docshape1021" style="position:absolute;left:3951;top:256;width:7129;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">
                  <v:imagedata o:title="" r:id="rId1403"/>
                </v:shape>
                <v:shape id="docshape1022" style="position:absolute;left:1277;top:522;width:3449;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">
                  <v:imagedata o:title="" r:id="rId1404"/>
                </v:shape>
                <v:shape id="docshape1023" style="position:absolute;left:4630;top:522;width:2943;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">
                  <v:imagedata o:title="" r:id="rId1405"/>
                </v:shape>
                <v:shape id="docshape1024" style="position:absolute;left:7475;top:522;width:3603;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">
                  <v:imagedata o:title="" r:id="rId1406"/>
                </v:shape>
                <v:shape id="docshape1025" style="position:absolute;left:1277;top:788;width:8267;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">
                  <v:imagedata o:title="" r:id="rId1407"/>
                </v:shape>
                <v:shape id="docshape1026" style="position:absolute;left:9436;top:788;width:1642;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">
                  <v:imagedata o:title="" r:id="rId1408"/>
                </v:shape>
                <v:shape id="docshape1027" style="position:absolute;left:1277;top:1057;width:5347;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">
                  <v:imagedata o:title="" r:id="rId1409"/>
                </v:shape>
                <v:shape id="docshape1028" style="position:absolute;left:6527;top:1057;width:4547;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">
                  <v:imagedata o:title="" r:id="rId1410"/>
                </v:shape>
                <v:shape id="docshape1029" style="position:absolute;left:1277;top:1324;width:3188;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">
                  <v:imagedata o:title="" r:id="rId1411"/>
                </v:shape>
                <v:shape id="docshape1030" style="position:absolute;left:4361;top:1324;width:6713;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">
                  <v:imagedata o:title="" r:id="rId1412"/>
                </v:shape>
                <v:shape id="docshape1031" style="position:absolute;left:1277;top:1590;width:4329;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">
                  <v:imagedata o:title="" r:id="rId1413"/>
                </v:shape>
                <v:shape id="docshape1032" style="position:absolute;left:5499;top:1595;width:173;height:168;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">
                  <v:imagedata o:title="" r:id="rId1414"/>
                </v:shape>
                <v:shape id="docshape1033" style="position:absolute;left:5614;top:1590;width:245;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">
                  <v:imagedata o:title="" r:id="rId1415"/>
                </v:shape>
                <v:shape id="docshape1034" style="position:absolute;left:5777;top:1590;width:5301;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">
                  <v:imagedata o:title="" r:id="rId1416"/>
                </v:shape>
                <v:shape id="docshape1035" style="position:absolute;left:1277;top:1859;width:1318;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">
                  <v:imagedata o:title="" r:id="rId1417"/>
                </v:shape>
                <v:shape id="docshape1036" style="position:absolute;left:2484;top:1859;width:843;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">
                  <v:imagedata o:title="" r:id="rId1418"/>
                </v:shape>
                <v:shape id="docshape1037" style="position:absolute;left:3206;top:1859;width:745;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">
                  <v:imagedata o:title="" r:id="rId1419"/>
                </v:shape>
                <v:shape id="docshape1038" style="position:absolute;left:3845;top:1859;width:1030;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">
                  <v:imagedata o:title="" r:id="rId1420"/>
                </v:shape>
                <v:shape id="docshape1039" style="position:absolute;left:4772;top:1859;width:5077;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">
                  <v:imagedata o:title="" r:id="rId1421"/>
                </v:shape>
                <v:shape id="docshape1040" style="position:absolute;left:9741;top:1859;width:327;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">
                  <v:imagedata o:title="" r:id="rId483"/>
                </v:shape>
                <v:shape id="docshape1041" style="position:absolute;left:9986;top:1859;width:1088;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">
                  <v:imagedata o:title="" r:id="rId1422"/>
                </v:shape>
                <v:shape id="docshape1042" style="position:absolute;left:1277;top:2126;width:9796;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">
                  <v:imagedata o:title="" r:id="rId1423"/>
                </v:shape>
                <v:shape id="docshape1043" style="position:absolute;left:1277;top:2392;width:8987;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">
                  <v:imagedata o:title="" r:id="rId1424"/>
                </v:shape>
                <v:shape id="docshape1044" style="position:absolute;left:10163;top:2392;width:893;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">
                  <v:imagedata o:title="" r:id="rId1425"/>
                </v:shape>
                <v:shape id="docshape1045" style="position:absolute;left:1277;top:2659;width:7930;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">
                  <v:imagedata o:title="" r:id="rId1426"/>
                </v:shape>
                <v:shape id="docshape1046" style="position:absolute;left:9107;top:2659;width:192;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">
                  <v:imagedata o:title="" r:id="rId1427"/>
                </v:shape>
                <w10:wrap type="topAndBottom" anchorx="page"/>
              </v:group>
            </w:pict>
          </mc:Fallback>
        </mc:AlternateContent>
      </w:r>
    </w:p>
    <w:p w14:paraId="0354C5ED" w14:textId="77777777" w:rsidR="0024536E" w:rsidRPr="00EF395D" w:rsidRDefault="0024536E" w:rsidP="0024536E">
      <w:pPr>
        <w:pStyle w:val="Default"/>
        <w:jc w:val="both"/>
        <w:rPr>
          <w:rFonts w:ascii="Arial Narrow" w:hAnsi="Arial Narrow"/>
          <w:color w:val="auto"/>
          <w:sz w:val="20"/>
          <w:szCs w:val="20"/>
        </w:rPr>
      </w:pPr>
    </w:p>
    <w:p w14:paraId="6639BE28"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693056" behindDoc="1" locked="0" layoutInCell="1" allowOverlap="1" wp14:anchorId="4073C9A0" wp14:editId="350AE840">
                <wp:simplePos x="0" y="0"/>
                <wp:positionH relativeFrom="page">
                  <wp:posOffset>1080135</wp:posOffset>
                </wp:positionH>
                <wp:positionV relativeFrom="paragraph">
                  <wp:posOffset>145415</wp:posOffset>
                </wp:positionV>
                <wp:extent cx="6226175" cy="1018540"/>
                <wp:effectExtent l="0" t="0" r="0" b="0"/>
                <wp:wrapTopAndBottom/>
                <wp:docPr id="9964" name="docshapegroup10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6175" cy="1018540"/>
                          <a:chOff x="1277" y="3194"/>
                          <a:chExt cx="9805" cy="1604"/>
                        </a:xfrm>
                      </wpg:grpSpPr>
                      <pic:pic xmlns:pic="http://schemas.openxmlformats.org/drawingml/2006/picture">
                        <pic:nvPicPr>
                          <pic:cNvPr id="9965" name="docshape1048"/>
                          <pic:cNvPicPr>
                            <a:picLocks noChangeAspect="1" noChangeArrowheads="1"/>
                          </pic:cNvPicPr>
                        </pic:nvPicPr>
                        <pic:blipFill>
                          <a:blip r:embed="rId1428">
                            <a:extLst>
                              <a:ext uri="{28A0092B-C50C-407E-A947-70E740481C1C}">
                                <a14:useLocalDpi xmlns:a14="http://schemas.microsoft.com/office/drawing/2010/main" val="0"/>
                              </a:ext>
                            </a:extLst>
                          </a:blip>
                          <a:srcRect/>
                          <a:stretch>
                            <a:fillRect/>
                          </a:stretch>
                        </pic:blipFill>
                        <pic:spPr bwMode="auto">
                          <a:xfrm>
                            <a:off x="1277" y="3194"/>
                            <a:ext cx="493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66" name="docshape1049"/>
                          <pic:cNvPicPr>
                            <a:picLocks noChangeAspect="1" noChangeArrowheads="1"/>
                          </pic:cNvPicPr>
                        </pic:nvPicPr>
                        <pic:blipFill>
                          <a:blip r:embed="rId1429">
                            <a:extLst>
                              <a:ext uri="{28A0092B-C50C-407E-A947-70E740481C1C}">
                                <a14:useLocalDpi xmlns:a14="http://schemas.microsoft.com/office/drawing/2010/main" val="0"/>
                              </a:ext>
                            </a:extLst>
                          </a:blip>
                          <a:srcRect/>
                          <a:stretch>
                            <a:fillRect/>
                          </a:stretch>
                        </pic:blipFill>
                        <pic:spPr bwMode="auto">
                          <a:xfrm>
                            <a:off x="6116" y="3194"/>
                            <a:ext cx="49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67" name="docshape1050"/>
                          <pic:cNvPicPr>
                            <a:picLocks noChangeAspect="1" noChangeArrowheads="1"/>
                          </pic:cNvPicPr>
                        </pic:nvPicPr>
                        <pic:blipFill>
                          <a:blip r:embed="rId1430">
                            <a:extLst>
                              <a:ext uri="{28A0092B-C50C-407E-A947-70E740481C1C}">
                                <a14:useLocalDpi xmlns:a14="http://schemas.microsoft.com/office/drawing/2010/main" val="0"/>
                              </a:ext>
                            </a:extLst>
                          </a:blip>
                          <a:srcRect/>
                          <a:stretch>
                            <a:fillRect/>
                          </a:stretch>
                        </pic:blipFill>
                        <pic:spPr bwMode="auto">
                          <a:xfrm>
                            <a:off x="1277" y="3460"/>
                            <a:ext cx="98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68" name="docshape1051"/>
                          <pic:cNvPicPr>
                            <a:picLocks noChangeAspect="1" noChangeArrowheads="1"/>
                          </pic:cNvPicPr>
                        </pic:nvPicPr>
                        <pic:blipFill>
                          <a:blip r:embed="rId1431">
                            <a:extLst>
                              <a:ext uri="{28A0092B-C50C-407E-A947-70E740481C1C}">
                                <a14:useLocalDpi xmlns:a14="http://schemas.microsoft.com/office/drawing/2010/main" val="0"/>
                              </a:ext>
                            </a:extLst>
                          </a:blip>
                          <a:srcRect/>
                          <a:stretch>
                            <a:fillRect/>
                          </a:stretch>
                        </pic:blipFill>
                        <pic:spPr bwMode="auto">
                          <a:xfrm>
                            <a:off x="2162" y="3460"/>
                            <a:ext cx="322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69" name="docshape1052"/>
                          <pic:cNvPicPr>
                            <a:picLocks noChangeAspect="1" noChangeArrowheads="1"/>
                          </pic:cNvPicPr>
                        </pic:nvPicPr>
                        <pic:blipFill>
                          <a:blip r:embed="rId1432">
                            <a:extLst>
                              <a:ext uri="{28A0092B-C50C-407E-A947-70E740481C1C}">
                                <a14:useLocalDpi xmlns:a14="http://schemas.microsoft.com/office/drawing/2010/main" val="0"/>
                              </a:ext>
                            </a:extLst>
                          </a:blip>
                          <a:srcRect/>
                          <a:stretch>
                            <a:fillRect/>
                          </a:stretch>
                        </pic:blipFill>
                        <pic:spPr bwMode="auto">
                          <a:xfrm>
                            <a:off x="5278" y="3460"/>
                            <a:ext cx="8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70" name="docshape1053"/>
                          <pic:cNvPicPr>
                            <a:picLocks noChangeAspect="1" noChangeArrowheads="1"/>
                          </pic:cNvPicPr>
                        </pic:nvPicPr>
                        <pic:blipFill>
                          <a:blip r:embed="rId1433">
                            <a:extLst>
                              <a:ext uri="{28A0092B-C50C-407E-A947-70E740481C1C}">
                                <a14:useLocalDpi xmlns:a14="http://schemas.microsoft.com/office/drawing/2010/main" val="0"/>
                              </a:ext>
                            </a:extLst>
                          </a:blip>
                          <a:srcRect/>
                          <a:stretch>
                            <a:fillRect/>
                          </a:stretch>
                        </pic:blipFill>
                        <pic:spPr bwMode="auto">
                          <a:xfrm>
                            <a:off x="6003" y="3460"/>
                            <a:ext cx="28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71" name="docshape1054"/>
                          <pic:cNvPicPr>
                            <a:picLocks noChangeAspect="1" noChangeArrowheads="1"/>
                          </pic:cNvPicPr>
                        </pic:nvPicPr>
                        <pic:blipFill>
                          <a:blip r:embed="rId1434">
                            <a:extLst>
                              <a:ext uri="{28A0092B-C50C-407E-A947-70E740481C1C}">
                                <a14:useLocalDpi xmlns:a14="http://schemas.microsoft.com/office/drawing/2010/main" val="0"/>
                              </a:ext>
                            </a:extLst>
                          </a:blip>
                          <a:srcRect/>
                          <a:stretch>
                            <a:fillRect/>
                          </a:stretch>
                        </pic:blipFill>
                        <pic:spPr bwMode="auto">
                          <a:xfrm>
                            <a:off x="6215" y="3460"/>
                            <a:ext cx="48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72" name="docshape1055"/>
                          <pic:cNvPicPr>
                            <a:picLocks noChangeAspect="1" noChangeArrowheads="1"/>
                          </pic:cNvPicPr>
                        </pic:nvPicPr>
                        <pic:blipFill>
                          <a:blip r:embed="rId1435">
                            <a:extLst>
                              <a:ext uri="{28A0092B-C50C-407E-A947-70E740481C1C}">
                                <a14:useLocalDpi xmlns:a14="http://schemas.microsoft.com/office/drawing/2010/main" val="0"/>
                              </a:ext>
                            </a:extLst>
                          </a:blip>
                          <a:srcRect/>
                          <a:stretch>
                            <a:fillRect/>
                          </a:stretch>
                        </pic:blipFill>
                        <pic:spPr bwMode="auto">
                          <a:xfrm>
                            <a:off x="1277" y="3729"/>
                            <a:ext cx="90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73" name="docshape1056"/>
                          <pic:cNvPicPr>
                            <a:picLocks noChangeAspect="1" noChangeArrowheads="1"/>
                          </pic:cNvPicPr>
                        </pic:nvPicPr>
                        <pic:blipFill>
                          <a:blip r:embed="rId1436">
                            <a:extLst>
                              <a:ext uri="{28A0092B-C50C-407E-A947-70E740481C1C}">
                                <a14:useLocalDpi xmlns:a14="http://schemas.microsoft.com/office/drawing/2010/main" val="0"/>
                              </a:ext>
                            </a:extLst>
                          </a:blip>
                          <a:srcRect/>
                          <a:stretch>
                            <a:fillRect/>
                          </a:stretch>
                        </pic:blipFill>
                        <pic:spPr bwMode="auto">
                          <a:xfrm>
                            <a:off x="2088" y="3729"/>
                            <a:ext cx="432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74" name="docshape1057"/>
                          <pic:cNvPicPr>
                            <a:picLocks noChangeAspect="1" noChangeArrowheads="1"/>
                          </pic:cNvPicPr>
                        </pic:nvPicPr>
                        <pic:blipFill>
                          <a:blip r:embed="rId1437">
                            <a:extLst>
                              <a:ext uri="{28A0092B-C50C-407E-A947-70E740481C1C}">
                                <a14:useLocalDpi xmlns:a14="http://schemas.microsoft.com/office/drawing/2010/main" val="0"/>
                              </a:ext>
                            </a:extLst>
                          </a:blip>
                          <a:srcRect/>
                          <a:stretch>
                            <a:fillRect/>
                          </a:stretch>
                        </pic:blipFill>
                        <pic:spPr bwMode="auto">
                          <a:xfrm>
                            <a:off x="6308" y="3729"/>
                            <a:ext cx="85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75" name="docshape1058"/>
                          <pic:cNvPicPr>
                            <a:picLocks noChangeAspect="1" noChangeArrowheads="1"/>
                          </pic:cNvPicPr>
                        </pic:nvPicPr>
                        <pic:blipFill>
                          <a:blip r:embed="rId1438">
                            <a:extLst>
                              <a:ext uri="{28A0092B-C50C-407E-A947-70E740481C1C}">
                                <a14:useLocalDpi xmlns:a14="http://schemas.microsoft.com/office/drawing/2010/main" val="0"/>
                              </a:ext>
                            </a:extLst>
                          </a:blip>
                          <a:srcRect/>
                          <a:stretch>
                            <a:fillRect/>
                          </a:stretch>
                        </pic:blipFill>
                        <pic:spPr bwMode="auto">
                          <a:xfrm>
                            <a:off x="7059" y="3729"/>
                            <a:ext cx="46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76" name="docshape1059"/>
                          <pic:cNvPicPr>
                            <a:picLocks noChangeAspect="1" noChangeArrowheads="1"/>
                          </pic:cNvPicPr>
                        </pic:nvPicPr>
                        <pic:blipFill>
                          <a:blip r:embed="rId1439">
                            <a:extLst>
                              <a:ext uri="{28A0092B-C50C-407E-A947-70E740481C1C}">
                                <a14:useLocalDpi xmlns:a14="http://schemas.microsoft.com/office/drawing/2010/main" val="0"/>
                              </a:ext>
                            </a:extLst>
                          </a:blip>
                          <a:srcRect/>
                          <a:stretch>
                            <a:fillRect/>
                          </a:stretch>
                        </pic:blipFill>
                        <pic:spPr bwMode="auto">
                          <a:xfrm>
                            <a:off x="7407" y="3729"/>
                            <a:ext cx="2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77" name="docshape1060"/>
                          <pic:cNvPicPr>
                            <a:picLocks noChangeAspect="1" noChangeArrowheads="1"/>
                          </pic:cNvPicPr>
                        </pic:nvPicPr>
                        <pic:blipFill>
                          <a:blip r:embed="rId1440">
                            <a:extLst>
                              <a:ext uri="{28A0092B-C50C-407E-A947-70E740481C1C}">
                                <a14:useLocalDpi xmlns:a14="http://schemas.microsoft.com/office/drawing/2010/main" val="0"/>
                              </a:ext>
                            </a:extLst>
                          </a:blip>
                          <a:srcRect/>
                          <a:stretch>
                            <a:fillRect/>
                          </a:stretch>
                        </pic:blipFill>
                        <pic:spPr bwMode="auto">
                          <a:xfrm>
                            <a:off x="7525" y="3729"/>
                            <a:ext cx="9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78" name="docshape1061"/>
                          <pic:cNvPicPr>
                            <a:picLocks noChangeAspect="1" noChangeArrowheads="1"/>
                          </pic:cNvPicPr>
                        </pic:nvPicPr>
                        <pic:blipFill>
                          <a:blip r:embed="rId1441">
                            <a:extLst>
                              <a:ext uri="{28A0092B-C50C-407E-A947-70E740481C1C}">
                                <a14:useLocalDpi xmlns:a14="http://schemas.microsoft.com/office/drawing/2010/main" val="0"/>
                              </a:ext>
                            </a:extLst>
                          </a:blip>
                          <a:srcRect/>
                          <a:stretch>
                            <a:fillRect/>
                          </a:stretch>
                        </pic:blipFill>
                        <pic:spPr bwMode="auto">
                          <a:xfrm>
                            <a:off x="8413" y="3729"/>
                            <a:ext cx="16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79" name="docshape1062"/>
                          <pic:cNvPicPr>
                            <a:picLocks noChangeAspect="1" noChangeArrowheads="1"/>
                          </pic:cNvPicPr>
                        </pic:nvPicPr>
                        <pic:blipFill>
                          <a:blip r:embed="rId1442">
                            <a:extLst>
                              <a:ext uri="{28A0092B-C50C-407E-A947-70E740481C1C}">
                                <a14:useLocalDpi xmlns:a14="http://schemas.microsoft.com/office/drawing/2010/main" val="0"/>
                              </a:ext>
                            </a:extLst>
                          </a:blip>
                          <a:srcRect/>
                          <a:stretch>
                            <a:fillRect/>
                          </a:stretch>
                        </pic:blipFill>
                        <pic:spPr bwMode="auto">
                          <a:xfrm>
                            <a:off x="9988" y="3729"/>
                            <a:ext cx="10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80" name="docshape1063"/>
                          <pic:cNvPicPr>
                            <a:picLocks noChangeAspect="1" noChangeArrowheads="1"/>
                          </pic:cNvPicPr>
                        </pic:nvPicPr>
                        <pic:blipFill>
                          <a:blip r:embed="rId1443">
                            <a:extLst>
                              <a:ext uri="{28A0092B-C50C-407E-A947-70E740481C1C}">
                                <a14:useLocalDpi xmlns:a14="http://schemas.microsoft.com/office/drawing/2010/main" val="0"/>
                              </a:ext>
                            </a:extLst>
                          </a:blip>
                          <a:srcRect/>
                          <a:stretch>
                            <a:fillRect/>
                          </a:stretch>
                        </pic:blipFill>
                        <pic:spPr bwMode="auto">
                          <a:xfrm>
                            <a:off x="1277" y="3995"/>
                            <a:ext cx="9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81" name="docshape1064"/>
                          <pic:cNvPicPr>
                            <a:picLocks noChangeAspect="1" noChangeArrowheads="1"/>
                          </pic:cNvPicPr>
                        </pic:nvPicPr>
                        <pic:blipFill>
                          <a:blip r:embed="rId1444">
                            <a:extLst>
                              <a:ext uri="{28A0092B-C50C-407E-A947-70E740481C1C}">
                                <a14:useLocalDpi xmlns:a14="http://schemas.microsoft.com/office/drawing/2010/main" val="0"/>
                              </a:ext>
                            </a:extLst>
                          </a:blip>
                          <a:srcRect/>
                          <a:stretch>
                            <a:fillRect/>
                          </a:stretch>
                        </pic:blipFill>
                        <pic:spPr bwMode="auto">
                          <a:xfrm>
                            <a:off x="2124" y="4000"/>
                            <a:ext cx="173"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82" name="docshape1065"/>
                          <pic:cNvPicPr>
                            <a:picLocks noChangeAspect="1" noChangeArrowheads="1"/>
                          </pic:cNvPicPr>
                        </pic:nvPicPr>
                        <pic:blipFill>
                          <a:blip r:embed="rId1445">
                            <a:extLst>
                              <a:ext uri="{28A0092B-C50C-407E-A947-70E740481C1C}">
                                <a14:useLocalDpi xmlns:a14="http://schemas.microsoft.com/office/drawing/2010/main" val="0"/>
                              </a:ext>
                            </a:extLst>
                          </a:blip>
                          <a:srcRect/>
                          <a:stretch>
                            <a:fillRect/>
                          </a:stretch>
                        </pic:blipFill>
                        <pic:spPr bwMode="auto">
                          <a:xfrm>
                            <a:off x="2239" y="3995"/>
                            <a:ext cx="884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83" name="docshape1066"/>
                          <pic:cNvPicPr>
                            <a:picLocks noChangeAspect="1" noChangeArrowheads="1"/>
                          </pic:cNvPicPr>
                        </pic:nvPicPr>
                        <pic:blipFill>
                          <a:blip r:embed="rId1446">
                            <a:extLst>
                              <a:ext uri="{28A0092B-C50C-407E-A947-70E740481C1C}">
                                <a14:useLocalDpi xmlns:a14="http://schemas.microsoft.com/office/drawing/2010/main" val="0"/>
                              </a:ext>
                            </a:extLst>
                          </a:blip>
                          <a:srcRect/>
                          <a:stretch>
                            <a:fillRect/>
                          </a:stretch>
                        </pic:blipFill>
                        <pic:spPr bwMode="auto">
                          <a:xfrm>
                            <a:off x="1277" y="4262"/>
                            <a:ext cx="392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84" name="docshape1067"/>
                          <pic:cNvPicPr>
                            <a:picLocks noChangeAspect="1" noChangeArrowheads="1"/>
                          </pic:cNvPicPr>
                        </pic:nvPicPr>
                        <pic:blipFill>
                          <a:blip r:embed="rId1447">
                            <a:extLst>
                              <a:ext uri="{28A0092B-C50C-407E-A947-70E740481C1C}">
                                <a14:useLocalDpi xmlns:a14="http://schemas.microsoft.com/office/drawing/2010/main" val="0"/>
                              </a:ext>
                            </a:extLst>
                          </a:blip>
                          <a:srcRect/>
                          <a:stretch>
                            <a:fillRect/>
                          </a:stretch>
                        </pic:blipFill>
                        <pic:spPr bwMode="auto">
                          <a:xfrm>
                            <a:off x="5091" y="4262"/>
                            <a:ext cx="138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85" name="docshape1068"/>
                          <pic:cNvPicPr>
                            <a:picLocks noChangeAspect="1" noChangeArrowheads="1"/>
                          </pic:cNvPicPr>
                        </pic:nvPicPr>
                        <pic:blipFill>
                          <a:blip r:embed="rId1448">
                            <a:extLst>
                              <a:ext uri="{28A0092B-C50C-407E-A947-70E740481C1C}">
                                <a14:useLocalDpi xmlns:a14="http://schemas.microsoft.com/office/drawing/2010/main" val="0"/>
                              </a:ext>
                            </a:extLst>
                          </a:blip>
                          <a:srcRect/>
                          <a:stretch>
                            <a:fillRect/>
                          </a:stretch>
                        </pic:blipFill>
                        <pic:spPr bwMode="auto">
                          <a:xfrm>
                            <a:off x="6510" y="4262"/>
                            <a:ext cx="72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86" name="docshape1069"/>
                          <pic:cNvPicPr>
                            <a:picLocks noChangeAspect="1" noChangeArrowheads="1"/>
                          </pic:cNvPicPr>
                        </pic:nvPicPr>
                        <pic:blipFill>
                          <a:blip r:embed="rId1449">
                            <a:extLst>
                              <a:ext uri="{28A0092B-C50C-407E-A947-70E740481C1C}">
                                <a14:useLocalDpi xmlns:a14="http://schemas.microsoft.com/office/drawing/2010/main" val="0"/>
                              </a:ext>
                            </a:extLst>
                          </a:blip>
                          <a:srcRect/>
                          <a:stretch>
                            <a:fillRect/>
                          </a:stretch>
                        </pic:blipFill>
                        <pic:spPr bwMode="auto">
                          <a:xfrm>
                            <a:off x="7115" y="4262"/>
                            <a:ext cx="23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87" name="docshape1070"/>
                          <pic:cNvPicPr>
                            <a:picLocks noChangeAspect="1" noChangeArrowheads="1"/>
                          </pic:cNvPicPr>
                        </pic:nvPicPr>
                        <pic:blipFill>
                          <a:blip r:embed="rId1450">
                            <a:extLst>
                              <a:ext uri="{28A0092B-C50C-407E-A947-70E740481C1C}">
                                <a14:useLocalDpi xmlns:a14="http://schemas.microsoft.com/office/drawing/2010/main" val="0"/>
                              </a:ext>
                            </a:extLst>
                          </a:blip>
                          <a:srcRect/>
                          <a:stretch>
                            <a:fillRect/>
                          </a:stretch>
                        </pic:blipFill>
                        <pic:spPr bwMode="auto">
                          <a:xfrm>
                            <a:off x="9398" y="4262"/>
                            <a:ext cx="76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88" name="docshape1071"/>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9995" y="4262"/>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89" name="docshape1072"/>
                          <pic:cNvPicPr>
                            <a:picLocks noChangeAspect="1" noChangeArrowheads="1"/>
                          </pic:cNvPicPr>
                        </pic:nvPicPr>
                        <pic:blipFill>
                          <a:blip r:embed="rId1451">
                            <a:extLst>
                              <a:ext uri="{28A0092B-C50C-407E-A947-70E740481C1C}">
                                <a14:useLocalDpi xmlns:a14="http://schemas.microsoft.com/office/drawing/2010/main" val="0"/>
                              </a:ext>
                            </a:extLst>
                          </a:blip>
                          <a:srcRect/>
                          <a:stretch>
                            <a:fillRect/>
                          </a:stretch>
                        </pic:blipFill>
                        <pic:spPr bwMode="auto">
                          <a:xfrm>
                            <a:off x="10154" y="4262"/>
                            <a:ext cx="91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90" name="docshape1073"/>
                          <pic:cNvPicPr>
                            <a:picLocks noChangeAspect="1" noChangeArrowheads="1"/>
                          </pic:cNvPicPr>
                        </pic:nvPicPr>
                        <pic:blipFill>
                          <a:blip r:embed="rId1452">
                            <a:extLst>
                              <a:ext uri="{28A0092B-C50C-407E-A947-70E740481C1C}">
                                <a14:useLocalDpi xmlns:a14="http://schemas.microsoft.com/office/drawing/2010/main" val="0"/>
                              </a:ext>
                            </a:extLst>
                          </a:blip>
                          <a:srcRect/>
                          <a:stretch>
                            <a:fillRect/>
                          </a:stretch>
                        </pic:blipFill>
                        <pic:spPr bwMode="auto">
                          <a:xfrm>
                            <a:off x="1277" y="4528"/>
                            <a:ext cx="240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91" name="docshape1074"/>
                          <pic:cNvPicPr>
                            <a:picLocks noChangeAspect="1" noChangeArrowheads="1"/>
                          </pic:cNvPicPr>
                        </pic:nvPicPr>
                        <pic:blipFill>
                          <a:blip r:embed="rId1453">
                            <a:extLst>
                              <a:ext uri="{28A0092B-C50C-407E-A947-70E740481C1C}">
                                <a14:useLocalDpi xmlns:a14="http://schemas.microsoft.com/office/drawing/2010/main" val="0"/>
                              </a:ext>
                            </a:extLst>
                          </a:blip>
                          <a:srcRect/>
                          <a:stretch>
                            <a:fillRect/>
                          </a:stretch>
                        </pic:blipFill>
                        <pic:spPr bwMode="auto">
                          <a:xfrm>
                            <a:off x="3571" y="4528"/>
                            <a:ext cx="88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92" name="docshape1075"/>
                          <pic:cNvPicPr>
                            <a:picLocks noChangeAspect="1" noChangeArrowheads="1"/>
                          </pic:cNvPicPr>
                        </pic:nvPicPr>
                        <pic:blipFill>
                          <a:blip r:embed="rId1454">
                            <a:extLst>
                              <a:ext uri="{28A0092B-C50C-407E-A947-70E740481C1C}">
                                <a14:useLocalDpi xmlns:a14="http://schemas.microsoft.com/office/drawing/2010/main" val="0"/>
                              </a:ext>
                            </a:extLst>
                          </a:blip>
                          <a:srcRect/>
                          <a:stretch>
                            <a:fillRect/>
                          </a:stretch>
                        </pic:blipFill>
                        <pic:spPr bwMode="auto">
                          <a:xfrm>
                            <a:off x="4359" y="4528"/>
                            <a:ext cx="68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93" name="docshape1076"/>
                          <pic:cNvPicPr>
                            <a:picLocks noChangeAspect="1" noChangeArrowheads="1"/>
                          </pic:cNvPicPr>
                        </pic:nvPicPr>
                        <pic:blipFill>
                          <a:blip r:embed="rId1455">
                            <a:extLst>
                              <a:ext uri="{28A0092B-C50C-407E-A947-70E740481C1C}">
                                <a14:useLocalDpi xmlns:a14="http://schemas.microsoft.com/office/drawing/2010/main" val="0"/>
                              </a:ext>
                            </a:extLst>
                          </a:blip>
                          <a:srcRect/>
                          <a:stretch>
                            <a:fillRect/>
                          </a:stretch>
                        </pic:blipFill>
                        <pic:spPr bwMode="auto">
                          <a:xfrm>
                            <a:off x="4966" y="4528"/>
                            <a:ext cx="161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94" name="docshape1077"/>
                          <pic:cNvPicPr>
                            <a:picLocks noChangeAspect="1" noChangeArrowheads="1"/>
                          </pic:cNvPicPr>
                        </pic:nvPicPr>
                        <pic:blipFill>
                          <a:blip r:embed="rId1456">
                            <a:extLst>
                              <a:ext uri="{28A0092B-C50C-407E-A947-70E740481C1C}">
                                <a14:useLocalDpi xmlns:a14="http://schemas.microsoft.com/office/drawing/2010/main" val="0"/>
                              </a:ext>
                            </a:extLst>
                          </a:blip>
                          <a:srcRect/>
                          <a:stretch>
                            <a:fillRect/>
                          </a:stretch>
                        </pic:blipFill>
                        <pic:spPr bwMode="auto">
                          <a:xfrm>
                            <a:off x="6488" y="4528"/>
                            <a:ext cx="65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95" name="docshape1078"/>
                          <pic:cNvPicPr>
                            <a:picLocks noChangeAspect="1" noChangeArrowheads="1"/>
                          </pic:cNvPicPr>
                        </pic:nvPicPr>
                        <pic:blipFill>
                          <a:blip r:embed="rId1457">
                            <a:extLst>
                              <a:ext uri="{28A0092B-C50C-407E-A947-70E740481C1C}">
                                <a14:useLocalDpi xmlns:a14="http://schemas.microsoft.com/office/drawing/2010/main" val="0"/>
                              </a:ext>
                            </a:extLst>
                          </a:blip>
                          <a:srcRect/>
                          <a:stretch>
                            <a:fillRect/>
                          </a:stretch>
                        </pic:blipFill>
                        <pic:spPr bwMode="auto">
                          <a:xfrm>
                            <a:off x="6999" y="4528"/>
                            <a:ext cx="157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96" name="docshape1079"/>
                          <pic:cNvPicPr>
                            <a:picLocks noChangeAspect="1" noChangeArrowheads="1"/>
                          </pic:cNvPicPr>
                        </pic:nvPicPr>
                        <pic:blipFill>
                          <a:blip r:embed="rId1458">
                            <a:extLst>
                              <a:ext uri="{28A0092B-C50C-407E-A947-70E740481C1C}">
                                <a14:useLocalDpi xmlns:a14="http://schemas.microsoft.com/office/drawing/2010/main" val="0"/>
                              </a:ext>
                            </a:extLst>
                          </a:blip>
                          <a:srcRect/>
                          <a:stretch>
                            <a:fillRect/>
                          </a:stretch>
                        </pic:blipFill>
                        <pic:spPr bwMode="auto">
                          <a:xfrm>
                            <a:off x="8463" y="4528"/>
                            <a:ext cx="1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5A4FD8EC">
              <v:group id="docshapegroup1047" style="position:absolute;margin-left:85.05pt;margin-top:11.45pt;width:490.25pt;height:80.2pt;z-index:-251623424;mso-wrap-distance-left:0;mso-wrap-distance-right:0;mso-position-horizontal-relative:page" coordsize="9805,1604" coordorigin="1277,3194" o:spid="_x0000_s1026" w14:anchorId="634095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">
                <v:shape id="docshape1048" style="position:absolute;left:1277;top:3194;width:4939;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">
                  <v:imagedata o:title="" r:id="rId1459"/>
                </v:shape>
                <v:shape id="docshape1049" style="position:absolute;left:6116;top:3194;width:4956;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">
                  <v:imagedata o:title="" r:id="rId1460"/>
                </v:shape>
                <v:shape id="docshape1050" style="position:absolute;left:1277;top:3460;width:984;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">
                  <v:imagedata o:title="" r:id="rId1461"/>
                </v:shape>
                <v:shape id="docshape1051" style="position:absolute;left:2162;top:3460;width:3224;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">
                  <v:imagedata o:title="" r:id="rId1462"/>
                </v:shape>
                <v:shape id="docshape1052" style="position:absolute;left:5278;top:3460;width:816;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">
                  <v:imagedata o:title="" r:id="rId1463"/>
                </v:shape>
                <v:shape id="docshape1053" style="position:absolute;left:6003;top:3460;width:282;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">
                  <v:imagedata o:title="" r:id="rId1464"/>
                </v:shape>
                <v:shape id="docshape1054" style="position:absolute;left:6215;top:3460;width:4860;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">
                  <v:imagedata o:title="" r:id="rId1465"/>
                </v:shape>
                <v:shape id="docshape1055" style="position:absolute;left:1277;top:3729;width:902;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">
                  <v:imagedata o:title="" r:id="rId1466"/>
                </v:shape>
                <v:shape id="docshape1056" style="position:absolute;left:2088;top:3729;width:4327;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">
                  <v:imagedata o:title="" r:id="rId1467"/>
                </v:shape>
                <v:shape id="docshape1057" style="position:absolute;left:6308;top:3729;width:859;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">
                  <v:imagedata o:title="" r:id="rId1468"/>
                </v:shape>
                <v:shape id="docshape1058" style="position:absolute;left:7059;top:3729;width:464;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">
                  <v:imagedata o:title="" r:id="rId1469"/>
                </v:shape>
                <v:shape id="docshape1059" style="position:absolute;left:7407;top:3729;width:236;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">
                  <v:imagedata o:title="" r:id="rId1470"/>
                </v:shape>
                <v:shape id="docshape1060" style="position:absolute;left:7525;top:3729;width:999;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">
                  <v:imagedata o:title="" r:id="rId1471"/>
                </v:shape>
                <v:shape id="docshape1061" style="position:absolute;left:8413;top:3729;width:1680;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">
                  <v:imagedata o:title="" r:id="rId1472"/>
                </v:shape>
                <v:shape id="docshape1062" style="position:absolute;left:9988;top:3729;width:1094;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">
                  <v:imagedata o:title="" r:id="rId1473"/>
                </v:shape>
                <v:shape id="docshape1063" style="position:absolute;left:1277;top:3995;width:969;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">
                  <v:imagedata o:title="" r:id="rId1474"/>
                </v:shape>
                <v:shape id="docshape1064" style="position:absolute;left:2124;top:4000;width:173;height:168;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">
                  <v:imagedata o:title="" r:id="rId1475"/>
                </v:shape>
                <v:shape id="docshape1065" style="position:absolute;left:2239;top:3995;width:8841;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">
                  <v:imagedata o:title="" r:id="rId1476"/>
                </v:shape>
                <v:shape id="docshape1066" style="position:absolute;left:1277;top:4262;width:3924;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">
                  <v:imagedata o:title="" r:id="rId1477"/>
                </v:shape>
                <v:shape id="docshape1067" style="position:absolute;left:5091;top:4262;width:1387;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">
                  <v:imagedata o:title="" r:id="rId1478"/>
                </v:shape>
                <v:shape id="docshape1068" style="position:absolute;left:6510;top:4262;width:726;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">
                  <v:imagedata o:title="" r:id="rId1479"/>
                </v:shape>
                <v:shape id="docshape1069" style="position:absolute;left:7115;top:4262;width:2346;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">
                  <v:imagedata o:title="" r:id="rId1480"/>
                </v:shape>
                <v:shape id="docshape1070" style="position:absolute;left:9398;top:4262;width:761;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">
                  <v:imagedata o:title="" r:id="rId1481"/>
                </v:shape>
                <v:shape id="docshape1071" style="position:absolute;left:9995;top:4262;width:125;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">
                  <v:imagedata o:title="" r:id="rId475"/>
                </v:shape>
                <v:shape id="docshape1072" style="position:absolute;left:10154;top:4262;width:912;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">
                  <v:imagedata o:title="" r:id="rId1482"/>
                </v:shape>
                <v:shape id="docshape1073" style="position:absolute;left:1277;top:4528;width:2400;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">
                  <v:imagedata o:title="" r:id="rId1483"/>
                </v:shape>
                <v:shape id="docshape1074" style="position:absolute;left:3571;top:4528;width:886;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">
                  <v:imagedata o:title="" r:id="rId1484"/>
                </v:shape>
                <v:shape id="docshape1075" style="position:absolute;left:4359;top:4528;width:687;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">
                  <v:imagedata o:title="" r:id="rId1485"/>
                </v:shape>
                <v:shape id="docshape1076" style="position:absolute;left:4966;top:4528;width:1612;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">
                  <v:imagedata o:title="" r:id="rId1486"/>
                </v:shape>
                <v:shape id="docshape1077" style="position:absolute;left:6488;top:4528;width:653;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">
                  <v:imagedata o:title="" r:id="rId1487"/>
                </v:shape>
                <v:shape id="docshape1078" style="position:absolute;left:6999;top:4528;width:1577;height:269;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">
                  <v:imagedata o:title="" r:id="rId1488"/>
                </v:shape>
                <v:shape id="docshape1079" style="position:absolute;left:8463;top:4528;width:148;height:269;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">
                  <v:imagedata o:title="" r:id="rId1489"/>
                </v:shape>
                <w10:wrap type="topAndBottom" anchorx="page"/>
              </v:group>
            </w:pict>
          </mc:Fallback>
        </mc:AlternateContent>
      </w:r>
    </w:p>
    <w:p w14:paraId="5040F30D"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694080" behindDoc="1" locked="0" layoutInCell="1" allowOverlap="1" wp14:anchorId="7E7CB304" wp14:editId="10ECA382">
                <wp:simplePos x="0" y="0"/>
                <wp:positionH relativeFrom="page">
                  <wp:posOffset>1080135</wp:posOffset>
                </wp:positionH>
                <wp:positionV relativeFrom="paragraph">
                  <wp:posOffset>146050</wp:posOffset>
                </wp:positionV>
                <wp:extent cx="6226810" cy="1189355"/>
                <wp:effectExtent l="0" t="0" r="0" b="0"/>
                <wp:wrapTopAndBottom/>
                <wp:docPr id="9951" name="docshapegroup10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6810" cy="1189355"/>
                          <a:chOff x="1277" y="5064"/>
                          <a:chExt cx="9806" cy="1873"/>
                        </a:xfrm>
                      </wpg:grpSpPr>
                      <pic:pic xmlns:pic="http://schemas.openxmlformats.org/drawingml/2006/picture">
                        <pic:nvPicPr>
                          <pic:cNvPr id="9952" name="docshape1081"/>
                          <pic:cNvPicPr>
                            <a:picLocks noChangeAspect="1" noChangeArrowheads="1"/>
                          </pic:cNvPicPr>
                        </pic:nvPicPr>
                        <pic:blipFill>
                          <a:blip r:embed="rId1490">
                            <a:extLst>
                              <a:ext uri="{28A0092B-C50C-407E-A947-70E740481C1C}">
                                <a14:useLocalDpi xmlns:a14="http://schemas.microsoft.com/office/drawing/2010/main" val="0"/>
                              </a:ext>
                            </a:extLst>
                          </a:blip>
                          <a:srcRect/>
                          <a:stretch>
                            <a:fillRect/>
                          </a:stretch>
                        </pic:blipFill>
                        <pic:spPr bwMode="auto">
                          <a:xfrm>
                            <a:off x="1277" y="5063"/>
                            <a:ext cx="194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53" name="docshape1082"/>
                          <pic:cNvPicPr>
                            <a:picLocks noChangeAspect="1" noChangeArrowheads="1"/>
                          </pic:cNvPicPr>
                        </pic:nvPicPr>
                        <pic:blipFill>
                          <a:blip r:embed="rId1491">
                            <a:extLst>
                              <a:ext uri="{28A0092B-C50C-407E-A947-70E740481C1C}">
                                <a14:useLocalDpi xmlns:a14="http://schemas.microsoft.com/office/drawing/2010/main" val="0"/>
                              </a:ext>
                            </a:extLst>
                          </a:blip>
                          <a:srcRect/>
                          <a:stretch>
                            <a:fillRect/>
                          </a:stretch>
                        </pic:blipFill>
                        <pic:spPr bwMode="auto">
                          <a:xfrm>
                            <a:off x="3115" y="5063"/>
                            <a:ext cx="110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54" name="docshape1083"/>
                          <pic:cNvPicPr>
                            <a:picLocks noChangeAspect="1" noChangeArrowheads="1"/>
                          </pic:cNvPicPr>
                        </pic:nvPicPr>
                        <pic:blipFill>
                          <a:blip r:embed="rId1492">
                            <a:extLst>
                              <a:ext uri="{28A0092B-C50C-407E-A947-70E740481C1C}">
                                <a14:useLocalDpi xmlns:a14="http://schemas.microsoft.com/office/drawing/2010/main" val="0"/>
                              </a:ext>
                            </a:extLst>
                          </a:blip>
                          <a:srcRect/>
                          <a:stretch>
                            <a:fillRect/>
                          </a:stretch>
                        </pic:blipFill>
                        <pic:spPr bwMode="auto">
                          <a:xfrm>
                            <a:off x="4124" y="5063"/>
                            <a:ext cx="618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55" name="docshape1084"/>
                          <pic:cNvPicPr>
                            <a:picLocks noChangeAspect="1" noChangeArrowheads="1"/>
                          </pic:cNvPicPr>
                        </pic:nvPicPr>
                        <pic:blipFill>
                          <a:blip r:embed="rId1493">
                            <a:extLst>
                              <a:ext uri="{28A0092B-C50C-407E-A947-70E740481C1C}">
                                <a14:useLocalDpi xmlns:a14="http://schemas.microsoft.com/office/drawing/2010/main" val="0"/>
                              </a:ext>
                            </a:extLst>
                          </a:blip>
                          <a:srcRect/>
                          <a:stretch>
                            <a:fillRect/>
                          </a:stretch>
                        </pic:blipFill>
                        <pic:spPr bwMode="auto">
                          <a:xfrm>
                            <a:off x="10240" y="5063"/>
                            <a:ext cx="70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56" name="docshape1085"/>
                          <pic:cNvPicPr>
                            <a:picLocks noChangeAspect="1" noChangeArrowheads="1"/>
                          </pic:cNvPicPr>
                        </pic:nvPicPr>
                        <pic:blipFill>
                          <a:blip r:embed="rId1494">
                            <a:extLst>
                              <a:ext uri="{28A0092B-C50C-407E-A947-70E740481C1C}">
                                <a14:useLocalDpi xmlns:a14="http://schemas.microsoft.com/office/drawing/2010/main" val="0"/>
                              </a:ext>
                            </a:extLst>
                          </a:blip>
                          <a:srcRect/>
                          <a:stretch>
                            <a:fillRect/>
                          </a:stretch>
                        </pic:blipFill>
                        <pic:spPr bwMode="auto">
                          <a:xfrm>
                            <a:off x="10804" y="5063"/>
                            <a:ext cx="15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57" name="docshape1086"/>
                          <pic:cNvPicPr>
                            <a:picLocks noChangeAspect="1" noChangeArrowheads="1"/>
                          </pic:cNvPicPr>
                        </pic:nvPicPr>
                        <pic:blipFill>
                          <a:blip r:embed="rId1495">
                            <a:extLst>
                              <a:ext uri="{28A0092B-C50C-407E-A947-70E740481C1C}">
                                <a14:useLocalDpi xmlns:a14="http://schemas.microsoft.com/office/drawing/2010/main" val="0"/>
                              </a:ext>
                            </a:extLst>
                          </a:blip>
                          <a:srcRect/>
                          <a:stretch>
                            <a:fillRect/>
                          </a:stretch>
                        </pic:blipFill>
                        <pic:spPr bwMode="auto">
                          <a:xfrm>
                            <a:off x="1277" y="5330"/>
                            <a:ext cx="9806"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58" name="docshape1087"/>
                          <pic:cNvPicPr>
                            <a:picLocks noChangeAspect="1" noChangeArrowheads="1"/>
                          </pic:cNvPicPr>
                        </pic:nvPicPr>
                        <pic:blipFill>
                          <a:blip r:embed="rId1496">
                            <a:extLst>
                              <a:ext uri="{28A0092B-C50C-407E-A947-70E740481C1C}">
                                <a14:useLocalDpi xmlns:a14="http://schemas.microsoft.com/office/drawing/2010/main" val="0"/>
                              </a:ext>
                            </a:extLst>
                          </a:blip>
                          <a:srcRect/>
                          <a:stretch>
                            <a:fillRect/>
                          </a:stretch>
                        </pic:blipFill>
                        <pic:spPr bwMode="auto">
                          <a:xfrm>
                            <a:off x="1277" y="5865"/>
                            <a:ext cx="526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59" name="docshape1088"/>
                          <pic:cNvPicPr>
                            <a:picLocks noChangeAspect="1" noChangeArrowheads="1"/>
                          </pic:cNvPicPr>
                        </pic:nvPicPr>
                        <pic:blipFill>
                          <a:blip r:embed="rId1497">
                            <a:extLst>
                              <a:ext uri="{28A0092B-C50C-407E-A947-70E740481C1C}">
                                <a14:useLocalDpi xmlns:a14="http://schemas.microsoft.com/office/drawing/2010/main" val="0"/>
                              </a:ext>
                            </a:extLst>
                          </a:blip>
                          <a:srcRect/>
                          <a:stretch>
                            <a:fillRect/>
                          </a:stretch>
                        </pic:blipFill>
                        <pic:spPr bwMode="auto">
                          <a:xfrm>
                            <a:off x="6440" y="5870"/>
                            <a:ext cx="173"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60" name="docshape1089"/>
                          <pic:cNvPicPr>
                            <a:picLocks noChangeAspect="1" noChangeArrowheads="1"/>
                          </pic:cNvPicPr>
                        </pic:nvPicPr>
                        <pic:blipFill>
                          <a:blip r:embed="rId1498">
                            <a:extLst>
                              <a:ext uri="{28A0092B-C50C-407E-A947-70E740481C1C}">
                                <a14:useLocalDpi xmlns:a14="http://schemas.microsoft.com/office/drawing/2010/main" val="0"/>
                              </a:ext>
                            </a:extLst>
                          </a:blip>
                          <a:srcRect/>
                          <a:stretch>
                            <a:fillRect/>
                          </a:stretch>
                        </pic:blipFill>
                        <pic:spPr bwMode="auto">
                          <a:xfrm>
                            <a:off x="6555" y="5865"/>
                            <a:ext cx="186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61" name="docshape1090"/>
                          <pic:cNvPicPr>
                            <a:picLocks noChangeAspect="1" noChangeArrowheads="1"/>
                          </pic:cNvPicPr>
                        </pic:nvPicPr>
                        <pic:blipFill>
                          <a:blip r:embed="rId1499">
                            <a:extLst>
                              <a:ext uri="{28A0092B-C50C-407E-A947-70E740481C1C}">
                                <a14:useLocalDpi xmlns:a14="http://schemas.microsoft.com/office/drawing/2010/main" val="0"/>
                              </a:ext>
                            </a:extLst>
                          </a:blip>
                          <a:srcRect/>
                          <a:stretch>
                            <a:fillRect/>
                          </a:stretch>
                        </pic:blipFill>
                        <pic:spPr bwMode="auto">
                          <a:xfrm>
                            <a:off x="8327" y="5865"/>
                            <a:ext cx="27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62" name="docshape1091"/>
                          <pic:cNvPicPr>
                            <a:picLocks noChangeAspect="1" noChangeArrowheads="1"/>
                          </pic:cNvPicPr>
                        </pic:nvPicPr>
                        <pic:blipFill>
                          <a:blip r:embed="rId1500">
                            <a:extLst>
                              <a:ext uri="{28A0092B-C50C-407E-A947-70E740481C1C}">
                                <a14:useLocalDpi xmlns:a14="http://schemas.microsoft.com/office/drawing/2010/main" val="0"/>
                              </a:ext>
                            </a:extLst>
                          </a:blip>
                          <a:srcRect/>
                          <a:stretch>
                            <a:fillRect/>
                          </a:stretch>
                        </pic:blipFill>
                        <pic:spPr bwMode="auto">
                          <a:xfrm>
                            <a:off x="1277" y="6132"/>
                            <a:ext cx="9799" cy="5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63" name="docshape1092"/>
                          <pic:cNvPicPr>
                            <a:picLocks noChangeAspect="1" noChangeArrowheads="1"/>
                          </pic:cNvPicPr>
                        </pic:nvPicPr>
                        <pic:blipFill>
                          <a:blip r:embed="rId1501">
                            <a:extLst>
                              <a:ext uri="{28A0092B-C50C-407E-A947-70E740481C1C}">
                                <a14:useLocalDpi xmlns:a14="http://schemas.microsoft.com/office/drawing/2010/main" val="0"/>
                              </a:ext>
                            </a:extLst>
                          </a:blip>
                          <a:srcRect/>
                          <a:stretch>
                            <a:fillRect/>
                          </a:stretch>
                        </pic:blipFill>
                        <pic:spPr bwMode="auto">
                          <a:xfrm>
                            <a:off x="1277" y="6667"/>
                            <a:ext cx="97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740B5D95">
              <v:group id="docshapegroup1080" style="position:absolute;margin-left:85.05pt;margin-top:11.5pt;width:490.3pt;height:93.65pt;z-index:-251622400;mso-wrap-distance-left:0;mso-wrap-distance-right:0;mso-position-horizontal-relative:page" coordsize="9806,1873" coordorigin="1277,5064" o:spid="_x0000_s1026" w14:anchorId="1894C08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">
                <v:shape id="docshape1081" style="position:absolute;left:1277;top:5063;width:1942;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">
                  <v:imagedata o:title="" r:id="rId1502"/>
                </v:shape>
                <v:shape id="docshape1082" style="position:absolute;left:3115;top:5063;width:1100;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">
                  <v:imagedata o:title="" r:id="rId1503"/>
                </v:shape>
                <v:shape id="docshape1083" style="position:absolute;left:4124;top:5063;width:6189;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">
                  <v:imagedata o:title="" r:id="rId1504"/>
                </v:shape>
                <v:shape id="docshape1084" style="position:absolute;left:10240;top:5063;width:705;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">
                  <v:imagedata o:title="" r:id="rId1505"/>
                </v:shape>
                <v:shape id="docshape1085" style="position:absolute;left:10804;top:5063;width:154;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">
                  <v:imagedata o:title="" r:id="rId1506"/>
                </v:shape>
                <v:shape id="docshape1086" style="position:absolute;left:1277;top:5330;width:9806;height:538;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">
                  <v:imagedata o:title="" r:id="rId1507"/>
                </v:shape>
                <v:shape id="docshape1087" style="position:absolute;left:1277;top:5865;width:5265;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">
                  <v:imagedata o:title="" r:id="rId1508"/>
                </v:shape>
                <v:shape id="docshape1088" style="position:absolute;left:6440;top:5870;width:173;height:168;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">
                  <v:imagedata o:title="" r:id="rId1509"/>
                </v:shape>
                <v:shape id="docshape1089" style="position:absolute;left:6555;top:5865;width:1861;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">
                  <v:imagedata o:title="" r:id="rId1510"/>
                </v:shape>
                <v:shape id="docshape1090" style="position:absolute;left:8327;top:5865;width:2744;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">
                  <v:imagedata o:title="" r:id="rId1511"/>
                </v:shape>
                <v:shape id="docshape1091" style="position:absolute;left:1277;top:6132;width:9799;height:536;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">
                  <v:imagedata o:title="" r:id="rId1512"/>
                </v:shape>
                <v:shape id="docshape1092" style="position:absolute;left:1277;top:6667;width:9788;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">
                  <v:imagedata o:title="" r:id="rId1513"/>
                </v:shape>
                <w10:wrap type="topAndBottom" anchorx="page"/>
              </v:group>
            </w:pict>
          </mc:Fallback>
        </mc:AlternateContent>
      </w:r>
    </w:p>
    <w:p w14:paraId="66B9277E" w14:textId="77777777" w:rsidR="0024536E" w:rsidRPr="00EF395D" w:rsidRDefault="0024536E" w:rsidP="0024536E">
      <w:pPr>
        <w:pStyle w:val="Default"/>
        <w:jc w:val="both"/>
        <w:rPr>
          <w:rFonts w:ascii="Arial Narrow" w:hAnsi="Arial Narrow"/>
          <w:color w:val="auto"/>
          <w:sz w:val="20"/>
          <w:szCs w:val="20"/>
        </w:rPr>
      </w:pPr>
    </w:p>
    <w:p w14:paraId="682CEA95"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695104" behindDoc="1" locked="0" layoutInCell="1" allowOverlap="1" wp14:anchorId="614959DD" wp14:editId="5609507F">
                <wp:simplePos x="0" y="0"/>
                <wp:positionH relativeFrom="page">
                  <wp:posOffset>1080135</wp:posOffset>
                </wp:positionH>
                <wp:positionV relativeFrom="paragraph">
                  <wp:posOffset>145415</wp:posOffset>
                </wp:positionV>
                <wp:extent cx="6200775" cy="279400"/>
                <wp:effectExtent l="0" t="0" r="0" b="0"/>
                <wp:wrapTopAndBottom/>
                <wp:docPr id="9945" name="docshapegroup10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0775" cy="279400"/>
                          <a:chOff x="1277" y="336"/>
                          <a:chExt cx="9765" cy="440"/>
                        </a:xfrm>
                      </wpg:grpSpPr>
                      <pic:pic xmlns:pic="http://schemas.openxmlformats.org/drawingml/2006/picture">
                        <pic:nvPicPr>
                          <pic:cNvPr id="9946" name="docshape1095"/>
                          <pic:cNvPicPr>
                            <a:picLocks noChangeAspect="1" noChangeArrowheads="1"/>
                          </pic:cNvPicPr>
                        </pic:nvPicPr>
                        <pic:blipFill>
                          <a:blip r:embed="rId1514">
                            <a:extLst>
                              <a:ext uri="{28A0092B-C50C-407E-A947-70E740481C1C}">
                                <a14:useLocalDpi xmlns:a14="http://schemas.microsoft.com/office/drawing/2010/main" val="0"/>
                              </a:ext>
                            </a:extLst>
                          </a:blip>
                          <a:srcRect/>
                          <a:stretch>
                            <a:fillRect/>
                          </a:stretch>
                        </pic:blipFill>
                        <pic:spPr bwMode="auto">
                          <a:xfrm>
                            <a:off x="1997" y="336"/>
                            <a:ext cx="148"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47" name="docshape1096"/>
                          <pic:cNvPicPr>
                            <a:picLocks noChangeAspect="1" noChangeArrowheads="1"/>
                          </pic:cNvPicPr>
                        </pic:nvPicPr>
                        <pic:blipFill>
                          <a:blip r:embed="rId1515">
                            <a:extLst>
                              <a:ext uri="{28A0092B-C50C-407E-A947-70E740481C1C}">
                                <a14:useLocalDpi xmlns:a14="http://schemas.microsoft.com/office/drawing/2010/main" val="0"/>
                              </a:ext>
                            </a:extLst>
                          </a:blip>
                          <a:srcRect/>
                          <a:stretch>
                            <a:fillRect/>
                          </a:stretch>
                        </pic:blipFill>
                        <pic:spPr bwMode="auto">
                          <a:xfrm>
                            <a:off x="2138" y="338"/>
                            <a:ext cx="890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48" name="docshape1097"/>
                          <pic:cNvPicPr>
                            <a:picLocks noChangeAspect="1" noChangeArrowheads="1"/>
                          </pic:cNvPicPr>
                        </pic:nvPicPr>
                        <pic:blipFill>
                          <a:blip r:embed="rId1516">
                            <a:extLst>
                              <a:ext uri="{28A0092B-C50C-407E-A947-70E740481C1C}">
                                <a14:useLocalDpi xmlns:a14="http://schemas.microsoft.com/office/drawing/2010/main" val="0"/>
                              </a:ext>
                            </a:extLst>
                          </a:blip>
                          <a:srcRect/>
                          <a:stretch>
                            <a:fillRect/>
                          </a:stretch>
                        </pic:blipFill>
                        <pic:spPr bwMode="auto">
                          <a:xfrm>
                            <a:off x="1277" y="557"/>
                            <a:ext cx="76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49" name="docshape1098"/>
                          <pic:cNvPicPr>
                            <a:picLocks noChangeAspect="1" noChangeArrowheads="1"/>
                          </pic:cNvPicPr>
                        </pic:nvPicPr>
                        <pic:blipFill>
                          <a:blip r:embed="rId1517">
                            <a:extLst>
                              <a:ext uri="{28A0092B-C50C-407E-A947-70E740481C1C}">
                                <a14:useLocalDpi xmlns:a14="http://schemas.microsoft.com/office/drawing/2010/main" val="0"/>
                              </a:ext>
                            </a:extLst>
                          </a:blip>
                          <a:srcRect/>
                          <a:stretch>
                            <a:fillRect/>
                          </a:stretch>
                        </pic:blipFill>
                        <pic:spPr bwMode="auto">
                          <a:xfrm>
                            <a:off x="1970" y="557"/>
                            <a:ext cx="1759"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7BE86E8">
              <v:group id="docshapegroup1094" style="position:absolute;margin-left:85.05pt;margin-top:11.45pt;width:488.25pt;height:22pt;z-index:-251621376;mso-wrap-distance-left:0;mso-wrap-distance-right:0;mso-position-horizontal-relative:page" coordsize="9765,440" coordorigin="1277,336" o:spid="_x0000_s1026" w14:anchorId="4A4395A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">
                <v:shape id="docshape1095" style="position:absolute;left:1997;top:336;width:148;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">
                  <v:imagedata o:title="" r:id="rId1518"/>
                </v:shape>
                <v:shape id="docshape1096" style="position:absolute;left:2138;top:338;width:8903;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">
                  <v:imagedata o:title="" r:id="rId1519"/>
                </v:shape>
                <v:shape id="docshape1097" style="position:absolute;left:1277;top:557;width:763;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">
                  <v:imagedata o:title="" r:id="rId1520"/>
                </v:shape>
                <v:shape id="docshape1098" style="position:absolute;left:1970;top:557;width:1759;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">
                  <v:imagedata o:title="" r:id="rId1521"/>
                </v:shape>
                <w10:wrap type="topAndBottom" anchorx="page"/>
              </v:group>
            </w:pict>
          </mc:Fallback>
        </mc:AlternateContent>
      </w:r>
    </w:p>
    <w:p w14:paraId="1E303FDB" w14:textId="77777777" w:rsidR="0024536E" w:rsidRPr="00EF395D" w:rsidRDefault="0024536E" w:rsidP="0024536E">
      <w:pPr>
        <w:pStyle w:val="Default"/>
        <w:jc w:val="both"/>
        <w:rPr>
          <w:rFonts w:ascii="Arial Narrow" w:hAnsi="Arial Narrow"/>
          <w:color w:val="auto"/>
          <w:sz w:val="20"/>
          <w:szCs w:val="20"/>
        </w:rPr>
      </w:pPr>
    </w:p>
    <w:p w14:paraId="3C0E7359" w14:textId="77777777" w:rsidR="0024536E" w:rsidRPr="00EF395D" w:rsidRDefault="0024536E" w:rsidP="0024536E">
      <w:pPr>
        <w:pStyle w:val="Default"/>
        <w:jc w:val="both"/>
        <w:rPr>
          <w:rFonts w:ascii="Arial Narrow" w:hAnsi="Arial Narrow"/>
          <w:color w:val="auto"/>
          <w:sz w:val="20"/>
          <w:szCs w:val="20"/>
        </w:rPr>
      </w:pPr>
    </w:p>
    <w:p w14:paraId="116BFF6B"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w:lastRenderedPageBreak/>
        <mc:AlternateContent>
          <mc:Choice Requires="wpg">
            <w:drawing>
              <wp:anchor distT="0" distB="0" distL="0" distR="0" simplePos="0" relativeHeight="251697152" behindDoc="1" locked="0" layoutInCell="1" allowOverlap="1" wp14:anchorId="3E61F07A" wp14:editId="4E535814">
                <wp:simplePos x="0" y="0"/>
                <wp:positionH relativeFrom="page">
                  <wp:posOffset>1080135</wp:posOffset>
                </wp:positionH>
                <wp:positionV relativeFrom="paragraph">
                  <wp:posOffset>431165</wp:posOffset>
                </wp:positionV>
                <wp:extent cx="549275" cy="140335"/>
                <wp:effectExtent l="0" t="0" r="0" b="0"/>
                <wp:wrapTopAndBottom/>
                <wp:docPr id="9939" name="docshapegroup1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9275" cy="140335"/>
                          <a:chOff x="1997" y="1428"/>
                          <a:chExt cx="865" cy="221"/>
                        </a:xfrm>
                      </wpg:grpSpPr>
                      <pic:pic xmlns:pic="http://schemas.openxmlformats.org/drawingml/2006/picture">
                        <pic:nvPicPr>
                          <pic:cNvPr id="9940" name="docshape1103"/>
                          <pic:cNvPicPr>
                            <a:picLocks noChangeAspect="1" noChangeArrowheads="1"/>
                          </pic:cNvPicPr>
                        </pic:nvPicPr>
                        <pic:blipFill>
                          <a:blip r:embed="rId1522">
                            <a:extLst>
                              <a:ext uri="{28A0092B-C50C-407E-A947-70E740481C1C}">
                                <a14:useLocalDpi xmlns:a14="http://schemas.microsoft.com/office/drawing/2010/main" val="0"/>
                              </a:ext>
                            </a:extLst>
                          </a:blip>
                          <a:srcRect/>
                          <a:stretch>
                            <a:fillRect/>
                          </a:stretch>
                        </pic:blipFill>
                        <pic:spPr bwMode="auto">
                          <a:xfrm>
                            <a:off x="1997" y="1428"/>
                            <a:ext cx="141"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41" name="docshape1104"/>
                          <pic:cNvPicPr>
                            <a:picLocks noChangeAspect="1" noChangeArrowheads="1"/>
                          </pic:cNvPicPr>
                        </pic:nvPicPr>
                        <pic:blipFill>
                          <a:blip r:embed="rId1523">
                            <a:extLst>
                              <a:ext uri="{28A0092B-C50C-407E-A947-70E740481C1C}">
                                <a14:useLocalDpi xmlns:a14="http://schemas.microsoft.com/office/drawing/2010/main" val="0"/>
                              </a:ext>
                            </a:extLst>
                          </a:blip>
                          <a:srcRect/>
                          <a:stretch>
                            <a:fillRect/>
                          </a:stretch>
                        </pic:blipFill>
                        <pic:spPr bwMode="auto">
                          <a:xfrm>
                            <a:off x="2138" y="1430"/>
                            <a:ext cx="72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3C58DD28">
              <v:group id="docshapegroup1102" style="position:absolute;margin-left:85.05pt;margin-top:33.95pt;width:43.25pt;height:11.05pt;z-index:-251619328;mso-wrap-distance-left:0;mso-wrap-distance-right:0;mso-position-horizontal-relative:page" coordsize="865,221" coordorigin="1997,1428" o:spid="_x0000_s1026" w14:anchorId="735157F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">
                <v:shape id="docshape1103" style="position:absolute;left:1997;top:1428;width:141;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">
                  <v:imagedata o:title="" r:id="rId1524"/>
                </v:shape>
                <v:shape id="docshape1104" style="position:absolute;left:2138;top:1430;width:723;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">
                  <v:imagedata o:title="" r:id="rId1525"/>
                </v:shape>
                <w10:wrap type="topAndBottom" anchorx="page"/>
              </v:group>
            </w:pict>
          </mc:Fallback>
        </mc:AlternateContent>
      </w:r>
      <w:r w:rsidRPr="00EF395D">
        <w:rPr>
          <w:noProof/>
          <w:lang w:eastAsia="es-CO"/>
        </w:rPr>
        <mc:AlternateContent>
          <mc:Choice Requires="wpg">
            <w:drawing>
              <wp:anchor distT="0" distB="0" distL="0" distR="0" simplePos="0" relativeHeight="251696128" behindDoc="1" locked="0" layoutInCell="1" allowOverlap="1" wp14:anchorId="6E66D659" wp14:editId="7A3A016D">
                <wp:simplePos x="0" y="0"/>
                <wp:positionH relativeFrom="page">
                  <wp:posOffset>1080135</wp:posOffset>
                </wp:positionH>
                <wp:positionV relativeFrom="paragraph">
                  <wp:posOffset>145415</wp:posOffset>
                </wp:positionV>
                <wp:extent cx="524510" cy="140335"/>
                <wp:effectExtent l="0" t="0" r="0" b="0"/>
                <wp:wrapTopAndBottom/>
                <wp:docPr id="9942" name="docshapegroup10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510" cy="140335"/>
                          <a:chOff x="1997" y="992"/>
                          <a:chExt cx="826" cy="221"/>
                        </a:xfrm>
                      </wpg:grpSpPr>
                      <pic:pic xmlns:pic="http://schemas.openxmlformats.org/drawingml/2006/picture">
                        <pic:nvPicPr>
                          <pic:cNvPr id="9943" name="docshape1100"/>
                          <pic:cNvPicPr>
                            <a:picLocks noChangeAspect="1" noChangeArrowheads="1"/>
                          </pic:cNvPicPr>
                        </pic:nvPicPr>
                        <pic:blipFill>
                          <a:blip r:embed="rId1526">
                            <a:extLst>
                              <a:ext uri="{28A0092B-C50C-407E-A947-70E740481C1C}">
                                <a14:useLocalDpi xmlns:a14="http://schemas.microsoft.com/office/drawing/2010/main" val="0"/>
                              </a:ext>
                            </a:extLst>
                          </a:blip>
                          <a:srcRect/>
                          <a:stretch>
                            <a:fillRect/>
                          </a:stretch>
                        </pic:blipFill>
                        <pic:spPr bwMode="auto">
                          <a:xfrm>
                            <a:off x="1997" y="991"/>
                            <a:ext cx="152"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44" name="docshape1101"/>
                          <pic:cNvPicPr>
                            <a:picLocks noChangeAspect="1" noChangeArrowheads="1"/>
                          </pic:cNvPicPr>
                        </pic:nvPicPr>
                        <pic:blipFill>
                          <a:blip r:embed="rId1527">
                            <a:extLst>
                              <a:ext uri="{28A0092B-C50C-407E-A947-70E740481C1C}">
                                <a14:useLocalDpi xmlns:a14="http://schemas.microsoft.com/office/drawing/2010/main" val="0"/>
                              </a:ext>
                            </a:extLst>
                          </a:blip>
                          <a:srcRect/>
                          <a:stretch>
                            <a:fillRect/>
                          </a:stretch>
                        </pic:blipFill>
                        <pic:spPr bwMode="auto">
                          <a:xfrm>
                            <a:off x="2146" y="994"/>
                            <a:ext cx="67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5137B9FF">
              <v:group id="docshapegroup1099" style="position:absolute;margin-left:85.05pt;margin-top:11.45pt;width:41.3pt;height:11.05pt;z-index:-251620352;mso-wrap-distance-left:0;mso-wrap-distance-right:0;mso-position-horizontal-relative:page" coordsize="826,221" coordorigin="1997,992" o:spid="_x0000_s1026" w14:anchorId="0D1D71D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">
                <v:shape id="docshape1100" style="position:absolute;left:1997;top:991;width:152;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">
                  <v:imagedata o:title="" r:id="rId1528"/>
                </v:shape>
                <v:shape id="docshape1101" style="position:absolute;left:2146;top:994;width:677;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">
                  <v:imagedata o:title="" r:id="rId1529"/>
                </v:shape>
                <w10:wrap type="topAndBottom" anchorx="page"/>
              </v:group>
            </w:pict>
          </mc:Fallback>
        </mc:AlternateContent>
      </w:r>
    </w:p>
    <w:p w14:paraId="7732566D"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698176" behindDoc="1" locked="0" layoutInCell="1" allowOverlap="1" wp14:anchorId="1E559E6C" wp14:editId="55AB5765">
                <wp:simplePos x="0" y="0"/>
                <wp:positionH relativeFrom="page">
                  <wp:posOffset>1080135</wp:posOffset>
                </wp:positionH>
                <wp:positionV relativeFrom="paragraph">
                  <wp:posOffset>146050</wp:posOffset>
                </wp:positionV>
                <wp:extent cx="6200775" cy="419100"/>
                <wp:effectExtent l="0" t="0" r="0" b="0"/>
                <wp:wrapTopAndBottom/>
                <wp:docPr id="9931" name="docshapegroup1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0775" cy="419100"/>
                          <a:chOff x="1277" y="1866"/>
                          <a:chExt cx="9765" cy="660"/>
                        </a:xfrm>
                      </wpg:grpSpPr>
                      <pic:pic xmlns:pic="http://schemas.openxmlformats.org/drawingml/2006/picture">
                        <pic:nvPicPr>
                          <pic:cNvPr id="9932" name="docshape1106"/>
                          <pic:cNvPicPr>
                            <a:picLocks noChangeAspect="1" noChangeArrowheads="1"/>
                          </pic:cNvPicPr>
                        </pic:nvPicPr>
                        <pic:blipFill>
                          <a:blip r:embed="rId1530">
                            <a:extLst>
                              <a:ext uri="{28A0092B-C50C-407E-A947-70E740481C1C}">
                                <a14:useLocalDpi xmlns:a14="http://schemas.microsoft.com/office/drawing/2010/main" val="0"/>
                              </a:ext>
                            </a:extLst>
                          </a:blip>
                          <a:srcRect/>
                          <a:stretch>
                            <a:fillRect/>
                          </a:stretch>
                        </pic:blipFill>
                        <pic:spPr bwMode="auto">
                          <a:xfrm>
                            <a:off x="1997" y="1865"/>
                            <a:ext cx="152"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33" name="docshape1107"/>
                          <pic:cNvPicPr>
                            <a:picLocks noChangeAspect="1" noChangeArrowheads="1"/>
                          </pic:cNvPicPr>
                        </pic:nvPicPr>
                        <pic:blipFill>
                          <a:blip r:embed="rId1531">
                            <a:extLst>
                              <a:ext uri="{28A0092B-C50C-407E-A947-70E740481C1C}">
                                <a14:useLocalDpi xmlns:a14="http://schemas.microsoft.com/office/drawing/2010/main" val="0"/>
                              </a:ext>
                            </a:extLst>
                          </a:blip>
                          <a:srcRect/>
                          <a:stretch>
                            <a:fillRect/>
                          </a:stretch>
                        </pic:blipFill>
                        <pic:spPr bwMode="auto">
                          <a:xfrm>
                            <a:off x="2148" y="1868"/>
                            <a:ext cx="326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34" name="docshape1108"/>
                          <pic:cNvPicPr>
                            <a:picLocks noChangeAspect="1" noChangeArrowheads="1"/>
                          </pic:cNvPicPr>
                        </pic:nvPicPr>
                        <pic:blipFill>
                          <a:blip r:embed="rId1532">
                            <a:extLst>
                              <a:ext uri="{28A0092B-C50C-407E-A947-70E740481C1C}">
                                <a14:useLocalDpi xmlns:a14="http://schemas.microsoft.com/office/drawing/2010/main" val="0"/>
                              </a:ext>
                            </a:extLst>
                          </a:blip>
                          <a:srcRect/>
                          <a:stretch>
                            <a:fillRect/>
                          </a:stretch>
                        </pic:blipFill>
                        <pic:spPr bwMode="auto">
                          <a:xfrm>
                            <a:off x="5324" y="1868"/>
                            <a:ext cx="59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35" name="docshape1109"/>
                          <pic:cNvPicPr>
                            <a:picLocks noChangeAspect="1" noChangeArrowheads="1"/>
                          </pic:cNvPicPr>
                        </pic:nvPicPr>
                        <pic:blipFill>
                          <a:blip r:embed="rId1533">
                            <a:extLst>
                              <a:ext uri="{28A0092B-C50C-407E-A947-70E740481C1C}">
                                <a14:useLocalDpi xmlns:a14="http://schemas.microsoft.com/office/drawing/2010/main" val="0"/>
                              </a:ext>
                            </a:extLst>
                          </a:blip>
                          <a:srcRect/>
                          <a:stretch>
                            <a:fillRect/>
                          </a:stretch>
                        </pic:blipFill>
                        <pic:spPr bwMode="auto">
                          <a:xfrm>
                            <a:off x="5849" y="1868"/>
                            <a:ext cx="519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36" name="docshape1110"/>
                          <pic:cNvPicPr>
                            <a:picLocks noChangeAspect="1" noChangeArrowheads="1"/>
                          </pic:cNvPicPr>
                        </pic:nvPicPr>
                        <pic:blipFill>
                          <a:blip r:embed="rId1534">
                            <a:extLst>
                              <a:ext uri="{28A0092B-C50C-407E-A947-70E740481C1C}">
                                <a14:useLocalDpi xmlns:a14="http://schemas.microsoft.com/office/drawing/2010/main" val="0"/>
                              </a:ext>
                            </a:extLst>
                          </a:blip>
                          <a:srcRect/>
                          <a:stretch>
                            <a:fillRect/>
                          </a:stretch>
                        </pic:blipFill>
                        <pic:spPr bwMode="auto">
                          <a:xfrm>
                            <a:off x="1277" y="2089"/>
                            <a:ext cx="493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37" name="docshape1111"/>
                          <pic:cNvPicPr>
                            <a:picLocks noChangeAspect="1" noChangeArrowheads="1"/>
                          </pic:cNvPicPr>
                        </pic:nvPicPr>
                        <pic:blipFill>
                          <a:blip r:embed="rId1535">
                            <a:extLst>
                              <a:ext uri="{28A0092B-C50C-407E-A947-70E740481C1C}">
                                <a14:useLocalDpi xmlns:a14="http://schemas.microsoft.com/office/drawing/2010/main" val="0"/>
                              </a:ext>
                            </a:extLst>
                          </a:blip>
                          <a:srcRect/>
                          <a:stretch>
                            <a:fillRect/>
                          </a:stretch>
                        </pic:blipFill>
                        <pic:spPr bwMode="auto">
                          <a:xfrm>
                            <a:off x="6130" y="2089"/>
                            <a:ext cx="491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38" name="docshape1112"/>
                          <pic:cNvPicPr>
                            <a:picLocks noChangeAspect="1" noChangeArrowheads="1"/>
                          </pic:cNvPicPr>
                        </pic:nvPicPr>
                        <pic:blipFill>
                          <a:blip r:embed="rId1536">
                            <a:extLst>
                              <a:ext uri="{28A0092B-C50C-407E-A947-70E740481C1C}">
                                <a14:useLocalDpi xmlns:a14="http://schemas.microsoft.com/office/drawing/2010/main" val="0"/>
                              </a:ext>
                            </a:extLst>
                          </a:blip>
                          <a:srcRect/>
                          <a:stretch>
                            <a:fillRect/>
                          </a:stretch>
                        </pic:blipFill>
                        <pic:spPr bwMode="auto">
                          <a:xfrm>
                            <a:off x="1277" y="2307"/>
                            <a:ext cx="161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74877021">
              <v:group id="docshapegroup1105" style="position:absolute;margin-left:85.05pt;margin-top:11.5pt;width:488.25pt;height:33pt;z-index:-251618304;mso-wrap-distance-left:0;mso-wrap-distance-right:0;mso-position-horizontal-relative:page" coordsize="9765,660" coordorigin="1277,1866" o:spid="_x0000_s1026" w14:anchorId="6075867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">
                <v:shape id="docshape1106" style="position:absolute;left:1997;top:1865;width:152;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">
                  <v:imagedata o:title="" r:id="rId1537"/>
                </v:shape>
                <v:shape id="docshape1107" style="position:absolute;left:2148;top:1868;width:3260;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">
                  <v:imagedata o:title="" r:id="rId1538"/>
                </v:shape>
                <v:shape id="docshape1108" style="position:absolute;left:5324;top:1868;width:592;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">
                  <v:imagedata o:title="" r:id="rId1539"/>
                </v:shape>
                <v:shape id="docshape1109" style="position:absolute;left:5849;top:1868;width:5191;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">
                  <v:imagedata o:title="" r:id="rId1540"/>
                </v:shape>
                <v:shape id="docshape1110" style="position:absolute;left:1277;top:2089;width:4932;height:21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">
                  <v:imagedata o:title="" r:id="rId1541"/>
                </v:shape>
                <v:shape id="docshape1111" style="position:absolute;left:6130;top:2089;width:4912;height:21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">
                  <v:imagedata o:title="" r:id="rId1542"/>
                </v:shape>
                <v:shape id="docshape1112" style="position:absolute;left:1277;top:2307;width:1618;height:21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">
                  <v:imagedata o:title="" r:id="rId1543"/>
                </v:shape>
                <w10:wrap type="topAndBottom" anchorx="page"/>
              </v:group>
            </w:pict>
          </mc:Fallback>
        </mc:AlternateContent>
      </w:r>
    </w:p>
    <w:p w14:paraId="612A9A64" w14:textId="77777777" w:rsidR="0024536E" w:rsidRPr="00EF395D" w:rsidRDefault="0024536E" w:rsidP="0024536E">
      <w:pPr>
        <w:pStyle w:val="Default"/>
        <w:jc w:val="both"/>
        <w:rPr>
          <w:rFonts w:ascii="Arial Narrow" w:hAnsi="Arial Narrow"/>
          <w:color w:val="auto"/>
          <w:sz w:val="20"/>
          <w:szCs w:val="20"/>
        </w:rPr>
      </w:pPr>
    </w:p>
    <w:p w14:paraId="3A71E5D7"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699200" behindDoc="1" locked="0" layoutInCell="1" allowOverlap="1" wp14:anchorId="2944A671" wp14:editId="49B21458">
                <wp:simplePos x="0" y="0"/>
                <wp:positionH relativeFrom="page">
                  <wp:posOffset>1080135</wp:posOffset>
                </wp:positionH>
                <wp:positionV relativeFrom="paragraph">
                  <wp:posOffset>145415</wp:posOffset>
                </wp:positionV>
                <wp:extent cx="6203315" cy="279400"/>
                <wp:effectExtent l="0" t="0" r="0" b="0"/>
                <wp:wrapTopAndBottom/>
                <wp:docPr id="9922" name="docshapegroup1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3315" cy="279400"/>
                          <a:chOff x="1277" y="2742"/>
                          <a:chExt cx="9769" cy="440"/>
                        </a:xfrm>
                      </wpg:grpSpPr>
                      <pic:pic xmlns:pic="http://schemas.openxmlformats.org/drawingml/2006/picture">
                        <pic:nvPicPr>
                          <pic:cNvPr id="9923" name="docshape1114"/>
                          <pic:cNvPicPr>
                            <a:picLocks noChangeAspect="1" noChangeArrowheads="1"/>
                          </pic:cNvPicPr>
                        </pic:nvPicPr>
                        <pic:blipFill>
                          <a:blip r:embed="rId1544">
                            <a:extLst>
                              <a:ext uri="{28A0092B-C50C-407E-A947-70E740481C1C}">
                                <a14:useLocalDpi xmlns:a14="http://schemas.microsoft.com/office/drawing/2010/main" val="0"/>
                              </a:ext>
                            </a:extLst>
                          </a:blip>
                          <a:srcRect/>
                          <a:stretch>
                            <a:fillRect/>
                          </a:stretch>
                        </pic:blipFill>
                        <pic:spPr bwMode="auto">
                          <a:xfrm>
                            <a:off x="1997" y="2741"/>
                            <a:ext cx="152"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24" name="docshape1115"/>
                          <pic:cNvPicPr>
                            <a:picLocks noChangeAspect="1" noChangeArrowheads="1"/>
                          </pic:cNvPicPr>
                        </pic:nvPicPr>
                        <pic:blipFill>
                          <a:blip r:embed="rId1545">
                            <a:extLst>
                              <a:ext uri="{28A0092B-C50C-407E-A947-70E740481C1C}">
                                <a14:useLocalDpi xmlns:a14="http://schemas.microsoft.com/office/drawing/2010/main" val="0"/>
                              </a:ext>
                            </a:extLst>
                          </a:blip>
                          <a:srcRect/>
                          <a:stretch>
                            <a:fillRect/>
                          </a:stretch>
                        </pic:blipFill>
                        <pic:spPr bwMode="auto">
                          <a:xfrm>
                            <a:off x="2148" y="2744"/>
                            <a:ext cx="417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25" name="docshape1116"/>
                          <pic:cNvPicPr>
                            <a:picLocks noChangeAspect="1" noChangeArrowheads="1"/>
                          </pic:cNvPicPr>
                        </pic:nvPicPr>
                        <pic:blipFill>
                          <a:blip r:embed="rId1546">
                            <a:extLst>
                              <a:ext uri="{28A0092B-C50C-407E-A947-70E740481C1C}">
                                <a14:useLocalDpi xmlns:a14="http://schemas.microsoft.com/office/drawing/2010/main" val="0"/>
                              </a:ext>
                            </a:extLst>
                          </a:blip>
                          <a:srcRect/>
                          <a:stretch>
                            <a:fillRect/>
                          </a:stretch>
                        </pic:blipFill>
                        <pic:spPr bwMode="auto">
                          <a:xfrm>
                            <a:off x="6239" y="2744"/>
                            <a:ext cx="20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26" name="docshape1117"/>
                          <pic:cNvPicPr>
                            <a:picLocks noChangeAspect="1" noChangeArrowheads="1"/>
                          </pic:cNvPicPr>
                        </pic:nvPicPr>
                        <pic:blipFill>
                          <a:blip r:embed="rId1547">
                            <a:extLst>
                              <a:ext uri="{28A0092B-C50C-407E-A947-70E740481C1C}">
                                <a14:useLocalDpi xmlns:a14="http://schemas.microsoft.com/office/drawing/2010/main" val="0"/>
                              </a:ext>
                            </a:extLst>
                          </a:blip>
                          <a:srcRect/>
                          <a:stretch>
                            <a:fillRect/>
                          </a:stretch>
                        </pic:blipFill>
                        <pic:spPr bwMode="auto">
                          <a:xfrm>
                            <a:off x="6342" y="2744"/>
                            <a:ext cx="57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27" name="docshape1118"/>
                          <pic:cNvPicPr>
                            <a:picLocks noChangeAspect="1" noChangeArrowheads="1"/>
                          </pic:cNvPicPr>
                        </pic:nvPicPr>
                        <pic:blipFill>
                          <a:blip r:embed="rId1548">
                            <a:extLst>
                              <a:ext uri="{28A0092B-C50C-407E-A947-70E740481C1C}">
                                <a14:useLocalDpi xmlns:a14="http://schemas.microsoft.com/office/drawing/2010/main" val="0"/>
                              </a:ext>
                            </a:extLst>
                          </a:blip>
                          <a:srcRect/>
                          <a:stretch>
                            <a:fillRect/>
                          </a:stretch>
                        </pic:blipFill>
                        <pic:spPr bwMode="auto">
                          <a:xfrm>
                            <a:off x="6800" y="2744"/>
                            <a:ext cx="13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28" name="docshape1119"/>
                          <pic:cNvPicPr>
                            <a:picLocks noChangeAspect="1" noChangeArrowheads="1"/>
                          </pic:cNvPicPr>
                        </pic:nvPicPr>
                        <pic:blipFill>
                          <a:blip r:embed="rId1549">
                            <a:extLst>
                              <a:ext uri="{28A0092B-C50C-407E-A947-70E740481C1C}">
                                <a14:useLocalDpi xmlns:a14="http://schemas.microsoft.com/office/drawing/2010/main" val="0"/>
                              </a:ext>
                            </a:extLst>
                          </a:blip>
                          <a:srcRect/>
                          <a:stretch>
                            <a:fillRect/>
                          </a:stretch>
                        </pic:blipFill>
                        <pic:spPr bwMode="auto">
                          <a:xfrm>
                            <a:off x="6944" y="2744"/>
                            <a:ext cx="410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29" name="docshape1120"/>
                          <pic:cNvPicPr>
                            <a:picLocks noChangeAspect="1" noChangeArrowheads="1"/>
                          </pic:cNvPicPr>
                        </pic:nvPicPr>
                        <pic:blipFill>
                          <a:blip r:embed="rId1550">
                            <a:extLst>
                              <a:ext uri="{28A0092B-C50C-407E-A947-70E740481C1C}">
                                <a14:useLocalDpi xmlns:a14="http://schemas.microsoft.com/office/drawing/2010/main" val="0"/>
                              </a:ext>
                            </a:extLst>
                          </a:blip>
                          <a:srcRect/>
                          <a:stretch>
                            <a:fillRect/>
                          </a:stretch>
                        </pic:blipFill>
                        <pic:spPr bwMode="auto">
                          <a:xfrm>
                            <a:off x="1277" y="2962"/>
                            <a:ext cx="162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30" name="docshape1121"/>
                          <pic:cNvPicPr>
                            <a:picLocks noChangeAspect="1" noChangeArrowheads="1"/>
                          </pic:cNvPicPr>
                        </pic:nvPicPr>
                        <pic:blipFill>
                          <a:blip r:embed="rId1551">
                            <a:extLst>
                              <a:ext uri="{28A0092B-C50C-407E-A947-70E740481C1C}">
                                <a14:useLocalDpi xmlns:a14="http://schemas.microsoft.com/office/drawing/2010/main" val="0"/>
                              </a:ext>
                            </a:extLst>
                          </a:blip>
                          <a:srcRect/>
                          <a:stretch>
                            <a:fillRect/>
                          </a:stretch>
                        </pic:blipFill>
                        <pic:spPr bwMode="auto">
                          <a:xfrm>
                            <a:off x="2906" y="2962"/>
                            <a:ext cx="426"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4B7FE752">
              <v:group id="docshapegroup1113" style="position:absolute;margin-left:85.05pt;margin-top:11.45pt;width:488.45pt;height:22pt;z-index:-251617280;mso-wrap-distance-left:0;mso-wrap-distance-right:0;mso-position-horizontal-relative:page" coordsize="9769,440" coordorigin="1277,2742" o:spid="_x0000_s1026" w14:anchorId="0675B9B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">
                <v:shape id="docshape1114" style="position:absolute;left:1997;top:2741;width:152;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">
                  <v:imagedata o:title="" r:id="rId1552"/>
                </v:shape>
                <v:shape id="docshape1115" style="position:absolute;left:2148;top:2744;width:4171;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">
                  <v:imagedata o:title="" r:id="rId1553"/>
                </v:shape>
                <v:shape id="docshape1116" style="position:absolute;left:6239;top:2744;width:207;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">
                  <v:imagedata o:title="" r:id="rId1554"/>
                </v:shape>
                <v:shape id="docshape1117" style="position:absolute;left:6342;top:2744;width:573;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">
                  <v:imagedata o:title="" r:id="rId1555"/>
                </v:shape>
                <v:shape id="docshape1118" style="position:absolute;left:6800;top:2744;width:130;height:21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">
                  <v:imagedata o:title="" r:id="rId1556"/>
                </v:shape>
                <v:shape id="docshape1119" style="position:absolute;left:6944;top:2744;width:4102;height:21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">
                  <v:imagedata o:title="" r:id="rId1557"/>
                </v:shape>
                <v:shape id="docshape1120" style="position:absolute;left:1277;top:2962;width:1620;height:21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">
                  <v:imagedata o:title="" r:id="rId1558"/>
                </v:shape>
                <v:shape id="docshape1121" style="position:absolute;left:2906;top:2962;width:426;height:21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">
                  <v:imagedata o:title="" r:id="rId1559"/>
                </v:shape>
                <w10:wrap type="topAndBottom" anchorx="page"/>
              </v:group>
            </w:pict>
          </mc:Fallback>
        </mc:AlternateContent>
      </w:r>
    </w:p>
    <w:p w14:paraId="3E8B3815" w14:textId="77777777" w:rsidR="0024536E" w:rsidRPr="00EF395D" w:rsidRDefault="0024536E" w:rsidP="0024536E">
      <w:pPr>
        <w:pStyle w:val="Default"/>
        <w:jc w:val="both"/>
        <w:rPr>
          <w:rFonts w:ascii="Arial Narrow" w:hAnsi="Arial Narrow"/>
          <w:color w:val="auto"/>
          <w:sz w:val="20"/>
          <w:szCs w:val="20"/>
        </w:rPr>
      </w:pPr>
      <w:r w:rsidRPr="00EF395D">
        <w:rPr>
          <w:rFonts w:ascii="Times New Roman"/>
          <w:noProof/>
          <w:sz w:val="20"/>
          <w:lang w:eastAsia="es-CO"/>
        </w:rPr>
        <mc:AlternateContent>
          <mc:Choice Requires="wpg">
            <w:drawing>
              <wp:inline distT="0" distB="0" distL="0" distR="0" wp14:anchorId="4FC33EE5" wp14:editId="1050C99C">
                <wp:extent cx="6031230" cy="823000"/>
                <wp:effectExtent l="0" t="0" r="0" b="0"/>
                <wp:docPr id="9907" name="docshapegroup1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1230" cy="823000"/>
                          <a:chOff x="0" y="0"/>
                          <a:chExt cx="9798" cy="1337"/>
                        </a:xfrm>
                      </wpg:grpSpPr>
                      <pic:pic xmlns:pic="http://schemas.openxmlformats.org/drawingml/2006/picture">
                        <pic:nvPicPr>
                          <pic:cNvPr id="9908" name="docshape1123"/>
                          <pic:cNvPicPr>
                            <a:picLocks noChangeAspect="1" noChangeArrowheads="1"/>
                          </pic:cNvPicPr>
                        </pic:nvPicPr>
                        <pic:blipFill>
                          <a:blip r:embed="rId1560">
                            <a:extLst>
                              <a:ext uri="{28A0092B-C50C-407E-A947-70E740481C1C}">
                                <a14:useLocalDpi xmlns:a14="http://schemas.microsoft.com/office/drawing/2010/main" val="0"/>
                              </a:ext>
                            </a:extLst>
                          </a:blip>
                          <a:srcRect/>
                          <a:stretch>
                            <a:fillRect/>
                          </a:stretch>
                        </pic:blipFill>
                        <pic:spPr bwMode="auto">
                          <a:xfrm>
                            <a:off x="0" y="0"/>
                            <a:ext cx="222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09" name="docshape1124"/>
                          <pic:cNvPicPr>
                            <a:picLocks noChangeAspect="1" noChangeArrowheads="1"/>
                          </pic:cNvPicPr>
                        </pic:nvPicPr>
                        <pic:blipFill>
                          <a:blip r:embed="rId1561">
                            <a:extLst>
                              <a:ext uri="{28A0092B-C50C-407E-A947-70E740481C1C}">
                                <a14:useLocalDpi xmlns:a14="http://schemas.microsoft.com/office/drawing/2010/main" val="0"/>
                              </a:ext>
                            </a:extLst>
                          </a:blip>
                          <a:srcRect/>
                          <a:stretch>
                            <a:fillRect/>
                          </a:stretch>
                        </pic:blipFill>
                        <pic:spPr bwMode="auto">
                          <a:xfrm>
                            <a:off x="2128" y="0"/>
                            <a:ext cx="290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10" name="docshape1125"/>
                          <pic:cNvPicPr>
                            <a:picLocks noChangeAspect="1" noChangeArrowheads="1"/>
                          </pic:cNvPicPr>
                        </pic:nvPicPr>
                        <pic:blipFill>
                          <a:blip r:embed="rId1562">
                            <a:extLst>
                              <a:ext uri="{28A0092B-C50C-407E-A947-70E740481C1C}">
                                <a14:useLocalDpi xmlns:a14="http://schemas.microsoft.com/office/drawing/2010/main" val="0"/>
                              </a:ext>
                            </a:extLst>
                          </a:blip>
                          <a:srcRect/>
                          <a:stretch>
                            <a:fillRect/>
                          </a:stretch>
                        </pic:blipFill>
                        <pic:spPr bwMode="auto">
                          <a:xfrm>
                            <a:off x="4942" y="0"/>
                            <a:ext cx="10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11" name="docshape1126"/>
                          <pic:cNvPicPr>
                            <a:picLocks noChangeAspect="1" noChangeArrowheads="1"/>
                          </pic:cNvPicPr>
                        </pic:nvPicPr>
                        <pic:blipFill>
                          <a:blip r:embed="rId1563">
                            <a:extLst>
                              <a:ext uri="{28A0092B-C50C-407E-A947-70E740481C1C}">
                                <a14:useLocalDpi xmlns:a14="http://schemas.microsoft.com/office/drawing/2010/main" val="0"/>
                              </a:ext>
                            </a:extLst>
                          </a:blip>
                          <a:srcRect/>
                          <a:stretch>
                            <a:fillRect/>
                          </a:stretch>
                        </pic:blipFill>
                        <pic:spPr bwMode="auto">
                          <a:xfrm>
                            <a:off x="5914" y="0"/>
                            <a:ext cx="38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12" name="docshape1127"/>
                          <pic:cNvPicPr>
                            <a:picLocks noChangeAspect="1" noChangeArrowheads="1"/>
                          </pic:cNvPicPr>
                        </pic:nvPicPr>
                        <pic:blipFill>
                          <a:blip r:embed="rId1564">
                            <a:extLst>
                              <a:ext uri="{28A0092B-C50C-407E-A947-70E740481C1C}">
                                <a14:useLocalDpi xmlns:a14="http://schemas.microsoft.com/office/drawing/2010/main" val="0"/>
                              </a:ext>
                            </a:extLst>
                          </a:blip>
                          <a:srcRect/>
                          <a:stretch>
                            <a:fillRect/>
                          </a:stretch>
                        </pic:blipFill>
                        <pic:spPr bwMode="auto">
                          <a:xfrm>
                            <a:off x="0" y="266"/>
                            <a:ext cx="129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13" name="docshape1128"/>
                          <pic:cNvPicPr>
                            <a:picLocks noChangeAspect="1" noChangeArrowheads="1"/>
                          </pic:cNvPicPr>
                        </pic:nvPicPr>
                        <pic:blipFill>
                          <a:blip r:embed="rId1565">
                            <a:extLst>
                              <a:ext uri="{28A0092B-C50C-407E-A947-70E740481C1C}">
                                <a14:useLocalDpi xmlns:a14="http://schemas.microsoft.com/office/drawing/2010/main" val="0"/>
                              </a:ext>
                            </a:extLst>
                          </a:blip>
                          <a:srcRect/>
                          <a:stretch>
                            <a:fillRect/>
                          </a:stretch>
                        </pic:blipFill>
                        <pic:spPr bwMode="auto">
                          <a:xfrm>
                            <a:off x="1204" y="266"/>
                            <a:ext cx="3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14" name="docshape1129"/>
                          <pic:cNvPicPr>
                            <a:picLocks noChangeAspect="1" noChangeArrowheads="1"/>
                          </pic:cNvPicPr>
                        </pic:nvPicPr>
                        <pic:blipFill>
                          <a:blip r:embed="rId1566">
                            <a:extLst>
                              <a:ext uri="{28A0092B-C50C-407E-A947-70E740481C1C}">
                                <a14:useLocalDpi xmlns:a14="http://schemas.microsoft.com/office/drawing/2010/main" val="0"/>
                              </a:ext>
                            </a:extLst>
                          </a:blip>
                          <a:srcRect/>
                          <a:stretch>
                            <a:fillRect/>
                          </a:stretch>
                        </pic:blipFill>
                        <pic:spPr bwMode="auto">
                          <a:xfrm>
                            <a:off x="1389" y="266"/>
                            <a:ext cx="16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15" name="docshape1130"/>
                          <pic:cNvPicPr>
                            <a:picLocks noChangeAspect="1" noChangeArrowheads="1"/>
                          </pic:cNvPicPr>
                        </pic:nvPicPr>
                        <pic:blipFill>
                          <a:blip r:embed="rId1565">
                            <a:extLst>
                              <a:ext uri="{28A0092B-C50C-407E-A947-70E740481C1C}">
                                <a14:useLocalDpi xmlns:a14="http://schemas.microsoft.com/office/drawing/2010/main" val="0"/>
                              </a:ext>
                            </a:extLst>
                          </a:blip>
                          <a:srcRect/>
                          <a:stretch>
                            <a:fillRect/>
                          </a:stretch>
                        </pic:blipFill>
                        <pic:spPr bwMode="auto">
                          <a:xfrm>
                            <a:off x="2998" y="266"/>
                            <a:ext cx="3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16" name="docshape1131"/>
                          <pic:cNvPicPr>
                            <a:picLocks noChangeAspect="1" noChangeArrowheads="1"/>
                          </pic:cNvPicPr>
                        </pic:nvPicPr>
                        <pic:blipFill>
                          <a:blip r:embed="rId1567">
                            <a:extLst>
                              <a:ext uri="{28A0092B-C50C-407E-A947-70E740481C1C}">
                                <a14:useLocalDpi xmlns:a14="http://schemas.microsoft.com/office/drawing/2010/main" val="0"/>
                              </a:ext>
                            </a:extLst>
                          </a:blip>
                          <a:srcRect/>
                          <a:stretch>
                            <a:fillRect/>
                          </a:stretch>
                        </pic:blipFill>
                        <pic:spPr bwMode="auto">
                          <a:xfrm>
                            <a:off x="3235" y="266"/>
                            <a:ext cx="439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17" name="docshape1132"/>
                          <pic:cNvPicPr>
                            <a:picLocks noChangeAspect="1" noChangeArrowheads="1"/>
                          </pic:cNvPicPr>
                        </pic:nvPicPr>
                        <pic:blipFill>
                          <a:blip r:embed="rId1568">
                            <a:extLst>
                              <a:ext uri="{28A0092B-C50C-407E-A947-70E740481C1C}">
                                <a14:useLocalDpi xmlns:a14="http://schemas.microsoft.com/office/drawing/2010/main" val="0"/>
                              </a:ext>
                            </a:extLst>
                          </a:blip>
                          <a:srcRect/>
                          <a:stretch>
                            <a:fillRect/>
                          </a:stretch>
                        </pic:blipFill>
                        <pic:spPr bwMode="auto">
                          <a:xfrm>
                            <a:off x="7525" y="266"/>
                            <a:ext cx="226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18" name="docshape1133"/>
                          <pic:cNvPicPr>
                            <a:picLocks noChangeAspect="1" noChangeArrowheads="1"/>
                          </pic:cNvPicPr>
                        </pic:nvPicPr>
                        <pic:blipFill>
                          <a:blip r:embed="rId1569">
                            <a:extLst>
                              <a:ext uri="{28A0092B-C50C-407E-A947-70E740481C1C}">
                                <a14:useLocalDpi xmlns:a14="http://schemas.microsoft.com/office/drawing/2010/main" val="0"/>
                              </a:ext>
                            </a:extLst>
                          </a:blip>
                          <a:srcRect/>
                          <a:stretch>
                            <a:fillRect/>
                          </a:stretch>
                        </pic:blipFill>
                        <pic:spPr bwMode="auto">
                          <a:xfrm>
                            <a:off x="0" y="532"/>
                            <a:ext cx="9796"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19" name="docshape1134"/>
                          <pic:cNvPicPr>
                            <a:picLocks noChangeAspect="1" noChangeArrowheads="1"/>
                          </pic:cNvPicPr>
                        </pic:nvPicPr>
                        <pic:blipFill>
                          <a:blip r:embed="rId1570">
                            <a:extLst>
                              <a:ext uri="{28A0092B-C50C-407E-A947-70E740481C1C}">
                                <a14:useLocalDpi xmlns:a14="http://schemas.microsoft.com/office/drawing/2010/main" val="0"/>
                              </a:ext>
                            </a:extLst>
                          </a:blip>
                          <a:srcRect/>
                          <a:stretch>
                            <a:fillRect/>
                          </a:stretch>
                        </pic:blipFill>
                        <pic:spPr bwMode="auto">
                          <a:xfrm>
                            <a:off x="0" y="1068"/>
                            <a:ext cx="342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20" name="docshape1135"/>
                          <pic:cNvPicPr>
                            <a:picLocks noChangeAspect="1" noChangeArrowheads="1"/>
                          </pic:cNvPicPr>
                        </pic:nvPicPr>
                        <pic:blipFill>
                          <a:blip r:embed="rId1571">
                            <a:extLst>
                              <a:ext uri="{28A0092B-C50C-407E-A947-70E740481C1C}">
                                <a14:useLocalDpi xmlns:a14="http://schemas.microsoft.com/office/drawing/2010/main" val="0"/>
                              </a:ext>
                            </a:extLst>
                          </a:blip>
                          <a:srcRect/>
                          <a:stretch>
                            <a:fillRect/>
                          </a:stretch>
                        </pic:blipFill>
                        <pic:spPr bwMode="auto">
                          <a:xfrm>
                            <a:off x="3324" y="1072"/>
                            <a:ext cx="166"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21" name="docshape113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3434" y="1068"/>
                            <a:ext cx="1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a="http://schemas.openxmlformats.org/drawingml/2006/main" xmlns:a14="http://schemas.microsoft.com/office/drawing/2010/main" xmlns:pic="http://schemas.openxmlformats.org/drawingml/2006/picture" xmlns:c="http://schemas.openxmlformats.org/drawingml/2006/chart">
            <w:pict w14:anchorId="6A527704">
              <v:group id="docshapegroup1122" style="width:474.9pt;height:64.8pt;mso-position-horizontal-relative:char;mso-position-vertical-relative:line" coordsize="9798,1337" o:spid="_x0000_s1026" w14:anchorId="521CC4A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">
                <v:shape id="docshape1123" style="position:absolute;width:2222;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">
                  <v:imagedata o:title="" r:id="rId1572"/>
                </v:shape>
                <v:shape id="docshape1124" style="position:absolute;left:2128;width:2909;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">
                  <v:imagedata o:title="" r:id="rId1573"/>
                </v:shape>
                <v:shape id="docshape1125" style="position:absolute;left:4942;width:1080;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">
                  <v:imagedata o:title="" r:id="rId1574"/>
                </v:shape>
                <v:shape id="docshape1126" style="position:absolute;left:5914;width:3883;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">
                  <v:imagedata o:title="" r:id="rId1575"/>
                </v:shape>
                <v:shape id="docshape1127" style="position:absolute;top:266;width:1298;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">
                  <v:imagedata o:title="" r:id="rId1576"/>
                </v:shape>
                <v:shape id="docshape1128" style="position:absolute;left:1204;top:266;width:370;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">
                  <v:imagedata o:title="" r:id="rId1577"/>
                </v:shape>
                <v:shape id="docshape1129" style="position:absolute;left:1389;top:266;width:1694;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">
                  <v:imagedata o:title="" r:id="rId1578"/>
                </v:shape>
                <v:shape id="docshape1130" style="position:absolute;left:2998;top:266;width:370;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">
                  <v:imagedata o:title="" r:id="rId1577"/>
                </v:shape>
                <v:shape id="docshape1131" style="position:absolute;left:3235;top:266;width:4390;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">
                  <v:imagedata o:title="" r:id="rId1579"/>
                </v:shape>
                <v:shape id="docshape1132" style="position:absolute;left:7525;top:266;width:2267;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">
                  <v:imagedata o:title="" r:id="rId1580"/>
                </v:shape>
                <v:shape id="docshape1133" style="position:absolute;top:532;width:9796;height:538;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">
                  <v:imagedata o:title="" r:id="rId1581"/>
                </v:shape>
                <v:shape id="docshape1134" style="position:absolute;top:1068;width:3426;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">
                  <v:imagedata o:title="" r:id="rId1582"/>
                </v:shape>
                <v:shape id="docshape1135" style="position:absolute;left:3324;top:1072;width:166;height:168;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">
                  <v:imagedata o:title="" r:id="rId1583"/>
                </v:shape>
                <v:shape id="docshape1136" style="position:absolute;left:3434;top:1068;width:152;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">
                  <v:imagedata o:title="" r:id="rId1584"/>
                </v:shape>
                <w10:anchorlock/>
              </v:group>
            </w:pict>
          </mc:Fallback>
        </mc:AlternateContent>
      </w:r>
    </w:p>
    <w:p w14:paraId="7DF34256" w14:textId="77777777" w:rsidR="0024536E" w:rsidRPr="00EF395D" w:rsidRDefault="0024536E" w:rsidP="0024536E">
      <w:pPr>
        <w:pStyle w:val="Default"/>
        <w:jc w:val="both"/>
        <w:rPr>
          <w:rFonts w:ascii="Arial Narrow" w:hAnsi="Arial Narrow"/>
          <w:color w:val="auto"/>
          <w:sz w:val="20"/>
          <w:szCs w:val="20"/>
        </w:rPr>
      </w:pPr>
    </w:p>
    <w:p w14:paraId="7844CCBB"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00224" behindDoc="1" locked="0" layoutInCell="1" allowOverlap="1" wp14:anchorId="0653272A" wp14:editId="3F12204B">
                <wp:simplePos x="0" y="0"/>
                <wp:positionH relativeFrom="page">
                  <wp:posOffset>1080135</wp:posOffset>
                </wp:positionH>
                <wp:positionV relativeFrom="paragraph">
                  <wp:posOffset>145415</wp:posOffset>
                </wp:positionV>
                <wp:extent cx="6227445" cy="1020445"/>
                <wp:effectExtent l="0" t="0" r="0" b="0"/>
                <wp:wrapTopAndBottom/>
                <wp:docPr id="9878" name="docshapegroup1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7445" cy="1020445"/>
                          <a:chOff x="1277" y="254"/>
                          <a:chExt cx="9807" cy="1607"/>
                        </a:xfrm>
                      </wpg:grpSpPr>
                      <pic:pic xmlns:pic="http://schemas.openxmlformats.org/drawingml/2006/picture">
                        <pic:nvPicPr>
                          <pic:cNvPr id="9879" name="docshape1138"/>
                          <pic:cNvPicPr>
                            <a:picLocks noChangeAspect="1" noChangeArrowheads="1"/>
                          </pic:cNvPicPr>
                        </pic:nvPicPr>
                        <pic:blipFill>
                          <a:blip r:embed="rId1585">
                            <a:extLst>
                              <a:ext uri="{28A0092B-C50C-407E-A947-70E740481C1C}">
                                <a14:useLocalDpi xmlns:a14="http://schemas.microsoft.com/office/drawing/2010/main" val="0"/>
                              </a:ext>
                            </a:extLst>
                          </a:blip>
                          <a:srcRect/>
                          <a:stretch>
                            <a:fillRect/>
                          </a:stretch>
                        </pic:blipFill>
                        <pic:spPr bwMode="auto">
                          <a:xfrm>
                            <a:off x="1277" y="253"/>
                            <a:ext cx="89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80" name="docshape1139"/>
                          <pic:cNvPicPr>
                            <a:picLocks noChangeAspect="1" noChangeArrowheads="1"/>
                          </pic:cNvPicPr>
                        </pic:nvPicPr>
                        <pic:blipFill>
                          <a:blip r:embed="rId1586">
                            <a:extLst>
                              <a:ext uri="{28A0092B-C50C-407E-A947-70E740481C1C}">
                                <a14:useLocalDpi xmlns:a14="http://schemas.microsoft.com/office/drawing/2010/main" val="0"/>
                              </a:ext>
                            </a:extLst>
                          </a:blip>
                          <a:srcRect/>
                          <a:stretch>
                            <a:fillRect/>
                          </a:stretch>
                        </pic:blipFill>
                        <pic:spPr bwMode="auto">
                          <a:xfrm>
                            <a:off x="2069" y="253"/>
                            <a:ext cx="404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81" name="docshape1140"/>
                          <pic:cNvPicPr>
                            <a:picLocks noChangeAspect="1" noChangeArrowheads="1"/>
                          </pic:cNvPicPr>
                        </pic:nvPicPr>
                        <pic:blipFill>
                          <a:blip r:embed="rId1587">
                            <a:extLst>
                              <a:ext uri="{28A0092B-C50C-407E-A947-70E740481C1C}">
                                <a14:useLocalDpi xmlns:a14="http://schemas.microsoft.com/office/drawing/2010/main" val="0"/>
                              </a:ext>
                            </a:extLst>
                          </a:blip>
                          <a:srcRect/>
                          <a:stretch>
                            <a:fillRect/>
                          </a:stretch>
                        </pic:blipFill>
                        <pic:spPr bwMode="auto">
                          <a:xfrm>
                            <a:off x="6017" y="253"/>
                            <a:ext cx="50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82" name="docshape1141"/>
                          <pic:cNvPicPr>
                            <a:picLocks noChangeAspect="1" noChangeArrowheads="1"/>
                          </pic:cNvPicPr>
                        </pic:nvPicPr>
                        <pic:blipFill>
                          <a:blip r:embed="rId1588">
                            <a:extLst>
                              <a:ext uri="{28A0092B-C50C-407E-A947-70E740481C1C}">
                                <a14:useLocalDpi xmlns:a14="http://schemas.microsoft.com/office/drawing/2010/main" val="0"/>
                              </a:ext>
                            </a:extLst>
                          </a:blip>
                          <a:srcRect/>
                          <a:stretch>
                            <a:fillRect/>
                          </a:stretch>
                        </pic:blipFill>
                        <pic:spPr bwMode="auto">
                          <a:xfrm>
                            <a:off x="1277" y="522"/>
                            <a:ext cx="779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83" name="docshape1142"/>
                          <pic:cNvPicPr>
                            <a:picLocks noChangeAspect="1" noChangeArrowheads="1"/>
                          </pic:cNvPicPr>
                        </pic:nvPicPr>
                        <pic:blipFill>
                          <a:blip r:embed="rId1589">
                            <a:extLst>
                              <a:ext uri="{28A0092B-C50C-407E-A947-70E740481C1C}">
                                <a14:useLocalDpi xmlns:a14="http://schemas.microsoft.com/office/drawing/2010/main" val="0"/>
                              </a:ext>
                            </a:extLst>
                          </a:blip>
                          <a:srcRect/>
                          <a:stretch>
                            <a:fillRect/>
                          </a:stretch>
                        </pic:blipFill>
                        <pic:spPr bwMode="auto">
                          <a:xfrm>
                            <a:off x="8966" y="522"/>
                            <a:ext cx="63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84" name="docshape114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9501" y="522"/>
                            <a:ext cx="1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85" name="docshape1144"/>
                          <pic:cNvPicPr>
                            <a:picLocks noChangeAspect="1" noChangeArrowheads="1"/>
                          </pic:cNvPicPr>
                        </pic:nvPicPr>
                        <pic:blipFill>
                          <a:blip r:embed="rId1590">
                            <a:extLst>
                              <a:ext uri="{28A0092B-C50C-407E-A947-70E740481C1C}">
                                <a14:useLocalDpi xmlns:a14="http://schemas.microsoft.com/office/drawing/2010/main" val="0"/>
                              </a:ext>
                            </a:extLst>
                          </a:blip>
                          <a:srcRect/>
                          <a:stretch>
                            <a:fillRect/>
                          </a:stretch>
                        </pic:blipFill>
                        <pic:spPr bwMode="auto">
                          <a:xfrm>
                            <a:off x="9676" y="522"/>
                            <a:ext cx="140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86" name="docshape1145"/>
                          <pic:cNvPicPr>
                            <a:picLocks noChangeAspect="1" noChangeArrowheads="1"/>
                          </pic:cNvPicPr>
                        </pic:nvPicPr>
                        <pic:blipFill>
                          <a:blip r:embed="rId1591">
                            <a:extLst>
                              <a:ext uri="{28A0092B-C50C-407E-A947-70E740481C1C}">
                                <a14:useLocalDpi xmlns:a14="http://schemas.microsoft.com/office/drawing/2010/main" val="0"/>
                              </a:ext>
                            </a:extLst>
                          </a:blip>
                          <a:srcRect/>
                          <a:stretch>
                            <a:fillRect/>
                          </a:stretch>
                        </pic:blipFill>
                        <pic:spPr bwMode="auto">
                          <a:xfrm>
                            <a:off x="1277" y="789"/>
                            <a:ext cx="86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87" name="docshape1146"/>
                          <pic:cNvPicPr>
                            <a:picLocks noChangeAspect="1" noChangeArrowheads="1"/>
                          </pic:cNvPicPr>
                        </pic:nvPicPr>
                        <pic:blipFill>
                          <a:blip r:embed="rId1592">
                            <a:extLst>
                              <a:ext uri="{28A0092B-C50C-407E-A947-70E740481C1C}">
                                <a14:useLocalDpi xmlns:a14="http://schemas.microsoft.com/office/drawing/2010/main" val="0"/>
                              </a:ext>
                            </a:extLst>
                          </a:blip>
                          <a:srcRect/>
                          <a:stretch>
                            <a:fillRect/>
                          </a:stretch>
                        </pic:blipFill>
                        <pic:spPr bwMode="auto">
                          <a:xfrm>
                            <a:off x="9827" y="789"/>
                            <a:ext cx="12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88" name="docshape1147"/>
                          <pic:cNvPicPr>
                            <a:picLocks noChangeAspect="1" noChangeArrowheads="1"/>
                          </pic:cNvPicPr>
                        </pic:nvPicPr>
                        <pic:blipFill>
                          <a:blip r:embed="rId1593">
                            <a:extLst>
                              <a:ext uri="{28A0092B-C50C-407E-A947-70E740481C1C}">
                                <a14:useLocalDpi xmlns:a14="http://schemas.microsoft.com/office/drawing/2010/main" val="0"/>
                              </a:ext>
                            </a:extLst>
                          </a:blip>
                          <a:srcRect/>
                          <a:stretch>
                            <a:fillRect/>
                          </a:stretch>
                        </pic:blipFill>
                        <pic:spPr bwMode="auto">
                          <a:xfrm>
                            <a:off x="1277" y="1055"/>
                            <a:ext cx="207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89" name="docshape1148"/>
                          <pic:cNvPicPr>
                            <a:picLocks noChangeAspect="1" noChangeArrowheads="1"/>
                          </pic:cNvPicPr>
                        </pic:nvPicPr>
                        <pic:blipFill>
                          <a:blip r:embed="rId1594">
                            <a:extLst>
                              <a:ext uri="{28A0092B-C50C-407E-A947-70E740481C1C}">
                                <a14:useLocalDpi xmlns:a14="http://schemas.microsoft.com/office/drawing/2010/main" val="0"/>
                              </a:ext>
                            </a:extLst>
                          </a:blip>
                          <a:srcRect/>
                          <a:stretch>
                            <a:fillRect/>
                          </a:stretch>
                        </pic:blipFill>
                        <pic:spPr bwMode="auto">
                          <a:xfrm>
                            <a:off x="3257" y="1055"/>
                            <a:ext cx="154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90" name="docshape1149"/>
                          <pic:cNvPicPr>
                            <a:picLocks noChangeAspect="1" noChangeArrowheads="1"/>
                          </pic:cNvPicPr>
                        </pic:nvPicPr>
                        <pic:blipFill>
                          <a:blip r:embed="rId1595">
                            <a:extLst>
                              <a:ext uri="{28A0092B-C50C-407E-A947-70E740481C1C}">
                                <a14:useLocalDpi xmlns:a14="http://schemas.microsoft.com/office/drawing/2010/main" val="0"/>
                              </a:ext>
                            </a:extLst>
                          </a:blip>
                          <a:srcRect/>
                          <a:stretch>
                            <a:fillRect/>
                          </a:stretch>
                        </pic:blipFill>
                        <pic:spPr bwMode="auto">
                          <a:xfrm>
                            <a:off x="4707" y="1055"/>
                            <a:ext cx="3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91" name="docshape1150"/>
                          <pic:cNvPicPr>
                            <a:picLocks noChangeAspect="1" noChangeArrowheads="1"/>
                          </pic:cNvPicPr>
                        </pic:nvPicPr>
                        <pic:blipFill>
                          <a:blip r:embed="rId1596">
                            <a:extLst>
                              <a:ext uri="{28A0092B-C50C-407E-A947-70E740481C1C}">
                                <a14:useLocalDpi xmlns:a14="http://schemas.microsoft.com/office/drawing/2010/main" val="0"/>
                              </a:ext>
                            </a:extLst>
                          </a:blip>
                          <a:srcRect/>
                          <a:stretch>
                            <a:fillRect/>
                          </a:stretch>
                        </pic:blipFill>
                        <pic:spPr bwMode="auto">
                          <a:xfrm>
                            <a:off x="4947" y="1055"/>
                            <a:ext cx="315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92" name="docshape1151"/>
                          <pic:cNvPicPr>
                            <a:picLocks noChangeAspect="1" noChangeArrowheads="1"/>
                          </pic:cNvPicPr>
                        </pic:nvPicPr>
                        <pic:blipFill>
                          <a:blip r:embed="rId1597">
                            <a:extLst>
                              <a:ext uri="{28A0092B-C50C-407E-A947-70E740481C1C}">
                                <a14:useLocalDpi xmlns:a14="http://schemas.microsoft.com/office/drawing/2010/main" val="0"/>
                              </a:ext>
                            </a:extLst>
                          </a:blip>
                          <a:srcRect/>
                          <a:stretch>
                            <a:fillRect/>
                          </a:stretch>
                        </pic:blipFill>
                        <pic:spPr bwMode="auto">
                          <a:xfrm>
                            <a:off x="8005" y="1060"/>
                            <a:ext cx="209"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93" name="docshape1152"/>
                          <pic:cNvPicPr>
                            <a:picLocks noChangeAspect="1" noChangeArrowheads="1"/>
                          </pic:cNvPicPr>
                        </pic:nvPicPr>
                        <pic:blipFill>
                          <a:blip r:embed="rId1598">
                            <a:extLst>
                              <a:ext uri="{28A0092B-C50C-407E-A947-70E740481C1C}">
                                <a14:useLocalDpi xmlns:a14="http://schemas.microsoft.com/office/drawing/2010/main" val="0"/>
                              </a:ext>
                            </a:extLst>
                          </a:blip>
                          <a:srcRect/>
                          <a:stretch>
                            <a:fillRect/>
                          </a:stretch>
                        </pic:blipFill>
                        <pic:spPr bwMode="auto">
                          <a:xfrm>
                            <a:off x="8144" y="1055"/>
                            <a:ext cx="292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94" name="docshape1153"/>
                          <pic:cNvPicPr>
                            <a:picLocks noChangeAspect="1" noChangeArrowheads="1"/>
                          </pic:cNvPicPr>
                        </pic:nvPicPr>
                        <pic:blipFill>
                          <a:blip r:embed="rId1599">
                            <a:extLst>
                              <a:ext uri="{28A0092B-C50C-407E-A947-70E740481C1C}">
                                <a14:useLocalDpi xmlns:a14="http://schemas.microsoft.com/office/drawing/2010/main" val="0"/>
                              </a:ext>
                            </a:extLst>
                          </a:blip>
                          <a:srcRect/>
                          <a:stretch>
                            <a:fillRect/>
                          </a:stretch>
                        </pic:blipFill>
                        <pic:spPr bwMode="auto">
                          <a:xfrm>
                            <a:off x="1277" y="1324"/>
                            <a:ext cx="356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95" name="docshape1154"/>
                          <pic:cNvPicPr>
                            <a:picLocks noChangeAspect="1" noChangeArrowheads="1"/>
                          </pic:cNvPicPr>
                        </pic:nvPicPr>
                        <pic:blipFill>
                          <a:blip r:embed="rId1600">
                            <a:extLst>
                              <a:ext uri="{28A0092B-C50C-407E-A947-70E740481C1C}">
                                <a14:useLocalDpi xmlns:a14="http://schemas.microsoft.com/office/drawing/2010/main" val="0"/>
                              </a:ext>
                            </a:extLst>
                          </a:blip>
                          <a:srcRect/>
                          <a:stretch>
                            <a:fillRect/>
                          </a:stretch>
                        </pic:blipFill>
                        <pic:spPr bwMode="auto">
                          <a:xfrm>
                            <a:off x="4738" y="1324"/>
                            <a:ext cx="22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96" name="docshape1155"/>
                          <pic:cNvPicPr>
                            <a:picLocks noChangeAspect="1" noChangeArrowheads="1"/>
                          </pic:cNvPicPr>
                        </pic:nvPicPr>
                        <pic:blipFill>
                          <a:blip r:embed="rId790">
                            <a:extLst>
                              <a:ext uri="{28A0092B-C50C-407E-A947-70E740481C1C}">
                                <a14:useLocalDpi xmlns:a14="http://schemas.microsoft.com/office/drawing/2010/main" val="0"/>
                              </a:ext>
                            </a:extLst>
                          </a:blip>
                          <a:srcRect/>
                          <a:stretch>
                            <a:fillRect/>
                          </a:stretch>
                        </pic:blipFill>
                        <pic:spPr bwMode="auto">
                          <a:xfrm>
                            <a:off x="6853" y="1324"/>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97" name="docshape1156"/>
                          <pic:cNvPicPr>
                            <a:picLocks noChangeAspect="1" noChangeArrowheads="1"/>
                          </pic:cNvPicPr>
                        </pic:nvPicPr>
                        <pic:blipFill>
                          <a:blip r:embed="rId1601">
                            <a:extLst>
                              <a:ext uri="{28A0092B-C50C-407E-A947-70E740481C1C}">
                                <a14:useLocalDpi xmlns:a14="http://schemas.microsoft.com/office/drawing/2010/main" val="0"/>
                              </a:ext>
                            </a:extLst>
                          </a:blip>
                          <a:srcRect/>
                          <a:stretch>
                            <a:fillRect/>
                          </a:stretch>
                        </pic:blipFill>
                        <pic:spPr bwMode="auto">
                          <a:xfrm>
                            <a:off x="6915" y="1324"/>
                            <a:ext cx="52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98" name="docshape1157"/>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7311" y="1324"/>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99" name="docshape1158"/>
                          <pic:cNvPicPr>
                            <a:picLocks noChangeAspect="1" noChangeArrowheads="1"/>
                          </pic:cNvPicPr>
                        </pic:nvPicPr>
                        <pic:blipFill>
                          <a:blip r:embed="rId1602">
                            <a:extLst>
                              <a:ext uri="{28A0092B-C50C-407E-A947-70E740481C1C}">
                                <a14:useLocalDpi xmlns:a14="http://schemas.microsoft.com/office/drawing/2010/main" val="0"/>
                              </a:ext>
                            </a:extLst>
                          </a:blip>
                          <a:srcRect/>
                          <a:stretch>
                            <a:fillRect/>
                          </a:stretch>
                        </pic:blipFill>
                        <pic:spPr bwMode="auto">
                          <a:xfrm>
                            <a:off x="7458" y="1324"/>
                            <a:ext cx="36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00" name="docshape1159"/>
                          <pic:cNvPicPr>
                            <a:picLocks noChangeAspect="1" noChangeArrowheads="1"/>
                          </pic:cNvPicPr>
                        </pic:nvPicPr>
                        <pic:blipFill>
                          <a:blip r:embed="rId1603">
                            <a:extLst>
                              <a:ext uri="{28A0092B-C50C-407E-A947-70E740481C1C}">
                                <a14:useLocalDpi xmlns:a14="http://schemas.microsoft.com/office/drawing/2010/main" val="0"/>
                              </a:ext>
                            </a:extLst>
                          </a:blip>
                          <a:srcRect/>
                          <a:stretch>
                            <a:fillRect/>
                          </a:stretch>
                        </pic:blipFill>
                        <pic:spPr bwMode="auto">
                          <a:xfrm>
                            <a:off x="1277" y="1591"/>
                            <a:ext cx="245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01" name="docshape1160"/>
                          <pic:cNvPicPr>
                            <a:picLocks noChangeAspect="1" noChangeArrowheads="1"/>
                          </pic:cNvPicPr>
                        </pic:nvPicPr>
                        <pic:blipFill>
                          <a:blip r:embed="rId1604">
                            <a:extLst>
                              <a:ext uri="{28A0092B-C50C-407E-A947-70E740481C1C}">
                                <a14:useLocalDpi xmlns:a14="http://schemas.microsoft.com/office/drawing/2010/main" val="0"/>
                              </a:ext>
                            </a:extLst>
                          </a:blip>
                          <a:srcRect/>
                          <a:stretch>
                            <a:fillRect/>
                          </a:stretch>
                        </pic:blipFill>
                        <pic:spPr bwMode="auto">
                          <a:xfrm>
                            <a:off x="3617" y="1591"/>
                            <a:ext cx="7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02" name="docshape1161"/>
                          <pic:cNvPicPr>
                            <a:picLocks noChangeAspect="1" noChangeArrowheads="1"/>
                          </pic:cNvPicPr>
                        </pic:nvPicPr>
                        <pic:blipFill>
                          <a:blip r:embed="rId1605">
                            <a:extLst>
                              <a:ext uri="{28A0092B-C50C-407E-A947-70E740481C1C}">
                                <a14:useLocalDpi xmlns:a14="http://schemas.microsoft.com/office/drawing/2010/main" val="0"/>
                              </a:ext>
                            </a:extLst>
                          </a:blip>
                          <a:srcRect/>
                          <a:stretch>
                            <a:fillRect/>
                          </a:stretch>
                        </pic:blipFill>
                        <pic:spPr bwMode="auto">
                          <a:xfrm>
                            <a:off x="4282" y="1591"/>
                            <a:ext cx="290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03" name="docshape1162"/>
                          <pic:cNvPicPr>
                            <a:picLocks noChangeAspect="1" noChangeArrowheads="1"/>
                          </pic:cNvPicPr>
                        </pic:nvPicPr>
                        <pic:blipFill>
                          <a:blip r:embed="rId1606">
                            <a:extLst>
                              <a:ext uri="{28A0092B-C50C-407E-A947-70E740481C1C}">
                                <a14:useLocalDpi xmlns:a14="http://schemas.microsoft.com/office/drawing/2010/main" val="0"/>
                              </a:ext>
                            </a:extLst>
                          </a:blip>
                          <a:srcRect/>
                          <a:stretch>
                            <a:fillRect/>
                          </a:stretch>
                        </pic:blipFill>
                        <pic:spPr bwMode="auto">
                          <a:xfrm>
                            <a:off x="7095" y="1591"/>
                            <a:ext cx="5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04" name="docshape1163"/>
                          <pic:cNvPicPr>
                            <a:picLocks noChangeAspect="1" noChangeArrowheads="1"/>
                          </pic:cNvPicPr>
                        </pic:nvPicPr>
                        <pic:blipFill>
                          <a:blip r:embed="rId1607">
                            <a:extLst>
                              <a:ext uri="{28A0092B-C50C-407E-A947-70E740481C1C}">
                                <a14:useLocalDpi xmlns:a14="http://schemas.microsoft.com/office/drawing/2010/main" val="0"/>
                              </a:ext>
                            </a:extLst>
                          </a:blip>
                          <a:srcRect/>
                          <a:stretch>
                            <a:fillRect/>
                          </a:stretch>
                        </pic:blipFill>
                        <pic:spPr bwMode="auto">
                          <a:xfrm>
                            <a:off x="7489" y="1591"/>
                            <a:ext cx="179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05" name="docshape1164"/>
                          <pic:cNvPicPr>
                            <a:picLocks noChangeAspect="1" noChangeArrowheads="1"/>
                          </pic:cNvPicPr>
                        </pic:nvPicPr>
                        <pic:blipFill>
                          <a:blip r:embed="rId1608">
                            <a:extLst>
                              <a:ext uri="{28A0092B-C50C-407E-A947-70E740481C1C}">
                                <a14:useLocalDpi xmlns:a14="http://schemas.microsoft.com/office/drawing/2010/main" val="0"/>
                              </a:ext>
                            </a:extLst>
                          </a:blip>
                          <a:srcRect/>
                          <a:stretch>
                            <a:fillRect/>
                          </a:stretch>
                        </pic:blipFill>
                        <pic:spPr bwMode="auto">
                          <a:xfrm>
                            <a:off x="9177" y="1595"/>
                            <a:ext cx="213"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06" name="docshape116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9318" y="1591"/>
                            <a:ext cx="1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1059A140">
              <v:group id="docshapegroup1137" style="position:absolute;margin-left:85.05pt;margin-top:11.45pt;width:490.35pt;height:80.35pt;z-index:-251616256;mso-wrap-distance-left:0;mso-wrap-distance-right:0;mso-position-horizontal-relative:page" coordsize="9807,1607" coordorigin="1277,254" o:spid="_x0000_s1026" w14:anchorId="27EB46D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">
                <v:shape id="docshape1138" style="position:absolute;left:1277;top:253;width:891;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">
                  <v:imagedata o:title="" r:id="rId1609"/>
                </v:shape>
                <v:shape id="docshape1139" style="position:absolute;left:2069;top:253;width:4043;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">
                  <v:imagedata o:title="" r:id="rId1610"/>
                </v:shape>
                <v:shape id="docshape1140" style="position:absolute;left:6017;top:253;width:5060;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">
                  <v:imagedata o:title="" r:id="rId1611"/>
                </v:shape>
                <v:shape id="docshape1141" style="position:absolute;left:1277;top:522;width:7796;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">
                  <v:imagedata o:title="" r:id="rId1612"/>
                </v:shape>
                <v:shape id="docshape1142" style="position:absolute;left:8966;top:522;width:637;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">
                  <v:imagedata o:title="" r:id="rId1613"/>
                </v:shape>
                <v:shape id="docshape1143" style="position:absolute;left:9501;top:522;width:144;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">
                  <v:imagedata o:title="" r:id="rId146"/>
                </v:shape>
                <v:shape id="docshape1144" style="position:absolute;left:9676;top:522;width:1408;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">
                  <v:imagedata o:title="" r:id="rId1614"/>
                </v:shape>
                <v:shape id="docshape1145" style="position:absolute;left:1277;top:789;width:8660;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">
                  <v:imagedata o:title="" r:id="rId1615"/>
                </v:shape>
                <v:shape id="docshape1146" style="position:absolute;left:9827;top:789;width:1252;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">
                  <v:imagedata o:title="" r:id="rId1616"/>
                </v:shape>
                <v:shape id="docshape1147" style="position:absolute;left:1277;top:1055;width:2075;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">
                  <v:imagedata o:title="" r:id="rId1617"/>
                </v:shape>
                <v:shape id="docshape1148" style="position:absolute;left:3257;top:1055;width:1541;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">
                  <v:imagedata o:title="" r:id="rId1618"/>
                </v:shape>
                <v:shape id="docshape1149" style="position:absolute;left:4707;top:1055;width:360;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">
                  <v:imagedata o:title="" r:id="rId1619"/>
                </v:shape>
                <v:shape id="docshape1150" style="position:absolute;left:4947;top:1055;width:3154;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">
                  <v:imagedata o:title="" r:id="rId1620"/>
                </v:shape>
                <v:shape id="docshape1151" style="position:absolute;left:8005;top:1060;width:209;height:168;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">
                  <v:imagedata o:title="" r:id="rId1621"/>
                </v:shape>
                <v:shape id="docshape1152" style="position:absolute;left:8144;top:1055;width:2924;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">
                  <v:imagedata o:title="" r:id="rId1622"/>
                </v:shape>
                <v:shape id="docshape1153" style="position:absolute;left:1277;top:1324;width:3561;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">
                  <v:imagedata o:title="" r:id="rId1623"/>
                </v:shape>
                <v:shape id="docshape1154" style="position:absolute;left:4738;top:1324;width:2216;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">
                  <v:imagedata o:title="" r:id="rId1624"/>
                </v:shape>
                <v:shape id="docshape1155" style="position:absolute;left:6853;top:1324;width:125;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">
                  <v:imagedata o:title="" r:id="rId820"/>
                </v:shape>
                <v:shape id="docshape1156" style="position:absolute;left:6915;top:1324;width:528;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">
                  <v:imagedata o:title="" r:id="rId1625"/>
                </v:shape>
                <v:shape id="docshape1157" style="position:absolute;left:7311;top:1324;width:125;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">
                  <v:imagedata o:title="" r:id="rId475"/>
                </v:shape>
                <v:shape id="docshape1158" style="position:absolute;left:7458;top:1324;width:3616;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">
                  <v:imagedata o:title="" r:id="rId1626"/>
                </v:shape>
                <v:shape id="docshape1159" style="position:absolute;left:1277;top:1591;width:2458;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">
                  <v:imagedata o:title="" r:id="rId1627"/>
                </v:shape>
                <v:shape id="docshape1160" style="position:absolute;left:3617;top:1591;width:760;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">
                  <v:imagedata o:title="" r:id="rId1628"/>
                </v:shape>
                <v:shape id="docshape1161" style="position:absolute;left:4282;top:1591;width:2906;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">
                  <v:imagedata o:title="" r:id="rId1629"/>
                </v:shape>
                <v:shape id="docshape1162" style="position:absolute;left:7095;top:1591;width:525;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">
                  <v:imagedata o:title="" r:id="rId1630"/>
                </v:shape>
                <v:shape id="docshape1163" style="position:absolute;left:7489;top:1591;width:1793;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">
                  <v:imagedata o:title="" r:id="rId1631"/>
                </v:shape>
                <v:shape id="docshape1164" style="position:absolute;left:9177;top:1595;width:213;height:168;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">
                  <v:imagedata o:title="" r:id="rId1632"/>
                </v:shape>
                <v:shape id="docshape1165" style="position:absolute;left:9318;top:1591;width:152;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">
                  <v:imagedata o:title="" r:id="rId1584"/>
                </v:shape>
                <w10:wrap type="topAndBottom" anchorx="page"/>
              </v:group>
            </w:pict>
          </mc:Fallback>
        </mc:AlternateContent>
      </w:r>
    </w:p>
    <w:p w14:paraId="026F2CEE"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01248" behindDoc="1" locked="0" layoutInCell="1" allowOverlap="1" wp14:anchorId="356DB344" wp14:editId="4C82FF42">
                <wp:simplePos x="0" y="0"/>
                <wp:positionH relativeFrom="page">
                  <wp:posOffset>1080135</wp:posOffset>
                </wp:positionH>
                <wp:positionV relativeFrom="paragraph">
                  <wp:posOffset>146050</wp:posOffset>
                </wp:positionV>
                <wp:extent cx="6225540" cy="2038350"/>
                <wp:effectExtent l="0" t="0" r="0" b="0"/>
                <wp:wrapTopAndBottom/>
                <wp:docPr id="9824" name="docshapegroup1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5540" cy="2038350"/>
                          <a:chOff x="1277" y="2124"/>
                          <a:chExt cx="9804" cy="3210"/>
                        </a:xfrm>
                      </wpg:grpSpPr>
                      <pic:pic xmlns:pic="http://schemas.openxmlformats.org/drawingml/2006/picture">
                        <pic:nvPicPr>
                          <pic:cNvPr id="9825" name="docshape1167"/>
                          <pic:cNvPicPr>
                            <a:picLocks noChangeAspect="1" noChangeArrowheads="1"/>
                          </pic:cNvPicPr>
                        </pic:nvPicPr>
                        <pic:blipFill>
                          <a:blip r:embed="rId1633">
                            <a:extLst>
                              <a:ext uri="{28A0092B-C50C-407E-A947-70E740481C1C}">
                                <a14:useLocalDpi xmlns:a14="http://schemas.microsoft.com/office/drawing/2010/main" val="0"/>
                              </a:ext>
                            </a:extLst>
                          </a:blip>
                          <a:srcRect/>
                          <a:stretch>
                            <a:fillRect/>
                          </a:stretch>
                        </pic:blipFill>
                        <pic:spPr bwMode="auto">
                          <a:xfrm>
                            <a:off x="1277" y="2124"/>
                            <a:ext cx="917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26" name="docshape1168"/>
                          <pic:cNvPicPr>
                            <a:picLocks noChangeAspect="1" noChangeArrowheads="1"/>
                          </pic:cNvPicPr>
                        </pic:nvPicPr>
                        <pic:blipFill>
                          <a:blip r:embed="rId1634">
                            <a:extLst>
                              <a:ext uri="{28A0092B-C50C-407E-A947-70E740481C1C}">
                                <a14:useLocalDpi xmlns:a14="http://schemas.microsoft.com/office/drawing/2010/main" val="0"/>
                              </a:ext>
                            </a:extLst>
                          </a:blip>
                          <a:srcRect/>
                          <a:stretch>
                            <a:fillRect/>
                          </a:stretch>
                        </pic:blipFill>
                        <pic:spPr bwMode="auto">
                          <a:xfrm>
                            <a:off x="10350" y="2124"/>
                            <a:ext cx="2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27" name="docshape1169"/>
                          <pic:cNvPicPr>
                            <a:picLocks noChangeAspect="1" noChangeArrowheads="1"/>
                          </pic:cNvPicPr>
                        </pic:nvPicPr>
                        <pic:blipFill>
                          <a:blip r:embed="rId788">
                            <a:extLst>
                              <a:ext uri="{28A0092B-C50C-407E-A947-70E740481C1C}">
                                <a14:useLocalDpi xmlns:a14="http://schemas.microsoft.com/office/drawing/2010/main" val="0"/>
                              </a:ext>
                            </a:extLst>
                          </a:blip>
                          <a:srcRect/>
                          <a:stretch>
                            <a:fillRect/>
                          </a:stretch>
                        </pic:blipFill>
                        <pic:spPr bwMode="auto">
                          <a:xfrm>
                            <a:off x="10578" y="2124"/>
                            <a:ext cx="4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28" name="docshape1170"/>
                          <pic:cNvPicPr>
                            <a:picLocks noChangeAspect="1" noChangeArrowheads="1"/>
                          </pic:cNvPicPr>
                        </pic:nvPicPr>
                        <pic:blipFill>
                          <a:blip r:embed="rId1635">
                            <a:extLst>
                              <a:ext uri="{28A0092B-C50C-407E-A947-70E740481C1C}">
                                <a14:useLocalDpi xmlns:a14="http://schemas.microsoft.com/office/drawing/2010/main" val="0"/>
                              </a:ext>
                            </a:extLst>
                          </a:blip>
                          <a:srcRect/>
                          <a:stretch>
                            <a:fillRect/>
                          </a:stretch>
                        </pic:blipFill>
                        <pic:spPr bwMode="auto">
                          <a:xfrm>
                            <a:off x="1277" y="2392"/>
                            <a:ext cx="73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29" name="docshape1171"/>
                          <pic:cNvPicPr>
                            <a:picLocks noChangeAspect="1" noChangeArrowheads="1"/>
                          </pic:cNvPicPr>
                        </pic:nvPicPr>
                        <pic:blipFill>
                          <a:blip r:embed="rId1636">
                            <a:extLst>
                              <a:ext uri="{28A0092B-C50C-407E-A947-70E740481C1C}">
                                <a14:useLocalDpi xmlns:a14="http://schemas.microsoft.com/office/drawing/2010/main" val="0"/>
                              </a:ext>
                            </a:extLst>
                          </a:blip>
                          <a:srcRect/>
                          <a:stretch>
                            <a:fillRect/>
                          </a:stretch>
                        </pic:blipFill>
                        <pic:spPr bwMode="auto">
                          <a:xfrm>
                            <a:off x="1922" y="2392"/>
                            <a:ext cx="324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30" name="docshape1172"/>
                          <pic:cNvPicPr>
                            <a:picLocks noChangeAspect="1" noChangeArrowheads="1"/>
                          </pic:cNvPicPr>
                        </pic:nvPicPr>
                        <pic:blipFill>
                          <a:blip r:embed="rId1637">
                            <a:extLst>
                              <a:ext uri="{28A0092B-C50C-407E-A947-70E740481C1C}">
                                <a14:useLocalDpi xmlns:a14="http://schemas.microsoft.com/office/drawing/2010/main" val="0"/>
                              </a:ext>
                            </a:extLst>
                          </a:blip>
                          <a:srcRect/>
                          <a:stretch>
                            <a:fillRect/>
                          </a:stretch>
                        </pic:blipFill>
                        <pic:spPr bwMode="auto">
                          <a:xfrm>
                            <a:off x="5057" y="2392"/>
                            <a:ext cx="400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31" name="docshape1173"/>
                          <pic:cNvPicPr>
                            <a:picLocks noChangeAspect="1" noChangeArrowheads="1"/>
                          </pic:cNvPicPr>
                        </pic:nvPicPr>
                        <pic:blipFill>
                          <a:blip r:embed="rId1638">
                            <a:extLst>
                              <a:ext uri="{28A0092B-C50C-407E-A947-70E740481C1C}">
                                <a14:useLocalDpi xmlns:a14="http://schemas.microsoft.com/office/drawing/2010/main" val="0"/>
                              </a:ext>
                            </a:extLst>
                          </a:blip>
                          <a:srcRect/>
                          <a:stretch>
                            <a:fillRect/>
                          </a:stretch>
                        </pic:blipFill>
                        <pic:spPr bwMode="auto">
                          <a:xfrm>
                            <a:off x="8946" y="2392"/>
                            <a:ext cx="2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32" name="docshape1174"/>
                          <pic:cNvPicPr>
                            <a:picLocks noChangeAspect="1" noChangeArrowheads="1"/>
                          </pic:cNvPicPr>
                        </pic:nvPicPr>
                        <pic:blipFill>
                          <a:blip r:embed="rId1639">
                            <a:extLst>
                              <a:ext uri="{28A0092B-C50C-407E-A947-70E740481C1C}">
                                <a14:useLocalDpi xmlns:a14="http://schemas.microsoft.com/office/drawing/2010/main" val="0"/>
                              </a:ext>
                            </a:extLst>
                          </a:blip>
                          <a:srcRect/>
                          <a:stretch>
                            <a:fillRect/>
                          </a:stretch>
                        </pic:blipFill>
                        <pic:spPr bwMode="auto">
                          <a:xfrm>
                            <a:off x="1277" y="2659"/>
                            <a:ext cx="273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33" name="docshape1175"/>
                          <pic:cNvPicPr>
                            <a:picLocks noChangeAspect="1" noChangeArrowheads="1"/>
                          </pic:cNvPicPr>
                        </pic:nvPicPr>
                        <pic:blipFill>
                          <a:blip r:embed="rId1640">
                            <a:extLst>
                              <a:ext uri="{28A0092B-C50C-407E-A947-70E740481C1C}">
                                <a14:useLocalDpi xmlns:a14="http://schemas.microsoft.com/office/drawing/2010/main" val="0"/>
                              </a:ext>
                            </a:extLst>
                          </a:blip>
                          <a:srcRect/>
                          <a:stretch>
                            <a:fillRect/>
                          </a:stretch>
                        </pic:blipFill>
                        <pic:spPr bwMode="auto">
                          <a:xfrm>
                            <a:off x="3920" y="2659"/>
                            <a:ext cx="146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34" name="docshape1176"/>
                          <pic:cNvPicPr>
                            <a:picLocks noChangeAspect="1" noChangeArrowheads="1"/>
                          </pic:cNvPicPr>
                        </pic:nvPicPr>
                        <pic:blipFill>
                          <a:blip r:embed="rId1641">
                            <a:extLst>
                              <a:ext uri="{28A0092B-C50C-407E-A947-70E740481C1C}">
                                <a14:useLocalDpi xmlns:a14="http://schemas.microsoft.com/office/drawing/2010/main" val="0"/>
                              </a:ext>
                            </a:extLst>
                          </a:blip>
                          <a:srcRect/>
                          <a:stretch>
                            <a:fillRect/>
                          </a:stretch>
                        </pic:blipFill>
                        <pic:spPr bwMode="auto">
                          <a:xfrm>
                            <a:off x="5276" y="2659"/>
                            <a:ext cx="373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35" name="docshape1177"/>
                          <pic:cNvPicPr>
                            <a:picLocks noChangeAspect="1" noChangeArrowheads="1"/>
                          </pic:cNvPicPr>
                        </pic:nvPicPr>
                        <pic:blipFill>
                          <a:blip r:embed="rId1642">
                            <a:extLst>
                              <a:ext uri="{28A0092B-C50C-407E-A947-70E740481C1C}">
                                <a14:useLocalDpi xmlns:a14="http://schemas.microsoft.com/office/drawing/2010/main" val="0"/>
                              </a:ext>
                            </a:extLst>
                          </a:blip>
                          <a:srcRect/>
                          <a:stretch>
                            <a:fillRect/>
                          </a:stretch>
                        </pic:blipFill>
                        <pic:spPr bwMode="auto">
                          <a:xfrm>
                            <a:off x="8913" y="2659"/>
                            <a:ext cx="152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36" name="docshape1178"/>
                          <pic:cNvPicPr>
                            <a:picLocks noChangeAspect="1" noChangeArrowheads="1"/>
                          </pic:cNvPicPr>
                        </pic:nvPicPr>
                        <pic:blipFill>
                          <a:blip r:embed="rId1643">
                            <a:extLst>
                              <a:ext uri="{28A0092B-C50C-407E-A947-70E740481C1C}">
                                <a14:useLocalDpi xmlns:a14="http://schemas.microsoft.com/office/drawing/2010/main" val="0"/>
                              </a:ext>
                            </a:extLst>
                          </a:blip>
                          <a:srcRect/>
                          <a:stretch>
                            <a:fillRect/>
                          </a:stretch>
                        </pic:blipFill>
                        <pic:spPr bwMode="auto">
                          <a:xfrm>
                            <a:off x="10346" y="2659"/>
                            <a:ext cx="71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37" name="docshape1179"/>
                          <pic:cNvPicPr>
                            <a:picLocks noChangeAspect="1" noChangeArrowheads="1"/>
                          </pic:cNvPicPr>
                        </pic:nvPicPr>
                        <pic:blipFill>
                          <a:blip r:embed="rId1644">
                            <a:extLst>
                              <a:ext uri="{28A0092B-C50C-407E-A947-70E740481C1C}">
                                <a14:useLocalDpi xmlns:a14="http://schemas.microsoft.com/office/drawing/2010/main" val="0"/>
                              </a:ext>
                            </a:extLst>
                          </a:blip>
                          <a:srcRect/>
                          <a:stretch>
                            <a:fillRect/>
                          </a:stretch>
                        </pic:blipFill>
                        <pic:spPr bwMode="auto">
                          <a:xfrm>
                            <a:off x="1277" y="2925"/>
                            <a:ext cx="218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38" name="docshape1180"/>
                          <pic:cNvPicPr>
                            <a:picLocks noChangeAspect="1" noChangeArrowheads="1"/>
                          </pic:cNvPicPr>
                        </pic:nvPicPr>
                        <pic:blipFill>
                          <a:blip r:embed="rId1645">
                            <a:extLst>
                              <a:ext uri="{28A0092B-C50C-407E-A947-70E740481C1C}">
                                <a14:useLocalDpi xmlns:a14="http://schemas.microsoft.com/office/drawing/2010/main" val="0"/>
                              </a:ext>
                            </a:extLst>
                          </a:blip>
                          <a:srcRect/>
                          <a:stretch>
                            <a:fillRect/>
                          </a:stretch>
                        </pic:blipFill>
                        <pic:spPr bwMode="auto">
                          <a:xfrm>
                            <a:off x="3358" y="2925"/>
                            <a:ext cx="61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39" name="docshape1181"/>
                          <pic:cNvPicPr>
                            <a:picLocks noChangeAspect="1" noChangeArrowheads="1"/>
                          </pic:cNvPicPr>
                        </pic:nvPicPr>
                        <pic:blipFill>
                          <a:blip r:embed="rId1646">
                            <a:extLst>
                              <a:ext uri="{28A0092B-C50C-407E-A947-70E740481C1C}">
                                <a14:useLocalDpi xmlns:a14="http://schemas.microsoft.com/office/drawing/2010/main" val="0"/>
                              </a:ext>
                            </a:extLst>
                          </a:blip>
                          <a:srcRect/>
                          <a:stretch>
                            <a:fillRect/>
                          </a:stretch>
                        </pic:blipFill>
                        <pic:spPr bwMode="auto">
                          <a:xfrm>
                            <a:off x="9443" y="2925"/>
                            <a:ext cx="162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40" name="docshape1182"/>
                          <pic:cNvPicPr>
                            <a:picLocks noChangeAspect="1" noChangeArrowheads="1"/>
                          </pic:cNvPicPr>
                        </pic:nvPicPr>
                        <pic:blipFill>
                          <a:blip r:embed="rId1647">
                            <a:extLst>
                              <a:ext uri="{28A0092B-C50C-407E-A947-70E740481C1C}">
                                <a14:useLocalDpi xmlns:a14="http://schemas.microsoft.com/office/drawing/2010/main" val="0"/>
                              </a:ext>
                            </a:extLst>
                          </a:blip>
                          <a:srcRect/>
                          <a:stretch>
                            <a:fillRect/>
                          </a:stretch>
                        </pic:blipFill>
                        <pic:spPr bwMode="auto">
                          <a:xfrm>
                            <a:off x="1277" y="3194"/>
                            <a:ext cx="979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41" name="docshape1183"/>
                          <pic:cNvPicPr>
                            <a:picLocks noChangeAspect="1" noChangeArrowheads="1"/>
                          </pic:cNvPicPr>
                        </pic:nvPicPr>
                        <pic:blipFill>
                          <a:blip r:embed="rId1648">
                            <a:extLst>
                              <a:ext uri="{28A0092B-C50C-407E-A947-70E740481C1C}">
                                <a14:useLocalDpi xmlns:a14="http://schemas.microsoft.com/office/drawing/2010/main" val="0"/>
                              </a:ext>
                            </a:extLst>
                          </a:blip>
                          <a:srcRect/>
                          <a:stretch>
                            <a:fillRect/>
                          </a:stretch>
                        </pic:blipFill>
                        <pic:spPr bwMode="auto">
                          <a:xfrm>
                            <a:off x="1277" y="3460"/>
                            <a:ext cx="838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42" name="docshape1184"/>
                          <pic:cNvPicPr>
                            <a:picLocks noChangeAspect="1" noChangeArrowheads="1"/>
                          </pic:cNvPicPr>
                        </pic:nvPicPr>
                        <pic:blipFill>
                          <a:blip r:embed="rId1649">
                            <a:extLst>
                              <a:ext uri="{28A0092B-C50C-407E-A947-70E740481C1C}">
                                <a14:useLocalDpi xmlns:a14="http://schemas.microsoft.com/office/drawing/2010/main" val="0"/>
                              </a:ext>
                            </a:extLst>
                          </a:blip>
                          <a:srcRect/>
                          <a:stretch>
                            <a:fillRect/>
                          </a:stretch>
                        </pic:blipFill>
                        <pic:spPr bwMode="auto">
                          <a:xfrm>
                            <a:off x="9568" y="3460"/>
                            <a:ext cx="77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43" name="docshape1185"/>
                          <pic:cNvPicPr>
                            <a:picLocks noChangeAspect="1" noChangeArrowheads="1"/>
                          </pic:cNvPicPr>
                        </pic:nvPicPr>
                        <pic:blipFill>
                          <a:blip r:embed="rId1650">
                            <a:extLst>
                              <a:ext uri="{28A0092B-C50C-407E-A947-70E740481C1C}">
                                <a14:useLocalDpi xmlns:a14="http://schemas.microsoft.com/office/drawing/2010/main" val="0"/>
                              </a:ext>
                            </a:extLst>
                          </a:blip>
                          <a:srcRect/>
                          <a:stretch>
                            <a:fillRect/>
                          </a:stretch>
                        </pic:blipFill>
                        <pic:spPr bwMode="auto">
                          <a:xfrm>
                            <a:off x="10245" y="3460"/>
                            <a:ext cx="83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44" name="docshape1186"/>
                          <pic:cNvPicPr>
                            <a:picLocks noChangeAspect="1" noChangeArrowheads="1"/>
                          </pic:cNvPicPr>
                        </pic:nvPicPr>
                        <pic:blipFill>
                          <a:blip r:embed="rId1651">
                            <a:extLst>
                              <a:ext uri="{28A0092B-C50C-407E-A947-70E740481C1C}">
                                <a14:useLocalDpi xmlns:a14="http://schemas.microsoft.com/office/drawing/2010/main" val="0"/>
                              </a:ext>
                            </a:extLst>
                          </a:blip>
                          <a:srcRect/>
                          <a:stretch>
                            <a:fillRect/>
                          </a:stretch>
                        </pic:blipFill>
                        <pic:spPr bwMode="auto">
                          <a:xfrm>
                            <a:off x="1277" y="3727"/>
                            <a:ext cx="53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45" name="docshape1187"/>
                          <pic:cNvPicPr>
                            <a:picLocks noChangeAspect="1" noChangeArrowheads="1"/>
                          </pic:cNvPicPr>
                        </pic:nvPicPr>
                        <pic:blipFill>
                          <a:blip r:embed="rId1652">
                            <a:extLst>
                              <a:ext uri="{28A0092B-C50C-407E-A947-70E740481C1C}">
                                <a14:useLocalDpi xmlns:a14="http://schemas.microsoft.com/office/drawing/2010/main" val="0"/>
                              </a:ext>
                            </a:extLst>
                          </a:blip>
                          <a:srcRect/>
                          <a:stretch>
                            <a:fillRect/>
                          </a:stretch>
                        </pic:blipFill>
                        <pic:spPr bwMode="auto">
                          <a:xfrm>
                            <a:off x="6491" y="3727"/>
                            <a:ext cx="114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46" name="docshape1188"/>
                          <pic:cNvPicPr>
                            <a:picLocks noChangeAspect="1" noChangeArrowheads="1"/>
                          </pic:cNvPicPr>
                        </pic:nvPicPr>
                        <pic:blipFill>
                          <a:blip r:embed="rId1653">
                            <a:extLst>
                              <a:ext uri="{28A0092B-C50C-407E-A947-70E740481C1C}">
                                <a14:useLocalDpi xmlns:a14="http://schemas.microsoft.com/office/drawing/2010/main" val="0"/>
                              </a:ext>
                            </a:extLst>
                          </a:blip>
                          <a:srcRect/>
                          <a:stretch>
                            <a:fillRect/>
                          </a:stretch>
                        </pic:blipFill>
                        <pic:spPr bwMode="auto">
                          <a:xfrm>
                            <a:off x="7523" y="3727"/>
                            <a:ext cx="19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47" name="docshape1189"/>
                          <pic:cNvPicPr>
                            <a:picLocks noChangeAspect="1" noChangeArrowheads="1"/>
                          </pic:cNvPicPr>
                        </pic:nvPicPr>
                        <pic:blipFill>
                          <a:blip r:embed="rId1654">
                            <a:extLst>
                              <a:ext uri="{28A0092B-C50C-407E-A947-70E740481C1C}">
                                <a14:useLocalDpi xmlns:a14="http://schemas.microsoft.com/office/drawing/2010/main" val="0"/>
                              </a:ext>
                            </a:extLst>
                          </a:blip>
                          <a:srcRect/>
                          <a:stretch>
                            <a:fillRect/>
                          </a:stretch>
                        </pic:blipFill>
                        <pic:spPr bwMode="auto">
                          <a:xfrm>
                            <a:off x="9326" y="3727"/>
                            <a:ext cx="40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48" name="docshape1190"/>
                          <pic:cNvPicPr>
                            <a:picLocks noChangeAspect="1" noChangeArrowheads="1"/>
                          </pic:cNvPicPr>
                        </pic:nvPicPr>
                        <pic:blipFill>
                          <a:blip r:embed="rId1655">
                            <a:extLst>
                              <a:ext uri="{28A0092B-C50C-407E-A947-70E740481C1C}">
                                <a14:useLocalDpi xmlns:a14="http://schemas.microsoft.com/office/drawing/2010/main" val="0"/>
                              </a:ext>
                            </a:extLst>
                          </a:blip>
                          <a:srcRect/>
                          <a:stretch>
                            <a:fillRect/>
                          </a:stretch>
                        </pic:blipFill>
                        <pic:spPr bwMode="auto">
                          <a:xfrm>
                            <a:off x="9628" y="3727"/>
                            <a:ext cx="103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49" name="docshape1191"/>
                          <pic:cNvPicPr>
                            <a:picLocks noChangeAspect="1" noChangeArrowheads="1"/>
                          </pic:cNvPicPr>
                        </pic:nvPicPr>
                        <pic:blipFill>
                          <a:blip r:embed="rId1656">
                            <a:extLst>
                              <a:ext uri="{28A0092B-C50C-407E-A947-70E740481C1C}">
                                <a14:useLocalDpi xmlns:a14="http://schemas.microsoft.com/office/drawing/2010/main" val="0"/>
                              </a:ext>
                            </a:extLst>
                          </a:blip>
                          <a:srcRect/>
                          <a:stretch>
                            <a:fillRect/>
                          </a:stretch>
                        </pic:blipFill>
                        <pic:spPr bwMode="auto">
                          <a:xfrm>
                            <a:off x="10571" y="3727"/>
                            <a:ext cx="50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50" name="docshape1192"/>
                          <pic:cNvPicPr>
                            <a:picLocks noChangeAspect="1" noChangeArrowheads="1"/>
                          </pic:cNvPicPr>
                        </pic:nvPicPr>
                        <pic:blipFill>
                          <a:blip r:embed="rId1657">
                            <a:extLst>
                              <a:ext uri="{28A0092B-C50C-407E-A947-70E740481C1C}">
                                <a14:useLocalDpi xmlns:a14="http://schemas.microsoft.com/office/drawing/2010/main" val="0"/>
                              </a:ext>
                            </a:extLst>
                          </a:blip>
                          <a:srcRect/>
                          <a:stretch>
                            <a:fillRect/>
                          </a:stretch>
                        </pic:blipFill>
                        <pic:spPr bwMode="auto">
                          <a:xfrm>
                            <a:off x="1277" y="3993"/>
                            <a:ext cx="137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51" name="docshape1193"/>
                          <pic:cNvPicPr>
                            <a:picLocks noChangeAspect="1" noChangeArrowheads="1"/>
                          </pic:cNvPicPr>
                        </pic:nvPicPr>
                        <pic:blipFill>
                          <a:blip r:embed="rId1658">
                            <a:extLst>
                              <a:ext uri="{28A0092B-C50C-407E-A947-70E740481C1C}">
                                <a14:useLocalDpi xmlns:a14="http://schemas.microsoft.com/office/drawing/2010/main" val="0"/>
                              </a:ext>
                            </a:extLst>
                          </a:blip>
                          <a:srcRect/>
                          <a:stretch>
                            <a:fillRect/>
                          </a:stretch>
                        </pic:blipFill>
                        <pic:spPr bwMode="auto">
                          <a:xfrm>
                            <a:off x="2561" y="3993"/>
                            <a:ext cx="100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52" name="docshape1194"/>
                          <pic:cNvPicPr>
                            <a:picLocks noChangeAspect="1" noChangeArrowheads="1"/>
                          </pic:cNvPicPr>
                        </pic:nvPicPr>
                        <pic:blipFill>
                          <a:blip r:embed="rId1659">
                            <a:extLst>
                              <a:ext uri="{28A0092B-C50C-407E-A947-70E740481C1C}">
                                <a14:useLocalDpi xmlns:a14="http://schemas.microsoft.com/office/drawing/2010/main" val="0"/>
                              </a:ext>
                            </a:extLst>
                          </a:blip>
                          <a:srcRect/>
                          <a:stretch>
                            <a:fillRect/>
                          </a:stretch>
                        </pic:blipFill>
                        <pic:spPr bwMode="auto">
                          <a:xfrm>
                            <a:off x="3506" y="3993"/>
                            <a:ext cx="217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53" name="docshape1195"/>
                          <pic:cNvPicPr>
                            <a:picLocks noChangeAspect="1" noChangeArrowheads="1"/>
                          </pic:cNvPicPr>
                        </pic:nvPicPr>
                        <pic:blipFill>
                          <a:blip r:embed="rId1660">
                            <a:extLst>
                              <a:ext uri="{28A0092B-C50C-407E-A947-70E740481C1C}">
                                <a14:useLocalDpi xmlns:a14="http://schemas.microsoft.com/office/drawing/2010/main" val="0"/>
                              </a:ext>
                            </a:extLst>
                          </a:blip>
                          <a:srcRect/>
                          <a:stretch>
                            <a:fillRect/>
                          </a:stretch>
                        </pic:blipFill>
                        <pic:spPr bwMode="auto">
                          <a:xfrm>
                            <a:off x="5588" y="3993"/>
                            <a:ext cx="11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54" name="docshape1196"/>
                          <pic:cNvPicPr>
                            <a:picLocks noChangeAspect="1" noChangeArrowheads="1"/>
                          </pic:cNvPicPr>
                        </pic:nvPicPr>
                        <pic:blipFill>
                          <a:blip r:embed="rId1661">
                            <a:extLst>
                              <a:ext uri="{28A0092B-C50C-407E-A947-70E740481C1C}">
                                <a14:useLocalDpi xmlns:a14="http://schemas.microsoft.com/office/drawing/2010/main" val="0"/>
                              </a:ext>
                            </a:extLst>
                          </a:blip>
                          <a:srcRect/>
                          <a:stretch>
                            <a:fillRect/>
                          </a:stretch>
                        </pic:blipFill>
                        <pic:spPr bwMode="auto">
                          <a:xfrm>
                            <a:off x="6630" y="3993"/>
                            <a:ext cx="23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55" name="docshape1197"/>
                          <pic:cNvPicPr>
                            <a:picLocks noChangeAspect="1" noChangeArrowheads="1"/>
                          </pic:cNvPicPr>
                        </pic:nvPicPr>
                        <pic:blipFill>
                          <a:blip r:embed="rId1662">
                            <a:extLst>
                              <a:ext uri="{28A0092B-C50C-407E-A947-70E740481C1C}">
                                <a14:useLocalDpi xmlns:a14="http://schemas.microsoft.com/office/drawing/2010/main" val="0"/>
                              </a:ext>
                            </a:extLst>
                          </a:blip>
                          <a:srcRect/>
                          <a:stretch>
                            <a:fillRect/>
                          </a:stretch>
                        </pic:blipFill>
                        <pic:spPr bwMode="auto">
                          <a:xfrm>
                            <a:off x="6870" y="3993"/>
                            <a:ext cx="36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56" name="docshape1198"/>
                          <pic:cNvPicPr>
                            <a:picLocks noChangeAspect="1" noChangeArrowheads="1"/>
                          </pic:cNvPicPr>
                        </pic:nvPicPr>
                        <pic:blipFill>
                          <a:blip r:embed="rId1663">
                            <a:extLst>
                              <a:ext uri="{28A0092B-C50C-407E-A947-70E740481C1C}">
                                <a14:useLocalDpi xmlns:a14="http://schemas.microsoft.com/office/drawing/2010/main" val="0"/>
                              </a:ext>
                            </a:extLst>
                          </a:blip>
                          <a:srcRect/>
                          <a:stretch>
                            <a:fillRect/>
                          </a:stretch>
                        </pic:blipFill>
                        <pic:spPr bwMode="auto">
                          <a:xfrm>
                            <a:off x="7112" y="3993"/>
                            <a:ext cx="110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57" name="docshape1199"/>
                          <pic:cNvPicPr>
                            <a:picLocks noChangeAspect="1" noChangeArrowheads="1"/>
                          </pic:cNvPicPr>
                        </pic:nvPicPr>
                        <pic:blipFill>
                          <a:blip r:embed="rId1664">
                            <a:extLst>
                              <a:ext uri="{28A0092B-C50C-407E-A947-70E740481C1C}">
                                <a14:useLocalDpi xmlns:a14="http://schemas.microsoft.com/office/drawing/2010/main" val="0"/>
                              </a:ext>
                            </a:extLst>
                          </a:blip>
                          <a:srcRect/>
                          <a:stretch>
                            <a:fillRect/>
                          </a:stretch>
                        </pic:blipFill>
                        <pic:spPr bwMode="auto">
                          <a:xfrm>
                            <a:off x="8120" y="3993"/>
                            <a:ext cx="100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58" name="docshape1200"/>
                          <pic:cNvPicPr>
                            <a:picLocks noChangeAspect="1" noChangeArrowheads="1"/>
                          </pic:cNvPicPr>
                        </pic:nvPicPr>
                        <pic:blipFill>
                          <a:blip r:embed="rId1665">
                            <a:extLst>
                              <a:ext uri="{28A0092B-C50C-407E-A947-70E740481C1C}">
                                <a14:useLocalDpi xmlns:a14="http://schemas.microsoft.com/office/drawing/2010/main" val="0"/>
                              </a:ext>
                            </a:extLst>
                          </a:blip>
                          <a:srcRect/>
                          <a:stretch>
                            <a:fillRect/>
                          </a:stretch>
                        </pic:blipFill>
                        <pic:spPr bwMode="auto">
                          <a:xfrm>
                            <a:off x="9045" y="3993"/>
                            <a:ext cx="19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59" name="docshape1201"/>
                          <pic:cNvPicPr>
                            <a:picLocks noChangeAspect="1" noChangeArrowheads="1"/>
                          </pic:cNvPicPr>
                        </pic:nvPicPr>
                        <pic:blipFill>
                          <a:blip r:embed="rId1666">
                            <a:extLst>
                              <a:ext uri="{28A0092B-C50C-407E-A947-70E740481C1C}">
                                <a14:useLocalDpi xmlns:a14="http://schemas.microsoft.com/office/drawing/2010/main" val="0"/>
                              </a:ext>
                            </a:extLst>
                          </a:blip>
                          <a:srcRect/>
                          <a:stretch>
                            <a:fillRect/>
                          </a:stretch>
                        </pic:blipFill>
                        <pic:spPr bwMode="auto">
                          <a:xfrm>
                            <a:off x="1277" y="4262"/>
                            <a:ext cx="582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60" name="docshape1202"/>
                          <pic:cNvPicPr>
                            <a:picLocks noChangeAspect="1" noChangeArrowheads="1"/>
                          </pic:cNvPicPr>
                        </pic:nvPicPr>
                        <pic:blipFill>
                          <a:blip r:embed="rId1667">
                            <a:extLst>
                              <a:ext uri="{28A0092B-C50C-407E-A947-70E740481C1C}">
                                <a14:useLocalDpi xmlns:a14="http://schemas.microsoft.com/office/drawing/2010/main" val="0"/>
                              </a:ext>
                            </a:extLst>
                          </a:blip>
                          <a:srcRect/>
                          <a:stretch>
                            <a:fillRect/>
                          </a:stretch>
                        </pic:blipFill>
                        <pic:spPr bwMode="auto">
                          <a:xfrm>
                            <a:off x="6983" y="4262"/>
                            <a:ext cx="36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61" name="docshape1203"/>
                          <pic:cNvPicPr>
                            <a:picLocks noChangeAspect="1" noChangeArrowheads="1"/>
                          </pic:cNvPicPr>
                        </pic:nvPicPr>
                        <pic:blipFill>
                          <a:blip r:embed="rId1668">
                            <a:extLst>
                              <a:ext uri="{28A0092B-C50C-407E-A947-70E740481C1C}">
                                <a14:useLocalDpi xmlns:a14="http://schemas.microsoft.com/office/drawing/2010/main" val="0"/>
                              </a:ext>
                            </a:extLst>
                          </a:blip>
                          <a:srcRect/>
                          <a:stretch>
                            <a:fillRect/>
                          </a:stretch>
                        </pic:blipFill>
                        <pic:spPr bwMode="auto">
                          <a:xfrm>
                            <a:off x="10619" y="4262"/>
                            <a:ext cx="4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62" name="docshape1204"/>
                          <pic:cNvPicPr>
                            <a:picLocks noChangeAspect="1" noChangeArrowheads="1"/>
                          </pic:cNvPicPr>
                        </pic:nvPicPr>
                        <pic:blipFill>
                          <a:blip r:embed="rId1669">
                            <a:extLst>
                              <a:ext uri="{28A0092B-C50C-407E-A947-70E740481C1C}">
                                <a14:useLocalDpi xmlns:a14="http://schemas.microsoft.com/office/drawing/2010/main" val="0"/>
                              </a:ext>
                            </a:extLst>
                          </a:blip>
                          <a:srcRect/>
                          <a:stretch>
                            <a:fillRect/>
                          </a:stretch>
                        </pic:blipFill>
                        <pic:spPr bwMode="auto">
                          <a:xfrm>
                            <a:off x="1277" y="4528"/>
                            <a:ext cx="287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63" name="docshape1205"/>
                          <pic:cNvPicPr>
                            <a:picLocks noChangeAspect="1" noChangeArrowheads="1"/>
                          </pic:cNvPicPr>
                        </pic:nvPicPr>
                        <pic:blipFill>
                          <a:blip r:embed="rId1670">
                            <a:extLst>
                              <a:ext uri="{28A0092B-C50C-407E-A947-70E740481C1C}">
                                <a14:useLocalDpi xmlns:a14="http://schemas.microsoft.com/office/drawing/2010/main" val="0"/>
                              </a:ext>
                            </a:extLst>
                          </a:blip>
                          <a:srcRect/>
                          <a:stretch>
                            <a:fillRect/>
                          </a:stretch>
                        </pic:blipFill>
                        <pic:spPr bwMode="auto">
                          <a:xfrm>
                            <a:off x="4059" y="4528"/>
                            <a:ext cx="59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64" name="docshape1206"/>
                          <pic:cNvPicPr>
                            <a:picLocks noChangeAspect="1" noChangeArrowheads="1"/>
                          </pic:cNvPicPr>
                        </pic:nvPicPr>
                        <pic:blipFill>
                          <a:blip r:embed="rId1671">
                            <a:extLst>
                              <a:ext uri="{28A0092B-C50C-407E-A947-70E740481C1C}">
                                <a14:useLocalDpi xmlns:a14="http://schemas.microsoft.com/office/drawing/2010/main" val="0"/>
                              </a:ext>
                            </a:extLst>
                          </a:blip>
                          <a:srcRect/>
                          <a:stretch>
                            <a:fillRect/>
                          </a:stretch>
                        </pic:blipFill>
                        <pic:spPr bwMode="auto">
                          <a:xfrm>
                            <a:off x="4565" y="4528"/>
                            <a:ext cx="379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65" name="docshape1207"/>
                          <pic:cNvPicPr>
                            <a:picLocks noChangeAspect="1" noChangeArrowheads="1"/>
                          </pic:cNvPicPr>
                        </pic:nvPicPr>
                        <pic:blipFill>
                          <a:blip r:embed="rId1672">
                            <a:extLst>
                              <a:ext uri="{28A0092B-C50C-407E-A947-70E740481C1C}">
                                <a14:useLocalDpi xmlns:a14="http://schemas.microsoft.com/office/drawing/2010/main" val="0"/>
                              </a:ext>
                            </a:extLst>
                          </a:blip>
                          <a:srcRect/>
                          <a:stretch>
                            <a:fillRect/>
                          </a:stretch>
                        </pic:blipFill>
                        <pic:spPr bwMode="auto">
                          <a:xfrm>
                            <a:off x="8264" y="4528"/>
                            <a:ext cx="81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66" name="docshape1208"/>
                          <pic:cNvPicPr>
                            <a:picLocks noChangeAspect="1" noChangeArrowheads="1"/>
                          </pic:cNvPicPr>
                        </pic:nvPicPr>
                        <pic:blipFill>
                          <a:blip r:embed="rId1673">
                            <a:extLst>
                              <a:ext uri="{28A0092B-C50C-407E-A947-70E740481C1C}">
                                <a14:useLocalDpi xmlns:a14="http://schemas.microsoft.com/office/drawing/2010/main" val="0"/>
                              </a:ext>
                            </a:extLst>
                          </a:blip>
                          <a:srcRect/>
                          <a:stretch>
                            <a:fillRect/>
                          </a:stretch>
                        </pic:blipFill>
                        <pic:spPr bwMode="auto">
                          <a:xfrm>
                            <a:off x="8975" y="4528"/>
                            <a:ext cx="210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67" name="docshape1209"/>
                          <pic:cNvPicPr>
                            <a:picLocks noChangeAspect="1" noChangeArrowheads="1"/>
                          </pic:cNvPicPr>
                        </pic:nvPicPr>
                        <pic:blipFill>
                          <a:blip r:embed="rId1674">
                            <a:extLst>
                              <a:ext uri="{28A0092B-C50C-407E-A947-70E740481C1C}">
                                <a14:useLocalDpi xmlns:a14="http://schemas.microsoft.com/office/drawing/2010/main" val="0"/>
                              </a:ext>
                            </a:extLst>
                          </a:blip>
                          <a:srcRect/>
                          <a:stretch>
                            <a:fillRect/>
                          </a:stretch>
                        </pic:blipFill>
                        <pic:spPr bwMode="auto">
                          <a:xfrm>
                            <a:off x="1277" y="4795"/>
                            <a:ext cx="57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68" name="docshape1210"/>
                          <pic:cNvPicPr>
                            <a:picLocks noChangeAspect="1" noChangeArrowheads="1"/>
                          </pic:cNvPicPr>
                        </pic:nvPicPr>
                        <pic:blipFill>
                          <a:blip r:embed="rId1675">
                            <a:extLst>
                              <a:ext uri="{28A0092B-C50C-407E-A947-70E740481C1C}">
                                <a14:useLocalDpi xmlns:a14="http://schemas.microsoft.com/office/drawing/2010/main" val="0"/>
                              </a:ext>
                            </a:extLst>
                          </a:blip>
                          <a:srcRect/>
                          <a:stretch>
                            <a:fillRect/>
                          </a:stretch>
                        </pic:blipFill>
                        <pic:spPr bwMode="auto">
                          <a:xfrm>
                            <a:off x="1759" y="4795"/>
                            <a:ext cx="40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69" name="docshape1211"/>
                          <pic:cNvPicPr>
                            <a:picLocks noChangeAspect="1" noChangeArrowheads="1"/>
                          </pic:cNvPicPr>
                        </pic:nvPicPr>
                        <pic:blipFill>
                          <a:blip r:embed="rId1676">
                            <a:extLst>
                              <a:ext uri="{28A0092B-C50C-407E-A947-70E740481C1C}">
                                <a14:useLocalDpi xmlns:a14="http://schemas.microsoft.com/office/drawing/2010/main" val="0"/>
                              </a:ext>
                            </a:extLst>
                          </a:blip>
                          <a:srcRect/>
                          <a:stretch>
                            <a:fillRect/>
                          </a:stretch>
                        </pic:blipFill>
                        <pic:spPr bwMode="auto">
                          <a:xfrm>
                            <a:off x="2081" y="4795"/>
                            <a:ext cx="369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70" name="docshape1212"/>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5677" y="4795"/>
                            <a:ext cx="27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71" name="docshape1213"/>
                          <pic:cNvPicPr>
                            <a:picLocks noChangeAspect="1" noChangeArrowheads="1"/>
                          </pic:cNvPicPr>
                        </pic:nvPicPr>
                        <pic:blipFill>
                          <a:blip r:embed="rId1677">
                            <a:extLst>
                              <a:ext uri="{28A0092B-C50C-407E-A947-70E740481C1C}">
                                <a14:useLocalDpi xmlns:a14="http://schemas.microsoft.com/office/drawing/2010/main" val="0"/>
                              </a:ext>
                            </a:extLst>
                          </a:blip>
                          <a:srcRect/>
                          <a:stretch>
                            <a:fillRect/>
                          </a:stretch>
                        </pic:blipFill>
                        <pic:spPr bwMode="auto">
                          <a:xfrm>
                            <a:off x="5816" y="4795"/>
                            <a:ext cx="165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72" name="docshape1214"/>
                          <pic:cNvPicPr>
                            <a:picLocks noChangeAspect="1" noChangeArrowheads="1"/>
                          </pic:cNvPicPr>
                        </pic:nvPicPr>
                        <pic:blipFill>
                          <a:blip r:embed="rId1678">
                            <a:extLst>
                              <a:ext uri="{28A0092B-C50C-407E-A947-70E740481C1C}">
                                <a14:useLocalDpi xmlns:a14="http://schemas.microsoft.com/office/drawing/2010/main" val="0"/>
                              </a:ext>
                            </a:extLst>
                          </a:blip>
                          <a:srcRect/>
                          <a:stretch>
                            <a:fillRect/>
                          </a:stretch>
                        </pic:blipFill>
                        <pic:spPr bwMode="auto">
                          <a:xfrm>
                            <a:off x="7362" y="4795"/>
                            <a:ext cx="77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73" name="docshape1215"/>
                          <pic:cNvPicPr>
                            <a:picLocks noChangeAspect="1" noChangeArrowheads="1"/>
                          </pic:cNvPicPr>
                        </pic:nvPicPr>
                        <pic:blipFill>
                          <a:blip r:embed="rId1679">
                            <a:extLst>
                              <a:ext uri="{28A0092B-C50C-407E-A947-70E740481C1C}">
                                <a14:useLocalDpi xmlns:a14="http://schemas.microsoft.com/office/drawing/2010/main" val="0"/>
                              </a:ext>
                            </a:extLst>
                          </a:blip>
                          <a:srcRect/>
                          <a:stretch>
                            <a:fillRect/>
                          </a:stretch>
                        </pic:blipFill>
                        <pic:spPr bwMode="auto">
                          <a:xfrm>
                            <a:off x="8043" y="4795"/>
                            <a:ext cx="50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74" name="docshape1216"/>
                          <pic:cNvPicPr>
                            <a:picLocks noChangeAspect="1" noChangeArrowheads="1"/>
                          </pic:cNvPicPr>
                        </pic:nvPicPr>
                        <pic:blipFill>
                          <a:blip r:embed="rId1680">
                            <a:extLst>
                              <a:ext uri="{28A0092B-C50C-407E-A947-70E740481C1C}">
                                <a14:useLocalDpi xmlns:a14="http://schemas.microsoft.com/office/drawing/2010/main" val="0"/>
                              </a:ext>
                            </a:extLst>
                          </a:blip>
                          <a:srcRect/>
                          <a:stretch>
                            <a:fillRect/>
                          </a:stretch>
                        </pic:blipFill>
                        <pic:spPr bwMode="auto">
                          <a:xfrm>
                            <a:off x="8483" y="4795"/>
                            <a:ext cx="54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75" name="docshape1217"/>
                          <pic:cNvPicPr>
                            <a:picLocks noChangeAspect="1" noChangeArrowheads="1"/>
                          </pic:cNvPicPr>
                        </pic:nvPicPr>
                        <pic:blipFill>
                          <a:blip r:embed="rId1681">
                            <a:extLst>
                              <a:ext uri="{28A0092B-C50C-407E-A947-70E740481C1C}">
                                <a14:useLocalDpi xmlns:a14="http://schemas.microsoft.com/office/drawing/2010/main" val="0"/>
                              </a:ext>
                            </a:extLst>
                          </a:blip>
                          <a:srcRect/>
                          <a:stretch>
                            <a:fillRect/>
                          </a:stretch>
                        </pic:blipFill>
                        <pic:spPr bwMode="auto">
                          <a:xfrm>
                            <a:off x="8918" y="4795"/>
                            <a:ext cx="21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76" name="docshape1218"/>
                          <pic:cNvPicPr>
                            <a:picLocks noChangeAspect="1" noChangeArrowheads="1"/>
                          </pic:cNvPicPr>
                        </pic:nvPicPr>
                        <pic:blipFill>
                          <a:blip r:embed="rId1682">
                            <a:extLst>
                              <a:ext uri="{28A0092B-C50C-407E-A947-70E740481C1C}">
                                <a14:useLocalDpi xmlns:a14="http://schemas.microsoft.com/office/drawing/2010/main" val="0"/>
                              </a:ext>
                            </a:extLst>
                          </a:blip>
                          <a:srcRect/>
                          <a:stretch>
                            <a:fillRect/>
                          </a:stretch>
                        </pic:blipFill>
                        <pic:spPr bwMode="auto">
                          <a:xfrm>
                            <a:off x="1277" y="5064"/>
                            <a:ext cx="221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77" name="docshape1219"/>
                          <pic:cNvPicPr>
                            <a:picLocks noChangeAspect="1" noChangeArrowheads="1"/>
                          </pic:cNvPicPr>
                        </pic:nvPicPr>
                        <pic:blipFill>
                          <a:blip r:embed="rId1683">
                            <a:extLst>
                              <a:ext uri="{28A0092B-C50C-407E-A947-70E740481C1C}">
                                <a14:useLocalDpi xmlns:a14="http://schemas.microsoft.com/office/drawing/2010/main" val="0"/>
                              </a:ext>
                            </a:extLst>
                          </a:blip>
                          <a:srcRect/>
                          <a:stretch>
                            <a:fillRect/>
                          </a:stretch>
                        </pic:blipFill>
                        <pic:spPr bwMode="auto">
                          <a:xfrm>
                            <a:off x="3391" y="5064"/>
                            <a:ext cx="22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30B803B6">
              <v:group id="docshapegroup1166" style="position:absolute;margin-left:85.05pt;margin-top:11.5pt;width:490.2pt;height:160.5pt;z-index:-251615232;mso-wrap-distance-left:0;mso-wrap-distance-right:0;mso-position-horizontal-relative:page" coordsize="9804,3210" coordorigin="1277,2124" o:spid="_x0000_s1026" w14:anchorId="3F590BB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&#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">
                <v:shape id="docshape1167" style="position:absolute;left:1277;top:2124;width:9179;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">
                  <v:imagedata o:title="" r:id="rId1684"/>
                </v:shape>
                <v:shape id="docshape1168" style="position:absolute;left:10350;top:2124;width:216;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">
                  <v:imagedata o:title="" r:id="rId1685"/>
                </v:shape>
                <v:shape id="docshape1169" style="position:absolute;left:10578;top:2124;width:495;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">
                  <v:imagedata o:title="" r:id="rId818"/>
                </v:shape>
                <v:shape id="docshape1170" style="position:absolute;left:1277;top:2392;width:738;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">
                  <v:imagedata o:title="" r:id="rId1686"/>
                </v:shape>
                <v:shape id="docshape1171" style="position:absolute;left:1922;top:2392;width:3240;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">
                  <v:imagedata o:title="" r:id="rId1687"/>
                </v:shape>
                <v:shape id="docshape1172" style="position:absolute;left:5057;top:2392;width:4004;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">
                  <v:imagedata o:title="" r:id="rId1688"/>
                </v:shape>
                <v:shape id="docshape1173" style="position:absolute;left:8946;top:2392;width:2125;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">
                  <v:imagedata o:title="" r:id="rId1689"/>
                </v:shape>
                <v:shape id="docshape1174" style="position:absolute;left:1277;top:2659;width:2732;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">
                  <v:imagedata o:title="" r:id="rId1690"/>
                </v:shape>
                <v:shape id="docshape1175" style="position:absolute;left:3920;top:2659;width:1461;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">
                  <v:imagedata o:title="" r:id="rId1691"/>
                </v:shape>
                <v:shape id="docshape1176" style="position:absolute;left:5276;top:2659;width:3735;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">
                  <v:imagedata o:title="" r:id="rId1692"/>
                </v:shape>
                <v:shape id="docshape1177" style="position:absolute;left:8913;top:2659;width:1529;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">
                  <v:imagedata o:title="" r:id="rId1693"/>
                </v:shape>
                <v:shape id="docshape1178" style="position:absolute;left:10346;top:2659;width:719;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">
                  <v:imagedata o:title="" r:id="rId1694"/>
                </v:shape>
                <v:shape id="docshape1179" style="position:absolute;left:1277;top:2925;width:2181;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">
                  <v:imagedata o:title="" r:id="rId1695"/>
                </v:shape>
                <v:shape id="docshape1180" style="position:absolute;left:3358;top:2925;width:6180;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">
                  <v:imagedata o:title="" r:id="rId1696"/>
                </v:shape>
                <v:shape id="docshape1181" style="position:absolute;left:9443;top:2925;width:1628;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">
                  <v:imagedata o:title="" r:id="rId1697"/>
                </v:shape>
                <v:shape id="docshape1182" style="position:absolute;left:1277;top:3194;width:9798;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">
                  <v:imagedata o:title="" r:id="rId1698"/>
                </v:shape>
                <v:shape id="docshape1183" style="position:absolute;left:1277;top:3460;width:8389;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">
                  <v:imagedata o:title="" r:id="rId1699"/>
                </v:shape>
                <v:shape id="docshape1184" style="position:absolute;left:9568;top:3460;width:774;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">
                  <v:imagedata o:title="" r:id="rId1700"/>
                </v:shape>
                <v:shape id="docshape1185" style="position:absolute;left:10245;top:3460;width:834;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">
                  <v:imagedata o:title="" r:id="rId1701"/>
                </v:shape>
                <v:shape id="docshape1186" style="position:absolute;left:1277;top:3727;width:5316;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">
                  <v:imagedata o:title="" r:id="rId1702"/>
                </v:shape>
                <v:shape id="docshape1187" style="position:absolute;left:6491;top:3727;width:1147;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">
                  <v:imagedata o:title="" r:id="rId1703"/>
                </v:shape>
                <v:shape id="docshape1188" style="position:absolute;left:7523;top:3727;width:1916;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">
                  <v:imagedata o:title="" r:id="rId1704"/>
                </v:shape>
                <v:shape id="docshape1189" style="position:absolute;left:9326;top:3727;width:404;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">
                  <v:imagedata o:title="" r:id="rId1705"/>
                </v:shape>
                <v:shape id="docshape1190" style="position:absolute;left:9628;top:3727;width:1038;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">
                  <v:imagedata o:title="" r:id="rId1706"/>
                </v:shape>
                <v:shape id="docshape1191" style="position:absolute;left:10571;top:3727;width:504;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">
                  <v:imagedata o:title="" r:id="rId1707"/>
                </v:shape>
                <v:shape id="docshape1192" style="position:absolute;left:1277;top:3993;width:1377;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">
                  <v:imagedata o:title="" r:id="rId1708"/>
                </v:shape>
                <v:shape id="docshape1193" style="position:absolute;left:2561;top:3993;width:1008;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">
                  <v:imagedata o:title="" r:id="rId1709"/>
                </v:shape>
                <v:shape id="docshape1194" style="position:absolute;left:3506;top:3993;width:2176;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">
                  <v:imagedata o:title="" r:id="rId1710"/>
                </v:shape>
                <v:shape id="docshape1195" style="position:absolute;left:5588;top:3993;width:1116;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">
                  <v:imagedata o:title="" r:id="rId1711"/>
                </v:shape>
                <v:shape id="docshape1196" style="position:absolute;left:6630;top:3993;width:233;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">
                  <v:imagedata o:title="" r:id="rId1712"/>
                </v:shape>
                <v:shape id="docshape1197" style="position:absolute;left:6870;top:3993;width:364;height:269;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">
                  <v:imagedata o:title="" r:id="rId1713"/>
                </v:shape>
                <v:shape id="docshape1198" style="position:absolute;left:7112;top:3993;width:1100;height:269;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">
                  <v:imagedata o:title="" r:id="rId1714"/>
                </v:shape>
                <v:shape id="docshape1199" style="position:absolute;left:8120;top:3993;width:1008;height:269;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">
                  <v:imagedata o:title="" r:id="rId1715"/>
                </v:shape>
                <v:shape id="docshape1200" style="position:absolute;left:9045;top:3993;width:1983;height:269;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">
                  <v:imagedata o:title="" r:id="rId1716"/>
                </v:shape>
                <v:shape id="docshape1201" style="position:absolute;left:1277;top:4262;width:5822;height:269;visibility:visible;mso-wrap-style:square" o:spid="_x0000_s106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">
                  <v:imagedata o:title="" r:id="rId1717"/>
                </v:shape>
                <v:shape id="docshape1202" style="position:absolute;left:6983;top:4262;width:3620;height:269;visibility:visible;mso-wrap-style:square" o:spid="_x0000_s106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">
                  <v:imagedata o:title="" r:id="rId1718"/>
                </v:shape>
                <v:shape id="docshape1203" style="position:absolute;left:10619;top:4262;width:444;height:269;visibility:visible;mso-wrap-style:square" o:spid="_x0000_s106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">
                  <v:imagedata o:title="" r:id="rId1719"/>
                </v:shape>
                <v:shape id="docshape1204" style="position:absolute;left:1277;top:4528;width:2878;height:269;visibility:visible;mso-wrap-style:square" o:spid="_x0000_s106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">
                  <v:imagedata o:title="" r:id="rId1720"/>
                </v:shape>
                <v:shape id="docshape1205" style="position:absolute;left:4059;top:4528;width:591;height:269;visibility:visible;mso-wrap-style:square" o:spid="_x0000_s106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">
                  <v:imagedata o:title="" r:id="rId1721"/>
                </v:shape>
                <v:shape id="docshape1206" style="position:absolute;left:4565;top:4528;width:3797;height:269;visibility:visible;mso-wrap-style:square" o:spid="_x0000_s106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">
                  <v:imagedata o:title="" r:id="rId1722"/>
                </v:shape>
                <v:shape id="docshape1207" style="position:absolute;left:8264;top:4528;width:812;height:269;visibility:visible;mso-wrap-style:square" o:spid="_x0000_s106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">
                  <v:imagedata o:title="" r:id="rId1723"/>
                </v:shape>
                <v:shape id="docshape1208" style="position:absolute;left:8975;top:4528;width:2105;height:269;visibility:visible;mso-wrap-style:square" o:spid="_x0000_s106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">
                  <v:imagedata o:title="" r:id="rId1724"/>
                </v:shape>
                <v:shape id="docshape1209" style="position:absolute;left:1277;top:4795;width:579;height:269;visibility:visible;mso-wrap-style:square" o:spid="_x0000_s106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">
                  <v:imagedata o:title="" r:id="rId1725"/>
                </v:shape>
                <v:shape id="docshape1210" style="position:absolute;left:1759;top:4795;width:402;height:269;visibility:visible;mso-wrap-style:square" o:spid="_x0000_s107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">
                  <v:imagedata o:title="" r:id="rId1726"/>
                </v:shape>
                <v:shape id="docshape1211" style="position:absolute;left:2081;top:4795;width:3693;height:269;visibility:visible;mso-wrap-style:square" o:spid="_x0000_s107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">
                  <v:imagedata o:title="" r:id="rId1727"/>
                </v:shape>
                <v:shape id="docshape1212" style="position:absolute;left:5677;top:4795;width:279;height:269;visibility:visible;mso-wrap-style:square" o:spid="_x0000_s107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">
                  <v:imagedata o:title="" r:id="rId399"/>
                </v:shape>
                <v:shape id="docshape1213" style="position:absolute;left:5816;top:4795;width:1657;height:269;visibility:visible;mso-wrap-style:square" o:spid="_x0000_s107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">
                  <v:imagedata o:title="" r:id="rId1728"/>
                </v:shape>
                <v:shape id="docshape1214" style="position:absolute;left:7362;top:4795;width:779;height:269;visibility:visible;mso-wrap-style:square" o:spid="_x0000_s107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">
                  <v:imagedata o:title="" r:id="rId1729"/>
                </v:shape>
                <v:shape id="docshape1215" style="position:absolute;left:8043;top:4795;width:504;height:269;visibility:visible;mso-wrap-style:square" o:spid="_x0000_s107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">
                  <v:imagedata o:title="" r:id="rId1730"/>
                </v:shape>
                <v:shape id="docshape1216" style="position:absolute;left:8483;top:4795;width:543;height:269;visibility:visible;mso-wrap-style:square" o:spid="_x0000_s107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">
                  <v:imagedata o:title="" r:id="rId1731"/>
                </v:shape>
                <v:shape id="docshape1217" style="position:absolute;left:8918;top:4795;width:2160;height:269;visibility:visible;mso-wrap-style:square" o:spid="_x0000_s107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">
                  <v:imagedata o:title="" r:id="rId1732"/>
                </v:shape>
                <v:shape id="docshape1218" style="position:absolute;left:1277;top:5064;width:2211;height:269;visibility:visible;mso-wrap-style:square" o:spid="_x0000_s107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">
                  <v:imagedata o:title="" r:id="rId1733"/>
                </v:shape>
                <v:shape id="docshape1219" style="position:absolute;left:3391;top:5064;width:228;height:269;visibility:visible;mso-wrap-style:square" o:spid="_x0000_s107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">
                  <v:imagedata o:title="" r:id="rId1734"/>
                </v:shape>
                <w10:wrap type="topAndBottom" anchorx="page"/>
              </v:group>
            </w:pict>
          </mc:Fallback>
        </mc:AlternateContent>
      </w:r>
    </w:p>
    <w:p w14:paraId="7E1B57D6" w14:textId="77777777" w:rsidR="0024536E" w:rsidRPr="00EF395D" w:rsidRDefault="0024536E" w:rsidP="0024536E">
      <w:pPr>
        <w:pStyle w:val="Default"/>
        <w:jc w:val="both"/>
        <w:rPr>
          <w:rFonts w:ascii="Arial Narrow" w:hAnsi="Arial Narrow"/>
          <w:color w:val="auto"/>
          <w:sz w:val="20"/>
          <w:szCs w:val="20"/>
        </w:rPr>
      </w:pPr>
    </w:p>
    <w:p w14:paraId="7A05A17B" w14:textId="77777777" w:rsidR="0024536E" w:rsidRPr="00EF395D" w:rsidRDefault="0024536E" w:rsidP="0024536E">
      <w:pPr>
        <w:pStyle w:val="Default"/>
        <w:jc w:val="both"/>
        <w:rPr>
          <w:rFonts w:ascii="Arial Narrow" w:hAnsi="Arial Narrow"/>
          <w:color w:val="auto"/>
          <w:sz w:val="20"/>
          <w:szCs w:val="20"/>
        </w:rPr>
      </w:pPr>
    </w:p>
    <w:p w14:paraId="4510DC73" w14:textId="77777777" w:rsidR="0024536E" w:rsidRPr="00EF395D" w:rsidRDefault="0024536E" w:rsidP="0024536E">
      <w:pPr>
        <w:pStyle w:val="Default"/>
        <w:jc w:val="both"/>
        <w:rPr>
          <w:rFonts w:ascii="Arial Narrow" w:hAnsi="Arial Narrow"/>
          <w:color w:val="auto"/>
          <w:sz w:val="20"/>
          <w:szCs w:val="20"/>
        </w:rPr>
      </w:pPr>
    </w:p>
    <w:p w14:paraId="32E60FDB"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w:lastRenderedPageBreak/>
        <mc:AlternateContent>
          <mc:Choice Requires="wpg">
            <w:drawing>
              <wp:anchor distT="0" distB="0" distL="0" distR="0" simplePos="0" relativeHeight="251708416" behindDoc="1" locked="0" layoutInCell="1" allowOverlap="1" wp14:anchorId="588772B9" wp14:editId="5F4904B0">
                <wp:simplePos x="0" y="0"/>
                <wp:positionH relativeFrom="page">
                  <wp:posOffset>1080135</wp:posOffset>
                </wp:positionH>
                <wp:positionV relativeFrom="paragraph">
                  <wp:posOffset>2661920</wp:posOffset>
                </wp:positionV>
                <wp:extent cx="813435" cy="140335"/>
                <wp:effectExtent l="0" t="0" r="0" b="0"/>
                <wp:wrapTopAndBottom/>
                <wp:docPr id="9787" name="docshapegroup1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3435" cy="140335"/>
                          <a:chOff x="1997" y="9591"/>
                          <a:chExt cx="1281" cy="221"/>
                        </a:xfrm>
                      </wpg:grpSpPr>
                      <pic:pic xmlns:pic="http://schemas.openxmlformats.org/drawingml/2006/picture">
                        <pic:nvPicPr>
                          <pic:cNvPr id="9788" name="docshape1255"/>
                          <pic:cNvPicPr>
                            <a:picLocks noChangeAspect="1" noChangeArrowheads="1"/>
                          </pic:cNvPicPr>
                        </pic:nvPicPr>
                        <pic:blipFill>
                          <a:blip r:embed="rId1735">
                            <a:extLst>
                              <a:ext uri="{28A0092B-C50C-407E-A947-70E740481C1C}">
                                <a14:useLocalDpi xmlns:a14="http://schemas.microsoft.com/office/drawing/2010/main" val="0"/>
                              </a:ext>
                            </a:extLst>
                          </a:blip>
                          <a:srcRect/>
                          <a:stretch>
                            <a:fillRect/>
                          </a:stretch>
                        </pic:blipFill>
                        <pic:spPr bwMode="auto">
                          <a:xfrm>
                            <a:off x="1997" y="9590"/>
                            <a:ext cx="184"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89" name="docshape1256"/>
                          <pic:cNvPicPr>
                            <a:picLocks noChangeAspect="1" noChangeArrowheads="1"/>
                          </pic:cNvPicPr>
                        </pic:nvPicPr>
                        <pic:blipFill>
                          <a:blip r:embed="rId1736">
                            <a:extLst>
                              <a:ext uri="{28A0092B-C50C-407E-A947-70E740481C1C}">
                                <a14:useLocalDpi xmlns:a14="http://schemas.microsoft.com/office/drawing/2010/main" val="0"/>
                              </a:ext>
                            </a:extLst>
                          </a:blip>
                          <a:srcRect/>
                          <a:stretch>
                            <a:fillRect/>
                          </a:stretch>
                        </pic:blipFill>
                        <pic:spPr bwMode="auto">
                          <a:xfrm>
                            <a:off x="2167" y="9593"/>
                            <a:ext cx="111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38A10566">
              <v:group id="docshapegroup1254" style="position:absolute;margin-left:85.05pt;margin-top:209.6pt;width:64.05pt;height:11.05pt;z-index:-251608064;mso-wrap-distance-left:0;mso-wrap-distance-right:0;mso-position-horizontal-relative:page" coordsize="1281,221" coordorigin="1997,9591" o:spid="_x0000_s1026" w14:anchorId="3CB79C1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">
                <v:shape id="docshape1255" style="position:absolute;left:1997;top:9590;width:184;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">
                  <v:imagedata o:title="" r:id="rId1737"/>
                </v:shape>
                <v:shape id="docshape1256" style="position:absolute;left:2167;top:9593;width:1111;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">
                  <v:imagedata o:title="" r:id="rId1738"/>
                </v:shape>
                <w10:wrap type="topAndBottom" anchorx="page"/>
              </v:group>
            </w:pict>
          </mc:Fallback>
        </mc:AlternateContent>
      </w:r>
      <w:r w:rsidRPr="00EF395D">
        <w:rPr>
          <w:noProof/>
          <w:lang w:eastAsia="es-CO"/>
        </w:rPr>
        <mc:AlternateContent>
          <mc:Choice Requires="wpg">
            <w:drawing>
              <wp:anchor distT="0" distB="0" distL="0" distR="0" simplePos="0" relativeHeight="251707392" behindDoc="1" locked="0" layoutInCell="1" allowOverlap="1" wp14:anchorId="0F45B9D8" wp14:editId="00F74826">
                <wp:simplePos x="0" y="0"/>
                <wp:positionH relativeFrom="page">
                  <wp:posOffset>1080135</wp:posOffset>
                </wp:positionH>
                <wp:positionV relativeFrom="paragraph">
                  <wp:posOffset>2083435</wp:posOffset>
                </wp:positionV>
                <wp:extent cx="6202680" cy="433070"/>
                <wp:effectExtent l="0" t="0" r="0" b="0"/>
                <wp:wrapTopAndBottom/>
                <wp:docPr id="9790" name="docshapegroup1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2680" cy="433070"/>
                          <a:chOff x="1277" y="8682"/>
                          <a:chExt cx="9768" cy="682"/>
                        </a:xfrm>
                      </wpg:grpSpPr>
                      <pic:pic xmlns:pic="http://schemas.openxmlformats.org/drawingml/2006/picture">
                        <pic:nvPicPr>
                          <pic:cNvPr id="9791" name="docshape1249"/>
                          <pic:cNvPicPr>
                            <a:picLocks noChangeAspect="1" noChangeArrowheads="1"/>
                          </pic:cNvPicPr>
                        </pic:nvPicPr>
                        <pic:blipFill>
                          <a:blip r:embed="rId1739">
                            <a:extLst>
                              <a:ext uri="{28A0092B-C50C-407E-A947-70E740481C1C}">
                                <a14:useLocalDpi xmlns:a14="http://schemas.microsoft.com/office/drawing/2010/main" val="0"/>
                              </a:ext>
                            </a:extLst>
                          </a:blip>
                          <a:srcRect/>
                          <a:stretch>
                            <a:fillRect/>
                          </a:stretch>
                        </pic:blipFill>
                        <pic:spPr bwMode="auto">
                          <a:xfrm>
                            <a:off x="1997" y="8681"/>
                            <a:ext cx="188"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92" name="docshape1250"/>
                          <pic:cNvPicPr>
                            <a:picLocks noChangeAspect="1" noChangeArrowheads="1"/>
                          </pic:cNvPicPr>
                        </pic:nvPicPr>
                        <pic:blipFill>
                          <a:blip r:embed="rId1740">
                            <a:extLst>
                              <a:ext uri="{28A0092B-C50C-407E-A947-70E740481C1C}">
                                <a14:useLocalDpi xmlns:a14="http://schemas.microsoft.com/office/drawing/2010/main" val="0"/>
                              </a:ext>
                            </a:extLst>
                          </a:blip>
                          <a:srcRect/>
                          <a:stretch>
                            <a:fillRect/>
                          </a:stretch>
                        </pic:blipFill>
                        <pic:spPr bwMode="auto">
                          <a:xfrm>
                            <a:off x="2174" y="8684"/>
                            <a:ext cx="887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93" name="docshape1251"/>
                          <pic:cNvPicPr>
                            <a:picLocks noChangeAspect="1" noChangeArrowheads="1"/>
                          </pic:cNvPicPr>
                        </pic:nvPicPr>
                        <pic:blipFill>
                          <a:blip r:embed="rId1741">
                            <a:extLst>
                              <a:ext uri="{28A0092B-C50C-407E-A947-70E740481C1C}">
                                <a14:useLocalDpi xmlns:a14="http://schemas.microsoft.com/office/drawing/2010/main" val="0"/>
                              </a:ext>
                            </a:extLst>
                          </a:blip>
                          <a:srcRect/>
                          <a:stretch>
                            <a:fillRect/>
                          </a:stretch>
                        </pic:blipFill>
                        <pic:spPr bwMode="auto">
                          <a:xfrm>
                            <a:off x="1277" y="8902"/>
                            <a:ext cx="8185"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94" name="docshape1252"/>
                          <pic:cNvPicPr>
                            <a:picLocks noChangeAspect="1" noChangeArrowheads="1"/>
                          </pic:cNvPicPr>
                        </pic:nvPicPr>
                        <pic:blipFill>
                          <a:blip r:embed="rId1742">
                            <a:extLst>
                              <a:ext uri="{28A0092B-C50C-407E-A947-70E740481C1C}">
                                <a14:useLocalDpi xmlns:a14="http://schemas.microsoft.com/office/drawing/2010/main" val="0"/>
                              </a:ext>
                            </a:extLst>
                          </a:blip>
                          <a:srcRect/>
                          <a:stretch>
                            <a:fillRect/>
                          </a:stretch>
                        </pic:blipFill>
                        <pic:spPr bwMode="auto">
                          <a:xfrm>
                            <a:off x="9378" y="8902"/>
                            <a:ext cx="1616"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95" name="docshape1253"/>
                          <pic:cNvPicPr>
                            <a:picLocks noChangeAspect="1" noChangeArrowheads="1"/>
                          </pic:cNvPicPr>
                        </pic:nvPicPr>
                        <pic:blipFill>
                          <a:blip r:embed="rId1743">
                            <a:extLst>
                              <a:ext uri="{28A0092B-C50C-407E-A947-70E740481C1C}">
                                <a14:useLocalDpi xmlns:a14="http://schemas.microsoft.com/office/drawing/2010/main" val="0"/>
                              </a:ext>
                            </a:extLst>
                          </a:blip>
                          <a:srcRect/>
                          <a:stretch>
                            <a:fillRect/>
                          </a:stretch>
                        </pic:blipFill>
                        <pic:spPr bwMode="auto">
                          <a:xfrm>
                            <a:off x="1277" y="9121"/>
                            <a:ext cx="1788"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EEDA138">
              <v:group id="docshapegroup1248" style="position:absolute;margin-left:85.05pt;margin-top:164.05pt;width:488.4pt;height:34.1pt;z-index:-251609088;mso-wrap-distance-left:0;mso-wrap-distance-right:0;mso-position-horizontal-relative:page" coordsize="9768,682" coordorigin="1277,8682" o:spid="_x0000_s1026" w14:anchorId="18E32FB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">
                <v:shape id="docshape1249" style="position:absolute;left:1997;top:8681;width:188;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">
                  <v:imagedata o:title="" r:id="rId1744"/>
                </v:shape>
                <v:shape id="docshape1250" style="position:absolute;left:2174;top:8684;width:8870;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">
                  <v:imagedata o:title="" r:id="rId1745"/>
                </v:shape>
                <v:shape id="docshape1251" style="position:absolute;left:1277;top:8902;width:8185;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">
                  <v:imagedata o:title="" r:id="rId1746"/>
                </v:shape>
                <v:shape id="docshape1252" style="position:absolute;left:9378;top:8902;width:1616;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">
                  <v:imagedata o:title="" r:id="rId1747"/>
                </v:shape>
                <v:shape id="docshape1253" style="position:absolute;left:1277;top:9121;width:1788;height:243;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">
                  <v:imagedata o:title="" r:id="rId1748"/>
                </v:shape>
                <w10:wrap type="topAndBottom" anchorx="page"/>
              </v:group>
            </w:pict>
          </mc:Fallback>
        </mc:AlternateContent>
      </w:r>
      <w:r w:rsidRPr="00EF395D">
        <w:rPr>
          <w:noProof/>
          <w:lang w:eastAsia="es-CO"/>
        </w:rPr>
        <mc:AlternateContent>
          <mc:Choice Requires="wpg">
            <w:drawing>
              <wp:anchor distT="0" distB="0" distL="0" distR="0" simplePos="0" relativeHeight="251706368" behindDoc="1" locked="0" layoutInCell="1" allowOverlap="1" wp14:anchorId="29978185" wp14:editId="34508922">
                <wp:simplePos x="0" y="0"/>
                <wp:positionH relativeFrom="page">
                  <wp:posOffset>1080135</wp:posOffset>
                </wp:positionH>
                <wp:positionV relativeFrom="paragraph">
                  <wp:posOffset>1797685</wp:posOffset>
                </wp:positionV>
                <wp:extent cx="545465" cy="140335"/>
                <wp:effectExtent l="0" t="0" r="0" b="0"/>
                <wp:wrapTopAndBottom/>
                <wp:docPr id="9796" name="docshapegroup1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5465" cy="140335"/>
                          <a:chOff x="1997" y="8245"/>
                          <a:chExt cx="859" cy="221"/>
                        </a:xfrm>
                      </wpg:grpSpPr>
                      <pic:pic xmlns:pic="http://schemas.openxmlformats.org/drawingml/2006/picture">
                        <pic:nvPicPr>
                          <pic:cNvPr id="9797" name="docshape1246"/>
                          <pic:cNvPicPr>
                            <a:picLocks noChangeAspect="1" noChangeArrowheads="1"/>
                          </pic:cNvPicPr>
                        </pic:nvPicPr>
                        <pic:blipFill>
                          <a:blip r:embed="rId1749">
                            <a:extLst>
                              <a:ext uri="{28A0092B-C50C-407E-A947-70E740481C1C}">
                                <a14:useLocalDpi xmlns:a14="http://schemas.microsoft.com/office/drawing/2010/main" val="0"/>
                              </a:ext>
                            </a:extLst>
                          </a:blip>
                          <a:srcRect/>
                          <a:stretch>
                            <a:fillRect/>
                          </a:stretch>
                        </pic:blipFill>
                        <pic:spPr bwMode="auto">
                          <a:xfrm>
                            <a:off x="1997" y="8245"/>
                            <a:ext cx="184"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98" name="docshape1247"/>
                          <pic:cNvPicPr>
                            <a:picLocks noChangeAspect="1" noChangeArrowheads="1"/>
                          </pic:cNvPicPr>
                        </pic:nvPicPr>
                        <pic:blipFill>
                          <a:blip r:embed="rId1750">
                            <a:extLst>
                              <a:ext uri="{28A0092B-C50C-407E-A947-70E740481C1C}">
                                <a14:useLocalDpi xmlns:a14="http://schemas.microsoft.com/office/drawing/2010/main" val="0"/>
                              </a:ext>
                            </a:extLst>
                          </a:blip>
                          <a:srcRect/>
                          <a:stretch>
                            <a:fillRect/>
                          </a:stretch>
                        </pic:blipFill>
                        <pic:spPr bwMode="auto">
                          <a:xfrm>
                            <a:off x="2167" y="8247"/>
                            <a:ext cx="689"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660B3F6E">
              <v:group id="docshapegroup1245" style="position:absolute;margin-left:85.05pt;margin-top:141.55pt;width:42.95pt;height:11.05pt;z-index:-251610112;mso-wrap-distance-left:0;mso-wrap-distance-right:0;mso-position-horizontal-relative:page" coordsize="859,221" coordorigin="1997,8245" o:spid="_x0000_s1026" w14:anchorId="1E7CB45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">
                <v:shape id="docshape1246" style="position:absolute;left:1997;top:8245;width:184;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">
                  <v:imagedata o:title="" r:id="rId1751"/>
                </v:shape>
                <v:shape id="docshape1247" style="position:absolute;left:2167;top:8247;width:689;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">
                  <v:imagedata o:title="" r:id="rId1752"/>
                </v:shape>
                <w10:wrap type="topAndBottom" anchorx="page"/>
              </v:group>
            </w:pict>
          </mc:Fallback>
        </mc:AlternateContent>
      </w:r>
      <w:r w:rsidRPr="00EF395D">
        <w:rPr>
          <w:noProof/>
          <w:lang w:eastAsia="es-CO"/>
        </w:rPr>
        <mc:AlternateContent>
          <mc:Choice Requires="wpg">
            <w:drawing>
              <wp:anchor distT="0" distB="0" distL="0" distR="0" simplePos="0" relativeHeight="251705344" behindDoc="1" locked="0" layoutInCell="1" allowOverlap="1" wp14:anchorId="10A9BD13" wp14:editId="5AC74A52">
                <wp:simplePos x="0" y="0"/>
                <wp:positionH relativeFrom="page">
                  <wp:posOffset>1080135</wp:posOffset>
                </wp:positionH>
                <wp:positionV relativeFrom="paragraph">
                  <wp:posOffset>1372870</wp:posOffset>
                </wp:positionV>
                <wp:extent cx="6204585" cy="279400"/>
                <wp:effectExtent l="0" t="0" r="0" b="0"/>
                <wp:wrapTopAndBottom/>
                <wp:docPr id="9799" name="docshapegroup12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4585" cy="279400"/>
                          <a:chOff x="1277" y="7587"/>
                          <a:chExt cx="9771" cy="440"/>
                        </a:xfrm>
                      </wpg:grpSpPr>
                      <pic:pic xmlns:pic="http://schemas.openxmlformats.org/drawingml/2006/picture">
                        <pic:nvPicPr>
                          <pic:cNvPr id="9800" name="docshape1238"/>
                          <pic:cNvPicPr>
                            <a:picLocks noChangeAspect="1" noChangeArrowheads="1"/>
                          </pic:cNvPicPr>
                        </pic:nvPicPr>
                        <pic:blipFill>
                          <a:blip r:embed="rId1753">
                            <a:extLst>
                              <a:ext uri="{28A0092B-C50C-407E-A947-70E740481C1C}">
                                <a14:useLocalDpi xmlns:a14="http://schemas.microsoft.com/office/drawing/2010/main" val="0"/>
                              </a:ext>
                            </a:extLst>
                          </a:blip>
                          <a:srcRect/>
                          <a:stretch>
                            <a:fillRect/>
                          </a:stretch>
                        </pic:blipFill>
                        <pic:spPr bwMode="auto">
                          <a:xfrm>
                            <a:off x="1277" y="7586"/>
                            <a:ext cx="180"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01" name="docshape1239"/>
                          <pic:cNvPicPr>
                            <a:picLocks noChangeAspect="1" noChangeArrowheads="1"/>
                          </pic:cNvPicPr>
                        </pic:nvPicPr>
                        <pic:blipFill>
                          <a:blip r:embed="rId1754">
                            <a:extLst>
                              <a:ext uri="{28A0092B-C50C-407E-A947-70E740481C1C}">
                                <a14:useLocalDpi xmlns:a14="http://schemas.microsoft.com/office/drawing/2010/main" val="0"/>
                              </a:ext>
                            </a:extLst>
                          </a:blip>
                          <a:srcRect/>
                          <a:stretch>
                            <a:fillRect/>
                          </a:stretch>
                        </pic:blipFill>
                        <pic:spPr bwMode="auto">
                          <a:xfrm>
                            <a:off x="1464" y="7589"/>
                            <a:ext cx="302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02" name="docshape1240"/>
                          <pic:cNvPicPr>
                            <a:picLocks noChangeAspect="1" noChangeArrowheads="1"/>
                          </pic:cNvPicPr>
                        </pic:nvPicPr>
                        <pic:blipFill>
                          <a:blip r:embed="rId1546">
                            <a:extLst>
                              <a:ext uri="{28A0092B-C50C-407E-A947-70E740481C1C}">
                                <a14:useLocalDpi xmlns:a14="http://schemas.microsoft.com/office/drawing/2010/main" val="0"/>
                              </a:ext>
                            </a:extLst>
                          </a:blip>
                          <a:srcRect/>
                          <a:stretch>
                            <a:fillRect/>
                          </a:stretch>
                        </pic:blipFill>
                        <pic:spPr bwMode="auto">
                          <a:xfrm>
                            <a:off x="4400" y="7589"/>
                            <a:ext cx="20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03" name="docshape1241"/>
                          <pic:cNvPicPr>
                            <a:picLocks noChangeAspect="1" noChangeArrowheads="1"/>
                          </pic:cNvPicPr>
                        </pic:nvPicPr>
                        <pic:blipFill>
                          <a:blip r:embed="rId1755">
                            <a:extLst>
                              <a:ext uri="{28A0092B-C50C-407E-A947-70E740481C1C}">
                                <a14:useLocalDpi xmlns:a14="http://schemas.microsoft.com/office/drawing/2010/main" val="0"/>
                              </a:ext>
                            </a:extLst>
                          </a:blip>
                          <a:srcRect/>
                          <a:stretch>
                            <a:fillRect/>
                          </a:stretch>
                        </pic:blipFill>
                        <pic:spPr bwMode="auto">
                          <a:xfrm>
                            <a:off x="4503" y="7589"/>
                            <a:ext cx="33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04" name="docshape1242"/>
                          <pic:cNvPicPr>
                            <a:picLocks noChangeAspect="1" noChangeArrowheads="1"/>
                          </pic:cNvPicPr>
                        </pic:nvPicPr>
                        <pic:blipFill>
                          <a:blip r:embed="rId1756">
                            <a:extLst>
                              <a:ext uri="{28A0092B-C50C-407E-A947-70E740481C1C}">
                                <a14:useLocalDpi xmlns:a14="http://schemas.microsoft.com/office/drawing/2010/main" val="0"/>
                              </a:ext>
                            </a:extLst>
                          </a:blip>
                          <a:srcRect/>
                          <a:stretch>
                            <a:fillRect/>
                          </a:stretch>
                        </pic:blipFill>
                        <pic:spPr bwMode="auto">
                          <a:xfrm>
                            <a:off x="4753" y="7589"/>
                            <a:ext cx="769"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05" name="docshape1243"/>
                          <pic:cNvPicPr>
                            <a:picLocks noChangeAspect="1" noChangeArrowheads="1"/>
                          </pic:cNvPicPr>
                        </pic:nvPicPr>
                        <pic:blipFill>
                          <a:blip r:embed="rId1757">
                            <a:extLst>
                              <a:ext uri="{28A0092B-C50C-407E-A947-70E740481C1C}">
                                <a14:useLocalDpi xmlns:a14="http://schemas.microsoft.com/office/drawing/2010/main" val="0"/>
                              </a:ext>
                            </a:extLst>
                          </a:blip>
                          <a:srcRect/>
                          <a:stretch>
                            <a:fillRect/>
                          </a:stretch>
                        </pic:blipFill>
                        <pic:spPr bwMode="auto">
                          <a:xfrm>
                            <a:off x="5453" y="7589"/>
                            <a:ext cx="5594"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06" name="docshape1244"/>
                          <pic:cNvPicPr>
                            <a:picLocks noChangeAspect="1" noChangeArrowheads="1"/>
                          </pic:cNvPicPr>
                        </pic:nvPicPr>
                        <pic:blipFill>
                          <a:blip r:embed="rId1758">
                            <a:extLst>
                              <a:ext uri="{28A0092B-C50C-407E-A947-70E740481C1C}">
                                <a14:useLocalDpi xmlns:a14="http://schemas.microsoft.com/office/drawing/2010/main" val="0"/>
                              </a:ext>
                            </a:extLst>
                          </a:blip>
                          <a:srcRect/>
                          <a:stretch>
                            <a:fillRect/>
                          </a:stretch>
                        </pic:blipFill>
                        <pic:spPr bwMode="auto">
                          <a:xfrm>
                            <a:off x="1277" y="7807"/>
                            <a:ext cx="339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78EC74F1">
              <v:group id="docshapegroup1237" style="position:absolute;margin-left:85.05pt;margin-top:108.1pt;width:488.55pt;height:22pt;z-index:-251611136;mso-wrap-distance-left:0;mso-wrap-distance-right:0;mso-position-horizontal-relative:page" coordsize="9771,440" coordorigin="1277,7587" o:spid="_x0000_s1026" w14:anchorId="09C4B7A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">
                <v:shape id="docshape1238" style="position:absolute;left:1277;top:7586;width:180;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">
                  <v:imagedata o:title="" r:id="rId1759"/>
                </v:shape>
                <v:shape id="docshape1239" style="position:absolute;left:1464;top:7589;width:3020;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">
                  <v:imagedata o:title="" r:id="rId1760"/>
                </v:shape>
                <v:shape id="docshape1240" style="position:absolute;left:4400;top:7589;width:207;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">
                  <v:imagedata o:title="" r:id="rId1554"/>
                </v:shape>
                <v:shape id="docshape1241" style="position:absolute;left:4503;top:7589;width:333;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">
                  <v:imagedata o:title="" r:id="rId1761"/>
                </v:shape>
                <v:shape id="docshape1242" style="position:absolute;left:4753;top:7589;width:769;height:21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">
                  <v:imagedata o:title="" r:id="rId1762"/>
                </v:shape>
                <v:shape id="docshape1243" style="position:absolute;left:5453;top:7589;width:5594;height:21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">
                  <v:imagedata o:title="" r:id="rId1763"/>
                </v:shape>
                <v:shape id="docshape1244" style="position:absolute;left:1277;top:7807;width:3391;height:21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">
                  <v:imagedata o:title="" r:id="rId1764"/>
                </v:shape>
                <w10:wrap type="topAndBottom" anchorx="page"/>
              </v:group>
            </w:pict>
          </mc:Fallback>
        </mc:AlternateContent>
      </w:r>
      <w:r w:rsidRPr="00EF395D">
        <w:rPr>
          <w:noProof/>
          <w:lang w:eastAsia="es-CO"/>
        </w:rPr>
        <mc:AlternateContent>
          <mc:Choice Requires="wpg">
            <w:drawing>
              <wp:anchor distT="0" distB="0" distL="0" distR="0" simplePos="0" relativeHeight="251704320" behindDoc="1" locked="0" layoutInCell="1" allowOverlap="1" wp14:anchorId="2A7B07C4" wp14:editId="4CE5AF70">
                <wp:simplePos x="0" y="0"/>
                <wp:positionH relativeFrom="page">
                  <wp:posOffset>1080135</wp:posOffset>
                </wp:positionH>
                <wp:positionV relativeFrom="paragraph">
                  <wp:posOffset>1087120</wp:posOffset>
                </wp:positionV>
                <wp:extent cx="746760" cy="140335"/>
                <wp:effectExtent l="0" t="0" r="0" b="0"/>
                <wp:wrapTopAndBottom/>
                <wp:docPr id="9807" name="docshapegroup1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6760" cy="140335"/>
                          <a:chOff x="1997" y="7150"/>
                          <a:chExt cx="1176" cy="221"/>
                        </a:xfrm>
                      </wpg:grpSpPr>
                      <pic:pic xmlns:pic="http://schemas.openxmlformats.org/drawingml/2006/picture">
                        <pic:nvPicPr>
                          <pic:cNvPr id="9808" name="docshape1235"/>
                          <pic:cNvPicPr>
                            <a:picLocks noChangeAspect="1" noChangeArrowheads="1"/>
                          </pic:cNvPicPr>
                        </pic:nvPicPr>
                        <pic:blipFill>
                          <a:blip r:embed="rId1765">
                            <a:extLst>
                              <a:ext uri="{28A0092B-C50C-407E-A947-70E740481C1C}">
                                <a14:useLocalDpi xmlns:a14="http://schemas.microsoft.com/office/drawing/2010/main" val="0"/>
                              </a:ext>
                            </a:extLst>
                          </a:blip>
                          <a:srcRect/>
                          <a:stretch>
                            <a:fillRect/>
                          </a:stretch>
                        </pic:blipFill>
                        <pic:spPr bwMode="auto">
                          <a:xfrm>
                            <a:off x="1997" y="7150"/>
                            <a:ext cx="144"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09" name="docshape1236"/>
                          <pic:cNvPicPr>
                            <a:picLocks noChangeAspect="1" noChangeArrowheads="1"/>
                          </pic:cNvPicPr>
                        </pic:nvPicPr>
                        <pic:blipFill>
                          <a:blip r:embed="rId1766">
                            <a:extLst>
                              <a:ext uri="{28A0092B-C50C-407E-A947-70E740481C1C}">
                                <a14:useLocalDpi xmlns:a14="http://schemas.microsoft.com/office/drawing/2010/main" val="0"/>
                              </a:ext>
                            </a:extLst>
                          </a:blip>
                          <a:srcRect/>
                          <a:stretch>
                            <a:fillRect/>
                          </a:stretch>
                        </pic:blipFill>
                        <pic:spPr bwMode="auto">
                          <a:xfrm>
                            <a:off x="2141" y="7152"/>
                            <a:ext cx="103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D59251E">
              <v:group id="docshapegroup1234" style="position:absolute;margin-left:85.05pt;margin-top:85.6pt;width:58.8pt;height:11.05pt;z-index:-251612160;mso-wrap-distance-left:0;mso-wrap-distance-right:0;mso-position-horizontal-relative:page" coordsize="1176,221" coordorigin="1997,7150" o:spid="_x0000_s1026" w14:anchorId="76964C1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">
                <v:shape id="docshape1235" style="position:absolute;left:1997;top:7150;width:144;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">
                  <v:imagedata o:title="" r:id="rId1767"/>
                </v:shape>
                <v:shape id="docshape1236" style="position:absolute;left:2141;top:7152;width:1032;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">
                  <v:imagedata o:title="" r:id="rId1768"/>
                </v:shape>
                <w10:wrap type="topAndBottom" anchorx="page"/>
              </v:group>
            </w:pict>
          </mc:Fallback>
        </mc:AlternateContent>
      </w:r>
      <w:r w:rsidRPr="00EF395D">
        <w:rPr>
          <w:noProof/>
          <w:lang w:eastAsia="es-CO"/>
        </w:rPr>
        <mc:AlternateContent>
          <mc:Choice Requires="wpg">
            <w:drawing>
              <wp:anchor distT="0" distB="0" distL="0" distR="0" simplePos="0" relativeHeight="251703296" behindDoc="1" locked="0" layoutInCell="1" allowOverlap="1" wp14:anchorId="22882F3C" wp14:editId="5D88D894">
                <wp:simplePos x="0" y="0"/>
                <wp:positionH relativeFrom="page">
                  <wp:posOffset>1080135</wp:posOffset>
                </wp:positionH>
                <wp:positionV relativeFrom="paragraph">
                  <wp:posOffset>801370</wp:posOffset>
                </wp:positionV>
                <wp:extent cx="794385" cy="140335"/>
                <wp:effectExtent l="0" t="0" r="0" b="0"/>
                <wp:wrapTopAndBottom/>
                <wp:docPr id="9810" name="docshapegroup1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4385" cy="140335"/>
                          <a:chOff x="1997" y="6713"/>
                          <a:chExt cx="1251" cy="221"/>
                        </a:xfrm>
                      </wpg:grpSpPr>
                      <pic:pic xmlns:pic="http://schemas.openxmlformats.org/drawingml/2006/picture">
                        <pic:nvPicPr>
                          <pic:cNvPr id="9811" name="docshape1232"/>
                          <pic:cNvPicPr>
                            <a:picLocks noChangeAspect="1" noChangeArrowheads="1"/>
                          </pic:cNvPicPr>
                        </pic:nvPicPr>
                        <pic:blipFill>
                          <a:blip r:embed="rId1769">
                            <a:extLst>
                              <a:ext uri="{28A0092B-C50C-407E-A947-70E740481C1C}">
                                <a14:useLocalDpi xmlns:a14="http://schemas.microsoft.com/office/drawing/2010/main" val="0"/>
                              </a:ext>
                            </a:extLst>
                          </a:blip>
                          <a:srcRect/>
                          <a:stretch>
                            <a:fillRect/>
                          </a:stretch>
                        </pic:blipFill>
                        <pic:spPr bwMode="auto">
                          <a:xfrm>
                            <a:off x="1997" y="6713"/>
                            <a:ext cx="188"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12" name="docshape1233"/>
                          <pic:cNvPicPr>
                            <a:picLocks noChangeAspect="1" noChangeArrowheads="1"/>
                          </pic:cNvPicPr>
                        </pic:nvPicPr>
                        <pic:blipFill>
                          <a:blip r:embed="rId1770">
                            <a:extLst>
                              <a:ext uri="{28A0092B-C50C-407E-A947-70E740481C1C}">
                                <a14:useLocalDpi xmlns:a14="http://schemas.microsoft.com/office/drawing/2010/main" val="0"/>
                              </a:ext>
                            </a:extLst>
                          </a:blip>
                          <a:srcRect/>
                          <a:stretch>
                            <a:fillRect/>
                          </a:stretch>
                        </pic:blipFill>
                        <pic:spPr bwMode="auto">
                          <a:xfrm>
                            <a:off x="2170" y="6715"/>
                            <a:ext cx="107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0B22D856">
              <v:group id="docshapegroup1231" style="position:absolute;margin-left:85.05pt;margin-top:63.1pt;width:62.55pt;height:11.05pt;z-index:-251613184;mso-wrap-distance-left:0;mso-wrap-distance-right:0;mso-position-horizontal-relative:page" coordsize="1251,221" coordorigin="1997,6713" o:spid="_x0000_s1026" w14:anchorId="43D9B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">
                <v:shape id="docshape1232" style="position:absolute;left:1997;top:6713;width:188;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">
                  <v:imagedata o:title="" r:id="rId1771"/>
                </v:shape>
                <v:shape id="docshape1233" style="position:absolute;left:2170;top:6715;width:1078;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">
                  <v:imagedata o:title="" r:id="rId1772"/>
                </v:shape>
                <w10:wrap type="topAndBottom" anchorx="page"/>
              </v:group>
            </w:pict>
          </mc:Fallback>
        </mc:AlternateContent>
      </w:r>
      <w:r w:rsidRPr="00EF395D">
        <w:rPr>
          <w:noProof/>
          <w:lang w:eastAsia="es-CO"/>
        </w:rPr>
        <mc:AlternateContent>
          <mc:Choice Requires="wpg">
            <w:drawing>
              <wp:anchor distT="0" distB="0" distL="0" distR="0" simplePos="0" relativeHeight="251702272" behindDoc="1" locked="0" layoutInCell="1" allowOverlap="1" wp14:anchorId="65E9800D" wp14:editId="49E26E34">
                <wp:simplePos x="0" y="0"/>
                <wp:positionH relativeFrom="page">
                  <wp:posOffset>1080135</wp:posOffset>
                </wp:positionH>
                <wp:positionV relativeFrom="paragraph">
                  <wp:posOffset>145415</wp:posOffset>
                </wp:positionV>
                <wp:extent cx="6226175" cy="510540"/>
                <wp:effectExtent l="0" t="0" r="0" b="0"/>
                <wp:wrapTopAndBottom/>
                <wp:docPr id="9814" name="docshapegroup1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6175" cy="510540"/>
                          <a:chOff x="1277" y="5597"/>
                          <a:chExt cx="9805" cy="804"/>
                        </a:xfrm>
                      </wpg:grpSpPr>
                      <pic:pic xmlns:pic="http://schemas.openxmlformats.org/drawingml/2006/picture">
                        <pic:nvPicPr>
                          <pic:cNvPr id="9815" name="docshape1221"/>
                          <pic:cNvPicPr>
                            <a:picLocks noChangeAspect="1" noChangeArrowheads="1"/>
                          </pic:cNvPicPr>
                        </pic:nvPicPr>
                        <pic:blipFill>
                          <a:blip r:embed="rId1773">
                            <a:extLst>
                              <a:ext uri="{28A0092B-C50C-407E-A947-70E740481C1C}">
                                <a14:useLocalDpi xmlns:a14="http://schemas.microsoft.com/office/drawing/2010/main" val="0"/>
                              </a:ext>
                            </a:extLst>
                          </a:blip>
                          <a:srcRect/>
                          <a:stretch>
                            <a:fillRect/>
                          </a:stretch>
                        </pic:blipFill>
                        <pic:spPr bwMode="auto">
                          <a:xfrm>
                            <a:off x="1277" y="5597"/>
                            <a:ext cx="297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16" name="docshape1222"/>
                          <pic:cNvPicPr>
                            <a:picLocks noChangeAspect="1" noChangeArrowheads="1"/>
                          </pic:cNvPicPr>
                        </pic:nvPicPr>
                        <pic:blipFill>
                          <a:blip r:embed="rId1774">
                            <a:extLst>
                              <a:ext uri="{28A0092B-C50C-407E-A947-70E740481C1C}">
                                <a14:useLocalDpi xmlns:a14="http://schemas.microsoft.com/office/drawing/2010/main" val="0"/>
                              </a:ext>
                            </a:extLst>
                          </a:blip>
                          <a:srcRect/>
                          <a:stretch>
                            <a:fillRect/>
                          </a:stretch>
                        </pic:blipFill>
                        <pic:spPr bwMode="auto">
                          <a:xfrm>
                            <a:off x="4145" y="5597"/>
                            <a:ext cx="217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17" name="docshape1223"/>
                          <pic:cNvPicPr>
                            <a:picLocks noChangeAspect="1" noChangeArrowheads="1"/>
                          </pic:cNvPicPr>
                        </pic:nvPicPr>
                        <pic:blipFill>
                          <a:blip r:embed="rId1775">
                            <a:extLst>
                              <a:ext uri="{28A0092B-C50C-407E-A947-70E740481C1C}">
                                <a14:useLocalDpi xmlns:a14="http://schemas.microsoft.com/office/drawing/2010/main" val="0"/>
                              </a:ext>
                            </a:extLst>
                          </a:blip>
                          <a:srcRect/>
                          <a:stretch>
                            <a:fillRect/>
                          </a:stretch>
                        </pic:blipFill>
                        <pic:spPr bwMode="auto">
                          <a:xfrm>
                            <a:off x="6351" y="5597"/>
                            <a:ext cx="82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18" name="docshape1224"/>
                          <pic:cNvPicPr>
                            <a:picLocks noChangeAspect="1" noChangeArrowheads="1"/>
                          </pic:cNvPicPr>
                        </pic:nvPicPr>
                        <pic:blipFill>
                          <a:blip r:embed="rId1776">
                            <a:extLst>
                              <a:ext uri="{28A0092B-C50C-407E-A947-70E740481C1C}">
                                <a14:useLocalDpi xmlns:a14="http://schemas.microsoft.com/office/drawing/2010/main" val="0"/>
                              </a:ext>
                            </a:extLst>
                          </a:blip>
                          <a:srcRect/>
                          <a:stretch>
                            <a:fillRect/>
                          </a:stretch>
                        </pic:blipFill>
                        <pic:spPr bwMode="auto">
                          <a:xfrm>
                            <a:off x="7071" y="5597"/>
                            <a:ext cx="401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19" name="docshape1225"/>
                          <pic:cNvPicPr>
                            <a:picLocks noChangeAspect="1" noChangeArrowheads="1"/>
                          </pic:cNvPicPr>
                        </pic:nvPicPr>
                        <pic:blipFill>
                          <a:blip r:embed="rId1777">
                            <a:extLst>
                              <a:ext uri="{28A0092B-C50C-407E-A947-70E740481C1C}">
                                <a14:useLocalDpi xmlns:a14="http://schemas.microsoft.com/office/drawing/2010/main" val="0"/>
                              </a:ext>
                            </a:extLst>
                          </a:blip>
                          <a:srcRect/>
                          <a:stretch>
                            <a:fillRect/>
                          </a:stretch>
                        </pic:blipFill>
                        <pic:spPr bwMode="auto">
                          <a:xfrm>
                            <a:off x="1277" y="5863"/>
                            <a:ext cx="187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20" name="docshape1226"/>
                          <pic:cNvPicPr>
                            <a:picLocks noChangeAspect="1" noChangeArrowheads="1"/>
                          </pic:cNvPicPr>
                        </pic:nvPicPr>
                        <pic:blipFill>
                          <a:blip r:embed="rId1778">
                            <a:extLst>
                              <a:ext uri="{28A0092B-C50C-407E-A947-70E740481C1C}">
                                <a14:useLocalDpi xmlns:a14="http://schemas.microsoft.com/office/drawing/2010/main" val="0"/>
                              </a:ext>
                            </a:extLst>
                          </a:blip>
                          <a:srcRect/>
                          <a:stretch>
                            <a:fillRect/>
                          </a:stretch>
                        </pic:blipFill>
                        <pic:spPr bwMode="auto">
                          <a:xfrm>
                            <a:off x="3043" y="5863"/>
                            <a:ext cx="803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21" name="docshape1227"/>
                          <pic:cNvPicPr>
                            <a:picLocks noChangeAspect="1" noChangeArrowheads="1"/>
                          </pic:cNvPicPr>
                        </pic:nvPicPr>
                        <pic:blipFill>
                          <a:blip r:embed="rId1779">
                            <a:extLst>
                              <a:ext uri="{28A0092B-C50C-407E-A947-70E740481C1C}">
                                <a14:useLocalDpi xmlns:a14="http://schemas.microsoft.com/office/drawing/2010/main" val="0"/>
                              </a:ext>
                            </a:extLst>
                          </a:blip>
                          <a:srcRect/>
                          <a:stretch>
                            <a:fillRect/>
                          </a:stretch>
                        </pic:blipFill>
                        <pic:spPr bwMode="auto">
                          <a:xfrm>
                            <a:off x="1277" y="6132"/>
                            <a:ext cx="59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22" name="docshape1228"/>
                          <pic:cNvPicPr>
                            <a:picLocks noChangeAspect="1" noChangeArrowheads="1"/>
                          </pic:cNvPicPr>
                        </pic:nvPicPr>
                        <pic:blipFill>
                          <a:blip r:embed="rId1780">
                            <a:extLst>
                              <a:ext uri="{28A0092B-C50C-407E-A947-70E740481C1C}">
                                <a14:useLocalDpi xmlns:a14="http://schemas.microsoft.com/office/drawing/2010/main" val="0"/>
                              </a:ext>
                            </a:extLst>
                          </a:blip>
                          <a:srcRect/>
                          <a:stretch>
                            <a:fillRect/>
                          </a:stretch>
                        </pic:blipFill>
                        <pic:spPr bwMode="auto">
                          <a:xfrm>
                            <a:off x="7122" y="6132"/>
                            <a:ext cx="28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23" name="docshape1229"/>
                          <pic:cNvPicPr>
                            <a:picLocks noChangeAspect="1" noChangeArrowheads="1"/>
                          </pic:cNvPicPr>
                        </pic:nvPicPr>
                        <pic:blipFill>
                          <a:blip r:embed="rId1781">
                            <a:extLst>
                              <a:ext uri="{28A0092B-C50C-407E-A947-70E740481C1C}">
                                <a14:useLocalDpi xmlns:a14="http://schemas.microsoft.com/office/drawing/2010/main" val="0"/>
                              </a:ext>
                            </a:extLst>
                          </a:blip>
                          <a:srcRect/>
                          <a:stretch>
                            <a:fillRect/>
                          </a:stretch>
                        </pic:blipFill>
                        <pic:spPr bwMode="auto">
                          <a:xfrm>
                            <a:off x="9825" y="6132"/>
                            <a:ext cx="12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6ED5367F">
              <v:group id="docshapegroup1220" style="position:absolute;margin-left:85.05pt;margin-top:11.45pt;width:490.25pt;height:40.2pt;z-index:-251614208;mso-wrap-distance-left:0;mso-wrap-distance-right:0;mso-position-horizontal-relative:page" coordsize="9805,804" coordorigin="1277,5597" o:spid="_x0000_s1026" w14:anchorId="53571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">
                <v:shape id="docshape1221" style="position:absolute;left:1277;top:5597;width:2971;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">
                  <v:imagedata o:title="" r:id="rId1782"/>
                </v:shape>
                <v:shape id="docshape1222" style="position:absolute;left:4145;top:5597;width:2174;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">
                  <v:imagedata o:title="" r:id="rId1783"/>
                </v:shape>
                <v:shape id="docshape1223" style="position:absolute;left:6351;top:5597;width:823;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">
                  <v:imagedata o:title="" r:id="rId1784"/>
                </v:shape>
                <v:shape id="docshape1224" style="position:absolute;left:7071;top:5597;width:4011;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">
                  <v:imagedata o:title="" r:id="rId1785"/>
                </v:shape>
                <v:shape id="docshape1225" style="position:absolute;left:1277;top:5863;width:1871;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">
                  <v:imagedata o:title="" r:id="rId1786"/>
                </v:shape>
                <v:shape id="docshape1226" style="position:absolute;left:3043;top:5863;width:8032;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">
                  <v:imagedata o:title="" r:id="rId1787"/>
                </v:shape>
                <v:shape id="docshape1227" style="position:absolute;left:1277;top:6132;width:5948;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">
                  <v:imagedata o:title="" r:id="rId1788"/>
                </v:shape>
                <v:shape id="docshape1228" style="position:absolute;left:7122;top:6132;width:2803;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">
                  <v:imagedata o:title="" r:id="rId1789"/>
                </v:shape>
                <v:shape id="docshape1229" style="position:absolute;left:9825;top:6132;width:1256;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">
                  <v:imagedata o:title="" r:id="rId1790"/>
                </v:shape>
                <w10:wrap type="topAndBottom" anchorx="page"/>
              </v:group>
            </w:pict>
          </mc:Fallback>
        </mc:AlternateContent>
      </w:r>
    </w:p>
    <w:p w14:paraId="3EFB0380" w14:textId="77777777" w:rsidR="0024536E" w:rsidRPr="00EF395D" w:rsidRDefault="0024536E" w:rsidP="0024536E">
      <w:pPr>
        <w:pStyle w:val="Default"/>
        <w:jc w:val="both"/>
        <w:rPr>
          <w:rFonts w:ascii="Arial Narrow" w:hAnsi="Arial Narrow"/>
          <w:color w:val="auto"/>
          <w:sz w:val="20"/>
          <w:szCs w:val="20"/>
        </w:rPr>
      </w:pPr>
      <w:r w:rsidRPr="00EF395D">
        <w:rPr>
          <w:rFonts w:ascii="Times New Roman"/>
          <w:noProof/>
          <w:sz w:val="20"/>
          <w:lang w:eastAsia="es-CO"/>
        </w:rPr>
        <mc:AlternateContent>
          <mc:Choice Requires="wpg">
            <w:drawing>
              <wp:inline distT="0" distB="0" distL="0" distR="0" wp14:anchorId="0EAAA7EC" wp14:editId="43F8B2D8">
                <wp:extent cx="6031230" cy="988464"/>
                <wp:effectExtent l="0" t="0" r="0" b="2540"/>
                <wp:docPr id="9761" name="docshapegroup1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1230" cy="988464"/>
                          <a:chOff x="0" y="0"/>
                          <a:chExt cx="9787" cy="1604"/>
                        </a:xfrm>
                      </wpg:grpSpPr>
                      <pic:pic xmlns:pic="http://schemas.openxmlformats.org/drawingml/2006/picture">
                        <pic:nvPicPr>
                          <pic:cNvPr id="9762" name="docshape1258"/>
                          <pic:cNvPicPr>
                            <a:picLocks noChangeAspect="1" noChangeArrowheads="1"/>
                          </pic:cNvPicPr>
                        </pic:nvPicPr>
                        <pic:blipFill>
                          <a:blip r:embed="rId1093">
                            <a:extLst>
                              <a:ext uri="{28A0092B-C50C-407E-A947-70E740481C1C}">
                                <a14:useLocalDpi xmlns:a14="http://schemas.microsoft.com/office/drawing/2010/main" val="0"/>
                              </a:ext>
                            </a:extLst>
                          </a:blip>
                          <a:srcRect/>
                          <a:stretch>
                            <a:fillRect/>
                          </a:stretch>
                        </pic:blipFill>
                        <pic:spPr bwMode="auto">
                          <a:xfrm>
                            <a:off x="0" y="0"/>
                            <a:ext cx="8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63" name="docshape1259"/>
                          <pic:cNvPicPr>
                            <a:picLocks noChangeAspect="1" noChangeArrowheads="1"/>
                          </pic:cNvPicPr>
                        </pic:nvPicPr>
                        <pic:blipFill>
                          <a:blip r:embed="rId1791">
                            <a:extLst>
                              <a:ext uri="{28A0092B-C50C-407E-A947-70E740481C1C}">
                                <a14:useLocalDpi xmlns:a14="http://schemas.microsoft.com/office/drawing/2010/main" val="0"/>
                              </a:ext>
                            </a:extLst>
                          </a:blip>
                          <a:srcRect/>
                          <a:stretch>
                            <a:fillRect/>
                          </a:stretch>
                        </pic:blipFill>
                        <pic:spPr bwMode="auto">
                          <a:xfrm>
                            <a:off x="753" y="0"/>
                            <a:ext cx="66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64" name="docshape1260"/>
                          <pic:cNvPicPr>
                            <a:picLocks noChangeAspect="1" noChangeArrowheads="1"/>
                          </pic:cNvPicPr>
                        </pic:nvPicPr>
                        <pic:blipFill>
                          <a:blip r:embed="rId1792">
                            <a:extLst>
                              <a:ext uri="{28A0092B-C50C-407E-A947-70E740481C1C}">
                                <a14:useLocalDpi xmlns:a14="http://schemas.microsoft.com/office/drawing/2010/main" val="0"/>
                              </a:ext>
                            </a:extLst>
                          </a:blip>
                          <a:srcRect/>
                          <a:stretch>
                            <a:fillRect/>
                          </a:stretch>
                        </pic:blipFill>
                        <pic:spPr bwMode="auto">
                          <a:xfrm>
                            <a:off x="7292" y="0"/>
                            <a:ext cx="24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65" name="docshape1261"/>
                          <pic:cNvPicPr>
                            <a:picLocks noChangeAspect="1" noChangeArrowheads="1"/>
                          </pic:cNvPicPr>
                        </pic:nvPicPr>
                        <pic:blipFill>
                          <a:blip r:embed="rId1793">
                            <a:extLst>
                              <a:ext uri="{28A0092B-C50C-407E-A947-70E740481C1C}">
                                <a14:useLocalDpi xmlns:a14="http://schemas.microsoft.com/office/drawing/2010/main" val="0"/>
                              </a:ext>
                            </a:extLst>
                          </a:blip>
                          <a:srcRect/>
                          <a:stretch>
                            <a:fillRect/>
                          </a:stretch>
                        </pic:blipFill>
                        <pic:spPr bwMode="auto">
                          <a:xfrm>
                            <a:off x="0" y="266"/>
                            <a:ext cx="97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66" name="docshape1262"/>
                          <pic:cNvPicPr>
                            <a:picLocks noChangeAspect="1" noChangeArrowheads="1"/>
                          </pic:cNvPicPr>
                        </pic:nvPicPr>
                        <pic:blipFill>
                          <a:blip r:embed="rId1794">
                            <a:extLst>
                              <a:ext uri="{28A0092B-C50C-407E-A947-70E740481C1C}">
                                <a14:useLocalDpi xmlns:a14="http://schemas.microsoft.com/office/drawing/2010/main" val="0"/>
                              </a:ext>
                            </a:extLst>
                          </a:blip>
                          <a:srcRect/>
                          <a:stretch>
                            <a:fillRect/>
                          </a:stretch>
                        </pic:blipFill>
                        <pic:spPr bwMode="auto">
                          <a:xfrm>
                            <a:off x="0" y="532"/>
                            <a:ext cx="358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67" name="docshape1263"/>
                          <pic:cNvPicPr>
                            <a:picLocks noChangeAspect="1" noChangeArrowheads="1"/>
                          </pic:cNvPicPr>
                        </pic:nvPicPr>
                        <pic:blipFill>
                          <a:blip r:embed="rId1795">
                            <a:extLst>
                              <a:ext uri="{28A0092B-C50C-407E-A947-70E740481C1C}">
                                <a14:useLocalDpi xmlns:a14="http://schemas.microsoft.com/office/drawing/2010/main" val="0"/>
                              </a:ext>
                            </a:extLst>
                          </a:blip>
                          <a:srcRect/>
                          <a:stretch>
                            <a:fillRect/>
                          </a:stretch>
                        </pic:blipFill>
                        <pic:spPr bwMode="auto">
                          <a:xfrm>
                            <a:off x="3480" y="532"/>
                            <a:ext cx="193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68" name="docshape126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5314" y="532"/>
                            <a:ext cx="2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69" name="docshape1265"/>
                          <pic:cNvPicPr>
                            <a:picLocks noChangeAspect="1" noChangeArrowheads="1"/>
                          </pic:cNvPicPr>
                        </pic:nvPicPr>
                        <pic:blipFill>
                          <a:blip r:embed="rId1796">
                            <a:extLst>
                              <a:ext uri="{28A0092B-C50C-407E-A947-70E740481C1C}">
                                <a14:useLocalDpi xmlns:a14="http://schemas.microsoft.com/office/drawing/2010/main" val="0"/>
                              </a:ext>
                            </a:extLst>
                          </a:blip>
                          <a:srcRect/>
                          <a:stretch>
                            <a:fillRect/>
                          </a:stretch>
                        </pic:blipFill>
                        <pic:spPr bwMode="auto">
                          <a:xfrm>
                            <a:off x="5441" y="532"/>
                            <a:ext cx="330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70" name="docshape1266"/>
                          <pic:cNvPicPr>
                            <a:picLocks noChangeAspect="1" noChangeArrowheads="1"/>
                          </pic:cNvPicPr>
                        </pic:nvPicPr>
                        <pic:blipFill>
                          <a:blip r:embed="rId1797">
                            <a:extLst>
                              <a:ext uri="{28A0092B-C50C-407E-A947-70E740481C1C}">
                                <a14:useLocalDpi xmlns:a14="http://schemas.microsoft.com/office/drawing/2010/main" val="0"/>
                              </a:ext>
                            </a:extLst>
                          </a:blip>
                          <a:srcRect/>
                          <a:stretch>
                            <a:fillRect/>
                          </a:stretch>
                        </pic:blipFill>
                        <pic:spPr bwMode="auto">
                          <a:xfrm>
                            <a:off x="8631" y="532"/>
                            <a:ext cx="2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71" name="docshape1267"/>
                          <pic:cNvPicPr>
                            <a:picLocks noChangeAspect="1" noChangeArrowheads="1"/>
                          </pic:cNvPicPr>
                        </pic:nvPicPr>
                        <pic:blipFill>
                          <a:blip r:embed="rId1798">
                            <a:extLst>
                              <a:ext uri="{28A0092B-C50C-407E-A947-70E740481C1C}">
                                <a14:useLocalDpi xmlns:a14="http://schemas.microsoft.com/office/drawing/2010/main" val="0"/>
                              </a:ext>
                            </a:extLst>
                          </a:blip>
                          <a:srcRect/>
                          <a:stretch>
                            <a:fillRect/>
                          </a:stretch>
                        </pic:blipFill>
                        <pic:spPr bwMode="auto">
                          <a:xfrm>
                            <a:off x="8924" y="532"/>
                            <a:ext cx="2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72" name="docshape1268"/>
                          <pic:cNvPicPr>
                            <a:picLocks noChangeAspect="1" noChangeArrowheads="1"/>
                          </pic:cNvPicPr>
                        </pic:nvPicPr>
                        <pic:blipFill>
                          <a:blip r:embed="rId1799">
                            <a:extLst>
                              <a:ext uri="{28A0092B-C50C-407E-A947-70E740481C1C}">
                                <a14:useLocalDpi xmlns:a14="http://schemas.microsoft.com/office/drawing/2010/main" val="0"/>
                              </a:ext>
                            </a:extLst>
                          </a:blip>
                          <a:srcRect/>
                          <a:stretch>
                            <a:fillRect/>
                          </a:stretch>
                        </pic:blipFill>
                        <pic:spPr bwMode="auto">
                          <a:xfrm>
                            <a:off x="9059" y="532"/>
                            <a:ext cx="4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73" name="docshape1269"/>
                          <pic:cNvPicPr>
                            <a:picLocks noChangeAspect="1" noChangeArrowheads="1"/>
                          </pic:cNvPicPr>
                        </pic:nvPicPr>
                        <pic:blipFill>
                          <a:blip r:embed="rId1800">
                            <a:extLst>
                              <a:ext uri="{28A0092B-C50C-407E-A947-70E740481C1C}">
                                <a14:useLocalDpi xmlns:a14="http://schemas.microsoft.com/office/drawing/2010/main" val="0"/>
                              </a:ext>
                            </a:extLst>
                          </a:blip>
                          <a:srcRect/>
                          <a:stretch>
                            <a:fillRect/>
                          </a:stretch>
                        </pic:blipFill>
                        <pic:spPr bwMode="auto">
                          <a:xfrm>
                            <a:off x="9486" y="532"/>
                            <a:ext cx="28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74" name="docshape1270"/>
                          <pic:cNvPicPr>
                            <a:picLocks noChangeAspect="1" noChangeArrowheads="1"/>
                          </pic:cNvPicPr>
                        </pic:nvPicPr>
                        <pic:blipFill>
                          <a:blip r:embed="rId1801">
                            <a:extLst>
                              <a:ext uri="{28A0092B-C50C-407E-A947-70E740481C1C}">
                                <a14:useLocalDpi xmlns:a14="http://schemas.microsoft.com/office/drawing/2010/main" val="0"/>
                              </a:ext>
                            </a:extLst>
                          </a:blip>
                          <a:srcRect/>
                          <a:stretch>
                            <a:fillRect/>
                          </a:stretch>
                        </pic:blipFill>
                        <pic:spPr bwMode="auto">
                          <a:xfrm>
                            <a:off x="0" y="801"/>
                            <a:ext cx="38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75" name="docshape1271"/>
                          <pic:cNvPicPr>
                            <a:picLocks noChangeAspect="1" noChangeArrowheads="1"/>
                          </pic:cNvPicPr>
                        </pic:nvPicPr>
                        <pic:blipFill>
                          <a:blip r:embed="rId1802">
                            <a:extLst>
                              <a:ext uri="{28A0092B-C50C-407E-A947-70E740481C1C}">
                                <a14:useLocalDpi xmlns:a14="http://schemas.microsoft.com/office/drawing/2010/main" val="0"/>
                              </a:ext>
                            </a:extLst>
                          </a:blip>
                          <a:srcRect/>
                          <a:stretch>
                            <a:fillRect/>
                          </a:stretch>
                        </pic:blipFill>
                        <pic:spPr bwMode="auto">
                          <a:xfrm>
                            <a:off x="259" y="801"/>
                            <a:ext cx="168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76" name="docshape1272"/>
                          <pic:cNvPicPr>
                            <a:picLocks noChangeAspect="1" noChangeArrowheads="1"/>
                          </pic:cNvPicPr>
                        </pic:nvPicPr>
                        <pic:blipFill>
                          <a:blip r:embed="rId1803">
                            <a:extLst>
                              <a:ext uri="{28A0092B-C50C-407E-A947-70E740481C1C}">
                                <a14:useLocalDpi xmlns:a14="http://schemas.microsoft.com/office/drawing/2010/main" val="0"/>
                              </a:ext>
                            </a:extLst>
                          </a:blip>
                          <a:srcRect/>
                          <a:stretch>
                            <a:fillRect/>
                          </a:stretch>
                        </pic:blipFill>
                        <pic:spPr bwMode="auto">
                          <a:xfrm>
                            <a:off x="1855" y="801"/>
                            <a:ext cx="477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77" name="docshape1273"/>
                          <pic:cNvPicPr>
                            <a:picLocks noChangeAspect="1" noChangeArrowheads="1"/>
                          </pic:cNvPicPr>
                        </pic:nvPicPr>
                        <pic:blipFill>
                          <a:blip r:embed="rId1804">
                            <a:extLst>
                              <a:ext uri="{28A0092B-C50C-407E-A947-70E740481C1C}">
                                <a14:useLocalDpi xmlns:a14="http://schemas.microsoft.com/office/drawing/2010/main" val="0"/>
                              </a:ext>
                            </a:extLst>
                          </a:blip>
                          <a:srcRect/>
                          <a:stretch>
                            <a:fillRect/>
                          </a:stretch>
                        </pic:blipFill>
                        <pic:spPr bwMode="auto">
                          <a:xfrm>
                            <a:off x="6538" y="801"/>
                            <a:ext cx="322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78" name="docshape1274"/>
                          <pic:cNvPicPr>
                            <a:picLocks noChangeAspect="1" noChangeArrowheads="1"/>
                          </pic:cNvPicPr>
                        </pic:nvPicPr>
                        <pic:blipFill>
                          <a:blip r:embed="rId1805">
                            <a:extLst>
                              <a:ext uri="{28A0092B-C50C-407E-A947-70E740481C1C}">
                                <a14:useLocalDpi xmlns:a14="http://schemas.microsoft.com/office/drawing/2010/main" val="0"/>
                              </a:ext>
                            </a:extLst>
                          </a:blip>
                          <a:srcRect/>
                          <a:stretch>
                            <a:fillRect/>
                          </a:stretch>
                        </pic:blipFill>
                        <pic:spPr bwMode="auto">
                          <a:xfrm>
                            <a:off x="0" y="1068"/>
                            <a:ext cx="15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79" name="docshape1275"/>
                          <pic:cNvPicPr>
                            <a:picLocks noChangeAspect="1" noChangeArrowheads="1"/>
                          </pic:cNvPicPr>
                        </pic:nvPicPr>
                        <pic:blipFill>
                          <a:blip r:embed="rId1806">
                            <a:extLst>
                              <a:ext uri="{28A0092B-C50C-407E-A947-70E740481C1C}">
                                <a14:useLocalDpi xmlns:a14="http://schemas.microsoft.com/office/drawing/2010/main" val="0"/>
                              </a:ext>
                            </a:extLst>
                          </a:blip>
                          <a:srcRect/>
                          <a:stretch>
                            <a:fillRect/>
                          </a:stretch>
                        </pic:blipFill>
                        <pic:spPr bwMode="auto">
                          <a:xfrm>
                            <a:off x="1444" y="1068"/>
                            <a:ext cx="321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80" name="docshape1276"/>
                          <pic:cNvPicPr>
                            <a:picLocks noChangeAspect="1" noChangeArrowheads="1"/>
                          </pic:cNvPicPr>
                        </pic:nvPicPr>
                        <pic:blipFill>
                          <a:blip r:embed="rId1807">
                            <a:extLst>
                              <a:ext uri="{28A0092B-C50C-407E-A947-70E740481C1C}">
                                <a14:useLocalDpi xmlns:a14="http://schemas.microsoft.com/office/drawing/2010/main" val="0"/>
                              </a:ext>
                            </a:extLst>
                          </a:blip>
                          <a:srcRect/>
                          <a:stretch>
                            <a:fillRect/>
                          </a:stretch>
                        </pic:blipFill>
                        <pic:spPr bwMode="auto">
                          <a:xfrm>
                            <a:off x="4565" y="1068"/>
                            <a:ext cx="312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81" name="docshape1277"/>
                          <pic:cNvPicPr>
                            <a:picLocks noChangeAspect="1" noChangeArrowheads="1"/>
                          </pic:cNvPicPr>
                        </pic:nvPicPr>
                        <pic:blipFill>
                          <a:blip r:embed="rId1808">
                            <a:extLst>
                              <a:ext uri="{28A0092B-C50C-407E-A947-70E740481C1C}">
                                <a14:useLocalDpi xmlns:a14="http://schemas.microsoft.com/office/drawing/2010/main" val="0"/>
                              </a:ext>
                            </a:extLst>
                          </a:blip>
                          <a:srcRect/>
                          <a:stretch>
                            <a:fillRect/>
                          </a:stretch>
                        </pic:blipFill>
                        <pic:spPr bwMode="auto">
                          <a:xfrm>
                            <a:off x="7575" y="1068"/>
                            <a:ext cx="200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82" name="docshape1278"/>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9483" y="1068"/>
                            <a:ext cx="28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83" name="docshape1279"/>
                          <pic:cNvPicPr>
                            <a:picLocks noChangeAspect="1" noChangeArrowheads="1"/>
                          </pic:cNvPicPr>
                        </pic:nvPicPr>
                        <pic:blipFill>
                          <a:blip r:embed="rId1809">
                            <a:extLst>
                              <a:ext uri="{28A0092B-C50C-407E-A947-70E740481C1C}">
                                <a14:useLocalDpi xmlns:a14="http://schemas.microsoft.com/office/drawing/2010/main" val="0"/>
                              </a:ext>
                            </a:extLst>
                          </a:blip>
                          <a:srcRect/>
                          <a:stretch>
                            <a:fillRect/>
                          </a:stretch>
                        </pic:blipFill>
                        <pic:spPr bwMode="auto">
                          <a:xfrm>
                            <a:off x="0" y="1334"/>
                            <a:ext cx="11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84" name="docshape1280"/>
                          <pic:cNvPicPr>
                            <a:picLocks noChangeAspect="1" noChangeArrowheads="1"/>
                          </pic:cNvPicPr>
                        </pic:nvPicPr>
                        <pic:blipFill>
                          <a:blip r:embed="rId1810">
                            <a:extLst>
                              <a:ext uri="{28A0092B-C50C-407E-A947-70E740481C1C}">
                                <a14:useLocalDpi xmlns:a14="http://schemas.microsoft.com/office/drawing/2010/main" val="0"/>
                              </a:ext>
                            </a:extLst>
                          </a:blip>
                          <a:srcRect/>
                          <a:stretch>
                            <a:fillRect/>
                          </a:stretch>
                        </pic:blipFill>
                        <pic:spPr bwMode="auto">
                          <a:xfrm>
                            <a:off x="1055" y="1334"/>
                            <a:ext cx="19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85" name="docshape1281"/>
                          <pic:cNvPicPr>
                            <a:picLocks noChangeAspect="1" noChangeArrowheads="1"/>
                          </pic:cNvPicPr>
                        </pic:nvPicPr>
                        <pic:blipFill>
                          <a:blip r:embed="rId1811">
                            <a:extLst>
                              <a:ext uri="{28A0092B-C50C-407E-A947-70E740481C1C}">
                                <a14:useLocalDpi xmlns:a14="http://schemas.microsoft.com/office/drawing/2010/main" val="0"/>
                              </a:ext>
                            </a:extLst>
                          </a:blip>
                          <a:srcRect/>
                          <a:stretch>
                            <a:fillRect/>
                          </a:stretch>
                        </pic:blipFill>
                        <pic:spPr bwMode="auto">
                          <a:xfrm>
                            <a:off x="2842" y="1334"/>
                            <a:ext cx="22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86" name="docshape1282"/>
                          <pic:cNvPicPr>
                            <a:picLocks noChangeAspect="1" noChangeArrowheads="1"/>
                          </pic:cNvPicPr>
                        </pic:nvPicPr>
                        <pic:blipFill>
                          <a:blip r:embed="rId1812">
                            <a:extLst>
                              <a:ext uri="{28A0092B-C50C-407E-A947-70E740481C1C}">
                                <a14:useLocalDpi xmlns:a14="http://schemas.microsoft.com/office/drawing/2010/main" val="0"/>
                              </a:ext>
                            </a:extLst>
                          </a:blip>
                          <a:srcRect/>
                          <a:stretch>
                            <a:fillRect/>
                          </a:stretch>
                        </pic:blipFill>
                        <pic:spPr bwMode="auto">
                          <a:xfrm>
                            <a:off x="2990" y="1334"/>
                            <a:ext cx="419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a="http://schemas.openxmlformats.org/drawingml/2006/main" xmlns:a14="http://schemas.microsoft.com/office/drawing/2010/main" xmlns:pic="http://schemas.openxmlformats.org/drawingml/2006/picture" xmlns:c="http://schemas.openxmlformats.org/drawingml/2006/chart">
            <w:pict w14:anchorId="365B8EDA">
              <v:group id="docshapegroup1257" style="width:474.9pt;height:77.85pt;mso-position-horizontal-relative:char;mso-position-vertical-relative:line" coordsize="9787,1604" o:spid="_x0000_s1026" w14:anchorId="5C10ED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">
                <v:shape id="docshape1258" style="position:absolute;width:880;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">
                  <v:imagedata o:title="" r:id="rId1132"/>
                </v:shape>
                <v:shape id="docshape1259" style="position:absolute;left:753;width:6644;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">
                  <v:imagedata o:title="" r:id="rId1813"/>
                </v:shape>
                <v:shape id="docshape1260" style="position:absolute;left:7292;width:2495;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">
                  <v:imagedata o:title="" r:id="rId1814"/>
                </v:shape>
                <v:shape id="docshape1261" style="position:absolute;top:266;width:9748;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">
                  <v:imagedata o:title="" r:id="rId1815"/>
                </v:shape>
                <v:shape id="docshape1262" style="position:absolute;top:532;width:3587;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">
                  <v:imagedata o:title="" r:id="rId1816"/>
                </v:shape>
                <v:shape id="docshape1263" style="position:absolute;left:3480;top:532;width:1931;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">
                  <v:imagedata o:title="" r:id="rId1817"/>
                </v:shape>
                <v:shape id="docshape1264" style="position:absolute;left:5314;top:532;width:255;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">
                  <v:imagedata o:title="" r:id="rId394"/>
                </v:shape>
                <v:shape id="docshape1265" style="position:absolute;left:5441;top:532;width:3304;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">
                  <v:imagedata o:title="" r:id="rId1818"/>
                </v:shape>
                <v:shape id="docshape1266" style="position:absolute;left:8631;top:532;width:255;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">
                  <v:imagedata o:title="" r:id="rId1819"/>
                </v:shape>
                <v:shape id="docshape1267" style="position:absolute;left:8924;top:532;width:269;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">
                  <v:imagedata o:title="" r:id="rId1820"/>
                </v:shape>
                <v:shape id="docshape1268" style="position:absolute;left:9059;top:532;width:407;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">
                  <v:imagedata o:title="" r:id="rId1821"/>
                </v:shape>
                <v:shape id="docshape1269" style="position:absolute;left:9486;top:532;width:282;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">
                  <v:imagedata o:title="" r:id="rId1822"/>
                </v:shape>
                <v:shape id="docshape1270" style="position:absolute;top:801;width:389;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">
                  <v:imagedata o:title="" r:id="rId1823"/>
                </v:shape>
                <v:shape id="docshape1271" style="position:absolute;left:259;top:801;width:1686;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">
                  <v:imagedata o:title="" r:id="rId1824"/>
                </v:shape>
                <v:shape id="docshape1272" style="position:absolute;left:1855;top:801;width:4776;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">
                  <v:imagedata o:title="" r:id="rId1825"/>
                </v:shape>
                <v:shape id="docshape1273" style="position:absolute;left:6538;top:801;width:3229;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">
                  <v:imagedata o:title="" r:id="rId1826"/>
                </v:shape>
                <v:shape id="docshape1274" style="position:absolute;top:1068;width:1549;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">
                  <v:imagedata o:title="" r:id="rId1827"/>
                </v:shape>
                <v:shape id="docshape1275" style="position:absolute;left:1444;top:1068;width:3211;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">
                  <v:imagedata o:title="" r:id="rId1828"/>
                </v:shape>
                <v:shape id="docshape1276" style="position:absolute;left:4565;top:1068;width:3126;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">
                  <v:imagedata o:title="" r:id="rId1829"/>
                </v:shape>
                <v:shape id="docshape1277" style="position:absolute;left:7575;top:1068;width:2000;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">
                  <v:imagedata o:title="" r:id="rId1830"/>
                </v:shape>
                <v:shape id="docshape1278" style="position:absolute;left:9483;top:1068;width:285;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">
                  <v:imagedata o:title="" r:id="rId297"/>
                </v:shape>
                <v:shape id="docshape1279" style="position:absolute;top:1334;width:1152;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">
                  <v:imagedata o:title="" r:id="rId1831"/>
                </v:shape>
                <v:shape id="docshape1280" style="position:absolute;left:1055;top:1334;width:1921;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">
                  <v:imagedata o:title="" r:id="rId1832"/>
                </v:shape>
                <v:shape id="docshape1281" style="position:absolute;left:2842;top:1334;width:224;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">
                  <v:imagedata o:title="" r:id="rId1833"/>
                </v:shape>
                <v:shape id="docshape1282" style="position:absolute;left:2990;top:1334;width:4196;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">
                  <v:imagedata o:title="" r:id="rId1834"/>
                </v:shape>
                <w10:anchorlock/>
              </v:group>
            </w:pict>
          </mc:Fallback>
        </mc:AlternateContent>
      </w:r>
    </w:p>
    <w:p w14:paraId="3EC20F28" w14:textId="77777777" w:rsidR="0024536E" w:rsidRPr="00EF395D" w:rsidRDefault="0024536E" w:rsidP="0024536E">
      <w:pPr>
        <w:pStyle w:val="Default"/>
        <w:jc w:val="both"/>
        <w:rPr>
          <w:rFonts w:ascii="Arial Narrow" w:hAnsi="Arial Narrow"/>
          <w:color w:val="auto"/>
          <w:sz w:val="20"/>
          <w:szCs w:val="20"/>
        </w:rPr>
      </w:pPr>
    </w:p>
    <w:p w14:paraId="35CC3A36"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09440" behindDoc="1" locked="0" layoutInCell="1" allowOverlap="1" wp14:anchorId="36F1E575" wp14:editId="78FC7CF0">
                <wp:simplePos x="0" y="0"/>
                <wp:positionH relativeFrom="page">
                  <wp:posOffset>1080135</wp:posOffset>
                </wp:positionH>
                <wp:positionV relativeFrom="paragraph">
                  <wp:posOffset>145415</wp:posOffset>
                </wp:positionV>
                <wp:extent cx="6224905" cy="680085"/>
                <wp:effectExtent l="0" t="0" r="0" b="0"/>
                <wp:wrapTopAndBottom/>
                <wp:docPr id="9746" name="docshapegroup1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4905" cy="680085"/>
                          <a:chOff x="1277" y="148"/>
                          <a:chExt cx="9803" cy="1071"/>
                        </a:xfrm>
                      </wpg:grpSpPr>
                      <pic:pic xmlns:pic="http://schemas.openxmlformats.org/drawingml/2006/picture">
                        <pic:nvPicPr>
                          <pic:cNvPr id="9747" name="docshape1284"/>
                          <pic:cNvPicPr>
                            <a:picLocks noChangeAspect="1" noChangeArrowheads="1"/>
                          </pic:cNvPicPr>
                        </pic:nvPicPr>
                        <pic:blipFill>
                          <a:blip r:embed="rId1835">
                            <a:extLst>
                              <a:ext uri="{28A0092B-C50C-407E-A947-70E740481C1C}">
                                <a14:useLocalDpi xmlns:a14="http://schemas.microsoft.com/office/drawing/2010/main" val="0"/>
                              </a:ext>
                            </a:extLst>
                          </a:blip>
                          <a:srcRect/>
                          <a:stretch>
                            <a:fillRect/>
                          </a:stretch>
                        </pic:blipFill>
                        <pic:spPr bwMode="auto">
                          <a:xfrm>
                            <a:off x="1277" y="147"/>
                            <a:ext cx="220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48" name="docshape1285"/>
                          <pic:cNvPicPr>
                            <a:picLocks noChangeAspect="1" noChangeArrowheads="1"/>
                          </pic:cNvPicPr>
                        </pic:nvPicPr>
                        <pic:blipFill>
                          <a:blip r:embed="rId1836">
                            <a:extLst>
                              <a:ext uri="{28A0092B-C50C-407E-A947-70E740481C1C}">
                                <a14:useLocalDpi xmlns:a14="http://schemas.microsoft.com/office/drawing/2010/main" val="0"/>
                              </a:ext>
                            </a:extLst>
                          </a:blip>
                          <a:srcRect/>
                          <a:stretch>
                            <a:fillRect/>
                          </a:stretch>
                        </pic:blipFill>
                        <pic:spPr bwMode="auto">
                          <a:xfrm>
                            <a:off x="3372" y="147"/>
                            <a:ext cx="48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49" name="docshape1286"/>
                          <pic:cNvPicPr>
                            <a:picLocks noChangeAspect="1" noChangeArrowheads="1"/>
                          </pic:cNvPicPr>
                        </pic:nvPicPr>
                        <pic:blipFill>
                          <a:blip r:embed="rId1837">
                            <a:extLst>
                              <a:ext uri="{28A0092B-C50C-407E-A947-70E740481C1C}">
                                <a14:useLocalDpi xmlns:a14="http://schemas.microsoft.com/office/drawing/2010/main" val="0"/>
                              </a:ext>
                            </a:extLst>
                          </a:blip>
                          <a:srcRect/>
                          <a:stretch>
                            <a:fillRect/>
                          </a:stretch>
                        </pic:blipFill>
                        <pic:spPr bwMode="auto">
                          <a:xfrm>
                            <a:off x="8089" y="147"/>
                            <a:ext cx="160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50" name="docshape1287"/>
                          <pic:cNvPicPr>
                            <a:picLocks noChangeAspect="1" noChangeArrowheads="1"/>
                          </pic:cNvPicPr>
                        </pic:nvPicPr>
                        <pic:blipFill>
                          <a:blip r:embed="rId1838">
                            <a:extLst>
                              <a:ext uri="{28A0092B-C50C-407E-A947-70E740481C1C}">
                                <a14:useLocalDpi xmlns:a14="http://schemas.microsoft.com/office/drawing/2010/main" val="0"/>
                              </a:ext>
                            </a:extLst>
                          </a:blip>
                          <a:srcRect/>
                          <a:stretch>
                            <a:fillRect/>
                          </a:stretch>
                        </pic:blipFill>
                        <pic:spPr bwMode="auto">
                          <a:xfrm>
                            <a:off x="9590" y="147"/>
                            <a:ext cx="147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51" name="docshape1288"/>
                          <pic:cNvPicPr>
                            <a:picLocks noChangeAspect="1" noChangeArrowheads="1"/>
                          </pic:cNvPicPr>
                        </pic:nvPicPr>
                        <pic:blipFill>
                          <a:blip r:embed="rId1839">
                            <a:extLst>
                              <a:ext uri="{28A0092B-C50C-407E-A947-70E740481C1C}">
                                <a14:useLocalDpi xmlns:a14="http://schemas.microsoft.com/office/drawing/2010/main" val="0"/>
                              </a:ext>
                            </a:extLst>
                          </a:blip>
                          <a:srcRect/>
                          <a:stretch>
                            <a:fillRect/>
                          </a:stretch>
                        </pic:blipFill>
                        <pic:spPr bwMode="auto">
                          <a:xfrm>
                            <a:off x="1277" y="414"/>
                            <a:ext cx="470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52" name="docshape1289"/>
                          <pic:cNvPicPr>
                            <a:picLocks noChangeAspect="1" noChangeArrowheads="1"/>
                          </pic:cNvPicPr>
                        </pic:nvPicPr>
                        <pic:blipFill>
                          <a:blip r:embed="rId1840">
                            <a:extLst>
                              <a:ext uri="{28A0092B-C50C-407E-A947-70E740481C1C}">
                                <a14:useLocalDpi xmlns:a14="http://schemas.microsoft.com/office/drawing/2010/main" val="0"/>
                              </a:ext>
                            </a:extLst>
                          </a:blip>
                          <a:srcRect/>
                          <a:stretch>
                            <a:fillRect/>
                          </a:stretch>
                        </pic:blipFill>
                        <pic:spPr bwMode="auto">
                          <a:xfrm>
                            <a:off x="5885" y="414"/>
                            <a:ext cx="519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53" name="docshape1290"/>
                          <pic:cNvPicPr>
                            <a:picLocks noChangeAspect="1" noChangeArrowheads="1"/>
                          </pic:cNvPicPr>
                        </pic:nvPicPr>
                        <pic:blipFill>
                          <a:blip r:embed="rId1841">
                            <a:extLst>
                              <a:ext uri="{28A0092B-C50C-407E-A947-70E740481C1C}">
                                <a14:useLocalDpi xmlns:a14="http://schemas.microsoft.com/office/drawing/2010/main" val="0"/>
                              </a:ext>
                            </a:extLst>
                          </a:blip>
                          <a:srcRect/>
                          <a:stretch>
                            <a:fillRect/>
                          </a:stretch>
                        </pic:blipFill>
                        <pic:spPr bwMode="auto">
                          <a:xfrm>
                            <a:off x="1277" y="682"/>
                            <a:ext cx="101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54" name="docshape1291"/>
                          <pic:cNvPicPr>
                            <a:picLocks noChangeAspect="1" noChangeArrowheads="1"/>
                          </pic:cNvPicPr>
                        </pic:nvPicPr>
                        <pic:blipFill>
                          <a:blip r:embed="rId1842">
                            <a:extLst>
                              <a:ext uri="{28A0092B-C50C-407E-A947-70E740481C1C}">
                                <a14:useLocalDpi xmlns:a14="http://schemas.microsoft.com/office/drawing/2010/main" val="0"/>
                              </a:ext>
                            </a:extLst>
                          </a:blip>
                          <a:srcRect/>
                          <a:stretch>
                            <a:fillRect/>
                          </a:stretch>
                        </pic:blipFill>
                        <pic:spPr bwMode="auto">
                          <a:xfrm>
                            <a:off x="2196" y="682"/>
                            <a:ext cx="66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55" name="docshape1292"/>
                          <pic:cNvPicPr>
                            <a:picLocks noChangeAspect="1" noChangeArrowheads="1"/>
                          </pic:cNvPicPr>
                        </pic:nvPicPr>
                        <pic:blipFill>
                          <a:blip r:embed="rId1843">
                            <a:extLst>
                              <a:ext uri="{28A0092B-C50C-407E-A947-70E740481C1C}">
                                <a14:useLocalDpi xmlns:a14="http://schemas.microsoft.com/office/drawing/2010/main" val="0"/>
                              </a:ext>
                            </a:extLst>
                          </a:blip>
                          <a:srcRect/>
                          <a:stretch>
                            <a:fillRect/>
                          </a:stretch>
                        </pic:blipFill>
                        <pic:spPr bwMode="auto">
                          <a:xfrm>
                            <a:off x="2762" y="682"/>
                            <a:ext cx="781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56" name="docshape1293"/>
                          <pic:cNvPicPr>
                            <a:picLocks noChangeAspect="1" noChangeArrowheads="1"/>
                          </pic:cNvPicPr>
                        </pic:nvPicPr>
                        <pic:blipFill>
                          <a:blip r:embed="rId992">
                            <a:extLst>
                              <a:ext uri="{28A0092B-C50C-407E-A947-70E740481C1C}">
                                <a14:useLocalDpi xmlns:a14="http://schemas.microsoft.com/office/drawing/2010/main" val="0"/>
                              </a:ext>
                            </a:extLst>
                          </a:blip>
                          <a:srcRect/>
                          <a:stretch>
                            <a:fillRect/>
                          </a:stretch>
                        </pic:blipFill>
                        <pic:spPr bwMode="auto">
                          <a:xfrm>
                            <a:off x="10468" y="682"/>
                            <a:ext cx="1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57" name="docshape1294"/>
                          <pic:cNvPicPr>
                            <a:picLocks noChangeAspect="1" noChangeArrowheads="1"/>
                          </pic:cNvPicPr>
                        </pic:nvPicPr>
                        <pic:blipFill>
                          <a:blip r:embed="rId1844">
                            <a:extLst>
                              <a:ext uri="{28A0092B-C50C-407E-A947-70E740481C1C}">
                                <a14:useLocalDpi xmlns:a14="http://schemas.microsoft.com/office/drawing/2010/main" val="0"/>
                              </a:ext>
                            </a:extLst>
                          </a:blip>
                          <a:srcRect/>
                          <a:stretch>
                            <a:fillRect/>
                          </a:stretch>
                        </pic:blipFill>
                        <pic:spPr bwMode="auto">
                          <a:xfrm>
                            <a:off x="10660" y="682"/>
                            <a:ext cx="4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58" name="docshape1295"/>
                          <pic:cNvPicPr>
                            <a:picLocks noChangeAspect="1" noChangeArrowheads="1"/>
                          </pic:cNvPicPr>
                        </pic:nvPicPr>
                        <pic:blipFill>
                          <a:blip r:embed="rId1845">
                            <a:extLst>
                              <a:ext uri="{28A0092B-C50C-407E-A947-70E740481C1C}">
                                <a14:useLocalDpi xmlns:a14="http://schemas.microsoft.com/office/drawing/2010/main" val="0"/>
                              </a:ext>
                            </a:extLst>
                          </a:blip>
                          <a:srcRect/>
                          <a:stretch>
                            <a:fillRect/>
                          </a:stretch>
                        </pic:blipFill>
                        <pic:spPr bwMode="auto">
                          <a:xfrm>
                            <a:off x="1277" y="949"/>
                            <a:ext cx="450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59" name="docshape1296"/>
                          <pic:cNvPicPr>
                            <a:picLocks noChangeAspect="1" noChangeArrowheads="1"/>
                          </pic:cNvPicPr>
                        </pic:nvPicPr>
                        <pic:blipFill>
                          <a:blip r:embed="rId1846">
                            <a:extLst>
                              <a:ext uri="{28A0092B-C50C-407E-A947-70E740481C1C}">
                                <a14:useLocalDpi xmlns:a14="http://schemas.microsoft.com/office/drawing/2010/main" val="0"/>
                              </a:ext>
                            </a:extLst>
                          </a:blip>
                          <a:srcRect/>
                          <a:stretch>
                            <a:fillRect/>
                          </a:stretch>
                        </pic:blipFill>
                        <pic:spPr bwMode="auto">
                          <a:xfrm>
                            <a:off x="5684" y="949"/>
                            <a:ext cx="411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60" name="docshape1297"/>
                          <pic:cNvPicPr>
                            <a:picLocks noChangeAspect="1" noChangeArrowheads="1"/>
                          </pic:cNvPicPr>
                        </pic:nvPicPr>
                        <pic:blipFill>
                          <a:blip r:embed="rId1458">
                            <a:extLst>
                              <a:ext uri="{28A0092B-C50C-407E-A947-70E740481C1C}">
                                <a14:useLocalDpi xmlns:a14="http://schemas.microsoft.com/office/drawing/2010/main" val="0"/>
                              </a:ext>
                            </a:extLst>
                          </a:blip>
                          <a:srcRect/>
                          <a:stretch>
                            <a:fillRect/>
                          </a:stretch>
                        </pic:blipFill>
                        <pic:spPr bwMode="auto">
                          <a:xfrm>
                            <a:off x="9705" y="949"/>
                            <a:ext cx="1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4290C552">
              <v:group id="docshapegroup1283" style="position:absolute;margin-left:85.05pt;margin-top:11.45pt;width:490.15pt;height:53.55pt;z-index:-251607040;mso-wrap-distance-left:0;mso-wrap-distance-right:0;mso-position-horizontal-relative:page" coordsize="9803,1071" coordorigin="1277,148" o:spid="_x0000_s1026" w14:anchorId="06AF81A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">
                <v:shape id="docshape1284" style="position:absolute;left:1277;top:147;width:2206;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">
                  <v:imagedata o:title="" r:id="rId1847"/>
                </v:shape>
                <v:shape id="docshape1285" style="position:absolute;left:3372;top:147;width:4820;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">
                  <v:imagedata o:title="" r:id="rId1848"/>
                </v:shape>
                <v:shape id="docshape1286" style="position:absolute;left:8089;top:147;width:1608;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">
                  <v:imagedata o:title="" r:id="rId1849"/>
                </v:shape>
                <v:shape id="docshape1287" style="position:absolute;left:9590;top:147;width:1472;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">
                  <v:imagedata o:title="" r:id="rId1850"/>
                </v:shape>
                <v:shape id="docshape1288" style="position:absolute;left:1277;top:414;width:4705;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">
                  <v:imagedata o:title="" r:id="rId1851"/>
                </v:shape>
                <v:shape id="docshape1289" style="position:absolute;left:5885;top:414;width:5193;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">
                  <v:imagedata o:title="" r:id="rId1852"/>
                </v:shape>
                <v:shape id="docshape1290" style="position:absolute;left:1277;top:682;width:1012;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">
                  <v:imagedata o:title="" r:id="rId1853"/>
                </v:shape>
                <v:shape id="docshape1291" style="position:absolute;left:2196;top:682;width:661;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">
                  <v:imagedata o:title="" r:id="rId1854"/>
                </v:shape>
                <v:shape id="docshape1292" style="position:absolute;left:2762;top:682;width:7815;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">
                  <v:imagedata o:title="" r:id="rId1855"/>
                </v:shape>
                <v:shape id="docshape1293" style="position:absolute;left:10468;top:682;width:183;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">
                  <v:imagedata o:title="" r:id="rId1038"/>
                </v:shape>
                <v:shape id="docshape1294" style="position:absolute;left:10660;top:682;width:420;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">
                  <v:imagedata o:title="" r:id="rId1856"/>
                </v:shape>
                <v:shape id="docshape1295" style="position:absolute;left:1277;top:949;width:4504;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">
                  <v:imagedata o:title="" r:id="rId1857"/>
                </v:shape>
                <v:shape id="docshape1296" style="position:absolute;left:5684;top:949;width:4119;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">
                  <v:imagedata o:title="" r:id="rId1858"/>
                </v:shape>
                <v:shape id="docshape1297" style="position:absolute;left:9705;top:949;width:148;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">
                  <v:imagedata o:title="" r:id="rId1489"/>
                </v:shape>
                <w10:wrap type="topAndBottom" anchorx="page"/>
              </v:group>
            </w:pict>
          </mc:Fallback>
        </mc:AlternateContent>
      </w:r>
    </w:p>
    <w:p w14:paraId="76E20ACC"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10464" behindDoc="1" locked="0" layoutInCell="1" allowOverlap="1" wp14:anchorId="0951EF50" wp14:editId="275687BC">
                <wp:simplePos x="0" y="0"/>
                <wp:positionH relativeFrom="page">
                  <wp:posOffset>1080135</wp:posOffset>
                </wp:positionH>
                <wp:positionV relativeFrom="paragraph">
                  <wp:posOffset>139700</wp:posOffset>
                </wp:positionV>
                <wp:extent cx="6224905" cy="1018540"/>
                <wp:effectExtent l="0" t="0" r="0" b="0"/>
                <wp:wrapTopAndBottom/>
                <wp:docPr id="9735" name="docshapegroup1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4905" cy="1018540"/>
                          <a:chOff x="1277" y="1377"/>
                          <a:chExt cx="9803" cy="1604"/>
                        </a:xfrm>
                      </wpg:grpSpPr>
                      <pic:pic xmlns:pic="http://schemas.openxmlformats.org/drawingml/2006/picture">
                        <pic:nvPicPr>
                          <pic:cNvPr id="9736" name="docshape1299"/>
                          <pic:cNvPicPr>
                            <a:picLocks noChangeAspect="1" noChangeArrowheads="1"/>
                          </pic:cNvPicPr>
                        </pic:nvPicPr>
                        <pic:blipFill>
                          <a:blip r:embed="rId1859">
                            <a:extLst>
                              <a:ext uri="{28A0092B-C50C-407E-A947-70E740481C1C}">
                                <a14:useLocalDpi xmlns:a14="http://schemas.microsoft.com/office/drawing/2010/main" val="0"/>
                              </a:ext>
                            </a:extLst>
                          </a:blip>
                          <a:srcRect/>
                          <a:stretch>
                            <a:fillRect/>
                          </a:stretch>
                        </pic:blipFill>
                        <pic:spPr bwMode="auto">
                          <a:xfrm>
                            <a:off x="1277" y="1377"/>
                            <a:ext cx="98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37" name="docshape1300"/>
                          <pic:cNvPicPr>
                            <a:picLocks noChangeAspect="1" noChangeArrowheads="1"/>
                          </pic:cNvPicPr>
                        </pic:nvPicPr>
                        <pic:blipFill>
                          <a:blip r:embed="rId1860">
                            <a:extLst>
                              <a:ext uri="{28A0092B-C50C-407E-A947-70E740481C1C}">
                                <a14:useLocalDpi xmlns:a14="http://schemas.microsoft.com/office/drawing/2010/main" val="0"/>
                              </a:ext>
                            </a:extLst>
                          </a:blip>
                          <a:srcRect/>
                          <a:stretch>
                            <a:fillRect/>
                          </a:stretch>
                        </pic:blipFill>
                        <pic:spPr bwMode="auto">
                          <a:xfrm>
                            <a:off x="1277" y="1643"/>
                            <a:ext cx="5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38" name="docshape1301"/>
                          <pic:cNvPicPr>
                            <a:picLocks noChangeAspect="1" noChangeArrowheads="1"/>
                          </pic:cNvPicPr>
                        </pic:nvPicPr>
                        <pic:blipFill>
                          <a:blip r:embed="rId1861">
                            <a:extLst>
                              <a:ext uri="{28A0092B-C50C-407E-A947-70E740481C1C}">
                                <a14:useLocalDpi xmlns:a14="http://schemas.microsoft.com/office/drawing/2010/main" val="0"/>
                              </a:ext>
                            </a:extLst>
                          </a:blip>
                          <a:srcRect/>
                          <a:stretch>
                            <a:fillRect/>
                          </a:stretch>
                        </pic:blipFill>
                        <pic:spPr bwMode="auto">
                          <a:xfrm>
                            <a:off x="1654" y="1643"/>
                            <a:ext cx="941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39" name="docshape1302"/>
                          <pic:cNvPicPr>
                            <a:picLocks noChangeAspect="1" noChangeArrowheads="1"/>
                          </pic:cNvPicPr>
                        </pic:nvPicPr>
                        <pic:blipFill>
                          <a:blip r:embed="rId1862">
                            <a:extLst>
                              <a:ext uri="{28A0092B-C50C-407E-A947-70E740481C1C}">
                                <a14:useLocalDpi xmlns:a14="http://schemas.microsoft.com/office/drawing/2010/main" val="0"/>
                              </a:ext>
                            </a:extLst>
                          </a:blip>
                          <a:srcRect/>
                          <a:stretch>
                            <a:fillRect/>
                          </a:stretch>
                        </pic:blipFill>
                        <pic:spPr bwMode="auto">
                          <a:xfrm>
                            <a:off x="1277" y="1909"/>
                            <a:ext cx="97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40" name="docshape1303"/>
                          <pic:cNvPicPr>
                            <a:picLocks noChangeAspect="1" noChangeArrowheads="1"/>
                          </pic:cNvPicPr>
                        </pic:nvPicPr>
                        <pic:blipFill>
                          <a:blip r:embed="rId1863">
                            <a:extLst>
                              <a:ext uri="{28A0092B-C50C-407E-A947-70E740481C1C}">
                                <a14:useLocalDpi xmlns:a14="http://schemas.microsoft.com/office/drawing/2010/main" val="0"/>
                              </a:ext>
                            </a:extLst>
                          </a:blip>
                          <a:srcRect/>
                          <a:stretch>
                            <a:fillRect/>
                          </a:stretch>
                        </pic:blipFill>
                        <pic:spPr bwMode="auto">
                          <a:xfrm>
                            <a:off x="1277" y="2178"/>
                            <a:ext cx="45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41" name="docshape1304"/>
                          <pic:cNvPicPr>
                            <a:picLocks noChangeAspect="1" noChangeArrowheads="1"/>
                          </pic:cNvPicPr>
                        </pic:nvPicPr>
                        <pic:blipFill>
                          <a:blip r:embed="rId1864">
                            <a:extLst>
                              <a:ext uri="{28A0092B-C50C-407E-A947-70E740481C1C}">
                                <a14:useLocalDpi xmlns:a14="http://schemas.microsoft.com/office/drawing/2010/main" val="0"/>
                              </a:ext>
                            </a:extLst>
                          </a:blip>
                          <a:srcRect/>
                          <a:stretch>
                            <a:fillRect/>
                          </a:stretch>
                        </pic:blipFill>
                        <pic:spPr bwMode="auto">
                          <a:xfrm>
                            <a:off x="5727" y="2178"/>
                            <a:ext cx="147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42" name="docshape1305"/>
                          <pic:cNvPicPr>
                            <a:picLocks noChangeAspect="1" noChangeArrowheads="1"/>
                          </pic:cNvPicPr>
                        </pic:nvPicPr>
                        <pic:blipFill>
                          <a:blip r:embed="rId1865">
                            <a:extLst>
                              <a:ext uri="{28A0092B-C50C-407E-A947-70E740481C1C}">
                                <a14:useLocalDpi xmlns:a14="http://schemas.microsoft.com/office/drawing/2010/main" val="0"/>
                              </a:ext>
                            </a:extLst>
                          </a:blip>
                          <a:srcRect/>
                          <a:stretch>
                            <a:fillRect/>
                          </a:stretch>
                        </pic:blipFill>
                        <pic:spPr bwMode="auto">
                          <a:xfrm>
                            <a:off x="7100" y="2178"/>
                            <a:ext cx="397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43" name="docshape1306"/>
                          <pic:cNvPicPr>
                            <a:picLocks noChangeAspect="1" noChangeArrowheads="1"/>
                          </pic:cNvPicPr>
                        </pic:nvPicPr>
                        <pic:blipFill>
                          <a:blip r:embed="rId1866">
                            <a:extLst>
                              <a:ext uri="{28A0092B-C50C-407E-A947-70E740481C1C}">
                                <a14:useLocalDpi xmlns:a14="http://schemas.microsoft.com/office/drawing/2010/main" val="0"/>
                              </a:ext>
                            </a:extLst>
                          </a:blip>
                          <a:srcRect/>
                          <a:stretch>
                            <a:fillRect/>
                          </a:stretch>
                        </pic:blipFill>
                        <pic:spPr bwMode="auto">
                          <a:xfrm>
                            <a:off x="1277" y="2445"/>
                            <a:ext cx="871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44" name="docshape1307"/>
                          <pic:cNvPicPr>
                            <a:picLocks noChangeAspect="1" noChangeArrowheads="1"/>
                          </pic:cNvPicPr>
                        </pic:nvPicPr>
                        <pic:blipFill>
                          <a:blip r:embed="rId1867">
                            <a:extLst>
                              <a:ext uri="{28A0092B-C50C-407E-A947-70E740481C1C}">
                                <a14:useLocalDpi xmlns:a14="http://schemas.microsoft.com/office/drawing/2010/main" val="0"/>
                              </a:ext>
                            </a:extLst>
                          </a:blip>
                          <a:srcRect/>
                          <a:stretch>
                            <a:fillRect/>
                          </a:stretch>
                        </pic:blipFill>
                        <pic:spPr bwMode="auto">
                          <a:xfrm>
                            <a:off x="9892" y="2445"/>
                            <a:ext cx="112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45" name="docshape1308"/>
                          <pic:cNvPicPr>
                            <a:picLocks noChangeAspect="1" noChangeArrowheads="1"/>
                          </pic:cNvPicPr>
                        </pic:nvPicPr>
                        <pic:blipFill>
                          <a:blip r:embed="rId1868">
                            <a:extLst>
                              <a:ext uri="{28A0092B-C50C-407E-A947-70E740481C1C}">
                                <a14:useLocalDpi xmlns:a14="http://schemas.microsoft.com/office/drawing/2010/main" val="0"/>
                              </a:ext>
                            </a:extLst>
                          </a:blip>
                          <a:srcRect/>
                          <a:stretch>
                            <a:fillRect/>
                          </a:stretch>
                        </pic:blipFill>
                        <pic:spPr bwMode="auto">
                          <a:xfrm>
                            <a:off x="1277" y="2711"/>
                            <a:ext cx="38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7B59011C">
              <v:group id="docshapegroup1298" style="position:absolute;margin-left:85.05pt;margin-top:11pt;width:490.15pt;height:80.2pt;z-index:-251606016;mso-wrap-distance-left:0;mso-wrap-distance-right:0;mso-position-horizontal-relative:page" coordsize="9803,1604" coordorigin="1277,1377" o:spid="_x0000_s1026" w14:anchorId="04A5C10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">
                <v:shape id="docshape1299" style="position:absolute;left:1277;top:1377;width:9803;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">
                  <v:imagedata o:title="" r:id="rId1869"/>
                </v:shape>
                <v:shape id="docshape1300" style="position:absolute;left:1277;top:1643;width:503;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">
                  <v:imagedata o:title="" r:id="rId1870"/>
                </v:shape>
                <v:shape id="docshape1301" style="position:absolute;left:1654;top:1643;width:9419;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">
                  <v:imagedata o:title="" r:id="rId1871"/>
                </v:shape>
                <v:shape id="docshape1302" style="position:absolute;left:1277;top:1909;width:9795;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">
                  <v:imagedata o:title="" r:id="rId1872"/>
                </v:shape>
                <v:shape id="docshape1303" style="position:absolute;left:1277;top:2178;width:4548;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">
                  <v:imagedata o:title="" r:id="rId1873"/>
                </v:shape>
                <v:shape id="docshape1304" style="position:absolute;left:5727;top:2178;width:1479;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">
                  <v:imagedata o:title="" r:id="rId1874"/>
                </v:shape>
                <v:shape id="docshape1305" style="position:absolute;left:7100;top:2178;width:3977;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">
                  <v:imagedata o:title="" r:id="rId1875"/>
                </v:shape>
                <v:shape id="docshape1306" style="position:absolute;left:1277;top:2445;width:8712;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">
                  <v:imagedata o:title="" r:id="rId1876"/>
                </v:shape>
                <v:shape id="docshape1307" style="position:absolute;left:9892;top:2445;width:1128;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">
                  <v:imagedata o:title="" r:id="rId1877"/>
                </v:shape>
                <v:shape id="docshape1308" style="position:absolute;left:1277;top:2711;width:3849;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">
                  <v:imagedata o:title="" r:id="rId1878"/>
                </v:shape>
                <w10:wrap type="topAndBottom" anchorx="page"/>
              </v:group>
            </w:pict>
          </mc:Fallback>
        </mc:AlternateContent>
      </w:r>
    </w:p>
    <w:p w14:paraId="58C52480" w14:textId="77777777" w:rsidR="0024536E" w:rsidRPr="00EF395D" w:rsidRDefault="0024536E" w:rsidP="0024536E">
      <w:pPr>
        <w:pStyle w:val="Default"/>
        <w:jc w:val="both"/>
        <w:rPr>
          <w:rFonts w:ascii="Arial Narrow" w:hAnsi="Arial Narrow"/>
          <w:color w:val="auto"/>
          <w:sz w:val="20"/>
          <w:szCs w:val="20"/>
        </w:rPr>
      </w:pPr>
    </w:p>
    <w:p w14:paraId="1E162E06" w14:textId="77777777" w:rsidR="0024536E" w:rsidRPr="00EF395D" w:rsidRDefault="0024536E" w:rsidP="0024536E">
      <w:pPr>
        <w:pStyle w:val="Default"/>
        <w:jc w:val="both"/>
        <w:rPr>
          <w:rFonts w:ascii="Arial Narrow" w:hAnsi="Arial Narrow"/>
          <w:color w:val="auto"/>
          <w:sz w:val="20"/>
          <w:szCs w:val="20"/>
        </w:rPr>
      </w:pPr>
    </w:p>
    <w:p w14:paraId="53F068C1" w14:textId="77777777" w:rsidR="0024536E" w:rsidRPr="00EF395D" w:rsidRDefault="0024536E" w:rsidP="0024536E">
      <w:pPr>
        <w:pStyle w:val="Default"/>
        <w:jc w:val="both"/>
        <w:rPr>
          <w:rFonts w:ascii="Arial Narrow" w:hAnsi="Arial Narrow"/>
          <w:color w:val="auto"/>
          <w:sz w:val="20"/>
          <w:szCs w:val="20"/>
        </w:rPr>
      </w:pPr>
    </w:p>
    <w:p w14:paraId="48EFA661" w14:textId="77777777" w:rsidR="0024536E" w:rsidRPr="00EF395D" w:rsidRDefault="0024536E" w:rsidP="0024536E">
      <w:pPr>
        <w:pStyle w:val="Default"/>
        <w:jc w:val="both"/>
        <w:rPr>
          <w:rFonts w:ascii="Arial Narrow" w:hAnsi="Arial Narrow"/>
          <w:color w:val="auto"/>
          <w:sz w:val="20"/>
          <w:szCs w:val="20"/>
        </w:rPr>
      </w:pPr>
    </w:p>
    <w:p w14:paraId="2CCEB127"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w:lastRenderedPageBreak/>
        <mc:AlternateContent>
          <mc:Choice Requires="wpg">
            <w:drawing>
              <wp:anchor distT="0" distB="0" distL="0" distR="0" simplePos="0" relativeHeight="251713536" behindDoc="1" locked="0" layoutInCell="1" allowOverlap="1" wp14:anchorId="3DA20F90" wp14:editId="0D3BE01B">
                <wp:simplePos x="0" y="0"/>
                <wp:positionH relativeFrom="page">
                  <wp:posOffset>1080135</wp:posOffset>
                </wp:positionH>
                <wp:positionV relativeFrom="paragraph">
                  <wp:posOffset>1649095</wp:posOffset>
                </wp:positionV>
                <wp:extent cx="6205220" cy="279400"/>
                <wp:effectExtent l="0" t="0" r="0" b="0"/>
                <wp:wrapTopAndBottom/>
                <wp:docPr id="9668" name="docshapegroup1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5220" cy="279400"/>
                          <a:chOff x="1277" y="303"/>
                          <a:chExt cx="9772" cy="440"/>
                        </a:xfrm>
                      </wpg:grpSpPr>
                      <pic:pic xmlns:pic="http://schemas.openxmlformats.org/drawingml/2006/picture">
                        <pic:nvPicPr>
                          <pic:cNvPr id="9669" name="docshape1370"/>
                          <pic:cNvPicPr>
                            <a:picLocks noChangeAspect="1" noChangeArrowheads="1"/>
                          </pic:cNvPicPr>
                        </pic:nvPicPr>
                        <pic:blipFill>
                          <a:blip r:embed="rId1879">
                            <a:extLst>
                              <a:ext uri="{28A0092B-C50C-407E-A947-70E740481C1C}">
                                <a14:useLocalDpi xmlns:a14="http://schemas.microsoft.com/office/drawing/2010/main" val="0"/>
                              </a:ext>
                            </a:extLst>
                          </a:blip>
                          <a:srcRect/>
                          <a:stretch>
                            <a:fillRect/>
                          </a:stretch>
                        </pic:blipFill>
                        <pic:spPr bwMode="auto">
                          <a:xfrm>
                            <a:off x="1997" y="302"/>
                            <a:ext cx="188"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70" name="docshape1371"/>
                          <pic:cNvPicPr>
                            <a:picLocks noChangeAspect="1" noChangeArrowheads="1"/>
                          </pic:cNvPicPr>
                        </pic:nvPicPr>
                        <pic:blipFill>
                          <a:blip r:embed="rId1880">
                            <a:extLst>
                              <a:ext uri="{28A0092B-C50C-407E-A947-70E740481C1C}">
                                <a14:useLocalDpi xmlns:a14="http://schemas.microsoft.com/office/drawing/2010/main" val="0"/>
                              </a:ext>
                            </a:extLst>
                          </a:blip>
                          <a:srcRect/>
                          <a:stretch>
                            <a:fillRect/>
                          </a:stretch>
                        </pic:blipFill>
                        <pic:spPr bwMode="auto">
                          <a:xfrm>
                            <a:off x="2227" y="305"/>
                            <a:ext cx="455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71" name="docshape1372"/>
                          <pic:cNvPicPr>
                            <a:picLocks noChangeAspect="1" noChangeArrowheads="1"/>
                          </pic:cNvPicPr>
                        </pic:nvPicPr>
                        <pic:blipFill>
                          <a:blip r:embed="rId1881">
                            <a:extLst>
                              <a:ext uri="{28A0092B-C50C-407E-A947-70E740481C1C}">
                                <a14:useLocalDpi xmlns:a14="http://schemas.microsoft.com/office/drawing/2010/main" val="0"/>
                              </a:ext>
                            </a:extLst>
                          </a:blip>
                          <a:srcRect/>
                          <a:stretch>
                            <a:fillRect/>
                          </a:stretch>
                        </pic:blipFill>
                        <pic:spPr bwMode="auto">
                          <a:xfrm>
                            <a:off x="6695" y="305"/>
                            <a:ext cx="4354"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72" name="docshape1373"/>
                          <pic:cNvPicPr>
                            <a:picLocks noChangeAspect="1" noChangeArrowheads="1"/>
                          </pic:cNvPicPr>
                        </pic:nvPicPr>
                        <pic:blipFill>
                          <a:blip r:embed="rId836">
                            <a:extLst>
                              <a:ext uri="{28A0092B-C50C-407E-A947-70E740481C1C}">
                                <a14:useLocalDpi xmlns:a14="http://schemas.microsoft.com/office/drawing/2010/main" val="0"/>
                              </a:ext>
                            </a:extLst>
                          </a:blip>
                          <a:srcRect/>
                          <a:stretch>
                            <a:fillRect/>
                          </a:stretch>
                        </pic:blipFill>
                        <pic:spPr bwMode="auto">
                          <a:xfrm>
                            <a:off x="1277" y="523"/>
                            <a:ext cx="328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73" name="docshape1374"/>
                          <pic:cNvPicPr>
                            <a:picLocks noChangeAspect="1" noChangeArrowheads="1"/>
                          </pic:cNvPicPr>
                        </pic:nvPicPr>
                        <pic:blipFill>
                          <a:blip r:embed="rId1882">
                            <a:extLst>
                              <a:ext uri="{28A0092B-C50C-407E-A947-70E740481C1C}">
                                <a14:useLocalDpi xmlns:a14="http://schemas.microsoft.com/office/drawing/2010/main" val="0"/>
                              </a:ext>
                            </a:extLst>
                          </a:blip>
                          <a:srcRect/>
                          <a:stretch>
                            <a:fillRect/>
                          </a:stretch>
                        </pic:blipFill>
                        <pic:spPr bwMode="auto">
                          <a:xfrm>
                            <a:off x="4486" y="523"/>
                            <a:ext cx="1829"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74" name="docshape1375"/>
                          <pic:cNvPicPr>
                            <a:picLocks noChangeAspect="1" noChangeArrowheads="1"/>
                          </pic:cNvPicPr>
                        </pic:nvPicPr>
                        <pic:blipFill>
                          <a:blip r:embed="rId1883">
                            <a:extLst>
                              <a:ext uri="{28A0092B-C50C-407E-A947-70E740481C1C}">
                                <a14:useLocalDpi xmlns:a14="http://schemas.microsoft.com/office/drawing/2010/main" val="0"/>
                              </a:ext>
                            </a:extLst>
                          </a:blip>
                          <a:srcRect/>
                          <a:stretch>
                            <a:fillRect/>
                          </a:stretch>
                        </pic:blipFill>
                        <pic:spPr bwMode="auto">
                          <a:xfrm>
                            <a:off x="6239" y="523"/>
                            <a:ext cx="55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272E6B2">
              <v:group id="docshapegroup1369" style="position:absolute;margin-left:85.05pt;margin-top:129.85pt;width:488.6pt;height:22pt;z-index:-251602944;mso-wrap-distance-left:0;mso-wrap-distance-right:0;mso-position-horizontal-relative:page" coordsize="9772,440" coordorigin="1277,303" o:spid="_x0000_s1026" w14:anchorId="73E79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">
                <v:shape id="docshape1370" style="position:absolute;left:1997;top:302;width:188;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">
                  <v:imagedata o:title="" r:id="rId1884"/>
                </v:shape>
                <v:shape id="docshape1371" style="position:absolute;left:2227;top:305;width:4552;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">
                  <v:imagedata o:title="" r:id="rId1885"/>
                </v:shape>
                <v:shape id="docshape1372" style="position:absolute;left:6695;top:305;width:4354;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">
                  <v:imagedata o:title="" r:id="rId1886"/>
                </v:shape>
                <v:shape id="docshape1373" style="position:absolute;left:1277;top:523;width:3283;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">
                  <v:imagedata o:title="" r:id="rId842"/>
                </v:shape>
                <v:shape id="docshape1374" style="position:absolute;left:4486;top:523;width:1829;height:21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">
                  <v:imagedata o:title="" r:id="rId1887"/>
                </v:shape>
                <v:shape id="docshape1375" style="position:absolute;left:6239;top:523;width:558;height:21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">
                  <v:imagedata o:title="" r:id="rId1888"/>
                </v:shape>
                <w10:wrap type="topAndBottom" anchorx="page"/>
              </v:group>
            </w:pict>
          </mc:Fallback>
        </mc:AlternateContent>
      </w:r>
      <w:r w:rsidRPr="00EF395D">
        <w:rPr>
          <w:noProof/>
          <w:lang w:eastAsia="es-CO"/>
        </w:rPr>
        <mc:AlternateContent>
          <mc:Choice Requires="wpg">
            <w:drawing>
              <wp:anchor distT="0" distB="0" distL="0" distR="0" simplePos="0" relativeHeight="251711488" behindDoc="1" locked="0" layoutInCell="1" allowOverlap="1" wp14:anchorId="4D1128A6" wp14:editId="26515507">
                <wp:simplePos x="0" y="0"/>
                <wp:positionH relativeFrom="page">
                  <wp:posOffset>1080135</wp:posOffset>
                </wp:positionH>
                <wp:positionV relativeFrom="paragraph">
                  <wp:posOffset>145415</wp:posOffset>
                </wp:positionV>
                <wp:extent cx="6222365" cy="1358265"/>
                <wp:effectExtent l="0" t="0" r="0" b="0"/>
                <wp:wrapTopAndBottom/>
                <wp:docPr id="9683" name="docshapegroup1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2365" cy="1358265"/>
                          <a:chOff x="1277" y="3247"/>
                          <a:chExt cx="9799" cy="2139"/>
                        </a:xfrm>
                      </wpg:grpSpPr>
                      <pic:pic xmlns:pic="http://schemas.openxmlformats.org/drawingml/2006/picture">
                        <pic:nvPicPr>
                          <pic:cNvPr id="9684" name="docshape1310"/>
                          <pic:cNvPicPr>
                            <a:picLocks noChangeAspect="1" noChangeArrowheads="1"/>
                          </pic:cNvPicPr>
                        </pic:nvPicPr>
                        <pic:blipFill>
                          <a:blip r:embed="rId1889">
                            <a:extLst>
                              <a:ext uri="{28A0092B-C50C-407E-A947-70E740481C1C}">
                                <a14:useLocalDpi xmlns:a14="http://schemas.microsoft.com/office/drawing/2010/main" val="0"/>
                              </a:ext>
                            </a:extLst>
                          </a:blip>
                          <a:srcRect/>
                          <a:stretch>
                            <a:fillRect/>
                          </a:stretch>
                        </pic:blipFill>
                        <pic:spPr bwMode="auto">
                          <a:xfrm>
                            <a:off x="1277" y="3246"/>
                            <a:ext cx="8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85" name="docshape1311"/>
                          <pic:cNvPicPr>
                            <a:picLocks noChangeAspect="1" noChangeArrowheads="1"/>
                          </pic:cNvPicPr>
                        </pic:nvPicPr>
                        <pic:blipFill>
                          <a:blip r:embed="rId1890">
                            <a:extLst>
                              <a:ext uri="{28A0092B-C50C-407E-A947-70E740481C1C}">
                                <a14:useLocalDpi xmlns:a14="http://schemas.microsoft.com/office/drawing/2010/main" val="0"/>
                              </a:ext>
                            </a:extLst>
                          </a:blip>
                          <a:srcRect/>
                          <a:stretch>
                            <a:fillRect/>
                          </a:stretch>
                        </pic:blipFill>
                        <pic:spPr bwMode="auto">
                          <a:xfrm>
                            <a:off x="2069" y="3246"/>
                            <a:ext cx="39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86" name="docshape1312"/>
                          <pic:cNvPicPr>
                            <a:picLocks noChangeAspect="1" noChangeArrowheads="1"/>
                          </pic:cNvPicPr>
                        </pic:nvPicPr>
                        <pic:blipFill>
                          <a:blip r:embed="rId1891">
                            <a:extLst>
                              <a:ext uri="{28A0092B-C50C-407E-A947-70E740481C1C}">
                                <a14:useLocalDpi xmlns:a14="http://schemas.microsoft.com/office/drawing/2010/main" val="0"/>
                              </a:ext>
                            </a:extLst>
                          </a:blip>
                          <a:srcRect/>
                          <a:stretch>
                            <a:fillRect/>
                          </a:stretch>
                        </pic:blipFill>
                        <pic:spPr bwMode="auto">
                          <a:xfrm>
                            <a:off x="5965" y="3246"/>
                            <a:ext cx="2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87" name="docshape1313"/>
                          <pic:cNvPicPr>
                            <a:picLocks noChangeAspect="1" noChangeArrowheads="1"/>
                          </pic:cNvPicPr>
                        </pic:nvPicPr>
                        <pic:blipFill>
                          <a:blip r:embed="rId727">
                            <a:extLst>
                              <a:ext uri="{28A0092B-C50C-407E-A947-70E740481C1C}">
                                <a14:useLocalDpi xmlns:a14="http://schemas.microsoft.com/office/drawing/2010/main" val="0"/>
                              </a:ext>
                            </a:extLst>
                          </a:blip>
                          <a:srcRect/>
                          <a:stretch>
                            <a:fillRect/>
                          </a:stretch>
                        </pic:blipFill>
                        <pic:spPr bwMode="auto">
                          <a:xfrm>
                            <a:off x="6094" y="3246"/>
                            <a:ext cx="6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88" name="docshape131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6627" y="3246"/>
                            <a:ext cx="2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89" name="docshape1315"/>
                          <pic:cNvPicPr>
                            <a:picLocks noChangeAspect="1" noChangeArrowheads="1"/>
                          </pic:cNvPicPr>
                        </pic:nvPicPr>
                        <pic:blipFill>
                          <a:blip r:embed="rId1892">
                            <a:extLst>
                              <a:ext uri="{28A0092B-C50C-407E-A947-70E740481C1C}">
                                <a14:useLocalDpi xmlns:a14="http://schemas.microsoft.com/office/drawing/2010/main" val="0"/>
                              </a:ext>
                            </a:extLst>
                          </a:blip>
                          <a:srcRect/>
                          <a:stretch>
                            <a:fillRect/>
                          </a:stretch>
                        </pic:blipFill>
                        <pic:spPr bwMode="auto">
                          <a:xfrm>
                            <a:off x="6815" y="3246"/>
                            <a:ext cx="132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90" name="docshape1316"/>
                          <pic:cNvPicPr>
                            <a:picLocks noChangeAspect="1" noChangeArrowheads="1"/>
                          </pic:cNvPicPr>
                        </pic:nvPicPr>
                        <pic:blipFill>
                          <a:blip r:embed="rId1893">
                            <a:extLst>
                              <a:ext uri="{28A0092B-C50C-407E-A947-70E740481C1C}">
                                <a14:useLocalDpi xmlns:a14="http://schemas.microsoft.com/office/drawing/2010/main" val="0"/>
                              </a:ext>
                            </a:extLst>
                          </a:blip>
                          <a:srcRect/>
                          <a:stretch>
                            <a:fillRect/>
                          </a:stretch>
                        </pic:blipFill>
                        <pic:spPr bwMode="auto">
                          <a:xfrm>
                            <a:off x="8039" y="3246"/>
                            <a:ext cx="303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91" name="docshape1317"/>
                          <pic:cNvPicPr>
                            <a:picLocks noChangeAspect="1" noChangeArrowheads="1"/>
                          </pic:cNvPicPr>
                        </pic:nvPicPr>
                        <pic:blipFill>
                          <a:blip r:embed="rId1894">
                            <a:extLst>
                              <a:ext uri="{28A0092B-C50C-407E-A947-70E740481C1C}">
                                <a14:useLocalDpi xmlns:a14="http://schemas.microsoft.com/office/drawing/2010/main" val="0"/>
                              </a:ext>
                            </a:extLst>
                          </a:blip>
                          <a:srcRect/>
                          <a:stretch>
                            <a:fillRect/>
                          </a:stretch>
                        </pic:blipFill>
                        <pic:spPr bwMode="auto">
                          <a:xfrm>
                            <a:off x="1277" y="3513"/>
                            <a:ext cx="68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92" name="docshape1318"/>
                          <pic:cNvPicPr>
                            <a:picLocks noChangeAspect="1" noChangeArrowheads="1"/>
                          </pic:cNvPicPr>
                        </pic:nvPicPr>
                        <pic:blipFill>
                          <a:blip r:embed="rId1895">
                            <a:extLst>
                              <a:ext uri="{28A0092B-C50C-407E-A947-70E740481C1C}">
                                <a14:useLocalDpi xmlns:a14="http://schemas.microsoft.com/office/drawing/2010/main" val="0"/>
                              </a:ext>
                            </a:extLst>
                          </a:blip>
                          <a:srcRect/>
                          <a:stretch>
                            <a:fillRect/>
                          </a:stretch>
                        </pic:blipFill>
                        <pic:spPr bwMode="auto">
                          <a:xfrm>
                            <a:off x="8029" y="3513"/>
                            <a:ext cx="252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93" name="docshape1319"/>
                          <pic:cNvPicPr>
                            <a:picLocks noChangeAspect="1" noChangeArrowheads="1"/>
                          </pic:cNvPicPr>
                        </pic:nvPicPr>
                        <pic:blipFill>
                          <a:blip r:embed="rId790">
                            <a:extLst>
                              <a:ext uri="{28A0092B-C50C-407E-A947-70E740481C1C}">
                                <a14:useLocalDpi xmlns:a14="http://schemas.microsoft.com/office/drawing/2010/main" val="0"/>
                              </a:ext>
                            </a:extLst>
                          </a:blip>
                          <a:srcRect/>
                          <a:stretch>
                            <a:fillRect/>
                          </a:stretch>
                        </pic:blipFill>
                        <pic:spPr bwMode="auto">
                          <a:xfrm>
                            <a:off x="10458" y="3513"/>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94" name="docshape1320"/>
                          <pic:cNvPicPr>
                            <a:picLocks noChangeAspect="1" noChangeArrowheads="1"/>
                          </pic:cNvPicPr>
                        </pic:nvPicPr>
                        <pic:blipFill>
                          <a:blip r:embed="rId1896">
                            <a:extLst>
                              <a:ext uri="{28A0092B-C50C-407E-A947-70E740481C1C}">
                                <a14:useLocalDpi xmlns:a14="http://schemas.microsoft.com/office/drawing/2010/main" val="0"/>
                              </a:ext>
                            </a:extLst>
                          </a:blip>
                          <a:srcRect/>
                          <a:stretch>
                            <a:fillRect/>
                          </a:stretch>
                        </pic:blipFill>
                        <pic:spPr bwMode="auto">
                          <a:xfrm>
                            <a:off x="10521" y="3513"/>
                            <a:ext cx="4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95" name="docshape1321"/>
                          <pic:cNvPicPr>
                            <a:picLocks noChangeAspect="1" noChangeArrowheads="1"/>
                          </pic:cNvPicPr>
                        </pic:nvPicPr>
                        <pic:blipFill>
                          <a:blip r:embed="rId1897">
                            <a:extLst>
                              <a:ext uri="{28A0092B-C50C-407E-A947-70E740481C1C}">
                                <a14:useLocalDpi xmlns:a14="http://schemas.microsoft.com/office/drawing/2010/main" val="0"/>
                              </a:ext>
                            </a:extLst>
                          </a:blip>
                          <a:srcRect/>
                          <a:stretch>
                            <a:fillRect/>
                          </a:stretch>
                        </pic:blipFill>
                        <pic:spPr bwMode="auto">
                          <a:xfrm>
                            <a:off x="1277" y="3779"/>
                            <a:ext cx="32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96" name="docshape1322"/>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1440" y="3779"/>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97" name="docshape1323"/>
                          <pic:cNvPicPr>
                            <a:picLocks noChangeAspect="1" noChangeArrowheads="1"/>
                          </pic:cNvPicPr>
                        </pic:nvPicPr>
                        <pic:blipFill>
                          <a:blip r:embed="rId1898">
                            <a:extLst>
                              <a:ext uri="{28A0092B-C50C-407E-A947-70E740481C1C}">
                                <a14:useLocalDpi xmlns:a14="http://schemas.microsoft.com/office/drawing/2010/main" val="0"/>
                              </a:ext>
                            </a:extLst>
                          </a:blip>
                          <a:srcRect/>
                          <a:stretch>
                            <a:fillRect/>
                          </a:stretch>
                        </pic:blipFill>
                        <pic:spPr bwMode="auto">
                          <a:xfrm>
                            <a:off x="1601" y="3779"/>
                            <a:ext cx="438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98" name="docshape1324"/>
                          <pic:cNvPicPr>
                            <a:picLocks noChangeAspect="1" noChangeArrowheads="1"/>
                          </pic:cNvPicPr>
                        </pic:nvPicPr>
                        <pic:blipFill>
                          <a:blip r:embed="rId1899">
                            <a:extLst>
                              <a:ext uri="{28A0092B-C50C-407E-A947-70E740481C1C}">
                                <a14:useLocalDpi xmlns:a14="http://schemas.microsoft.com/office/drawing/2010/main" val="0"/>
                              </a:ext>
                            </a:extLst>
                          </a:blip>
                          <a:srcRect/>
                          <a:stretch>
                            <a:fillRect/>
                          </a:stretch>
                        </pic:blipFill>
                        <pic:spPr bwMode="auto">
                          <a:xfrm>
                            <a:off x="5919" y="3779"/>
                            <a:ext cx="80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99" name="docshape1325"/>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6560" y="3779"/>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00" name="docshape1326"/>
                          <pic:cNvPicPr>
                            <a:picLocks noChangeAspect="1" noChangeArrowheads="1"/>
                          </pic:cNvPicPr>
                        </pic:nvPicPr>
                        <pic:blipFill>
                          <a:blip r:embed="rId1900">
                            <a:extLst>
                              <a:ext uri="{28A0092B-C50C-407E-A947-70E740481C1C}">
                                <a14:useLocalDpi xmlns:a14="http://schemas.microsoft.com/office/drawing/2010/main" val="0"/>
                              </a:ext>
                            </a:extLst>
                          </a:blip>
                          <a:srcRect/>
                          <a:stretch>
                            <a:fillRect/>
                          </a:stretch>
                        </pic:blipFill>
                        <pic:spPr bwMode="auto">
                          <a:xfrm>
                            <a:off x="6721" y="3779"/>
                            <a:ext cx="435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01" name="docshape1327"/>
                          <pic:cNvPicPr>
                            <a:picLocks noChangeAspect="1" noChangeArrowheads="1"/>
                          </pic:cNvPicPr>
                        </pic:nvPicPr>
                        <pic:blipFill>
                          <a:blip r:embed="rId1901">
                            <a:extLst>
                              <a:ext uri="{28A0092B-C50C-407E-A947-70E740481C1C}">
                                <a14:useLocalDpi xmlns:a14="http://schemas.microsoft.com/office/drawing/2010/main" val="0"/>
                              </a:ext>
                            </a:extLst>
                          </a:blip>
                          <a:srcRect/>
                          <a:stretch>
                            <a:fillRect/>
                          </a:stretch>
                        </pic:blipFill>
                        <pic:spPr bwMode="auto">
                          <a:xfrm>
                            <a:off x="1277" y="4048"/>
                            <a:ext cx="298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02" name="docshape1328"/>
                          <pic:cNvPicPr>
                            <a:picLocks noChangeAspect="1" noChangeArrowheads="1"/>
                          </pic:cNvPicPr>
                        </pic:nvPicPr>
                        <pic:blipFill>
                          <a:blip r:embed="rId1902">
                            <a:extLst>
                              <a:ext uri="{28A0092B-C50C-407E-A947-70E740481C1C}">
                                <a14:useLocalDpi xmlns:a14="http://schemas.microsoft.com/office/drawing/2010/main" val="0"/>
                              </a:ext>
                            </a:extLst>
                          </a:blip>
                          <a:srcRect/>
                          <a:stretch>
                            <a:fillRect/>
                          </a:stretch>
                        </pic:blipFill>
                        <pic:spPr bwMode="auto">
                          <a:xfrm>
                            <a:off x="4162" y="4048"/>
                            <a:ext cx="218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03" name="docshape1329"/>
                          <pic:cNvPicPr>
                            <a:picLocks noChangeAspect="1" noChangeArrowheads="1"/>
                          </pic:cNvPicPr>
                        </pic:nvPicPr>
                        <pic:blipFill>
                          <a:blip r:embed="rId1903">
                            <a:extLst>
                              <a:ext uri="{28A0092B-C50C-407E-A947-70E740481C1C}">
                                <a14:useLocalDpi xmlns:a14="http://schemas.microsoft.com/office/drawing/2010/main" val="0"/>
                              </a:ext>
                            </a:extLst>
                          </a:blip>
                          <a:srcRect/>
                          <a:stretch>
                            <a:fillRect/>
                          </a:stretch>
                        </pic:blipFill>
                        <pic:spPr bwMode="auto">
                          <a:xfrm>
                            <a:off x="6251" y="4048"/>
                            <a:ext cx="77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04" name="docshape1330"/>
                          <pic:cNvPicPr>
                            <a:picLocks noChangeAspect="1" noChangeArrowheads="1"/>
                          </pic:cNvPicPr>
                        </pic:nvPicPr>
                        <pic:blipFill>
                          <a:blip r:embed="rId1904">
                            <a:extLst>
                              <a:ext uri="{28A0092B-C50C-407E-A947-70E740481C1C}">
                                <a14:useLocalDpi xmlns:a14="http://schemas.microsoft.com/office/drawing/2010/main" val="0"/>
                              </a:ext>
                            </a:extLst>
                          </a:blip>
                          <a:srcRect/>
                          <a:stretch>
                            <a:fillRect/>
                          </a:stretch>
                        </pic:blipFill>
                        <pic:spPr bwMode="auto">
                          <a:xfrm>
                            <a:off x="6913" y="4048"/>
                            <a:ext cx="74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05" name="docshape1331"/>
                          <pic:cNvPicPr>
                            <a:picLocks noChangeAspect="1" noChangeArrowheads="1"/>
                          </pic:cNvPicPr>
                        </pic:nvPicPr>
                        <pic:blipFill>
                          <a:blip r:embed="rId1905">
                            <a:extLst>
                              <a:ext uri="{28A0092B-C50C-407E-A947-70E740481C1C}">
                                <a14:useLocalDpi xmlns:a14="http://schemas.microsoft.com/office/drawing/2010/main" val="0"/>
                              </a:ext>
                            </a:extLst>
                          </a:blip>
                          <a:srcRect/>
                          <a:stretch>
                            <a:fillRect/>
                          </a:stretch>
                        </pic:blipFill>
                        <pic:spPr bwMode="auto">
                          <a:xfrm>
                            <a:off x="7530" y="4048"/>
                            <a:ext cx="171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06" name="docshape1332"/>
                          <pic:cNvPicPr>
                            <a:picLocks noChangeAspect="1" noChangeArrowheads="1"/>
                          </pic:cNvPicPr>
                        </pic:nvPicPr>
                        <pic:blipFill>
                          <a:blip r:embed="rId1906">
                            <a:extLst>
                              <a:ext uri="{28A0092B-C50C-407E-A947-70E740481C1C}">
                                <a14:useLocalDpi xmlns:a14="http://schemas.microsoft.com/office/drawing/2010/main" val="0"/>
                              </a:ext>
                            </a:extLst>
                          </a:blip>
                          <a:srcRect/>
                          <a:stretch>
                            <a:fillRect/>
                          </a:stretch>
                        </pic:blipFill>
                        <pic:spPr bwMode="auto">
                          <a:xfrm>
                            <a:off x="9177" y="4048"/>
                            <a:ext cx="77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07" name="docshape1333"/>
                          <pic:cNvPicPr>
                            <a:picLocks noChangeAspect="1" noChangeArrowheads="1"/>
                          </pic:cNvPicPr>
                        </pic:nvPicPr>
                        <pic:blipFill>
                          <a:blip r:embed="rId1907">
                            <a:extLst>
                              <a:ext uri="{28A0092B-C50C-407E-A947-70E740481C1C}">
                                <a14:useLocalDpi xmlns:a14="http://schemas.microsoft.com/office/drawing/2010/main" val="0"/>
                              </a:ext>
                            </a:extLst>
                          </a:blip>
                          <a:srcRect/>
                          <a:stretch>
                            <a:fillRect/>
                          </a:stretch>
                        </pic:blipFill>
                        <pic:spPr bwMode="auto">
                          <a:xfrm>
                            <a:off x="9786" y="4048"/>
                            <a:ext cx="12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08" name="docshape1334"/>
                          <pic:cNvPicPr>
                            <a:picLocks noChangeAspect="1" noChangeArrowheads="1"/>
                          </pic:cNvPicPr>
                        </pic:nvPicPr>
                        <pic:blipFill>
                          <a:blip r:embed="rId1908">
                            <a:extLst>
                              <a:ext uri="{28A0092B-C50C-407E-A947-70E740481C1C}">
                                <a14:useLocalDpi xmlns:a14="http://schemas.microsoft.com/office/drawing/2010/main" val="0"/>
                              </a:ext>
                            </a:extLst>
                          </a:blip>
                          <a:srcRect/>
                          <a:stretch>
                            <a:fillRect/>
                          </a:stretch>
                        </pic:blipFill>
                        <pic:spPr bwMode="auto">
                          <a:xfrm>
                            <a:off x="1277" y="4314"/>
                            <a:ext cx="30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09" name="docshape1335"/>
                          <pic:cNvPicPr>
                            <a:picLocks noChangeAspect="1" noChangeArrowheads="1"/>
                          </pic:cNvPicPr>
                        </pic:nvPicPr>
                        <pic:blipFill>
                          <a:blip r:embed="rId1909">
                            <a:extLst>
                              <a:ext uri="{28A0092B-C50C-407E-A947-70E740481C1C}">
                                <a14:useLocalDpi xmlns:a14="http://schemas.microsoft.com/office/drawing/2010/main" val="0"/>
                              </a:ext>
                            </a:extLst>
                          </a:blip>
                          <a:srcRect/>
                          <a:stretch>
                            <a:fillRect/>
                          </a:stretch>
                        </pic:blipFill>
                        <pic:spPr bwMode="auto">
                          <a:xfrm>
                            <a:off x="4217" y="4314"/>
                            <a:ext cx="126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10" name="docshape1336"/>
                          <pic:cNvPicPr>
                            <a:picLocks noChangeAspect="1" noChangeArrowheads="1"/>
                          </pic:cNvPicPr>
                        </pic:nvPicPr>
                        <pic:blipFill>
                          <a:blip r:embed="rId1910">
                            <a:extLst>
                              <a:ext uri="{28A0092B-C50C-407E-A947-70E740481C1C}">
                                <a14:useLocalDpi xmlns:a14="http://schemas.microsoft.com/office/drawing/2010/main" val="0"/>
                              </a:ext>
                            </a:extLst>
                          </a:blip>
                          <a:srcRect/>
                          <a:stretch>
                            <a:fillRect/>
                          </a:stretch>
                        </pic:blipFill>
                        <pic:spPr bwMode="auto">
                          <a:xfrm>
                            <a:off x="5384" y="4314"/>
                            <a:ext cx="123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11" name="docshape1337"/>
                          <pic:cNvPicPr>
                            <a:picLocks noChangeAspect="1" noChangeArrowheads="1"/>
                          </pic:cNvPicPr>
                        </pic:nvPicPr>
                        <pic:blipFill>
                          <a:blip r:embed="rId1911">
                            <a:extLst>
                              <a:ext uri="{28A0092B-C50C-407E-A947-70E740481C1C}">
                                <a14:useLocalDpi xmlns:a14="http://schemas.microsoft.com/office/drawing/2010/main" val="0"/>
                              </a:ext>
                            </a:extLst>
                          </a:blip>
                          <a:srcRect/>
                          <a:stretch>
                            <a:fillRect/>
                          </a:stretch>
                        </pic:blipFill>
                        <pic:spPr bwMode="auto">
                          <a:xfrm>
                            <a:off x="6522" y="4314"/>
                            <a:ext cx="72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12" name="docshape1338"/>
                          <pic:cNvPicPr>
                            <a:picLocks noChangeAspect="1" noChangeArrowheads="1"/>
                          </pic:cNvPicPr>
                        </pic:nvPicPr>
                        <pic:blipFill>
                          <a:blip r:embed="rId1912">
                            <a:extLst>
                              <a:ext uri="{28A0092B-C50C-407E-A947-70E740481C1C}">
                                <a14:useLocalDpi xmlns:a14="http://schemas.microsoft.com/office/drawing/2010/main" val="0"/>
                              </a:ext>
                            </a:extLst>
                          </a:blip>
                          <a:srcRect/>
                          <a:stretch>
                            <a:fillRect/>
                          </a:stretch>
                        </pic:blipFill>
                        <pic:spPr bwMode="auto">
                          <a:xfrm>
                            <a:off x="7127" y="4314"/>
                            <a:ext cx="15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13" name="docshape1339"/>
                          <pic:cNvPicPr>
                            <a:picLocks noChangeAspect="1" noChangeArrowheads="1"/>
                          </pic:cNvPicPr>
                        </pic:nvPicPr>
                        <pic:blipFill>
                          <a:blip r:embed="rId1913">
                            <a:extLst>
                              <a:ext uri="{28A0092B-C50C-407E-A947-70E740481C1C}">
                                <a14:useLocalDpi xmlns:a14="http://schemas.microsoft.com/office/drawing/2010/main" val="0"/>
                              </a:ext>
                            </a:extLst>
                          </a:blip>
                          <a:srcRect/>
                          <a:stretch>
                            <a:fillRect/>
                          </a:stretch>
                        </pic:blipFill>
                        <pic:spPr bwMode="auto">
                          <a:xfrm>
                            <a:off x="8643" y="4314"/>
                            <a:ext cx="7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14" name="docshape1340"/>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9249" y="4314"/>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15" name="docshape1341"/>
                          <pic:cNvPicPr>
                            <a:picLocks noChangeAspect="1" noChangeArrowheads="1"/>
                          </pic:cNvPicPr>
                        </pic:nvPicPr>
                        <pic:blipFill>
                          <a:blip r:embed="rId1914">
                            <a:extLst>
                              <a:ext uri="{28A0092B-C50C-407E-A947-70E740481C1C}">
                                <a14:useLocalDpi xmlns:a14="http://schemas.microsoft.com/office/drawing/2010/main" val="0"/>
                              </a:ext>
                            </a:extLst>
                          </a:blip>
                          <a:srcRect/>
                          <a:stretch>
                            <a:fillRect/>
                          </a:stretch>
                        </pic:blipFill>
                        <pic:spPr bwMode="auto">
                          <a:xfrm>
                            <a:off x="9311" y="4314"/>
                            <a:ext cx="174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16" name="docshape1342"/>
                          <pic:cNvPicPr>
                            <a:picLocks noChangeAspect="1" noChangeArrowheads="1"/>
                          </pic:cNvPicPr>
                        </pic:nvPicPr>
                        <pic:blipFill>
                          <a:blip r:embed="rId1915">
                            <a:extLst>
                              <a:ext uri="{28A0092B-C50C-407E-A947-70E740481C1C}">
                                <a14:useLocalDpi xmlns:a14="http://schemas.microsoft.com/office/drawing/2010/main" val="0"/>
                              </a:ext>
                            </a:extLst>
                          </a:blip>
                          <a:srcRect/>
                          <a:stretch>
                            <a:fillRect/>
                          </a:stretch>
                        </pic:blipFill>
                        <pic:spPr bwMode="auto">
                          <a:xfrm>
                            <a:off x="1277" y="4581"/>
                            <a:ext cx="561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17" name="docshape1343"/>
                          <pic:cNvPicPr>
                            <a:picLocks noChangeAspect="1" noChangeArrowheads="1"/>
                          </pic:cNvPicPr>
                        </pic:nvPicPr>
                        <pic:blipFill>
                          <a:blip r:embed="rId1916">
                            <a:extLst>
                              <a:ext uri="{28A0092B-C50C-407E-A947-70E740481C1C}">
                                <a14:useLocalDpi xmlns:a14="http://schemas.microsoft.com/office/drawing/2010/main" val="0"/>
                              </a:ext>
                            </a:extLst>
                          </a:blip>
                          <a:srcRect/>
                          <a:stretch>
                            <a:fillRect/>
                          </a:stretch>
                        </pic:blipFill>
                        <pic:spPr bwMode="auto">
                          <a:xfrm>
                            <a:off x="6795" y="4581"/>
                            <a:ext cx="9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18" name="docshape1344"/>
                          <pic:cNvPicPr>
                            <a:picLocks noChangeAspect="1" noChangeArrowheads="1"/>
                          </pic:cNvPicPr>
                        </pic:nvPicPr>
                        <pic:blipFill>
                          <a:blip r:embed="rId1917">
                            <a:extLst>
                              <a:ext uri="{28A0092B-C50C-407E-A947-70E740481C1C}">
                                <a14:useLocalDpi xmlns:a14="http://schemas.microsoft.com/office/drawing/2010/main" val="0"/>
                              </a:ext>
                            </a:extLst>
                          </a:blip>
                          <a:srcRect/>
                          <a:stretch>
                            <a:fillRect/>
                          </a:stretch>
                        </pic:blipFill>
                        <pic:spPr bwMode="auto">
                          <a:xfrm>
                            <a:off x="7691" y="4581"/>
                            <a:ext cx="7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19" name="docshape1345"/>
                          <pic:cNvPicPr>
                            <a:picLocks noChangeAspect="1" noChangeArrowheads="1"/>
                          </pic:cNvPicPr>
                        </pic:nvPicPr>
                        <pic:blipFill>
                          <a:blip r:embed="rId1918">
                            <a:extLst>
                              <a:ext uri="{28A0092B-C50C-407E-A947-70E740481C1C}">
                                <a14:useLocalDpi xmlns:a14="http://schemas.microsoft.com/office/drawing/2010/main" val="0"/>
                              </a:ext>
                            </a:extLst>
                          </a:blip>
                          <a:srcRect/>
                          <a:stretch>
                            <a:fillRect/>
                          </a:stretch>
                        </pic:blipFill>
                        <pic:spPr bwMode="auto">
                          <a:xfrm>
                            <a:off x="8310" y="4581"/>
                            <a:ext cx="103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20" name="docshape1346"/>
                          <pic:cNvPicPr>
                            <a:picLocks noChangeAspect="1" noChangeArrowheads="1"/>
                          </pic:cNvPicPr>
                        </pic:nvPicPr>
                        <pic:blipFill>
                          <a:blip r:embed="rId1919">
                            <a:extLst>
                              <a:ext uri="{28A0092B-C50C-407E-A947-70E740481C1C}">
                                <a14:useLocalDpi xmlns:a14="http://schemas.microsoft.com/office/drawing/2010/main" val="0"/>
                              </a:ext>
                            </a:extLst>
                          </a:blip>
                          <a:srcRect/>
                          <a:stretch>
                            <a:fillRect/>
                          </a:stretch>
                        </pic:blipFill>
                        <pic:spPr bwMode="auto">
                          <a:xfrm>
                            <a:off x="9246" y="4581"/>
                            <a:ext cx="64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21" name="docshape1347"/>
                          <pic:cNvPicPr>
                            <a:picLocks noChangeAspect="1" noChangeArrowheads="1"/>
                          </pic:cNvPicPr>
                        </pic:nvPicPr>
                        <pic:blipFill>
                          <a:blip r:embed="rId790">
                            <a:extLst>
                              <a:ext uri="{28A0092B-C50C-407E-A947-70E740481C1C}">
                                <a14:useLocalDpi xmlns:a14="http://schemas.microsoft.com/office/drawing/2010/main" val="0"/>
                              </a:ext>
                            </a:extLst>
                          </a:blip>
                          <a:srcRect/>
                          <a:stretch>
                            <a:fillRect/>
                          </a:stretch>
                        </pic:blipFill>
                        <pic:spPr bwMode="auto">
                          <a:xfrm>
                            <a:off x="9796" y="4581"/>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22" name="docshape1348"/>
                          <pic:cNvPicPr>
                            <a:picLocks noChangeAspect="1" noChangeArrowheads="1"/>
                          </pic:cNvPicPr>
                        </pic:nvPicPr>
                        <pic:blipFill>
                          <a:blip r:embed="rId1920">
                            <a:extLst>
                              <a:ext uri="{28A0092B-C50C-407E-A947-70E740481C1C}">
                                <a14:useLocalDpi xmlns:a14="http://schemas.microsoft.com/office/drawing/2010/main" val="0"/>
                              </a:ext>
                            </a:extLst>
                          </a:blip>
                          <a:srcRect/>
                          <a:stretch>
                            <a:fillRect/>
                          </a:stretch>
                        </pic:blipFill>
                        <pic:spPr bwMode="auto">
                          <a:xfrm>
                            <a:off x="9858" y="4581"/>
                            <a:ext cx="79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23" name="docshape1349"/>
                          <pic:cNvPicPr>
                            <a:picLocks noChangeAspect="1" noChangeArrowheads="1"/>
                          </pic:cNvPicPr>
                        </pic:nvPicPr>
                        <pic:blipFill>
                          <a:blip r:embed="rId1921">
                            <a:extLst>
                              <a:ext uri="{28A0092B-C50C-407E-A947-70E740481C1C}">
                                <a14:useLocalDpi xmlns:a14="http://schemas.microsoft.com/office/drawing/2010/main" val="0"/>
                              </a:ext>
                            </a:extLst>
                          </a:blip>
                          <a:srcRect/>
                          <a:stretch>
                            <a:fillRect/>
                          </a:stretch>
                        </pic:blipFill>
                        <pic:spPr bwMode="auto">
                          <a:xfrm>
                            <a:off x="10487" y="4581"/>
                            <a:ext cx="57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24" name="docshape1350"/>
                          <pic:cNvPicPr>
                            <a:picLocks noChangeAspect="1" noChangeArrowheads="1"/>
                          </pic:cNvPicPr>
                        </pic:nvPicPr>
                        <pic:blipFill>
                          <a:blip r:embed="rId1922">
                            <a:extLst>
                              <a:ext uri="{28A0092B-C50C-407E-A947-70E740481C1C}">
                                <a14:useLocalDpi xmlns:a14="http://schemas.microsoft.com/office/drawing/2010/main" val="0"/>
                              </a:ext>
                            </a:extLst>
                          </a:blip>
                          <a:srcRect/>
                          <a:stretch>
                            <a:fillRect/>
                          </a:stretch>
                        </pic:blipFill>
                        <pic:spPr bwMode="auto">
                          <a:xfrm>
                            <a:off x="1277" y="4850"/>
                            <a:ext cx="511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25" name="docshape1351"/>
                          <pic:cNvPicPr>
                            <a:picLocks noChangeAspect="1" noChangeArrowheads="1"/>
                          </pic:cNvPicPr>
                        </pic:nvPicPr>
                        <pic:blipFill>
                          <a:blip r:embed="rId1923">
                            <a:extLst>
                              <a:ext uri="{28A0092B-C50C-407E-A947-70E740481C1C}">
                                <a14:useLocalDpi xmlns:a14="http://schemas.microsoft.com/office/drawing/2010/main" val="0"/>
                              </a:ext>
                            </a:extLst>
                          </a:blip>
                          <a:srcRect/>
                          <a:stretch>
                            <a:fillRect/>
                          </a:stretch>
                        </pic:blipFill>
                        <pic:spPr bwMode="auto">
                          <a:xfrm>
                            <a:off x="6299" y="4850"/>
                            <a:ext cx="7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26" name="docshape1352"/>
                          <pic:cNvPicPr>
                            <a:picLocks noChangeAspect="1" noChangeArrowheads="1"/>
                          </pic:cNvPicPr>
                        </pic:nvPicPr>
                        <pic:blipFill>
                          <a:blip r:embed="rId1924">
                            <a:extLst>
                              <a:ext uri="{28A0092B-C50C-407E-A947-70E740481C1C}">
                                <a14:useLocalDpi xmlns:a14="http://schemas.microsoft.com/office/drawing/2010/main" val="0"/>
                              </a:ext>
                            </a:extLst>
                          </a:blip>
                          <a:srcRect/>
                          <a:stretch>
                            <a:fillRect/>
                          </a:stretch>
                        </pic:blipFill>
                        <pic:spPr bwMode="auto">
                          <a:xfrm>
                            <a:off x="6925" y="4850"/>
                            <a:ext cx="190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27" name="docshape1353"/>
                          <pic:cNvPicPr>
                            <a:picLocks noChangeAspect="1" noChangeArrowheads="1"/>
                          </pic:cNvPicPr>
                        </pic:nvPicPr>
                        <pic:blipFill>
                          <a:blip r:embed="rId1925">
                            <a:extLst>
                              <a:ext uri="{28A0092B-C50C-407E-A947-70E740481C1C}">
                                <a14:useLocalDpi xmlns:a14="http://schemas.microsoft.com/office/drawing/2010/main" val="0"/>
                              </a:ext>
                            </a:extLst>
                          </a:blip>
                          <a:srcRect/>
                          <a:stretch>
                            <a:fillRect/>
                          </a:stretch>
                        </pic:blipFill>
                        <pic:spPr bwMode="auto">
                          <a:xfrm>
                            <a:off x="8766" y="4850"/>
                            <a:ext cx="79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28" name="docshape1354"/>
                          <pic:cNvPicPr>
                            <a:picLocks noChangeAspect="1" noChangeArrowheads="1"/>
                          </pic:cNvPicPr>
                        </pic:nvPicPr>
                        <pic:blipFill>
                          <a:blip r:embed="rId1926">
                            <a:extLst>
                              <a:ext uri="{28A0092B-C50C-407E-A947-70E740481C1C}">
                                <a14:useLocalDpi xmlns:a14="http://schemas.microsoft.com/office/drawing/2010/main" val="0"/>
                              </a:ext>
                            </a:extLst>
                          </a:blip>
                          <a:srcRect/>
                          <a:stretch>
                            <a:fillRect/>
                          </a:stretch>
                        </pic:blipFill>
                        <pic:spPr bwMode="auto">
                          <a:xfrm>
                            <a:off x="9400" y="4850"/>
                            <a:ext cx="167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29" name="docshape1355"/>
                          <pic:cNvPicPr>
                            <a:picLocks noChangeAspect="1" noChangeArrowheads="1"/>
                          </pic:cNvPicPr>
                        </pic:nvPicPr>
                        <pic:blipFill>
                          <a:blip r:embed="rId1927">
                            <a:extLst>
                              <a:ext uri="{28A0092B-C50C-407E-A947-70E740481C1C}">
                                <a14:useLocalDpi xmlns:a14="http://schemas.microsoft.com/office/drawing/2010/main" val="0"/>
                              </a:ext>
                            </a:extLst>
                          </a:blip>
                          <a:srcRect/>
                          <a:stretch>
                            <a:fillRect/>
                          </a:stretch>
                        </pic:blipFill>
                        <pic:spPr bwMode="auto">
                          <a:xfrm>
                            <a:off x="1277" y="5116"/>
                            <a:ext cx="16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30" name="docshape1356"/>
                          <pic:cNvPicPr>
                            <a:picLocks noChangeAspect="1" noChangeArrowheads="1"/>
                          </pic:cNvPicPr>
                        </pic:nvPicPr>
                        <pic:blipFill>
                          <a:blip r:embed="rId1928">
                            <a:extLst>
                              <a:ext uri="{28A0092B-C50C-407E-A947-70E740481C1C}">
                                <a14:useLocalDpi xmlns:a14="http://schemas.microsoft.com/office/drawing/2010/main" val="0"/>
                              </a:ext>
                            </a:extLst>
                          </a:blip>
                          <a:srcRect/>
                          <a:stretch>
                            <a:fillRect/>
                          </a:stretch>
                        </pic:blipFill>
                        <pic:spPr bwMode="auto">
                          <a:xfrm>
                            <a:off x="2827" y="5116"/>
                            <a:ext cx="126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31" name="docshape1357"/>
                          <pic:cNvPicPr>
                            <a:picLocks noChangeAspect="1" noChangeArrowheads="1"/>
                          </pic:cNvPicPr>
                        </pic:nvPicPr>
                        <pic:blipFill>
                          <a:blip r:embed="rId1929">
                            <a:extLst>
                              <a:ext uri="{28A0092B-C50C-407E-A947-70E740481C1C}">
                                <a14:useLocalDpi xmlns:a14="http://schemas.microsoft.com/office/drawing/2010/main" val="0"/>
                              </a:ext>
                            </a:extLst>
                          </a:blip>
                          <a:srcRect/>
                          <a:stretch>
                            <a:fillRect/>
                          </a:stretch>
                        </pic:blipFill>
                        <pic:spPr bwMode="auto">
                          <a:xfrm>
                            <a:off x="3994" y="5116"/>
                            <a:ext cx="157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32" name="docshape135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5473" y="5116"/>
                            <a:ext cx="2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33" name="docshape1359"/>
                          <pic:cNvPicPr>
                            <a:picLocks noChangeAspect="1" noChangeArrowheads="1"/>
                          </pic:cNvPicPr>
                        </pic:nvPicPr>
                        <pic:blipFill>
                          <a:blip r:embed="rId1930">
                            <a:extLst>
                              <a:ext uri="{28A0092B-C50C-407E-A947-70E740481C1C}">
                                <a14:useLocalDpi xmlns:a14="http://schemas.microsoft.com/office/drawing/2010/main" val="0"/>
                              </a:ext>
                            </a:extLst>
                          </a:blip>
                          <a:srcRect/>
                          <a:stretch>
                            <a:fillRect/>
                          </a:stretch>
                        </pic:blipFill>
                        <pic:spPr bwMode="auto">
                          <a:xfrm>
                            <a:off x="5657" y="5116"/>
                            <a:ext cx="146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34" name="docshape1360"/>
                          <pic:cNvPicPr>
                            <a:picLocks noChangeAspect="1" noChangeArrowheads="1"/>
                          </pic:cNvPicPr>
                        </pic:nvPicPr>
                        <pic:blipFill>
                          <a:blip r:embed="rId1931">
                            <a:extLst>
                              <a:ext uri="{28A0092B-C50C-407E-A947-70E740481C1C}">
                                <a14:useLocalDpi xmlns:a14="http://schemas.microsoft.com/office/drawing/2010/main" val="0"/>
                              </a:ext>
                            </a:extLst>
                          </a:blip>
                          <a:srcRect/>
                          <a:stretch>
                            <a:fillRect/>
                          </a:stretch>
                        </pic:blipFill>
                        <pic:spPr bwMode="auto">
                          <a:xfrm>
                            <a:off x="7033" y="5116"/>
                            <a:ext cx="23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A79C7F9">
              <v:group id="docshapegroup1309" style="position:absolute;margin-left:85.05pt;margin-top:11.45pt;width:489.95pt;height:106.95pt;z-index:-251604992;mso-wrap-distance-left:0;mso-wrap-distance-right:0;mso-position-horizontal-relative:page" coordsize="9799,2139" coordorigin="1277,3247" o:spid="_x0000_s1026" w14:anchorId="4B5362D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">
                <v:shape id="docshape1310" style="position:absolute;left:1277;top:3246;width:880;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">
                  <v:imagedata o:title="" r:id="rId1932"/>
                </v:shape>
                <v:shape id="docshape1311" style="position:absolute;left:2069;top:3246;width:3994;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">
                  <v:imagedata o:title="" r:id="rId1933"/>
                </v:shape>
                <v:shape id="docshape1312" style="position:absolute;left:5965;top:3246;width:260;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">
                  <v:imagedata o:title="" r:id="rId1934"/>
                </v:shape>
                <v:shape id="docshape1313" style="position:absolute;left:6094;top:3246;width:666;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">
                  <v:imagedata o:title="" r:id="rId748"/>
                </v:shape>
                <v:shape id="docshape1314" style="position:absolute;left:6627;top:3246;width:255;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">
                  <v:imagedata o:title="" r:id="rId394"/>
                </v:shape>
                <v:shape id="docshape1315" style="position:absolute;left:6815;top:3246;width:1327;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">
                  <v:imagedata o:title="" r:id="rId1935"/>
                </v:shape>
                <v:shape id="docshape1316" style="position:absolute;left:8039;top:3246;width:3037;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">
                  <v:imagedata o:title="" r:id="rId1936"/>
                </v:shape>
                <v:shape id="docshape1317" style="position:absolute;left:1277;top:3513;width:6848;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">
                  <v:imagedata o:title="" r:id="rId1937"/>
                </v:shape>
                <v:shape id="docshape1318" style="position:absolute;left:8029;top:3513;width:2523;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">
                  <v:imagedata o:title="" r:id="rId1938"/>
                </v:shape>
                <v:shape id="docshape1319" style="position:absolute;left:10458;top:3513;width:125;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">
                  <v:imagedata o:title="" r:id="rId820"/>
                </v:shape>
                <v:shape id="docshape1320" style="position:absolute;left:10521;top:3513;width:495;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">
                  <v:imagedata o:title="" r:id="rId1939"/>
                </v:shape>
                <v:shape id="docshape1321" style="position:absolute;left:1277;top:3779;width:327;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">
                  <v:imagedata o:title="" r:id="rId1940"/>
                </v:shape>
                <v:shape id="docshape1322" style="position:absolute;left:1440;top:3779;width:125;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">
                  <v:imagedata o:title="" r:id="rId475"/>
                </v:shape>
                <v:shape id="docshape1323" style="position:absolute;left:1601;top:3779;width:4381;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">
                  <v:imagedata o:title="" r:id="rId1941"/>
                </v:shape>
                <v:shape id="docshape1324" style="position:absolute;left:5919;top:3779;width:805;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">
                  <v:imagedata o:title="" r:id="rId1942"/>
                </v:shape>
                <v:shape id="docshape1325" style="position:absolute;left:6560;top:3779;width:125;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">
                  <v:imagedata o:title="" r:id="rId475"/>
                </v:shape>
                <v:shape id="docshape1326" style="position:absolute;left:6721;top:3779;width:4353;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">
                  <v:imagedata o:title="" r:id="rId1943"/>
                </v:shape>
                <v:shape id="docshape1327" style="position:absolute;left:1277;top:4048;width:2989;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">
                  <v:imagedata o:title="" r:id="rId1944"/>
                </v:shape>
                <v:shape id="docshape1328" style="position:absolute;left:4162;top:4048;width:2186;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">
                  <v:imagedata o:title="" r:id="rId1945"/>
                </v:shape>
                <v:shape id="docshape1329" style="position:absolute;left:6251;top:4048;width:773;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">
                  <v:imagedata o:title="" r:id="rId1946"/>
                </v:shape>
                <v:shape id="docshape1330" style="position:absolute;left:6913;top:4048;width:741;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">
                  <v:imagedata o:title="" r:id="rId1947"/>
                </v:shape>
                <v:shape id="docshape1331" style="position:absolute;left:7530;top:4048;width:1710;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">
                  <v:imagedata o:title="" r:id="rId1948"/>
                </v:shape>
                <v:shape id="docshape1332" style="position:absolute;left:9177;top:4048;width:773;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">
                  <v:imagedata o:title="" r:id="rId1949"/>
                </v:shape>
                <v:shape id="docshape1333" style="position:absolute;left:9786;top:4048;width:1270;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">
                  <v:imagedata o:title="" r:id="rId1950"/>
                </v:shape>
                <v:shape id="docshape1334" style="position:absolute;left:1277;top:4314;width:3036;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">
                  <v:imagedata o:title="" r:id="rId1951"/>
                </v:shape>
                <v:shape id="docshape1335" style="position:absolute;left:4217;top:4314;width:1265;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">
                  <v:imagedata o:title="" r:id="rId1952"/>
                </v:shape>
                <v:shape id="docshape1336" style="position:absolute;left:5384;top:4314;width:1232;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">
                  <v:imagedata o:title="" r:id="rId1953"/>
                </v:shape>
                <v:shape id="docshape1337" style="position:absolute;left:6522;top:4314;width:726;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">
                  <v:imagedata o:title="" r:id="rId1954"/>
                </v:shape>
                <v:shape id="docshape1338" style="position:absolute;left:7127;top:4314;width:1580;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">
                  <v:imagedata o:title="" r:id="rId1955"/>
                </v:shape>
                <v:shape id="docshape1339" style="position:absolute;left:8643;top:4314;width:769;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">
                  <v:imagedata o:title="" r:id="rId1956"/>
                </v:shape>
                <v:shape id="docshape1340" style="position:absolute;left:9249;top:4314;width:125;height:269;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">
                  <v:imagedata o:title="" r:id="rId475"/>
                </v:shape>
                <v:shape id="docshape1341" style="position:absolute;left:9311;top:4314;width:1747;height:269;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">
                  <v:imagedata o:title="" r:id="rId1957"/>
                </v:shape>
                <v:shape id="docshape1342" style="position:absolute;left:1277;top:4581;width:5619;height:269;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">
                  <v:imagedata o:title="" r:id="rId1958"/>
                </v:shape>
                <v:shape id="docshape1343" style="position:absolute;left:6795;top:4581;width:995;height:269;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">
                  <v:imagedata o:title="" r:id="rId1959"/>
                </v:shape>
                <v:shape id="docshape1344" style="position:absolute;left:7691;top:4581;width:744;height:269;visibility:visible;mso-wrap-style:square" o:spid="_x0000_s106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">
                  <v:imagedata o:title="" r:id="rId1960"/>
                </v:shape>
                <v:shape id="docshape1345" style="position:absolute;left:8310;top:4581;width:1030;height:269;visibility:visible;mso-wrap-style:square" o:spid="_x0000_s106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">
                  <v:imagedata o:title="" r:id="rId1961"/>
                </v:shape>
                <v:shape id="docshape1346" style="position:absolute;left:9246;top:4581;width:642;height:269;visibility:visible;mso-wrap-style:square" o:spid="_x0000_s106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">
                  <v:imagedata o:title="" r:id="rId1962"/>
                </v:shape>
                <v:shape id="docshape1347" style="position:absolute;left:9796;top:4581;width:125;height:269;visibility:visible;mso-wrap-style:square" o:spid="_x0000_s106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">
                  <v:imagedata o:title="" r:id="rId820"/>
                </v:shape>
                <v:shape id="docshape1348" style="position:absolute;left:9858;top:4581;width:792;height:269;visibility:visible;mso-wrap-style:square" o:spid="_x0000_s106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">
                  <v:imagedata o:title="" r:id="rId1963"/>
                </v:shape>
                <v:shape id="docshape1349" style="position:absolute;left:10487;top:4581;width:577;height:269;visibility:visible;mso-wrap-style:square" o:spid="_x0000_s106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">
                  <v:imagedata o:title="" r:id="rId1964"/>
                </v:shape>
                <v:shape id="docshape1350" style="position:absolute;left:1277;top:4850;width:5119;height:269;visibility:visible;mso-wrap-style:square" o:spid="_x0000_s106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">
                  <v:imagedata o:title="" r:id="rId1965"/>
                </v:shape>
                <v:shape id="docshape1351" style="position:absolute;left:6299;top:4850;width:752;height:269;visibility:visible;mso-wrap-style:square" o:spid="_x0000_s106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">
                  <v:imagedata o:title="" r:id="rId1966"/>
                </v:shape>
                <v:shape id="docshape1352" style="position:absolute;left:6925;top:4850;width:1904;height:269;visibility:visible;mso-wrap-style:square" o:spid="_x0000_s106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">
                  <v:imagedata o:title="" r:id="rId1967"/>
                </v:shape>
                <v:shape id="docshape1353" style="position:absolute;left:8766;top:4850;width:797;height:269;visibility:visible;mso-wrap-style:square" o:spid="_x0000_s107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">
                  <v:imagedata o:title="" r:id="rId1968"/>
                </v:shape>
                <v:shape id="docshape1354" style="position:absolute;left:9400;top:4850;width:1671;height:269;visibility:visible;mso-wrap-style:square" o:spid="_x0000_s107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">
                  <v:imagedata o:title="" r:id="rId1969"/>
                </v:shape>
                <v:shape id="docshape1355" style="position:absolute;left:1277;top:5116;width:1648;height:269;visibility:visible;mso-wrap-style:square" o:spid="_x0000_s107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">
                  <v:imagedata o:title="" r:id="rId1970"/>
                </v:shape>
                <v:shape id="docshape1356" style="position:absolute;left:2827;top:5116;width:1265;height:269;visibility:visible;mso-wrap-style:square" o:spid="_x0000_s107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">
                  <v:imagedata o:title="" r:id="rId1971"/>
                </v:shape>
                <v:shape id="docshape1357" style="position:absolute;left:3994;top:5116;width:1573;height:269;visibility:visible;mso-wrap-style:square" o:spid="_x0000_s107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">
                  <v:imagedata o:title="" r:id="rId1972"/>
                </v:shape>
                <v:shape id="docshape1358" style="position:absolute;left:5473;top:5116;width:255;height:269;visibility:visible;mso-wrap-style:square" o:spid="_x0000_s107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">
                  <v:imagedata o:title="" r:id="rId394"/>
                </v:shape>
                <v:shape id="docshape1359" style="position:absolute;left:5657;top:5116;width:1468;height:269;visibility:visible;mso-wrap-style:square" o:spid="_x0000_s107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">
                  <v:imagedata o:title="" r:id="rId1973"/>
                </v:shape>
                <v:shape id="docshape1360" style="position:absolute;left:7033;top:5116;width:231;height:269;visibility:visible;mso-wrap-style:square" o:spid="_x0000_s107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">
                  <v:imagedata o:title="" r:id="rId1974"/>
                </v:shape>
                <w10:wrap type="topAndBottom" anchorx="page"/>
              </v:group>
            </w:pict>
          </mc:Fallback>
        </mc:AlternateContent>
      </w:r>
    </w:p>
    <w:p w14:paraId="106EFDD0"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12512" behindDoc="1" locked="0" layoutInCell="1" allowOverlap="1" wp14:anchorId="1937B687" wp14:editId="09620960">
                <wp:simplePos x="0" y="0"/>
                <wp:positionH relativeFrom="page">
                  <wp:posOffset>1080135</wp:posOffset>
                </wp:positionH>
                <wp:positionV relativeFrom="paragraph">
                  <wp:posOffset>146050</wp:posOffset>
                </wp:positionV>
                <wp:extent cx="4975860" cy="170815"/>
                <wp:effectExtent l="0" t="0" r="0" b="0"/>
                <wp:wrapTopAndBottom/>
                <wp:docPr id="9676" name="docshapegroup13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75860" cy="170815"/>
                          <a:chOff x="2230" y="5544"/>
                          <a:chExt cx="7836" cy="269"/>
                        </a:xfrm>
                      </wpg:grpSpPr>
                      <pic:pic xmlns:pic="http://schemas.openxmlformats.org/drawingml/2006/picture">
                        <pic:nvPicPr>
                          <pic:cNvPr id="9677" name="docshape1362"/>
                          <pic:cNvPicPr>
                            <a:picLocks noChangeAspect="1" noChangeArrowheads="1"/>
                          </pic:cNvPicPr>
                        </pic:nvPicPr>
                        <pic:blipFill>
                          <a:blip r:embed="rId1975">
                            <a:extLst>
                              <a:ext uri="{28A0092B-C50C-407E-A947-70E740481C1C}">
                                <a14:useLocalDpi xmlns:a14="http://schemas.microsoft.com/office/drawing/2010/main" val="0"/>
                              </a:ext>
                            </a:extLst>
                          </a:blip>
                          <a:srcRect/>
                          <a:stretch>
                            <a:fillRect/>
                          </a:stretch>
                        </pic:blipFill>
                        <pic:spPr bwMode="auto">
                          <a:xfrm>
                            <a:off x="2230" y="5543"/>
                            <a:ext cx="88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78" name="docshape1363"/>
                          <pic:cNvPicPr>
                            <a:picLocks noChangeAspect="1" noChangeArrowheads="1"/>
                          </pic:cNvPicPr>
                        </pic:nvPicPr>
                        <pic:blipFill>
                          <a:blip r:embed="rId1976">
                            <a:extLst>
                              <a:ext uri="{28A0092B-C50C-407E-A947-70E740481C1C}">
                                <a14:useLocalDpi xmlns:a14="http://schemas.microsoft.com/office/drawing/2010/main" val="0"/>
                              </a:ext>
                            </a:extLst>
                          </a:blip>
                          <a:srcRect/>
                          <a:stretch>
                            <a:fillRect/>
                          </a:stretch>
                        </pic:blipFill>
                        <pic:spPr bwMode="auto">
                          <a:xfrm>
                            <a:off x="3019" y="5543"/>
                            <a:ext cx="2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79" name="docshape1364"/>
                          <pic:cNvPicPr>
                            <a:picLocks noChangeAspect="1" noChangeArrowheads="1"/>
                          </pic:cNvPicPr>
                        </pic:nvPicPr>
                        <pic:blipFill>
                          <a:blip r:embed="rId1977">
                            <a:extLst>
                              <a:ext uri="{28A0092B-C50C-407E-A947-70E740481C1C}">
                                <a14:useLocalDpi xmlns:a14="http://schemas.microsoft.com/office/drawing/2010/main" val="0"/>
                              </a:ext>
                            </a:extLst>
                          </a:blip>
                          <a:srcRect/>
                          <a:stretch>
                            <a:fillRect/>
                          </a:stretch>
                        </pic:blipFill>
                        <pic:spPr bwMode="auto">
                          <a:xfrm>
                            <a:off x="3137" y="5543"/>
                            <a:ext cx="430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80" name="docshape1365"/>
                          <pic:cNvPicPr>
                            <a:picLocks noChangeAspect="1" noChangeArrowheads="1"/>
                          </pic:cNvPicPr>
                        </pic:nvPicPr>
                        <pic:blipFill>
                          <a:blip r:embed="rId1978">
                            <a:extLst>
                              <a:ext uri="{28A0092B-C50C-407E-A947-70E740481C1C}">
                                <a14:useLocalDpi xmlns:a14="http://schemas.microsoft.com/office/drawing/2010/main" val="0"/>
                              </a:ext>
                            </a:extLst>
                          </a:blip>
                          <a:srcRect/>
                          <a:stretch>
                            <a:fillRect/>
                          </a:stretch>
                        </pic:blipFill>
                        <pic:spPr bwMode="auto">
                          <a:xfrm>
                            <a:off x="7343" y="5543"/>
                            <a:ext cx="27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81" name="docshape1366"/>
                          <pic:cNvPicPr>
                            <a:picLocks noChangeAspect="1" noChangeArrowheads="1"/>
                          </pic:cNvPicPr>
                        </pic:nvPicPr>
                        <pic:blipFill>
                          <a:blip r:embed="rId1979">
                            <a:extLst>
                              <a:ext uri="{28A0092B-C50C-407E-A947-70E740481C1C}">
                                <a14:useLocalDpi xmlns:a14="http://schemas.microsoft.com/office/drawing/2010/main" val="0"/>
                              </a:ext>
                            </a:extLst>
                          </a:blip>
                          <a:srcRect/>
                          <a:stretch>
                            <a:fillRect/>
                          </a:stretch>
                        </pic:blipFill>
                        <pic:spPr bwMode="auto">
                          <a:xfrm>
                            <a:off x="7479" y="5543"/>
                            <a:ext cx="117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82" name="docshape1367"/>
                          <pic:cNvPicPr>
                            <a:picLocks noChangeAspect="1" noChangeArrowheads="1"/>
                          </pic:cNvPicPr>
                        </pic:nvPicPr>
                        <pic:blipFill>
                          <a:blip r:embed="rId1980">
                            <a:extLst>
                              <a:ext uri="{28A0092B-C50C-407E-A947-70E740481C1C}">
                                <a14:useLocalDpi xmlns:a14="http://schemas.microsoft.com/office/drawing/2010/main" val="0"/>
                              </a:ext>
                            </a:extLst>
                          </a:blip>
                          <a:srcRect/>
                          <a:stretch>
                            <a:fillRect/>
                          </a:stretch>
                        </pic:blipFill>
                        <pic:spPr bwMode="auto">
                          <a:xfrm>
                            <a:off x="8552" y="5543"/>
                            <a:ext cx="151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E8D6EF6">
              <v:group id="docshapegroup1361" style="position:absolute;margin-left:85.05pt;margin-top:11.5pt;width:391.8pt;height:13.45pt;z-index:-251603968;mso-wrap-distance-left:0;mso-wrap-distance-right:0;mso-position-horizontal-relative:page" coordsize="7836,269" coordorigin="2230,5544" o:spid="_x0000_s1026" w14:anchorId="2175DA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">
                <v:shape id="docshape1362" style="position:absolute;left:2230;top:5543;width:889;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">
                  <v:imagedata o:title="" r:id="rId1981"/>
                </v:shape>
                <v:shape id="docshape1363" style="position:absolute;left:3019;top:5543;width:236;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">
                  <v:imagedata o:title="" r:id="rId1982"/>
                </v:shape>
                <v:shape id="docshape1364" style="position:absolute;left:3137;top:5543;width:4304;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">
                  <v:imagedata o:title="" r:id="rId1983"/>
                </v:shape>
                <v:shape id="docshape1365" style="position:absolute;left:7343;top:5543;width:274;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">
                  <v:imagedata o:title="" r:id="rId1984"/>
                </v:shape>
                <v:shape id="docshape1366" style="position:absolute;left:7479;top:5543;width:1171;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">
                  <v:imagedata o:title="" r:id="rId1985"/>
                </v:shape>
                <v:shape id="docshape1367" style="position:absolute;left:8552;top:5543;width:1513;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">
                  <v:imagedata o:title="" r:id="rId1986"/>
                </v:shape>
                <w10:wrap type="topAndBottom" anchorx="page"/>
              </v:group>
            </w:pict>
          </mc:Fallback>
        </mc:AlternateContent>
      </w:r>
    </w:p>
    <w:p w14:paraId="0D0BC379" w14:textId="77777777" w:rsidR="0024536E" w:rsidRPr="00EF395D" w:rsidRDefault="0024536E" w:rsidP="0024536E">
      <w:pPr>
        <w:pStyle w:val="Default"/>
        <w:jc w:val="both"/>
        <w:rPr>
          <w:rFonts w:ascii="Arial Narrow" w:hAnsi="Arial Narrow"/>
          <w:color w:val="auto"/>
          <w:sz w:val="20"/>
          <w:szCs w:val="20"/>
        </w:rPr>
      </w:pPr>
    </w:p>
    <w:p w14:paraId="1756A132" w14:textId="77777777" w:rsidR="0024536E" w:rsidRPr="00EF395D" w:rsidRDefault="0024536E" w:rsidP="0024536E">
      <w:pPr>
        <w:pStyle w:val="Default"/>
        <w:jc w:val="both"/>
        <w:rPr>
          <w:rFonts w:ascii="Arial Narrow" w:hAnsi="Arial Narrow"/>
          <w:color w:val="auto"/>
          <w:sz w:val="20"/>
          <w:szCs w:val="20"/>
        </w:rPr>
      </w:pPr>
      <w:r w:rsidRPr="00EF395D">
        <w:rPr>
          <w:rFonts w:ascii="Times New Roman"/>
          <w:noProof/>
          <w:sz w:val="20"/>
          <w:lang w:eastAsia="es-CO"/>
        </w:rPr>
        <mc:AlternateContent>
          <mc:Choice Requires="wpg">
            <w:drawing>
              <wp:inline distT="0" distB="0" distL="0" distR="0" wp14:anchorId="110E616C" wp14:editId="6FBC32E4">
                <wp:extent cx="6031230" cy="2858324"/>
                <wp:effectExtent l="0" t="0" r="0" b="0"/>
                <wp:docPr id="9644" name="docshapegroup13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1230" cy="2858324"/>
                          <a:chOff x="0" y="0"/>
                          <a:chExt cx="9797" cy="4643"/>
                        </a:xfrm>
                      </wpg:grpSpPr>
                      <pic:pic xmlns:pic="http://schemas.openxmlformats.org/drawingml/2006/picture">
                        <pic:nvPicPr>
                          <pic:cNvPr id="9645" name="docshape1377"/>
                          <pic:cNvPicPr>
                            <a:picLocks noChangeAspect="1" noChangeArrowheads="1"/>
                          </pic:cNvPicPr>
                        </pic:nvPicPr>
                        <pic:blipFill>
                          <a:blip r:embed="rId1987">
                            <a:extLst>
                              <a:ext uri="{28A0092B-C50C-407E-A947-70E740481C1C}">
                                <a14:useLocalDpi xmlns:a14="http://schemas.microsoft.com/office/drawing/2010/main" val="0"/>
                              </a:ext>
                            </a:extLst>
                          </a:blip>
                          <a:srcRect/>
                          <a:stretch>
                            <a:fillRect/>
                          </a:stretch>
                        </pic:blipFill>
                        <pic:spPr bwMode="auto">
                          <a:xfrm>
                            <a:off x="0" y="3305"/>
                            <a:ext cx="20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46" name="docshape1378"/>
                          <pic:cNvPicPr>
                            <a:picLocks noChangeAspect="1" noChangeArrowheads="1"/>
                          </pic:cNvPicPr>
                        </pic:nvPicPr>
                        <pic:blipFill>
                          <a:blip r:embed="rId1988">
                            <a:extLst>
                              <a:ext uri="{28A0092B-C50C-407E-A947-70E740481C1C}">
                                <a14:useLocalDpi xmlns:a14="http://schemas.microsoft.com/office/drawing/2010/main" val="0"/>
                              </a:ext>
                            </a:extLst>
                          </a:blip>
                          <a:srcRect/>
                          <a:stretch>
                            <a:fillRect/>
                          </a:stretch>
                        </pic:blipFill>
                        <pic:spPr bwMode="auto">
                          <a:xfrm>
                            <a:off x="1955" y="3305"/>
                            <a:ext cx="8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47" name="docshape1379"/>
                          <pic:cNvPicPr>
                            <a:picLocks noChangeAspect="1" noChangeArrowheads="1"/>
                          </pic:cNvPicPr>
                        </pic:nvPicPr>
                        <pic:blipFill>
                          <a:blip r:embed="rId1989">
                            <a:extLst>
                              <a:ext uri="{28A0092B-C50C-407E-A947-70E740481C1C}">
                                <a14:useLocalDpi xmlns:a14="http://schemas.microsoft.com/office/drawing/2010/main" val="0"/>
                              </a:ext>
                            </a:extLst>
                          </a:blip>
                          <a:srcRect/>
                          <a:stretch>
                            <a:fillRect/>
                          </a:stretch>
                        </pic:blipFill>
                        <pic:spPr bwMode="auto">
                          <a:xfrm>
                            <a:off x="2748" y="3305"/>
                            <a:ext cx="120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48" name="docshape1380"/>
                          <pic:cNvPicPr>
                            <a:picLocks noChangeAspect="1" noChangeArrowheads="1"/>
                          </pic:cNvPicPr>
                        </pic:nvPicPr>
                        <pic:blipFill>
                          <a:blip r:embed="rId1990">
                            <a:extLst>
                              <a:ext uri="{28A0092B-C50C-407E-A947-70E740481C1C}">
                                <a14:useLocalDpi xmlns:a14="http://schemas.microsoft.com/office/drawing/2010/main" val="0"/>
                              </a:ext>
                            </a:extLst>
                          </a:blip>
                          <a:srcRect/>
                          <a:stretch>
                            <a:fillRect/>
                          </a:stretch>
                        </pic:blipFill>
                        <pic:spPr bwMode="auto">
                          <a:xfrm>
                            <a:off x="3859" y="3305"/>
                            <a:ext cx="593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49" name="docshape1381"/>
                          <pic:cNvPicPr>
                            <a:picLocks noChangeAspect="1" noChangeArrowheads="1"/>
                          </pic:cNvPicPr>
                        </pic:nvPicPr>
                        <pic:blipFill>
                          <a:blip r:embed="rId1991">
                            <a:extLst>
                              <a:ext uri="{28A0092B-C50C-407E-A947-70E740481C1C}">
                                <a14:useLocalDpi xmlns:a14="http://schemas.microsoft.com/office/drawing/2010/main" val="0"/>
                              </a:ext>
                            </a:extLst>
                          </a:blip>
                          <a:srcRect/>
                          <a:stretch>
                            <a:fillRect/>
                          </a:stretch>
                        </pic:blipFill>
                        <pic:spPr bwMode="auto">
                          <a:xfrm>
                            <a:off x="0" y="3574"/>
                            <a:ext cx="447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50" name="docshape1382"/>
                          <pic:cNvPicPr>
                            <a:picLocks noChangeAspect="1" noChangeArrowheads="1"/>
                          </pic:cNvPicPr>
                        </pic:nvPicPr>
                        <pic:blipFill>
                          <a:blip r:embed="rId1992">
                            <a:extLst>
                              <a:ext uri="{28A0092B-C50C-407E-A947-70E740481C1C}">
                                <a14:useLocalDpi xmlns:a14="http://schemas.microsoft.com/office/drawing/2010/main" val="0"/>
                              </a:ext>
                            </a:extLst>
                          </a:blip>
                          <a:srcRect/>
                          <a:stretch>
                            <a:fillRect/>
                          </a:stretch>
                        </pic:blipFill>
                        <pic:spPr bwMode="auto">
                          <a:xfrm>
                            <a:off x="4373" y="3574"/>
                            <a:ext cx="3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51" name="docshape1383"/>
                          <pic:cNvPicPr>
                            <a:picLocks noChangeAspect="1" noChangeArrowheads="1"/>
                          </pic:cNvPicPr>
                        </pic:nvPicPr>
                        <pic:blipFill>
                          <a:blip r:embed="rId1993">
                            <a:extLst>
                              <a:ext uri="{28A0092B-C50C-407E-A947-70E740481C1C}">
                                <a14:useLocalDpi xmlns:a14="http://schemas.microsoft.com/office/drawing/2010/main" val="0"/>
                              </a:ext>
                            </a:extLst>
                          </a:blip>
                          <a:srcRect/>
                          <a:stretch>
                            <a:fillRect/>
                          </a:stretch>
                        </pic:blipFill>
                        <pic:spPr bwMode="auto">
                          <a:xfrm>
                            <a:off x="4692" y="3574"/>
                            <a:ext cx="500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52" name="docshape1384"/>
                          <pic:cNvPicPr>
                            <a:picLocks noChangeAspect="1" noChangeArrowheads="1"/>
                          </pic:cNvPicPr>
                        </pic:nvPicPr>
                        <pic:blipFill>
                          <a:blip r:embed="rId1458">
                            <a:extLst>
                              <a:ext uri="{28A0092B-C50C-407E-A947-70E740481C1C}">
                                <a14:useLocalDpi xmlns:a14="http://schemas.microsoft.com/office/drawing/2010/main" val="0"/>
                              </a:ext>
                            </a:extLst>
                          </a:blip>
                          <a:srcRect/>
                          <a:stretch>
                            <a:fillRect/>
                          </a:stretch>
                        </pic:blipFill>
                        <pic:spPr bwMode="auto">
                          <a:xfrm>
                            <a:off x="9599" y="3574"/>
                            <a:ext cx="1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53" name="docshape1385"/>
                          <pic:cNvPicPr>
                            <a:picLocks noChangeAspect="1" noChangeArrowheads="1"/>
                          </pic:cNvPicPr>
                        </pic:nvPicPr>
                        <pic:blipFill>
                          <a:blip r:embed="rId1994">
                            <a:extLst>
                              <a:ext uri="{28A0092B-C50C-407E-A947-70E740481C1C}">
                                <a14:useLocalDpi xmlns:a14="http://schemas.microsoft.com/office/drawing/2010/main" val="0"/>
                              </a:ext>
                            </a:extLst>
                          </a:blip>
                          <a:srcRect/>
                          <a:stretch>
                            <a:fillRect/>
                          </a:stretch>
                        </pic:blipFill>
                        <pic:spPr bwMode="auto">
                          <a:xfrm>
                            <a:off x="0" y="3840"/>
                            <a:ext cx="183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54" name="docshape1386"/>
                          <pic:cNvPicPr>
                            <a:picLocks noChangeAspect="1" noChangeArrowheads="1"/>
                          </pic:cNvPicPr>
                        </pic:nvPicPr>
                        <pic:blipFill>
                          <a:blip r:embed="rId1995">
                            <a:extLst>
                              <a:ext uri="{28A0092B-C50C-407E-A947-70E740481C1C}">
                                <a14:useLocalDpi xmlns:a14="http://schemas.microsoft.com/office/drawing/2010/main" val="0"/>
                              </a:ext>
                            </a:extLst>
                          </a:blip>
                          <a:srcRect/>
                          <a:stretch>
                            <a:fillRect/>
                          </a:stretch>
                        </pic:blipFill>
                        <pic:spPr bwMode="auto">
                          <a:xfrm>
                            <a:off x="1742" y="3840"/>
                            <a:ext cx="14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55" name="docshape1387"/>
                          <pic:cNvPicPr>
                            <a:picLocks noChangeAspect="1" noChangeArrowheads="1"/>
                          </pic:cNvPicPr>
                        </pic:nvPicPr>
                        <pic:blipFill>
                          <a:blip r:embed="rId1996">
                            <a:extLst>
                              <a:ext uri="{28A0092B-C50C-407E-A947-70E740481C1C}">
                                <a14:useLocalDpi xmlns:a14="http://schemas.microsoft.com/office/drawing/2010/main" val="0"/>
                              </a:ext>
                            </a:extLst>
                          </a:blip>
                          <a:srcRect/>
                          <a:stretch>
                            <a:fillRect/>
                          </a:stretch>
                        </pic:blipFill>
                        <pic:spPr bwMode="auto">
                          <a:xfrm>
                            <a:off x="3132" y="3840"/>
                            <a:ext cx="244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56" name="docshape1388"/>
                          <pic:cNvPicPr>
                            <a:picLocks noChangeAspect="1" noChangeArrowheads="1"/>
                          </pic:cNvPicPr>
                        </pic:nvPicPr>
                        <pic:blipFill>
                          <a:blip r:embed="rId1997">
                            <a:extLst>
                              <a:ext uri="{28A0092B-C50C-407E-A947-70E740481C1C}">
                                <a14:useLocalDpi xmlns:a14="http://schemas.microsoft.com/office/drawing/2010/main" val="0"/>
                              </a:ext>
                            </a:extLst>
                          </a:blip>
                          <a:srcRect/>
                          <a:stretch>
                            <a:fillRect/>
                          </a:stretch>
                        </pic:blipFill>
                        <pic:spPr bwMode="auto">
                          <a:xfrm>
                            <a:off x="5472" y="3840"/>
                            <a:ext cx="432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57" name="docshape1389"/>
                          <pic:cNvPicPr>
                            <a:picLocks noChangeAspect="1" noChangeArrowheads="1"/>
                          </pic:cNvPicPr>
                        </pic:nvPicPr>
                        <pic:blipFill>
                          <a:blip r:embed="rId1998">
                            <a:extLst>
                              <a:ext uri="{28A0092B-C50C-407E-A947-70E740481C1C}">
                                <a14:useLocalDpi xmlns:a14="http://schemas.microsoft.com/office/drawing/2010/main" val="0"/>
                              </a:ext>
                            </a:extLst>
                          </a:blip>
                          <a:srcRect/>
                          <a:stretch>
                            <a:fillRect/>
                          </a:stretch>
                        </pic:blipFill>
                        <pic:spPr bwMode="auto">
                          <a:xfrm>
                            <a:off x="0" y="4107"/>
                            <a:ext cx="20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58" name="docshape1390"/>
                          <pic:cNvPicPr>
                            <a:picLocks noChangeAspect="1" noChangeArrowheads="1"/>
                          </pic:cNvPicPr>
                        </pic:nvPicPr>
                        <pic:blipFill>
                          <a:blip r:embed="rId1999">
                            <a:extLst>
                              <a:ext uri="{28A0092B-C50C-407E-A947-70E740481C1C}">
                                <a14:useLocalDpi xmlns:a14="http://schemas.microsoft.com/office/drawing/2010/main" val="0"/>
                              </a:ext>
                            </a:extLst>
                          </a:blip>
                          <a:srcRect/>
                          <a:stretch>
                            <a:fillRect/>
                          </a:stretch>
                        </pic:blipFill>
                        <pic:spPr bwMode="auto">
                          <a:xfrm>
                            <a:off x="1910" y="4107"/>
                            <a:ext cx="114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59" name="docshape1391"/>
                          <pic:cNvPicPr>
                            <a:picLocks noChangeAspect="1" noChangeArrowheads="1"/>
                          </pic:cNvPicPr>
                        </pic:nvPicPr>
                        <pic:blipFill>
                          <a:blip r:embed="rId2000">
                            <a:extLst>
                              <a:ext uri="{28A0092B-C50C-407E-A947-70E740481C1C}">
                                <a14:useLocalDpi xmlns:a14="http://schemas.microsoft.com/office/drawing/2010/main" val="0"/>
                              </a:ext>
                            </a:extLst>
                          </a:blip>
                          <a:srcRect/>
                          <a:stretch>
                            <a:fillRect/>
                          </a:stretch>
                        </pic:blipFill>
                        <pic:spPr bwMode="auto">
                          <a:xfrm>
                            <a:off x="2962" y="4107"/>
                            <a:ext cx="683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60" name="docshape1392"/>
                          <pic:cNvPicPr>
                            <a:picLocks noChangeAspect="1" noChangeArrowheads="1"/>
                          </pic:cNvPicPr>
                        </pic:nvPicPr>
                        <pic:blipFill>
                          <a:blip r:embed="rId2001">
                            <a:extLst>
                              <a:ext uri="{28A0092B-C50C-407E-A947-70E740481C1C}">
                                <a14:useLocalDpi xmlns:a14="http://schemas.microsoft.com/office/drawing/2010/main" val="0"/>
                              </a:ext>
                            </a:extLst>
                          </a:blip>
                          <a:srcRect/>
                          <a:stretch>
                            <a:fillRect/>
                          </a:stretch>
                        </pic:blipFill>
                        <pic:spPr bwMode="auto">
                          <a:xfrm>
                            <a:off x="0" y="4373"/>
                            <a:ext cx="52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61" name="docshape1393"/>
                          <pic:cNvPicPr>
                            <a:picLocks noChangeAspect="1" noChangeArrowheads="1"/>
                          </pic:cNvPicPr>
                        </pic:nvPicPr>
                        <pic:blipFill>
                          <a:blip r:embed="rId992">
                            <a:extLst>
                              <a:ext uri="{28A0092B-C50C-407E-A947-70E740481C1C}">
                                <a14:useLocalDpi xmlns:a14="http://schemas.microsoft.com/office/drawing/2010/main" val="0"/>
                              </a:ext>
                            </a:extLst>
                          </a:blip>
                          <a:srcRect/>
                          <a:stretch>
                            <a:fillRect/>
                          </a:stretch>
                        </pic:blipFill>
                        <pic:spPr bwMode="auto">
                          <a:xfrm>
                            <a:off x="5127" y="4373"/>
                            <a:ext cx="1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62" name="docshape1394"/>
                          <pic:cNvPicPr>
                            <a:picLocks noChangeAspect="1" noChangeArrowheads="1"/>
                          </pic:cNvPicPr>
                        </pic:nvPicPr>
                        <pic:blipFill>
                          <a:blip r:embed="rId2002">
                            <a:extLst>
                              <a:ext uri="{28A0092B-C50C-407E-A947-70E740481C1C}">
                                <a14:useLocalDpi xmlns:a14="http://schemas.microsoft.com/office/drawing/2010/main" val="0"/>
                              </a:ext>
                            </a:extLst>
                          </a:blip>
                          <a:srcRect/>
                          <a:stretch>
                            <a:fillRect/>
                          </a:stretch>
                        </pic:blipFill>
                        <pic:spPr bwMode="auto">
                          <a:xfrm>
                            <a:off x="5218" y="4373"/>
                            <a:ext cx="109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63" name="docshape1395"/>
                          <pic:cNvPicPr>
                            <a:picLocks noChangeAspect="1" noChangeArrowheads="1"/>
                          </pic:cNvPicPr>
                        </pic:nvPicPr>
                        <pic:blipFill>
                          <a:blip r:embed="rId672">
                            <a:extLst>
                              <a:ext uri="{28A0092B-C50C-407E-A947-70E740481C1C}">
                                <a14:useLocalDpi xmlns:a14="http://schemas.microsoft.com/office/drawing/2010/main" val="0"/>
                              </a:ext>
                            </a:extLst>
                          </a:blip>
                          <a:srcRect/>
                          <a:stretch>
                            <a:fillRect/>
                          </a:stretch>
                        </pic:blipFill>
                        <pic:spPr bwMode="auto">
                          <a:xfrm>
                            <a:off x="6212" y="4373"/>
                            <a:ext cx="23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64" name="docshape1396"/>
                          <pic:cNvPicPr>
                            <a:picLocks noChangeAspect="1" noChangeArrowheads="1"/>
                          </pic:cNvPicPr>
                        </pic:nvPicPr>
                        <pic:blipFill>
                          <a:blip r:embed="rId2003">
                            <a:extLst>
                              <a:ext uri="{28A0092B-C50C-407E-A947-70E740481C1C}">
                                <a14:useLocalDpi xmlns:a14="http://schemas.microsoft.com/office/drawing/2010/main" val="0"/>
                              </a:ext>
                            </a:extLst>
                          </a:blip>
                          <a:srcRect/>
                          <a:stretch>
                            <a:fillRect/>
                          </a:stretch>
                        </pic:blipFill>
                        <pic:spPr bwMode="auto">
                          <a:xfrm>
                            <a:off x="6327" y="4373"/>
                            <a:ext cx="90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65" name="docshape1397"/>
                          <pic:cNvPicPr>
                            <a:picLocks noChangeAspect="1" noChangeArrowheads="1"/>
                          </pic:cNvPicPr>
                        </pic:nvPicPr>
                        <pic:blipFill>
                          <a:blip r:embed="rId510">
                            <a:extLst>
                              <a:ext uri="{28A0092B-C50C-407E-A947-70E740481C1C}">
                                <a14:useLocalDpi xmlns:a14="http://schemas.microsoft.com/office/drawing/2010/main" val="0"/>
                              </a:ext>
                            </a:extLst>
                          </a:blip>
                          <a:srcRect/>
                          <a:stretch>
                            <a:fillRect/>
                          </a:stretch>
                        </pic:blipFill>
                        <pic:spPr bwMode="auto">
                          <a:xfrm>
                            <a:off x="7114" y="4373"/>
                            <a:ext cx="2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66" name="docshape1398"/>
                          <pic:cNvPicPr>
                            <a:picLocks noChangeAspect="1" noChangeArrowheads="1"/>
                          </pic:cNvPicPr>
                        </pic:nvPicPr>
                        <pic:blipFill>
                          <a:blip r:embed="rId2004">
                            <a:extLst>
                              <a:ext uri="{28A0092B-C50C-407E-A947-70E740481C1C}">
                                <a14:useLocalDpi xmlns:a14="http://schemas.microsoft.com/office/drawing/2010/main" val="0"/>
                              </a:ext>
                            </a:extLst>
                          </a:blip>
                          <a:srcRect/>
                          <a:stretch>
                            <a:fillRect/>
                          </a:stretch>
                        </pic:blipFill>
                        <pic:spPr bwMode="auto">
                          <a:xfrm>
                            <a:off x="7248" y="4373"/>
                            <a:ext cx="78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67" name="docshape1399"/>
                          <pic:cNvPicPr>
                            <a:picLocks noChangeAspect="1" noChangeArrowheads="1"/>
                          </pic:cNvPicPr>
                        </pic:nvPicPr>
                        <pic:blipFill>
                          <a:blip r:embed="rId2005">
                            <a:extLst>
                              <a:ext uri="{28A0092B-C50C-407E-A947-70E740481C1C}">
                                <a14:useLocalDpi xmlns:a14="http://schemas.microsoft.com/office/drawing/2010/main" val="0"/>
                              </a:ext>
                            </a:extLst>
                          </a:blip>
                          <a:srcRect/>
                          <a:stretch>
                            <a:fillRect/>
                          </a:stretch>
                        </pic:blipFill>
                        <pic:spPr bwMode="auto">
                          <a:xfrm>
                            <a:off x="2143" y="0"/>
                            <a:ext cx="5115" cy="32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a="http://schemas.openxmlformats.org/drawingml/2006/main" xmlns:a14="http://schemas.microsoft.com/office/drawing/2010/main" xmlns:pic="http://schemas.openxmlformats.org/drawingml/2006/picture" xmlns:c="http://schemas.openxmlformats.org/drawingml/2006/chart">
            <w:pict w14:anchorId="36BC9302">
              <v:group id="docshapegroup1376" style="width:474.9pt;height:225.05pt;mso-position-horizontal-relative:char;mso-position-vertical-relative:line" coordsize="9797,4643" o:spid="_x0000_s1026" w14:anchorId="4CA634B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">
                <v:shape id="docshape1377" style="position:absolute;top:3305;width:2046;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">
                  <v:imagedata o:title="" r:id="rId2006"/>
                </v:shape>
                <v:shape id="docshape1378" style="position:absolute;left:1955;top:3305;width:880;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">
                  <v:imagedata o:title="" r:id="rId2007"/>
                </v:shape>
                <v:shape id="docshape1379" style="position:absolute;left:2748;top:3305;width:1204;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">
                  <v:imagedata o:title="" r:id="rId2008"/>
                </v:shape>
                <v:shape id="docshape1380" style="position:absolute;left:3859;top:3305;width:5932;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">
                  <v:imagedata o:title="" r:id="rId2009"/>
                </v:shape>
                <v:shape id="docshape1381" style="position:absolute;top:3574;width:4471;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">
                  <v:imagedata o:title="" r:id="rId2010"/>
                </v:shape>
                <v:shape id="docshape1382" style="position:absolute;left:4373;top:3574;width:399;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">
                  <v:imagedata o:title="" r:id="rId2011"/>
                </v:shape>
                <v:shape id="docshape1383" style="position:absolute;left:4692;top:3574;width:5009;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">
                  <v:imagedata o:title="" r:id="rId2012"/>
                </v:shape>
                <v:shape id="docshape1384" style="position:absolute;left:9599;top:3574;width:148;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">
                  <v:imagedata o:title="" r:id="rId1489"/>
                </v:shape>
                <v:shape id="docshape1385" style="position:absolute;top:3840;width:1835;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">
                  <v:imagedata o:title="" r:id="rId2013"/>
                </v:shape>
                <v:shape id="docshape1386" style="position:absolute;left:1742;top:3840;width:1483;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">
                  <v:imagedata o:title="" r:id="rId2014"/>
                </v:shape>
                <v:shape id="docshape1387" style="position:absolute;left:3132;top:3840;width:2443;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">
                  <v:imagedata o:title="" r:id="rId2015"/>
                </v:shape>
                <v:shape id="docshape1388" style="position:absolute;left:5472;top:3840;width:4324;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">
                  <v:imagedata o:title="" r:id="rId2016"/>
                </v:shape>
                <v:shape id="docshape1389" style="position:absolute;top:4107;width:2007;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">
                  <v:imagedata o:title="" r:id="rId2017"/>
                </v:shape>
                <v:shape id="docshape1390" style="position:absolute;left:1910;top:4107;width:1147;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">
                  <v:imagedata o:title="" r:id="rId2018"/>
                </v:shape>
                <v:shape id="docshape1391" style="position:absolute;left:2962;top:4107;width:6832;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">
                  <v:imagedata o:title="" r:id="rId2019"/>
                </v:shape>
                <v:shape id="docshape1392" style="position:absolute;top:4373;width:5221;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">
                  <v:imagedata o:title="" r:id="rId2020"/>
                </v:shape>
                <v:shape id="docshape1393" style="position:absolute;left:5127;top:4373;width:183;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">
                  <v:imagedata o:title="" r:id="rId1038"/>
                </v:shape>
                <v:shape id="docshape1394" style="position:absolute;left:5218;top:4373;width:1093;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">
                  <v:imagedata o:title="" r:id="rId2021"/>
                </v:shape>
                <v:shape id="docshape1395" style="position:absolute;left:6212;top:4373;width:231;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">
                  <v:imagedata o:title="" r:id="rId698"/>
                </v:shape>
                <v:shape id="docshape1396" style="position:absolute;left:6327;top:4373;width:900;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">
                  <v:imagedata o:title="" r:id="rId2022"/>
                </v:shape>
                <v:shape id="docshape1397" style="position:absolute;left:7114;top:4373;width:269;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">
                  <v:imagedata o:title="" r:id="rId531"/>
                </v:shape>
                <v:shape id="docshape1398" style="position:absolute;left:7248;top:4373;width:786;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">
                  <v:imagedata o:title="" r:id="rId2023"/>
                </v:shape>
                <v:shape id="docshape1399" style="position:absolute;left:2143;width:5115;height:3242;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">
                  <v:imagedata o:title="" r:id="rId2024"/>
                </v:shape>
                <w10:anchorlock/>
              </v:group>
            </w:pict>
          </mc:Fallback>
        </mc:AlternateContent>
      </w:r>
    </w:p>
    <w:p w14:paraId="7172C364"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14560" behindDoc="1" locked="0" layoutInCell="1" allowOverlap="1" wp14:anchorId="21F939AF" wp14:editId="7126B4EE">
                <wp:simplePos x="0" y="0"/>
                <wp:positionH relativeFrom="page">
                  <wp:posOffset>1080135</wp:posOffset>
                </wp:positionH>
                <wp:positionV relativeFrom="paragraph">
                  <wp:posOffset>145415</wp:posOffset>
                </wp:positionV>
                <wp:extent cx="6234430" cy="510540"/>
                <wp:effectExtent l="0" t="0" r="0" b="0"/>
                <wp:wrapTopAndBottom/>
                <wp:docPr id="9626" name="docshapegroup14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34430" cy="510540"/>
                          <a:chOff x="1277" y="148"/>
                          <a:chExt cx="9818" cy="804"/>
                        </a:xfrm>
                      </wpg:grpSpPr>
                      <pic:pic xmlns:pic="http://schemas.openxmlformats.org/drawingml/2006/picture">
                        <pic:nvPicPr>
                          <pic:cNvPr id="9627" name="docshape1401"/>
                          <pic:cNvPicPr>
                            <a:picLocks noChangeAspect="1" noChangeArrowheads="1"/>
                          </pic:cNvPicPr>
                        </pic:nvPicPr>
                        <pic:blipFill>
                          <a:blip r:embed="rId2025">
                            <a:extLst>
                              <a:ext uri="{28A0092B-C50C-407E-A947-70E740481C1C}">
                                <a14:useLocalDpi xmlns:a14="http://schemas.microsoft.com/office/drawing/2010/main" val="0"/>
                              </a:ext>
                            </a:extLst>
                          </a:blip>
                          <a:srcRect/>
                          <a:stretch>
                            <a:fillRect/>
                          </a:stretch>
                        </pic:blipFill>
                        <pic:spPr bwMode="auto">
                          <a:xfrm>
                            <a:off x="1277" y="147"/>
                            <a:ext cx="768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28" name="docshape1402"/>
                          <pic:cNvPicPr>
                            <a:picLocks noChangeAspect="1" noChangeArrowheads="1"/>
                          </pic:cNvPicPr>
                        </pic:nvPicPr>
                        <pic:blipFill>
                          <a:blip r:embed="rId2026">
                            <a:extLst>
                              <a:ext uri="{28A0092B-C50C-407E-A947-70E740481C1C}">
                                <a14:useLocalDpi xmlns:a14="http://schemas.microsoft.com/office/drawing/2010/main" val="0"/>
                              </a:ext>
                            </a:extLst>
                          </a:blip>
                          <a:srcRect/>
                          <a:stretch>
                            <a:fillRect/>
                          </a:stretch>
                        </pic:blipFill>
                        <pic:spPr bwMode="auto">
                          <a:xfrm>
                            <a:off x="8862" y="147"/>
                            <a:ext cx="6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29" name="docshape1403"/>
                          <pic:cNvPicPr>
                            <a:picLocks noChangeAspect="1" noChangeArrowheads="1"/>
                          </pic:cNvPicPr>
                        </pic:nvPicPr>
                        <pic:blipFill>
                          <a:blip r:embed="rId2027">
                            <a:extLst>
                              <a:ext uri="{28A0092B-C50C-407E-A947-70E740481C1C}">
                                <a14:useLocalDpi xmlns:a14="http://schemas.microsoft.com/office/drawing/2010/main" val="0"/>
                              </a:ext>
                            </a:extLst>
                          </a:blip>
                          <a:srcRect/>
                          <a:stretch>
                            <a:fillRect/>
                          </a:stretch>
                        </pic:blipFill>
                        <pic:spPr bwMode="auto">
                          <a:xfrm>
                            <a:off x="9424" y="147"/>
                            <a:ext cx="7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30" name="docshape1404"/>
                          <pic:cNvPicPr>
                            <a:picLocks noChangeAspect="1" noChangeArrowheads="1"/>
                          </pic:cNvPicPr>
                        </pic:nvPicPr>
                        <pic:blipFill>
                          <a:blip r:embed="rId2028">
                            <a:extLst>
                              <a:ext uri="{28A0092B-C50C-407E-A947-70E740481C1C}">
                                <a14:useLocalDpi xmlns:a14="http://schemas.microsoft.com/office/drawing/2010/main" val="0"/>
                              </a:ext>
                            </a:extLst>
                          </a:blip>
                          <a:srcRect/>
                          <a:stretch>
                            <a:fillRect/>
                          </a:stretch>
                        </pic:blipFill>
                        <pic:spPr bwMode="auto">
                          <a:xfrm>
                            <a:off x="10053" y="147"/>
                            <a:ext cx="101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31" name="docshape1405"/>
                          <pic:cNvPicPr>
                            <a:picLocks noChangeAspect="1" noChangeArrowheads="1"/>
                          </pic:cNvPicPr>
                        </pic:nvPicPr>
                        <pic:blipFill>
                          <a:blip r:embed="rId2029">
                            <a:extLst>
                              <a:ext uri="{28A0092B-C50C-407E-A947-70E740481C1C}">
                                <a14:useLocalDpi xmlns:a14="http://schemas.microsoft.com/office/drawing/2010/main" val="0"/>
                              </a:ext>
                            </a:extLst>
                          </a:blip>
                          <a:srcRect/>
                          <a:stretch>
                            <a:fillRect/>
                          </a:stretch>
                        </pic:blipFill>
                        <pic:spPr bwMode="auto">
                          <a:xfrm>
                            <a:off x="1277" y="416"/>
                            <a:ext cx="77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32" name="docshape1406"/>
                          <pic:cNvPicPr>
                            <a:picLocks noChangeAspect="1" noChangeArrowheads="1"/>
                          </pic:cNvPicPr>
                        </pic:nvPicPr>
                        <pic:blipFill>
                          <a:blip r:embed="rId2030">
                            <a:extLst>
                              <a:ext uri="{28A0092B-C50C-407E-A947-70E740481C1C}">
                                <a14:useLocalDpi xmlns:a14="http://schemas.microsoft.com/office/drawing/2010/main" val="0"/>
                              </a:ext>
                            </a:extLst>
                          </a:blip>
                          <a:srcRect/>
                          <a:stretch>
                            <a:fillRect/>
                          </a:stretch>
                        </pic:blipFill>
                        <pic:spPr bwMode="auto">
                          <a:xfrm>
                            <a:off x="1990" y="416"/>
                            <a:ext cx="2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33" name="docshape1407"/>
                          <pic:cNvPicPr>
                            <a:picLocks noChangeAspect="1" noChangeArrowheads="1"/>
                          </pic:cNvPicPr>
                        </pic:nvPicPr>
                        <pic:blipFill>
                          <a:blip r:embed="rId2031">
                            <a:extLst>
                              <a:ext uri="{28A0092B-C50C-407E-A947-70E740481C1C}">
                                <a14:useLocalDpi xmlns:a14="http://schemas.microsoft.com/office/drawing/2010/main" val="0"/>
                              </a:ext>
                            </a:extLst>
                          </a:blip>
                          <a:srcRect/>
                          <a:stretch>
                            <a:fillRect/>
                          </a:stretch>
                        </pic:blipFill>
                        <pic:spPr bwMode="auto">
                          <a:xfrm>
                            <a:off x="2143" y="416"/>
                            <a:ext cx="4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34" name="docshape1408"/>
                          <pic:cNvPicPr>
                            <a:picLocks noChangeAspect="1" noChangeArrowheads="1"/>
                          </pic:cNvPicPr>
                        </pic:nvPicPr>
                        <pic:blipFill>
                          <a:blip r:embed="rId2032">
                            <a:extLst>
                              <a:ext uri="{28A0092B-C50C-407E-A947-70E740481C1C}">
                                <a14:useLocalDpi xmlns:a14="http://schemas.microsoft.com/office/drawing/2010/main" val="0"/>
                              </a:ext>
                            </a:extLst>
                          </a:blip>
                          <a:srcRect/>
                          <a:stretch>
                            <a:fillRect/>
                          </a:stretch>
                        </pic:blipFill>
                        <pic:spPr bwMode="auto">
                          <a:xfrm>
                            <a:off x="2462" y="416"/>
                            <a:ext cx="97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35" name="docshape1409"/>
                          <pic:cNvPicPr>
                            <a:picLocks noChangeAspect="1" noChangeArrowheads="1"/>
                          </pic:cNvPicPr>
                        </pic:nvPicPr>
                        <pic:blipFill>
                          <a:blip r:embed="rId2033">
                            <a:extLst>
                              <a:ext uri="{28A0092B-C50C-407E-A947-70E740481C1C}">
                                <a14:useLocalDpi xmlns:a14="http://schemas.microsoft.com/office/drawing/2010/main" val="0"/>
                              </a:ext>
                            </a:extLst>
                          </a:blip>
                          <a:srcRect/>
                          <a:stretch>
                            <a:fillRect/>
                          </a:stretch>
                        </pic:blipFill>
                        <pic:spPr bwMode="auto">
                          <a:xfrm>
                            <a:off x="3348" y="416"/>
                            <a:ext cx="661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36" name="docshape1410"/>
                          <pic:cNvPicPr>
                            <a:picLocks noChangeAspect="1" noChangeArrowheads="1"/>
                          </pic:cNvPicPr>
                        </pic:nvPicPr>
                        <pic:blipFill>
                          <a:blip r:embed="rId2034">
                            <a:extLst>
                              <a:ext uri="{28A0092B-C50C-407E-A947-70E740481C1C}">
                                <a14:useLocalDpi xmlns:a14="http://schemas.microsoft.com/office/drawing/2010/main" val="0"/>
                              </a:ext>
                            </a:extLst>
                          </a:blip>
                          <a:srcRect/>
                          <a:stretch>
                            <a:fillRect/>
                          </a:stretch>
                        </pic:blipFill>
                        <pic:spPr bwMode="auto">
                          <a:xfrm>
                            <a:off x="9863" y="416"/>
                            <a:ext cx="5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37" name="docshape1411"/>
                          <pic:cNvPicPr>
                            <a:picLocks noChangeAspect="1" noChangeArrowheads="1"/>
                          </pic:cNvPicPr>
                        </pic:nvPicPr>
                        <pic:blipFill>
                          <a:blip r:embed="rId2035">
                            <a:extLst>
                              <a:ext uri="{28A0092B-C50C-407E-A947-70E740481C1C}">
                                <a14:useLocalDpi xmlns:a14="http://schemas.microsoft.com/office/drawing/2010/main" val="0"/>
                              </a:ext>
                            </a:extLst>
                          </a:blip>
                          <a:srcRect/>
                          <a:stretch>
                            <a:fillRect/>
                          </a:stretch>
                        </pic:blipFill>
                        <pic:spPr bwMode="auto">
                          <a:xfrm>
                            <a:off x="10372" y="416"/>
                            <a:ext cx="72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38" name="docshape1412"/>
                          <pic:cNvPicPr>
                            <a:picLocks noChangeAspect="1" noChangeArrowheads="1"/>
                          </pic:cNvPicPr>
                        </pic:nvPicPr>
                        <pic:blipFill>
                          <a:blip r:embed="rId2036">
                            <a:extLst>
                              <a:ext uri="{28A0092B-C50C-407E-A947-70E740481C1C}">
                                <a14:useLocalDpi xmlns:a14="http://schemas.microsoft.com/office/drawing/2010/main" val="0"/>
                              </a:ext>
                            </a:extLst>
                          </a:blip>
                          <a:srcRect/>
                          <a:stretch>
                            <a:fillRect/>
                          </a:stretch>
                        </pic:blipFill>
                        <pic:spPr bwMode="auto">
                          <a:xfrm>
                            <a:off x="1277" y="683"/>
                            <a:ext cx="158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39" name="docshape1413"/>
                          <pic:cNvPicPr>
                            <a:picLocks noChangeAspect="1" noChangeArrowheads="1"/>
                          </pic:cNvPicPr>
                        </pic:nvPicPr>
                        <pic:blipFill>
                          <a:blip r:embed="rId2037">
                            <a:extLst>
                              <a:ext uri="{28A0092B-C50C-407E-A947-70E740481C1C}">
                                <a14:useLocalDpi xmlns:a14="http://schemas.microsoft.com/office/drawing/2010/main" val="0"/>
                              </a:ext>
                            </a:extLst>
                          </a:blip>
                          <a:srcRect/>
                          <a:stretch>
                            <a:fillRect/>
                          </a:stretch>
                        </pic:blipFill>
                        <pic:spPr bwMode="auto">
                          <a:xfrm>
                            <a:off x="2798" y="683"/>
                            <a:ext cx="2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40" name="docshape1414"/>
                          <pic:cNvPicPr>
                            <a:picLocks noChangeAspect="1" noChangeArrowheads="1"/>
                          </pic:cNvPicPr>
                        </pic:nvPicPr>
                        <pic:blipFill>
                          <a:blip r:embed="rId2038">
                            <a:extLst>
                              <a:ext uri="{28A0092B-C50C-407E-A947-70E740481C1C}">
                                <a14:useLocalDpi xmlns:a14="http://schemas.microsoft.com/office/drawing/2010/main" val="0"/>
                              </a:ext>
                            </a:extLst>
                          </a:blip>
                          <a:srcRect/>
                          <a:stretch>
                            <a:fillRect/>
                          </a:stretch>
                        </pic:blipFill>
                        <pic:spPr bwMode="auto">
                          <a:xfrm>
                            <a:off x="2950" y="683"/>
                            <a:ext cx="4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41" name="docshape1415"/>
                          <pic:cNvPicPr>
                            <a:picLocks noChangeAspect="1" noChangeArrowheads="1"/>
                          </pic:cNvPicPr>
                        </pic:nvPicPr>
                        <pic:blipFill>
                          <a:blip r:embed="rId2039">
                            <a:extLst>
                              <a:ext uri="{28A0092B-C50C-407E-A947-70E740481C1C}">
                                <a14:useLocalDpi xmlns:a14="http://schemas.microsoft.com/office/drawing/2010/main" val="0"/>
                              </a:ext>
                            </a:extLst>
                          </a:blip>
                          <a:srcRect/>
                          <a:stretch>
                            <a:fillRect/>
                          </a:stretch>
                        </pic:blipFill>
                        <pic:spPr bwMode="auto">
                          <a:xfrm>
                            <a:off x="3233" y="683"/>
                            <a:ext cx="178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42" name="docshape1416"/>
                          <pic:cNvPicPr>
                            <a:picLocks noChangeAspect="1" noChangeArrowheads="1"/>
                          </pic:cNvPicPr>
                        </pic:nvPicPr>
                        <pic:blipFill>
                          <a:blip r:embed="rId2040">
                            <a:extLst>
                              <a:ext uri="{28A0092B-C50C-407E-A947-70E740481C1C}">
                                <a14:useLocalDpi xmlns:a14="http://schemas.microsoft.com/office/drawing/2010/main" val="0"/>
                              </a:ext>
                            </a:extLst>
                          </a:blip>
                          <a:srcRect/>
                          <a:stretch>
                            <a:fillRect/>
                          </a:stretch>
                        </pic:blipFill>
                        <pic:spPr bwMode="auto">
                          <a:xfrm>
                            <a:off x="4957" y="683"/>
                            <a:ext cx="53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43" name="docshape1417"/>
                          <pic:cNvPicPr>
                            <a:picLocks noChangeAspect="1" noChangeArrowheads="1"/>
                          </pic:cNvPicPr>
                        </pic:nvPicPr>
                        <pic:blipFill>
                          <a:blip r:embed="rId2041">
                            <a:extLst>
                              <a:ext uri="{28A0092B-C50C-407E-A947-70E740481C1C}">
                                <a14:useLocalDpi xmlns:a14="http://schemas.microsoft.com/office/drawing/2010/main" val="0"/>
                              </a:ext>
                            </a:extLst>
                          </a:blip>
                          <a:srcRect/>
                          <a:stretch>
                            <a:fillRect/>
                          </a:stretch>
                        </pic:blipFill>
                        <pic:spPr bwMode="auto">
                          <a:xfrm>
                            <a:off x="5360" y="683"/>
                            <a:ext cx="2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49CA968D">
              <v:group id="docshapegroup1400" style="position:absolute;margin-left:85.05pt;margin-top:11.45pt;width:490.9pt;height:40.2pt;z-index:-251601920;mso-wrap-distance-left:0;mso-wrap-distance-right:0;mso-position-horizontal-relative:page" coordsize="9818,804" coordorigin="1277,148" o:spid="_x0000_s1026" w14:anchorId="5B70DA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">
                <v:shape id="docshape1401" style="position:absolute;left:1277;top:147;width:7686;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">
                  <v:imagedata o:title="" r:id="rId2042"/>
                </v:shape>
                <v:shape id="docshape1402" style="position:absolute;left:8862;top:147;width:656;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">
                  <v:imagedata o:title="" r:id="rId2043"/>
                </v:shape>
                <v:shape id="docshape1403" style="position:absolute;left:9424;top:147;width:755;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">
                  <v:imagedata o:title="" r:id="rId2044"/>
                </v:shape>
                <v:shape id="docshape1404" style="position:absolute;left:10053;top:147;width:1014;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">
                  <v:imagedata o:title="" r:id="rId2045"/>
                </v:shape>
                <v:shape id="docshape1405" style="position:absolute;left:1277;top:416;width:776;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">
                  <v:imagedata o:title="" r:id="rId2046"/>
                </v:shape>
                <v:shape id="docshape1406" style="position:absolute;left:1990;top:416;width:221;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">
                  <v:imagedata o:title="" r:id="rId2047"/>
                </v:shape>
                <v:shape id="docshape1407" style="position:absolute;left:2143;top:416;width:483;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">
                  <v:imagedata o:title="" r:id="rId2048"/>
                </v:shape>
                <v:shape id="docshape1408" style="position:absolute;left:2462;top:416;width:972;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">
                  <v:imagedata o:title="" r:id="rId2049"/>
                </v:shape>
                <v:shape id="docshape1409" style="position:absolute;left:3348;top:416;width:6613;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">
                  <v:imagedata o:title="" r:id="rId2050"/>
                </v:shape>
                <v:shape id="docshape1410" style="position:absolute;left:9863;top:416;width:594;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">
                  <v:imagedata o:title="" r:id="rId2051"/>
                </v:shape>
                <v:shape id="docshape1411" style="position:absolute;left:10372;top:416;width:723;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">
                  <v:imagedata o:title="" r:id="rId2052"/>
                </v:shape>
                <v:shape id="docshape1412" style="position:absolute;left:1277;top:683;width:1584;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">
                  <v:imagedata o:title="" r:id="rId2053"/>
                </v:shape>
                <v:shape id="docshape1413" style="position:absolute;left:2798;top:683;width:221;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">
                  <v:imagedata o:title="" r:id="rId2054"/>
                </v:shape>
                <v:shape id="docshape1414" style="position:absolute;left:2950;top:683;width:425;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">
                  <v:imagedata o:title="" r:id="rId2055"/>
                </v:shape>
                <v:shape id="docshape1415" style="position:absolute;left:3233;top:683;width:1785;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">
                  <v:imagedata o:title="" r:id="rId2056"/>
                </v:shape>
                <v:shape id="docshape1416" style="position:absolute;left:4957;top:683;width:538;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">
                  <v:imagedata o:title="" r:id="rId2057"/>
                </v:shape>
                <v:shape id="docshape1417" style="position:absolute;left:5360;top:683;width:221;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">
                  <v:imagedata o:title="" r:id="rId2058"/>
                </v:shape>
                <w10:wrap type="topAndBottom" anchorx="page"/>
              </v:group>
            </w:pict>
          </mc:Fallback>
        </mc:AlternateContent>
      </w:r>
    </w:p>
    <w:p w14:paraId="5ABED76D"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15584" behindDoc="1" locked="0" layoutInCell="1" allowOverlap="1" wp14:anchorId="74F7FDCD" wp14:editId="68D09EAD">
                <wp:simplePos x="0" y="0"/>
                <wp:positionH relativeFrom="page">
                  <wp:posOffset>1080135</wp:posOffset>
                </wp:positionH>
                <wp:positionV relativeFrom="paragraph">
                  <wp:posOffset>146050</wp:posOffset>
                </wp:positionV>
                <wp:extent cx="5386705" cy="340360"/>
                <wp:effectExtent l="0" t="0" r="0" b="0"/>
                <wp:wrapTopAndBottom/>
                <wp:docPr id="9622" name="docshapegroup14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86705" cy="340360"/>
                          <a:chOff x="1932" y="1110"/>
                          <a:chExt cx="8483" cy="536"/>
                        </a:xfrm>
                      </wpg:grpSpPr>
                      <pic:pic xmlns:pic="http://schemas.openxmlformats.org/drawingml/2006/picture">
                        <pic:nvPicPr>
                          <pic:cNvPr id="9623" name="docshape1419"/>
                          <pic:cNvPicPr>
                            <a:picLocks noChangeAspect="1" noChangeArrowheads="1"/>
                          </pic:cNvPicPr>
                        </pic:nvPicPr>
                        <pic:blipFill>
                          <a:blip r:embed="rId2059">
                            <a:extLst>
                              <a:ext uri="{28A0092B-C50C-407E-A947-70E740481C1C}">
                                <a14:useLocalDpi xmlns:a14="http://schemas.microsoft.com/office/drawing/2010/main" val="0"/>
                              </a:ext>
                            </a:extLst>
                          </a:blip>
                          <a:srcRect/>
                          <a:stretch>
                            <a:fillRect/>
                          </a:stretch>
                        </pic:blipFill>
                        <pic:spPr bwMode="auto">
                          <a:xfrm>
                            <a:off x="1932" y="1110"/>
                            <a:ext cx="91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24" name="docshape1420"/>
                          <pic:cNvPicPr>
                            <a:picLocks noChangeAspect="1" noChangeArrowheads="1"/>
                          </pic:cNvPicPr>
                        </pic:nvPicPr>
                        <pic:blipFill>
                          <a:blip r:embed="rId2060">
                            <a:extLst>
                              <a:ext uri="{28A0092B-C50C-407E-A947-70E740481C1C}">
                                <a14:useLocalDpi xmlns:a14="http://schemas.microsoft.com/office/drawing/2010/main" val="0"/>
                              </a:ext>
                            </a:extLst>
                          </a:blip>
                          <a:srcRect/>
                          <a:stretch>
                            <a:fillRect/>
                          </a:stretch>
                        </pic:blipFill>
                        <pic:spPr bwMode="auto">
                          <a:xfrm>
                            <a:off x="2755" y="1110"/>
                            <a:ext cx="76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25" name="docshape1421"/>
                          <pic:cNvPicPr>
                            <a:picLocks noChangeAspect="1" noChangeArrowheads="1"/>
                          </pic:cNvPicPr>
                        </pic:nvPicPr>
                        <pic:blipFill>
                          <a:blip r:embed="rId2061">
                            <a:extLst>
                              <a:ext uri="{28A0092B-C50C-407E-A947-70E740481C1C}">
                                <a14:useLocalDpi xmlns:a14="http://schemas.microsoft.com/office/drawing/2010/main" val="0"/>
                              </a:ext>
                            </a:extLst>
                          </a:blip>
                          <a:srcRect/>
                          <a:stretch>
                            <a:fillRect/>
                          </a:stretch>
                        </pic:blipFill>
                        <pic:spPr bwMode="auto">
                          <a:xfrm>
                            <a:off x="3626" y="1376"/>
                            <a:ext cx="505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7CDF387D">
              <v:group id="docshapegroup1418" style="position:absolute;margin-left:85.05pt;margin-top:11.5pt;width:424.15pt;height:26.8pt;z-index:-251600896;mso-wrap-distance-left:0;mso-wrap-distance-right:0;mso-position-horizontal-relative:page" coordsize="8483,536" coordorigin="1932,1110" o:spid="_x0000_s1026" w14:anchorId="303BF66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">
                <v:shape id="docshape1419" style="position:absolute;left:1932;top:1110;width:915;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">
                  <v:imagedata o:title="" r:id="rId2062"/>
                </v:shape>
                <v:shape id="docshape1420" style="position:absolute;left:2755;top:1110;width:7660;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">
                  <v:imagedata o:title="" r:id="rId2063"/>
                </v:shape>
                <v:shape id="docshape1421" style="position:absolute;left:3626;top:1376;width:5050;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">
                  <v:imagedata o:title="" r:id="rId2064"/>
                </v:shape>
                <w10:wrap type="topAndBottom" anchorx="page"/>
              </v:group>
            </w:pict>
          </mc:Fallback>
        </mc:AlternateContent>
      </w:r>
    </w:p>
    <w:p w14:paraId="665B536D" w14:textId="77777777" w:rsidR="0024536E" w:rsidRPr="00EF395D" w:rsidRDefault="0024536E" w:rsidP="0024536E">
      <w:pPr>
        <w:pStyle w:val="Default"/>
        <w:jc w:val="both"/>
        <w:rPr>
          <w:rFonts w:ascii="Arial Narrow" w:hAnsi="Arial Narrow"/>
          <w:color w:val="auto"/>
          <w:sz w:val="20"/>
          <w:szCs w:val="20"/>
        </w:rPr>
      </w:pPr>
    </w:p>
    <w:p w14:paraId="589C6CD7" w14:textId="77777777" w:rsidR="0024536E" w:rsidRPr="00EF395D" w:rsidRDefault="0024536E" w:rsidP="0024536E">
      <w:pPr>
        <w:pStyle w:val="Default"/>
        <w:jc w:val="both"/>
        <w:rPr>
          <w:rFonts w:ascii="Arial Narrow" w:hAnsi="Arial Narrow"/>
          <w:color w:val="auto"/>
          <w:sz w:val="20"/>
          <w:szCs w:val="20"/>
        </w:rPr>
      </w:pPr>
    </w:p>
    <w:p w14:paraId="040851B2"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w:lastRenderedPageBreak/>
        <mc:AlternateContent>
          <mc:Choice Requires="wpg">
            <w:drawing>
              <wp:anchor distT="0" distB="0" distL="0" distR="0" simplePos="0" relativeHeight="251716608" behindDoc="1" locked="0" layoutInCell="1" allowOverlap="1" wp14:anchorId="266440C5" wp14:editId="6F158AF3">
                <wp:simplePos x="0" y="0"/>
                <wp:positionH relativeFrom="page">
                  <wp:posOffset>1080135</wp:posOffset>
                </wp:positionH>
                <wp:positionV relativeFrom="paragraph">
                  <wp:posOffset>145415</wp:posOffset>
                </wp:positionV>
                <wp:extent cx="5982970" cy="1526540"/>
                <wp:effectExtent l="0" t="0" r="0" b="0"/>
                <wp:wrapTopAndBottom/>
                <wp:docPr id="9619" name="docshapegroup14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2970" cy="1526540"/>
                          <a:chOff x="1276" y="1805"/>
                          <a:chExt cx="9422" cy="2404"/>
                        </a:xfrm>
                      </wpg:grpSpPr>
                      <pic:pic xmlns:pic="http://schemas.openxmlformats.org/drawingml/2006/picture">
                        <pic:nvPicPr>
                          <pic:cNvPr id="9620" name="docshape1423"/>
                          <pic:cNvPicPr>
                            <a:picLocks noChangeAspect="1" noChangeArrowheads="1"/>
                          </pic:cNvPicPr>
                        </pic:nvPicPr>
                        <pic:blipFill>
                          <a:blip r:embed="rId2065">
                            <a:extLst>
                              <a:ext uri="{28A0092B-C50C-407E-A947-70E740481C1C}">
                                <a14:useLocalDpi xmlns:a14="http://schemas.microsoft.com/office/drawing/2010/main" val="0"/>
                              </a:ext>
                            </a:extLst>
                          </a:blip>
                          <a:srcRect/>
                          <a:stretch>
                            <a:fillRect/>
                          </a:stretch>
                        </pic:blipFill>
                        <pic:spPr bwMode="auto">
                          <a:xfrm>
                            <a:off x="10470" y="3995"/>
                            <a:ext cx="227"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21" name="docshape1424"/>
                          <pic:cNvPicPr>
                            <a:picLocks noChangeAspect="1" noChangeArrowheads="1"/>
                          </pic:cNvPicPr>
                        </pic:nvPicPr>
                        <pic:blipFill>
                          <a:blip r:embed="rId2066">
                            <a:extLst>
                              <a:ext uri="{28A0092B-C50C-407E-A947-70E740481C1C}">
                                <a14:useLocalDpi xmlns:a14="http://schemas.microsoft.com/office/drawing/2010/main" val="0"/>
                              </a:ext>
                            </a:extLst>
                          </a:blip>
                          <a:srcRect/>
                          <a:stretch>
                            <a:fillRect/>
                          </a:stretch>
                        </pic:blipFill>
                        <pic:spPr bwMode="auto">
                          <a:xfrm>
                            <a:off x="1276" y="1805"/>
                            <a:ext cx="9191" cy="2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7443B9F4">
              <v:group id="docshapegroup1422" style="position:absolute;margin-left:85.05pt;margin-top:11.45pt;width:471.1pt;height:120.2pt;z-index:-251599872;mso-wrap-distance-left:0;mso-wrap-distance-right:0;mso-position-horizontal-relative:page" coordsize="9422,2404" coordorigin="1276,1805" o:spid="_x0000_s1026" w14:anchorId="3F37207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">
                <v:shape id="docshape1423" style="position:absolute;left:10470;top:3995;width:227;height:16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">
                  <v:imagedata o:title="" r:id="rId2067"/>
                </v:shape>
                <v:shape id="docshape1424" style="position:absolute;left:1276;top:1805;width:9191;height:2404;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">
                  <v:imagedata o:title="" r:id="rId2068"/>
                </v:shape>
                <w10:wrap type="topAndBottom" anchorx="page"/>
              </v:group>
            </w:pict>
          </mc:Fallback>
        </mc:AlternateContent>
      </w:r>
    </w:p>
    <w:p w14:paraId="4E32C81E"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17632" behindDoc="1" locked="0" layoutInCell="1" allowOverlap="1" wp14:anchorId="28806DC3" wp14:editId="61FF9174">
                <wp:simplePos x="0" y="0"/>
                <wp:positionH relativeFrom="page">
                  <wp:posOffset>1080135</wp:posOffset>
                </wp:positionH>
                <wp:positionV relativeFrom="paragraph">
                  <wp:posOffset>146050</wp:posOffset>
                </wp:positionV>
                <wp:extent cx="6223000" cy="340360"/>
                <wp:effectExtent l="0" t="0" r="0" b="0"/>
                <wp:wrapTopAndBottom/>
                <wp:docPr id="9606" name="docshapegroup14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3000" cy="340360"/>
                          <a:chOff x="1277" y="4418"/>
                          <a:chExt cx="9800" cy="536"/>
                        </a:xfrm>
                      </wpg:grpSpPr>
                      <pic:pic xmlns:pic="http://schemas.openxmlformats.org/drawingml/2006/picture">
                        <pic:nvPicPr>
                          <pic:cNvPr id="9607" name="docshape1426"/>
                          <pic:cNvPicPr>
                            <a:picLocks noChangeAspect="1" noChangeArrowheads="1"/>
                          </pic:cNvPicPr>
                        </pic:nvPicPr>
                        <pic:blipFill>
                          <a:blip r:embed="rId2069">
                            <a:extLst>
                              <a:ext uri="{28A0092B-C50C-407E-A947-70E740481C1C}">
                                <a14:useLocalDpi xmlns:a14="http://schemas.microsoft.com/office/drawing/2010/main" val="0"/>
                              </a:ext>
                            </a:extLst>
                          </a:blip>
                          <a:srcRect/>
                          <a:stretch>
                            <a:fillRect/>
                          </a:stretch>
                        </pic:blipFill>
                        <pic:spPr bwMode="auto">
                          <a:xfrm>
                            <a:off x="1277" y="4417"/>
                            <a:ext cx="12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08" name="docshape1427"/>
                          <pic:cNvPicPr>
                            <a:picLocks noChangeAspect="1" noChangeArrowheads="1"/>
                          </pic:cNvPicPr>
                        </pic:nvPicPr>
                        <pic:blipFill>
                          <a:blip r:embed="rId2070">
                            <a:extLst>
                              <a:ext uri="{28A0092B-C50C-407E-A947-70E740481C1C}">
                                <a14:useLocalDpi xmlns:a14="http://schemas.microsoft.com/office/drawing/2010/main" val="0"/>
                              </a:ext>
                            </a:extLst>
                          </a:blip>
                          <a:srcRect/>
                          <a:stretch>
                            <a:fillRect/>
                          </a:stretch>
                        </pic:blipFill>
                        <pic:spPr bwMode="auto">
                          <a:xfrm>
                            <a:off x="2426" y="4417"/>
                            <a:ext cx="4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09" name="docshape1428"/>
                          <pic:cNvPicPr>
                            <a:picLocks noChangeAspect="1" noChangeArrowheads="1"/>
                          </pic:cNvPicPr>
                        </pic:nvPicPr>
                        <pic:blipFill>
                          <a:blip r:embed="rId2071">
                            <a:extLst>
                              <a:ext uri="{28A0092B-C50C-407E-A947-70E740481C1C}">
                                <a14:useLocalDpi xmlns:a14="http://schemas.microsoft.com/office/drawing/2010/main" val="0"/>
                              </a:ext>
                            </a:extLst>
                          </a:blip>
                          <a:srcRect/>
                          <a:stretch>
                            <a:fillRect/>
                          </a:stretch>
                        </pic:blipFill>
                        <pic:spPr bwMode="auto">
                          <a:xfrm>
                            <a:off x="2755" y="4417"/>
                            <a:ext cx="28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10" name="docshape1429"/>
                          <pic:cNvPicPr>
                            <a:picLocks noChangeAspect="1" noChangeArrowheads="1"/>
                          </pic:cNvPicPr>
                        </pic:nvPicPr>
                        <pic:blipFill>
                          <a:blip r:embed="rId2072">
                            <a:extLst>
                              <a:ext uri="{28A0092B-C50C-407E-A947-70E740481C1C}">
                                <a14:useLocalDpi xmlns:a14="http://schemas.microsoft.com/office/drawing/2010/main" val="0"/>
                              </a:ext>
                            </a:extLst>
                          </a:blip>
                          <a:srcRect/>
                          <a:stretch>
                            <a:fillRect/>
                          </a:stretch>
                        </pic:blipFill>
                        <pic:spPr bwMode="auto">
                          <a:xfrm>
                            <a:off x="5489" y="4417"/>
                            <a:ext cx="267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11" name="docshape143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8053" y="4417"/>
                            <a:ext cx="2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12" name="docshape1431"/>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8180" y="4417"/>
                            <a:ext cx="150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13" name="docshape143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9566" y="4417"/>
                            <a:ext cx="2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14" name="docshape1433"/>
                          <pic:cNvPicPr>
                            <a:picLocks noChangeAspect="1" noChangeArrowheads="1"/>
                          </pic:cNvPicPr>
                        </pic:nvPicPr>
                        <pic:blipFill>
                          <a:blip r:embed="rId2073">
                            <a:extLst>
                              <a:ext uri="{28A0092B-C50C-407E-A947-70E740481C1C}">
                                <a14:useLocalDpi xmlns:a14="http://schemas.microsoft.com/office/drawing/2010/main" val="0"/>
                              </a:ext>
                            </a:extLst>
                          </a:blip>
                          <a:srcRect/>
                          <a:stretch>
                            <a:fillRect/>
                          </a:stretch>
                        </pic:blipFill>
                        <pic:spPr bwMode="auto">
                          <a:xfrm>
                            <a:off x="9758" y="4417"/>
                            <a:ext cx="131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15" name="docshape1434"/>
                          <pic:cNvPicPr>
                            <a:picLocks noChangeAspect="1" noChangeArrowheads="1"/>
                          </pic:cNvPicPr>
                        </pic:nvPicPr>
                        <pic:blipFill>
                          <a:blip r:embed="rId2074">
                            <a:extLst>
                              <a:ext uri="{28A0092B-C50C-407E-A947-70E740481C1C}">
                                <a14:useLocalDpi xmlns:a14="http://schemas.microsoft.com/office/drawing/2010/main" val="0"/>
                              </a:ext>
                            </a:extLst>
                          </a:blip>
                          <a:srcRect/>
                          <a:stretch>
                            <a:fillRect/>
                          </a:stretch>
                        </pic:blipFill>
                        <pic:spPr bwMode="auto">
                          <a:xfrm>
                            <a:off x="1277" y="4684"/>
                            <a:ext cx="368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16" name="docshape1435"/>
                          <pic:cNvPicPr>
                            <a:picLocks noChangeAspect="1" noChangeArrowheads="1"/>
                          </pic:cNvPicPr>
                        </pic:nvPicPr>
                        <pic:blipFill>
                          <a:blip r:embed="rId2075">
                            <a:extLst>
                              <a:ext uri="{28A0092B-C50C-407E-A947-70E740481C1C}">
                                <a14:useLocalDpi xmlns:a14="http://schemas.microsoft.com/office/drawing/2010/main" val="0"/>
                              </a:ext>
                            </a:extLst>
                          </a:blip>
                          <a:srcRect/>
                          <a:stretch>
                            <a:fillRect/>
                          </a:stretch>
                        </pic:blipFill>
                        <pic:spPr bwMode="auto">
                          <a:xfrm>
                            <a:off x="4863" y="4684"/>
                            <a:ext cx="20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17" name="docshape1436"/>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6834" y="4684"/>
                            <a:ext cx="2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18" name="docshape1437"/>
                          <pic:cNvPicPr>
                            <a:picLocks noChangeAspect="1" noChangeArrowheads="1"/>
                          </pic:cNvPicPr>
                        </pic:nvPicPr>
                        <pic:blipFill>
                          <a:blip r:embed="rId2076">
                            <a:extLst>
                              <a:ext uri="{28A0092B-C50C-407E-A947-70E740481C1C}">
                                <a14:useLocalDpi xmlns:a14="http://schemas.microsoft.com/office/drawing/2010/main" val="0"/>
                              </a:ext>
                            </a:extLst>
                          </a:blip>
                          <a:srcRect/>
                          <a:stretch>
                            <a:fillRect/>
                          </a:stretch>
                        </pic:blipFill>
                        <pic:spPr bwMode="auto">
                          <a:xfrm>
                            <a:off x="7023" y="4684"/>
                            <a:ext cx="405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EF8F0E6">
              <v:group id="docshapegroup1425" style="position:absolute;margin-left:85.05pt;margin-top:11.5pt;width:490pt;height:26.8pt;z-index:-251598848;mso-wrap-distance-left:0;mso-wrap-distance-right:0;mso-position-horizontal-relative:page" coordsize="9800,536" coordorigin="1277,4418" o:spid="_x0000_s1026" w14:anchorId="0C1DF6B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">
                <v:shape id="docshape1426" style="position:absolute;left:1277;top:4417;width:1246;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">
                  <v:imagedata o:title="" r:id="rId2077"/>
                </v:shape>
                <v:shape id="docshape1427" style="position:absolute;left:2426;top:4417;width:403;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">
                  <v:imagedata o:title="" r:id="rId2078"/>
                </v:shape>
                <v:shape id="docshape1428" style="position:absolute;left:2755;top:4417;width:2844;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">
                  <v:imagedata o:title="" r:id="rId2079"/>
                </v:shape>
                <v:shape id="docshape1429" style="position:absolute;left:5489;top:4417;width:2676;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">
                  <v:imagedata o:title="" r:id="rId2080"/>
                </v:shape>
                <v:shape id="docshape1430" style="position:absolute;left:8053;top:4417;width:255;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">
                  <v:imagedata o:title="" r:id="rId394"/>
                </v:shape>
                <v:shape id="docshape1431" style="position:absolute;left:8180;top:4417;width:1501;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">
                  <v:imagedata o:title="" r:id="rId395"/>
                </v:shape>
                <v:shape id="docshape1432" style="position:absolute;left:9566;top:4417;width:255;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">
                  <v:imagedata o:title="" r:id="rId394"/>
                </v:shape>
                <v:shape id="docshape1433" style="position:absolute;left:9758;top:4417;width:1319;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">
                  <v:imagedata o:title="" r:id="rId2081"/>
                </v:shape>
                <v:shape id="docshape1434" style="position:absolute;left:1277;top:4684;width:3689;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">
                  <v:imagedata o:title="" r:id="rId2082"/>
                </v:shape>
                <v:shape id="docshape1435" style="position:absolute;left:4863;top:4684;width:2070;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">
                  <v:imagedata o:title="" r:id="rId2083"/>
                </v:shape>
                <v:shape id="docshape1436" style="position:absolute;left:6834;top:4684;width:269;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">
                  <v:imagedata o:title="" r:id="rId401"/>
                </v:shape>
                <v:shape id="docshape1437" style="position:absolute;left:7023;top:4684;width:4051;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">
                  <v:imagedata o:title="" r:id="rId2084"/>
                </v:shape>
                <w10:wrap type="topAndBottom" anchorx="page"/>
              </v:group>
            </w:pict>
          </mc:Fallback>
        </mc:AlternateContent>
      </w:r>
    </w:p>
    <w:p w14:paraId="0D34186B"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18656" behindDoc="1" locked="0" layoutInCell="1" allowOverlap="1" wp14:anchorId="247BF126" wp14:editId="41DF08C2">
                <wp:simplePos x="0" y="0"/>
                <wp:positionH relativeFrom="page">
                  <wp:posOffset>1080135</wp:posOffset>
                </wp:positionH>
                <wp:positionV relativeFrom="paragraph">
                  <wp:posOffset>486410</wp:posOffset>
                </wp:positionV>
                <wp:extent cx="839470" cy="140335"/>
                <wp:effectExtent l="0" t="0" r="0" b="0"/>
                <wp:wrapTopAndBottom/>
                <wp:docPr id="12" name="docshapegroup1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9470" cy="140335"/>
                          <a:chOff x="1997" y="5328"/>
                          <a:chExt cx="1322" cy="221"/>
                        </a:xfrm>
                      </wpg:grpSpPr>
                      <pic:pic xmlns:pic="http://schemas.openxmlformats.org/drawingml/2006/picture">
                        <pic:nvPicPr>
                          <pic:cNvPr id="14" name="docshape1440"/>
                          <pic:cNvPicPr>
                            <a:picLocks noChangeAspect="1" noChangeArrowheads="1"/>
                          </pic:cNvPicPr>
                        </pic:nvPicPr>
                        <pic:blipFill>
                          <a:blip r:embed="rId2085">
                            <a:extLst>
                              <a:ext uri="{28A0092B-C50C-407E-A947-70E740481C1C}">
                                <a14:useLocalDpi xmlns:a14="http://schemas.microsoft.com/office/drawing/2010/main" val="0"/>
                              </a:ext>
                            </a:extLst>
                          </a:blip>
                          <a:srcRect/>
                          <a:stretch>
                            <a:fillRect/>
                          </a:stretch>
                        </pic:blipFill>
                        <pic:spPr bwMode="auto">
                          <a:xfrm>
                            <a:off x="1997" y="5328"/>
                            <a:ext cx="177"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docshape1441"/>
                          <pic:cNvPicPr>
                            <a:picLocks noChangeAspect="1" noChangeArrowheads="1"/>
                          </pic:cNvPicPr>
                        </pic:nvPicPr>
                        <pic:blipFill>
                          <a:blip r:embed="rId2086">
                            <a:extLst>
                              <a:ext uri="{28A0092B-C50C-407E-A947-70E740481C1C}">
                                <a14:useLocalDpi xmlns:a14="http://schemas.microsoft.com/office/drawing/2010/main" val="0"/>
                              </a:ext>
                            </a:extLst>
                          </a:blip>
                          <a:srcRect/>
                          <a:stretch>
                            <a:fillRect/>
                          </a:stretch>
                        </pic:blipFill>
                        <pic:spPr bwMode="auto">
                          <a:xfrm>
                            <a:off x="2162" y="5330"/>
                            <a:ext cx="115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6C035EE7">
              <v:group id="docshapegroup1439" style="position:absolute;margin-left:85.05pt;margin-top:38.3pt;width:66.1pt;height:11.05pt;z-index:-251597824;mso-wrap-distance-left:0;mso-wrap-distance-right:0;mso-position-horizontal-relative:page" coordsize="1322,221" coordorigin="1997,5328" o:spid="_x0000_s1026" w14:anchorId="20610B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">
                <v:shape id="docshape1440" style="position:absolute;left:1997;top:5328;width:177;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">
                  <v:imagedata o:title="" r:id="rId2087"/>
                </v:shape>
                <v:shape id="docshape1441" style="position:absolute;left:2162;top:5330;width:1157;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">
                  <v:imagedata o:title="" r:id="rId2088"/>
                </v:shape>
                <w10:wrap type="topAndBottom" anchorx="page"/>
              </v:group>
            </w:pict>
          </mc:Fallback>
        </mc:AlternateContent>
      </w:r>
    </w:p>
    <w:p w14:paraId="22997B78" w14:textId="77777777" w:rsidR="0024536E" w:rsidRPr="00EF395D" w:rsidRDefault="0024536E" w:rsidP="0024536E">
      <w:pPr>
        <w:pStyle w:val="Default"/>
        <w:jc w:val="both"/>
        <w:rPr>
          <w:rFonts w:ascii="Arial Narrow" w:hAnsi="Arial Narrow"/>
          <w:color w:val="auto"/>
          <w:sz w:val="20"/>
          <w:szCs w:val="20"/>
        </w:rPr>
      </w:pPr>
      <w:r w:rsidRPr="00EF395D">
        <w:rPr>
          <w:rFonts w:ascii="Times New Roman"/>
          <w:noProof/>
          <w:sz w:val="20"/>
          <w:lang w:eastAsia="es-CO"/>
        </w:rPr>
        <mc:AlternateContent>
          <mc:Choice Requires="wpg">
            <w:drawing>
              <wp:inline distT="0" distB="0" distL="0" distR="0" wp14:anchorId="245FDF08" wp14:editId="0CFC069C">
                <wp:extent cx="6031230" cy="2184400"/>
                <wp:effectExtent l="0" t="0" r="0" b="6350"/>
                <wp:docPr id="9541" name="docshapegroup14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1230" cy="2184400"/>
                          <a:chOff x="0" y="0"/>
                          <a:chExt cx="9806" cy="2672"/>
                        </a:xfrm>
                      </wpg:grpSpPr>
                      <pic:pic xmlns:pic="http://schemas.openxmlformats.org/drawingml/2006/picture">
                        <pic:nvPicPr>
                          <pic:cNvPr id="9542" name="docshape1450"/>
                          <pic:cNvPicPr>
                            <a:picLocks noChangeAspect="1" noChangeArrowheads="1"/>
                          </pic:cNvPicPr>
                        </pic:nvPicPr>
                        <pic:blipFill>
                          <a:blip r:embed="rId2089">
                            <a:extLst>
                              <a:ext uri="{28A0092B-C50C-407E-A947-70E740481C1C}">
                                <a14:useLocalDpi xmlns:a14="http://schemas.microsoft.com/office/drawing/2010/main" val="0"/>
                              </a:ext>
                            </a:extLst>
                          </a:blip>
                          <a:srcRect/>
                          <a:stretch>
                            <a:fillRect/>
                          </a:stretch>
                        </pic:blipFill>
                        <pic:spPr bwMode="auto">
                          <a:xfrm>
                            <a:off x="0" y="0"/>
                            <a:ext cx="87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43" name="docshape1451"/>
                          <pic:cNvPicPr>
                            <a:picLocks noChangeAspect="1" noChangeArrowheads="1"/>
                          </pic:cNvPicPr>
                        </pic:nvPicPr>
                        <pic:blipFill>
                          <a:blip r:embed="rId2090">
                            <a:extLst>
                              <a:ext uri="{28A0092B-C50C-407E-A947-70E740481C1C}">
                                <a14:useLocalDpi xmlns:a14="http://schemas.microsoft.com/office/drawing/2010/main" val="0"/>
                              </a:ext>
                            </a:extLst>
                          </a:blip>
                          <a:srcRect/>
                          <a:stretch>
                            <a:fillRect/>
                          </a:stretch>
                        </pic:blipFill>
                        <pic:spPr bwMode="auto">
                          <a:xfrm>
                            <a:off x="8658" y="0"/>
                            <a:ext cx="2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44" name="docshape1452"/>
                          <pic:cNvPicPr>
                            <a:picLocks noChangeAspect="1" noChangeArrowheads="1"/>
                          </pic:cNvPicPr>
                        </pic:nvPicPr>
                        <pic:blipFill>
                          <a:blip r:embed="rId2091">
                            <a:extLst>
                              <a:ext uri="{28A0092B-C50C-407E-A947-70E740481C1C}">
                                <a14:useLocalDpi xmlns:a14="http://schemas.microsoft.com/office/drawing/2010/main" val="0"/>
                              </a:ext>
                            </a:extLst>
                          </a:blip>
                          <a:srcRect/>
                          <a:stretch>
                            <a:fillRect/>
                          </a:stretch>
                        </pic:blipFill>
                        <pic:spPr bwMode="auto">
                          <a:xfrm>
                            <a:off x="8831" y="0"/>
                            <a:ext cx="95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45" name="docshape1453"/>
                          <pic:cNvPicPr>
                            <a:picLocks noChangeAspect="1" noChangeArrowheads="1"/>
                          </pic:cNvPicPr>
                        </pic:nvPicPr>
                        <pic:blipFill>
                          <a:blip r:embed="rId2092">
                            <a:extLst>
                              <a:ext uri="{28A0092B-C50C-407E-A947-70E740481C1C}">
                                <a14:useLocalDpi xmlns:a14="http://schemas.microsoft.com/office/drawing/2010/main" val="0"/>
                              </a:ext>
                            </a:extLst>
                          </a:blip>
                          <a:srcRect/>
                          <a:stretch>
                            <a:fillRect/>
                          </a:stretch>
                        </pic:blipFill>
                        <pic:spPr bwMode="auto">
                          <a:xfrm>
                            <a:off x="0" y="266"/>
                            <a:ext cx="179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46" name="docshape1454"/>
                          <pic:cNvPicPr>
                            <a:picLocks noChangeAspect="1" noChangeArrowheads="1"/>
                          </pic:cNvPicPr>
                        </pic:nvPicPr>
                        <pic:blipFill>
                          <a:blip r:embed="rId2093">
                            <a:extLst>
                              <a:ext uri="{28A0092B-C50C-407E-A947-70E740481C1C}">
                                <a14:useLocalDpi xmlns:a14="http://schemas.microsoft.com/office/drawing/2010/main" val="0"/>
                              </a:ext>
                            </a:extLst>
                          </a:blip>
                          <a:srcRect/>
                          <a:stretch>
                            <a:fillRect/>
                          </a:stretch>
                        </pic:blipFill>
                        <pic:spPr bwMode="auto">
                          <a:xfrm>
                            <a:off x="1701" y="266"/>
                            <a:ext cx="166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47" name="docshape1455"/>
                          <pic:cNvPicPr>
                            <a:picLocks noChangeAspect="1" noChangeArrowheads="1"/>
                          </pic:cNvPicPr>
                        </pic:nvPicPr>
                        <pic:blipFill>
                          <a:blip r:embed="rId2094">
                            <a:extLst>
                              <a:ext uri="{28A0092B-C50C-407E-A947-70E740481C1C}">
                                <a14:useLocalDpi xmlns:a14="http://schemas.microsoft.com/office/drawing/2010/main" val="0"/>
                              </a:ext>
                            </a:extLst>
                          </a:blip>
                          <a:srcRect/>
                          <a:stretch>
                            <a:fillRect/>
                          </a:stretch>
                        </pic:blipFill>
                        <pic:spPr bwMode="auto">
                          <a:xfrm>
                            <a:off x="3257" y="266"/>
                            <a:ext cx="651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48" name="docshape1456"/>
                          <pic:cNvPicPr>
                            <a:picLocks noChangeAspect="1" noChangeArrowheads="1"/>
                          </pic:cNvPicPr>
                        </pic:nvPicPr>
                        <pic:blipFill>
                          <a:blip r:embed="rId2095">
                            <a:extLst>
                              <a:ext uri="{28A0092B-C50C-407E-A947-70E740481C1C}">
                                <a14:useLocalDpi xmlns:a14="http://schemas.microsoft.com/office/drawing/2010/main" val="0"/>
                              </a:ext>
                            </a:extLst>
                          </a:blip>
                          <a:srcRect/>
                          <a:stretch>
                            <a:fillRect/>
                          </a:stretch>
                        </pic:blipFill>
                        <pic:spPr bwMode="auto">
                          <a:xfrm>
                            <a:off x="0" y="532"/>
                            <a:ext cx="15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49" name="docshape1457"/>
                          <pic:cNvPicPr>
                            <a:picLocks noChangeAspect="1" noChangeArrowheads="1"/>
                          </pic:cNvPicPr>
                        </pic:nvPicPr>
                        <pic:blipFill>
                          <a:blip r:embed="rId2096">
                            <a:extLst>
                              <a:ext uri="{28A0092B-C50C-407E-A947-70E740481C1C}">
                                <a14:useLocalDpi xmlns:a14="http://schemas.microsoft.com/office/drawing/2010/main" val="0"/>
                              </a:ext>
                            </a:extLst>
                          </a:blip>
                          <a:srcRect/>
                          <a:stretch>
                            <a:fillRect/>
                          </a:stretch>
                        </pic:blipFill>
                        <pic:spPr bwMode="auto">
                          <a:xfrm>
                            <a:off x="1456" y="532"/>
                            <a:ext cx="449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50" name="docshape1458"/>
                          <pic:cNvPicPr>
                            <a:picLocks noChangeAspect="1" noChangeArrowheads="1"/>
                          </pic:cNvPicPr>
                        </pic:nvPicPr>
                        <pic:blipFill>
                          <a:blip r:embed="rId2097">
                            <a:extLst>
                              <a:ext uri="{28A0092B-C50C-407E-A947-70E740481C1C}">
                                <a14:useLocalDpi xmlns:a14="http://schemas.microsoft.com/office/drawing/2010/main" val="0"/>
                              </a:ext>
                            </a:extLst>
                          </a:blip>
                          <a:srcRect/>
                          <a:stretch>
                            <a:fillRect/>
                          </a:stretch>
                        </pic:blipFill>
                        <pic:spPr bwMode="auto">
                          <a:xfrm>
                            <a:off x="5854" y="532"/>
                            <a:ext cx="394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51" name="docshape1459"/>
                          <pic:cNvPicPr>
                            <a:picLocks noChangeAspect="1" noChangeArrowheads="1"/>
                          </pic:cNvPicPr>
                        </pic:nvPicPr>
                        <pic:blipFill>
                          <a:blip r:embed="rId2098">
                            <a:extLst>
                              <a:ext uri="{28A0092B-C50C-407E-A947-70E740481C1C}">
                                <a14:useLocalDpi xmlns:a14="http://schemas.microsoft.com/office/drawing/2010/main" val="0"/>
                              </a:ext>
                            </a:extLst>
                          </a:blip>
                          <a:srcRect/>
                          <a:stretch>
                            <a:fillRect/>
                          </a:stretch>
                        </pic:blipFill>
                        <pic:spPr bwMode="auto">
                          <a:xfrm>
                            <a:off x="0" y="801"/>
                            <a:ext cx="945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52" name="docshape1460"/>
                          <pic:cNvPicPr>
                            <a:picLocks noChangeAspect="1" noChangeArrowheads="1"/>
                          </pic:cNvPicPr>
                        </pic:nvPicPr>
                        <pic:blipFill>
                          <a:blip r:embed="rId2099">
                            <a:extLst>
                              <a:ext uri="{28A0092B-C50C-407E-A947-70E740481C1C}">
                                <a14:useLocalDpi xmlns:a14="http://schemas.microsoft.com/office/drawing/2010/main" val="0"/>
                              </a:ext>
                            </a:extLst>
                          </a:blip>
                          <a:srcRect/>
                          <a:stretch>
                            <a:fillRect/>
                          </a:stretch>
                        </pic:blipFill>
                        <pic:spPr bwMode="auto">
                          <a:xfrm>
                            <a:off x="9344" y="801"/>
                            <a:ext cx="44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53" name="docshape1461"/>
                          <pic:cNvPicPr>
                            <a:picLocks noChangeAspect="1" noChangeArrowheads="1"/>
                          </pic:cNvPicPr>
                        </pic:nvPicPr>
                        <pic:blipFill>
                          <a:blip r:embed="rId2100">
                            <a:extLst>
                              <a:ext uri="{28A0092B-C50C-407E-A947-70E740481C1C}">
                                <a14:useLocalDpi xmlns:a14="http://schemas.microsoft.com/office/drawing/2010/main" val="0"/>
                              </a:ext>
                            </a:extLst>
                          </a:blip>
                          <a:srcRect/>
                          <a:stretch>
                            <a:fillRect/>
                          </a:stretch>
                        </pic:blipFill>
                        <pic:spPr bwMode="auto">
                          <a:xfrm>
                            <a:off x="0" y="1068"/>
                            <a:ext cx="249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54" name="docshape1462"/>
                          <pic:cNvPicPr>
                            <a:picLocks noChangeAspect="1" noChangeArrowheads="1"/>
                          </pic:cNvPicPr>
                        </pic:nvPicPr>
                        <pic:blipFill>
                          <a:blip r:embed="rId2101">
                            <a:extLst>
                              <a:ext uri="{28A0092B-C50C-407E-A947-70E740481C1C}">
                                <a14:useLocalDpi xmlns:a14="http://schemas.microsoft.com/office/drawing/2010/main" val="0"/>
                              </a:ext>
                            </a:extLst>
                          </a:blip>
                          <a:srcRect/>
                          <a:stretch>
                            <a:fillRect/>
                          </a:stretch>
                        </pic:blipFill>
                        <pic:spPr bwMode="auto">
                          <a:xfrm>
                            <a:off x="2395" y="1068"/>
                            <a:ext cx="48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55" name="docshape1463"/>
                          <pic:cNvPicPr>
                            <a:picLocks noChangeAspect="1" noChangeArrowheads="1"/>
                          </pic:cNvPicPr>
                        </pic:nvPicPr>
                        <pic:blipFill>
                          <a:blip r:embed="rId2102">
                            <a:extLst>
                              <a:ext uri="{28A0092B-C50C-407E-A947-70E740481C1C}">
                                <a14:useLocalDpi xmlns:a14="http://schemas.microsoft.com/office/drawing/2010/main" val="0"/>
                              </a:ext>
                            </a:extLst>
                          </a:blip>
                          <a:srcRect/>
                          <a:stretch>
                            <a:fillRect/>
                          </a:stretch>
                        </pic:blipFill>
                        <pic:spPr bwMode="auto">
                          <a:xfrm>
                            <a:off x="2786" y="1068"/>
                            <a:ext cx="347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56" name="docshape1464"/>
                          <pic:cNvPicPr>
                            <a:picLocks noChangeAspect="1" noChangeArrowheads="1"/>
                          </pic:cNvPicPr>
                        </pic:nvPicPr>
                        <pic:blipFill>
                          <a:blip r:embed="rId2103">
                            <a:extLst>
                              <a:ext uri="{28A0092B-C50C-407E-A947-70E740481C1C}">
                                <a14:useLocalDpi xmlns:a14="http://schemas.microsoft.com/office/drawing/2010/main" val="0"/>
                              </a:ext>
                            </a:extLst>
                          </a:blip>
                          <a:srcRect/>
                          <a:stretch>
                            <a:fillRect/>
                          </a:stretch>
                        </pic:blipFill>
                        <pic:spPr bwMode="auto">
                          <a:xfrm>
                            <a:off x="6166" y="1068"/>
                            <a:ext cx="363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57" name="docshape1465"/>
                          <pic:cNvPicPr>
                            <a:picLocks noChangeAspect="1" noChangeArrowheads="1"/>
                          </pic:cNvPicPr>
                        </pic:nvPicPr>
                        <pic:blipFill>
                          <a:blip r:embed="rId2104">
                            <a:extLst>
                              <a:ext uri="{28A0092B-C50C-407E-A947-70E740481C1C}">
                                <a14:useLocalDpi xmlns:a14="http://schemas.microsoft.com/office/drawing/2010/main" val="0"/>
                              </a:ext>
                            </a:extLst>
                          </a:blip>
                          <a:srcRect/>
                          <a:stretch>
                            <a:fillRect/>
                          </a:stretch>
                        </pic:blipFill>
                        <pic:spPr bwMode="auto">
                          <a:xfrm>
                            <a:off x="0" y="1334"/>
                            <a:ext cx="100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58" name="docshape1466"/>
                          <pic:cNvPicPr>
                            <a:picLocks noChangeAspect="1" noChangeArrowheads="1"/>
                          </pic:cNvPicPr>
                        </pic:nvPicPr>
                        <pic:blipFill>
                          <a:blip r:embed="rId2105">
                            <a:extLst>
                              <a:ext uri="{28A0092B-C50C-407E-A947-70E740481C1C}">
                                <a14:useLocalDpi xmlns:a14="http://schemas.microsoft.com/office/drawing/2010/main" val="0"/>
                              </a:ext>
                            </a:extLst>
                          </a:blip>
                          <a:srcRect/>
                          <a:stretch>
                            <a:fillRect/>
                          </a:stretch>
                        </pic:blipFill>
                        <pic:spPr bwMode="auto">
                          <a:xfrm>
                            <a:off x="892" y="1334"/>
                            <a:ext cx="6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59" name="docshape1467"/>
                          <pic:cNvPicPr>
                            <a:picLocks noChangeAspect="1" noChangeArrowheads="1"/>
                          </pic:cNvPicPr>
                        </pic:nvPicPr>
                        <pic:blipFill>
                          <a:blip r:embed="rId2106">
                            <a:extLst>
                              <a:ext uri="{28A0092B-C50C-407E-A947-70E740481C1C}">
                                <a14:useLocalDpi xmlns:a14="http://schemas.microsoft.com/office/drawing/2010/main" val="0"/>
                              </a:ext>
                            </a:extLst>
                          </a:blip>
                          <a:srcRect/>
                          <a:stretch>
                            <a:fillRect/>
                          </a:stretch>
                        </pic:blipFill>
                        <pic:spPr bwMode="auto">
                          <a:xfrm>
                            <a:off x="1454" y="1334"/>
                            <a:ext cx="381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60" name="docshape1468"/>
                          <pic:cNvPicPr>
                            <a:picLocks noChangeAspect="1" noChangeArrowheads="1"/>
                          </pic:cNvPicPr>
                        </pic:nvPicPr>
                        <pic:blipFill>
                          <a:blip r:embed="rId2107">
                            <a:extLst>
                              <a:ext uri="{28A0092B-C50C-407E-A947-70E740481C1C}">
                                <a14:useLocalDpi xmlns:a14="http://schemas.microsoft.com/office/drawing/2010/main" val="0"/>
                              </a:ext>
                            </a:extLst>
                          </a:blip>
                          <a:srcRect/>
                          <a:stretch>
                            <a:fillRect/>
                          </a:stretch>
                        </pic:blipFill>
                        <pic:spPr bwMode="auto">
                          <a:xfrm>
                            <a:off x="5172" y="1334"/>
                            <a:ext cx="109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61" name="docshape1469"/>
                          <pic:cNvPicPr>
                            <a:picLocks noChangeAspect="1" noChangeArrowheads="1"/>
                          </pic:cNvPicPr>
                        </pic:nvPicPr>
                        <pic:blipFill>
                          <a:blip r:embed="rId2108">
                            <a:extLst>
                              <a:ext uri="{28A0092B-C50C-407E-A947-70E740481C1C}">
                                <a14:useLocalDpi xmlns:a14="http://schemas.microsoft.com/office/drawing/2010/main" val="0"/>
                              </a:ext>
                            </a:extLst>
                          </a:blip>
                          <a:srcRect/>
                          <a:stretch>
                            <a:fillRect/>
                          </a:stretch>
                        </pic:blipFill>
                        <pic:spPr bwMode="auto">
                          <a:xfrm>
                            <a:off x="6178" y="1334"/>
                            <a:ext cx="361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62" name="docshape1470"/>
                          <pic:cNvPicPr>
                            <a:picLocks noChangeAspect="1" noChangeArrowheads="1"/>
                          </pic:cNvPicPr>
                        </pic:nvPicPr>
                        <pic:blipFill>
                          <a:blip r:embed="rId790">
                            <a:extLst>
                              <a:ext uri="{28A0092B-C50C-407E-A947-70E740481C1C}">
                                <a14:useLocalDpi xmlns:a14="http://schemas.microsoft.com/office/drawing/2010/main" val="0"/>
                              </a:ext>
                            </a:extLst>
                          </a:blip>
                          <a:srcRect/>
                          <a:stretch>
                            <a:fillRect/>
                          </a:stretch>
                        </pic:blipFill>
                        <pic:spPr bwMode="auto">
                          <a:xfrm>
                            <a:off x="0" y="1600"/>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63" name="docshape1471"/>
                          <pic:cNvPicPr>
                            <a:picLocks noChangeAspect="1" noChangeArrowheads="1"/>
                          </pic:cNvPicPr>
                        </pic:nvPicPr>
                        <pic:blipFill>
                          <a:blip r:embed="rId2109">
                            <a:extLst>
                              <a:ext uri="{28A0092B-C50C-407E-A947-70E740481C1C}">
                                <a14:useLocalDpi xmlns:a14="http://schemas.microsoft.com/office/drawing/2010/main" val="0"/>
                              </a:ext>
                            </a:extLst>
                          </a:blip>
                          <a:srcRect/>
                          <a:stretch>
                            <a:fillRect/>
                          </a:stretch>
                        </pic:blipFill>
                        <pic:spPr bwMode="auto">
                          <a:xfrm>
                            <a:off x="62" y="1600"/>
                            <a:ext cx="82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64" name="docshape1472"/>
                          <pic:cNvPicPr>
                            <a:picLocks noChangeAspect="1" noChangeArrowheads="1"/>
                          </pic:cNvPicPr>
                        </pic:nvPicPr>
                        <pic:blipFill>
                          <a:blip r:embed="rId2110">
                            <a:extLst>
                              <a:ext uri="{28A0092B-C50C-407E-A947-70E740481C1C}">
                                <a14:useLocalDpi xmlns:a14="http://schemas.microsoft.com/office/drawing/2010/main" val="0"/>
                              </a:ext>
                            </a:extLst>
                          </a:blip>
                          <a:srcRect/>
                          <a:stretch>
                            <a:fillRect/>
                          </a:stretch>
                        </pic:blipFill>
                        <pic:spPr bwMode="auto">
                          <a:xfrm>
                            <a:off x="784" y="1600"/>
                            <a:ext cx="238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65" name="docshape1473"/>
                          <pic:cNvPicPr>
                            <a:picLocks noChangeAspect="1" noChangeArrowheads="1"/>
                          </pic:cNvPicPr>
                        </pic:nvPicPr>
                        <pic:blipFill>
                          <a:blip r:embed="rId2111">
                            <a:extLst>
                              <a:ext uri="{28A0092B-C50C-407E-A947-70E740481C1C}">
                                <a14:useLocalDpi xmlns:a14="http://schemas.microsoft.com/office/drawing/2010/main" val="0"/>
                              </a:ext>
                            </a:extLst>
                          </a:blip>
                          <a:srcRect/>
                          <a:stretch>
                            <a:fillRect/>
                          </a:stretch>
                        </pic:blipFill>
                        <pic:spPr bwMode="auto">
                          <a:xfrm>
                            <a:off x="3072" y="1600"/>
                            <a:ext cx="56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66" name="docshape1474"/>
                          <pic:cNvPicPr>
                            <a:picLocks noChangeAspect="1" noChangeArrowheads="1"/>
                          </pic:cNvPicPr>
                        </pic:nvPicPr>
                        <pic:blipFill>
                          <a:blip r:embed="rId1454">
                            <a:extLst>
                              <a:ext uri="{28A0092B-C50C-407E-A947-70E740481C1C}">
                                <a14:useLocalDpi xmlns:a14="http://schemas.microsoft.com/office/drawing/2010/main" val="0"/>
                              </a:ext>
                            </a:extLst>
                          </a:blip>
                          <a:srcRect/>
                          <a:stretch>
                            <a:fillRect/>
                          </a:stretch>
                        </pic:blipFill>
                        <pic:spPr bwMode="auto">
                          <a:xfrm>
                            <a:off x="3540" y="1600"/>
                            <a:ext cx="68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67" name="docshape1475"/>
                          <pic:cNvPicPr>
                            <a:picLocks noChangeAspect="1" noChangeArrowheads="1"/>
                          </pic:cNvPicPr>
                        </pic:nvPicPr>
                        <pic:blipFill>
                          <a:blip r:embed="rId2112">
                            <a:extLst>
                              <a:ext uri="{28A0092B-C50C-407E-A947-70E740481C1C}">
                                <a14:useLocalDpi xmlns:a14="http://schemas.microsoft.com/office/drawing/2010/main" val="0"/>
                              </a:ext>
                            </a:extLst>
                          </a:blip>
                          <a:srcRect/>
                          <a:stretch>
                            <a:fillRect/>
                          </a:stretch>
                        </pic:blipFill>
                        <pic:spPr bwMode="auto">
                          <a:xfrm>
                            <a:off x="4154" y="1600"/>
                            <a:ext cx="157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68" name="docshape1476"/>
                          <pic:cNvPicPr>
                            <a:picLocks noChangeAspect="1" noChangeArrowheads="1"/>
                          </pic:cNvPicPr>
                        </pic:nvPicPr>
                        <pic:blipFill>
                          <a:blip r:embed="rId790">
                            <a:extLst>
                              <a:ext uri="{28A0092B-C50C-407E-A947-70E740481C1C}">
                                <a14:useLocalDpi xmlns:a14="http://schemas.microsoft.com/office/drawing/2010/main" val="0"/>
                              </a:ext>
                            </a:extLst>
                          </a:blip>
                          <a:srcRect/>
                          <a:stretch>
                            <a:fillRect/>
                          </a:stretch>
                        </pic:blipFill>
                        <pic:spPr bwMode="auto">
                          <a:xfrm>
                            <a:off x="5633" y="1600"/>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69" name="docshape1477"/>
                          <pic:cNvPicPr>
                            <a:picLocks noChangeAspect="1" noChangeArrowheads="1"/>
                          </pic:cNvPicPr>
                        </pic:nvPicPr>
                        <pic:blipFill>
                          <a:blip r:embed="rId2113">
                            <a:extLst>
                              <a:ext uri="{28A0092B-C50C-407E-A947-70E740481C1C}">
                                <a14:useLocalDpi xmlns:a14="http://schemas.microsoft.com/office/drawing/2010/main" val="0"/>
                              </a:ext>
                            </a:extLst>
                          </a:blip>
                          <a:srcRect/>
                          <a:stretch>
                            <a:fillRect/>
                          </a:stretch>
                        </pic:blipFill>
                        <pic:spPr bwMode="auto">
                          <a:xfrm>
                            <a:off x="5696" y="1600"/>
                            <a:ext cx="73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70" name="docshape1478"/>
                          <pic:cNvPicPr>
                            <a:picLocks noChangeAspect="1" noChangeArrowheads="1"/>
                          </pic:cNvPicPr>
                        </pic:nvPicPr>
                        <pic:blipFill>
                          <a:blip r:embed="rId2114">
                            <a:extLst>
                              <a:ext uri="{28A0092B-C50C-407E-A947-70E740481C1C}">
                                <a14:useLocalDpi xmlns:a14="http://schemas.microsoft.com/office/drawing/2010/main" val="0"/>
                              </a:ext>
                            </a:extLst>
                          </a:blip>
                          <a:srcRect/>
                          <a:stretch>
                            <a:fillRect/>
                          </a:stretch>
                        </pic:blipFill>
                        <pic:spPr bwMode="auto">
                          <a:xfrm>
                            <a:off x="6269" y="1600"/>
                            <a:ext cx="353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71" name="docshape1479"/>
                          <pic:cNvPicPr>
                            <a:picLocks noChangeAspect="1" noChangeArrowheads="1"/>
                          </pic:cNvPicPr>
                        </pic:nvPicPr>
                        <pic:blipFill>
                          <a:blip r:embed="rId2115">
                            <a:extLst>
                              <a:ext uri="{28A0092B-C50C-407E-A947-70E740481C1C}">
                                <a14:useLocalDpi xmlns:a14="http://schemas.microsoft.com/office/drawing/2010/main" val="0"/>
                              </a:ext>
                            </a:extLst>
                          </a:blip>
                          <a:srcRect/>
                          <a:stretch>
                            <a:fillRect/>
                          </a:stretch>
                        </pic:blipFill>
                        <pic:spPr bwMode="auto">
                          <a:xfrm>
                            <a:off x="0" y="1869"/>
                            <a:ext cx="239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72" name="docshape1480"/>
                          <pic:cNvPicPr>
                            <a:picLocks noChangeAspect="1" noChangeArrowheads="1"/>
                          </pic:cNvPicPr>
                        </pic:nvPicPr>
                        <pic:blipFill>
                          <a:blip r:embed="rId2116">
                            <a:extLst>
                              <a:ext uri="{28A0092B-C50C-407E-A947-70E740481C1C}">
                                <a14:useLocalDpi xmlns:a14="http://schemas.microsoft.com/office/drawing/2010/main" val="0"/>
                              </a:ext>
                            </a:extLst>
                          </a:blip>
                          <a:srcRect/>
                          <a:stretch>
                            <a:fillRect/>
                          </a:stretch>
                        </pic:blipFill>
                        <pic:spPr bwMode="auto">
                          <a:xfrm>
                            <a:off x="2284" y="1869"/>
                            <a:ext cx="7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73" name="docshape1481"/>
                          <pic:cNvPicPr>
                            <a:picLocks noChangeAspect="1" noChangeArrowheads="1"/>
                          </pic:cNvPicPr>
                        </pic:nvPicPr>
                        <pic:blipFill>
                          <a:blip r:embed="rId2117">
                            <a:extLst>
                              <a:ext uri="{28A0092B-C50C-407E-A947-70E740481C1C}">
                                <a14:useLocalDpi xmlns:a14="http://schemas.microsoft.com/office/drawing/2010/main" val="0"/>
                              </a:ext>
                            </a:extLst>
                          </a:blip>
                          <a:srcRect/>
                          <a:stretch>
                            <a:fillRect/>
                          </a:stretch>
                        </pic:blipFill>
                        <pic:spPr bwMode="auto">
                          <a:xfrm>
                            <a:off x="2945" y="1869"/>
                            <a:ext cx="131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74" name="docshape1482"/>
                          <pic:cNvPicPr>
                            <a:picLocks noChangeAspect="1" noChangeArrowheads="1"/>
                          </pic:cNvPicPr>
                        </pic:nvPicPr>
                        <pic:blipFill>
                          <a:blip r:embed="rId2118">
                            <a:extLst>
                              <a:ext uri="{28A0092B-C50C-407E-A947-70E740481C1C}">
                                <a14:useLocalDpi xmlns:a14="http://schemas.microsoft.com/office/drawing/2010/main" val="0"/>
                              </a:ext>
                            </a:extLst>
                          </a:blip>
                          <a:srcRect/>
                          <a:stretch>
                            <a:fillRect/>
                          </a:stretch>
                        </pic:blipFill>
                        <pic:spPr bwMode="auto">
                          <a:xfrm>
                            <a:off x="4157" y="1869"/>
                            <a:ext cx="353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75" name="docshape1483"/>
                          <pic:cNvPicPr>
                            <a:picLocks noChangeAspect="1" noChangeArrowheads="1"/>
                          </pic:cNvPicPr>
                        </pic:nvPicPr>
                        <pic:blipFill>
                          <a:blip r:embed="rId2119">
                            <a:extLst>
                              <a:ext uri="{28A0092B-C50C-407E-A947-70E740481C1C}">
                                <a14:useLocalDpi xmlns:a14="http://schemas.microsoft.com/office/drawing/2010/main" val="0"/>
                              </a:ext>
                            </a:extLst>
                          </a:blip>
                          <a:srcRect/>
                          <a:stretch>
                            <a:fillRect/>
                          </a:stretch>
                        </pic:blipFill>
                        <pic:spPr bwMode="auto">
                          <a:xfrm>
                            <a:off x="7595" y="1869"/>
                            <a:ext cx="82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76" name="docshape1484"/>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8315" y="1869"/>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77" name="docshape1485"/>
                          <pic:cNvPicPr>
                            <a:picLocks noChangeAspect="1" noChangeArrowheads="1"/>
                          </pic:cNvPicPr>
                        </pic:nvPicPr>
                        <pic:blipFill>
                          <a:blip r:embed="rId2120">
                            <a:extLst>
                              <a:ext uri="{28A0092B-C50C-407E-A947-70E740481C1C}">
                                <a14:useLocalDpi xmlns:a14="http://schemas.microsoft.com/office/drawing/2010/main" val="0"/>
                              </a:ext>
                            </a:extLst>
                          </a:blip>
                          <a:srcRect/>
                          <a:stretch>
                            <a:fillRect/>
                          </a:stretch>
                        </pic:blipFill>
                        <pic:spPr bwMode="auto">
                          <a:xfrm>
                            <a:off x="8377" y="1869"/>
                            <a:ext cx="140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78" name="docshape1486"/>
                          <pic:cNvPicPr>
                            <a:picLocks noChangeAspect="1" noChangeArrowheads="1"/>
                          </pic:cNvPicPr>
                        </pic:nvPicPr>
                        <pic:blipFill>
                          <a:blip r:embed="rId2121">
                            <a:extLst>
                              <a:ext uri="{28A0092B-C50C-407E-A947-70E740481C1C}">
                                <a14:useLocalDpi xmlns:a14="http://schemas.microsoft.com/office/drawing/2010/main" val="0"/>
                              </a:ext>
                            </a:extLst>
                          </a:blip>
                          <a:srcRect/>
                          <a:stretch>
                            <a:fillRect/>
                          </a:stretch>
                        </pic:blipFill>
                        <pic:spPr bwMode="auto">
                          <a:xfrm>
                            <a:off x="0" y="2136"/>
                            <a:ext cx="223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79" name="docshape1487"/>
                          <pic:cNvPicPr>
                            <a:picLocks noChangeAspect="1" noChangeArrowheads="1"/>
                          </pic:cNvPicPr>
                        </pic:nvPicPr>
                        <pic:blipFill>
                          <a:blip r:embed="rId2122">
                            <a:extLst>
                              <a:ext uri="{28A0092B-C50C-407E-A947-70E740481C1C}">
                                <a14:useLocalDpi xmlns:a14="http://schemas.microsoft.com/office/drawing/2010/main" val="0"/>
                              </a:ext>
                            </a:extLst>
                          </a:blip>
                          <a:srcRect/>
                          <a:stretch>
                            <a:fillRect/>
                          </a:stretch>
                        </pic:blipFill>
                        <pic:spPr bwMode="auto">
                          <a:xfrm>
                            <a:off x="2133" y="2136"/>
                            <a:ext cx="17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80" name="docshape1488"/>
                          <pic:cNvPicPr>
                            <a:picLocks noChangeAspect="1" noChangeArrowheads="1"/>
                          </pic:cNvPicPr>
                        </pic:nvPicPr>
                        <pic:blipFill>
                          <a:blip r:embed="rId2123">
                            <a:extLst>
                              <a:ext uri="{28A0092B-C50C-407E-A947-70E740481C1C}">
                                <a14:useLocalDpi xmlns:a14="http://schemas.microsoft.com/office/drawing/2010/main" val="0"/>
                              </a:ext>
                            </a:extLst>
                          </a:blip>
                          <a:srcRect/>
                          <a:stretch>
                            <a:fillRect/>
                          </a:stretch>
                        </pic:blipFill>
                        <pic:spPr bwMode="auto">
                          <a:xfrm>
                            <a:off x="3804" y="2136"/>
                            <a:ext cx="255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81" name="docshape1489"/>
                          <pic:cNvPicPr>
                            <a:picLocks noChangeAspect="1" noChangeArrowheads="1"/>
                          </pic:cNvPicPr>
                        </pic:nvPicPr>
                        <pic:blipFill>
                          <a:blip r:embed="rId790">
                            <a:extLst>
                              <a:ext uri="{28A0092B-C50C-407E-A947-70E740481C1C}">
                                <a14:useLocalDpi xmlns:a14="http://schemas.microsoft.com/office/drawing/2010/main" val="0"/>
                              </a:ext>
                            </a:extLst>
                          </a:blip>
                          <a:srcRect/>
                          <a:stretch>
                            <a:fillRect/>
                          </a:stretch>
                        </pic:blipFill>
                        <pic:spPr bwMode="auto">
                          <a:xfrm>
                            <a:off x="6257" y="2136"/>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82" name="docshape1490"/>
                          <pic:cNvPicPr>
                            <a:picLocks noChangeAspect="1" noChangeArrowheads="1"/>
                          </pic:cNvPicPr>
                        </pic:nvPicPr>
                        <pic:blipFill>
                          <a:blip r:embed="rId2124">
                            <a:extLst>
                              <a:ext uri="{28A0092B-C50C-407E-A947-70E740481C1C}">
                                <a14:useLocalDpi xmlns:a14="http://schemas.microsoft.com/office/drawing/2010/main" val="0"/>
                              </a:ext>
                            </a:extLst>
                          </a:blip>
                          <a:srcRect/>
                          <a:stretch>
                            <a:fillRect/>
                          </a:stretch>
                        </pic:blipFill>
                        <pic:spPr bwMode="auto">
                          <a:xfrm>
                            <a:off x="6320" y="2136"/>
                            <a:ext cx="33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83" name="docshape1491"/>
                          <pic:cNvPicPr>
                            <a:picLocks noChangeAspect="1" noChangeArrowheads="1"/>
                          </pic:cNvPicPr>
                        </pic:nvPicPr>
                        <pic:blipFill>
                          <a:blip r:embed="rId2125">
                            <a:extLst>
                              <a:ext uri="{28A0092B-C50C-407E-A947-70E740481C1C}">
                                <a14:useLocalDpi xmlns:a14="http://schemas.microsoft.com/office/drawing/2010/main" val="0"/>
                              </a:ext>
                            </a:extLst>
                          </a:blip>
                          <a:srcRect/>
                          <a:stretch>
                            <a:fillRect/>
                          </a:stretch>
                        </pic:blipFill>
                        <pic:spPr bwMode="auto">
                          <a:xfrm>
                            <a:off x="6586" y="2136"/>
                            <a:ext cx="5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84" name="docshape1492"/>
                          <pic:cNvPicPr>
                            <a:picLocks noChangeAspect="1" noChangeArrowheads="1"/>
                          </pic:cNvPicPr>
                        </pic:nvPicPr>
                        <pic:blipFill>
                          <a:blip r:embed="rId2126">
                            <a:extLst>
                              <a:ext uri="{28A0092B-C50C-407E-A947-70E740481C1C}">
                                <a14:useLocalDpi xmlns:a14="http://schemas.microsoft.com/office/drawing/2010/main" val="0"/>
                              </a:ext>
                            </a:extLst>
                          </a:blip>
                          <a:srcRect/>
                          <a:stretch>
                            <a:fillRect/>
                          </a:stretch>
                        </pic:blipFill>
                        <pic:spPr bwMode="auto">
                          <a:xfrm>
                            <a:off x="6958" y="2136"/>
                            <a:ext cx="284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85" name="docshape1493"/>
                          <pic:cNvPicPr>
                            <a:picLocks noChangeAspect="1" noChangeArrowheads="1"/>
                          </pic:cNvPicPr>
                        </pic:nvPicPr>
                        <pic:blipFill>
                          <a:blip r:embed="rId2127">
                            <a:extLst>
                              <a:ext uri="{28A0092B-C50C-407E-A947-70E740481C1C}">
                                <a14:useLocalDpi xmlns:a14="http://schemas.microsoft.com/office/drawing/2010/main" val="0"/>
                              </a:ext>
                            </a:extLst>
                          </a:blip>
                          <a:srcRect/>
                          <a:stretch>
                            <a:fillRect/>
                          </a:stretch>
                        </pic:blipFill>
                        <pic:spPr bwMode="auto">
                          <a:xfrm>
                            <a:off x="0" y="2402"/>
                            <a:ext cx="11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86" name="docshape1494"/>
                          <pic:cNvPicPr>
                            <a:picLocks noChangeAspect="1" noChangeArrowheads="1"/>
                          </pic:cNvPicPr>
                        </pic:nvPicPr>
                        <pic:blipFill>
                          <a:blip r:embed="rId2128">
                            <a:extLst>
                              <a:ext uri="{28A0092B-C50C-407E-A947-70E740481C1C}">
                                <a14:useLocalDpi xmlns:a14="http://schemas.microsoft.com/office/drawing/2010/main" val="0"/>
                              </a:ext>
                            </a:extLst>
                          </a:blip>
                          <a:srcRect/>
                          <a:stretch>
                            <a:fillRect/>
                          </a:stretch>
                        </pic:blipFill>
                        <pic:spPr bwMode="auto">
                          <a:xfrm>
                            <a:off x="1070" y="2402"/>
                            <a:ext cx="117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87" name="docshape1495"/>
                          <pic:cNvPicPr>
                            <a:picLocks noChangeAspect="1" noChangeArrowheads="1"/>
                          </pic:cNvPicPr>
                        </pic:nvPicPr>
                        <pic:blipFill>
                          <a:blip r:embed="rId1454">
                            <a:extLst>
                              <a:ext uri="{28A0092B-C50C-407E-A947-70E740481C1C}">
                                <a14:useLocalDpi xmlns:a14="http://schemas.microsoft.com/office/drawing/2010/main" val="0"/>
                              </a:ext>
                            </a:extLst>
                          </a:blip>
                          <a:srcRect/>
                          <a:stretch>
                            <a:fillRect/>
                          </a:stretch>
                        </pic:blipFill>
                        <pic:spPr bwMode="auto">
                          <a:xfrm>
                            <a:off x="2155" y="2402"/>
                            <a:ext cx="68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88" name="docshape1496"/>
                          <pic:cNvPicPr>
                            <a:picLocks noChangeAspect="1" noChangeArrowheads="1"/>
                          </pic:cNvPicPr>
                        </pic:nvPicPr>
                        <pic:blipFill>
                          <a:blip r:embed="rId2129">
                            <a:extLst>
                              <a:ext uri="{28A0092B-C50C-407E-A947-70E740481C1C}">
                                <a14:useLocalDpi xmlns:a14="http://schemas.microsoft.com/office/drawing/2010/main" val="0"/>
                              </a:ext>
                            </a:extLst>
                          </a:blip>
                          <a:srcRect/>
                          <a:stretch>
                            <a:fillRect/>
                          </a:stretch>
                        </pic:blipFill>
                        <pic:spPr bwMode="auto">
                          <a:xfrm>
                            <a:off x="2762" y="2402"/>
                            <a:ext cx="155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89" name="docshape1497"/>
                          <pic:cNvPicPr>
                            <a:picLocks noChangeAspect="1" noChangeArrowheads="1"/>
                          </pic:cNvPicPr>
                        </pic:nvPicPr>
                        <pic:blipFill>
                          <a:blip r:embed="rId790">
                            <a:extLst>
                              <a:ext uri="{28A0092B-C50C-407E-A947-70E740481C1C}">
                                <a14:useLocalDpi xmlns:a14="http://schemas.microsoft.com/office/drawing/2010/main" val="0"/>
                              </a:ext>
                            </a:extLst>
                          </a:blip>
                          <a:srcRect/>
                          <a:stretch>
                            <a:fillRect/>
                          </a:stretch>
                        </pic:blipFill>
                        <pic:spPr bwMode="auto">
                          <a:xfrm>
                            <a:off x="4222" y="2402"/>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90" name="docshape1498"/>
                          <pic:cNvPicPr>
                            <a:picLocks noChangeAspect="1" noChangeArrowheads="1"/>
                          </pic:cNvPicPr>
                        </pic:nvPicPr>
                        <pic:blipFill>
                          <a:blip r:embed="rId2130">
                            <a:extLst>
                              <a:ext uri="{28A0092B-C50C-407E-A947-70E740481C1C}">
                                <a14:useLocalDpi xmlns:a14="http://schemas.microsoft.com/office/drawing/2010/main" val="0"/>
                              </a:ext>
                            </a:extLst>
                          </a:blip>
                          <a:srcRect/>
                          <a:stretch>
                            <a:fillRect/>
                          </a:stretch>
                        </pic:blipFill>
                        <pic:spPr bwMode="auto">
                          <a:xfrm>
                            <a:off x="4284" y="2402"/>
                            <a:ext cx="33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91" name="docshape1499"/>
                          <pic:cNvPicPr>
                            <a:picLocks noChangeAspect="1" noChangeArrowheads="1"/>
                          </pic:cNvPicPr>
                        </pic:nvPicPr>
                        <pic:blipFill>
                          <a:blip r:embed="rId2131">
                            <a:extLst>
                              <a:ext uri="{28A0092B-C50C-407E-A947-70E740481C1C}">
                                <a14:useLocalDpi xmlns:a14="http://schemas.microsoft.com/office/drawing/2010/main" val="0"/>
                              </a:ext>
                            </a:extLst>
                          </a:blip>
                          <a:srcRect/>
                          <a:stretch>
                            <a:fillRect/>
                          </a:stretch>
                        </pic:blipFill>
                        <pic:spPr bwMode="auto">
                          <a:xfrm>
                            <a:off x="4550" y="2402"/>
                            <a:ext cx="24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92" name="docshape1500"/>
                          <pic:cNvPicPr>
                            <a:picLocks noChangeAspect="1" noChangeArrowheads="1"/>
                          </pic:cNvPicPr>
                        </pic:nvPicPr>
                        <pic:blipFill>
                          <a:blip r:embed="rId1897">
                            <a:extLst>
                              <a:ext uri="{28A0092B-C50C-407E-A947-70E740481C1C}">
                                <a14:useLocalDpi xmlns:a14="http://schemas.microsoft.com/office/drawing/2010/main" val="0"/>
                              </a:ext>
                            </a:extLst>
                          </a:blip>
                          <a:srcRect/>
                          <a:stretch>
                            <a:fillRect/>
                          </a:stretch>
                        </pic:blipFill>
                        <pic:spPr bwMode="auto">
                          <a:xfrm>
                            <a:off x="4726" y="2402"/>
                            <a:ext cx="32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93" name="docshape1501"/>
                          <pic:cNvPicPr>
                            <a:picLocks noChangeAspect="1" noChangeArrowheads="1"/>
                          </pic:cNvPicPr>
                        </pic:nvPicPr>
                        <pic:blipFill>
                          <a:blip r:embed="rId2132">
                            <a:extLst>
                              <a:ext uri="{28A0092B-C50C-407E-A947-70E740481C1C}">
                                <a14:useLocalDpi xmlns:a14="http://schemas.microsoft.com/office/drawing/2010/main" val="0"/>
                              </a:ext>
                            </a:extLst>
                          </a:blip>
                          <a:srcRect/>
                          <a:stretch>
                            <a:fillRect/>
                          </a:stretch>
                        </pic:blipFill>
                        <pic:spPr bwMode="auto">
                          <a:xfrm>
                            <a:off x="4889" y="2402"/>
                            <a:ext cx="14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94" name="docshape1502"/>
                          <pic:cNvPicPr>
                            <a:picLocks noChangeAspect="1" noChangeArrowheads="1"/>
                          </pic:cNvPicPr>
                        </pic:nvPicPr>
                        <pic:blipFill>
                          <a:blip r:embed="rId2133">
                            <a:extLst>
                              <a:ext uri="{28A0092B-C50C-407E-A947-70E740481C1C}">
                                <a14:useLocalDpi xmlns:a14="http://schemas.microsoft.com/office/drawing/2010/main" val="0"/>
                              </a:ext>
                            </a:extLst>
                          </a:blip>
                          <a:srcRect/>
                          <a:stretch>
                            <a:fillRect/>
                          </a:stretch>
                        </pic:blipFill>
                        <pic:spPr bwMode="auto">
                          <a:xfrm>
                            <a:off x="6276" y="2402"/>
                            <a:ext cx="23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a="http://schemas.openxmlformats.org/drawingml/2006/main" xmlns:a14="http://schemas.microsoft.com/office/drawing/2010/main" xmlns:pic="http://schemas.openxmlformats.org/drawingml/2006/picture" xmlns:c="http://schemas.openxmlformats.org/drawingml/2006/chart">
            <w:pict w14:anchorId="62CC360B">
              <v:group id="docshapegroup1449" style="width:474.9pt;height:172pt;mso-position-horizontal-relative:char;mso-position-vertical-relative:line" coordsize="9806,2672" o:spid="_x0000_s1026" w14:anchorId="177521D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">
                <v:shape id="docshape1450" style="position:absolute;width:8749;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">
                  <v:imagedata o:title="" r:id="rId2134"/>
                </v:shape>
                <v:shape id="docshape1451" style="position:absolute;left:8658;width:260;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">
                  <v:imagedata o:title="" r:id="rId2135"/>
                </v:shape>
                <v:shape id="docshape1452" style="position:absolute;left:8831;width:954;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">
                  <v:imagedata o:title="" r:id="rId2136"/>
                </v:shape>
                <v:shape id="docshape1453" style="position:absolute;top:266;width:1792;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">
                  <v:imagedata o:title="" r:id="rId2137"/>
                </v:shape>
                <v:shape id="docshape1454" style="position:absolute;left:1701;top:266;width:1667;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">
                  <v:imagedata o:title="" r:id="rId2138"/>
                </v:shape>
                <v:shape id="docshape1455" style="position:absolute;left:3257;top:266;width:6519;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">
                  <v:imagedata o:title="" r:id="rId2139"/>
                </v:shape>
                <v:shape id="docshape1456" style="position:absolute;top:532;width:1555;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">
                  <v:imagedata o:title="" r:id="rId2140"/>
                </v:shape>
                <v:shape id="docshape1457" style="position:absolute;left:1456;top:532;width:4496;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">
                  <v:imagedata o:title="" r:id="rId2141"/>
                </v:shape>
                <v:shape id="docshape1458" style="position:absolute;left:5854;top:532;width:3940;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">
                  <v:imagedata o:title="" r:id="rId2142"/>
                </v:shape>
                <v:shape id="docshape1459" style="position:absolute;top:801;width:9453;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">
                  <v:imagedata o:title="" r:id="rId2143"/>
                </v:shape>
                <v:shape id="docshape1460" style="position:absolute;left:9344;top:801;width:441;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">
                  <v:imagedata o:title="" r:id="rId2144"/>
                </v:shape>
                <v:shape id="docshape1461" style="position:absolute;top:1068;width:2492;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">
                  <v:imagedata o:title="" r:id="rId2145"/>
                </v:shape>
                <v:shape id="docshape1462" style="position:absolute;left:2395;top:1068;width:489;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">
                  <v:imagedata o:title="" r:id="rId2146"/>
                </v:shape>
                <v:shape id="docshape1463" style="position:absolute;left:2786;top:1068;width:3479;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">
                  <v:imagedata o:title="" r:id="rId2147"/>
                </v:shape>
                <v:shape id="docshape1464" style="position:absolute;left:6166;top:1068;width:3632;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">
                  <v:imagedata o:title="" r:id="rId2148"/>
                </v:shape>
                <v:shape id="docshape1465" style="position:absolute;top:1334;width:1005;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">
                  <v:imagedata o:title="" r:id="rId2149"/>
                </v:shape>
                <v:shape id="docshape1466" style="position:absolute;left:892;top:1334;width:656;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">
                  <v:imagedata o:title="" r:id="rId2150"/>
                </v:shape>
                <v:shape id="docshape1467" style="position:absolute;left:1454;top:1334;width:3819;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">
                  <v:imagedata o:title="" r:id="rId2151"/>
                </v:shape>
                <v:shape id="docshape1468" style="position:absolute;left:5172;top:1334;width:1098;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">
                  <v:imagedata o:title="" r:id="rId2152"/>
                </v:shape>
                <v:shape id="docshape1469" style="position:absolute;left:6178;top:1334;width:3612;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">
                  <v:imagedata o:title="" r:id="rId2153"/>
                </v:shape>
                <v:shape id="docshape1470" style="position:absolute;top:1600;width:125;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">
                  <v:imagedata o:title="" r:id="rId820"/>
                </v:shape>
                <v:shape id="docshape1471" style="position:absolute;left:62;top:1600;width:826;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">
                  <v:imagedata o:title="" r:id="rId2154"/>
                </v:shape>
                <v:shape id="docshape1472" style="position:absolute;left:784;top:1600;width:2386;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">
                  <v:imagedata o:title="" r:id="rId2155"/>
                </v:shape>
                <v:shape id="docshape1473" style="position:absolute;left:3072;top:1600;width:562;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">
                  <v:imagedata o:title="" r:id="rId2156"/>
                </v:shape>
                <v:shape id="docshape1474" style="position:absolute;left:3540;top:1600;width:687;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">
                  <v:imagedata o:title="" r:id="rId1485"/>
                </v:shape>
                <v:shape id="docshape1475" style="position:absolute;left:4154;top:1600;width:1572;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">
                  <v:imagedata o:title="" r:id="rId2157"/>
                </v:shape>
                <v:shape id="docshape1476" style="position:absolute;left:5633;top:1600;width:125;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">
                  <v:imagedata o:title="" r:id="rId820"/>
                </v:shape>
                <v:shape id="docshape1477" style="position:absolute;left:5696;top:1600;width:737;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">
                  <v:imagedata o:title="" r:id="rId2158"/>
                </v:shape>
                <v:shape id="docshape1478" style="position:absolute;left:6269;top:1600;width:3532;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">
                  <v:imagedata o:title="" r:id="rId2159"/>
                </v:shape>
                <v:shape id="docshape1479" style="position:absolute;top:1869;width:2390;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">
                  <v:imagedata o:title="" r:id="rId2160"/>
                </v:shape>
                <v:shape id="docshape1480" style="position:absolute;left:2284;top:1869;width:770;height:269;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">
                  <v:imagedata o:title="" r:id="rId2161"/>
                </v:shape>
                <v:shape id="docshape1481" style="position:absolute;left:2945;top:1869;width:1314;height:269;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">
                  <v:imagedata o:title="" r:id="rId2162"/>
                </v:shape>
                <v:shape id="docshape1482" style="position:absolute;left:4157;top:1869;width:3534;height:269;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">
                  <v:imagedata o:title="" r:id="rId2163"/>
                </v:shape>
                <v:shape id="docshape1483" style="position:absolute;left:7595;top:1869;width:823;height:269;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">
                  <v:imagedata o:title="" r:id="rId2164"/>
                </v:shape>
                <v:shape id="docshape1484" style="position:absolute;left:8315;top:1869;width:125;height:269;visibility:visible;mso-wrap-style:square" o:spid="_x0000_s106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">
                  <v:imagedata o:title="" r:id="rId475"/>
                </v:shape>
                <v:shape id="docshape1485" style="position:absolute;left:8377;top:1869;width:1409;height:269;visibility:visible;mso-wrap-style:square" o:spid="_x0000_s106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">
                  <v:imagedata o:title="" r:id="rId2165"/>
                </v:shape>
                <v:shape id="docshape1486" style="position:absolute;top:2136;width:2231;height:269;visibility:visible;mso-wrap-style:square" o:spid="_x0000_s106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">
                  <v:imagedata o:title="" r:id="rId2166"/>
                </v:shape>
                <v:shape id="docshape1487" style="position:absolute;left:2133;top:2136;width:1770;height:269;visibility:visible;mso-wrap-style:square" o:spid="_x0000_s106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">
                  <v:imagedata o:title="" r:id="rId2167"/>
                </v:shape>
                <v:shape id="docshape1488" style="position:absolute;left:3804;top:2136;width:2554;height:269;visibility:visible;mso-wrap-style:square" o:spid="_x0000_s106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">
                  <v:imagedata o:title="" r:id="rId2168"/>
                </v:shape>
                <v:shape id="docshape1489" style="position:absolute;left:6257;top:2136;width:125;height:269;visibility:visible;mso-wrap-style:square" o:spid="_x0000_s106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">
                  <v:imagedata o:title="" r:id="rId820"/>
                </v:shape>
                <v:shape id="docshape1490" style="position:absolute;left:6320;top:2136;width:335;height:269;visibility:visible;mso-wrap-style:square" o:spid="_x0000_s106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">
                  <v:imagedata o:title="" r:id="rId2169"/>
                </v:shape>
                <v:shape id="docshape1491" style="position:absolute;left:6586;top:2136;width:536;height:269;visibility:visible;mso-wrap-style:square" o:spid="_x0000_s106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">
                  <v:imagedata o:title="" r:id="rId2170"/>
                </v:shape>
                <v:shape id="docshape1492" style="position:absolute;left:6958;top:2136;width:2847;height:269;visibility:visible;mso-wrap-style:square" o:spid="_x0000_s106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">
                  <v:imagedata o:title="" r:id="rId2171"/>
                </v:shape>
                <v:shape id="docshape1493" style="position:absolute;top:2402;width:1160;height:269;visibility:visible;mso-wrap-style:square" o:spid="_x0000_s107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">
                  <v:imagedata o:title="" r:id="rId2172"/>
                </v:shape>
                <v:shape id="docshape1494" style="position:absolute;left:1070;top:2402;width:1176;height:269;visibility:visible;mso-wrap-style:square" o:spid="_x0000_s107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">
                  <v:imagedata o:title="" r:id="rId2173"/>
                </v:shape>
                <v:shape id="docshape1495" style="position:absolute;left:2155;top:2402;width:687;height:269;visibility:visible;mso-wrap-style:square" o:spid="_x0000_s107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">
                  <v:imagedata o:title="" r:id="rId1485"/>
                </v:shape>
                <v:shape id="docshape1496" style="position:absolute;left:2762;top:2402;width:1551;height:269;visibility:visible;mso-wrap-style:square" o:spid="_x0000_s107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">
                  <v:imagedata o:title="" r:id="rId2174"/>
                </v:shape>
                <v:shape id="docshape1497" style="position:absolute;left:4222;top:2402;width:125;height:269;visibility:visible;mso-wrap-style:square" o:spid="_x0000_s107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">
                  <v:imagedata o:title="" r:id="rId820"/>
                </v:shape>
                <v:shape id="docshape1498" style="position:absolute;left:4284;top:2402;width:335;height:269;visibility:visible;mso-wrap-style:square" o:spid="_x0000_s107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">
                  <v:imagedata o:title="" r:id="rId2175"/>
                </v:shape>
                <v:shape id="docshape1499" style="position:absolute;left:4550;top:2402;width:240;height:269;visibility:visible;mso-wrap-style:square" o:spid="_x0000_s107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">
                  <v:imagedata o:title="" r:id="rId2176"/>
                </v:shape>
                <v:shape id="docshape1500" style="position:absolute;left:4726;top:2402;width:327;height:269;visibility:visible;mso-wrap-style:square" o:spid="_x0000_s107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">
                  <v:imagedata o:title="" r:id="rId1940"/>
                </v:shape>
                <v:shape id="docshape1501" style="position:absolute;left:4889;top:2402;width:1494;height:269;visibility:visible;mso-wrap-style:square" o:spid="_x0000_s107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">
                  <v:imagedata o:title="" r:id="rId2177"/>
                </v:shape>
                <v:shape id="docshape1502" style="position:absolute;left:6276;top:2402;width:231;height:269;visibility:visible;mso-wrap-style:square" o:spid="_x0000_s107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">
                  <v:imagedata o:title="" r:id="rId2178"/>
                </v:shape>
                <w10:anchorlock/>
              </v:group>
            </w:pict>
          </mc:Fallback>
        </mc:AlternateContent>
      </w:r>
      <w:r w:rsidRPr="00EF395D">
        <w:rPr>
          <w:noProof/>
          <w:lang w:eastAsia="es-CO"/>
        </w:rPr>
        <mc:AlternateContent>
          <mc:Choice Requires="wpg">
            <w:drawing>
              <wp:anchor distT="0" distB="0" distL="0" distR="0" simplePos="0" relativeHeight="251719680" behindDoc="1" locked="0" layoutInCell="1" allowOverlap="1" wp14:anchorId="3B9633D6" wp14:editId="0C4F762E">
                <wp:simplePos x="0" y="0"/>
                <wp:positionH relativeFrom="page">
                  <wp:posOffset>1080135</wp:posOffset>
                </wp:positionH>
                <wp:positionV relativeFrom="paragraph">
                  <wp:posOffset>285750</wp:posOffset>
                </wp:positionV>
                <wp:extent cx="6209030" cy="417830"/>
                <wp:effectExtent l="0" t="0" r="0" b="0"/>
                <wp:wrapTopAndBottom/>
                <wp:docPr id="9595" name="docshapegroup1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9030" cy="417830"/>
                          <a:chOff x="1277" y="5765"/>
                          <a:chExt cx="9778" cy="658"/>
                        </a:xfrm>
                      </wpg:grpSpPr>
                      <pic:pic xmlns:pic="http://schemas.openxmlformats.org/drawingml/2006/picture">
                        <pic:nvPicPr>
                          <pic:cNvPr id="9596" name="docshape1443"/>
                          <pic:cNvPicPr>
                            <a:picLocks noChangeAspect="1" noChangeArrowheads="1"/>
                          </pic:cNvPicPr>
                        </pic:nvPicPr>
                        <pic:blipFill>
                          <a:blip r:embed="rId2179">
                            <a:extLst>
                              <a:ext uri="{28A0092B-C50C-407E-A947-70E740481C1C}">
                                <a14:useLocalDpi xmlns:a14="http://schemas.microsoft.com/office/drawing/2010/main" val="0"/>
                              </a:ext>
                            </a:extLst>
                          </a:blip>
                          <a:srcRect/>
                          <a:stretch>
                            <a:fillRect/>
                          </a:stretch>
                        </pic:blipFill>
                        <pic:spPr bwMode="auto">
                          <a:xfrm>
                            <a:off x="1997" y="5764"/>
                            <a:ext cx="188"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97" name="docshape1444"/>
                          <pic:cNvPicPr>
                            <a:picLocks noChangeAspect="1" noChangeArrowheads="1"/>
                          </pic:cNvPicPr>
                        </pic:nvPicPr>
                        <pic:blipFill>
                          <a:blip r:embed="rId2180">
                            <a:extLst>
                              <a:ext uri="{28A0092B-C50C-407E-A947-70E740481C1C}">
                                <a14:useLocalDpi xmlns:a14="http://schemas.microsoft.com/office/drawing/2010/main" val="0"/>
                              </a:ext>
                            </a:extLst>
                          </a:blip>
                          <a:srcRect/>
                          <a:stretch>
                            <a:fillRect/>
                          </a:stretch>
                        </pic:blipFill>
                        <pic:spPr bwMode="auto">
                          <a:xfrm>
                            <a:off x="2174" y="5767"/>
                            <a:ext cx="208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98" name="docshape1445"/>
                          <pic:cNvPicPr>
                            <a:picLocks noChangeAspect="1" noChangeArrowheads="1"/>
                          </pic:cNvPicPr>
                        </pic:nvPicPr>
                        <pic:blipFill>
                          <a:blip r:embed="rId2181">
                            <a:extLst>
                              <a:ext uri="{28A0092B-C50C-407E-A947-70E740481C1C}">
                                <a14:useLocalDpi xmlns:a14="http://schemas.microsoft.com/office/drawing/2010/main" val="0"/>
                              </a:ext>
                            </a:extLst>
                          </a:blip>
                          <a:srcRect/>
                          <a:stretch>
                            <a:fillRect/>
                          </a:stretch>
                        </pic:blipFill>
                        <pic:spPr bwMode="auto">
                          <a:xfrm>
                            <a:off x="4169" y="5767"/>
                            <a:ext cx="6875"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99" name="docshape1446"/>
                          <pic:cNvPicPr>
                            <a:picLocks noChangeAspect="1" noChangeArrowheads="1"/>
                          </pic:cNvPicPr>
                        </pic:nvPicPr>
                        <pic:blipFill>
                          <a:blip r:embed="rId2182">
                            <a:extLst>
                              <a:ext uri="{28A0092B-C50C-407E-A947-70E740481C1C}">
                                <a14:useLocalDpi xmlns:a14="http://schemas.microsoft.com/office/drawing/2010/main" val="0"/>
                              </a:ext>
                            </a:extLst>
                          </a:blip>
                          <a:srcRect/>
                          <a:stretch>
                            <a:fillRect/>
                          </a:stretch>
                        </pic:blipFill>
                        <pic:spPr bwMode="auto">
                          <a:xfrm>
                            <a:off x="1277" y="5985"/>
                            <a:ext cx="308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00" name="docshape1447"/>
                          <pic:cNvPicPr>
                            <a:picLocks noChangeAspect="1" noChangeArrowheads="1"/>
                          </pic:cNvPicPr>
                        </pic:nvPicPr>
                        <pic:blipFill>
                          <a:blip r:embed="rId2183">
                            <a:extLst>
                              <a:ext uri="{28A0092B-C50C-407E-A947-70E740481C1C}">
                                <a14:useLocalDpi xmlns:a14="http://schemas.microsoft.com/office/drawing/2010/main" val="0"/>
                              </a:ext>
                            </a:extLst>
                          </a:blip>
                          <a:srcRect/>
                          <a:stretch>
                            <a:fillRect/>
                          </a:stretch>
                        </pic:blipFill>
                        <pic:spPr bwMode="auto">
                          <a:xfrm>
                            <a:off x="4282" y="5985"/>
                            <a:ext cx="677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01" name="docshape1448"/>
                          <pic:cNvPicPr>
                            <a:picLocks noChangeAspect="1" noChangeArrowheads="1"/>
                          </pic:cNvPicPr>
                        </pic:nvPicPr>
                        <pic:blipFill>
                          <a:blip r:embed="rId2184">
                            <a:extLst>
                              <a:ext uri="{28A0092B-C50C-407E-A947-70E740481C1C}">
                                <a14:useLocalDpi xmlns:a14="http://schemas.microsoft.com/office/drawing/2010/main" val="0"/>
                              </a:ext>
                            </a:extLst>
                          </a:blip>
                          <a:srcRect/>
                          <a:stretch>
                            <a:fillRect/>
                          </a:stretch>
                        </pic:blipFill>
                        <pic:spPr bwMode="auto">
                          <a:xfrm>
                            <a:off x="1277" y="6204"/>
                            <a:ext cx="635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4F33DCB1">
              <v:group id="docshapegroup1442" style="position:absolute;margin-left:85.05pt;margin-top:22.5pt;width:488.9pt;height:32.9pt;z-index:-251596800;mso-wrap-distance-left:0;mso-wrap-distance-right:0;mso-position-horizontal-relative:page" coordsize="9778,658" coordorigin="1277,5765" o:spid="_x0000_s1026" w14:anchorId="06F70E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">
                <v:shape id="docshape1443" style="position:absolute;left:1997;top:5764;width:188;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">
                  <v:imagedata o:title="" r:id="rId2185"/>
                </v:shape>
                <v:shape id="docshape1444" style="position:absolute;left:2174;top:5767;width:2082;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">
                  <v:imagedata o:title="" r:id="rId2186"/>
                </v:shape>
                <v:shape id="docshape1445" style="position:absolute;left:4169;top:5767;width:6875;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">
                  <v:imagedata o:title="" r:id="rId2187"/>
                </v:shape>
                <v:shape id="docshape1446" style="position:absolute;left:1277;top:5985;width:3087;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">
                  <v:imagedata o:title="" r:id="rId2188"/>
                </v:shape>
                <v:shape id="docshape1447" style="position:absolute;left:4282;top:5985;width:6773;height:21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">
                  <v:imagedata o:title="" r:id="rId2189"/>
                </v:shape>
                <v:shape id="docshape1448" style="position:absolute;left:1277;top:6204;width:6351;height:21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">
                  <v:imagedata o:title="" r:id="rId2190"/>
                </v:shape>
                <w10:wrap type="topAndBottom" anchorx="page"/>
              </v:group>
            </w:pict>
          </mc:Fallback>
        </mc:AlternateContent>
      </w:r>
    </w:p>
    <w:p w14:paraId="75225FB7" w14:textId="77777777" w:rsidR="0024536E" w:rsidRPr="00EF395D" w:rsidRDefault="0024536E" w:rsidP="0024536E">
      <w:pPr>
        <w:pStyle w:val="Default"/>
        <w:jc w:val="both"/>
        <w:rPr>
          <w:rFonts w:ascii="Arial Narrow" w:hAnsi="Arial Narrow"/>
          <w:color w:val="auto"/>
          <w:sz w:val="20"/>
          <w:szCs w:val="20"/>
        </w:rPr>
      </w:pPr>
    </w:p>
    <w:p w14:paraId="42BEE75E"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20704" behindDoc="1" locked="0" layoutInCell="1" allowOverlap="1" wp14:anchorId="5F758997" wp14:editId="3B2C5F9D">
                <wp:simplePos x="0" y="0"/>
                <wp:positionH relativeFrom="page">
                  <wp:posOffset>1080135</wp:posOffset>
                </wp:positionH>
                <wp:positionV relativeFrom="paragraph">
                  <wp:posOffset>146050</wp:posOffset>
                </wp:positionV>
                <wp:extent cx="6103620" cy="170815"/>
                <wp:effectExtent l="0" t="0" r="0" b="0"/>
                <wp:wrapTopAndBottom/>
                <wp:docPr id="9533" name="docshapegroup15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3620" cy="170815"/>
                          <a:chOff x="1328" y="148"/>
                          <a:chExt cx="9612" cy="269"/>
                        </a:xfrm>
                      </wpg:grpSpPr>
                      <pic:pic xmlns:pic="http://schemas.openxmlformats.org/drawingml/2006/picture">
                        <pic:nvPicPr>
                          <pic:cNvPr id="9534" name="docshape1504"/>
                          <pic:cNvPicPr>
                            <a:picLocks noChangeAspect="1" noChangeArrowheads="1"/>
                          </pic:cNvPicPr>
                        </pic:nvPicPr>
                        <pic:blipFill>
                          <a:blip r:embed="rId1975">
                            <a:extLst>
                              <a:ext uri="{28A0092B-C50C-407E-A947-70E740481C1C}">
                                <a14:useLocalDpi xmlns:a14="http://schemas.microsoft.com/office/drawing/2010/main" val="0"/>
                              </a:ext>
                            </a:extLst>
                          </a:blip>
                          <a:srcRect/>
                          <a:stretch>
                            <a:fillRect/>
                          </a:stretch>
                        </pic:blipFill>
                        <pic:spPr bwMode="auto">
                          <a:xfrm>
                            <a:off x="1327" y="147"/>
                            <a:ext cx="88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35" name="docshape1505"/>
                          <pic:cNvPicPr>
                            <a:picLocks noChangeAspect="1" noChangeArrowheads="1"/>
                          </pic:cNvPicPr>
                        </pic:nvPicPr>
                        <pic:blipFill>
                          <a:blip r:embed="rId2191">
                            <a:extLst>
                              <a:ext uri="{28A0092B-C50C-407E-A947-70E740481C1C}">
                                <a14:useLocalDpi xmlns:a14="http://schemas.microsoft.com/office/drawing/2010/main" val="0"/>
                              </a:ext>
                            </a:extLst>
                          </a:blip>
                          <a:srcRect/>
                          <a:stretch>
                            <a:fillRect/>
                          </a:stretch>
                        </pic:blipFill>
                        <pic:spPr bwMode="auto">
                          <a:xfrm>
                            <a:off x="2117" y="147"/>
                            <a:ext cx="25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36" name="docshape1506"/>
                          <pic:cNvPicPr>
                            <a:picLocks noChangeAspect="1" noChangeArrowheads="1"/>
                          </pic:cNvPicPr>
                        </pic:nvPicPr>
                        <pic:blipFill>
                          <a:blip r:embed="rId2192">
                            <a:extLst>
                              <a:ext uri="{28A0092B-C50C-407E-A947-70E740481C1C}">
                                <a14:useLocalDpi xmlns:a14="http://schemas.microsoft.com/office/drawing/2010/main" val="0"/>
                              </a:ext>
                            </a:extLst>
                          </a:blip>
                          <a:srcRect/>
                          <a:stretch>
                            <a:fillRect/>
                          </a:stretch>
                        </pic:blipFill>
                        <pic:spPr bwMode="auto">
                          <a:xfrm>
                            <a:off x="2242" y="147"/>
                            <a:ext cx="608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37" name="docshape1507"/>
                          <pic:cNvPicPr>
                            <a:picLocks noChangeAspect="1" noChangeArrowheads="1"/>
                          </pic:cNvPicPr>
                        </pic:nvPicPr>
                        <pic:blipFill>
                          <a:blip r:embed="rId2193">
                            <a:extLst>
                              <a:ext uri="{28A0092B-C50C-407E-A947-70E740481C1C}">
                                <a14:useLocalDpi xmlns:a14="http://schemas.microsoft.com/office/drawing/2010/main" val="0"/>
                              </a:ext>
                            </a:extLst>
                          </a:blip>
                          <a:srcRect/>
                          <a:stretch>
                            <a:fillRect/>
                          </a:stretch>
                        </pic:blipFill>
                        <pic:spPr bwMode="auto">
                          <a:xfrm>
                            <a:off x="8221" y="147"/>
                            <a:ext cx="2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38" name="docshape1508"/>
                          <pic:cNvPicPr>
                            <a:picLocks noChangeAspect="1" noChangeArrowheads="1"/>
                          </pic:cNvPicPr>
                        </pic:nvPicPr>
                        <pic:blipFill>
                          <a:blip r:embed="rId2194">
                            <a:extLst>
                              <a:ext uri="{28A0092B-C50C-407E-A947-70E740481C1C}">
                                <a14:useLocalDpi xmlns:a14="http://schemas.microsoft.com/office/drawing/2010/main" val="0"/>
                              </a:ext>
                            </a:extLst>
                          </a:blip>
                          <a:srcRect/>
                          <a:stretch>
                            <a:fillRect/>
                          </a:stretch>
                        </pic:blipFill>
                        <pic:spPr bwMode="auto">
                          <a:xfrm>
                            <a:off x="8351" y="147"/>
                            <a:ext cx="58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39" name="docshape1509"/>
                          <pic:cNvPicPr>
                            <a:picLocks noChangeAspect="1" noChangeArrowheads="1"/>
                          </pic:cNvPicPr>
                        </pic:nvPicPr>
                        <pic:blipFill>
                          <a:blip r:embed="rId2195">
                            <a:extLst>
                              <a:ext uri="{28A0092B-C50C-407E-A947-70E740481C1C}">
                                <a14:useLocalDpi xmlns:a14="http://schemas.microsoft.com/office/drawing/2010/main" val="0"/>
                              </a:ext>
                            </a:extLst>
                          </a:blip>
                          <a:srcRect/>
                          <a:stretch>
                            <a:fillRect/>
                          </a:stretch>
                        </pic:blipFill>
                        <pic:spPr bwMode="auto">
                          <a:xfrm>
                            <a:off x="8817" y="147"/>
                            <a:ext cx="208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40" name="docshape1510"/>
                          <pic:cNvPicPr>
                            <a:picLocks noChangeAspect="1" noChangeArrowheads="1"/>
                          </pic:cNvPicPr>
                        </pic:nvPicPr>
                        <pic:blipFill>
                          <a:blip r:embed="rId2196">
                            <a:extLst>
                              <a:ext uri="{28A0092B-C50C-407E-A947-70E740481C1C}">
                                <a14:useLocalDpi xmlns:a14="http://schemas.microsoft.com/office/drawing/2010/main" val="0"/>
                              </a:ext>
                            </a:extLst>
                          </a:blip>
                          <a:srcRect/>
                          <a:stretch>
                            <a:fillRect/>
                          </a:stretch>
                        </pic:blipFill>
                        <pic:spPr bwMode="auto">
                          <a:xfrm>
                            <a:off x="10790" y="147"/>
                            <a:ext cx="1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17D3B92F">
              <v:group id="docshapegroup1503" style="position:absolute;margin-left:85.05pt;margin-top:11.5pt;width:480.6pt;height:13.45pt;z-index:-251595776;mso-wrap-distance-left:0;mso-wrap-distance-right:0;mso-position-horizontal-relative:page" coordsize="9612,269" coordorigin="1328,148" o:spid="_x0000_s1026" w14:anchorId="3848F5C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">
                <v:shape id="docshape1504" style="position:absolute;left:1327;top:147;width:889;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">
                  <v:imagedata o:title="" r:id="rId1981"/>
                </v:shape>
                <v:shape id="docshape1505" style="position:absolute;left:2117;top:147;width:250;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">
                  <v:imagedata o:title="" r:id="rId2197"/>
                </v:shape>
                <v:shape id="docshape1506" style="position:absolute;left:2242;top:147;width:6081;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">
                  <v:imagedata o:title="" r:id="rId2198"/>
                </v:shape>
                <v:shape id="docshape1507" style="position:absolute;left:8221;top:147;width:260;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">
                  <v:imagedata o:title="" r:id="rId2199"/>
                </v:shape>
                <v:shape id="docshape1508" style="position:absolute;left:8351;top:147;width:582;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">
                  <v:imagedata o:title="" r:id="rId2200"/>
                </v:shape>
                <v:shape id="docshape1509" style="position:absolute;left:8817;top:147;width:2082;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">
                  <v:imagedata o:title="" r:id="rId2201"/>
                </v:shape>
                <v:shape id="docshape1510" style="position:absolute;left:10790;top:147;width:149;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">
                  <v:imagedata o:title="" r:id="rId2202"/>
                </v:shape>
                <w10:wrap type="topAndBottom" anchorx="page"/>
              </v:group>
            </w:pict>
          </mc:Fallback>
        </mc:AlternateContent>
      </w:r>
    </w:p>
    <w:p w14:paraId="30BECC9A" w14:textId="77777777" w:rsidR="0024536E" w:rsidRPr="00EF395D" w:rsidRDefault="0024536E" w:rsidP="0024536E">
      <w:pPr>
        <w:pStyle w:val="Default"/>
        <w:jc w:val="both"/>
        <w:rPr>
          <w:rFonts w:ascii="Arial Narrow" w:hAnsi="Arial Narrow"/>
          <w:color w:val="auto"/>
          <w:sz w:val="20"/>
          <w:szCs w:val="20"/>
        </w:rPr>
      </w:pPr>
    </w:p>
    <w:p w14:paraId="22BC066A" w14:textId="77777777" w:rsidR="0024536E" w:rsidRPr="00EF395D" w:rsidRDefault="0024536E" w:rsidP="0024536E">
      <w:pPr>
        <w:pStyle w:val="Default"/>
        <w:jc w:val="both"/>
        <w:rPr>
          <w:rFonts w:ascii="Arial Narrow" w:hAnsi="Arial Narrow"/>
          <w:color w:val="auto"/>
          <w:sz w:val="20"/>
          <w:szCs w:val="20"/>
        </w:rPr>
      </w:pPr>
    </w:p>
    <w:p w14:paraId="224EDB83" w14:textId="77777777" w:rsidR="0024536E" w:rsidRPr="00EF395D" w:rsidRDefault="0024536E" w:rsidP="0024536E">
      <w:pPr>
        <w:pStyle w:val="Default"/>
        <w:jc w:val="both"/>
        <w:rPr>
          <w:rFonts w:ascii="Arial Narrow" w:hAnsi="Arial Narrow"/>
          <w:color w:val="auto"/>
          <w:sz w:val="20"/>
          <w:szCs w:val="20"/>
        </w:rPr>
      </w:pPr>
    </w:p>
    <w:p w14:paraId="4648039C" w14:textId="77777777" w:rsidR="0024536E" w:rsidRPr="00EF395D" w:rsidRDefault="0024536E" w:rsidP="0024536E">
      <w:pPr>
        <w:pStyle w:val="Default"/>
        <w:jc w:val="both"/>
        <w:rPr>
          <w:rFonts w:ascii="Arial Narrow" w:hAnsi="Arial Narrow"/>
          <w:color w:val="auto"/>
          <w:sz w:val="20"/>
          <w:szCs w:val="20"/>
        </w:rPr>
      </w:pPr>
    </w:p>
    <w:p w14:paraId="53BF5B67" w14:textId="77777777" w:rsidR="0024536E" w:rsidRPr="00EF395D" w:rsidRDefault="0024536E" w:rsidP="0024536E">
      <w:pPr>
        <w:pStyle w:val="Default"/>
        <w:jc w:val="both"/>
        <w:rPr>
          <w:rFonts w:ascii="Arial Narrow" w:hAnsi="Arial Narrow"/>
          <w:color w:val="auto"/>
          <w:sz w:val="20"/>
          <w:szCs w:val="20"/>
        </w:rPr>
      </w:pPr>
    </w:p>
    <w:p w14:paraId="6F224F30" w14:textId="77777777" w:rsidR="0024536E" w:rsidRPr="00EF395D" w:rsidRDefault="0024536E" w:rsidP="0024536E">
      <w:pPr>
        <w:pStyle w:val="Default"/>
        <w:jc w:val="both"/>
        <w:rPr>
          <w:rFonts w:ascii="Arial Narrow" w:hAnsi="Arial Narrow"/>
          <w:color w:val="auto"/>
          <w:sz w:val="20"/>
          <w:szCs w:val="20"/>
        </w:rPr>
      </w:pPr>
    </w:p>
    <w:p w14:paraId="1244DD4D" w14:textId="77777777" w:rsidR="0024536E" w:rsidRPr="00EF395D" w:rsidRDefault="0024536E" w:rsidP="0024536E">
      <w:pPr>
        <w:pStyle w:val="Default"/>
        <w:jc w:val="both"/>
        <w:rPr>
          <w:rFonts w:ascii="Arial Narrow" w:hAnsi="Arial Narrow"/>
          <w:color w:val="auto"/>
          <w:sz w:val="20"/>
          <w:szCs w:val="20"/>
        </w:rPr>
      </w:pPr>
    </w:p>
    <w:p w14:paraId="76EA85FF" w14:textId="77777777" w:rsidR="0024536E" w:rsidRPr="00EF395D" w:rsidRDefault="0024536E" w:rsidP="0024536E">
      <w:pPr>
        <w:pStyle w:val="Default"/>
        <w:jc w:val="both"/>
        <w:rPr>
          <w:rFonts w:ascii="Arial Narrow" w:hAnsi="Arial Narrow"/>
          <w:color w:val="auto"/>
          <w:sz w:val="20"/>
          <w:szCs w:val="20"/>
        </w:rPr>
      </w:pPr>
    </w:p>
    <w:p w14:paraId="1E237C3A"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w:lastRenderedPageBreak/>
        <mc:AlternateContent>
          <mc:Choice Requires="wpg">
            <w:drawing>
              <wp:anchor distT="0" distB="0" distL="0" distR="0" simplePos="0" relativeHeight="251721728" behindDoc="1" locked="0" layoutInCell="1" allowOverlap="1" wp14:anchorId="305CEA3F" wp14:editId="77932F0D">
                <wp:simplePos x="0" y="0"/>
                <wp:positionH relativeFrom="page">
                  <wp:posOffset>1080135</wp:posOffset>
                </wp:positionH>
                <wp:positionV relativeFrom="paragraph">
                  <wp:posOffset>145415</wp:posOffset>
                </wp:positionV>
                <wp:extent cx="4786630" cy="1402080"/>
                <wp:effectExtent l="0" t="0" r="0" b="0"/>
                <wp:wrapTopAndBottom/>
                <wp:docPr id="9521" name="docshapegroup15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86630" cy="1402080"/>
                          <a:chOff x="2321" y="551"/>
                          <a:chExt cx="7538" cy="2208"/>
                        </a:xfrm>
                      </wpg:grpSpPr>
                      <pic:pic xmlns:pic="http://schemas.openxmlformats.org/drawingml/2006/picture">
                        <pic:nvPicPr>
                          <pic:cNvPr id="9522" name="docshape1512"/>
                          <pic:cNvPicPr>
                            <a:picLocks noChangeAspect="1" noChangeArrowheads="1"/>
                          </pic:cNvPicPr>
                        </pic:nvPicPr>
                        <pic:blipFill>
                          <a:blip r:embed="rId2203">
                            <a:extLst>
                              <a:ext uri="{28A0092B-C50C-407E-A947-70E740481C1C}">
                                <a14:useLocalDpi xmlns:a14="http://schemas.microsoft.com/office/drawing/2010/main" val="0"/>
                              </a:ext>
                            </a:extLst>
                          </a:blip>
                          <a:srcRect/>
                          <a:stretch>
                            <a:fillRect/>
                          </a:stretch>
                        </pic:blipFill>
                        <pic:spPr bwMode="auto">
                          <a:xfrm>
                            <a:off x="3185" y="2490"/>
                            <a:ext cx="617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23" name="docshape15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9287" y="2490"/>
                            <a:ext cx="14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24" name="docshape1514"/>
                          <pic:cNvPicPr>
                            <a:picLocks noChangeAspect="1" noChangeArrowheads="1"/>
                          </pic:cNvPicPr>
                        </pic:nvPicPr>
                        <pic:blipFill>
                          <a:blip r:embed="rId2204">
                            <a:extLst>
                              <a:ext uri="{28A0092B-C50C-407E-A947-70E740481C1C}">
                                <a14:useLocalDpi xmlns:a14="http://schemas.microsoft.com/office/drawing/2010/main" val="0"/>
                              </a:ext>
                            </a:extLst>
                          </a:blip>
                          <a:srcRect/>
                          <a:stretch>
                            <a:fillRect/>
                          </a:stretch>
                        </pic:blipFill>
                        <pic:spPr bwMode="auto">
                          <a:xfrm>
                            <a:off x="9357" y="2490"/>
                            <a:ext cx="50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525" name="docshape1515"/>
                        <wps:cNvSpPr>
                          <a:spLocks/>
                        </wps:cNvSpPr>
                        <wps:spPr bwMode="auto">
                          <a:xfrm>
                            <a:off x="2917" y="990"/>
                            <a:ext cx="5392" cy="1483"/>
                          </a:xfrm>
                          <a:custGeom>
                            <a:avLst/>
                            <a:gdLst>
                              <a:gd name="T0" fmla="+- 0 3464 2917"/>
                              <a:gd name="T1" fmla="*/ T0 w 5392"/>
                              <a:gd name="T2" fmla="+- 0 1357 990"/>
                              <a:gd name="T3" fmla="*/ 1357 h 1483"/>
                              <a:gd name="T4" fmla="+- 0 2917 2917"/>
                              <a:gd name="T5" fmla="*/ T4 w 5392"/>
                              <a:gd name="T6" fmla="+- 0 1357 990"/>
                              <a:gd name="T7" fmla="*/ 1357 h 1483"/>
                              <a:gd name="T8" fmla="+- 0 2917 2917"/>
                              <a:gd name="T9" fmla="*/ T8 w 5392"/>
                              <a:gd name="T10" fmla="+- 0 2473 990"/>
                              <a:gd name="T11" fmla="*/ 2473 h 1483"/>
                              <a:gd name="T12" fmla="+- 0 3464 2917"/>
                              <a:gd name="T13" fmla="*/ T12 w 5392"/>
                              <a:gd name="T14" fmla="+- 0 2473 990"/>
                              <a:gd name="T15" fmla="*/ 2473 h 1483"/>
                              <a:gd name="T16" fmla="+- 0 3464 2917"/>
                              <a:gd name="T17" fmla="*/ T16 w 5392"/>
                              <a:gd name="T18" fmla="+- 0 1357 990"/>
                              <a:gd name="T19" fmla="*/ 1357 h 1483"/>
                              <a:gd name="T20" fmla="+- 0 5888 2917"/>
                              <a:gd name="T21" fmla="*/ T20 w 5392"/>
                              <a:gd name="T22" fmla="+- 0 2106 990"/>
                              <a:gd name="T23" fmla="*/ 2106 h 1483"/>
                              <a:gd name="T24" fmla="+- 0 5341 2917"/>
                              <a:gd name="T25" fmla="*/ T24 w 5392"/>
                              <a:gd name="T26" fmla="+- 0 2106 990"/>
                              <a:gd name="T27" fmla="*/ 2106 h 1483"/>
                              <a:gd name="T28" fmla="+- 0 5341 2917"/>
                              <a:gd name="T29" fmla="*/ T28 w 5392"/>
                              <a:gd name="T30" fmla="+- 0 2473 990"/>
                              <a:gd name="T31" fmla="*/ 2473 h 1483"/>
                              <a:gd name="T32" fmla="+- 0 5888 2917"/>
                              <a:gd name="T33" fmla="*/ T32 w 5392"/>
                              <a:gd name="T34" fmla="+- 0 2473 990"/>
                              <a:gd name="T35" fmla="*/ 2473 h 1483"/>
                              <a:gd name="T36" fmla="+- 0 5888 2917"/>
                              <a:gd name="T37" fmla="*/ T36 w 5392"/>
                              <a:gd name="T38" fmla="+- 0 2106 990"/>
                              <a:gd name="T39" fmla="*/ 2106 h 1483"/>
                              <a:gd name="T40" fmla="+- 0 8309 2917"/>
                              <a:gd name="T41" fmla="*/ T40 w 5392"/>
                              <a:gd name="T42" fmla="+- 0 990 990"/>
                              <a:gd name="T43" fmla="*/ 990 h 1483"/>
                              <a:gd name="T44" fmla="+- 0 7765 2917"/>
                              <a:gd name="T45" fmla="*/ T44 w 5392"/>
                              <a:gd name="T46" fmla="+- 0 990 990"/>
                              <a:gd name="T47" fmla="*/ 990 h 1483"/>
                              <a:gd name="T48" fmla="+- 0 7765 2917"/>
                              <a:gd name="T49" fmla="*/ T48 w 5392"/>
                              <a:gd name="T50" fmla="+- 0 2473 990"/>
                              <a:gd name="T51" fmla="*/ 2473 h 1483"/>
                              <a:gd name="T52" fmla="+- 0 8309 2917"/>
                              <a:gd name="T53" fmla="*/ T52 w 5392"/>
                              <a:gd name="T54" fmla="+- 0 2473 990"/>
                              <a:gd name="T55" fmla="*/ 2473 h 1483"/>
                              <a:gd name="T56" fmla="+- 0 8309 2917"/>
                              <a:gd name="T57" fmla="*/ T56 w 5392"/>
                              <a:gd name="T58" fmla="+- 0 990 990"/>
                              <a:gd name="T59" fmla="*/ 990 h 14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5392" h="1483">
                                <a:moveTo>
                                  <a:pt x="547" y="367"/>
                                </a:moveTo>
                                <a:lnTo>
                                  <a:pt x="0" y="367"/>
                                </a:lnTo>
                                <a:lnTo>
                                  <a:pt x="0" y="1483"/>
                                </a:lnTo>
                                <a:lnTo>
                                  <a:pt x="547" y="1483"/>
                                </a:lnTo>
                                <a:lnTo>
                                  <a:pt x="547" y="367"/>
                                </a:lnTo>
                                <a:close/>
                                <a:moveTo>
                                  <a:pt x="2971" y="1116"/>
                                </a:moveTo>
                                <a:lnTo>
                                  <a:pt x="2424" y="1116"/>
                                </a:lnTo>
                                <a:lnTo>
                                  <a:pt x="2424" y="1483"/>
                                </a:lnTo>
                                <a:lnTo>
                                  <a:pt x="2971" y="1483"/>
                                </a:lnTo>
                                <a:lnTo>
                                  <a:pt x="2971" y="1116"/>
                                </a:lnTo>
                                <a:close/>
                                <a:moveTo>
                                  <a:pt x="5392" y="0"/>
                                </a:moveTo>
                                <a:lnTo>
                                  <a:pt x="4848" y="0"/>
                                </a:lnTo>
                                <a:lnTo>
                                  <a:pt x="4848" y="1483"/>
                                </a:lnTo>
                                <a:lnTo>
                                  <a:pt x="5392" y="1483"/>
                                </a:lnTo>
                                <a:lnTo>
                                  <a:pt x="5392" y="0"/>
                                </a:lnTo>
                                <a:close/>
                              </a:path>
                            </a:pathLst>
                          </a:custGeom>
                          <a:solidFill>
                            <a:srgbClr val="4488D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6" name="docshape1516"/>
                        <wps:cNvSpPr>
                          <a:spLocks/>
                        </wps:cNvSpPr>
                        <wps:spPr bwMode="auto">
                          <a:xfrm>
                            <a:off x="3601" y="834"/>
                            <a:ext cx="5392" cy="1639"/>
                          </a:xfrm>
                          <a:custGeom>
                            <a:avLst/>
                            <a:gdLst>
                              <a:gd name="T0" fmla="+- 0 4145 3601"/>
                              <a:gd name="T1" fmla="*/ T0 w 5392"/>
                              <a:gd name="T2" fmla="+- 0 1254 834"/>
                              <a:gd name="T3" fmla="*/ 1254 h 1639"/>
                              <a:gd name="T4" fmla="+- 0 3601 3601"/>
                              <a:gd name="T5" fmla="*/ T4 w 5392"/>
                              <a:gd name="T6" fmla="+- 0 1254 834"/>
                              <a:gd name="T7" fmla="*/ 1254 h 1639"/>
                              <a:gd name="T8" fmla="+- 0 3601 3601"/>
                              <a:gd name="T9" fmla="*/ T8 w 5392"/>
                              <a:gd name="T10" fmla="+- 0 2473 834"/>
                              <a:gd name="T11" fmla="*/ 2473 h 1639"/>
                              <a:gd name="T12" fmla="+- 0 4145 3601"/>
                              <a:gd name="T13" fmla="*/ T12 w 5392"/>
                              <a:gd name="T14" fmla="+- 0 2473 834"/>
                              <a:gd name="T15" fmla="*/ 2473 h 1639"/>
                              <a:gd name="T16" fmla="+- 0 4145 3601"/>
                              <a:gd name="T17" fmla="*/ T16 w 5392"/>
                              <a:gd name="T18" fmla="+- 0 1254 834"/>
                              <a:gd name="T19" fmla="*/ 1254 h 1639"/>
                              <a:gd name="T20" fmla="+- 0 6569 3601"/>
                              <a:gd name="T21" fmla="*/ T20 w 5392"/>
                              <a:gd name="T22" fmla="+- 0 2053 834"/>
                              <a:gd name="T23" fmla="*/ 2053 h 1639"/>
                              <a:gd name="T24" fmla="+- 0 6022 3601"/>
                              <a:gd name="T25" fmla="*/ T24 w 5392"/>
                              <a:gd name="T26" fmla="+- 0 2053 834"/>
                              <a:gd name="T27" fmla="*/ 2053 h 1639"/>
                              <a:gd name="T28" fmla="+- 0 6022 3601"/>
                              <a:gd name="T29" fmla="*/ T28 w 5392"/>
                              <a:gd name="T30" fmla="+- 0 2473 834"/>
                              <a:gd name="T31" fmla="*/ 2473 h 1639"/>
                              <a:gd name="T32" fmla="+- 0 6569 3601"/>
                              <a:gd name="T33" fmla="*/ T32 w 5392"/>
                              <a:gd name="T34" fmla="+- 0 2473 834"/>
                              <a:gd name="T35" fmla="*/ 2473 h 1639"/>
                              <a:gd name="T36" fmla="+- 0 6569 3601"/>
                              <a:gd name="T37" fmla="*/ T36 w 5392"/>
                              <a:gd name="T38" fmla="+- 0 2053 834"/>
                              <a:gd name="T39" fmla="*/ 2053 h 1639"/>
                              <a:gd name="T40" fmla="+- 0 8993 3601"/>
                              <a:gd name="T41" fmla="*/ T40 w 5392"/>
                              <a:gd name="T42" fmla="+- 0 834 834"/>
                              <a:gd name="T43" fmla="*/ 834 h 1639"/>
                              <a:gd name="T44" fmla="+- 0 8446 3601"/>
                              <a:gd name="T45" fmla="*/ T44 w 5392"/>
                              <a:gd name="T46" fmla="+- 0 834 834"/>
                              <a:gd name="T47" fmla="*/ 834 h 1639"/>
                              <a:gd name="T48" fmla="+- 0 8446 3601"/>
                              <a:gd name="T49" fmla="*/ T48 w 5392"/>
                              <a:gd name="T50" fmla="+- 0 2473 834"/>
                              <a:gd name="T51" fmla="*/ 2473 h 1639"/>
                              <a:gd name="T52" fmla="+- 0 8993 3601"/>
                              <a:gd name="T53" fmla="*/ T52 w 5392"/>
                              <a:gd name="T54" fmla="+- 0 2473 834"/>
                              <a:gd name="T55" fmla="*/ 2473 h 1639"/>
                              <a:gd name="T56" fmla="+- 0 8993 3601"/>
                              <a:gd name="T57" fmla="*/ T56 w 5392"/>
                              <a:gd name="T58" fmla="+- 0 834 834"/>
                              <a:gd name="T59" fmla="*/ 834 h 16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5392" h="1639">
                                <a:moveTo>
                                  <a:pt x="544" y="420"/>
                                </a:moveTo>
                                <a:lnTo>
                                  <a:pt x="0" y="420"/>
                                </a:lnTo>
                                <a:lnTo>
                                  <a:pt x="0" y="1639"/>
                                </a:lnTo>
                                <a:lnTo>
                                  <a:pt x="544" y="1639"/>
                                </a:lnTo>
                                <a:lnTo>
                                  <a:pt x="544" y="420"/>
                                </a:lnTo>
                                <a:close/>
                                <a:moveTo>
                                  <a:pt x="2968" y="1219"/>
                                </a:moveTo>
                                <a:lnTo>
                                  <a:pt x="2421" y="1219"/>
                                </a:lnTo>
                                <a:lnTo>
                                  <a:pt x="2421" y="1639"/>
                                </a:lnTo>
                                <a:lnTo>
                                  <a:pt x="2968" y="1639"/>
                                </a:lnTo>
                                <a:lnTo>
                                  <a:pt x="2968" y="1219"/>
                                </a:lnTo>
                                <a:close/>
                                <a:moveTo>
                                  <a:pt x="5392" y="0"/>
                                </a:moveTo>
                                <a:lnTo>
                                  <a:pt x="4845" y="0"/>
                                </a:lnTo>
                                <a:lnTo>
                                  <a:pt x="4845" y="1639"/>
                                </a:lnTo>
                                <a:lnTo>
                                  <a:pt x="5392" y="1639"/>
                                </a:lnTo>
                                <a:lnTo>
                                  <a:pt x="5392" y="0"/>
                                </a:lnTo>
                                <a:close/>
                              </a:path>
                            </a:pathLst>
                          </a:custGeom>
                          <a:solidFill>
                            <a:srgbClr val="00AE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7" name="Line 7213"/>
                        <wps:cNvCnPr>
                          <a:cxnSpLocks noChangeShapeType="1"/>
                        </wps:cNvCnPr>
                        <wps:spPr bwMode="auto">
                          <a:xfrm>
                            <a:off x="2321" y="2474"/>
                            <a:ext cx="7270" cy="0"/>
                          </a:xfrm>
                          <a:prstGeom prst="line">
                            <a:avLst/>
                          </a:prstGeom>
                          <a:noFill/>
                          <a:ln w="9525">
                            <a:solidFill>
                              <a:srgbClr val="D9D9D9"/>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9528" name="docshape1517"/>
                          <pic:cNvPicPr>
                            <a:picLocks noChangeAspect="1" noChangeArrowheads="1"/>
                          </pic:cNvPicPr>
                        </pic:nvPicPr>
                        <pic:blipFill>
                          <a:blip r:embed="rId2205">
                            <a:extLst>
                              <a:ext uri="{28A0092B-C50C-407E-A947-70E740481C1C}">
                                <a14:useLocalDpi xmlns:a14="http://schemas.microsoft.com/office/drawing/2010/main" val="0"/>
                              </a:ext>
                            </a:extLst>
                          </a:blip>
                          <a:srcRect/>
                          <a:stretch>
                            <a:fillRect/>
                          </a:stretch>
                        </pic:blipFill>
                        <pic:spPr bwMode="auto">
                          <a:xfrm>
                            <a:off x="7635" y="551"/>
                            <a:ext cx="1326"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529" name="docshape1518"/>
                        <wps:cNvSpPr>
                          <a:spLocks/>
                        </wps:cNvSpPr>
                        <wps:spPr bwMode="auto">
                          <a:xfrm>
                            <a:off x="2830" y="1077"/>
                            <a:ext cx="604" cy="161"/>
                          </a:xfrm>
                          <a:custGeom>
                            <a:avLst/>
                            <a:gdLst>
                              <a:gd name="T0" fmla="+- 0 2889 2830"/>
                              <a:gd name="T1" fmla="*/ T0 w 604"/>
                              <a:gd name="T2" fmla="+- 0 1103 1077"/>
                              <a:gd name="T3" fmla="*/ 1103 h 161"/>
                              <a:gd name="T4" fmla="+- 0 2876 2830"/>
                              <a:gd name="T5" fmla="*/ T4 w 604"/>
                              <a:gd name="T6" fmla="+- 0 1159 1077"/>
                              <a:gd name="T7" fmla="*/ 1159 h 161"/>
                              <a:gd name="T8" fmla="+- 0 2833 2830"/>
                              <a:gd name="T9" fmla="*/ T8 w 604"/>
                              <a:gd name="T10" fmla="+- 0 1214 1077"/>
                              <a:gd name="T11" fmla="*/ 1214 h 161"/>
                              <a:gd name="T12" fmla="+- 0 2841 2830"/>
                              <a:gd name="T13" fmla="*/ T12 w 604"/>
                              <a:gd name="T14" fmla="+- 0 1218 1077"/>
                              <a:gd name="T15" fmla="*/ 1218 h 161"/>
                              <a:gd name="T16" fmla="+- 0 2879 2830"/>
                              <a:gd name="T17" fmla="*/ T16 w 604"/>
                              <a:gd name="T18" fmla="+- 0 1169 1077"/>
                              <a:gd name="T19" fmla="*/ 1169 h 161"/>
                              <a:gd name="T20" fmla="+- 0 2898 2830"/>
                              <a:gd name="T21" fmla="*/ T20 w 604"/>
                              <a:gd name="T22" fmla="+- 0 1098 1077"/>
                              <a:gd name="T23" fmla="*/ 1098 h 161"/>
                              <a:gd name="T24" fmla="+- 0 2842 2830"/>
                              <a:gd name="T25" fmla="*/ T24 w 604"/>
                              <a:gd name="T26" fmla="+- 0 1087 1077"/>
                              <a:gd name="T27" fmla="*/ 1087 h 161"/>
                              <a:gd name="T28" fmla="+- 0 2841 2830"/>
                              <a:gd name="T29" fmla="*/ T28 w 604"/>
                              <a:gd name="T30" fmla="+- 0 1107 1077"/>
                              <a:gd name="T31" fmla="*/ 1107 h 161"/>
                              <a:gd name="T32" fmla="+- 0 2890 2830"/>
                              <a:gd name="T33" fmla="*/ T32 w 604"/>
                              <a:gd name="T34" fmla="+- 0 1088 1077"/>
                              <a:gd name="T35" fmla="*/ 1088 h 161"/>
                              <a:gd name="T36" fmla="+- 0 2941 2830"/>
                              <a:gd name="T37" fmla="*/ T36 w 604"/>
                              <a:gd name="T38" fmla="+- 0 1080 1077"/>
                              <a:gd name="T39" fmla="*/ 1080 h 161"/>
                              <a:gd name="T40" fmla="+- 0 2921 2830"/>
                              <a:gd name="T41" fmla="*/ T40 w 604"/>
                              <a:gd name="T42" fmla="+- 0 1144 1077"/>
                              <a:gd name="T43" fmla="*/ 1144 h 161"/>
                              <a:gd name="T44" fmla="+- 0 2930 2830"/>
                              <a:gd name="T45" fmla="*/ T44 w 604"/>
                              <a:gd name="T46" fmla="+- 0 1221 1077"/>
                              <a:gd name="T47" fmla="*/ 1221 h 161"/>
                              <a:gd name="T48" fmla="+- 0 2950 2830"/>
                              <a:gd name="T49" fmla="*/ T48 w 604"/>
                              <a:gd name="T50" fmla="+- 0 1226 1077"/>
                              <a:gd name="T51" fmla="*/ 1226 h 161"/>
                              <a:gd name="T52" fmla="+- 0 2930 2830"/>
                              <a:gd name="T53" fmla="*/ T52 w 604"/>
                              <a:gd name="T54" fmla="+- 0 1144 1077"/>
                              <a:gd name="T55" fmla="*/ 1144 h 161"/>
                              <a:gd name="T56" fmla="+- 0 2959 2830"/>
                              <a:gd name="T57" fmla="*/ T56 w 604"/>
                              <a:gd name="T58" fmla="+- 0 1088 1077"/>
                              <a:gd name="T59" fmla="*/ 1088 h 161"/>
                              <a:gd name="T60" fmla="+- 0 2968 2830"/>
                              <a:gd name="T61" fmla="*/ T60 w 604"/>
                              <a:gd name="T62" fmla="+- 0 1088 1077"/>
                              <a:gd name="T63" fmla="*/ 1088 h 161"/>
                              <a:gd name="T64" fmla="+- 0 2989 2830"/>
                              <a:gd name="T65" fmla="*/ T64 w 604"/>
                              <a:gd name="T66" fmla="+- 0 1144 1077"/>
                              <a:gd name="T67" fmla="*/ 1144 h 161"/>
                              <a:gd name="T68" fmla="+- 0 2979 2830"/>
                              <a:gd name="T69" fmla="*/ T68 w 604"/>
                              <a:gd name="T70" fmla="+- 0 1217 1077"/>
                              <a:gd name="T71" fmla="*/ 1217 h 161"/>
                              <a:gd name="T72" fmla="+- 0 2995 2830"/>
                              <a:gd name="T73" fmla="*/ T72 w 604"/>
                              <a:gd name="T74" fmla="+- 0 1200 1077"/>
                              <a:gd name="T75" fmla="*/ 1200 h 161"/>
                              <a:gd name="T76" fmla="+- 0 2996 2830"/>
                              <a:gd name="T77" fmla="*/ T76 w 604"/>
                              <a:gd name="T78" fmla="+- 0 1124 1077"/>
                              <a:gd name="T79" fmla="*/ 1124 h 161"/>
                              <a:gd name="T80" fmla="+- 0 3027 2830"/>
                              <a:gd name="T81" fmla="*/ T80 w 604"/>
                              <a:gd name="T82" fmla="+- 0 1226 1077"/>
                              <a:gd name="T83" fmla="*/ 1226 h 161"/>
                              <a:gd name="T84" fmla="+- 0 3054 2830"/>
                              <a:gd name="T85" fmla="*/ T84 w 604"/>
                              <a:gd name="T86" fmla="+- 0 1237 1077"/>
                              <a:gd name="T87" fmla="*/ 1237 h 161"/>
                              <a:gd name="T88" fmla="+- 0 3041 2830"/>
                              <a:gd name="T89" fmla="*/ T88 w 604"/>
                              <a:gd name="T90" fmla="+- 0 1224 1077"/>
                              <a:gd name="T91" fmla="*/ 1224 h 161"/>
                              <a:gd name="T92" fmla="+- 0 3089 2830"/>
                              <a:gd name="T93" fmla="*/ T92 w 604"/>
                              <a:gd name="T94" fmla="+- 0 1169 1077"/>
                              <a:gd name="T95" fmla="*/ 1169 h 161"/>
                              <a:gd name="T96" fmla="+- 0 3063 2830"/>
                              <a:gd name="T97" fmla="*/ T96 w 604"/>
                              <a:gd name="T98" fmla="+- 0 1226 1077"/>
                              <a:gd name="T99" fmla="*/ 1226 h 161"/>
                              <a:gd name="T100" fmla="+- 0 3095 2830"/>
                              <a:gd name="T101" fmla="*/ T100 w 604"/>
                              <a:gd name="T102" fmla="+- 0 1183 1077"/>
                              <a:gd name="T103" fmla="*/ 1183 h 161"/>
                              <a:gd name="T104" fmla="+- 0 3038 2830"/>
                              <a:gd name="T105" fmla="*/ T104 w 604"/>
                              <a:gd name="T106" fmla="+- 0 1082 1077"/>
                              <a:gd name="T107" fmla="*/ 1082 h 161"/>
                              <a:gd name="T108" fmla="+- 0 3026 2830"/>
                              <a:gd name="T109" fmla="*/ T108 w 604"/>
                              <a:gd name="T110" fmla="+- 0 1154 1077"/>
                              <a:gd name="T111" fmla="*/ 1154 h 161"/>
                              <a:gd name="T112" fmla="+- 0 3058 2830"/>
                              <a:gd name="T113" fmla="*/ T112 w 604"/>
                              <a:gd name="T114" fmla="+- 0 1179 1077"/>
                              <a:gd name="T115" fmla="*/ 1179 h 161"/>
                              <a:gd name="T116" fmla="+- 0 3042 2830"/>
                              <a:gd name="T117" fmla="*/ T116 w 604"/>
                              <a:gd name="T118" fmla="+- 0 1164 1077"/>
                              <a:gd name="T119" fmla="*/ 1164 h 161"/>
                              <a:gd name="T120" fmla="+- 0 3039 2830"/>
                              <a:gd name="T121" fmla="*/ T120 w 604"/>
                              <a:gd name="T122" fmla="+- 0 1098 1077"/>
                              <a:gd name="T123" fmla="*/ 1098 h 161"/>
                              <a:gd name="T124" fmla="+- 0 3059 2830"/>
                              <a:gd name="T125" fmla="*/ T124 w 604"/>
                              <a:gd name="T126" fmla="+- 0 1077 1077"/>
                              <a:gd name="T127" fmla="*/ 1077 h 161"/>
                              <a:gd name="T128" fmla="+- 0 3085 2830"/>
                              <a:gd name="T129" fmla="*/ T128 w 604"/>
                              <a:gd name="T130" fmla="+- 0 1107 1077"/>
                              <a:gd name="T131" fmla="*/ 1107 h 161"/>
                              <a:gd name="T132" fmla="+- 0 3077 2830"/>
                              <a:gd name="T133" fmla="*/ T132 w 604"/>
                              <a:gd name="T134" fmla="+- 0 1161 1077"/>
                              <a:gd name="T135" fmla="*/ 1161 h 161"/>
                              <a:gd name="T136" fmla="+- 0 3086 2830"/>
                              <a:gd name="T137" fmla="*/ T136 w 604"/>
                              <a:gd name="T138" fmla="+- 0 1163 1077"/>
                              <a:gd name="T139" fmla="*/ 1163 h 161"/>
                              <a:gd name="T140" fmla="+- 0 3094 2830"/>
                              <a:gd name="T141" fmla="*/ T140 w 604"/>
                              <a:gd name="T142" fmla="+- 0 1111 1077"/>
                              <a:gd name="T143" fmla="*/ 1111 h 161"/>
                              <a:gd name="T144" fmla="+- 0 3121 2830"/>
                              <a:gd name="T145" fmla="*/ T144 w 604"/>
                              <a:gd name="T146" fmla="+- 0 1220 1077"/>
                              <a:gd name="T147" fmla="*/ 1220 h 161"/>
                              <a:gd name="T148" fmla="+- 0 3120 2830"/>
                              <a:gd name="T149" fmla="*/ T148 w 604"/>
                              <a:gd name="T150" fmla="+- 0 1235 1077"/>
                              <a:gd name="T151" fmla="*/ 1235 h 161"/>
                              <a:gd name="T152" fmla="+- 0 3132 2830"/>
                              <a:gd name="T153" fmla="*/ T152 w 604"/>
                              <a:gd name="T154" fmla="+- 0 1233 1077"/>
                              <a:gd name="T155" fmla="*/ 1233 h 161"/>
                              <a:gd name="T156" fmla="+- 0 3127 2830"/>
                              <a:gd name="T157" fmla="*/ T156 w 604"/>
                              <a:gd name="T158" fmla="+- 0 1219 1077"/>
                              <a:gd name="T159" fmla="*/ 1219 h 161"/>
                              <a:gd name="T160" fmla="+- 0 3222 2830"/>
                              <a:gd name="T161" fmla="*/ T160 w 604"/>
                              <a:gd name="T162" fmla="+- 0 1080 1077"/>
                              <a:gd name="T163" fmla="*/ 1080 h 161"/>
                              <a:gd name="T164" fmla="+- 0 3165 2830"/>
                              <a:gd name="T165" fmla="*/ T164 w 604"/>
                              <a:gd name="T166" fmla="+- 0 1183 1077"/>
                              <a:gd name="T167" fmla="*/ 1183 h 161"/>
                              <a:gd name="T168" fmla="+- 0 3213 2830"/>
                              <a:gd name="T169" fmla="*/ T168 w 604"/>
                              <a:gd name="T170" fmla="+- 0 1183 1077"/>
                              <a:gd name="T171" fmla="*/ 1183 h 161"/>
                              <a:gd name="T172" fmla="+- 0 3321 2830"/>
                              <a:gd name="T173" fmla="*/ T172 w 604"/>
                              <a:gd name="T174" fmla="+- 0 1234 1077"/>
                              <a:gd name="T175" fmla="*/ 1234 h 161"/>
                              <a:gd name="T176" fmla="+- 0 3338 2830"/>
                              <a:gd name="T177" fmla="*/ T176 w 604"/>
                              <a:gd name="T178" fmla="+- 0 1194 1077"/>
                              <a:gd name="T179" fmla="*/ 1194 h 161"/>
                              <a:gd name="T180" fmla="+- 0 3321 2830"/>
                              <a:gd name="T181" fmla="*/ T180 w 604"/>
                              <a:gd name="T182" fmla="+- 0 1097 1077"/>
                              <a:gd name="T183" fmla="*/ 1097 h 161"/>
                              <a:gd name="T184" fmla="+- 0 3363 2830"/>
                              <a:gd name="T185" fmla="*/ T184 w 604"/>
                              <a:gd name="T186" fmla="+- 0 1226 1077"/>
                              <a:gd name="T187" fmla="*/ 1226 h 161"/>
                              <a:gd name="T188" fmla="+- 0 3390 2830"/>
                              <a:gd name="T189" fmla="*/ T188 w 604"/>
                              <a:gd name="T190" fmla="+- 0 1237 1077"/>
                              <a:gd name="T191" fmla="*/ 1237 h 161"/>
                              <a:gd name="T192" fmla="+- 0 3377 2830"/>
                              <a:gd name="T193" fmla="*/ T192 w 604"/>
                              <a:gd name="T194" fmla="+- 0 1224 1077"/>
                              <a:gd name="T195" fmla="*/ 1224 h 161"/>
                              <a:gd name="T196" fmla="+- 0 3425 2830"/>
                              <a:gd name="T197" fmla="*/ T196 w 604"/>
                              <a:gd name="T198" fmla="+- 0 1169 1077"/>
                              <a:gd name="T199" fmla="*/ 1169 h 161"/>
                              <a:gd name="T200" fmla="+- 0 3399 2830"/>
                              <a:gd name="T201" fmla="*/ T200 w 604"/>
                              <a:gd name="T202" fmla="+- 0 1226 1077"/>
                              <a:gd name="T203" fmla="*/ 1226 h 161"/>
                              <a:gd name="T204" fmla="+- 0 3431 2830"/>
                              <a:gd name="T205" fmla="*/ T204 w 604"/>
                              <a:gd name="T206" fmla="+- 0 1183 1077"/>
                              <a:gd name="T207" fmla="*/ 1183 h 161"/>
                              <a:gd name="T208" fmla="+- 0 3374 2830"/>
                              <a:gd name="T209" fmla="*/ T208 w 604"/>
                              <a:gd name="T210" fmla="+- 0 1082 1077"/>
                              <a:gd name="T211" fmla="*/ 1082 h 161"/>
                              <a:gd name="T212" fmla="+- 0 3362 2830"/>
                              <a:gd name="T213" fmla="*/ T212 w 604"/>
                              <a:gd name="T214" fmla="+- 0 1154 1077"/>
                              <a:gd name="T215" fmla="*/ 1154 h 161"/>
                              <a:gd name="T216" fmla="+- 0 3394 2830"/>
                              <a:gd name="T217" fmla="*/ T216 w 604"/>
                              <a:gd name="T218" fmla="+- 0 1179 1077"/>
                              <a:gd name="T219" fmla="*/ 1179 h 161"/>
                              <a:gd name="T220" fmla="+- 0 3378 2830"/>
                              <a:gd name="T221" fmla="*/ T220 w 604"/>
                              <a:gd name="T222" fmla="+- 0 1164 1077"/>
                              <a:gd name="T223" fmla="*/ 1164 h 161"/>
                              <a:gd name="T224" fmla="+- 0 3375 2830"/>
                              <a:gd name="T225" fmla="*/ T224 w 604"/>
                              <a:gd name="T226" fmla="+- 0 1098 1077"/>
                              <a:gd name="T227" fmla="*/ 1098 h 161"/>
                              <a:gd name="T228" fmla="+- 0 3395 2830"/>
                              <a:gd name="T229" fmla="*/ T228 w 604"/>
                              <a:gd name="T230" fmla="+- 0 1077 1077"/>
                              <a:gd name="T231" fmla="*/ 1077 h 161"/>
                              <a:gd name="T232" fmla="+- 0 3421 2830"/>
                              <a:gd name="T233" fmla="*/ T232 w 604"/>
                              <a:gd name="T234" fmla="+- 0 1107 1077"/>
                              <a:gd name="T235" fmla="*/ 1107 h 161"/>
                              <a:gd name="T236" fmla="+- 0 3418 2830"/>
                              <a:gd name="T237" fmla="*/ T236 w 604"/>
                              <a:gd name="T238" fmla="+- 0 1156 1077"/>
                              <a:gd name="T239" fmla="*/ 1156 h 161"/>
                              <a:gd name="T240" fmla="+- 0 3418 2830"/>
                              <a:gd name="T241" fmla="*/ T240 w 604"/>
                              <a:gd name="T242" fmla="+- 0 1167 1077"/>
                              <a:gd name="T243" fmla="*/ 1167 h 161"/>
                              <a:gd name="T244" fmla="+- 0 3433 2830"/>
                              <a:gd name="T245" fmla="*/ T244 w 604"/>
                              <a:gd name="T246" fmla="+- 0 1121 1077"/>
                              <a:gd name="T247" fmla="*/ 1121 h 1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604" h="161">
                                <a:moveTo>
                                  <a:pt x="60" y="11"/>
                                </a:moveTo>
                                <a:lnTo>
                                  <a:pt x="35" y="11"/>
                                </a:lnTo>
                                <a:lnTo>
                                  <a:pt x="44" y="11"/>
                                </a:lnTo>
                                <a:lnTo>
                                  <a:pt x="50" y="14"/>
                                </a:lnTo>
                                <a:lnTo>
                                  <a:pt x="54" y="20"/>
                                </a:lnTo>
                                <a:lnTo>
                                  <a:pt x="59" y="26"/>
                                </a:lnTo>
                                <a:lnTo>
                                  <a:pt x="61" y="33"/>
                                </a:lnTo>
                                <a:lnTo>
                                  <a:pt x="61" y="51"/>
                                </a:lnTo>
                                <a:lnTo>
                                  <a:pt x="59" y="60"/>
                                </a:lnTo>
                                <a:lnTo>
                                  <a:pt x="55" y="67"/>
                                </a:lnTo>
                                <a:lnTo>
                                  <a:pt x="51" y="75"/>
                                </a:lnTo>
                                <a:lnTo>
                                  <a:pt x="46" y="82"/>
                                </a:lnTo>
                                <a:lnTo>
                                  <a:pt x="40" y="88"/>
                                </a:lnTo>
                                <a:lnTo>
                                  <a:pt x="28" y="102"/>
                                </a:lnTo>
                                <a:lnTo>
                                  <a:pt x="16" y="115"/>
                                </a:lnTo>
                                <a:lnTo>
                                  <a:pt x="11" y="122"/>
                                </a:lnTo>
                                <a:lnTo>
                                  <a:pt x="7" y="129"/>
                                </a:lnTo>
                                <a:lnTo>
                                  <a:pt x="3" y="137"/>
                                </a:lnTo>
                                <a:lnTo>
                                  <a:pt x="1" y="145"/>
                                </a:lnTo>
                                <a:lnTo>
                                  <a:pt x="0" y="157"/>
                                </a:lnTo>
                                <a:lnTo>
                                  <a:pt x="72" y="157"/>
                                </a:lnTo>
                                <a:lnTo>
                                  <a:pt x="72" y="147"/>
                                </a:lnTo>
                                <a:lnTo>
                                  <a:pt x="10" y="147"/>
                                </a:lnTo>
                                <a:lnTo>
                                  <a:pt x="11" y="141"/>
                                </a:lnTo>
                                <a:lnTo>
                                  <a:pt x="13" y="136"/>
                                </a:lnTo>
                                <a:lnTo>
                                  <a:pt x="21" y="124"/>
                                </a:lnTo>
                                <a:lnTo>
                                  <a:pt x="26" y="118"/>
                                </a:lnTo>
                                <a:lnTo>
                                  <a:pt x="37" y="105"/>
                                </a:lnTo>
                                <a:lnTo>
                                  <a:pt x="43" y="99"/>
                                </a:lnTo>
                                <a:lnTo>
                                  <a:pt x="49" y="92"/>
                                </a:lnTo>
                                <a:lnTo>
                                  <a:pt x="55" y="85"/>
                                </a:lnTo>
                                <a:lnTo>
                                  <a:pt x="60" y="77"/>
                                </a:lnTo>
                                <a:lnTo>
                                  <a:pt x="68" y="61"/>
                                </a:lnTo>
                                <a:lnTo>
                                  <a:pt x="70" y="52"/>
                                </a:lnTo>
                                <a:lnTo>
                                  <a:pt x="70" y="30"/>
                                </a:lnTo>
                                <a:lnTo>
                                  <a:pt x="68" y="21"/>
                                </a:lnTo>
                                <a:lnTo>
                                  <a:pt x="62" y="13"/>
                                </a:lnTo>
                                <a:lnTo>
                                  <a:pt x="60" y="11"/>
                                </a:lnTo>
                                <a:close/>
                                <a:moveTo>
                                  <a:pt x="36" y="0"/>
                                </a:moveTo>
                                <a:lnTo>
                                  <a:pt x="28" y="0"/>
                                </a:lnTo>
                                <a:lnTo>
                                  <a:pt x="21" y="2"/>
                                </a:lnTo>
                                <a:lnTo>
                                  <a:pt x="12" y="10"/>
                                </a:lnTo>
                                <a:lnTo>
                                  <a:pt x="8" y="15"/>
                                </a:lnTo>
                                <a:lnTo>
                                  <a:pt x="3" y="26"/>
                                </a:lnTo>
                                <a:lnTo>
                                  <a:pt x="2" y="31"/>
                                </a:lnTo>
                                <a:lnTo>
                                  <a:pt x="1" y="35"/>
                                </a:lnTo>
                                <a:lnTo>
                                  <a:pt x="9" y="37"/>
                                </a:lnTo>
                                <a:lnTo>
                                  <a:pt x="11" y="30"/>
                                </a:lnTo>
                                <a:lnTo>
                                  <a:pt x="13" y="24"/>
                                </a:lnTo>
                                <a:lnTo>
                                  <a:pt x="17" y="19"/>
                                </a:lnTo>
                                <a:lnTo>
                                  <a:pt x="22" y="14"/>
                                </a:lnTo>
                                <a:lnTo>
                                  <a:pt x="27" y="11"/>
                                </a:lnTo>
                                <a:lnTo>
                                  <a:pt x="35" y="11"/>
                                </a:lnTo>
                                <a:lnTo>
                                  <a:pt x="60" y="11"/>
                                </a:lnTo>
                                <a:lnTo>
                                  <a:pt x="56" y="5"/>
                                </a:lnTo>
                                <a:lnTo>
                                  <a:pt x="47" y="0"/>
                                </a:lnTo>
                                <a:lnTo>
                                  <a:pt x="36" y="0"/>
                                </a:lnTo>
                                <a:close/>
                                <a:moveTo>
                                  <a:pt x="139" y="0"/>
                                </a:moveTo>
                                <a:lnTo>
                                  <a:pt x="119" y="0"/>
                                </a:lnTo>
                                <a:lnTo>
                                  <a:pt x="111" y="3"/>
                                </a:lnTo>
                                <a:lnTo>
                                  <a:pt x="100" y="16"/>
                                </a:lnTo>
                                <a:lnTo>
                                  <a:pt x="96" y="25"/>
                                </a:lnTo>
                                <a:lnTo>
                                  <a:pt x="94" y="37"/>
                                </a:lnTo>
                                <a:lnTo>
                                  <a:pt x="92" y="47"/>
                                </a:lnTo>
                                <a:lnTo>
                                  <a:pt x="91" y="57"/>
                                </a:lnTo>
                                <a:lnTo>
                                  <a:pt x="91" y="67"/>
                                </a:lnTo>
                                <a:lnTo>
                                  <a:pt x="91" y="93"/>
                                </a:lnTo>
                                <a:lnTo>
                                  <a:pt x="91" y="103"/>
                                </a:lnTo>
                                <a:lnTo>
                                  <a:pt x="92" y="114"/>
                                </a:lnTo>
                                <a:lnTo>
                                  <a:pt x="94" y="123"/>
                                </a:lnTo>
                                <a:lnTo>
                                  <a:pt x="96" y="135"/>
                                </a:lnTo>
                                <a:lnTo>
                                  <a:pt x="100" y="144"/>
                                </a:lnTo>
                                <a:lnTo>
                                  <a:pt x="111" y="157"/>
                                </a:lnTo>
                                <a:lnTo>
                                  <a:pt x="119" y="160"/>
                                </a:lnTo>
                                <a:lnTo>
                                  <a:pt x="139" y="160"/>
                                </a:lnTo>
                                <a:lnTo>
                                  <a:pt x="147" y="157"/>
                                </a:lnTo>
                                <a:lnTo>
                                  <a:pt x="154" y="149"/>
                                </a:lnTo>
                                <a:lnTo>
                                  <a:pt x="120" y="149"/>
                                </a:lnTo>
                                <a:lnTo>
                                  <a:pt x="114" y="146"/>
                                </a:lnTo>
                                <a:lnTo>
                                  <a:pt x="105" y="134"/>
                                </a:lnTo>
                                <a:lnTo>
                                  <a:pt x="103" y="125"/>
                                </a:lnTo>
                                <a:lnTo>
                                  <a:pt x="100" y="105"/>
                                </a:lnTo>
                                <a:lnTo>
                                  <a:pt x="100" y="93"/>
                                </a:lnTo>
                                <a:lnTo>
                                  <a:pt x="100" y="67"/>
                                </a:lnTo>
                                <a:lnTo>
                                  <a:pt x="100" y="56"/>
                                </a:lnTo>
                                <a:lnTo>
                                  <a:pt x="103" y="35"/>
                                </a:lnTo>
                                <a:lnTo>
                                  <a:pt x="105" y="26"/>
                                </a:lnTo>
                                <a:lnTo>
                                  <a:pt x="114" y="14"/>
                                </a:lnTo>
                                <a:lnTo>
                                  <a:pt x="120" y="11"/>
                                </a:lnTo>
                                <a:lnTo>
                                  <a:pt x="129" y="11"/>
                                </a:lnTo>
                                <a:lnTo>
                                  <a:pt x="154" y="11"/>
                                </a:lnTo>
                                <a:lnTo>
                                  <a:pt x="147" y="3"/>
                                </a:lnTo>
                                <a:lnTo>
                                  <a:pt x="139" y="0"/>
                                </a:lnTo>
                                <a:close/>
                                <a:moveTo>
                                  <a:pt x="154" y="11"/>
                                </a:moveTo>
                                <a:lnTo>
                                  <a:pt x="129" y="11"/>
                                </a:lnTo>
                                <a:lnTo>
                                  <a:pt x="138" y="11"/>
                                </a:lnTo>
                                <a:lnTo>
                                  <a:pt x="145" y="14"/>
                                </a:lnTo>
                                <a:lnTo>
                                  <a:pt x="153" y="26"/>
                                </a:lnTo>
                                <a:lnTo>
                                  <a:pt x="156" y="35"/>
                                </a:lnTo>
                                <a:lnTo>
                                  <a:pt x="157" y="45"/>
                                </a:lnTo>
                                <a:lnTo>
                                  <a:pt x="158" y="56"/>
                                </a:lnTo>
                                <a:lnTo>
                                  <a:pt x="159" y="67"/>
                                </a:lnTo>
                                <a:lnTo>
                                  <a:pt x="159" y="93"/>
                                </a:lnTo>
                                <a:lnTo>
                                  <a:pt x="158" y="105"/>
                                </a:lnTo>
                                <a:lnTo>
                                  <a:pt x="157" y="115"/>
                                </a:lnTo>
                                <a:lnTo>
                                  <a:pt x="156" y="125"/>
                                </a:lnTo>
                                <a:lnTo>
                                  <a:pt x="153" y="134"/>
                                </a:lnTo>
                                <a:lnTo>
                                  <a:pt x="149" y="140"/>
                                </a:lnTo>
                                <a:lnTo>
                                  <a:pt x="145" y="146"/>
                                </a:lnTo>
                                <a:lnTo>
                                  <a:pt x="138" y="149"/>
                                </a:lnTo>
                                <a:lnTo>
                                  <a:pt x="154" y="149"/>
                                </a:lnTo>
                                <a:lnTo>
                                  <a:pt x="159" y="144"/>
                                </a:lnTo>
                                <a:lnTo>
                                  <a:pt x="162" y="135"/>
                                </a:lnTo>
                                <a:lnTo>
                                  <a:pt x="165" y="123"/>
                                </a:lnTo>
                                <a:lnTo>
                                  <a:pt x="166" y="114"/>
                                </a:lnTo>
                                <a:lnTo>
                                  <a:pt x="167" y="103"/>
                                </a:lnTo>
                                <a:lnTo>
                                  <a:pt x="168" y="92"/>
                                </a:lnTo>
                                <a:lnTo>
                                  <a:pt x="168" y="67"/>
                                </a:lnTo>
                                <a:lnTo>
                                  <a:pt x="167" y="57"/>
                                </a:lnTo>
                                <a:lnTo>
                                  <a:pt x="166" y="47"/>
                                </a:lnTo>
                                <a:lnTo>
                                  <a:pt x="165" y="37"/>
                                </a:lnTo>
                                <a:lnTo>
                                  <a:pt x="162" y="25"/>
                                </a:lnTo>
                                <a:lnTo>
                                  <a:pt x="159" y="16"/>
                                </a:lnTo>
                                <a:lnTo>
                                  <a:pt x="154" y="11"/>
                                </a:lnTo>
                                <a:close/>
                                <a:moveTo>
                                  <a:pt x="202" y="141"/>
                                </a:moveTo>
                                <a:lnTo>
                                  <a:pt x="197" y="149"/>
                                </a:lnTo>
                                <a:lnTo>
                                  <a:pt x="200" y="151"/>
                                </a:lnTo>
                                <a:lnTo>
                                  <a:pt x="204" y="154"/>
                                </a:lnTo>
                                <a:lnTo>
                                  <a:pt x="208" y="156"/>
                                </a:lnTo>
                                <a:lnTo>
                                  <a:pt x="213" y="159"/>
                                </a:lnTo>
                                <a:lnTo>
                                  <a:pt x="218" y="160"/>
                                </a:lnTo>
                                <a:lnTo>
                                  <a:pt x="224" y="160"/>
                                </a:lnTo>
                                <a:lnTo>
                                  <a:pt x="235" y="158"/>
                                </a:lnTo>
                                <a:lnTo>
                                  <a:pt x="244" y="154"/>
                                </a:lnTo>
                                <a:lnTo>
                                  <a:pt x="248" y="150"/>
                                </a:lnTo>
                                <a:lnTo>
                                  <a:pt x="219" y="150"/>
                                </a:lnTo>
                                <a:lnTo>
                                  <a:pt x="214" y="149"/>
                                </a:lnTo>
                                <a:lnTo>
                                  <a:pt x="211" y="147"/>
                                </a:lnTo>
                                <a:lnTo>
                                  <a:pt x="207" y="145"/>
                                </a:lnTo>
                                <a:lnTo>
                                  <a:pt x="204" y="143"/>
                                </a:lnTo>
                                <a:lnTo>
                                  <a:pt x="202" y="141"/>
                                </a:lnTo>
                                <a:close/>
                                <a:moveTo>
                                  <a:pt x="267" y="80"/>
                                </a:moveTo>
                                <a:lnTo>
                                  <a:pt x="259" y="80"/>
                                </a:lnTo>
                                <a:lnTo>
                                  <a:pt x="259" y="92"/>
                                </a:lnTo>
                                <a:lnTo>
                                  <a:pt x="258" y="103"/>
                                </a:lnTo>
                                <a:lnTo>
                                  <a:pt x="256" y="113"/>
                                </a:lnTo>
                                <a:lnTo>
                                  <a:pt x="254" y="124"/>
                                </a:lnTo>
                                <a:lnTo>
                                  <a:pt x="250" y="132"/>
                                </a:lnTo>
                                <a:lnTo>
                                  <a:pt x="240" y="146"/>
                                </a:lnTo>
                                <a:lnTo>
                                  <a:pt x="233" y="149"/>
                                </a:lnTo>
                                <a:lnTo>
                                  <a:pt x="224" y="150"/>
                                </a:lnTo>
                                <a:lnTo>
                                  <a:pt x="248" y="150"/>
                                </a:lnTo>
                                <a:lnTo>
                                  <a:pt x="252" y="146"/>
                                </a:lnTo>
                                <a:lnTo>
                                  <a:pt x="258" y="135"/>
                                </a:lnTo>
                                <a:lnTo>
                                  <a:pt x="262" y="122"/>
                                </a:lnTo>
                                <a:lnTo>
                                  <a:pt x="265" y="106"/>
                                </a:lnTo>
                                <a:lnTo>
                                  <a:pt x="267" y="88"/>
                                </a:lnTo>
                                <a:lnTo>
                                  <a:pt x="267" y="84"/>
                                </a:lnTo>
                                <a:lnTo>
                                  <a:pt x="267" y="80"/>
                                </a:lnTo>
                                <a:close/>
                                <a:moveTo>
                                  <a:pt x="229" y="0"/>
                                </a:moveTo>
                                <a:lnTo>
                                  <a:pt x="217" y="0"/>
                                </a:lnTo>
                                <a:lnTo>
                                  <a:pt x="208" y="5"/>
                                </a:lnTo>
                                <a:lnTo>
                                  <a:pt x="201" y="14"/>
                                </a:lnTo>
                                <a:lnTo>
                                  <a:pt x="195" y="23"/>
                                </a:lnTo>
                                <a:lnTo>
                                  <a:pt x="192" y="36"/>
                                </a:lnTo>
                                <a:lnTo>
                                  <a:pt x="192" y="61"/>
                                </a:lnTo>
                                <a:lnTo>
                                  <a:pt x="193" y="70"/>
                                </a:lnTo>
                                <a:lnTo>
                                  <a:pt x="196" y="77"/>
                                </a:lnTo>
                                <a:lnTo>
                                  <a:pt x="198" y="84"/>
                                </a:lnTo>
                                <a:lnTo>
                                  <a:pt x="203" y="90"/>
                                </a:lnTo>
                                <a:lnTo>
                                  <a:pt x="208" y="95"/>
                                </a:lnTo>
                                <a:lnTo>
                                  <a:pt x="214" y="99"/>
                                </a:lnTo>
                                <a:lnTo>
                                  <a:pt x="220" y="101"/>
                                </a:lnTo>
                                <a:lnTo>
                                  <a:pt x="228" y="102"/>
                                </a:lnTo>
                                <a:lnTo>
                                  <a:pt x="236" y="101"/>
                                </a:lnTo>
                                <a:lnTo>
                                  <a:pt x="243" y="99"/>
                                </a:lnTo>
                                <a:lnTo>
                                  <a:pt x="252" y="91"/>
                                </a:lnTo>
                                <a:lnTo>
                                  <a:pt x="229" y="91"/>
                                </a:lnTo>
                                <a:lnTo>
                                  <a:pt x="219" y="91"/>
                                </a:lnTo>
                                <a:lnTo>
                                  <a:pt x="212" y="87"/>
                                </a:lnTo>
                                <a:lnTo>
                                  <a:pt x="208" y="80"/>
                                </a:lnTo>
                                <a:lnTo>
                                  <a:pt x="203" y="72"/>
                                </a:lnTo>
                                <a:lnTo>
                                  <a:pt x="201" y="63"/>
                                </a:lnTo>
                                <a:lnTo>
                                  <a:pt x="201" y="38"/>
                                </a:lnTo>
                                <a:lnTo>
                                  <a:pt x="203" y="28"/>
                                </a:lnTo>
                                <a:lnTo>
                                  <a:pt x="209" y="21"/>
                                </a:lnTo>
                                <a:lnTo>
                                  <a:pt x="214" y="14"/>
                                </a:lnTo>
                                <a:lnTo>
                                  <a:pt x="220" y="11"/>
                                </a:lnTo>
                                <a:lnTo>
                                  <a:pt x="254" y="11"/>
                                </a:lnTo>
                                <a:lnTo>
                                  <a:pt x="247" y="3"/>
                                </a:lnTo>
                                <a:lnTo>
                                  <a:pt x="239" y="0"/>
                                </a:lnTo>
                                <a:lnTo>
                                  <a:pt x="229" y="0"/>
                                </a:lnTo>
                                <a:close/>
                                <a:moveTo>
                                  <a:pt x="254" y="11"/>
                                </a:moveTo>
                                <a:lnTo>
                                  <a:pt x="237" y="11"/>
                                </a:lnTo>
                                <a:lnTo>
                                  <a:pt x="244" y="13"/>
                                </a:lnTo>
                                <a:lnTo>
                                  <a:pt x="248" y="18"/>
                                </a:lnTo>
                                <a:lnTo>
                                  <a:pt x="252" y="23"/>
                                </a:lnTo>
                                <a:lnTo>
                                  <a:pt x="255" y="30"/>
                                </a:lnTo>
                                <a:lnTo>
                                  <a:pt x="258" y="46"/>
                                </a:lnTo>
                                <a:lnTo>
                                  <a:pt x="259" y="55"/>
                                </a:lnTo>
                                <a:lnTo>
                                  <a:pt x="259" y="65"/>
                                </a:lnTo>
                                <a:lnTo>
                                  <a:pt x="256" y="73"/>
                                </a:lnTo>
                                <a:lnTo>
                                  <a:pt x="252" y="79"/>
                                </a:lnTo>
                                <a:lnTo>
                                  <a:pt x="247" y="84"/>
                                </a:lnTo>
                                <a:lnTo>
                                  <a:pt x="242" y="88"/>
                                </a:lnTo>
                                <a:lnTo>
                                  <a:pt x="236" y="91"/>
                                </a:lnTo>
                                <a:lnTo>
                                  <a:pt x="229" y="91"/>
                                </a:lnTo>
                                <a:lnTo>
                                  <a:pt x="252" y="91"/>
                                </a:lnTo>
                                <a:lnTo>
                                  <a:pt x="252" y="90"/>
                                </a:lnTo>
                                <a:lnTo>
                                  <a:pt x="256" y="86"/>
                                </a:lnTo>
                                <a:lnTo>
                                  <a:pt x="259" y="80"/>
                                </a:lnTo>
                                <a:lnTo>
                                  <a:pt x="267" y="80"/>
                                </a:lnTo>
                                <a:lnTo>
                                  <a:pt x="268" y="65"/>
                                </a:lnTo>
                                <a:lnTo>
                                  <a:pt x="268" y="55"/>
                                </a:lnTo>
                                <a:lnTo>
                                  <a:pt x="267" y="44"/>
                                </a:lnTo>
                                <a:lnTo>
                                  <a:pt x="264" y="34"/>
                                </a:lnTo>
                                <a:lnTo>
                                  <a:pt x="262" y="24"/>
                                </a:lnTo>
                                <a:lnTo>
                                  <a:pt x="258" y="16"/>
                                </a:lnTo>
                                <a:lnTo>
                                  <a:pt x="254" y="11"/>
                                </a:lnTo>
                                <a:close/>
                                <a:moveTo>
                                  <a:pt x="297" y="142"/>
                                </a:moveTo>
                                <a:lnTo>
                                  <a:pt x="293" y="142"/>
                                </a:lnTo>
                                <a:lnTo>
                                  <a:pt x="291" y="143"/>
                                </a:lnTo>
                                <a:lnTo>
                                  <a:pt x="290" y="144"/>
                                </a:lnTo>
                                <a:lnTo>
                                  <a:pt x="289" y="146"/>
                                </a:lnTo>
                                <a:lnTo>
                                  <a:pt x="288" y="148"/>
                                </a:lnTo>
                                <a:lnTo>
                                  <a:pt x="288" y="154"/>
                                </a:lnTo>
                                <a:lnTo>
                                  <a:pt x="289" y="156"/>
                                </a:lnTo>
                                <a:lnTo>
                                  <a:pt x="290" y="158"/>
                                </a:lnTo>
                                <a:lnTo>
                                  <a:pt x="291" y="159"/>
                                </a:lnTo>
                                <a:lnTo>
                                  <a:pt x="293" y="160"/>
                                </a:lnTo>
                                <a:lnTo>
                                  <a:pt x="297" y="160"/>
                                </a:lnTo>
                                <a:lnTo>
                                  <a:pt x="299" y="159"/>
                                </a:lnTo>
                                <a:lnTo>
                                  <a:pt x="301" y="158"/>
                                </a:lnTo>
                                <a:lnTo>
                                  <a:pt x="302" y="156"/>
                                </a:lnTo>
                                <a:lnTo>
                                  <a:pt x="303" y="154"/>
                                </a:lnTo>
                                <a:lnTo>
                                  <a:pt x="303" y="148"/>
                                </a:lnTo>
                                <a:lnTo>
                                  <a:pt x="302" y="146"/>
                                </a:lnTo>
                                <a:lnTo>
                                  <a:pt x="301" y="144"/>
                                </a:lnTo>
                                <a:lnTo>
                                  <a:pt x="299" y="143"/>
                                </a:lnTo>
                                <a:lnTo>
                                  <a:pt x="297" y="142"/>
                                </a:lnTo>
                                <a:close/>
                                <a:moveTo>
                                  <a:pt x="392" y="117"/>
                                </a:moveTo>
                                <a:lnTo>
                                  <a:pt x="383" y="117"/>
                                </a:lnTo>
                                <a:lnTo>
                                  <a:pt x="383" y="157"/>
                                </a:lnTo>
                                <a:lnTo>
                                  <a:pt x="392" y="157"/>
                                </a:lnTo>
                                <a:lnTo>
                                  <a:pt x="392" y="117"/>
                                </a:lnTo>
                                <a:close/>
                                <a:moveTo>
                                  <a:pt x="392" y="3"/>
                                </a:moveTo>
                                <a:lnTo>
                                  <a:pt x="384" y="3"/>
                                </a:lnTo>
                                <a:lnTo>
                                  <a:pt x="325" y="108"/>
                                </a:lnTo>
                                <a:lnTo>
                                  <a:pt x="325" y="117"/>
                                </a:lnTo>
                                <a:lnTo>
                                  <a:pt x="409" y="117"/>
                                </a:lnTo>
                                <a:lnTo>
                                  <a:pt x="409" y="106"/>
                                </a:lnTo>
                                <a:lnTo>
                                  <a:pt x="335" y="106"/>
                                </a:lnTo>
                                <a:lnTo>
                                  <a:pt x="383" y="20"/>
                                </a:lnTo>
                                <a:lnTo>
                                  <a:pt x="392" y="20"/>
                                </a:lnTo>
                                <a:lnTo>
                                  <a:pt x="392" y="3"/>
                                </a:lnTo>
                                <a:close/>
                                <a:moveTo>
                                  <a:pt x="392" y="20"/>
                                </a:moveTo>
                                <a:lnTo>
                                  <a:pt x="383" y="20"/>
                                </a:lnTo>
                                <a:lnTo>
                                  <a:pt x="383" y="106"/>
                                </a:lnTo>
                                <a:lnTo>
                                  <a:pt x="392" y="106"/>
                                </a:lnTo>
                                <a:lnTo>
                                  <a:pt x="392" y="20"/>
                                </a:lnTo>
                                <a:close/>
                                <a:moveTo>
                                  <a:pt x="491" y="117"/>
                                </a:moveTo>
                                <a:lnTo>
                                  <a:pt x="482" y="117"/>
                                </a:lnTo>
                                <a:lnTo>
                                  <a:pt x="482" y="157"/>
                                </a:lnTo>
                                <a:lnTo>
                                  <a:pt x="491" y="157"/>
                                </a:lnTo>
                                <a:lnTo>
                                  <a:pt x="491" y="117"/>
                                </a:lnTo>
                                <a:close/>
                                <a:moveTo>
                                  <a:pt x="491" y="3"/>
                                </a:moveTo>
                                <a:lnTo>
                                  <a:pt x="482" y="3"/>
                                </a:lnTo>
                                <a:lnTo>
                                  <a:pt x="423" y="108"/>
                                </a:lnTo>
                                <a:lnTo>
                                  <a:pt x="423" y="117"/>
                                </a:lnTo>
                                <a:lnTo>
                                  <a:pt x="508" y="117"/>
                                </a:lnTo>
                                <a:lnTo>
                                  <a:pt x="508" y="106"/>
                                </a:lnTo>
                                <a:lnTo>
                                  <a:pt x="434" y="106"/>
                                </a:lnTo>
                                <a:lnTo>
                                  <a:pt x="482" y="20"/>
                                </a:lnTo>
                                <a:lnTo>
                                  <a:pt x="491" y="20"/>
                                </a:lnTo>
                                <a:lnTo>
                                  <a:pt x="491" y="3"/>
                                </a:lnTo>
                                <a:close/>
                                <a:moveTo>
                                  <a:pt x="491" y="20"/>
                                </a:moveTo>
                                <a:lnTo>
                                  <a:pt x="482" y="20"/>
                                </a:lnTo>
                                <a:lnTo>
                                  <a:pt x="482" y="106"/>
                                </a:lnTo>
                                <a:lnTo>
                                  <a:pt x="491" y="106"/>
                                </a:lnTo>
                                <a:lnTo>
                                  <a:pt x="491" y="20"/>
                                </a:lnTo>
                                <a:close/>
                                <a:moveTo>
                                  <a:pt x="538" y="141"/>
                                </a:moveTo>
                                <a:lnTo>
                                  <a:pt x="533" y="149"/>
                                </a:lnTo>
                                <a:lnTo>
                                  <a:pt x="536" y="151"/>
                                </a:lnTo>
                                <a:lnTo>
                                  <a:pt x="540" y="154"/>
                                </a:lnTo>
                                <a:lnTo>
                                  <a:pt x="544" y="156"/>
                                </a:lnTo>
                                <a:lnTo>
                                  <a:pt x="549" y="159"/>
                                </a:lnTo>
                                <a:lnTo>
                                  <a:pt x="554" y="160"/>
                                </a:lnTo>
                                <a:lnTo>
                                  <a:pt x="560" y="160"/>
                                </a:lnTo>
                                <a:lnTo>
                                  <a:pt x="571" y="158"/>
                                </a:lnTo>
                                <a:lnTo>
                                  <a:pt x="580" y="154"/>
                                </a:lnTo>
                                <a:lnTo>
                                  <a:pt x="584" y="150"/>
                                </a:lnTo>
                                <a:lnTo>
                                  <a:pt x="555" y="150"/>
                                </a:lnTo>
                                <a:lnTo>
                                  <a:pt x="550" y="149"/>
                                </a:lnTo>
                                <a:lnTo>
                                  <a:pt x="547" y="147"/>
                                </a:lnTo>
                                <a:lnTo>
                                  <a:pt x="543" y="145"/>
                                </a:lnTo>
                                <a:lnTo>
                                  <a:pt x="540" y="143"/>
                                </a:lnTo>
                                <a:lnTo>
                                  <a:pt x="538" y="141"/>
                                </a:lnTo>
                                <a:close/>
                                <a:moveTo>
                                  <a:pt x="603" y="80"/>
                                </a:moveTo>
                                <a:lnTo>
                                  <a:pt x="595" y="80"/>
                                </a:lnTo>
                                <a:lnTo>
                                  <a:pt x="595" y="92"/>
                                </a:lnTo>
                                <a:lnTo>
                                  <a:pt x="594" y="103"/>
                                </a:lnTo>
                                <a:lnTo>
                                  <a:pt x="592" y="113"/>
                                </a:lnTo>
                                <a:lnTo>
                                  <a:pt x="590" y="124"/>
                                </a:lnTo>
                                <a:lnTo>
                                  <a:pt x="586" y="132"/>
                                </a:lnTo>
                                <a:lnTo>
                                  <a:pt x="576" y="146"/>
                                </a:lnTo>
                                <a:lnTo>
                                  <a:pt x="569" y="149"/>
                                </a:lnTo>
                                <a:lnTo>
                                  <a:pt x="560" y="150"/>
                                </a:lnTo>
                                <a:lnTo>
                                  <a:pt x="584" y="150"/>
                                </a:lnTo>
                                <a:lnTo>
                                  <a:pt x="588" y="146"/>
                                </a:lnTo>
                                <a:lnTo>
                                  <a:pt x="594" y="135"/>
                                </a:lnTo>
                                <a:lnTo>
                                  <a:pt x="598" y="122"/>
                                </a:lnTo>
                                <a:lnTo>
                                  <a:pt x="601" y="106"/>
                                </a:lnTo>
                                <a:lnTo>
                                  <a:pt x="603" y="88"/>
                                </a:lnTo>
                                <a:lnTo>
                                  <a:pt x="603" y="84"/>
                                </a:lnTo>
                                <a:lnTo>
                                  <a:pt x="603" y="80"/>
                                </a:lnTo>
                                <a:close/>
                                <a:moveTo>
                                  <a:pt x="565" y="0"/>
                                </a:moveTo>
                                <a:lnTo>
                                  <a:pt x="553" y="0"/>
                                </a:lnTo>
                                <a:lnTo>
                                  <a:pt x="544" y="5"/>
                                </a:lnTo>
                                <a:lnTo>
                                  <a:pt x="537" y="14"/>
                                </a:lnTo>
                                <a:lnTo>
                                  <a:pt x="531" y="23"/>
                                </a:lnTo>
                                <a:lnTo>
                                  <a:pt x="528" y="36"/>
                                </a:lnTo>
                                <a:lnTo>
                                  <a:pt x="528" y="61"/>
                                </a:lnTo>
                                <a:lnTo>
                                  <a:pt x="529" y="70"/>
                                </a:lnTo>
                                <a:lnTo>
                                  <a:pt x="532" y="77"/>
                                </a:lnTo>
                                <a:lnTo>
                                  <a:pt x="534" y="84"/>
                                </a:lnTo>
                                <a:lnTo>
                                  <a:pt x="539" y="90"/>
                                </a:lnTo>
                                <a:lnTo>
                                  <a:pt x="544" y="95"/>
                                </a:lnTo>
                                <a:lnTo>
                                  <a:pt x="550" y="99"/>
                                </a:lnTo>
                                <a:lnTo>
                                  <a:pt x="556" y="101"/>
                                </a:lnTo>
                                <a:lnTo>
                                  <a:pt x="564" y="102"/>
                                </a:lnTo>
                                <a:lnTo>
                                  <a:pt x="572" y="101"/>
                                </a:lnTo>
                                <a:lnTo>
                                  <a:pt x="579" y="99"/>
                                </a:lnTo>
                                <a:lnTo>
                                  <a:pt x="588" y="91"/>
                                </a:lnTo>
                                <a:lnTo>
                                  <a:pt x="565" y="91"/>
                                </a:lnTo>
                                <a:lnTo>
                                  <a:pt x="555" y="91"/>
                                </a:lnTo>
                                <a:lnTo>
                                  <a:pt x="548" y="87"/>
                                </a:lnTo>
                                <a:lnTo>
                                  <a:pt x="544" y="80"/>
                                </a:lnTo>
                                <a:lnTo>
                                  <a:pt x="539" y="72"/>
                                </a:lnTo>
                                <a:lnTo>
                                  <a:pt x="537" y="63"/>
                                </a:lnTo>
                                <a:lnTo>
                                  <a:pt x="537" y="38"/>
                                </a:lnTo>
                                <a:lnTo>
                                  <a:pt x="539" y="28"/>
                                </a:lnTo>
                                <a:lnTo>
                                  <a:pt x="545" y="21"/>
                                </a:lnTo>
                                <a:lnTo>
                                  <a:pt x="550" y="14"/>
                                </a:lnTo>
                                <a:lnTo>
                                  <a:pt x="556" y="11"/>
                                </a:lnTo>
                                <a:lnTo>
                                  <a:pt x="590" y="11"/>
                                </a:lnTo>
                                <a:lnTo>
                                  <a:pt x="583" y="3"/>
                                </a:lnTo>
                                <a:lnTo>
                                  <a:pt x="575" y="0"/>
                                </a:lnTo>
                                <a:lnTo>
                                  <a:pt x="565" y="0"/>
                                </a:lnTo>
                                <a:close/>
                                <a:moveTo>
                                  <a:pt x="590" y="11"/>
                                </a:moveTo>
                                <a:lnTo>
                                  <a:pt x="573" y="11"/>
                                </a:lnTo>
                                <a:lnTo>
                                  <a:pt x="580" y="13"/>
                                </a:lnTo>
                                <a:lnTo>
                                  <a:pt x="584" y="18"/>
                                </a:lnTo>
                                <a:lnTo>
                                  <a:pt x="588" y="23"/>
                                </a:lnTo>
                                <a:lnTo>
                                  <a:pt x="591" y="30"/>
                                </a:lnTo>
                                <a:lnTo>
                                  <a:pt x="594" y="46"/>
                                </a:lnTo>
                                <a:lnTo>
                                  <a:pt x="595" y="55"/>
                                </a:lnTo>
                                <a:lnTo>
                                  <a:pt x="595" y="61"/>
                                </a:lnTo>
                                <a:lnTo>
                                  <a:pt x="595" y="65"/>
                                </a:lnTo>
                                <a:lnTo>
                                  <a:pt x="592" y="73"/>
                                </a:lnTo>
                                <a:lnTo>
                                  <a:pt x="588" y="79"/>
                                </a:lnTo>
                                <a:lnTo>
                                  <a:pt x="583" y="84"/>
                                </a:lnTo>
                                <a:lnTo>
                                  <a:pt x="578" y="88"/>
                                </a:lnTo>
                                <a:lnTo>
                                  <a:pt x="572" y="91"/>
                                </a:lnTo>
                                <a:lnTo>
                                  <a:pt x="565" y="91"/>
                                </a:lnTo>
                                <a:lnTo>
                                  <a:pt x="588" y="91"/>
                                </a:lnTo>
                                <a:lnTo>
                                  <a:pt x="588" y="90"/>
                                </a:lnTo>
                                <a:lnTo>
                                  <a:pt x="592" y="86"/>
                                </a:lnTo>
                                <a:lnTo>
                                  <a:pt x="595" y="80"/>
                                </a:lnTo>
                                <a:lnTo>
                                  <a:pt x="603" y="80"/>
                                </a:lnTo>
                                <a:lnTo>
                                  <a:pt x="604" y="65"/>
                                </a:lnTo>
                                <a:lnTo>
                                  <a:pt x="604" y="55"/>
                                </a:lnTo>
                                <a:lnTo>
                                  <a:pt x="603" y="44"/>
                                </a:lnTo>
                                <a:lnTo>
                                  <a:pt x="600" y="34"/>
                                </a:lnTo>
                                <a:lnTo>
                                  <a:pt x="598" y="24"/>
                                </a:lnTo>
                                <a:lnTo>
                                  <a:pt x="594" y="16"/>
                                </a:lnTo>
                                <a:lnTo>
                                  <a:pt x="590" y="11"/>
                                </a:lnTo>
                                <a:close/>
                              </a:path>
                            </a:pathLst>
                          </a:custGeom>
                          <a:solidFill>
                            <a:srgbClr val="4488D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530" name="docshape1519"/>
                          <pic:cNvPicPr>
                            <a:picLocks noChangeAspect="1" noChangeArrowheads="1"/>
                          </pic:cNvPicPr>
                        </pic:nvPicPr>
                        <pic:blipFill>
                          <a:blip r:embed="rId2206">
                            <a:extLst>
                              <a:ext uri="{28A0092B-C50C-407E-A947-70E740481C1C}">
                                <a14:useLocalDpi xmlns:a14="http://schemas.microsoft.com/office/drawing/2010/main" val="0"/>
                              </a:ext>
                            </a:extLst>
                          </a:blip>
                          <a:srcRect/>
                          <a:stretch>
                            <a:fillRect/>
                          </a:stretch>
                        </pic:blipFill>
                        <pic:spPr bwMode="auto">
                          <a:xfrm>
                            <a:off x="3641" y="959"/>
                            <a:ext cx="582"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31" name="docshape1520"/>
                          <pic:cNvPicPr>
                            <a:picLocks noChangeAspect="1" noChangeArrowheads="1"/>
                          </pic:cNvPicPr>
                        </pic:nvPicPr>
                        <pic:blipFill>
                          <a:blip r:embed="rId2207">
                            <a:extLst>
                              <a:ext uri="{28A0092B-C50C-407E-A947-70E740481C1C}">
                                <a14:useLocalDpi xmlns:a14="http://schemas.microsoft.com/office/drawing/2010/main" val="0"/>
                              </a:ext>
                            </a:extLst>
                          </a:blip>
                          <a:srcRect/>
                          <a:stretch>
                            <a:fillRect/>
                          </a:stretch>
                        </pic:blipFill>
                        <pic:spPr bwMode="auto">
                          <a:xfrm>
                            <a:off x="5350" y="1840"/>
                            <a:ext cx="531"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32" name="docshape1521"/>
                          <pic:cNvPicPr>
                            <a:picLocks noChangeAspect="1" noChangeArrowheads="1"/>
                          </pic:cNvPicPr>
                        </pic:nvPicPr>
                        <pic:blipFill>
                          <a:blip r:embed="rId2208">
                            <a:extLst>
                              <a:ext uri="{28A0092B-C50C-407E-A947-70E740481C1C}">
                                <a14:useLocalDpi xmlns:a14="http://schemas.microsoft.com/office/drawing/2010/main" val="0"/>
                              </a:ext>
                            </a:extLst>
                          </a:blip>
                          <a:srcRect/>
                          <a:stretch>
                            <a:fillRect/>
                          </a:stretch>
                        </pic:blipFill>
                        <pic:spPr bwMode="auto">
                          <a:xfrm>
                            <a:off x="5998" y="1799"/>
                            <a:ext cx="533"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08693A01">
              <v:group id="docshapegroup1511" style="position:absolute;margin-left:85.05pt;margin-top:11.45pt;width:376.9pt;height:110.4pt;z-index:-251594752;mso-wrap-distance-left:0;mso-wrap-distance-right:0;mso-position-horizontal-relative:page" coordsize="7538,2208" coordorigin="2321,551" o:spid="_x0000_s1026" w14:anchorId="2C1950D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">
                <v:shape id="docshape1512" style="position:absolute;left:3185;top:2490;width:6175;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">
                  <v:imagedata o:title="" r:id="rId2209"/>
                </v:shape>
                <v:shape id="docshape1513" style="position:absolute;left:9287;top:2490;width:140;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">
                  <v:imagedata o:title="" r:id="rId2210"/>
                </v:shape>
                <v:shape id="docshape1514" style="position:absolute;left:9357;top:2490;width:501;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">
                  <v:imagedata o:title="" r:id="rId2211"/>
                </v:shape>
                <v:shape id="docshape1515" style="position:absolute;left:2917;top:990;width:5392;height:1483;visibility:visible;mso-wrap-style:square;v-text-anchor:top" coordsize="5392,1483" o:spid="_x0000_s1030" fillcolor="#4488d5" stroked="f" path="m547,367l,367,,1483r547,l547,367xm2971,1116r-547,l2424,1483r547,l2971,1116xm5392,l4848,r,1483l5392,1483,53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">
                  <v:path arrowok="t" o:connecttype="custom" o:connectlocs="547,1357;0,1357;0,2473;547,2473;547,1357;2971,2106;2424,2106;2424,2473;2971,2473;2971,2106;5392,990;4848,990;4848,2473;5392,2473;5392,990" o:connectangles="0,0,0,0,0,0,0,0,0,0,0,0,0,0,0"/>
                </v:shape>
                <v:shape id="docshape1516" style="position:absolute;left:3601;top:834;width:5392;height:1639;visibility:visible;mso-wrap-style:square;v-text-anchor:top" coordsize="5392,1639" o:spid="_x0000_s1031" fillcolor="#00ae50" stroked="f" path="m544,420l,420,,1639r544,l544,420xm2968,1219r-547,l2421,1639r547,l2968,1219xm5392,l4845,r,1639l5392,1639,53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">
                  <v:path arrowok="t" o:connecttype="custom" o:connectlocs="544,1254;0,1254;0,2473;544,2473;544,1254;2968,2053;2421,2053;2421,2473;2968,2473;2968,2053;5392,834;4845,834;4845,2473;5392,2473;5392,834" o:connectangles="0,0,0,0,0,0,0,0,0,0,0,0,0,0,0"/>
                </v:shape>
                <v:line id="Line 7213" style="position:absolute;visibility:visible;mso-wrap-style:square" o:spid="_x0000_s1032" strokecolor="#d9d9d9" o:connectortype="straight" from="2321,2474" to="9591,2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"/>
                <v:shape id="docshape1517" style="position:absolute;left:7635;top:551;width:1326;height:312;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">
                  <v:imagedata o:title="" r:id="rId2212"/>
                </v:shape>
                <v:shape id="docshape1518" style="position:absolute;left:2830;top:1077;width:604;height:161;visibility:visible;mso-wrap-style:square;v-text-anchor:top" coordsize="604,161" o:spid="_x0000_s1034" fillcolor="#4488d5" stroked="f" path="m60,11r-25,l44,11r6,3l54,20r5,6l61,33r,18l59,60r-4,7l51,75r-5,7l40,88,28,102,16,115r-5,7l7,129r-4,8l1,145,,157r72,l72,147r-62,l11,141r2,-5l21,124r5,-6l37,105r6,-6l49,92r6,-7l60,77,68,61r2,-9l70,30,68,21,62,13,60,11xm36,l28,,21,2r-9,8l8,15,3,26,2,31,1,35r8,2l11,30r2,-6l17,19r5,-5l27,11r8,l60,11,56,5,47,,36,xm139,l119,r-8,3l100,16r-4,9l94,37,92,47,91,57r,10l91,93r,10l92,114r2,9l96,135r4,9l111,157r8,3l139,160r8,-3l154,149r-34,l114,146r-9,-12l103,125r-3,-20l100,93r,-26l100,56r3,-21l105,26r9,-12l120,11r9,l154,11,147,3,139,xm154,11r-25,l138,11r7,3l153,26r3,9l157,45r1,11l159,67r,26l158,105r-1,10l156,125r-3,9l149,140r-4,6l138,149r16,l159,144r3,-9l165,123r1,-9l167,103r1,-11l168,67,167,57,166,47,165,37,162,25r-3,-9l154,11xm202,141r-5,8l200,151r4,3l208,156r5,3l218,160r6,l235,158r9,-4l248,150r-29,l214,149r-3,-2l207,145r-3,-2l202,141xm267,80r-8,l259,92r-1,11l256,113r-2,11l250,132r-10,14l233,149r-9,1l248,150r4,-4l258,135r4,-13l265,106r2,-18l267,84r,-4xm229,l217,r-9,5l201,14r-6,9l192,36r,25l193,70r3,7l198,84r5,6l208,95r6,4l220,101r8,1l236,101r7,-2l252,91r-23,l219,91r-7,-4l208,80r-5,-8l201,63r,-25l203,28r6,-7l214,14r6,-3l254,11,247,3,239,,229,xm254,11r-17,l244,13r4,5l252,23r3,7l258,46r1,9l259,65r-3,8l252,79r-5,5l242,88r-6,3l229,91r23,l252,90r4,-4l259,80r8,l268,65r,-10l267,44,264,34,262,24r-4,-8l254,11xm297,142r-4,l291,143r-1,1l289,146r-1,2l288,154r1,2l290,158r1,1l293,160r4,l299,159r2,-1l302,156r1,-2l303,148r-1,-2l301,144r-2,-1l297,142xm392,117r-9,l383,157r9,l392,117xm392,3r-8,l325,108r,9l409,117r,-11l335,106,383,20r9,l392,3xm392,20r-9,l383,106r9,l392,20xm491,117r-9,l482,157r9,l491,117xm491,3r-9,l423,108r,9l508,117r,-11l434,106,482,20r9,l491,3xm491,20r-9,l482,106r9,l491,20xm538,141r-5,8l536,151r4,3l544,156r5,3l554,160r6,l571,158r9,-4l584,150r-29,l550,149r-3,-2l543,145r-3,-2l538,141xm603,80r-8,l595,92r-1,11l592,113r-2,11l586,132r-10,14l569,149r-9,1l584,150r4,-4l594,135r4,-13l601,106r2,-18l603,84r,-4xm565,l553,r-9,5l537,14r-6,9l528,36r,25l529,70r3,7l534,84r5,6l544,95r6,4l556,101r8,1l572,101r7,-2l588,91r-23,l555,91r-7,-4l544,80r-5,-8l537,63r,-25l539,28r6,-7l550,14r6,-3l590,11,583,3,575,,565,xm590,11r-17,l580,13r4,5l588,23r3,7l594,46r1,9l595,61r,4l592,73r-4,6l583,84r-5,4l572,91r-7,l588,91r,-1l592,86r3,-6l603,80r1,-15l604,55,603,44,600,34,598,24r-4,-8l590,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">
                  <v:path arrowok="t" o:connecttype="custom" o:connectlocs="59,1103;46,1159;3,1214;11,1218;49,1169;68,1098;12,1087;11,1107;60,1088;111,1080;91,1144;100,1221;120,1226;100,1144;129,1088;138,1088;159,1144;149,1217;165,1200;166,1124;197,1226;224,1237;211,1224;259,1169;233,1226;265,1183;208,1082;196,1154;228,1179;212,1164;209,1098;229,1077;255,1107;247,1161;256,1163;264,1111;291,1220;290,1235;302,1233;297,1219;392,1080;335,1183;383,1183;491,1234;508,1194;491,1097;533,1226;560,1237;547,1224;595,1169;569,1226;601,1183;544,1082;532,1154;564,1179;548,1164;545,1098;565,1077;591,1107;588,1156;588,1167;603,1121" o:connectangles="0,0,0,0,0,0,0,0,0,0,0,0,0,0,0,0,0,0,0,0,0,0,0,0,0,0,0,0,0,0,0,0,0,0,0,0,0,0,0,0,0,0,0,0,0,0,0,0,0,0,0,0,0,0,0,0,0,0,0,0,0,0"/>
                </v:shape>
                <v:shape id="docshape1519" style="position:absolute;left:3641;top:959;width:582;height:161;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">
                  <v:imagedata o:title="" r:id="rId2213"/>
                </v:shape>
                <v:shape id="docshape1520" style="position:absolute;left:5350;top:1840;width:531;height:161;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">
                  <v:imagedata o:title="" r:id="rId2214"/>
                </v:shape>
                <v:shape id="docshape1521" style="position:absolute;left:5998;top:1799;width:533;height:161;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">
                  <v:imagedata o:title="" r:id="rId2215"/>
                </v:shape>
                <w10:wrap type="topAndBottom" anchorx="page"/>
              </v:group>
            </w:pict>
          </mc:Fallback>
        </mc:AlternateContent>
      </w:r>
    </w:p>
    <w:p w14:paraId="526188D2" w14:textId="77777777" w:rsidR="0024536E" w:rsidRPr="00EF395D" w:rsidRDefault="0024536E" w:rsidP="0024536E">
      <w:pPr>
        <w:pStyle w:val="Default"/>
        <w:jc w:val="both"/>
        <w:rPr>
          <w:rFonts w:ascii="Arial Narrow" w:hAnsi="Arial Narrow"/>
          <w:color w:val="auto"/>
          <w:sz w:val="20"/>
          <w:szCs w:val="20"/>
        </w:rPr>
      </w:pPr>
    </w:p>
    <w:p w14:paraId="02CAD2A2"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22752" behindDoc="1" locked="0" layoutInCell="1" allowOverlap="1" wp14:anchorId="64810074" wp14:editId="43FB505C">
                <wp:simplePos x="0" y="0"/>
                <wp:positionH relativeFrom="page">
                  <wp:posOffset>1080135</wp:posOffset>
                </wp:positionH>
                <wp:positionV relativeFrom="paragraph">
                  <wp:posOffset>145415</wp:posOffset>
                </wp:positionV>
                <wp:extent cx="6224905" cy="1019810"/>
                <wp:effectExtent l="0" t="0" r="0" b="0"/>
                <wp:wrapTopAndBottom/>
                <wp:docPr id="9495" name="docshapegroup15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4905" cy="1019810"/>
                          <a:chOff x="1277" y="3011"/>
                          <a:chExt cx="9803" cy="1606"/>
                        </a:xfrm>
                      </wpg:grpSpPr>
                      <pic:pic xmlns:pic="http://schemas.openxmlformats.org/drawingml/2006/picture">
                        <pic:nvPicPr>
                          <pic:cNvPr id="9496" name="docshape1523"/>
                          <pic:cNvPicPr>
                            <a:picLocks noChangeAspect="1" noChangeArrowheads="1"/>
                          </pic:cNvPicPr>
                        </pic:nvPicPr>
                        <pic:blipFill>
                          <a:blip r:embed="rId2216">
                            <a:extLst>
                              <a:ext uri="{28A0092B-C50C-407E-A947-70E740481C1C}">
                                <a14:useLocalDpi xmlns:a14="http://schemas.microsoft.com/office/drawing/2010/main" val="0"/>
                              </a:ext>
                            </a:extLst>
                          </a:blip>
                          <a:srcRect/>
                          <a:stretch>
                            <a:fillRect/>
                          </a:stretch>
                        </pic:blipFill>
                        <pic:spPr bwMode="auto">
                          <a:xfrm>
                            <a:off x="1277" y="3011"/>
                            <a:ext cx="255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97" name="docshape1524"/>
                          <pic:cNvPicPr>
                            <a:picLocks noChangeAspect="1" noChangeArrowheads="1"/>
                          </pic:cNvPicPr>
                        </pic:nvPicPr>
                        <pic:blipFill>
                          <a:blip r:embed="rId2217">
                            <a:extLst>
                              <a:ext uri="{28A0092B-C50C-407E-A947-70E740481C1C}">
                                <a14:useLocalDpi xmlns:a14="http://schemas.microsoft.com/office/drawing/2010/main" val="0"/>
                              </a:ext>
                            </a:extLst>
                          </a:blip>
                          <a:srcRect/>
                          <a:stretch>
                            <a:fillRect/>
                          </a:stretch>
                        </pic:blipFill>
                        <pic:spPr bwMode="auto">
                          <a:xfrm>
                            <a:off x="3733" y="3011"/>
                            <a:ext cx="396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98" name="docshape1525"/>
                          <pic:cNvPicPr>
                            <a:picLocks noChangeAspect="1" noChangeArrowheads="1"/>
                          </pic:cNvPicPr>
                        </pic:nvPicPr>
                        <pic:blipFill>
                          <a:blip r:embed="rId2218">
                            <a:extLst>
                              <a:ext uri="{28A0092B-C50C-407E-A947-70E740481C1C}">
                                <a14:useLocalDpi xmlns:a14="http://schemas.microsoft.com/office/drawing/2010/main" val="0"/>
                              </a:ext>
                            </a:extLst>
                          </a:blip>
                          <a:srcRect/>
                          <a:stretch>
                            <a:fillRect/>
                          </a:stretch>
                        </pic:blipFill>
                        <pic:spPr bwMode="auto">
                          <a:xfrm>
                            <a:off x="7616" y="3011"/>
                            <a:ext cx="220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99" name="docshape1526"/>
                          <pic:cNvPicPr>
                            <a:picLocks noChangeAspect="1" noChangeArrowheads="1"/>
                          </pic:cNvPicPr>
                        </pic:nvPicPr>
                        <pic:blipFill>
                          <a:blip r:embed="rId2219">
                            <a:extLst>
                              <a:ext uri="{28A0092B-C50C-407E-A947-70E740481C1C}">
                                <a14:useLocalDpi xmlns:a14="http://schemas.microsoft.com/office/drawing/2010/main" val="0"/>
                              </a:ext>
                            </a:extLst>
                          </a:blip>
                          <a:srcRect/>
                          <a:stretch>
                            <a:fillRect/>
                          </a:stretch>
                        </pic:blipFill>
                        <pic:spPr bwMode="auto">
                          <a:xfrm>
                            <a:off x="9741" y="3011"/>
                            <a:ext cx="132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00" name="docshape1527"/>
                          <pic:cNvPicPr>
                            <a:picLocks noChangeAspect="1" noChangeArrowheads="1"/>
                          </pic:cNvPicPr>
                        </pic:nvPicPr>
                        <pic:blipFill>
                          <a:blip r:embed="rId2220">
                            <a:extLst>
                              <a:ext uri="{28A0092B-C50C-407E-A947-70E740481C1C}">
                                <a14:useLocalDpi xmlns:a14="http://schemas.microsoft.com/office/drawing/2010/main" val="0"/>
                              </a:ext>
                            </a:extLst>
                          </a:blip>
                          <a:srcRect/>
                          <a:stretch>
                            <a:fillRect/>
                          </a:stretch>
                        </pic:blipFill>
                        <pic:spPr bwMode="auto">
                          <a:xfrm>
                            <a:off x="1277" y="3277"/>
                            <a:ext cx="72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01" name="docshape1528"/>
                          <pic:cNvPicPr>
                            <a:picLocks noChangeAspect="1" noChangeArrowheads="1"/>
                          </pic:cNvPicPr>
                        </pic:nvPicPr>
                        <pic:blipFill>
                          <a:blip r:embed="rId2221">
                            <a:extLst>
                              <a:ext uri="{28A0092B-C50C-407E-A947-70E740481C1C}">
                                <a14:useLocalDpi xmlns:a14="http://schemas.microsoft.com/office/drawing/2010/main" val="0"/>
                              </a:ext>
                            </a:extLst>
                          </a:blip>
                          <a:srcRect/>
                          <a:stretch>
                            <a:fillRect/>
                          </a:stretch>
                        </pic:blipFill>
                        <pic:spPr bwMode="auto">
                          <a:xfrm>
                            <a:off x="1884" y="3277"/>
                            <a:ext cx="15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02" name="docshape1529"/>
                          <pic:cNvPicPr>
                            <a:picLocks noChangeAspect="1" noChangeArrowheads="1"/>
                          </pic:cNvPicPr>
                        </pic:nvPicPr>
                        <pic:blipFill>
                          <a:blip r:embed="rId790">
                            <a:extLst>
                              <a:ext uri="{28A0092B-C50C-407E-A947-70E740481C1C}">
                                <a14:useLocalDpi xmlns:a14="http://schemas.microsoft.com/office/drawing/2010/main" val="0"/>
                              </a:ext>
                            </a:extLst>
                          </a:blip>
                          <a:srcRect/>
                          <a:stretch>
                            <a:fillRect/>
                          </a:stretch>
                        </pic:blipFill>
                        <pic:spPr bwMode="auto">
                          <a:xfrm>
                            <a:off x="3338" y="3277"/>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03" name="docshape1530"/>
                          <pic:cNvPicPr>
                            <a:picLocks noChangeAspect="1" noChangeArrowheads="1"/>
                          </pic:cNvPicPr>
                        </pic:nvPicPr>
                        <pic:blipFill>
                          <a:blip r:embed="rId2222">
                            <a:extLst>
                              <a:ext uri="{28A0092B-C50C-407E-A947-70E740481C1C}">
                                <a14:useLocalDpi xmlns:a14="http://schemas.microsoft.com/office/drawing/2010/main" val="0"/>
                              </a:ext>
                            </a:extLst>
                          </a:blip>
                          <a:srcRect/>
                          <a:stretch>
                            <a:fillRect/>
                          </a:stretch>
                        </pic:blipFill>
                        <pic:spPr bwMode="auto">
                          <a:xfrm>
                            <a:off x="3401" y="3277"/>
                            <a:ext cx="72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04" name="docshape1531"/>
                          <pic:cNvPicPr>
                            <a:picLocks noChangeAspect="1" noChangeArrowheads="1"/>
                          </pic:cNvPicPr>
                        </pic:nvPicPr>
                        <pic:blipFill>
                          <a:blip r:embed="rId2223">
                            <a:extLst>
                              <a:ext uri="{28A0092B-C50C-407E-A947-70E740481C1C}">
                                <a14:useLocalDpi xmlns:a14="http://schemas.microsoft.com/office/drawing/2010/main" val="0"/>
                              </a:ext>
                            </a:extLst>
                          </a:blip>
                          <a:srcRect/>
                          <a:stretch>
                            <a:fillRect/>
                          </a:stretch>
                        </pic:blipFill>
                        <pic:spPr bwMode="auto">
                          <a:xfrm>
                            <a:off x="3963" y="3277"/>
                            <a:ext cx="347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05" name="docshape1532"/>
                          <pic:cNvPicPr>
                            <a:picLocks noChangeAspect="1" noChangeArrowheads="1"/>
                          </pic:cNvPicPr>
                        </pic:nvPicPr>
                        <pic:blipFill>
                          <a:blip r:embed="rId2220">
                            <a:extLst>
                              <a:ext uri="{28A0092B-C50C-407E-A947-70E740481C1C}">
                                <a14:useLocalDpi xmlns:a14="http://schemas.microsoft.com/office/drawing/2010/main" val="0"/>
                              </a:ext>
                            </a:extLst>
                          </a:blip>
                          <a:srcRect/>
                          <a:stretch>
                            <a:fillRect/>
                          </a:stretch>
                        </pic:blipFill>
                        <pic:spPr bwMode="auto">
                          <a:xfrm>
                            <a:off x="7350" y="3277"/>
                            <a:ext cx="72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06" name="docshape1533"/>
                          <pic:cNvPicPr>
                            <a:picLocks noChangeAspect="1" noChangeArrowheads="1"/>
                          </pic:cNvPicPr>
                        </pic:nvPicPr>
                        <pic:blipFill>
                          <a:blip r:embed="rId2224">
                            <a:extLst>
                              <a:ext uri="{28A0092B-C50C-407E-A947-70E740481C1C}">
                                <a14:useLocalDpi xmlns:a14="http://schemas.microsoft.com/office/drawing/2010/main" val="0"/>
                              </a:ext>
                            </a:extLst>
                          </a:blip>
                          <a:srcRect/>
                          <a:stretch>
                            <a:fillRect/>
                          </a:stretch>
                        </pic:blipFill>
                        <pic:spPr bwMode="auto">
                          <a:xfrm>
                            <a:off x="7957" y="3277"/>
                            <a:ext cx="16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07" name="docshape1534"/>
                          <pic:cNvPicPr>
                            <a:picLocks noChangeAspect="1" noChangeArrowheads="1"/>
                          </pic:cNvPicPr>
                        </pic:nvPicPr>
                        <pic:blipFill>
                          <a:blip r:embed="rId2225">
                            <a:extLst>
                              <a:ext uri="{28A0092B-C50C-407E-A947-70E740481C1C}">
                                <a14:useLocalDpi xmlns:a14="http://schemas.microsoft.com/office/drawing/2010/main" val="0"/>
                              </a:ext>
                            </a:extLst>
                          </a:blip>
                          <a:srcRect/>
                          <a:stretch>
                            <a:fillRect/>
                          </a:stretch>
                        </pic:blipFill>
                        <pic:spPr bwMode="auto">
                          <a:xfrm>
                            <a:off x="9575" y="3277"/>
                            <a:ext cx="35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08" name="docshape1535"/>
                          <pic:cNvPicPr>
                            <a:picLocks noChangeAspect="1" noChangeArrowheads="1"/>
                          </pic:cNvPicPr>
                        </pic:nvPicPr>
                        <pic:blipFill>
                          <a:blip r:embed="rId2226">
                            <a:extLst>
                              <a:ext uri="{28A0092B-C50C-407E-A947-70E740481C1C}">
                                <a14:useLocalDpi xmlns:a14="http://schemas.microsoft.com/office/drawing/2010/main" val="0"/>
                              </a:ext>
                            </a:extLst>
                          </a:blip>
                          <a:srcRect/>
                          <a:stretch>
                            <a:fillRect/>
                          </a:stretch>
                        </pic:blipFill>
                        <pic:spPr bwMode="auto">
                          <a:xfrm>
                            <a:off x="9851" y="3277"/>
                            <a:ext cx="4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09" name="docshape1536"/>
                          <pic:cNvPicPr>
                            <a:picLocks noChangeAspect="1" noChangeArrowheads="1"/>
                          </pic:cNvPicPr>
                        </pic:nvPicPr>
                        <pic:blipFill>
                          <a:blip r:embed="rId2227">
                            <a:extLst>
                              <a:ext uri="{28A0092B-C50C-407E-A947-70E740481C1C}">
                                <a14:useLocalDpi xmlns:a14="http://schemas.microsoft.com/office/drawing/2010/main" val="0"/>
                              </a:ext>
                            </a:extLst>
                          </a:blip>
                          <a:srcRect/>
                          <a:stretch>
                            <a:fillRect/>
                          </a:stretch>
                        </pic:blipFill>
                        <pic:spPr bwMode="auto">
                          <a:xfrm>
                            <a:off x="10175" y="3277"/>
                            <a:ext cx="89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10" name="docshape1537"/>
                          <pic:cNvPicPr>
                            <a:picLocks noChangeAspect="1" noChangeArrowheads="1"/>
                          </pic:cNvPicPr>
                        </pic:nvPicPr>
                        <pic:blipFill>
                          <a:blip r:embed="rId2228">
                            <a:extLst>
                              <a:ext uri="{28A0092B-C50C-407E-A947-70E740481C1C}">
                                <a14:useLocalDpi xmlns:a14="http://schemas.microsoft.com/office/drawing/2010/main" val="0"/>
                              </a:ext>
                            </a:extLst>
                          </a:blip>
                          <a:srcRect/>
                          <a:stretch>
                            <a:fillRect/>
                          </a:stretch>
                        </pic:blipFill>
                        <pic:spPr bwMode="auto">
                          <a:xfrm>
                            <a:off x="1277" y="3547"/>
                            <a:ext cx="791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11" name="docshape1538"/>
                          <pic:cNvPicPr>
                            <a:picLocks noChangeAspect="1" noChangeArrowheads="1"/>
                          </pic:cNvPicPr>
                        </pic:nvPicPr>
                        <pic:blipFill>
                          <a:blip r:embed="rId2229">
                            <a:extLst>
                              <a:ext uri="{28A0092B-C50C-407E-A947-70E740481C1C}">
                                <a14:useLocalDpi xmlns:a14="http://schemas.microsoft.com/office/drawing/2010/main" val="0"/>
                              </a:ext>
                            </a:extLst>
                          </a:blip>
                          <a:srcRect/>
                          <a:stretch>
                            <a:fillRect/>
                          </a:stretch>
                        </pic:blipFill>
                        <pic:spPr bwMode="auto">
                          <a:xfrm>
                            <a:off x="9100" y="3547"/>
                            <a:ext cx="197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12" name="docshape1539"/>
                          <pic:cNvPicPr>
                            <a:picLocks noChangeAspect="1" noChangeArrowheads="1"/>
                          </pic:cNvPicPr>
                        </pic:nvPicPr>
                        <pic:blipFill>
                          <a:blip r:embed="rId2230">
                            <a:extLst>
                              <a:ext uri="{28A0092B-C50C-407E-A947-70E740481C1C}">
                                <a14:useLocalDpi xmlns:a14="http://schemas.microsoft.com/office/drawing/2010/main" val="0"/>
                              </a:ext>
                            </a:extLst>
                          </a:blip>
                          <a:srcRect/>
                          <a:stretch>
                            <a:fillRect/>
                          </a:stretch>
                        </pic:blipFill>
                        <pic:spPr bwMode="auto">
                          <a:xfrm>
                            <a:off x="1277" y="3813"/>
                            <a:ext cx="33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13" name="docshape1540"/>
                          <pic:cNvPicPr>
                            <a:picLocks noChangeAspect="1" noChangeArrowheads="1"/>
                          </pic:cNvPicPr>
                        </pic:nvPicPr>
                        <pic:blipFill>
                          <a:blip r:embed="rId1897">
                            <a:extLst>
                              <a:ext uri="{28A0092B-C50C-407E-A947-70E740481C1C}">
                                <a14:useLocalDpi xmlns:a14="http://schemas.microsoft.com/office/drawing/2010/main" val="0"/>
                              </a:ext>
                            </a:extLst>
                          </a:blip>
                          <a:srcRect/>
                          <a:stretch>
                            <a:fillRect/>
                          </a:stretch>
                        </pic:blipFill>
                        <pic:spPr bwMode="auto">
                          <a:xfrm>
                            <a:off x="1524" y="3813"/>
                            <a:ext cx="32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14" name="docshape1541"/>
                          <pic:cNvPicPr>
                            <a:picLocks noChangeAspect="1" noChangeArrowheads="1"/>
                          </pic:cNvPicPr>
                        </pic:nvPicPr>
                        <pic:blipFill>
                          <a:blip r:embed="rId2231">
                            <a:extLst>
                              <a:ext uri="{28A0092B-C50C-407E-A947-70E740481C1C}">
                                <a14:useLocalDpi xmlns:a14="http://schemas.microsoft.com/office/drawing/2010/main" val="0"/>
                              </a:ext>
                            </a:extLst>
                          </a:blip>
                          <a:srcRect/>
                          <a:stretch>
                            <a:fillRect/>
                          </a:stretch>
                        </pic:blipFill>
                        <pic:spPr bwMode="auto">
                          <a:xfrm>
                            <a:off x="1687" y="3813"/>
                            <a:ext cx="558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15" name="docshape1542"/>
                          <pic:cNvPicPr>
                            <a:picLocks noChangeAspect="1" noChangeArrowheads="1"/>
                          </pic:cNvPicPr>
                        </pic:nvPicPr>
                        <pic:blipFill>
                          <a:blip r:embed="rId2232">
                            <a:extLst>
                              <a:ext uri="{28A0092B-C50C-407E-A947-70E740481C1C}">
                                <a14:useLocalDpi xmlns:a14="http://schemas.microsoft.com/office/drawing/2010/main" val="0"/>
                              </a:ext>
                            </a:extLst>
                          </a:blip>
                          <a:srcRect/>
                          <a:stretch>
                            <a:fillRect/>
                          </a:stretch>
                        </pic:blipFill>
                        <pic:spPr bwMode="auto">
                          <a:xfrm>
                            <a:off x="7179" y="3813"/>
                            <a:ext cx="33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16" name="docshape1543"/>
                          <pic:cNvPicPr>
                            <a:picLocks noChangeAspect="1" noChangeArrowheads="1"/>
                          </pic:cNvPicPr>
                        </pic:nvPicPr>
                        <pic:blipFill>
                          <a:blip r:embed="rId2233">
                            <a:extLst>
                              <a:ext uri="{28A0092B-C50C-407E-A947-70E740481C1C}">
                                <a14:useLocalDpi xmlns:a14="http://schemas.microsoft.com/office/drawing/2010/main" val="0"/>
                              </a:ext>
                            </a:extLst>
                          </a:blip>
                          <a:srcRect/>
                          <a:stretch>
                            <a:fillRect/>
                          </a:stretch>
                        </pic:blipFill>
                        <pic:spPr bwMode="auto">
                          <a:xfrm>
                            <a:off x="10475" y="3818"/>
                            <a:ext cx="224"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17" name="docshape1544"/>
                          <pic:cNvPicPr>
                            <a:picLocks noChangeAspect="1" noChangeArrowheads="1"/>
                          </pic:cNvPicPr>
                        </pic:nvPicPr>
                        <pic:blipFill>
                          <a:blip r:embed="rId2234">
                            <a:extLst>
                              <a:ext uri="{28A0092B-C50C-407E-A947-70E740481C1C}">
                                <a14:useLocalDpi xmlns:a14="http://schemas.microsoft.com/office/drawing/2010/main" val="0"/>
                              </a:ext>
                            </a:extLst>
                          </a:blip>
                          <a:srcRect/>
                          <a:stretch>
                            <a:fillRect/>
                          </a:stretch>
                        </pic:blipFill>
                        <pic:spPr bwMode="auto">
                          <a:xfrm>
                            <a:off x="10725" y="3813"/>
                            <a:ext cx="33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18" name="docshape1545"/>
                          <pic:cNvPicPr>
                            <a:picLocks noChangeAspect="1" noChangeArrowheads="1"/>
                          </pic:cNvPicPr>
                        </pic:nvPicPr>
                        <pic:blipFill>
                          <a:blip r:embed="rId2235">
                            <a:extLst>
                              <a:ext uri="{28A0092B-C50C-407E-A947-70E740481C1C}">
                                <a14:useLocalDpi xmlns:a14="http://schemas.microsoft.com/office/drawing/2010/main" val="0"/>
                              </a:ext>
                            </a:extLst>
                          </a:blip>
                          <a:srcRect/>
                          <a:stretch>
                            <a:fillRect/>
                          </a:stretch>
                        </pic:blipFill>
                        <pic:spPr bwMode="auto">
                          <a:xfrm>
                            <a:off x="1277" y="4079"/>
                            <a:ext cx="94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19" name="docshape1546"/>
                          <pic:cNvPicPr>
                            <a:picLocks noChangeAspect="1" noChangeArrowheads="1"/>
                          </pic:cNvPicPr>
                        </pic:nvPicPr>
                        <pic:blipFill>
                          <a:blip r:embed="rId2236">
                            <a:extLst>
                              <a:ext uri="{28A0092B-C50C-407E-A947-70E740481C1C}">
                                <a14:useLocalDpi xmlns:a14="http://schemas.microsoft.com/office/drawing/2010/main" val="0"/>
                              </a:ext>
                            </a:extLst>
                          </a:blip>
                          <a:srcRect/>
                          <a:stretch>
                            <a:fillRect/>
                          </a:stretch>
                        </pic:blipFill>
                        <pic:spPr bwMode="auto">
                          <a:xfrm>
                            <a:off x="10660" y="4079"/>
                            <a:ext cx="4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20" name="docshape1547"/>
                          <pic:cNvPicPr>
                            <a:picLocks noChangeAspect="1" noChangeArrowheads="1"/>
                          </pic:cNvPicPr>
                        </pic:nvPicPr>
                        <pic:blipFill>
                          <a:blip r:embed="rId2237">
                            <a:extLst>
                              <a:ext uri="{28A0092B-C50C-407E-A947-70E740481C1C}">
                                <a14:useLocalDpi xmlns:a14="http://schemas.microsoft.com/office/drawing/2010/main" val="0"/>
                              </a:ext>
                            </a:extLst>
                          </a:blip>
                          <a:srcRect/>
                          <a:stretch>
                            <a:fillRect/>
                          </a:stretch>
                        </pic:blipFill>
                        <pic:spPr bwMode="auto">
                          <a:xfrm>
                            <a:off x="1277" y="4348"/>
                            <a:ext cx="312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1AEBF43B">
              <v:group id="docshapegroup1522" style="position:absolute;margin-left:85.05pt;margin-top:11.45pt;width:490.15pt;height:80.3pt;z-index:-251593728;mso-wrap-distance-left:0;mso-wrap-distance-right:0;mso-position-horizontal-relative:page" coordsize="9803,1606" coordorigin="1277,3011" o:spid="_x0000_s1026" w14:anchorId="6322E94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">
                <v:shape id="docshape1523" style="position:absolute;left:1277;top:3011;width:2551;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">
                  <v:imagedata o:title="" r:id="rId2238"/>
                </v:shape>
                <v:shape id="docshape1524" style="position:absolute;left:3733;top:3011;width:3967;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">
                  <v:imagedata o:title="" r:id="rId2239"/>
                </v:shape>
                <v:shape id="docshape1525" style="position:absolute;left:7616;top:3011;width:2206;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">
                  <v:imagedata o:title="" r:id="rId2240"/>
                </v:shape>
                <v:shape id="docshape1526" style="position:absolute;left:9741;top:3011;width:1327;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">
                  <v:imagedata o:title="" r:id="rId2241"/>
                </v:shape>
                <v:shape id="docshape1527" style="position:absolute;left:1277;top:3277;width:729;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">
                  <v:imagedata o:title="" r:id="rId2242"/>
                </v:shape>
                <v:shape id="docshape1528" style="position:absolute;left:1884;top:3277;width:1546;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">
                  <v:imagedata o:title="" r:id="rId2243"/>
                </v:shape>
                <v:shape id="docshape1529" style="position:absolute;left:3338;top:3277;width:125;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">
                  <v:imagedata o:title="" r:id="rId820"/>
                </v:shape>
                <v:shape id="docshape1530" style="position:absolute;left:3401;top:3277;width:726;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">
                  <v:imagedata o:title="" r:id="rId2244"/>
                </v:shape>
                <v:shape id="docshape1531" style="position:absolute;left:3963;top:3277;width:3479;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">
                  <v:imagedata o:title="" r:id="rId2245"/>
                </v:shape>
                <v:shape id="docshape1532" style="position:absolute;left:7350;top:3277;width:729;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">
                  <v:imagedata o:title="" r:id="rId2242"/>
                </v:shape>
                <v:shape id="docshape1533" style="position:absolute;left:7957;top:3277;width:1683;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">
                  <v:imagedata o:title="" r:id="rId2246"/>
                </v:shape>
                <v:shape id="docshape1534" style="position:absolute;left:9575;top:3277;width:350;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">
                  <v:imagedata o:title="" r:id="rId2247"/>
                </v:shape>
                <v:shape id="docshape1535" style="position:absolute;left:9851;top:3277;width:488;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">
                  <v:imagedata o:title="" r:id="rId2248"/>
                </v:shape>
                <v:shape id="docshape1536" style="position:absolute;left:10175;top:3277;width:897;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">
                  <v:imagedata o:title="" r:id="rId2249"/>
                </v:shape>
                <v:shape id="docshape1537" style="position:absolute;left:1277;top:3547;width:7918;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">
                  <v:imagedata o:title="" r:id="rId2250"/>
                </v:shape>
                <v:shape id="docshape1538" style="position:absolute;left:9100;top:3547;width:1974;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">
                  <v:imagedata o:title="" r:id="rId2251"/>
                </v:shape>
                <v:shape id="docshape1539" style="position:absolute;left:1277;top:3813;width:330;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">
                  <v:imagedata o:title="" r:id="rId2252"/>
                </v:shape>
                <v:shape id="docshape1540" style="position:absolute;left:1524;top:3813;width:327;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">
                  <v:imagedata o:title="" r:id="rId1940"/>
                </v:shape>
                <v:shape id="docshape1541" style="position:absolute;left:1687;top:3813;width:5587;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">
                  <v:imagedata o:title="" r:id="rId2253"/>
                </v:shape>
                <v:shape id="docshape1542" style="position:absolute;left:7179;top:3813;width:3399;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">
                  <v:imagedata o:title="" r:id="rId2254"/>
                </v:shape>
                <v:shape id="docshape1543" style="position:absolute;left:10475;top:3818;width:224;height:168;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">
                  <v:imagedata o:title="" r:id="rId2255"/>
                </v:shape>
                <v:shape id="docshape1544" style="position:absolute;left:10725;top:3813;width:333;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">
                  <v:imagedata o:title="" r:id="rId2256"/>
                </v:shape>
                <v:shape id="docshape1545" style="position:absolute;left:1277;top:4079;width:9488;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">
                  <v:imagedata o:title="" r:id="rId2257"/>
                </v:shape>
                <v:shape id="docshape1546" style="position:absolute;left:10660;top:4079;width:420;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">
                  <v:imagedata o:title="" r:id="rId2258"/>
                </v:shape>
                <v:shape id="docshape1547" style="position:absolute;left:1277;top:4348;width:3129;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">
                  <v:imagedata o:title="" r:id="rId2259"/>
                </v:shape>
                <w10:wrap type="topAndBottom" anchorx="page"/>
              </v:group>
            </w:pict>
          </mc:Fallback>
        </mc:AlternateContent>
      </w:r>
    </w:p>
    <w:p w14:paraId="39FF4B5F"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24800" behindDoc="1" locked="0" layoutInCell="1" allowOverlap="1" wp14:anchorId="1B46BAAE" wp14:editId="03747636">
                <wp:simplePos x="0" y="0"/>
                <wp:positionH relativeFrom="page">
                  <wp:posOffset>1080135</wp:posOffset>
                </wp:positionH>
                <wp:positionV relativeFrom="paragraph">
                  <wp:posOffset>146050</wp:posOffset>
                </wp:positionV>
                <wp:extent cx="6201410" cy="279400"/>
                <wp:effectExtent l="0" t="0" r="0" b="0"/>
                <wp:wrapTopAndBottom/>
                <wp:docPr id="9478" name="docshapegroup15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1410" cy="279400"/>
                          <a:chOff x="1277" y="268"/>
                          <a:chExt cx="9766" cy="440"/>
                        </a:xfrm>
                      </wpg:grpSpPr>
                      <pic:pic xmlns:pic="http://schemas.openxmlformats.org/drawingml/2006/picture">
                        <pic:nvPicPr>
                          <pic:cNvPr id="9479" name="docshape1557"/>
                          <pic:cNvPicPr>
                            <a:picLocks noChangeAspect="1" noChangeArrowheads="1"/>
                          </pic:cNvPicPr>
                        </pic:nvPicPr>
                        <pic:blipFill>
                          <a:blip r:embed="rId2260">
                            <a:extLst>
                              <a:ext uri="{28A0092B-C50C-407E-A947-70E740481C1C}">
                                <a14:useLocalDpi xmlns:a14="http://schemas.microsoft.com/office/drawing/2010/main" val="0"/>
                              </a:ext>
                            </a:extLst>
                          </a:blip>
                          <a:srcRect/>
                          <a:stretch>
                            <a:fillRect/>
                          </a:stretch>
                        </pic:blipFill>
                        <pic:spPr bwMode="auto">
                          <a:xfrm>
                            <a:off x="1997" y="268"/>
                            <a:ext cx="188"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80" name="docshape1558"/>
                          <pic:cNvPicPr>
                            <a:picLocks noChangeAspect="1" noChangeArrowheads="1"/>
                          </pic:cNvPicPr>
                        </pic:nvPicPr>
                        <pic:blipFill>
                          <a:blip r:embed="rId2261">
                            <a:extLst>
                              <a:ext uri="{28A0092B-C50C-407E-A947-70E740481C1C}">
                                <a14:useLocalDpi xmlns:a14="http://schemas.microsoft.com/office/drawing/2010/main" val="0"/>
                              </a:ext>
                            </a:extLst>
                          </a:blip>
                          <a:srcRect/>
                          <a:stretch>
                            <a:fillRect/>
                          </a:stretch>
                        </pic:blipFill>
                        <pic:spPr bwMode="auto">
                          <a:xfrm>
                            <a:off x="2182" y="270"/>
                            <a:ext cx="67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81" name="docshape1559"/>
                          <pic:cNvPicPr>
                            <a:picLocks noChangeAspect="1" noChangeArrowheads="1"/>
                          </pic:cNvPicPr>
                        </pic:nvPicPr>
                        <pic:blipFill>
                          <a:blip r:embed="rId2262">
                            <a:extLst>
                              <a:ext uri="{28A0092B-C50C-407E-A947-70E740481C1C}">
                                <a14:useLocalDpi xmlns:a14="http://schemas.microsoft.com/office/drawing/2010/main" val="0"/>
                              </a:ext>
                            </a:extLst>
                          </a:blip>
                          <a:srcRect/>
                          <a:stretch>
                            <a:fillRect/>
                          </a:stretch>
                        </pic:blipFill>
                        <pic:spPr bwMode="auto">
                          <a:xfrm>
                            <a:off x="2755" y="270"/>
                            <a:ext cx="18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82" name="docshape1560"/>
                          <pic:cNvPicPr>
                            <a:picLocks noChangeAspect="1" noChangeArrowheads="1"/>
                          </pic:cNvPicPr>
                        </pic:nvPicPr>
                        <pic:blipFill>
                          <a:blip r:embed="rId2263">
                            <a:extLst>
                              <a:ext uri="{28A0092B-C50C-407E-A947-70E740481C1C}">
                                <a14:useLocalDpi xmlns:a14="http://schemas.microsoft.com/office/drawing/2010/main" val="0"/>
                              </a:ext>
                            </a:extLst>
                          </a:blip>
                          <a:srcRect/>
                          <a:stretch>
                            <a:fillRect/>
                          </a:stretch>
                        </pic:blipFill>
                        <pic:spPr bwMode="auto">
                          <a:xfrm>
                            <a:off x="2846" y="270"/>
                            <a:ext cx="516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83" name="docshape1561"/>
                          <pic:cNvPicPr>
                            <a:picLocks noChangeAspect="1" noChangeArrowheads="1"/>
                          </pic:cNvPicPr>
                        </pic:nvPicPr>
                        <pic:blipFill>
                          <a:blip r:embed="rId2264">
                            <a:extLst>
                              <a:ext uri="{28A0092B-C50C-407E-A947-70E740481C1C}">
                                <a14:useLocalDpi xmlns:a14="http://schemas.microsoft.com/office/drawing/2010/main" val="0"/>
                              </a:ext>
                            </a:extLst>
                          </a:blip>
                          <a:srcRect/>
                          <a:stretch>
                            <a:fillRect/>
                          </a:stretch>
                        </pic:blipFill>
                        <pic:spPr bwMode="auto">
                          <a:xfrm>
                            <a:off x="7921" y="270"/>
                            <a:ext cx="312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84" name="docshape1562"/>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1277" y="489"/>
                            <a:ext cx="115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85" name="docshape1563"/>
                          <pic:cNvPicPr>
                            <a:picLocks noChangeAspect="1" noChangeArrowheads="1"/>
                          </pic:cNvPicPr>
                        </pic:nvPicPr>
                        <pic:blipFill>
                          <a:blip r:embed="rId634">
                            <a:extLst>
                              <a:ext uri="{28A0092B-C50C-407E-A947-70E740481C1C}">
                                <a14:useLocalDpi xmlns:a14="http://schemas.microsoft.com/office/drawing/2010/main" val="0"/>
                              </a:ext>
                            </a:extLst>
                          </a:blip>
                          <a:srcRect/>
                          <a:stretch>
                            <a:fillRect/>
                          </a:stretch>
                        </pic:blipFill>
                        <pic:spPr bwMode="auto">
                          <a:xfrm>
                            <a:off x="2362" y="489"/>
                            <a:ext cx="192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86" name="docshape1564"/>
                          <pic:cNvPicPr>
                            <a:picLocks noChangeAspect="1" noChangeArrowheads="1"/>
                          </pic:cNvPicPr>
                        </pic:nvPicPr>
                        <pic:blipFill>
                          <a:blip r:embed="rId2265">
                            <a:extLst>
                              <a:ext uri="{28A0092B-C50C-407E-A947-70E740481C1C}">
                                <a14:useLocalDpi xmlns:a14="http://schemas.microsoft.com/office/drawing/2010/main" val="0"/>
                              </a:ext>
                            </a:extLst>
                          </a:blip>
                          <a:srcRect/>
                          <a:stretch>
                            <a:fillRect/>
                          </a:stretch>
                        </pic:blipFill>
                        <pic:spPr bwMode="auto">
                          <a:xfrm>
                            <a:off x="4208" y="489"/>
                            <a:ext cx="435"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1E4E0BDD">
              <v:group id="docshapegroup1556" style="position:absolute;margin-left:85.05pt;margin-top:11.5pt;width:488.3pt;height:22pt;z-index:-251591680;mso-wrap-distance-left:0;mso-wrap-distance-right:0;mso-position-horizontal-relative:page" coordsize="9766,440" coordorigin="1277,268" o:spid="_x0000_s1026" w14:anchorId="39DC2F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">
                <v:shape id="docshape1557" style="position:absolute;left:1997;top:268;width:188;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">
                  <v:imagedata o:title="" r:id="rId2266"/>
                </v:shape>
                <v:shape id="docshape1558" style="position:absolute;left:2182;top:270;width:670;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">
                  <v:imagedata o:title="" r:id="rId2267"/>
                </v:shape>
                <v:shape id="docshape1559" style="position:absolute;left:2755;top:270;width:183;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">
                  <v:imagedata o:title="" r:id="rId2268"/>
                </v:shape>
                <v:shape id="docshape1560" style="position:absolute;left:2846;top:270;width:5161;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">
                  <v:imagedata o:title="" r:id="rId2269"/>
                </v:shape>
                <v:shape id="docshape1561" style="position:absolute;left:7921;top:270;width:3122;height:21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">
                  <v:imagedata o:title="" r:id="rId2270"/>
                </v:shape>
                <v:shape id="docshape1562" style="position:absolute;left:1277;top:489;width:1153;height:21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">
                  <v:imagedata o:title="" r:id="rId640"/>
                </v:shape>
                <v:shape id="docshape1563" style="position:absolute;left:2362;top:489;width:1927;height:21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">
                  <v:imagedata o:title="" r:id="rId641"/>
                </v:shape>
                <v:shape id="docshape1564" style="position:absolute;left:4208;top:489;width:435;height:21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">
                  <v:imagedata o:title="" r:id="rId2271"/>
                </v:shape>
                <w10:wrap type="topAndBottom" anchorx="page"/>
              </v:group>
            </w:pict>
          </mc:Fallback>
        </mc:AlternateContent>
      </w:r>
    </w:p>
    <w:p w14:paraId="11FB5009"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23776" behindDoc="1" locked="0" layoutInCell="1" allowOverlap="1" wp14:anchorId="25E7B6A8" wp14:editId="455717FC">
                <wp:simplePos x="0" y="0"/>
                <wp:positionH relativeFrom="page">
                  <wp:posOffset>1080135</wp:posOffset>
                </wp:positionH>
                <wp:positionV relativeFrom="paragraph">
                  <wp:posOffset>998855</wp:posOffset>
                </wp:positionV>
                <wp:extent cx="4734560" cy="170815"/>
                <wp:effectExtent l="0" t="0" r="8890" b="635"/>
                <wp:wrapTopAndBottom/>
                <wp:docPr id="9488" name="docshapegroup15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4560" cy="170815"/>
                          <a:chOff x="2422" y="4776"/>
                          <a:chExt cx="7456" cy="269"/>
                        </a:xfrm>
                      </wpg:grpSpPr>
                      <pic:pic xmlns:pic="http://schemas.openxmlformats.org/drawingml/2006/picture">
                        <pic:nvPicPr>
                          <pic:cNvPr id="9489" name="docshape1549"/>
                          <pic:cNvPicPr>
                            <a:picLocks noChangeAspect="1" noChangeArrowheads="1"/>
                          </pic:cNvPicPr>
                        </pic:nvPicPr>
                        <pic:blipFill>
                          <a:blip r:embed="rId2272">
                            <a:extLst>
                              <a:ext uri="{28A0092B-C50C-407E-A947-70E740481C1C}">
                                <a14:useLocalDpi xmlns:a14="http://schemas.microsoft.com/office/drawing/2010/main" val="0"/>
                              </a:ext>
                            </a:extLst>
                          </a:blip>
                          <a:srcRect/>
                          <a:stretch>
                            <a:fillRect/>
                          </a:stretch>
                        </pic:blipFill>
                        <pic:spPr bwMode="auto">
                          <a:xfrm>
                            <a:off x="2422" y="4775"/>
                            <a:ext cx="111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90" name="docshape1550"/>
                          <pic:cNvPicPr>
                            <a:picLocks noChangeAspect="1" noChangeArrowheads="1"/>
                          </pic:cNvPicPr>
                        </pic:nvPicPr>
                        <pic:blipFill>
                          <a:blip r:embed="rId2273">
                            <a:extLst>
                              <a:ext uri="{28A0092B-C50C-407E-A947-70E740481C1C}">
                                <a14:useLocalDpi xmlns:a14="http://schemas.microsoft.com/office/drawing/2010/main" val="0"/>
                              </a:ext>
                            </a:extLst>
                          </a:blip>
                          <a:srcRect/>
                          <a:stretch>
                            <a:fillRect/>
                          </a:stretch>
                        </pic:blipFill>
                        <pic:spPr bwMode="auto">
                          <a:xfrm>
                            <a:off x="3446" y="4775"/>
                            <a:ext cx="61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91" name="docshape1551"/>
                          <pic:cNvPicPr>
                            <a:picLocks noChangeAspect="1" noChangeArrowheads="1"/>
                          </pic:cNvPicPr>
                        </pic:nvPicPr>
                        <pic:blipFill>
                          <a:blip r:embed="rId2274">
                            <a:extLst>
                              <a:ext uri="{28A0092B-C50C-407E-A947-70E740481C1C}">
                                <a14:useLocalDpi xmlns:a14="http://schemas.microsoft.com/office/drawing/2010/main" val="0"/>
                              </a:ext>
                            </a:extLst>
                          </a:blip>
                          <a:srcRect/>
                          <a:stretch>
                            <a:fillRect/>
                          </a:stretch>
                        </pic:blipFill>
                        <pic:spPr bwMode="auto">
                          <a:xfrm>
                            <a:off x="4001" y="4775"/>
                            <a:ext cx="18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92" name="docshape1552"/>
                          <pic:cNvPicPr>
                            <a:picLocks noChangeAspect="1" noChangeArrowheads="1"/>
                          </pic:cNvPicPr>
                        </pic:nvPicPr>
                        <pic:blipFill>
                          <a:blip r:embed="rId2275">
                            <a:extLst>
                              <a:ext uri="{28A0092B-C50C-407E-A947-70E740481C1C}">
                                <a14:useLocalDpi xmlns:a14="http://schemas.microsoft.com/office/drawing/2010/main" val="0"/>
                              </a:ext>
                            </a:extLst>
                          </a:blip>
                          <a:srcRect/>
                          <a:stretch>
                            <a:fillRect/>
                          </a:stretch>
                        </pic:blipFill>
                        <pic:spPr bwMode="auto">
                          <a:xfrm>
                            <a:off x="5746" y="4775"/>
                            <a:ext cx="243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93" name="docshape1553"/>
                          <pic:cNvPicPr>
                            <a:picLocks noChangeAspect="1" noChangeArrowheads="1"/>
                          </pic:cNvPicPr>
                        </pic:nvPicPr>
                        <pic:blipFill>
                          <a:blip r:embed="rId539">
                            <a:extLst>
                              <a:ext uri="{28A0092B-C50C-407E-A947-70E740481C1C}">
                                <a14:useLocalDpi xmlns:a14="http://schemas.microsoft.com/office/drawing/2010/main" val="0"/>
                              </a:ext>
                            </a:extLst>
                          </a:blip>
                          <a:srcRect/>
                          <a:stretch>
                            <a:fillRect/>
                          </a:stretch>
                        </pic:blipFill>
                        <pic:spPr bwMode="auto">
                          <a:xfrm>
                            <a:off x="8075" y="4775"/>
                            <a:ext cx="26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94" name="docshape1554"/>
                          <pic:cNvPicPr>
                            <a:picLocks noChangeAspect="1" noChangeArrowheads="1"/>
                          </pic:cNvPicPr>
                        </pic:nvPicPr>
                        <pic:blipFill>
                          <a:blip r:embed="rId2276">
                            <a:extLst>
                              <a:ext uri="{28A0092B-C50C-407E-A947-70E740481C1C}">
                                <a14:useLocalDpi xmlns:a14="http://schemas.microsoft.com/office/drawing/2010/main" val="0"/>
                              </a:ext>
                            </a:extLst>
                          </a:blip>
                          <a:srcRect/>
                          <a:stretch>
                            <a:fillRect/>
                          </a:stretch>
                        </pic:blipFill>
                        <pic:spPr bwMode="auto">
                          <a:xfrm>
                            <a:off x="8269" y="4775"/>
                            <a:ext cx="160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1F1E90EE">
              <v:group id="docshapegroup1548" style="position:absolute;margin-left:85.05pt;margin-top:78.65pt;width:372.8pt;height:13.45pt;z-index:-251592704;mso-wrap-distance-left:0;mso-wrap-distance-right:0;mso-position-horizontal-relative:page" coordsize="7456,269" coordorigin="2422,4776" o:spid="_x0000_s1026" w14:anchorId="71421B0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">
                <v:shape id="docshape1549" style="position:absolute;left:2422;top:4775;width:1118;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">
                  <v:imagedata o:title="" r:id="rId2277"/>
                </v:shape>
                <v:shape id="docshape1550" style="position:absolute;left:3446;top:4775;width:618;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">
                  <v:imagedata o:title="" r:id="rId2278"/>
                </v:shape>
                <v:shape id="docshape1551" style="position:absolute;left:4001;top:4775;width:1848;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">
                  <v:imagedata o:title="" r:id="rId2279"/>
                </v:shape>
                <v:shape id="docshape1552" style="position:absolute;left:5746;top:4775;width:2438;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">
                  <v:imagedata o:title="" r:id="rId2280"/>
                </v:shape>
                <v:shape id="docshape1553" style="position:absolute;left:8075;top:4775;width:264;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">
                  <v:imagedata o:title="" r:id="rId545"/>
                </v:shape>
                <v:shape id="docshape1554" style="position:absolute;left:8269;top:4775;width:1608;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">
                  <v:imagedata o:title="" r:id="rId2281"/>
                </v:shape>
                <w10:wrap type="topAndBottom" anchorx="page"/>
              </v:group>
            </w:pict>
          </mc:Fallback>
        </mc:AlternateContent>
      </w:r>
    </w:p>
    <w:p w14:paraId="713A2F8D"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25824" behindDoc="1" locked="0" layoutInCell="1" allowOverlap="1" wp14:anchorId="393FE6EE" wp14:editId="638AFDC5">
                <wp:simplePos x="0" y="0"/>
                <wp:positionH relativeFrom="page">
                  <wp:posOffset>1080135</wp:posOffset>
                </wp:positionH>
                <wp:positionV relativeFrom="paragraph">
                  <wp:posOffset>145415</wp:posOffset>
                </wp:positionV>
                <wp:extent cx="6201410" cy="279400"/>
                <wp:effectExtent l="0" t="0" r="0" b="0"/>
                <wp:wrapTopAndBottom/>
                <wp:docPr id="9471" name="docshapegroup15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1410" cy="279400"/>
                          <a:chOff x="1277" y="924"/>
                          <a:chExt cx="9766" cy="440"/>
                        </a:xfrm>
                      </wpg:grpSpPr>
                      <pic:pic xmlns:pic="http://schemas.openxmlformats.org/drawingml/2006/picture">
                        <pic:nvPicPr>
                          <pic:cNvPr id="9472" name="docshape1566"/>
                          <pic:cNvPicPr>
                            <a:picLocks noChangeAspect="1" noChangeArrowheads="1"/>
                          </pic:cNvPicPr>
                        </pic:nvPicPr>
                        <pic:blipFill>
                          <a:blip r:embed="rId2282">
                            <a:extLst>
                              <a:ext uri="{28A0092B-C50C-407E-A947-70E740481C1C}">
                                <a14:useLocalDpi xmlns:a14="http://schemas.microsoft.com/office/drawing/2010/main" val="0"/>
                              </a:ext>
                            </a:extLst>
                          </a:blip>
                          <a:srcRect/>
                          <a:stretch>
                            <a:fillRect/>
                          </a:stretch>
                        </pic:blipFill>
                        <pic:spPr bwMode="auto">
                          <a:xfrm>
                            <a:off x="1997" y="923"/>
                            <a:ext cx="191"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73" name="docshape1567"/>
                          <pic:cNvPicPr>
                            <a:picLocks noChangeAspect="1" noChangeArrowheads="1"/>
                          </pic:cNvPicPr>
                        </pic:nvPicPr>
                        <pic:blipFill>
                          <a:blip r:embed="rId2283">
                            <a:extLst>
                              <a:ext uri="{28A0092B-C50C-407E-A947-70E740481C1C}">
                                <a14:useLocalDpi xmlns:a14="http://schemas.microsoft.com/office/drawing/2010/main" val="0"/>
                              </a:ext>
                            </a:extLst>
                          </a:blip>
                          <a:srcRect/>
                          <a:stretch>
                            <a:fillRect/>
                          </a:stretch>
                        </pic:blipFill>
                        <pic:spPr bwMode="auto">
                          <a:xfrm>
                            <a:off x="2184" y="925"/>
                            <a:ext cx="582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74" name="docshape1568"/>
                          <pic:cNvPicPr>
                            <a:picLocks noChangeAspect="1" noChangeArrowheads="1"/>
                          </pic:cNvPicPr>
                        </pic:nvPicPr>
                        <pic:blipFill>
                          <a:blip r:embed="rId2284">
                            <a:extLst>
                              <a:ext uri="{28A0092B-C50C-407E-A947-70E740481C1C}">
                                <a14:useLocalDpi xmlns:a14="http://schemas.microsoft.com/office/drawing/2010/main" val="0"/>
                              </a:ext>
                            </a:extLst>
                          </a:blip>
                          <a:srcRect/>
                          <a:stretch>
                            <a:fillRect/>
                          </a:stretch>
                        </pic:blipFill>
                        <pic:spPr bwMode="auto">
                          <a:xfrm>
                            <a:off x="7919" y="925"/>
                            <a:ext cx="3124"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75" name="docshape1569"/>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1277" y="1144"/>
                            <a:ext cx="115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76" name="docshape1570"/>
                          <pic:cNvPicPr>
                            <a:picLocks noChangeAspect="1" noChangeArrowheads="1"/>
                          </pic:cNvPicPr>
                        </pic:nvPicPr>
                        <pic:blipFill>
                          <a:blip r:embed="rId634">
                            <a:extLst>
                              <a:ext uri="{28A0092B-C50C-407E-A947-70E740481C1C}">
                                <a14:useLocalDpi xmlns:a14="http://schemas.microsoft.com/office/drawing/2010/main" val="0"/>
                              </a:ext>
                            </a:extLst>
                          </a:blip>
                          <a:srcRect/>
                          <a:stretch>
                            <a:fillRect/>
                          </a:stretch>
                        </pic:blipFill>
                        <pic:spPr bwMode="auto">
                          <a:xfrm>
                            <a:off x="2362" y="1144"/>
                            <a:ext cx="192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77" name="docshape1571"/>
                          <pic:cNvPicPr>
                            <a:picLocks noChangeAspect="1" noChangeArrowheads="1"/>
                          </pic:cNvPicPr>
                        </pic:nvPicPr>
                        <pic:blipFill>
                          <a:blip r:embed="rId2285">
                            <a:extLst>
                              <a:ext uri="{28A0092B-C50C-407E-A947-70E740481C1C}">
                                <a14:useLocalDpi xmlns:a14="http://schemas.microsoft.com/office/drawing/2010/main" val="0"/>
                              </a:ext>
                            </a:extLst>
                          </a:blip>
                          <a:srcRect/>
                          <a:stretch>
                            <a:fillRect/>
                          </a:stretch>
                        </pic:blipFill>
                        <pic:spPr bwMode="auto">
                          <a:xfrm>
                            <a:off x="4208" y="1144"/>
                            <a:ext cx="50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1D782EC7">
              <v:group id="docshapegroup1565" style="position:absolute;margin-left:85.05pt;margin-top:11.45pt;width:488.3pt;height:22pt;z-index:-251590656;mso-wrap-distance-left:0;mso-wrap-distance-right:0;mso-position-horizontal-relative:page" coordsize="9766,440" coordorigin="1277,924" o:spid="_x0000_s1026" w14:anchorId="05704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">
                <v:shape id="docshape1566" style="position:absolute;left:1997;top:923;width:191;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">
                  <v:imagedata o:title="" r:id="rId2286"/>
                </v:shape>
                <v:shape id="docshape1567" style="position:absolute;left:2184;top:925;width:5822;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">
                  <v:imagedata o:title="" r:id="rId2287"/>
                </v:shape>
                <v:shape id="docshape1568" style="position:absolute;left:7919;top:925;width:3124;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">
                  <v:imagedata o:title="" r:id="rId2288"/>
                </v:shape>
                <v:shape id="docshape1569" style="position:absolute;left:1277;top:1144;width:1153;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">
                  <v:imagedata o:title="" r:id="rId640"/>
                </v:shape>
                <v:shape id="docshape1570" style="position:absolute;left:2362;top:1144;width:1927;height:21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">
                  <v:imagedata o:title="" r:id="rId641"/>
                </v:shape>
                <v:shape id="docshape1571" style="position:absolute;left:4208;top:1144;width:508;height:21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">
                  <v:imagedata o:title="" r:id="rId2289"/>
                </v:shape>
                <w10:wrap type="topAndBottom" anchorx="page"/>
              </v:group>
            </w:pict>
          </mc:Fallback>
        </mc:AlternateContent>
      </w:r>
    </w:p>
    <w:p w14:paraId="603F1C99" w14:textId="77777777" w:rsidR="0024536E" w:rsidRPr="00EF395D" w:rsidRDefault="0024536E" w:rsidP="0024536E">
      <w:pPr>
        <w:pStyle w:val="Default"/>
        <w:jc w:val="both"/>
        <w:rPr>
          <w:rFonts w:ascii="Arial Narrow" w:hAnsi="Arial Narrow"/>
          <w:color w:val="auto"/>
          <w:sz w:val="20"/>
          <w:szCs w:val="20"/>
        </w:rPr>
      </w:pPr>
    </w:p>
    <w:p w14:paraId="7038F478" w14:textId="77777777" w:rsidR="0024536E" w:rsidRPr="00EF395D" w:rsidRDefault="0024536E" w:rsidP="0024536E">
      <w:pPr>
        <w:pStyle w:val="Default"/>
        <w:jc w:val="both"/>
        <w:rPr>
          <w:rFonts w:ascii="Arial Narrow" w:hAnsi="Arial Narrow"/>
          <w:color w:val="auto"/>
          <w:sz w:val="20"/>
          <w:szCs w:val="20"/>
        </w:rPr>
      </w:pPr>
      <w:r w:rsidRPr="00EF395D">
        <w:rPr>
          <w:rFonts w:ascii="Times New Roman"/>
          <w:noProof/>
          <w:sz w:val="20"/>
          <w:lang w:eastAsia="es-CO"/>
        </w:rPr>
        <mc:AlternateContent>
          <mc:Choice Requires="wpg">
            <w:drawing>
              <wp:inline distT="0" distB="0" distL="0" distR="0" wp14:anchorId="66364914" wp14:editId="4B9E6E4A">
                <wp:extent cx="4241165" cy="2306320"/>
                <wp:effectExtent l="9525" t="9525" r="0" b="8255"/>
                <wp:docPr id="9452" name="docshapegroup1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41165" cy="2306320"/>
                          <a:chOff x="0" y="0"/>
                          <a:chExt cx="6679" cy="3632"/>
                        </a:xfrm>
                      </wpg:grpSpPr>
                      <pic:pic xmlns:pic="http://schemas.openxmlformats.org/drawingml/2006/picture">
                        <pic:nvPicPr>
                          <pic:cNvPr id="9453" name="docshape1573"/>
                          <pic:cNvPicPr>
                            <a:picLocks noChangeAspect="1" noChangeArrowheads="1"/>
                          </pic:cNvPicPr>
                        </pic:nvPicPr>
                        <pic:blipFill>
                          <a:blip r:embed="rId2290">
                            <a:extLst>
                              <a:ext uri="{28A0092B-C50C-407E-A947-70E740481C1C}">
                                <a14:useLocalDpi xmlns:a14="http://schemas.microsoft.com/office/drawing/2010/main" val="0"/>
                              </a:ext>
                            </a:extLst>
                          </a:blip>
                          <a:srcRect/>
                          <a:stretch>
                            <a:fillRect/>
                          </a:stretch>
                        </pic:blipFill>
                        <pic:spPr bwMode="auto">
                          <a:xfrm>
                            <a:off x="6508" y="3433"/>
                            <a:ext cx="170"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454" name="docshape1574"/>
                        <wps:cNvSpPr>
                          <a:spLocks/>
                        </wps:cNvSpPr>
                        <wps:spPr bwMode="auto">
                          <a:xfrm>
                            <a:off x="2702" y="1093"/>
                            <a:ext cx="1388" cy="1680"/>
                          </a:xfrm>
                          <a:custGeom>
                            <a:avLst/>
                            <a:gdLst>
                              <a:gd name="T0" fmla="+- 0 3250 2703"/>
                              <a:gd name="T1" fmla="*/ T0 w 1388"/>
                              <a:gd name="T2" fmla="+- 0 1303 1093"/>
                              <a:gd name="T3" fmla="*/ 1303 h 1680"/>
                              <a:gd name="T4" fmla="+- 0 3398 2703"/>
                              <a:gd name="T5" fmla="*/ T4 w 1388"/>
                              <a:gd name="T6" fmla="+- 0 1321 1093"/>
                              <a:gd name="T7" fmla="*/ 1321 h 1680"/>
                              <a:gd name="T8" fmla="+- 0 3537 2703"/>
                              <a:gd name="T9" fmla="*/ T8 w 1388"/>
                              <a:gd name="T10" fmla="+- 0 1372 1093"/>
                              <a:gd name="T11" fmla="*/ 1372 h 1680"/>
                              <a:gd name="T12" fmla="+- 0 3660 2703"/>
                              <a:gd name="T13" fmla="*/ T12 w 1388"/>
                              <a:gd name="T14" fmla="+- 0 1455 1093"/>
                              <a:gd name="T15" fmla="*/ 1455 h 1680"/>
                              <a:gd name="T16" fmla="+- 0 3759 2703"/>
                              <a:gd name="T17" fmla="*/ T16 w 1388"/>
                              <a:gd name="T18" fmla="+- 0 1562 1093"/>
                              <a:gd name="T19" fmla="*/ 1562 h 1680"/>
                              <a:gd name="T20" fmla="+- 0 3829 2703"/>
                              <a:gd name="T21" fmla="*/ T20 w 1388"/>
                              <a:gd name="T22" fmla="+- 0 1684 1093"/>
                              <a:gd name="T23" fmla="*/ 1684 h 1680"/>
                              <a:gd name="T24" fmla="+- 0 3869 2703"/>
                              <a:gd name="T25" fmla="*/ T24 w 1388"/>
                              <a:gd name="T26" fmla="+- 0 1817 1093"/>
                              <a:gd name="T27" fmla="*/ 1817 h 1680"/>
                              <a:gd name="T28" fmla="+- 0 3879 2703"/>
                              <a:gd name="T29" fmla="*/ T28 w 1388"/>
                              <a:gd name="T30" fmla="+- 0 1955 1093"/>
                              <a:gd name="T31" fmla="*/ 1955 h 1680"/>
                              <a:gd name="T32" fmla="+- 0 3860 2703"/>
                              <a:gd name="T33" fmla="*/ T32 w 1388"/>
                              <a:gd name="T34" fmla="+- 0 2092 1093"/>
                              <a:gd name="T35" fmla="*/ 2092 h 1680"/>
                              <a:gd name="T36" fmla="+- 0 3809 2703"/>
                              <a:gd name="T37" fmla="*/ T36 w 1388"/>
                              <a:gd name="T38" fmla="+- 0 2223 1093"/>
                              <a:gd name="T39" fmla="*/ 2223 h 1680"/>
                              <a:gd name="T40" fmla="+- 0 3728 2703"/>
                              <a:gd name="T41" fmla="*/ T40 w 1388"/>
                              <a:gd name="T42" fmla="+- 0 2343 1093"/>
                              <a:gd name="T43" fmla="*/ 2343 h 1680"/>
                              <a:gd name="T44" fmla="+- 0 3621 2703"/>
                              <a:gd name="T45" fmla="*/ T44 w 1388"/>
                              <a:gd name="T46" fmla="+- 0 2442 1093"/>
                              <a:gd name="T47" fmla="*/ 2442 h 1680"/>
                              <a:gd name="T48" fmla="+- 0 3498 2703"/>
                              <a:gd name="T49" fmla="*/ T48 w 1388"/>
                              <a:gd name="T50" fmla="+- 0 2512 1093"/>
                              <a:gd name="T51" fmla="*/ 2512 h 1680"/>
                              <a:gd name="T52" fmla="+- 0 3366 2703"/>
                              <a:gd name="T53" fmla="*/ T52 w 1388"/>
                              <a:gd name="T54" fmla="+- 0 2552 1093"/>
                              <a:gd name="T55" fmla="*/ 2552 h 1680"/>
                              <a:gd name="T56" fmla="+- 0 3228 2703"/>
                              <a:gd name="T57" fmla="*/ T56 w 1388"/>
                              <a:gd name="T58" fmla="+- 0 2562 1093"/>
                              <a:gd name="T59" fmla="*/ 2562 h 1680"/>
                              <a:gd name="T60" fmla="+- 0 3091 2703"/>
                              <a:gd name="T61" fmla="*/ T60 w 1388"/>
                              <a:gd name="T62" fmla="+- 0 2543 1093"/>
                              <a:gd name="T63" fmla="*/ 2543 h 1680"/>
                              <a:gd name="T64" fmla="+- 0 2960 2703"/>
                              <a:gd name="T65" fmla="*/ T64 w 1388"/>
                              <a:gd name="T66" fmla="+- 0 2492 1093"/>
                              <a:gd name="T67" fmla="*/ 2492 h 1680"/>
                              <a:gd name="T68" fmla="+- 0 2839 2703"/>
                              <a:gd name="T69" fmla="*/ T68 w 1388"/>
                              <a:gd name="T70" fmla="+- 0 2410 1093"/>
                              <a:gd name="T71" fmla="*/ 2410 h 1680"/>
                              <a:gd name="T72" fmla="+- 0 2762 2703"/>
                              <a:gd name="T73" fmla="*/ T72 w 1388"/>
                              <a:gd name="T74" fmla="+- 0 2616 1093"/>
                              <a:gd name="T75" fmla="*/ 2616 h 1680"/>
                              <a:gd name="T76" fmla="+- 0 2890 2703"/>
                              <a:gd name="T77" fmla="*/ T76 w 1388"/>
                              <a:gd name="T78" fmla="+- 0 2691 1093"/>
                              <a:gd name="T79" fmla="*/ 2691 h 1680"/>
                              <a:gd name="T80" fmla="+- 0 3029 2703"/>
                              <a:gd name="T81" fmla="*/ T80 w 1388"/>
                              <a:gd name="T82" fmla="+- 0 2743 1093"/>
                              <a:gd name="T83" fmla="*/ 2743 h 1680"/>
                              <a:gd name="T84" fmla="+- 0 3175 2703"/>
                              <a:gd name="T85" fmla="*/ T84 w 1388"/>
                              <a:gd name="T86" fmla="+- 0 2769 1093"/>
                              <a:gd name="T87" fmla="*/ 2769 h 1680"/>
                              <a:gd name="T88" fmla="+- 0 3326 2703"/>
                              <a:gd name="T89" fmla="*/ T88 w 1388"/>
                              <a:gd name="T90" fmla="+- 0 2769 1093"/>
                              <a:gd name="T91" fmla="*/ 2769 h 1680"/>
                              <a:gd name="T92" fmla="+- 0 3473 2703"/>
                              <a:gd name="T93" fmla="*/ T92 w 1388"/>
                              <a:gd name="T94" fmla="+- 0 2743 1093"/>
                              <a:gd name="T95" fmla="*/ 2743 h 1680"/>
                              <a:gd name="T96" fmla="+- 0 3610 2703"/>
                              <a:gd name="T97" fmla="*/ T96 w 1388"/>
                              <a:gd name="T98" fmla="+- 0 2692 1093"/>
                              <a:gd name="T99" fmla="*/ 2692 h 1680"/>
                              <a:gd name="T100" fmla="+- 0 3734 2703"/>
                              <a:gd name="T101" fmla="*/ T100 w 1388"/>
                              <a:gd name="T102" fmla="+- 0 2619 1093"/>
                              <a:gd name="T103" fmla="*/ 2619 h 1680"/>
                              <a:gd name="T104" fmla="+- 0 3844 2703"/>
                              <a:gd name="T105" fmla="*/ T104 w 1388"/>
                              <a:gd name="T106" fmla="+- 0 2527 1093"/>
                              <a:gd name="T107" fmla="*/ 2527 h 1680"/>
                              <a:gd name="T108" fmla="+- 0 3936 2703"/>
                              <a:gd name="T109" fmla="*/ T108 w 1388"/>
                              <a:gd name="T110" fmla="+- 0 2417 1093"/>
                              <a:gd name="T111" fmla="*/ 2417 h 1680"/>
                              <a:gd name="T112" fmla="+- 0 4009 2703"/>
                              <a:gd name="T113" fmla="*/ T112 w 1388"/>
                              <a:gd name="T114" fmla="+- 0 2293 1093"/>
                              <a:gd name="T115" fmla="*/ 2293 h 1680"/>
                              <a:gd name="T116" fmla="+- 0 4060 2703"/>
                              <a:gd name="T117" fmla="*/ T116 w 1388"/>
                              <a:gd name="T118" fmla="+- 0 2156 1093"/>
                              <a:gd name="T119" fmla="*/ 2156 h 1680"/>
                              <a:gd name="T120" fmla="+- 0 4086 2703"/>
                              <a:gd name="T121" fmla="*/ T120 w 1388"/>
                              <a:gd name="T122" fmla="+- 0 2009 1093"/>
                              <a:gd name="T123" fmla="*/ 2009 h 1680"/>
                              <a:gd name="T124" fmla="+- 0 4086 2703"/>
                              <a:gd name="T125" fmla="*/ T124 w 1388"/>
                              <a:gd name="T126" fmla="+- 0 1856 1093"/>
                              <a:gd name="T127" fmla="*/ 1856 h 1680"/>
                              <a:gd name="T128" fmla="+- 0 4060 2703"/>
                              <a:gd name="T129" fmla="*/ T128 w 1388"/>
                              <a:gd name="T130" fmla="+- 0 1710 1093"/>
                              <a:gd name="T131" fmla="*/ 1710 h 1680"/>
                              <a:gd name="T132" fmla="+- 0 4009 2703"/>
                              <a:gd name="T133" fmla="*/ T132 w 1388"/>
                              <a:gd name="T134" fmla="+- 0 1573 1093"/>
                              <a:gd name="T135" fmla="*/ 1573 h 1680"/>
                              <a:gd name="T136" fmla="+- 0 3936 2703"/>
                              <a:gd name="T137" fmla="*/ T136 w 1388"/>
                              <a:gd name="T138" fmla="+- 0 1449 1093"/>
                              <a:gd name="T139" fmla="*/ 1449 h 1680"/>
                              <a:gd name="T140" fmla="+- 0 3844 2703"/>
                              <a:gd name="T141" fmla="*/ T140 w 1388"/>
                              <a:gd name="T142" fmla="+- 0 1339 1093"/>
                              <a:gd name="T143" fmla="*/ 1339 h 1680"/>
                              <a:gd name="T144" fmla="+- 0 3734 2703"/>
                              <a:gd name="T145" fmla="*/ T144 w 1388"/>
                              <a:gd name="T146" fmla="+- 0 1247 1093"/>
                              <a:gd name="T147" fmla="*/ 1247 h 1680"/>
                              <a:gd name="T148" fmla="+- 0 3610 2703"/>
                              <a:gd name="T149" fmla="*/ T148 w 1388"/>
                              <a:gd name="T150" fmla="+- 0 1174 1093"/>
                              <a:gd name="T151" fmla="*/ 1174 h 1680"/>
                              <a:gd name="T152" fmla="+- 0 3473 2703"/>
                              <a:gd name="T153" fmla="*/ T152 w 1388"/>
                              <a:gd name="T154" fmla="+- 0 1123 1093"/>
                              <a:gd name="T155" fmla="*/ 1123 h 1680"/>
                              <a:gd name="T156" fmla="+- 0 3326 2703"/>
                              <a:gd name="T157" fmla="*/ T156 w 1388"/>
                              <a:gd name="T158" fmla="+- 0 1097 1093"/>
                              <a:gd name="T159" fmla="*/ 1097 h 1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1388" h="1680">
                                <a:moveTo>
                                  <a:pt x="547" y="0"/>
                                </a:moveTo>
                                <a:lnTo>
                                  <a:pt x="547" y="210"/>
                                </a:lnTo>
                                <a:lnTo>
                                  <a:pt x="622" y="215"/>
                                </a:lnTo>
                                <a:lnTo>
                                  <a:pt x="695" y="228"/>
                                </a:lnTo>
                                <a:lnTo>
                                  <a:pt x="766" y="249"/>
                                </a:lnTo>
                                <a:lnTo>
                                  <a:pt x="834" y="279"/>
                                </a:lnTo>
                                <a:lnTo>
                                  <a:pt x="898" y="317"/>
                                </a:lnTo>
                                <a:lnTo>
                                  <a:pt x="957" y="362"/>
                                </a:lnTo>
                                <a:lnTo>
                                  <a:pt x="1010" y="413"/>
                                </a:lnTo>
                                <a:lnTo>
                                  <a:pt x="1056" y="469"/>
                                </a:lnTo>
                                <a:lnTo>
                                  <a:pt x="1095" y="529"/>
                                </a:lnTo>
                                <a:lnTo>
                                  <a:pt x="1126" y="591"/>
                                </a:lnTo>
                                <a:lnTo>
                                  <a:pt x="1150" y="657"/>
                                </a:lnTo>
                                <a:lnTo>
                                  <a:pt x="1166" y="724"/>
                                </a:lnTo>
                                <a:lnTo>
                                  <a:pt x="1175" y="793"/>
                                </a:lnTo>
                                <a:lnTo>
                                  <a:pt x="1176" y="862"/>
                                </a:lnTo>
                                <a:lnTo>
                                  <a:pt x="1170" y="931"/>
                                </a:lnTo>
                                <a:lnTo>
                                  <a:pt x="1157" y="999"/>
                                </a:lnTo>
                                <a:lnTo>
                                  <a:pt x="1135" y="1065"/>
                                </a:lnTo>
                                <a:lnTo>
                                  <a:pt x="1106" y="1130"/>
                                </a:lnTo>
                                <a:lnTo>
                                  <a:pt x="1069" y="1192"/>
                                </a:lnTo>
                                <a:lnTo>
                                  <a:pt x="1025" y="1250"/>
                                </a:lnTo>
                                <a:lnTo>
                                  <a:pt x="973" y="1303"/>
                                </a:lnTo>
                                <a:lnTo>
                                  <a:pt x="918" y="1349"/>
                                </a:lnTo>
                                <a:lnTo>
                                  <a:pt x="858" y="1388"/>
                                </a:lnTo>
                                <a:lnTo>
                                  <a:pt x="795" y="1419"/>
                                </a:lnTo>
                                <a:lnTo>
                                  <a:pt x="730" y="1443"/>
                                </a:lnTo>
                                <a:lnTo>
                                  <a:pt x="663" y="1459"/>
                                </a:lnTo>
                                <a:lnTo>
                                  <a:pt x="594" y="1468"/>
                                </a:lnTo>
                                <a:lnTo>
                                  <a:pt x="525" y="1469"/>
                                </a:lnTo>
                                <a:lnTo>
                                  <a:pt x="456" y="1463"/>
                                </a:lnTo>
                                <a:lnTo>
                                  <a:pt x="388" y="1450"/>
                                </a:lnTo>
                                <a:lnTo>
                                  <a:pt x="321" y="1428"/>
                                </a:lnTo>
                                <a:lnTo>
                                  <a:pt x="257" y="1399"/>
                                </a:lnTo>
                                <a:lnTo>
                                  <a:pt x="195" y="1362"/>
                                </a:lnTo>
                                <a:lnTo>
                                  <a:pt x="136" y="1317"/>
                                </a:lnTo>
                                <a:lnTo>
                                  <a:pt x="0" y="1477"/>
                                </a:lnTo>
                                <a:lnTo>
                                  <a:pt x="59" y="1523"/>
                                </a:lnTo>
                                <a:lnTo>
                                  <a:pt x="121" y="1564"/>
                                </a:lnTo>
                                <a:lnTo>
                                  <a:pt x="187" y="1598"/>
                                </a:lnTo>
                                <a:lnTo>
                                  <a:pt x="255" y="1627"/>
                                </a:lnTo>
                                <a:lnTo>
                                  <a:pt x="326" y="1650"/>
                                </a:lnTo>
                                <a:lnTo>
                                  <a:pt x="398" y="1666"/>
                                </a:lnTo>
                                <a:lnTo>
                                  <a:pt x="472" y="1676"/>
                                </a:lnTo>
                                <a:lnTo>
                                  <a:pt x="547" y="1680"/>
                                </a:lnTo>
                                <a:lnTo>
                                  <a:pt x="623" y="1676"/>
                                </a:lnTo>
                                <a:lnTo>
                                  <a:pt x="698" y="1666"/>
                                </a:lnTo>
                                <a:lnTo>
                                  <a:pt x="770" y="1650"/>
                                </a:lnTo>
                                <a:lnTo>
                                  <a:pt x="840" y="1627"/>
                                </a:lnTo>
                                <a:lnTo>
                                  <a:pt x="907" y="1599"/>
                                </a:lnTo>
                                <a:lnTo>
                                  <a:pt x="971" y="1565"/>
                                </a:lnTo>
                                <a:lnTo>
                                  <a:pt x="1031" y="1526"/>
                                </a:lnTo>
                                <a:lnTo>
                                  <a:pt x="1088" y="1482"/>
                                </a:lnTo>
                                <a:lnTo>
                                  <a:pt x="1141" y="1434"/>
                                </a:lnTo>
                                <a:lnTo>
                                  <a:pt x="1189" y="1381"/>
                                </a:lnTo>
                                <a:lnTo>
                                  <a:pt x="1233" y="1324"/>
                                </a:lnTo>
                                <a:lnTo>
                                  <a:pt x="1272" y="1264"/>
                                </a:lnTo>
                                <a:lnTo>
                                  <a:pt x="1306" y="1200"/>
                                </a:lnTo>
                                <a:lnTo>
                                  <a:pt x="1334" y="1133"/>
                                </a:lnTo>
                                <a:lnTo>
                                  <a:pt x="1357" y="1063"/>
                                </a:lnTo>
                                <a:lnTo>
                                  <a:pt x="1373" y="991"/>
                                </a:lnTo>
                                <a:lnTo>
                                  <a:pt x="1383" y="916"/>
                                </a:lnTo>
                                <a:lnTo>
                                  <a:pt x="1387" y="840"/>
                                </a:lnTo>
                                <a:lnTo>
                                  <a:pt x="1383" y="763"/>
                                </a:lnTo>
                                <a:lnTo>
                                  <a:pt x="1373" y="689"/>
                                </a:lnTo>
                                <a:lnTo>
                                  <a:pt x="1357" y="617"/>
                                </a:lnTo>
                                <a:lnTo>
                                  <a:pt x="1334" y="547"/>
                                </a:lnTo>
                                <a:lnTo>
                                  <a:pt x="1306" y="480"/>
                                </a:lnTo>
                                <a:lnTo>
                                  <a:pt x="1272" y="416"/>
                                </a:lnTo>
                                <a:lnTo>
                                  <a:pt x="1233" y="356"/>
                                </a:lnTo>
                                <a:lnTo>
                                  <a:pt x="1189" y="299"/>
                                </a:lnTo>
                                <a:lnTo>
                                  <a:pt x="1141" y="246"/>
                                </a:lnTo>
                                <a:lnTo>
                                  <a:pt x="1088" y="198"/>
                                </a:lnTo>
                                <a:lnTo>
                                  <a:pt x="1031" y="154"/>
                                </a:lnTo>
                                <a:lnTo>
                                  <a:pt x="971" y="115"/>
                                </a:lnTo>
                                <a:lnTo>
                                  <a:pt x="907" y="81"/>
                                </a:lnTo>
                                <a:lnTo>
                                  <a:pt x="840" y="53"/>
                                </a:lnTo>
                                <a:lnTo>
                                  <a:pt x="770" y="30"/>
                                </a:lnTo>
                                <a:lnTo>
                                  <a:pt x="698" y="14"/>
                                </a:lnTo>
                                <a:lnTo>
                                  <a:pt x="623" y="4"/>
                                </a:lnTo>
                                <a:lnTo>
                                  <a:pt x="547" y="0"/>
                                </a:lnTo>
                                <a:close/>
                              </a:path>
                            </a:pathLst>
                          </a:custGeom>
                          <a:solidFill>
                            <a:srgbClr val="F058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55" name="docshape1575"/>
                        <wps:cNvSpPr>
                          <a:spLocks/>
                        </wps:cNvSpPr>
                        <wps:spPr bwMode="auto">
                          <a:xfrm>
                            <a:off x="2702" y="1093"/>
                            <a:ext cx="1388" cy="1680"/>
                          </a:xfrm>
                          <a:custGeom>
                            <a:avLst/>
                            <a:gdLst>
                              <a:gd name="T0" fmla="+- 0 3326 2703"/>
                              <a:gd name="T1" fmla="*/ T0 w 1388"/>
                              <a:gd name="T2" fmla="+- 0 1097 1093"/>
                              <a:gd name="T3" fmla="*/ 1097 h 1680"/>
                              <a:gd name="T4" fmla="+- 0 3473 2703"/>
                              <a:gd name="T5" fmla="*/ T4 w 1388"/>
                              <a:gd name="T6" fmla="+- 0 1123 1093"/>
                              <a:gd name="T7" fmla="*/ 1123 h 1680"/>
                              <a:gd name="T8" fmla="+- 0 3610 2703"/>
                              <a:gd name="T9" fmla="*/ T8 w 1388"/>
                              <a:gd name="T10" fmla="+- 0 1174 1093"/>
                              <a:gd name="T11" fmla="*/ 1174 h 1680"/>
                              <a:gd name="T12" fmla="+- 0 3734 2703"/>
                              <a:gd name="T13" fmla="*/ T12 w 1388"/>
                              <a:gd name="T14" fmla="+- 0 1247 1093"/>
                              <a:gd name="T15" fmla="*/ 1247 h 1680"/>
                              <a:gd name="T16" fmla="+- 0 3844 2703"/>
                              <a:gd name="T17" fmla="*/ T16 w 1388"/>
                              <a:gd name="T18" fmla="+- 0 1339 1093"/>
                              <a:gd name="T19" fmla="*/ 1339 h 1680"/>
                              <a:gd name="T20" fmla="+- 0 3936 2703"/>
                              <a:gd name="T21" fmla="*/ T20 w 1388"/>
                              <a:gd name="T22" fmla="+- 0 1449 1093"/>
                              <a:gd name="T23" fmla="*/ 1449 h 1680"/>
                              <a:gd name="T24" fmla="+- 0 4009 2703"/>
                              <a:gd name="T25" fmla="*/ T24 w 1388"/>
                              <a:gd name="T26" fmla="+- 0 1573 1093"/>
                              <a:gd name="T27" fmla="*/ 1573 h 1680"/>
                              <a:gd name="T28" fmla="+- 0 4060 2703"/>
                              <a:gd name="T29" fmla="*/ T28 w 1388"/>
                              <a:gd name="T30" fmla="+- 0 1710 1093"/>
                              <a:gd name="T31" fmla="*/ 1710 h 1680"/>
                              <a:gd name="T32" fmla="+- 0 4086 2703"/>
                              <a:gd name="T33" fmla="*/ T32 w 1388"/>
                              <a:gd name="T34" fmla="+- 0 1856 1093"/>
                              <a:gd name="T35" fmla="*/ 1856 h 1680"/>
                              <a:gd name="T36" fmla="+- 0 4086 2703"/>
                              <a:gd name="T37" fmla="*/ T36 w 1388"/>
                              <a:gd name="T38" fmla="+- 0 2009 1093"/>
                              <a:gd name="T39" fmla="*/ 2009 h 1680"/>
                              <a:gd name="T40" fmla="+- 0 4060 2703"/>
                              <a:gd name="T41" fmla="*/ T40 w 1388"/>
                              <a:gd name="T42" fmla="+- 0 2156 1093"/>
                              <a:gd name="T43" fmla="*/ 2156 h 1680"/>
                              <a:gd name="T44" fmla="+- 0 4009 2703"/>
                              <a:gd name="T45" fmla="*/ T44 w 1388"/>
                              <a:gd name="T46" fmla="+- 0 2293 1093"/>
                              <a:gd name="T47" fmla="*/ 2293 h 1680"/>
                              <a:gd name="T48" fmla="+- 0 3936 2703"/>
                              <a:gd name="T49" fmla="*/ T48 w 1388"/>
                              <a:gd name="T50" fmla="+- 0 2417 1093"/>
                              <a:gd name="T51" fmla="*/ 2417 h 1680"/>
                              <a:gd name="T52" fmla="+- 0 3844 2703"/>
                              <a:gd name="T53" fmla="*/ T52 w 1388"/>
                              <a:gd name="T54" fmla="+- 0 2527 1093"/>
                              <a:gd name="T55" fmla="*/ 2527 h 1680"/>
                              <a:gd name="T56" fmla="+- 0 3734 2703"/>
                              <a:gd name="T57" fmla="*/ T56 w 1388"/>
                              <a:gd name="T58" fmla="+- 0 2619 1093"/>
                              <a:gd name="T59" fmla="*/ 2619 h 1680"/>
                              <a:gd name="T60" fmla="+- 0 3610 2703"/>
                              <a:gd name="T61" fmla="*/ T60 w 1388"/>
                              <a:gd name="T62" fmla="+- 0 2692 1093"/>
                              <a:gd name="T63" fmla="*/ 2692 h 1680"/>
                              <a:gd name="T64" fmla="+- 0 3473 2703"/>
                              <a:gd name="T65" fmla="*/ T64 w 1388"/>
                              <a:gd name="T66" fmla="+- 0 2743 1093"/>
                              <a:gd name="T67" fmla="*/ 2743 h 1680"/>
                              <a:gd name="T68" fmla="+- 0 3326 2703"/>
                              <a:gd name="T69" fmla="*/ T68 w 1388"/>
                              <a:gd name="T70" fmla="+- 0 2769 1093"/>
                              <a:gd name="T71" fmla="*/ 2769 h 1680"/>
                              <a:gd name="T72" fmla="+- 0 3175 2703"/>
                              <a:gd name="T73" fmla="*/ T72 w 1388"/>
                              <a:gd name="T74" fmla="+- 0 2769 1093"/>
                              <a:gd name="T75" fmla="*/ 2769 h 1680"/>
                              <a:gd name="T76" fmla="+- 0 3029 2703"/>
                              <a:gd name="T77" fmla="*/ T76 w 1388"/>
                              <a:gd name="T78" fmla="+- 0 2743 1093"/>
                              <a:gd name="T79" fmla="*/ 2743 h 1680"/>
                              <a:gd name="T80" fmla="+- 0 2890 2703"/>
                              <a:gd name="T81" fmla="*/ T80 w 1388"/>
                              <a:gd name="T82" fmla="+- 0 2691 1093"/>
                              <a:gd name="T83" fmla="*/ 2691 h 1680"/>
                              <a:gd name="T84" fmla="+- 0 2762 2703"/>
                              <a:gd name="T85" fmla="*/ T84 w 1388"/>
                              <a:gd name="T86" fmla="+- 0 2616 1093"/>
                              <a:gd name="T87" fmla="*/ 2616 h 1680"/>
                              <a:gd name="T88" fmla="+- 0 2839 2703"/>
                              <a:gd name="T89" fmla="*/ T88 w 1388"/>
                              <a:gd name="T90" fmla="+- 0 2410 1093"/>
                              <a:gd name="T91" fmla="*/ 2410 h 1680"/>
                              <a:gd name="T92" fmla="+- 0 2960 2703"/>
                              <a:gd name="T93" fmla="*/ T92 w 1388"/>
                              <a:gd name="T94" fmla="+- 0 2492 1093"/>
                              <a:gd name="T95" fmla="*/ 2492 h 1680"/>
                              <a:gd name="T96" fmla="+- 0 3091 2703"/>
                              <a:gd name="T97" fmla="*/ T96 w 1388"/>
                              <a:gd name="T98" fmla="+- 0 2543 1093"/>
                              <a:gd name="T99" fmla="*/ 2543 h 1680"/>
                              <a:gd name="T100" fmla="+- 0 3228 2703"/>
                              <a:gd name="T101" fmla="*/ T100 w 1388"/>
                              <a:gd name="T102" fmla="+- 0 2562 1093"/>
                              <a:gd name="T103" fmla="*/ 2562 h 1680"/>
                              <a:gd name="T104" fmla="+- 0 3366 2703"/>
                              <a:gd name="T105" fmla="*/ T104 w 1388"/>
                              <a:gd name="T106" fmla="+- 0 2552 1093"/>
                              <a:gd name="T107" fmla="*/ 2552 h 1680"/>
                              <a:gd name="T108" fmla="+- 0 3498 2703"/>
                              <a:gd name="T109" fmla="*/ T108 w 1388"/>
                              <a:gd name="T110" fmla="+- 0 2512 1093"/>
                              <a:gd name="T111" fmla="*/ 2512 h 1680"/>
                              <a:gd name="T112" fmla="+- 0 3621 2703"/>
                              <a:gd name="T113" fmla="*/ T112 w 1388"/>
                              <a:gd name="T114" fmla="+- 0 2442 1093"/>
                              <a:gd name="T115" fmla="*/ 2442 h 1680"/>
                              <a:gd name="T116" fmla="+- 0 3728 2703"/>
                              <a:gd name="T117" fmla="*/ T116 w 1388"/>
                              <a:gd name="T118" fmla="+- 0 2343 1093"/>
                              <a:gd name="T119" fmla="*/ 2343 h 1680"/>
                              <a:gd name="T120" fmla="+- 0 3809 2703"/>
                              <a:gd name="T121" fmla="*/ T120 w 1388"/>
                              <a:gd name="T122" fmla="+- 0 2223 1093"/>
                              <a:gd name="T123" fmla="*/ 2223 h 1680"/>
                              <a:gd name="T124" fmla="+- 0 3860 2703"/>
                              <a:gd name="T125" fmla="*/ T124 w 1388"/>
                              <a:gd name="T126" fmla="+- 0 2092 1093"/>
                              <a:gd name="T127" fmla="*/ 2092 h 1680"/>
                              <a:gd name="T128" fmla="+- 0 3879 2703"/>
                              <a:gd name="T129" fmla="*/ T128 w 1388"/>
                              <a:gd name="T130" fmla="+- 0 1955 1093"/>
                              <a:gd name="T131" fmla="*/ 1955 h 1680"/>
                              <a:gd name="T132" fmla="+- 0 3869 2703"/>
                              <a:gd name="T133" fmla="*/ T132 w 1388"/>
                              <a:gd name="T134" fmla="+- 0 1817 1093"/>
                              <a:gd name="T135" fmla="*/ 1817 h 1680"/>
                              <a:gd name="T136" fmla="+- 0 3829 2703"/>
                              <a:gd name="T137" fmla="*/ T136 w 1388"/>
                              <a:gd name="T138" fmla="+- 0 1684 1093"/>
                              <a:gd name="T139" fmla="*/ 1684 h 1680"/>
                              <a:gd name="T140" fmla="+- 0 3759 2703"/>
                              <a:gd name="T141" fmla="*/ T140 w 1388"/>
                              <a:gd name="T142" fmla="+- 0 1562 1093"/>
                              <a:gd name="T143" fmla="*/ 1562 h 1680"/>
                              <a:gd name="T144" fmla="+- 0 3660 2703"/>
                              <a:gd name="T145" fmla="*/ T144 w 1388"/>
                              <a:gd name="T146" fmla="+- 0 1455 1093"/>
                              <a:gd name="T147" fmla="*/ 1455 h 1680"/>
                              <a:gd name="T148" fmla="+- 0 3537 2703"/>
                              <a:gd name="T149" fmla="*/ T148 w 1388"/>
                              <a:gd name="T150" fmla="+- 0 1372 1093"/>
                              <a:gd name="T151" fmla="*/ 1372 h 1680"/>
                              <a:gd name="T152" fmla="+- 0 3398 2703"/>
                              <a:gd name="T153" fmla="*/ T152 w 1388"/>
                              <a:gd name="T154" fmla="+- 0 1321 1093"/>
                              <a:gd name="T155" fmla="*/ 1321 h 1680"/>
                              <a:gd name="T156" fmla="+- 0 3250 2703"/>
                              <a:gd name="T157" fmla="*/ T156 w 1388"/>
                              <a:gd name="T158" fmla="+- 0 1303 1093"/>
                              <a:gd name="T159" fmla="*/ 1303 h 1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1388" h="1680">
                                <a:moveTo>
                                  <a:pt x="547" y="0"/>
                                </a:moveTo>
                                <a:lnTo>
                                  <a:pt x="623" y="4"/>
                                </a:lnTo>
                                <a:lnTo>
                                  <a:pt x="698" y="14"/>
                                </a:lnTo>
                                <a:lnTo>
                                  <a:pt x="770" y="30"/>
                                </a:lnTo>
                                <a:lnTo>
                                  <a:pt x="840" y="53"/>
                                </a:lnTo>
                                <a:lnTo>
                                  <a:pt x="907" y="81"/>
                                </a:lnTo>
                                <a:lnTo>
                                  <a:pt x="971" y="115"/>
                                </a:lnTo>
                                <a:lnTo>
                                  <a:pt x="1031" y="154"/>
                                </a:lnTo>
                                <a:lnTo>
                                  <a:pt x="1088" y="198"/>
                                </a:lnTo>
                                <a:lnTo>
                                  <a:pt x="1141" y="246"/>
                                </a:lnTo>
                                <a:lnTo>
                                  <a:pt x="1189" y="299"/>
                                </a:lnTo>
                                <a:lnTo>
                                  <a:pt x="1233" y="356"/>
                                </a:lnTo>
                                <a:lnTo>
                                  <a:pt x="1272" y="416"/>
                                </a:lnTo>
                                <a:lnTo>
                                  <a:pt x="1306" y="480"/>
                                </a:lnTo>
                                <a:lnTo>
                                  <a:pt x="1334" y="547"/>
                                </a:lnTo>
                                <a:lnTo>
                                  <a:pt x="1357" y="617"/>
                                </a:lnTo>
                                <a:lnTo>
                                  <a:pt x="1373" y="689"/>
                                </a:lnTo>
                                <a:lnTo>
                                  <a:pt x="1383" y="763"/>
                                </a:lnTo>
                                <a:lnTo>
                                  <a:pt x="1387" y="840"/>
                                </a:lnTo>
                                <a:lnTo>
                                  <a:pt x="1383" y="916"/>
                                </a:lnTo>
                                <a:lnTo>
                                  <a:pt x="1373" y="991"/>
                                </a:lnTo>
                                <a:lnTo>
                                  <a:pt x="1357" y="1063"/>
                                </a:lnTo>
                                <a:lnTo>
                                  <a:pt x="1334" y="1133"/>
                                </a:lnTo>
                                <a:lnTo>
                                  <a:pt x="1306" y="1200"/>
                                </a:lnTo>
                                <a:lnTo>
                                  <a:pt x="1272" y="1264"/>
                                </a:lnTo>
                                <a:lnTo>
                                  <a:pt x="1233" y="1324"/>
                                </a:lnTo>
                                <a:lnTo>
                                  <a:pt x="1189" y="1381"/>
                                </a:lnTo>
                                <a:lnTo>
                                  <a:pt x="1141" y="1434"/>
                                </a:lnTo>
                                <a:lnTo>
                                  <a:pt x="1088" y="1482"/>
                                </a:lnTo>
                                <a:lnTo>
                                  <a:pt x="1031" y="1526"/>
                                </a:lnTo>
                                <a:lnTo>
                                  <a:pt x="971" y="1565"/>
                                </a:lnTo>
                                <a:lnTo>
                                  <a:pt x="907" y="1599"/>
                                </a:lnTo>
                                <a:lnTo>
                                  <a:pt x="840" y="1627"/>
                                </a:lnTo>
                                <a:lnTo>
                                  <a:pt x="770" y="1650"/>
                                </a:lnTo>
                                <a:lnTo>
                                  <a:pt x="698" y="1666"/>
                                </a:lnTo>
                                <a:lnTo>
                                  <a:pt x="623" y="1676"/>
                                </a:lnTo>
                                <a:lnTo>
                                  <a:pt x="547" y="1680"/>
                                </a:lnTo>
                                <a:lnTo>
                                  <a:pt x="472" y="1676"/>
                                </a:lnTo>
                                <a:lnTo>
                                  <a:pt x="398" y="1666"/>
                                </a:lnTo>
                                <a:lnTo>
                                  <a:pt x="326" y="1650"/>
                                </a:lnTo>
                                <a:lnTo>
                                  <a:pt x="255" y="1627"/>
                                </a:lnTo>
                                <a:lnTo>
                                  <a:pt x="187" y="1598"/>
                                </a:lnTo>
                                <a:lnTo>
                                  <a:pt x="121" y="1564"/>
                                </a:lnTo>
                                <a:lnTo>
                                  <a:pt x="59" y="1523"/>
                                </a:lnTo>
                                <a:lnTo>
                                  <a:pt x="0" y="1477"/>
                                </a:lnTo>
                                <a:lnTo>
                                  <a:pt x="136" y="1317"/>
                                </a:lnTo>
                                <a:lnTo>
                                  <a:pt x="195" y="1362"/>
                                </a:lnTo>
                                <a:lnTo>
                                  <a:pt x="257" y="1399"/>
                                </a:lnTo>
                                <a:lnTo>
                                  <a:pt x="321" y="1428"/>
                                </a:lnTo>
                                <a:lnTo>
                                  <a:pt x="388" y="1450"/>
                                </a:lnTo>
                                <a:lnTo>
                                  <a:pt x="456" y="1463"/>
                                </a:lnTo>
                                <a:lnTo>
                                  <a:pt x="525" y="1469"/>
                                </a:lnTo>
                                <a:lnTo>
                                  <a:pt x="594" y="1468"/>
                                </a:lnTo>
                                <a:lnTo>
                                  <a:pt x="663" y="1459"/>
                                </a:lnTo>
                                <a:lnTo>
                                  <a:pt x="730" y="1443"/>
                                </a:lnTo>
                                <a:lnTo>
                                  <a:pt x="795" y="1419"/>
                                </a:lnTo>
                                <a:lnTo>
                                  <a:pt x="858" y="1388"/>
                                </a:lnTo>
                                <a:lnTo>
                                  <a:pt x="918" y="1349"/>
                                </a:lnTo>
                                <a:lnTo>
                                  <a:pt x="973" y="1303"/>
                                </a:lnTo>
                                <a:lnTo>
                                  <a:pt x="1025" y="1250"/>
                                </a:lnTo>
                                <a:lnTo>
                                  <a:pt x="1069" y="1192"/>
                                </a:lnTo>
                                <a:lnTo>
                                  <a:pt x="1106" y="1130"/>
                                </a:lnTo>
                                <a:lnTo>
                                  <a:pt x="1135" y="1065"/>
                                </a:lnTo>
                                <a:lnTo>
                                  <a:pt x="1157" y="999"/>
                                </a:lnTo>
                                <a:lnTo>
                                  <a:pt x="1170" y="931"/>
                                </a:lnTo>
                                <a:lnTo>
                                  <a:pt x="1176" y="862"/>
                                </a:lnTo>
                                <a:lnTo>
                                  <a:pt x="1175" y="793"/>
                                </a:lnTo>
                                <a:lnTo>
                                  <a:pt x="1166" y="724"/>
                                </a:lnTo>
                                <a:lnTo>
                                  <a:pt x="1150" y="657"/>
                                </a:lnTo>
                                <a:lnTo>
                                  <a:pt x="1126" y="591"/>
                                </a:lnTo>
                                <a:lnTo>
                                  <a:pt x="1095" y="529"/>
                                </a:lnTo>
                                <a:lnTo>
                                  <a:pt x="1056" y="469"/>
                                </a:lnTo>
                                <a:lnTo>
                                  <a:pt x="1010" y="413"/>
                                </a:lnTo>
                                <a:lnTo>
                                  <a:pt x="957" y="362"/>
                                </a:lnTo>
                                <a:lnTo>
                                  <a:pt x="898" y="317"/>
                                </a:lnTo>
                                <a:lnTo>
                                  <a:pt x="834" y="279"/>
                                </a:lnTo>
                                <a:lnTo>
                                  <a:pt x="766" y="249"/>
                                </a:lnTo>
                                <a:lnTo>
                                  <a:pt x="695" y="228"/>
                                </a:lnTo>
                                <a:lnTo>
                                  <a:pt x="622" y="215"/>
                                </a:lnTo>
                                <a:lnTo>
                                  <a:pt x="547" y="210"/>
                                </a:lnTo>
                                <a:lnTo>
                                  <a:pt x="547" y="0"/>
                                </a:lnTo>
                                <a:close/>
                              </a:path>
                            </a:pathLst>
                          </a:custGeom>
                          <a:noFill/>
                          <a:ln w="19050">
                            <a:solidFill>
                              <a:srgbClr val="F058D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56" name="docshape1576"/>
                        <wps:cNvSpPr>
                          <a:spLocks/>
                        </wps:cNvSpPr>
                        <wps:spPr bwMode="auto">
                          <a:xfrm>
                            <a:off x="2410" y="1093"/>
                            <a:ext cx="840" cy="1477"/>
                          </a:xfrm>
                          <a:custGeom>
                            <a:avLst/>
                            <a:gdLst>
                              <a:gd name="T0" fmla="+- 0 3250 2410"/>
                              <a:gd name="T1" fmla="*/ T0 w 840"/>
                              <a:gd name="T2" fmla="+- 0 1093 1093"/>
                              <a:gd name="T3" fmla="*/ 1093 h 1477"/>
                              <a:gd name="T4" fmla="+- 0 3169 2410"/>
                              <a:gd name="T5" fmla="*/ T4 w 840"/>
                              <a:gd name="T6" fmla="+- 0 1097 1093"/>
                              <a:gd name="T7" fmla="*/ 1097 h 1477"/>
                              <a:gd name="T8" fmla="+- 0 3089 2410"/>
                              <a:gd name="T9" fmla="*/ T8 w 840"/>
                              <a:gd name="T10" fmla="+- 0 1109 1093"/>
                              <a:gd name="T11" fmla="*/ 1109 h 1477"/>
                              <a:gd name="T12" fmla="+- 0 3011 2410"/>
                              <a:gd name="T13" fmla="*/ T12 w 840"/>
                              <a:gd name="T14" fmla="+- 0 1128 1093"/>
                              <a:gd name="T15" fmla="*/ 1128 h 1477"/>
                              <a:gd name="T16" fmla="+- 0 2936 2410"/>
                              <a:gd name="T17" fmla="*/ T16 w 840"/>
                              <a:gd name="T18" fmla="+- 0 1154 1093"/>
                              <a:gd name="T19" fmla="*/ 1154 h 1477"/>
                              <a:gd name="T20" fmla="+- 0 2864 2410"/>
                              <a:gd name="T21" fmla="*/ T20 w 840"/>
                              <a:gd name="T22" fmla="+- 0 1187 1093"/>
                              <a:gd name="T23" fmla="*/ 1187 h 1477"/>
                              <a:gd name="T24" fmla="+- 0 2795 2410"/>
                              <a:gd name="T25" fmla="*/ T24 w 840"/>
                              <a:gd name="T26" fmla="+- 0 1227 1093"/>
                              <a:gd name="T27" fmla="*/ 1227 h 1477"/>
                              <a:gd name="T28" fmla="+- 0 2730 2410"/>
                              <a:gd name="T29" fmla="*/ T28 w 840"/>
                              <a:gd name="T30" fmla="+- 0 1274 1093"/>
                              <a:gd name="T31" fmla="*/ 1274 h 1477"/>
                              <a:gd name="T32" fmla="+- 0 2669 2410"/>
                              <a:gd name="T33" fmla="*/ T32 w 840"/>
                              <a:gd name="T34" fmla="+- 0 1327 1093"/>
                              <a:gd name="T35" fmla="*/ 1327 h 1477"/>
                              <a:gd name="T36" fmla="+- 0 2613 2410"/>
                              <a:gd name="T37" fmla="*/ T36 w 840"/>
                              <a:gd name="T38" fmla="+- 0 1385 1093"/>
                              <a:gd name="T39" fmla="*/ 1385 h 1477"/>
                              <a:gd name="T40" fmla="+- 0 2566 2410"/>
                              <a:gd name="T41" fmla="*/ T40 w 840"/>
                              <a:gd name="T42" fmla="+- 0 1446 1093"/>
                              <a:gd name="T43" fmla="*/ 1446 h 1477"/>
                              <a:gd name="T44" fmla="+- 0 2525 2410"/>
                              <a:gd name="T45" fmla="*/ T44 w 840"/>
                              <a:gd name="T46" fmla="+- 0 1509 1093"/>
                              <a:gd name="T47" fmla="*/ 1509 h 1477"/>
                              <a:gd name="T48" fmla="+- 0 2490 2410"/>
                              <a:gd name="T49" fmla="*/ T48 w 840"/>
                              <a:gd name="T50" fmla="+- 0 1574 1093"/>
                              <a:gd name="T51" fmla="*/ 1574 h 1477"/>
                              <a:gd name="T52" fmla="+- 0 2462 2410"/>
                              <a:gd name="T53" fmla="*/ T52 w 840"/>
                              <a:gd name="T54" fmla="+- 0 1642 1093"/>
                              <a:gd name="T55" fmla="*/ 1642 h 1477"/>
                              <a:gd name="T56" fmla="+- 0 2440 2410"/>
                              <a:gd name="T57" fmla="*/ T56 w 840"/>
                              <a:gd name="T58" fmla="+- 0 1711 1093"/>
                              <a:gd name="T59" fmla="*/ 1711 h 1477"/>
                              <a:gd name="T60" fmla="+- 0 2424 2410"/>
                              <a:gd name="T61" fmla="*/ T60 w 840"/>
                              <a:gd name="T62" fmla="+- 0 1782 1093"/>
                              <a:gd name="T63" fmla="*/ 1782 h 1477"/>
                              <a:gd name="T64" fmla="+- 0 2414 2410"/>
                              <a:gd name="T65" fmla="*/ T64 w 840"/>
                              <a:gd name="T66" fmla="+- 0 1853 1093"/>
                              <a:gd name="T67" fmla="*/ 1853 h 1477"/>
                              <a:gd name="T68" fmla="+- 0 2410 2410"/>
                              <a:gd name="T69" fmla="*/ T68 w 840"/>
                              <a:gd name="T70" fmla="+- 0 1925 1093"/>
                              <a:gd name="T71" fmla="*/ 1925 h 1477"/>
                              <a:gd name="T72" fmla="+- 0 2412 2410"/>
                              <a:gd name="T73" fmla="*/ T72 w 840"/>
                              <a:gd name="T74" fmla="+- 0 1996 1093"/>
                              <a:gd name="T75" fmla="*/ 1996 h 1477"/>
                              <a:gd name="T76" fmla="+- 0 2421 2410"/>
                              <a:gd name="T77" fmla="*/ T76 w 840"/>
                              <a:gd name="T78" fmla="+- 0 2067 1093"/>
                              <a:gd name="T79" fmla="*/ 2067 h 1477"/>
                              <a:gd name="T80" fmla="+- 0 2435 2410"/>
                              <a:gd name="T81" fmla="*/ T80 w 840"/>
                              <a:gd name="T82" fmla="+- 0 2138 1093"/>
                              <a:gd name="T83" fmla="*/ 2138 h 1477"/>
                              <a:gd name="T84" fmla="+- 0 2456 2410"/>
                              <a:gd name="T85" fmla="*/ T84 w 840"/>
                              <a:gd name="T86" fmla="+- 0 2207 1093"/>
                              <a:gd name="T87" fmla="*/ 2207 h 1477"/>
                              <a:gd name="T88" fmla="+- 0 2482 2410"/>
                              <a:gd name="T89" fmla="*/ T88 w 840"/>
                              <a:gd name="T90" fmla="+- 0 2274 1093"/>
                              <a:gd name="T91" fmla="*/ 2274 h 1477"/>
                              <a:gd name="T92" fmla="+- 0 2514 2410"/>
                              <a:gd name="T93" fmla="*/ T92 w 840"/>
                              <a:gd name="T94" fmla="+- 0 2339 1093"/>
                              <a:gd name="T95" fmla="*/ 2339 h 1477"/>
                              <a:gd name="T96" fmla="+- 0 2553 2410"/>
                              <a:gd name="T97" fmla="*/ T96 w 840"/>
                              <a:gd name="T98" fmla="+- 0 2401 1093"/>
                              <a:gd name="T99" fmla="*/ 2401 h 1477"/>
                              <a:gd name="T100" fmla="+- 0 2597 2410"/>
                              <a:gd name="T101" fmla="*/ T100 w 840"/>
                              <a:gd name="T102" fmla="+- 0 2461 1093"/>
                              <a:gd name="T103" fmla="*/ 2461 h 1477"/>
                              <a:gd name="T104" fmla="+- 0 2647 2410"/>
                              <a:gd name="T105" fmla="*/ T104 w 840"/>
                              <a:gd name="T106" fmla="+- 0 2517 1093"/>
                              <a:gd name="T107" fmla="*/ 2517 h 1477"/>
                              <a:gd name="T108" fmla="+- 0 2703 2410"/>
                              <a:gd name="T109" fmla="*/ T108 w 840"/>
                              <a:gd name="T110" fmla="+- 0 2570 1093"/>
                              <a:gd name="T111" fmla="*/ 2570 h 1477"/>
                              <a:gd name="T112" fmla="+- 0 2839 2410"/>
                              <a:gd name="T113" fmla="*/ T112 w 840"/>
                              <a:gd name="T114" fmla="+- 0 2410 1093"/>
                              <a:gd name="T115" fmla="*/ 2410 h 1477"/>
                              <a:gd name="T116" fmla="+- 0 2783 2410"/>
                              <a:gd name="T117" fmla="*/ T116 w 840"/>
                              <a:gd name="T118" fmla="+- 0 2356 1093"/>
                              <a:gd name="T119" fmla="*/ 2356 h 1477"/>
                              <a:gd name="T120" fmla="+- 0 2735 2410"/>
                              <a:gd name="T121" fmla="*/ T120 w 840"/>
                              <a:gd name="T122" fmla="+- 0 2296 1093"/>
                              <a:gd name="T123" fmla="*/ 2296 h 1477"/>
                              <a:gd name="T124" fmla="+- 0 2695 2410"/>
                              <a:gd name="T125" fmla="*/ T124 w 840"/>
                              <a:gd name="T126" fmla="+- 0 2230 1093"/>
                              <a:gd name="T127" fmla="*/ 2230 h 1477"/>
                              <a:gd name="T128" fmla="+- 0 2663 2410"/>
                              <a:gd name="T129" fmla="*/ T128 w 840"/>
                              <a:gd name="T130" fmla="+- 0 2160 1093"/>
                              <a:gd name="T131" fmla="*/ 2160 h 1477"/>
                              <a:gd name="T132" fmla="+- 0 2639 2410"/>
                              <a:gd name="T133" fmla="*/ T132 w 840"/>
                              <a:gd name="T134" fmla="+- 0 2087 1093"/>
                              <a:gd name="T135" fmla="*/ 2087 h 1477"/>
                              <a:gd name="T136" fmla="+- 0 2625 2410"/>
                              <a:gd name="T137" fmla="*/ T136 w 840"/>
                              <a:gd name="T138" fmla="+- 0 2011 1093"/>
                              <a:gd name="T139" fmla="*/ 2011 h 1477"/>
                              <a:gd name="T140" fmla="+- 0 2620 2410"/>
                              <a:gd name="T141" fmla="*/ T140 w 840"/>
                              <a:gd name="T142" fmla="+- 0 1933 1093"/>
                              <a:gd name="T143" fmla="*/ 1933 h 1477"/>
                              <a:gd name="T144" fmla="+- 0 2624 2410"/>
                              <a:gd name="T145" fmla="*/ T144 w 840"/>
                              <a:gd name="T146" fmla="+- 0 1859 1093"/>
                              <a:gd name="T147" fmla="*/ 1859 h 1477"/>
                              <a:gd name="T148" fmla="+- 0 2637 2410"/>
                              <a:gd name="T149" fmla="*/ T148 w 840"/>
                              <a:gd name="T150" fmla="+- 0 1789 1093"/>
                              <a:gd name="T151" fmla="*/ 1789 h 1477"/>
                              <a:gd name="T152" fmla="+- 0 2657 2410"/>
                              <a:gd name="T153" fmla="*/ T152 w 840"/>
                              <a:gd name="T154" fmla="+- 0 1721 1093"/>
                              <a:gd name="T155" fmla="*/ 1721 h 1477"/>
                              <a:gd name="T156" fmla="+- 0 2684 2410"/>
                              <a:gd name="T157" fmla="*/ T156 w 840"/>
                              <a:gd name="T158" fmla="+- 0 1656 1093"/>
                              <a:gd name="T159" fmla="*/ 1656 h 1477"/>
                              <a:gd name="T160" fmla="+- 0 2718 2410"/>
                              <a:gd name="T161" fmla="*/ T160 w 840"/>
                              <a:gd name="T162" fmla="+- 0 1595 1093"/>
                              <a:gd name="T163" fmla="*/ 1595 h 1477"/>
                              <a:gd name="T164" fmla="+- 0 2758 2410"/>
                              <a:gd name="T165" fmla="*/ T164 w 840"/>
                              <a:gd name="T166" fmla="+- 0 1539 1093"/>
                              <a:gd name="T167" fmla="*/ 1539 h 1477"/>
                              <a:gd name="T168" fmla="+- 0 2805 2410"/>
                              <a:gd name="T169" fmla="*/ T168 w 840"/>
                              <a:gd name="T170" fmla="+- 0 1488 1093"/>
                              <a:gd name="T171" fmla="*/ 1488 h 1477"/>
                              <a:gd name="T172" fmla="+- 0 2856 2410"/>
                              <a:gd name="T173" fmla="*/ T172 w 840"/>
                              <a:gd name="T174" fmla="+- 0 1441 1093"/>
                              <a:gd name="T175" fmla="*/ 1441 h 1477"/>
                              <a:gd name="T176" fmla="+- 0 2912 2410"/>
                              <a:gd name="T177" fmla="*/ T176 w 840"/>
                              <a:gd name="T178" fmla="+- 0 1401 1093"/>
                              <a:gd name="T179" fmla="*/ 1401 h 1477"/>
                              <a:gd name="T180" fmla="+- 0 2973 2410"/>
                              <a:gd name="T181" fmla="*/ T180 w 840"/>
                              <a:gd name="T182" fmla="+- 0 1367 1093"/>
                              <a:gd name="T183" fmla="*/ 1367 h 1477"/>
                              <a:gd name="T184" fmla="+- 0 3038 2410"/>
                              <a:gd name="T185" fmla="*/ T184 w 840"/>
                              <a:gd name="T186" fmla="+- 0 1340 1093"/>
                              <a:gd name="T187" fmla="*/ 1340 h 1477"/>
                              <a:gd name="T188" fmla="+- 0 3106 2410"/>
                              <a:gd name="T189" fmla="*/ T188 w 840"/>
                              <a:gd name="T190" fmla="+- 0 1320 1093"/>
                              <a:gd name="T191" fmla="*/ 1320 h 1477"/>
                              <a:gd name="T192" fmla="+- 0 3176 2410"/>
                              <a:gd name="T193" fmla="*/ T192 w 840"/>
                              <a:gd name="T194" fmla="+- 0 1307 1093"/>
                              <a:gd name="T195" fmla="*/ 1307 h 1477"/>
                              <a:gd name="T196" fmla="+- 0 3250 2410"/>
                              <a:gd name="T197" fmla="*/ T196 w 840"/>
                              <a:gd name="T198" fmla="+- 0 1303 1093"/>
                              <a:gd name="T199" fmla="*/ 1303 h 1477"/>
                              <a:gd name="T200" fmla="+- 0 3250 2410"/>
                              <a:gd name="T201" fmla="*/ T200 w 840"/>
                              <a:gd name="T202" fmla="+- 0 1093 1093"/>
                              <a:gd name="T203" fmla="*/ 1093 h 14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840" h="1477">
                                <a:moveTo>
                                  <a:pt x="840" y="0"/>
                                </a:moveTo>
                                <a:lnTo>
                                  <a:pt x="759" y="4"/>
                                </a:lnTo>
                                <a:lnTo>
                                  <a:pt x="679" y="16"/>
                                </a:lnTo>
                                <a:lnTo>
                                  <a:pt x="601" y="35"/>
                                </a:lnTo>
                                <a:lnTo>
                                  <a:pt x="526" y="61"/>
                                </a:lnTo>
                                <a:lnTo>
                                  <a:pt x="454" y="94"/>
                                </a:lnTo>
                                <a:lnTo>
                                  <a:pt x="385" y="134"/>
                                </a:lnTo>
                                <a:lnTo>
                                  <a:pt x="320" y="181"/>
                                </a:lnTo>
                                <a:lnTo>
                                  <a:pt x="259" y="234"/>
                                </a:lnTo>
                                <a:lnTo>
                                  <a:pt x="203" y="292"/>
                                </a:lnTo>
                                <a:lnTo>
                                  <a:pt x="156" y="353"/>
                                </a:lnTo>
                                <a:lnTo>
                                  <a:pt x="115" y="416"/>
                                </a:lnTo>
                                <a:lnTo>
                                  <a:pt x="80" y="481"/>
                                </a:lnTo>
                                <a:lnTo>
                                  <a:pt x="52" y="549"/>
                                </a:lnTo>
                                <a:lnTo>
                                  <a:pt x="30" y="618"/>
                                </a:lnTo>
                                <a:lnTo>
                                  <a:pt x="14" y="689"/>
                                </a:lnTo>
                                <a:lnTo>
                                  <a:pt x="4" y="760"/>
                                </a:lnTo>
                                <a:lnTo>
                                  <a:pt x="0" y="832"/>
                                </a:lnTo>
                                <a:lnTo>
                                  <a:pt x="2" y="903"/>
                                </a:lnTo>
                                <a:lnTo>
                                  <a:pt x="11" y="974"/>
                                </a:lnTo>
                                <a:lnTo>
                                  <a:pt x="25" y="1045"/>
                                </a:lnTo>
                                <a:lnTo>
                                  <a:pt x="46" y="1114"/>
                                </a:lnTo>
                                <a:lnTo>
                                  <a:pt x="72" y="1181"/>
                                </a:lnTo>
                                <a:lnTo>
                                  <a:pt x="104" y="1246"/>
                                </a:lnTo>
                                <a:lnTo>
                                  <a:pt x="143" y="1308"/>
                                </a:lnTo>
                                <a:lnTo>
                                  <a:pt x="187" y="1368"/>
                                </a:lnTo>
                                <a:lnTo>
                                  <a:pt x="237" y="1424"/>
                                </a:lnTo>
                                <a:lnTo>
                                  <a:pt x="293" y="1477"/>
                                </a:lnTo>
                                <a:lnTo>
                                  <a:pt x="429" y="1317"/>
                                </a:lnTo>
                                <a:lnTo>
                                  <a:pt x="373" y="1263"/>
                                </a:lnTo>
                                <a:lnTo>
                                  <a:pt x="325" y="1203"/>
                                </a:lnTo>
                                <a:lnTo>
                                  <a:pt x="285" y="1137"/>
                                </a:lnTo>
                                <a:lnTo>
                                  <a:pt x="253" y="1067"/>
                                </a:lnTo>
                                <a:lnTo>
                                  <a:pt x="229" y="994"/>
                                </a:lnTo>
                                <a:lnTo>
                                  <a:pt x="215" y="918"/>
                                </a:lnTo>
                                <a:lnTo>
                                  <a:pt x="210" y="840"/>
                                </a:lnTo>
                                <a:lnTo>
                                  <a:pt x="214" y="766"/>
                                </a:lnTo>
                                <a:lnTo>
                                  <a:pt x="227" y="696"/>
                                </a:lnTo>
                                <a:lnTo>
                                  <a:pt x="247" y="628"/>
                                </a:lnTo>
                                <a:lnTo>
                                  <a:pt x="274" y="563"/>
                                </a:lnTo>
                                <a:lnTo>
                                  <a:pt x="308" y="502"/>
                                </a:lnTo>
                                <a:lnTo>
                                  <a:pt x="348" y="446"/>
                                </a:lnTo>
                                <a:lnTo>
                                  <a:pt x="395" y="395"/>
                                </a:lnTo>
                                <a:lnTo>
                                  <a:pt x="446" y="348"/>
                                </a:lnTo>
                                <a:lnTo>
                                  <a:pt x="502" y="308"/>
                                </a:lnTo>
                                <a:lnTo>
                                  <a:pt x="563" y="274"/>
                                </a:lnTo>
                                <a:lnTo>
                                  <a:pt x="628" y="247"/>
                                </a:lnTo>
                                <a:lnTo>
                                  <a:pt x="696" y="227"/>
                                </a:lnTo>
                                <a:lnTo>
                                  <a:pt x="766" y="214"/>
                                </a:lnTo>
                                <a:lnTo>
                                  <a:pt x="840" y="210"/>
                                </a:lnTo>
                                <a:lnTo>
                                  <a:pt x="840" y="0"/>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57" name="docshape1577"/>
                        <wps:cNvSpPr>
                          <a:spLocks/>
                        </wps:cNvSpPr>
                        <wps:spPr bwMode="auto">
                          <a:xfrm>
                            <a:off x="2410" y="1093"/>
                            <a:ext cx="840" cy="1477"/>
                          </a:xfrm>
                          <a:custGeom>
                            <a:avLst/>
                            <a:gdLst>
                              <a:gd name="T0" fmla="+- 0 2703 2410"/>
                              <a:gd name="T1" fmla="*/ T0 w 840"/>
                              <a:gd name="T2" fmla="+- 0 2570 1093"/>
                              <a:gd name="T3" fmla="*/ 2570 h 1477"/>
                              <a:gd name="T4" fmla="+- 0 2647 2410"/>
                              <a:gd name="T5" fmla="*/ T4 w 840"/>
                              <a:gd name="T6" fmla="+- 0 2517 1093"/>
                              <a:gd name="T7" fmla="*/ 2517 h 1477"/>
                              <a:gd name="T8" fmla="+- 0 2597 2410"/>
                              <a:gd name="T9" fmla="*/ T8 w 840"/>
                              <a:gd name="T10" fmla="+- 0 2461 1093"/>
                              <a:gd name="T11" fmla="*/ 2461 h 1477"/>
                              <a:gd name="T12" fmla="+- 0 2553 2410"/>
                              <a:gd name="T13" fmla="*/ T12 w 840"/>
                              <a:gd name="T14" fmla="+- 0 2401 1093"/>
                              <a:gd name="T15" fmla="*/ 2401 h 1477"/>
                              <a:gd name="T16" fmla="+- 0 2514 2410"/>
                              <a:gd name="T17" fmla="*/ T16 w 840"/>
                              <a:gd name="T18" fmla="+- 0 2339 1093"/>
                              <a:gd name="T19" fmla="*/ 2339 h 1477"/>
                              <a:gd name="T20" fmla="+- 0 2482 2410"/>
                              <a:gd name="T21" fmla="*/ T20 w 840"/>
                              <a:gd name="T22" fmla="+- 0 2274 1093"/>
                              <a:gd name="T23" fmla="*/ 2274 h 1477"/>
                              <a:gd name="T24" fmla="+- 0 2456 2410"/>
                              <a:gd name="T25" fmla="*/ T24 w 840"/>
                              <a:gd name="T26" fmla="+- 0 2207 1093"/>
                              <a:gd name="T27" fmla="*/ 2207 h 1477"/>
                              <a:gd name="T28" fmla="+- 0 2435 2410"/>
                              <a:gd name="T29" fmla="*/ T28 w 840"/>
                              <a:gd name="T30" fmla="+- 0 2138 1093"/>
                              <a:gd name="T31" fmla="*/ 2138 h 1477"/>
                              <a:gd name="T32" fmla="+- 0 2421 2410"/>
                              <a:gd name="T33" fmla="*/ T32 w 840"/>
                              <a:gd name="T34" fmla="+- 0 2067 1093"/>
                              <a:gd name="T35" fmla="*/ 2067 h 1477"/>
                              <a:gd name="T36" fmla="+- 0 2412 2410"/>
                              <a:gd name="T37" fmla="*/ T36 w 840"/>
                              <a:gd name="T38" fmla="+- 0 1996 1093"/>
                              <a:gd name="T39" fmla="*/ 1996 h 1477"/>
                              <a:gd name="T40" fmla="+- 0 2410 2410"/>
                              <a:gd name="T41" fmla="*/ T40 w 840"/>
                              <a:gd name="T42" fmla="+- 0 1925 1093"/>
                              <a:gd name="T43" fmla="*/ 1925 h 1477"/>
                              <a:gd name="T44" fmla="+- 0 2414 2410"/>
                              <a:gd name="T45" fmla="*/ T44 w 840"/>
                              <a:gd name="T46" fmla="+- 0 1853 1093"/>
                              <a:gd name="T47" fmla="*/ 1853 h 1477"/>
                              <a:gd name="T48" fmla="+- 0 2424 2410"/>
                              <a:gd name="T49" fmla="*/ T48 w 840"/>
                              <a:gd name="T50" fmla="+- 0 1782 1093"/>
                              <a:gd name="T51" fmla="*/ 1782 h 1477"/>
                              <a:gd name="T52" fmla="+- 0 2440 2410"/>
                              <a:gd name="T53" fmla="*/ T52 w 840"/>
                              <a:gd name="T54" fmla="+- 0 1711 1093"/>
                              <a:gd name="T55" fmla="*/ 1711 h 1477"/>
                              <a:gd name="T56" fmla="+- 0 2462 2410"/>
                              <a:gd name="T57" fmla="*/ T56 w 840"/>
                              <a:gd name="T58" fmla="+- 0 1642 1093"/>
                              <a:gd name="T59" fmla="*/ 1642 h 1477"/>
                              <a:gd name="T60" fmla="+- 0 2490 2410"/>
                              <a:gd name="T61" fmla="*/ T60 w 840"/>
                              <a:gd name="T62" fmla="+- 0 1574 1093"/>
                              <a:gd name="T63" fmla="*/ 1574 h 1477"/>
                              <a:gd name="T64" fmla="+- 0 2525 2410"/>
                              <a:gd name="T65" fmla="*/ T64 w 840"/>
                              <a:gd name="T66" fmla="+- 0 1509 1093"/>
                              <a:gd name="T67" fmla="*/ 1509 h 1477"/>
                              <a:gd name="T68" fmla="+- 0 2566 2410"/>
                              <a:gd name="T69" fmla="*/ T68 w 840"/>
                              <a:gd name="T70" fmla="+- 0 1446 1093"/>
                              <a:gd name="T71" fmla="*/ 1446 h 1477"/>
                              <a:gd name="T72" fmla="+- 0 2613 2410"/>
                              <a:gd name="T73" fmla="*/ T72 w 840"/>
                              <a:gd name="T74" fmla="+- 0 1385 1093"/>
                              <a:gd name="T75" fmla="*/ 1385 h 1477"/>
                              <a:gd name="T76" fmla="+- 0 2669 2410"/>
                              <a:gd name="T77" fmla="*/ T76 w 840"/>
                              <a:gd name="T78" fmla="+- 0 1327 1093"/>
                              <a:gd name="T79" fmla="*/ 1327 h 1477"/>
                              <a:gd name="T80" fmla="+- 0 2730 2410"/>
                              <a:gd name="T81" fmla="*/ T80 w 840"/>
                              <a:gd name="T82" fmla="+- 0 1274 1093"/>
                              <a:gd name="T83" fmla="*/ 1274 h 1477"/>
                              <a:gd name="T84" fmla="+- 0 2795 2410"/>
                              <a:gd name="T85" fmla="*/ T84 w 840"/>
                              <a:gd name="T86" fmla="+- 0 1227 1093"/>
                              <a:gd name="T87" fmla="*/ 1227 h 1477"/>
                              <a:gd name="T88" fmla="+- 0 2864 2410"/>
                              <a:gd name="T89" fmla="*/ T88 w 840"/>
                              <a:gd name="T90" fmla="+- 0 1187 1093"/>
                              <a:gd name="T91" fmla="*/ 1187 h 1477"/>
                              <a:gd name="T92" fmla="+- 0 2936 2410"/>
                              <a:gd name="T93" fmla="*/ T92 w 840"/>
                              <a:gd name="T94" fmla="+- 0 1154 1093"/>
                              <a:gd name="T95" fmla="*/ 1154 h 1477"/>
                              <a:gd name="T96" fmla="+- 0 3011 2410"/>
                              <a:gd name="T97" fmla="*/ T96 w 840"/>
                              <a:gd name="T98" fmla="+- 0 1128 1093"/>
                              <a:gd name="T99" fmla="*/ 1128 h 1477"/>
                              <a:gd name="T100" fmla="+- 0 3089 2410"/>
                              <a:gd name="T101" fmla="*/ T100 w 840"/>
                              <a:gd name="T102" fmla="+- 0 1109 1093"/>
                              <a:gd name="T103" fmla="*/ 1109 h 1477"/>
                              <a:gd name="T104" fmla="+- 0 3169 2410"/>
                              <a:gd name="T105" fmla="*/ T104 w 840"/>
                              <a:gd name="T106" fmla="+- 0 1097 1093"/>
                              <a:gd name="T107" fmla="*/ 1097 h 1477"/>
                              <a:gd name="T108" fmla="+- 0 3250 2410"/>
                              <a:gd name="T109" fmla="*/ T108 w 840"/>
                              <a:gd name="T110" fmla="+- 0 1093 1093"/>
                              <a:gd name="T111" fmla="*/ 1093 h 1477"/>
                              <a:gd name="T112" fmla="+- 0 3250 2410"/>
                              <a:gd name="T113" fmla="*/ T112 w 840"/>
                              <a:gd name="T114" fmla="+- 0 1303 1093"/>
                              <a:gd name="T115" fmla="*/ 1303 h 1477"/>
                              <a:gd name="T116" fmla="+- 0 3176 2410"/>
                              <a:gd name="T117" fmla="*/ T116 w 840"/>
                              <a:gd name="T118" fmla="+- 0 1307 1093"/>
                              <a:gd name="T119" fmla="*/ 1307 h 1477"/>
                              <a:gd name="T120" fmla="+- 0 3106 2410"/>
                              <a:gd name="T121" fmla="*/ T120 w 840"/>
                              <a:gd name="T122" fmla="+- 0 1320 1093"/>
                              <a:gd name="T123" fmla="*/ 1320 h 1477"/>
                              <a:gd name="T124" fmla="+- 0 3038 2410"/>
                              <a:gd name="T125" fmla="*/ T124 w 840"/>
                              <a:gd name="T126" fmla="+- 0 1340 1093"/>
                              <a:gd name="T127" fmla="*/ 1340 h 1477"/>
                              <a:gd name="T128" fmla="+- 0 2973 2410"/>
                              <a:gd name="T129" fmla="*/ T128 w 840"/>
                              <a:gd name="T130" fmla="+- 0 1367 1093"/>
                              <a:gd name="T131" fmla="*/ 1367 h 1477"/>
                              <a:gd name="T132" fmla="+- 0 2912 2410"/>
                              <a:gd name="T133" fmla="*/ T132 w 840"/>
                              <a:gd name="T134" fmla="+- 0 1401 1093"/>
                              <a:gd name="T135" fmla="*/ 1401 h 1477"/>
                              <a:gd name="T136" fmla="+- 0 2856 2410"/>
                              <a:gd name="T137" fmla="*/ T136 w 840"/>
                              <a:gd name="T138" fmla="+- 0 1441 1093"/>
                              <a:gd name="T139" fmla="*/ 1441 h 1477"/>
                              <a:gd name="T140" fmla="+- 0 2805 2410"/>
                              <a:gd name="T141" fmla="*/ T140 w 840"/>
                              <a:gd name="T142" fmla="+- 0 1488 1093"/>
                              <a:gd name="T143" fmla="*/ 1488 h 1477"/>
                              <a:gd name="T144" fmla="+- 0 2758 2410"/>
                              <a:gd name="T145" fmla="*/ T144 w 840"/>
                              <a:gd name="T146" fmla="+- 0 1539 1093"/>
                              <a:gd name="T147" fmla="*/ 1539 h 1477"/>
                              <a:gd name="T148" fmla="+- 0 2718 2410"/>
                              <a:gd name="T149" fmla="*/ T148 w 840"/>
                              <a:gd name="T150" fmla="+- 0 1595 1093"/>
                              <a:gd name="T151" fmla="*/ 1595 h 1477"/>
                              <a:gd name="T152" fmla="+- 0 2684 2410"/>
                              <a:gd name="T153" fmla="*/ T152 w 840"/>
                              <a:gd name="T154" fmla="+- 0 1656 1093"/>
                              <a:gd name="T155" fmla="*/ 1656 h 1477"/>
                              <a:gd name="T156" fmla="+- 0 2657 2410"/>
                              <a:gd name="T157" fmla="*/ T156 w 840"/>
                              <a:gd name="T158" fmla="+- 0 1721 1093"/>
                              <a:gd name="T159" fmla="*/ 1721 h 1477"/>
                              <a:gd name="T160" fmla="+- 0 2637 2410"/>
                              <a:gd name="T161" fmla="*/ T160 w 840"/>
                              <a:gd name="T162" fmla="+- 0 1789 1093"/>
                              <a:gd name="T163" fmla="*/ 1789 h 1477"/>
                              <a:gd name="T164" fmla="+- 0 2624 2410"/>
                              <a:gd name="T165" fmla="*/ T164 w 840"/>
                              <a:gd name="T166" fmla="+- 0 1859 1093"/>
                              <a:gd name="T167" fmla="*/ 1859 h 1477"/>
                              <a:gd name="T168" fmla="+- 0 2620 2410"/>
                              <a:gd name="T169" fmla="*/ T168 w 840"/>
                              <a:gd name="T170" fmla="+- 0 1933 1093"/>
                              <a:gd name="T171" fmla="*/ 1933 h 1477"/>
                              <a:gd name="T172" fmla="+- 0 2625 2410"/>
                              <a:gd name="T173" fmla="*/ T172 w 840"/>
                              <a:gd name="T174" fmla="+- 0 2011 1093"/>
                              <a:gd name="T175" fmla="*/ 2011 h 1477"/>
                              <a:gd name="T176" fmla="+- 0 2639 2410"/>
                              <a:gd name="T177" fmla="*/ T176 w 840"/>
                              <a:gd name="T178" fmla="+- 0 2087 1093"/>
                              <a:gd name="T179" fmla="*/ 2087 h 1477"/>
                              <a:gd name="T180" fmla="+- 0 2663 2410"/>
                              <a:gd name="T181" fmla="*/ T180 w 840"/>
                              <a:gd name="T182" fmla="+- 0 2160 1093"/>
                              <a:gd name="T183" fmla="*/ 2160 h 1477"/>
                              <a:gd name="T184" fmla="+- 0 2695 2410"/>
                              <a:gd name="T185" fmla="*/ T184 w 840"/>
                              <a:gd name="T186" fmla="+- 0 2230 1093"/>
                              <a:gd name="T187" fmla="*/ 2230 h 1477"/>
                              <a:gd name="T188" fmla="+- 0 2735 2410"/>
                              <a:gd name="T189" fmla="*/ T188 w 840"/>
                              <a:gd name="T190" fmla="+- 0 2296 1093"/>
                              <a:gd name="T191" fmla="*/ 2296 h 1477"/>
                              <a:gd name="T192" fmla="+- 0 2783 2410"/>
                              <a:gd name="T193" fmla="*/ T192 w 840"/>
                              <a:gd name="T194" fmla="+- 0 2356 1093"/>
                              <a:gd name="T195" fmla="*/ 2356 h 1477"/>
                              <a:gd name="T196" fmla="+- 0 2839 2410"/>
                              <a:gd name="T197" fmla="*/ T196 w 840"/>
                              <a:gd name="T198" fmla="+- 0 2410 1093"/>
                              <a:gd name="T199" fmla="*/ 2410 h 1477"/>
                              <a:gd name="T200" fmla="+- 0 2703 2410"/>
                              <a:gd name="T201" fmla="*/ T200 w 840"/>
                              <a:gd name="T202" fmla="+- 0 2570 1093"/>
                              <a:gd name="T203" fmla="*/ 2570 h 14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840" h="1477">
                                <a:moveTo>
                                  <a:pt x="293" y="1477"/>
                                </a:moveTo>
                                <a:lnTo>
                                  <a:pt x="237" y="1424"/>
                                </a:lnTo>
                                <a:lnTo>
                                  <a:pt x="187" y="1368"/>
                                </a:lnTo>
                                <a:lnTo>
                                  <a:pt x="143" y="1308"/>
                                </a:lnTo>
                                <a:lnTo>
                                  <a:pt x="104" y="1246"/>
                                </a:lnTo>
                                <a:lnTo>
                                  <a:pt x="72" y="1181"/>
                                </a:lnTo>
                                <a:lnTo>
                                  <a:pt x="46" y="1114"/>
                                </a:lnTo>
                                <a:lnTo>
                                  <a:pt x="25" y="1045"/>
                                </a:lnTo>
                                <a:lnTo>
                                  <a:pt x="11" y="974"/>
                                </a:lnTo>
                                <a:lnTo>
                                  <a:pt x="2" y="903"/>
                                </a:lnTo>
                                <a:lnTo>
                                  <a:pt x="0" y="832"/>
                                </a:lnTo>
                                <a:lnTo>
                                  <a:pt x="4" y="760"/>
                                </a:lnTo>
                                <a:lnTo>
                                  <a:pt x="14" y="689"/>
                                </a:lnTo>
                                <a:lnTo>
                                  <a:pt x="30" y="618"/>
                                </a:lnTo>
                                <a:lnTo>
                                  <a:pt x="52" y="549"/>
                                </a:lnTo>
                                <a:lnTo>
                                  <a:pt x="80" y="481"/>
                                </a:lnTo>
                                <a:lnTo>
                                  <a:pt x="115" y="416"/>
                                </a:lnTo>
                                <a:lnTo>
                                  <a:pt x="156" y="353"/>
                                </a:lnTo>
                                <a:lnTo>
                                  <a:pt x="203" y="292"/>
                                </a:lnTo>
                                <a:lnTo>
                                  <a:pt x="259" y="234"/>
                                </a:lnTo>
                                <a:lnTo>
                                  <a:pt x="320" y="181"/>
                                </a:lnTo>
                                <a:lnTo>
                                  <a:pt x="385" y="134"/>
                                </a:lnTo>
                                <a:lnTo>
                                  <a:pt x="454" y="94"/>
                                </a:lnTo>
                                <a:lnTo>
                                  <a:pt x="526" y="61"/>
                                </a:lnTo>
                                <a:lnTo>
                                  <a:pt x="601" y="35"/>
                                </a:lnTo>
                                <a:lnTo>
                                  <a:pt x="679" y="16"/>
                                </a:lnTo>
                                <a:lnTo>
                                  <a:pt x="759" y="4"/>
                                </a:lnTo>
                                <a:lnTo>
                                  <a:pt x="840" y="0"/>
                                </a:lnTo>
                                <a:lnTo>
                                  <a:pt x="840" y="210"/>
                                </a:lnTo>
                                <a:lnTo>
                                  <a:pt x="766" y="214"/>
                                </a:lnTo>
                                <a:lnTo>
                                  <a:pt x="696" y="227"/>
                                </a:lnTo>
                                <a:lnTo>
                                  <a:pt x="628" y="247"/>
                                </a:lnTo>
                                <a:lnTo>
                                  <a:pt x="563" y="274"/>
                                </a:lnTo>
                                <a:lnTo>
                                  <a:pt x="502" y="308"/>
                                </a:lnTo>
                                <a:lnTo>
                                  <a:pt x="446" y="348"/>
                                </a:lnTo>
                                <a:lnTo>
                                  <a:pt x="395" y="395"/>
                                </a:lnTo>
                                <a:lnTo>
                                  <a:pt x="348" y="446"/>
                                </a:lnTo>
                                <a:lnTo>
                                  <a:pt x="308" y="502"/>
                                </a:lnTo>
                                <a:lnTo>
                                  <a:pt x="274" y="563"/>
                                </a:lnTo>
                                <a:lnTo>
                                  <a:pt x="247" y="628"/>
                                </a:lnTo>
                                <a:lnTo>
                                  <a:pt x="227" y="696"/>
                                </a:lnTo>
                                <a:lnTo>
                                  <a:pt x="214" y="766"/>
                                </a:lnTo>
                                <a:lnTo>
                                  <a:pt x="210" y="840"/>
                                </a:lnTo>
                                <a:lnTo>
                                  <a:pt x="215" y="918"/>
                                </a:lnTo>
                                <a:lnTo>
                                  <a:pt x="229" y="994"/>
                                </a:lnTo>
                                <a:lnTo>
                                  <a:pt x="253" y="1067"/>
                                </a:lnTo>
                                <a:lnTo>
                                  <a:pt x="285" y="1137"/>
                                </a:lnTo>
                                <a:lnTo>
                                  <a:pt x="325" y="1203"/>
                                </a:lnTo>
                                <a:lnTo>
                                  <a:pt x="373" y="1263"/>
                                </a:lnTo>
                                <a:lnTo>
                                  <a:pt x="429" y="1317"/>
                                </a:lnTo>
                                <a:lnTo>
                                  <a:pt x="293" y="1477"/>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458" name="docshape1578"/>
                          <pic:cNvPicPr>
                            <a:picLocks noChangeAspect="1" noChangeArrowheads="1"/>
                          </pic:cNvPicPr>
                        </pic:nvPicPr>
                        <pic:blipFill>
                          <a:blip r:embed="rId2291">
                            <a:extLst>
                              <a:ext uri="{28A0092B-C50C-407E-A947-70E740481C1C}">
                                <a14:useLocalDpi xmlns:a14="http://schemas.microsoft.com/office/drawing/2010/main" val="0"/>
                              </a:ext>
                            </a:extLst>
                          </a:blip>
                          <a:srcRect/>
                          <a:stretch>
                            <a:fillRect/>
                          </a:stretch>
                        </pic:blipFill>
                        <pic:spPr bwMode="auto">
                          <a:xfrm>
                            <a:off x="3800" y="1895"/>
                            <a:ext cx="680"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59" name="docshape1579"/>
                          <pic:cNvPicPr>
                            <a:picLocks noChangeAspect="1" noChangeArrowheads="1"/>
                          </pic:cNvPicPr>
                        </pic:nvPicPr>
                        <pic:blipFill>
                          <a:blip r:embed="rId2292">
                            <a:extLst>
                              <a:ext uri="{28A0092B-C50C-407E-A947-70E740481C1C}">
                                <a14:useLocalDpi xmlns:a14="http://schemas.microsoft.com/office/drawing/2010/main" val="0"/>
                              </a:ext>
                            </a:extLst>
                          </a:blip>
                          <a:srcRect/>
                          <a:stretch>
                            <a:fillRect/>
                          </a:stretch>
                        </pic:blipFill>
                        <pic:spPr bwMode="auto">
                          <a:xfrm>
                            <a:off x="3855" y="2138"/>
                            <a:ext cx="548"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60" name="docshape1580"/>
                          <pic:cNvPicPr>
                            <a:picLocks noChangeAspect="1" noChangeArrowheads="1"/>
                          </pic:cNvPicPr>
                        </pic:nvPicPr>
                        <pic:blipFill>
                          <a:blip r:embed="rId2293">
                            <a:extLst>
                              <a:ext uri="{28A0092B-C50C-407E-A947-70E740481C1C}">
                                <a14:useLocalDpi xmlns:a14="http://schemas.microsoft.com/office/drawing/2010/main" val="0"/>
                              </a:ext>
                            </a:extLst>
                          </a:blip>
                          <a:srcRect/>
                          <a:stretch>
                            <a:fillRect/>
                          </a:stretch>
                        </pic:blipFill>
                        <pic:spPr bwMode="auto">
                          <a:xfrm>
                            <a:off x="1958" y="1294"/>
                            <a:ext cx="899"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61" name="docshape1581"/>
                          <pic:cNvPicPr>
                            <a:picLocks noChangeAspect="1" noChangeArrowheads="1"/>
                          </pic:cNvPicPr>
                        </pic:nvPicPr>
                        <pic:blipFill>
                          <a:blip r:embed="rId2294">
                            <a:extLst>
                              <a:ext uri="{28A0092B-C50C-407E-A947-70E740481C1C}">
                                <a14:useLocalDpi xmlns:a14="http://schemas.microsoft.com/office/drawing/2010/main" val="0"/>
                              </a:ext>
                            </a:extLst>
                          </a:blip>
                          <a:srcRect/>
                          <a:stretch>
                            <a:fillRect/>
                          </a:stretch>
                        </pic:blipFill>
                        <pic:spPr bwMode="auto">
                          <a:xfrm>
                            <a:off x="2100" y="1537"/>
                            <a:ext cx="588"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62" name="docshape1582"/>
                          <pic:cNvPicPr>
                            <a:picLocks noChangeAspect="1" noChangeArrowheads="1"/>
                          </pic:cNvPicPr>
                        </pic:nvPicPr>
                        <pic:blipFill>
                          <a:blip r:embed="rId2295">
                            <a:extLst>
                              <a:ext uri="{28A0092B-C50C-407E-A947-70E740481C1C}">
                                <a14:useLocalDpi xmlns:a14="http://schemas.microsoft.com/office/drawing/2010/main" val="0"/>
                              </a:ext>
                            </a:extLst>
                          </a:blip>
                          <a:srcRect/>
                          <a:stretch>
                            <a:fillRect/>
                          </a:stretch>
                        </pic:blipFill>
                        <pic:spPr bwMode="auto">
                          <a:xfrm>
                            <a:off x="849" y="236"/>
                            <a:ext cx="478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63" name="docshape1583"/>
                          <pic:cNvPicPr>
                            <a:picLocks noChangeAspect="1" noChangeArrowheads="1"/>
                          </pic:cNvPicPr>
                        </pic:nvPicPr>
                        <pic:blipFill>
                          <a:blip r:embed="rId2296">
                            <a:extLst>
                              <a:ext uri="{28A0092B-C50C-407E-A947-70E740481C1C}">
                                <a14:useLocalDpi xmlns:a14="http://schemas.microsoft.com/office/drawing/2010/main" val="0"/>
                              </a:ext>
                            </a:extLst>
                          </a:blip>
                          <a:srcRect/>
                          <a:stretch>
                            <a:fillRect/>
                          </a:stretch>
                        </pic:blipFill>
                        <pic:spPr bwMode="auto">
                          <a:xfrm>
                            <a:off x="5527" y="236"/>
                            <a:ext cx="2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64" name="docshape1584"/>
                          <pic:cNvPicPr>
                            <a:picLocks noChangeAspect="1" noChangeArrowheads="1"/>
                          </pic:cNvPicPr>
                        </pic:nvPicPr>
                        <pic:blipFill>
                          <a:blip r:embed="rId2297">
                            <a:extLst>
                              <a:ext uri="{28A0092B-C50C-407E-A947-70E740481C1C}">
                                <a14:useLocalDpi xmlns:a14="http://schemas.microsoft.com/office/drawing/2010/main" val="0"/>
                              </a:ext>
                            </a:extLst>
                          </a:blip>
                          <a:srcRect/>
                          <a:stretch>
                            <a:fillRect/>
                          </a:stretch>
                        </pic:blipFill>
                        <pic:spPr bwMode="auto">
                          <a:xfrm>
                            <a:off x="2493" y="502"/>
                            <a:ext cx="16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465" name="docshape1585"/>
                        <wps:cNvSpPr>
                          <a:spLocks noChangeArrowheads="1"/>
                        </wps:cNvSpPr>
                        <wps:spPr bwMode="auto">
                          <a:xfrm>
                            <a:off x="2371" y="3269"/>
                            <a:ext cx="110" cy="110"/>
                          </a:xfrm>
                          <a:prstGeom prst="rect">
                            <a:avLst/>
                          </a:prstGeom>
                          <a:solidFill>
                            <a:srgbClr val="F058D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66" name="docshape1586"/>
                        <wps:cNvSpPr>
                          <a:spLocks noChangeArrowheads="1"/>
                        </wps:cNvSpPr>
                        <wps:spPr bwMode="auto">
                          <a:xfrm>
                            <a:off x="2371" y="3269"/>
                            <a:ext cx="110" cy="110"/>
                          </a:xfrm>
                          <a:prstGeom prst="rect">
                            <a:avLst/>
                          </a:prstGeom>
                          <a:noFill/>
                          <a:ln w="19050">
                            <a:solidFill>
                              <a:srgbClr val="F058D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467" name="docshape1587"/>
                          <pic:cNvPicPr>
                            <a:picLocks noChangeAspect="1" noChangeArrowheads="1"/>
                          </pic:cNvPicPr>
                        </pic:nvPicPr>
                        <pic:blipFill>
                          <a:blip r:embed="rId2298">
                            <a:extLst>
                              <a:ext uri="{28A0092B-C50C-407E-A947-70E740481C1C}">
                                <a14:useLocalDpi xmlns:a14="http://schemas.microsoft.com/office/drawing/2010/main" val="0"/>
                              </a:ext>
                            </a:extLst>
                          </a:blip>
                          <a:srcRect/>
                          <a:stretch>
                            <a:fillRect/>
                          </a:stretch>
                        </pic:blipFill>
                        <pic:spPr bwMode="auto">
                          <a:xfrm>
                            <a:off x="2528" y="3192"/>
                            <a:ext cx="684"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468" name="docshape1588"/>
                        <wps:cNvSpPr>
                          <a:spLocks noChangeArrowheads="1"/>
                        </wps:cNvSpPr>
                        <wps:spPr bwMode="auto">
                          <a:xfrm>
                            <a:off x="3277" y="3269"/>
                            <a:ext cx="110" cy="110"/>
                          </a:xfrm>
                          <a:prstGeom prst="rect">
                            <a:avLst/>
                          </a:prstGeom>
                          <a:solidFill>
                            <a:srgbClr val="006F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9469" name="docshape1589"/>
                          <pic:cNvPicPr>
                            <a:picLocks noChangeAspect="1" noChangeArrowheads="1"/>
                          </pic:cNvPicPr>
                        </pic:nvPicPr>
                        <pic:blipFill>
                          <a:blip r:embed="rId2299">
                            <a:extLst>
                              <a:ext uri="{28A0092B-C50C-407E-A947-70E740481C1C}">
                                <a14:useLocalDpi xmlns:a14="http://schemas.microsoft.com/office/drawing/2010/main" val="0"/>
                              </a:ext>
                            </a:extLst>
                          </a:blip>
                          <a:srcRect/>
                          <a:stretch>
                            <a:fillRect/>
                          </a:stretch>
                        </pic:blipFill>
                        <pic:spPr bwMode="auto">
                          <a:xfrm>
                            <a:off x="3435" y="3192"/>
                            <a:ext cx="902"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470" name="docshape1590"/>
                        <wps:cNvSpPr>
                          <a:spLocks noChangeArrowheads="1"/>
                        </wps:cNvSpPr>
                        <wps:spPr bwMode="auto">
                          <a:xfrm>
                            <a:off x="7" y="7"/>
                            <a:ext cx="6485" cy="3617"/>
                          </a:xfrm>
                          <a:prstGeom prst="rect">
                            <a:avLst/>
                          </a:prstGeom>
                          <a:noFill/>
                          <a:ln w="9525">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a="http://schemas.openxmlformats.org/drawingml/2006/main" xmlns:a14="http://schemas.microsoft.com/office/drawing/2010/main" xmlns:pic="http://schemas.openxmlformats.org/drawingml/2006/picture" xmlns:c="http://schemas.openxmlformats.org/drawingml/2006/chart">
            <w:pict w14:anchorId="4BFCAE45">
              <v:group id="docshapegroup1572" style="width:333.95pt;height:181.6pt;mso-position-horizontal-relative:char;mso-position-vertical-relative:line" coordsize="6679,3632" o:spid="_x0000_s1026" w14:anchorId="42D0146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">
                <v:shape id="docshape1573" style="position:absolute;left:6508;top:3433;width:170;height:16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">
                  <v:imagedata o:title="" r:id="rId2300"/>
                </v:shape>
                <v:shape id="docshape1574" style="position:absolute;left:2702;top:1093;width:1388;height:1680;visibility:visible;mso-wrap-style:square;v-text-anchor:top" coordsize="1388,1680" o:spid="_x0000_s1028" fillcolor="#f058df" stroked="f" path="m547,r,210l622,215r73,13l766,249r68,30l898,317r59,45l1010,413r46,56l1095,529r31,62l1150,657r16,67l1175,793r1,69l1170,931r-13,68l1135,1065r-29,65l1069,1192r-44,58l973,1303r-55,46l858,1388r-63,31l730,1443r-67,16l594,1468r-69,1l456,1463r-68,-13l321,1428r-64,-29l195,1362r-59,-45l,1477r59,46l121,1564r66,34l255,1627r71,23l398,1666r74,10l547,1680r76,-4l698,1666r72,-16l840,1627r67,-28l971,1565r60,-39l1088,1482r53,-48l1189,1381r44,-57l1272,1264r34,-64l1334,1133r23,-70l1373,991r10,-75l1387,840r-4,-77l1373,689r-16,-72l1334,547r-28,-67l1272,416r-39,-60l1189,299r-48,-53l1088,198r-57,-44l971,115,907,81,840,53,770,30,698,14,623,4,5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">
                  <v:path arrowok="t" o:connecttype="custom" o:connectlocs="547,1303;695,1321;834,1372;957,1455;1056,1562;1126,1684;1166,1817;1176,1955;1157,2092;1106,2223;1025,2343;918,2442;795,2512;663,2552;525,2562;388,2543;257,2492;136,2410;59,2616;187,2691;326,2743;472,2769;623,2769;770,2743;907,2692;1031,2619;1141,2527;1233,2417;1306,2293;1357,2156;1383,2009;1383,1856;1357,1710;1306,1573;1233,1449;1141,1339;1031,1247;907,1174;770,1123;623,1097" o:connectangles="0,0,0,0,0,0,0,0,0,0,0,0,0,0,0,0,0,0,0,0,0,0,0,0,0,0,0,0,0,0,0,0,0,0,0,0,0,0,0,0"/>
                </v:shape>
                <v:shape id="docshape1575" style="position:absolute;left:2702;top:1093;width:1388;height:1680;visibility:visible;mso-wrap-style:square;v-text-anchor:top" coordsize="1388,1680" o:spid="_x0000_s1029" filled="f" strokecolor="#f058df" strokeweight="1.5pt" path="m547,r76,4l698,14r72,16l840,53r67,28l971,115r60,39l1088,198r53,48l1189,299r44,57l1272,416r34,64l1334,547r23,70l1373,689r10,74l1387,840r-4,76l1373,991r-16,72l1334,1133r-28,67l1272,1264r-39,60l1189,1381r-48,53l1088,1482r-57,44l971,1565r-64,34l840,1627r-70,23l698,1666r-75,10l547,1680r-75,-4l398,1666r-72,-16l255,1627r-68,-29l121,1564,59,1523,,1477,136,1317r59,45l257,1399r64,29l388,1450r68,13l525,1469r69,-1l663,1459r67,-16l795,1419r63,-31l918,1349r55,-46l1025,1250r44,-58l1106,1130r29,-65l1157,999r13,-68l1176,862r-1,-69l1166,724r-16,-67l1126,591r-31,-62l1056,469r-46,-56l957,362,898,317,834,279,766,249,695,228,622,215r-75,-5l5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">
                  <v:path arrowok="t" o:connecttype="custom" o:connectlocs="623,1097;770,1123;907,1174;1031,1247;1141,1339;1233,1449;1306,1573;1357,1710;1383,1856;1383,2009;1357,2156;1306,2293;1233,2417;1141,2527;1031,2619;907,2692;770,2743;623,2769;472,2769;326,2743;187,2691;59,2616;136,2410;257,2492;388,2543;525,2562;663,2552;795,2512;918,2442;1025,2343;1106,2223;1157,2092;1176,1955;1166,1817;1126,1684;1056,1562;957,1455;834,1372;695,1321;547,1303" o:connectangles="0,0,0,0,0,0,0,0,0,0,0,0,0,0,0,0,0,0,0,0,0,0,0,0,0,0,0,0,0,0,0,0,0,0,0,0,0,0,0,0"/>
                </v:shape>
                <v:shape id="docshape1576" style="position:absolute;left:2410;top:1093;width:840;height:1477;visibility:visible;mso-wrap-style:square;v-text-anchor:top" coordsize="840,1477" o:spid="_x0000_s1030" fillcolor="#006fc0" stroked="f" path="m840,l759,4,679,16,601,35,526,61,454,94r-69,40l320,181r-61,53l203,292r-47,61l115,416,80,481,52,549,30,618,14,689,4,760,,832r2,71l11,974r14,71l46,1114r26,67l104,1246r39,62l187,1368r50,56l293,1477,429,1317r-56,-54l325,1203r-40,-66l253,1067,229,994,215,918r-5,-78l214,766r13,-70l247,628r27,-65l308,502r40,-56l395,395r51,-47l502,308r61,-34l628,247r68,-20l766,214r74,-4l8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">
                  <v:path arrowok="t" o:connecttype="custom" o:connectlocs="840,1093;759,1097;679,1109;601,1128;526,1154;454,1187;385,1227;320,1274;259,1327;203,1385;156,1446;115,1509;80,1574;52,1642;30,1711;14,1782;4,1853;0,1925;2,1996;11,2067;25,2138;46,2207;72,2274;104,2339;143,2401;187,2461;237,2517;293,2570;429,2410;373,2356;325,2296;285,2230;253,2160;229,2087;215,2011;210,1933;214,1859;227,1789;247,1721;274,1656;308,1595;348,1539;395,1488;446,1441;502,1401;563,1367;628,1340;696,1320;766,1307;840,1303;840,1093" o:connectangles="0,0,0,0,0,0,0,0,0,0,0,0,0,0,0,0,0,0,0,0,0,0,0,0,0,0,0,0,0,0,0,0,0,0,0,0,0,0,0,0,0,0,0,0,0,0,0,0,0,0,0"/>
                </v:shape>
                <v:shape id="docshape1577" style="position:absolute;left:2410;top:1093;width:840;height:1477;visibility:visible;mso-wrap-style:square;v-text-anchor:top" coordsize="840,1477" o:spid="_x0000_s1031" filled="f" strokecolor="white" strokeweight="1.5pt" path="m293,1477r-56,-53l187,1368r-44,-60l104,1246,72,1181,46,1114,25,1045,11,974,2,903,,832,4,760,14,689,30,618,52,549,80,481r35,-65l156,353r47,-61l259,234r61,-53l385,134,454,94,526,61,601,35,679,16,759,4,840,r,210l766,214r-70,13l628,247r-65,27l502,308r-56,40l395,395r-47,51l308,502r-34,61l247,628r-20,68l214,766r-4,74l215,918r14,76l253,1067r32,70l325,1203r48,60l429,1317,293,14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">
                  <v:path arrowok="t" o:connecttype="custom" o:connectlocs="293,2570;237,2517;187,2461;143,2401;104,2339;72,2274;46,2207;25,2138;11,2067;2,1996;0,1925;4,1853;14,1782;30,1711;52,1642;80,1574;115,1509;156,1446;203,1385;259,1327;320,1274;385,1227;454,1187;526,1154;601,1128;679,1109;759,1097;840,1093;840,1303;766,1307;696,1320;628,1340;563,1367;502,1401;446,1441;395,1488;348,1539;308,1595;274,1656;247,1721;227,1789;214,1859;210,1933;215,2011;229,2087;253,2160;285,2230;325,2296;373,2356;429,2410;293,2570" o:connectangles="0,0,0,0,0,0,0,0,0,0,0,0,0,0,0,0,0,0,0,0,0,0,0,0,0,0,0,0,0,0,0,0,0,0,0,0,0,0,0,0,0,0,0,0,0,0,0,0,0,0,0"/>
                </v:shape>
                <v:shape id="docshape1578" style="position:absolute;left:3800;top:1895;width:680;height:243;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">
                  <v:imagedata o:title="" r:id="rId2301"/>
                </v:shape>
                <v:shape id="docshape1579" style="position:absolute;left:3855;top:2138;width:548;height:243;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">
                  <v:imagedata o:title="" r:id="rId2302"/>
                </v:shape>
                <v:shape id="docshape1580" style="position:absolute;left:1958;top:1294;width:899;height:243;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">
                  <v:imagedata o:title="" r:id="rId2303"/>
                </v:shape>
                <v:shape id="docshape1581" style="position:absolute;left:2100;top:1537;width:588;height:243;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">
                  <v:imagedata o:title="" r:id="rId2304"/>
                </v:shape>
                <v:shape id="docshape1582" style="position:absolute;left:849;top:236;width:4787;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">
                  <v:imagedata o:title="" r:id="rId2305"/>
                </v:shape>
                <v:shape id="docshape1583" style="position:absolute;left:5527;top:236;width:269;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">
                  <v:imagedata o:title="" r:id="rId2306"/>
                </v:shape>
                <v:shape id="docshape1584" style="position:absolute;left:2493;top:502;width:1636;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">
                  <v:imagedata o:title="" r:id="rId2307"/>
                </v:shape>
                <v:rect id="docshape1585" style="position:absolute;left:2371;top:3269;width:110;height:110;visibility:visible;mso-wrap-style:square;v-text-anchor:top" o:spid="_x0000_s1039" fillcolor="#f058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"/>
                <v:rect id="docshape1586" style="position:absolute;left:2371;top:3269;width:110;height:110;visibility:visible;mso-wrap-style:square;v-text-anchor:top" o:spid="_x0000_s1040" filled="f" strokecolor="#f058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"/>
                <v:shape id="docshape1587" style="position:absolute;left:2528;top:3192;width:684;height:243;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">
                  <v:imagedata o:title="" r:id="rId2308"/>
                </v:shape>
                <v:rect id="docshape1588" style="position:absolute;left:3277;top:3269;width:110;height:110;visibility:visible;mso-wrap-style:square;v-text-anchor:top" o:spid="_x0000_s1042" fillcolor="#006fc0"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"/>
                <v:shape id="docshape1589" style="position:absolute;left:3435;top:3192;width:902;height:243;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">
                  <v:imagedata o:title="" r:id="rId2309"/>
                </v:shape>
                <v:rect id="docshape1590" style="position:absolute;left:7;top:7;width:6485;height:3617;visibility:visible;mso-wrap-style:square;v-text-anchor:top" o:spid="_x0000_s1044" filled="f" strokecolor="#d9d9d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"/>
                <w10:anchorlock/>
              </v:group>
            </w:pict>
          </mc:Fallback>
        </mc:AlternateContent>
      </w:r>
    </w:p>
    <w:p w14:paraId="54078618" w14:textId="77777777" w:rsidR="0024536E" w:rsidRPr="00EF395D" w:rsidRDefault="0024536E" w:rsidP="0024536E">
      <w:pPr>
        <w:pStyle w:val="Default"/>
        <w:jc w:val="both"/>
        <w:rPr>
          <w:rFonts w:ascii="Arial Narrow" w:hAnsi="Arial Narrow"/>
          <w:color w:val="auto"/>
          <w:sz w:val="20"/>
          <w:szCs w:val="20"/>
        </w:rPr>
      </w:pPr>
    </w:p>
    <w:p w14:paraId="3FB03324" w14:textId="77777777" w:rsidR="0024536E" w:rsidRPr="00EF395D" w:rsidRDefault="0024536E" w:rsidP="0024536E">
      <w:pPr>
        <w:pStyle w:val="Default"/>
        <w:jc w:val="both"/>
        <w:rPr>
          <w:rFonts w:ascii="Arial Narrow" w:hAnsi="Arial Narrow"/>
          <w:color w:val="auto"/>
          <w:sz w:val="20"/>
          <w:szCs w:val="20"/>
        </w:rPr>
      </w:pPr>
    </w:p>
    <w:p w14:paraId="65A6BF8C" w14:textId="77777777" w:rsidR="0024536E" w:rsidRPr="00EF395D" w:rsidRDefault="0024536E" w:rsidP="0024536E">
      <w:pPr>
        <w:pStyle w:val="Default"/>
        <w:jc w:val="both"/>
        <w:rPr>
          <w:rFonts w:ascii="Arial Narrow" w:hAnsi="Arial Narrow"/>
          <w:color w:val="auto"/>
          <w:sz w:val="20"/>
          <w:szCs w:val="20"/>
        </w:rPr>
      </w:pPr>
    </w:p>
    <w:p w14:paraId="490F4509"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26848" behindDoc="1" locked="0" layoutInCell="1" allowOverlap="1" wp14:anchorId="17F9E78C" wp14:editId="6934B774">
                <wp:simplePos x="0" y="0"/>
                <wp:positionH relativeFrom="page">
                  <wp:posOffset>1080135</wp:posOffset>
                </wp:positionH>
                <wp:positionV relativeFrom="paragraph">
                  <wp:posOffset>146050</wp:posOffset>
                </wp:positionV>
                <wp:extent cx="5676900" cy="341630"/>
                <wp:effectExtent l="0" t="0" r="0" b="0"/>
                <wp:wrapTopAndBottom/>
                <wp:docPr id="9446" name="docshapegroup15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76900" cy="341630"/>
                          <a:chOff x="1692" y="359"/>
                          <a:chExt cx="8940" cy="538"/>
                        </a:xfrm>
                      </wpg:grpSpPr>
                      <pic:pic xmlns:pic="http://schemas.openxmlformats.org/drawingml/2006/picture">
                        <pic:nvPicPr>
                          <pic:cNvPr id="9447" name="docshape1592"/>
                          <pic:cNvPicPr>
                            <a:picLocks noChangeAspect="1" noChangeArrowheads="1"/>
                          </pic:cNvPicPr>
                        </pic:nvPicPr>
                        <pic:blipFill>
                          <a:blip r:embed="rId2310">
                            <a:extLst>
                              <a:ext uri="{28A0092B-C50C-407E-A947-70E740481C1C}">
                                <a14:useLocalDpi xmlns:a14="http://schemas.microsoft.com/office/drawing/2010/main" val="0"/>
                              </a:ext>
                            </a:extLst>
                          </a:blip>
                          <a:srcRect/>
                          <a:stretch>
                            <a:fillRect/>
                          </a:stretch>
                        </pic:blipFill>
                        <pic:spPr bwMode="auto">
                          <a:xfrm>
                            <a:off x="1692" y="358"/>
                            <a:ext cx="809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48" name="docshape1593"/>
                          <pic:cNvPicPr>
                            <a:picLocks noChangeAspect="1" noChangeArrowheads="1"/>
                          </pic:cNvPicPr>
                        </pic:nvPicPr>
                        <pic:blipFill>
                          <a:blip r:embed="rId2193">
                            <a:extLst>
                              <a:ext uri="{28A0092B-C50C-407E-A947-70E740481C1C}">
                                <a14:useLocalDpi xmlns:a14="http://schemas.microsoft.com/office/drawing/2010/main" val="0"/>
                              </a:ext>
                            </a:extLst>
                          </a:blip>
                          <a:srcRect/>
                          <a:stretch>
                            <a:fillRect/>
                          </a:stretch>
                        </pic:blipFill>
                        <pic:spPr bwMode="auto">
                          <a:xfrm>
                            <a:off x="9712" y="358"/>
                            <a:ext cx="2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49" name="docshape1594"/>
                          <pic:cNvPicPr>
                            <a:picLocks noChangeAspect="1" noChangeArrowheads="1"/>
                          </pic:cNvPicPr>
                        </pic:nvPicPr>
                        <pic:blipFill>
                          <a:blip r:embed="rId2311">
                            <a:extLst>
                              <a:ext uri="{28A0092B-C50C-407E-A947-70E740481C1C}">
                                <a14:useLocalDpi xmlns:a14="http://schemas.microsoft.com/office/drawing/2010/main" val="0"/>
                              </a:ext>
                            </a:extLst>
                          </a:blip>
                          <a:srcRect/>
                          <a:stretch>
                            <a:fillRect/>
                          </a:stretch>
                        </pic:blipFill>
                        <pic:spPr bwMode="auto">
                          <a:xfrm>
                            <a:off x="9842" y="358"/>
                            <a:ext cx="63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50" name="docshape1595"/>
                          <pic:cNvPicPr>
                            <a:picLocks noChangeAspect="1" noChangeArrowheads="1"/>
                          </pic:cNvPicPr>
                        </pic:nvPicPr>
                        <pic:blipFill>
                          <a:blip r:embed="rId539">
                            <a:extLst>
                              <a:ext uri="{28A0092B-C50C-407E-A947-70E740481C1C}">
                                <a14:useLocalDpi xmlns:a14="http://schemas.microsoft.com/office/drawing/2010/main" val="0"/>
                              </a:ext>
                            </a:extLst>
                          </a:blip>
                          <a:srcRect/>
                          <a:stretch>
                            <a:fillRect/>
                          </a:stretch>
                        </pic:blipFill>
                        <pic:spPr bwMode="auto">
                          <a:xfrm>
                            <a:off x="10367" y="358"/>
                            <a:ext cx="26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51" name="docshape1596"/>
                          <pic:cNvPicPr>
                            <a:picLocks noChangeAspect="1" noChangeArrowheads="1"/>
                          </pic:cNvPicPr>
                        </pic:nvPicPr>
                        <pic:blipFill>
                          <a:blip r:embed="rId2312">
                            <a:extLst>
                              <a:ext uri="{28A0092B-C50C-407E-A947-70E740481C1C}">
                                <a14:useLocalDpi xmlns:a14="http://schemas.microsoft.com/office/drawing/2010/main" val="0"/>
                              </a:ext>
                            </a:extLst>
                          </a:blip>
                          <a:srcRect/>
                          <a:stretch>
                            <a:fillRect/>
                          </a:stretch>
                        </pic:blipFill>
                        <pic:spPr bwMode="auto">
                          <a:xfrm>
                            <a:off x="5345" y="627"/>
                            <a:ext cx="161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438FB291">
              <v:group id="docshapegroup1591" style="position:absolute;margin-left:85.05pt;margin-top:11.5pt;width:447pt;height:26.9pt;z-index:-251589632;mso-wrap-distance-left:0;mso-wrap-distance-right:0;mso-position-horizontal-relative:page" coordsize="8940,538" coordorigin="1692,359" o:spid="_x0000_s1026" w14:anchorId="65D35BD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">
                <v:shape id="docshape1592" style="position:absolute;left:1692;top:358;width:8090;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">
                  <v:imagedata o:title="" r:id="rId2313"/>
                </v:shape>
                <v:shape id="docshape1593" style="position:absolute;left:9712;top:358;width:260;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">
                  <v:imagedata o:title="" r:id="rId2199"/>
                </v:shape>
                <v:shape id="docshape1594" style="position:absolute;left:9842;top:358;width:631;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">
                  <v:imagedata o:title="" r:id="rId2314"/>
                </v:shape>
                <v:shape id="docshape1595" style="position:absolute;left:10367;top:358;width:264;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">
                  <v:imagedata o:title="" r:id="rId545"/>
                </v:shape>
                <v:shape id="docshape1596" style="position:absolute;left:5345;top:627;width:1611;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">
                  <v:imagedata o:title="" r:id="rId2315"/>
                </v:shape>
                <w10:wrap type="topAndBottom" anchorx="page"/>
              </v:group>
            </w:pict>
          </mc:Fallback>
        </mc:AlternateContent>
      </w:r>
    </w:p>
    <w:p w14:paraId="69D848AD" w14:textId="77777777" w:rsidR="0024536E" w:rsidRPr="00EF395D" w:rsidRDefault="0024536E" w:rsidP="0024536E">
      <w:pPr>
        <w:pStyle w:val="Default"/>
        <w:jc w:val="both"/>
        <w:rPr>
          <w:rFonts w:ascii="Arial Narrow" w:hAnsi="Arial Narrow"/>
          <w:color w:val="auto"/>
          <w:sz w:val="20"/>
          <w:szCs w:val="20"/>
        </w:rPr>
      </w:pPr>
    </w:p>
    <w:p w14:paraId="29690FF5"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27872" behindDoc="1" locked="0" layoutInCell="1" allowOverlap="1" wp14:anchorId="266ED5ED" wp14:editId="0511B773">
                <wp:simplePos x="0" y="0"/>
                <wp:positionH relativeFrom="page">
                  <wp:posOffset>1080135</wp:posOffset>
                </wp:positionH>
                <wp:positionV relativeFrom="paragraph">
                  <wp:posOffset>145415</wp:posOffset>
                </wp:positionV>
                <wp:extent cx="4523105" cy="2317750"/>
                <wp:effectExtent l="0" t="0" r="0" b="0"/>
                <wp:wrapTopAndBottom/>
                <wp:docPr id="9418" name="docshapegroup15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23105" cy="2317750"/>
                          <a:chOff x="2567" y="1048"/>
                          <a:chExt cx="7123" cy="3650"/>
                        </a:xfrm>
                      </wpg:grpSpPr>
                      <pic:pic xmlns:pic="http://schemas.openxmlformats.org/drawingml/2006/picture">
                        <pic:nvPicPr>
                          <pic:cNvPr id="9419" name="docshape1598"/>
                          <pic:cNvPicPr>
                            <a:picLocks noChangeAspect="1" noChangeArrowheads="1"/>
                          </pic:cNvPicPr>
                        </pic:nvPicPr>
                        <pic:blipFill>
                          <a:blip r:embed="rId2316">
                            <a:extLst>
                              <a:ext uri="{28A0092B-C50C-407E-A947-70E740481C1C}">
                                <a14:useLocalDpi xmlns:a14="http://schemas.microsoft.com/office/drawing/2010/main" val="0"/>
                              </a:ext>
                            </a:extLst>
                          </a:blip>
                          <a:srcRect/>
                          <a:stretch>
                            <a:fillRect/>
                          </a:stretch>
                        </pic:blipFill>
                        <pic:spPr bwMode="auto">
                          <a:xfrm>
                            <a:off x="9477" y="4499"/>
                            <a:ext cx="213"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420" name="docshape1599"/>
                        <wps:cNvSpPr>
                          <a:spLocks/>
                        </wps:cNvSpPr>
                        <wps:spPr bwMode="auto">
                          <a:xfrm>
                            <a:off x="6014" y="2460"/>
                            <a:ext cx="539" cy="365"/>
                          </a:xfrm>
                          <a:custGeom>
                            <a:avLst/>
                            <a:gdLst>
                              <a:gd name="T0" fmla="+- 0 6014 6014"/>
                              <a:gd name="T1" fmla="*/ T0 w 539"/>
                              <a:gd name="T2" fmla="+- 0 2460 2460"/>
                              <a:gd name="T3" fmla="*/ 2460 h 365"/>
                              <a:gd name="T4" fmla="+- 0 6014 6014"/>
                              <a:gd name="T5" fmla="*/ T4 w 539"/>
                              <a:gd name="T6" fmla="+- 0 2635 2460"/>
                              <a:gd name="T7" fmla="*/ 2635 h 365"/>
                              <a:gd name="T8" fmla="+- 0 6091 6014"/>
                              <a:gd name="T9" fmla="*/ T8 w 539"/>
                              <a:gd name="T10" fmla="+- 0 2641 2460"/>
                              <a:gd name="T11" fmla="*/ 2641 h 365"/>
                              <a:gd name="T12" fmla="+- 0 6166 6014"/>
                              <a:gd name="T13" fmla="*/ T12 w 539"/>
                              <a:gd name="T14" fmla="+- 0 2658 2460"/>
                              <a:gd name="T15" fmla="*/ 2658 h 365"/>
                              <a:gd name="T16" fmla="+- 0 6237 6014"/>
                              <a:gd name="T17" fmla="*/ T16 w 539"/>
                              <a:gd name="T18" fmla="+- 0 2685 2460"/>
                              <a:gd name="T19" fmla="*/ 2685 h 365"/>
                              <a:gd name="T20" fmla="+- 0 6304 6014"/>
                              <a:gd name="T21" fmla="*/ T20 w 539"/>
                              <a:gd name="T22" fmla="+- 0 2722 2460"/>
                              <a:gd name="T23" fmla="*/ 2722 h 365"/>
                              <a:gd name="T24" fmla="+- 0 6364 6014"/>
                              <a:gd name="T25" fmla="*/ T24 w 539"/>
                              <a:gd name="T26" fmla="+- 0 2769 2460"/>
                              <a:gd name="T27" fmla="*/ 2769 h 365"/>
                              <a:gd name="T28" fmla="+- 0 6418 6014"/>
                              <a:gd name="T29" fmla="*/ T28 w 539"/>
                              <a:gd name="T30" fmla="+- 0 2825 2460"/>
                              <a:gd name="T31" fmla="*/ 2825 h 365"/>
                              <a:gd name="T32" fmla="+- 0 6553 6014"/>
                              <a:gd name="T33" fmla="*/ T32 w 539"/>
                              <a:gd name="T34" fmla="+- 0 2714 2460"/>
                              <a:gd name="T35" fmla="*/ 2714 h 365"/>
                              <a:gd name="T36" fmla="+- 0 6500 6014"/>
                              <a:gd name="T37" fmla="*/ T36 w 539"/>
                              <a:gd name="T38" fmla="+- 0 2657 2460"/>
                              <a:gd name="T39" fmla="*/ 2657 h 365"/>
                              <a:gd name="T40" fmla="+- 0 6442 6014"/>
                              <a:gd name="T41" fmla="*/ T40 w 539"/>
                              <a:gd name="T42" fmla="+- 0 2606 2460"/>
                              <a:gd name="T43" fmla="*/ 2606 h 365"/>
                              <a:gd name="T44" fmla="+- 0 6379 6014"/>
                              <a:gd name="T45" fmla="*/ T44 w 539"/>
                              <a:gd name="T46" fmla="+- 0 2563 2460"/>
                              <a:gd name="T47" fmla="*/ 2563 h 365"/>
                              <a:gd name="T48" fmla="+- 0 6312 6014"/>
                              <a:gd name="T49" fmla="*/ T48 w 539"/>
                              <a:gd name="T50" fmla="+- 0 2527 2460"/>
                              <a:gd name="T51" fmla="*/ 2527 h 365"/>
                              <a:gd name="T52" fmla="+- 0 6241 6014"/>
                              <a:gd name="T53" fmla="*/ T52 w 539"/>
                              <a:gd name="T54" fmla="+- 0 2498 2460"/>
                              <a:gd name="T55" fmla="*/ 2498 h 365"/>
                              <a:gd name="T56" fmla="+- 0 6167 6014"/>
                              <a:gd name="T57" fmla="*/ T56 w 539"/>
                              <a:gd name="T58" fmla="+- 0 2477 2460"/>
                              <a:gd name="T59" fmla="*/ 2477 h 365"/>
                              <a:gd name="T60" fmla="+- 0 6092 6014"/>
                              <a:gd name="T61" fmla="*/ T60 w 539"/>
                              <a:gd name="T62" fmla="+- 0 2465 2460"/>
                              <a:gd name="T63" fmla="*/ 2465 h 365"/>
                              <a:gd name="T64" fmla="+- 0 6014 6014"/>
                              <a:gd name="T65" fmla="*/ T64 w 539"/>
                              <a:gd name="T66" fmla="+- 0 2460 2460"/>
                              <a:gd name="T67" fmla="*/ 2460 h 3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39" h="365">
                                <a:moveTo>
                                  <a:pt x="0" y="0"/>
                                </a:moveTo>
                                <a:lnTo>
                                  <a:pt x="0" y="175"/>
                                </a:lnTo>
                                <a:lnTo>
                                  <a:pt x="77" y="181"/>
                                </a:lnTo>
                                <a:lnTo>
                                  <a:pt x="152" y="198"/>
                                </a:lnTo>
                                <a:lnTo>
                                  <a:pt x="223" y="225"/>
                                </a:lnTo>
                                <a:lnTo>
                                  <a:pt x="290" y="262"/>
                                </a:lnTo>
                                <a:lnTo>
                                  <a:pt x="350" y="309"/>
                                </a:lnTo>
                                <a:lnTo>
                                  <a:pt x="404" y="365"/>
                                </a:lnTo>
                                <a:lnTo>
                                  <a:pt x="539" y="254"/>
                                </a:lnTo>
                                <a:lnTo>
                                  <a:pt x="486" y="197"/>
                                </a:lnTo>
                                <a:lnTo>
                                  <a:pt x="428" y="146"/>
                                </a:lnTo>
                                <a:lnTo>
                                  <a:pt x="365" y="103"/>
                                </a:lnTo>
                                <a:lnTo>
                                  <a:pt x="298" y="67"/>
                                </a:lnTo>
                                <a:lnTo>
                                  <a:pt x="227" y="38"/>
                                </a:lnTo>
                                <a:lnTo>
                                  <a:pt x="153" y="17"/>
                                </a:lnTo>
                                <a:lnTo>
                                  <a:pt x="78" y="5"/>
                                </a:lnTo>
                                <a:lnTo>
                                  <a:pt x="0" y="0"/>
                                </a:lnTo>
                                <a:close/>
                              </a:path>
                            </a:pathLst>
                          </a:custGeom>
                          <a:solidFill>
                            <a:srgbClr val="F058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21" name="docshape1600"/>
                        <wps:cNvSpPr>
                          <a:spLocks/>
                        </wps:cNvSpPr>
                        <wps:spPr bwMode="auto">
                          <a:xfrm>
                            <a:off x="6014" y="2460"/>
                            <a:ext cx="539" cy="365"/>
                          </a:xfrm>
                          <a:custGeom>
                            <a:avLst/>
                            <a:gdLst>
                              <a:gd name="T0" fmla="+- 0 6014 6014"/>
                              <a:gd name="T1" fmla="*/ T0 w 539"/>
                              <a:gd name="T2" fmla="+- 0 2460 2460"/>
                              <a:gd name="T3" fmla="*/ 2460 h 365"/>
                              <a:gd name="T4" fmla="+- 0 6092 6014"/>
                              <a:gd name="T5" fmla="*/ T4 w 539"/>
                              <a:gd name="T6" fmla="+- 0 2465 2460"/>
                              <a:gd name="T7" fmla="*/ 2465 h 365"/>
                              <a:gd name="T8" fmla="+- 0 6167 6014"/>
                              <a:gd name="T9" fmla="*/ T8 w 539"/>
                              <a:gd name="T10" fmla="+- 0 2477 2460"/>
                              <a:gd name="T11" fmla="*/ 2477 h 365"/>
                              <a:gd name="T12" fmla="+- 0 6241 6014"/>
                              <a:gd name="T13" fmla="*/ T12 w 539"/>
                              <a:gd name="T14" fmla="+- 0 2498 2460"/>
                              <a:gd name="T15" fmla="*/ 2498 h 365"/>
                              <a:gd name="T16" fmla="+- 0 6312 6014"/>
                              <a:gd name="T17" fmla="*/ T16 w 539"/>
                              <a:gd name="T18" fmla="+- 0 2527 2460"/>
                              <a:gd name="T19" fmla="*/ 2527 h 365"/>
                              <a:gd name="T20" fmla="+- 0 6379 6014"/>
                              <a:gd name="T21" fmla="*/ T20 w 539"/>
                              <a:gd name="T22" fmla="+- 0 2563 2460"/>
                              <a:gd name="T23" fmla="*/ 2563 h 365"/>
                              <a:gd name="T24" fmla="+- 0 6442 6014"/>
                              <a:gd name="T25" fmla="*/ T24 w 539"/>
                              <a:gd name="T26" fmla="+- 0 2606 2460"/>
                              <a:gd name="T27" fmla="*/ 2606 h 365"/>
                              <a:gd name="T28" fmla="+- 0 6500 6014"/>
                              <a:gd name="T29" fmla="*/ T28 w 539"/>
                              <a:gd name="T30" fmla="+- 0 2657 2460"/>
                              <a:gd name="T31" fmla="*/ 2657 h 365"/>
                              <a:gd name="T32" fmla="+- 0 6553 6014"/>
                              <a:gd name="T33" fmla="*/ T32 w 539"/>
                              <a:gd name="T34" fmla="+- 0 2714 2460"/>
                              <a:gd name="T35" fmla="*/ 2714 h 365"/>
                              <a:gd name="T36" fmla="+- 0 6418 6014"/>
                              <a:gd name="T37" fmla="*/ T36 w 539"/>
                              <a:gd name="T38" fmla="+- 0 2825 2460"/>
                              <a:gd name="T39" fmla="*/ 2825 h 365"/>
                              <a:gd name="T40" fmla="+- 0 6364 6014"/>
                              <a:gd name="T41" fmla="*/ T40 w 539"/>
                              <a:gd name="T42" fmla="+- 0 2769 2460"/>
                              <a:gd name="T43" fmla="*/ 2769 h 365"/>
                              <a:gd name="T44" fmla="+- 0 6304 6014"/>
                              <a:gd name="T45" fmla="*/ T44 w 539"/>
                              <a:gd name="T46" fmla="+- 0 2722 2460"/>
                              <a:gd name="T47" fmla="*/ 2722 h 365"/>
                              <a:gd name="T48" fmla="+- 0 6237 6014"/>
                              <a:gd name="T49" fmla="*/ T48 w 539"/>
                              <a:gd name="T50" fmla="+- 0 2685 2460"/>
                              <a:gd name="T51" fmla="*/ 2685 h 365"/>
                              <a:gd name="T52" fmla="+- 0 6166 6014"/>
                              <a:gd name="T53" fmla="*/ T52 w 539"/>
                              <a:gd name="T54" fmla="+- 0 2658 2460"/>
                              <a:gd name="T55" fmla="*/ 2658 h 365"/>
                              <a:gd name="T56" fmla="+- 0 6091 6014"/>
                              <a:gd name="T57" fmla="*/ T56 w 539"/>
                              <a:gd name="T58" fmla="+- 0 2641 2460"/>
                              <a:gd name="T59" fmla="*/ 2641 h 365"/>
                              <a:gd name="T60" fmla="+- 0 6014 6014"/>
                              <a:gd name="T61" fmla="*/ T60 w 539"/>
                              <a:gd name="T62" fmla="+- 0 2635 2460"/>
                              <a:gd name="T63" fmla="*/ 2635 h 365"/>
                              <a:gd name="T64" fmla="+- 0 6014 6014"/>
                              <a:gd name="T65" fmla="*/ T64 w 539"/>
                              <a:gd name="T66" fmla="+- 0 2460 2460"/>
                              <a:gd name="T67" fmla="*/ 2460 h 3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39" h="365">
                                <a:moveTo>
                                  <a:pt x="0" y="0"/>
                                </a:moveTo>
                                <a:lnTo>
                                  <a:pt x="78" y="5"/>
                                </a:lnTo>
                                <a:lnTo>
                                  <a:pt x="153" y="17"/>
                                </a:lnTo>
                                <a:lnTo>
                                  <a:pt x="227" y="38"/>
                                </a:lnTo>
                                <a:lnTo>
                                  <a:pt x="298" y="67"/>
                                </a:lnTo>
                                <a:lnTo>
                                  <a:pt x="365" y="103"/>
                                </a:lnTo>
                                <a:lnTo>
                                  <a:pt x="428" y="146"/>
                                </a:lnTo>
                                <a:lnTo>
                                  <a:pt x="486" y="197"/>
                                </a:lnTo>
                                <a:lnTo>
                                  <a:pt x="539" y="254"/>
                                </a:lnTo>
                                <a:lnTo>
                                  <a:pt x="404" y="365"/>
                                </a:lnTo>
                                <a:lnTo>
                                  <a:pt x="350" y="309"/>
                                </a:lnTo>
                                <a:lnTo>
                                  <a:pt x="290" y="262"/>
                                </a:lnTo>
                                <a:lnTo>
                                  <a:pt x="223" y="225"/>
                                </a:lnTo>
                                <a:lnTo>
                                  <a:pt x="152" y="198"/>
                                </a:lnTo>
                                <a:lnTo>
                                  <a:pt x="77" y="181"/>
                                </a:lnTo>
                                <a:lnTo>
                                  <a:pt x="0" y="175"/>
                                </a:lnTo>
                                <a:lnTo>
                                  <a:pt x="0" y="0"/>
                                </a:lnTo>
                                <a:close/>
                              </a:path>
                            </a:pathLst>
                          </a:custGeom>
                          <a:noFill/>
                          <a:ln w="19050">
                            <a:solidFill>
                              <a:srgbClr val="F058D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22" name="docshape1601"/>
                        <wps:cNvSpPr>
                          <a:spLocks/>
                        </wps:cNvSpPr>
                        <wps:spPr bwMode="auto">
                          <a:xfrm>
                            <a:off x="5315" y="2573"/>
                            <a:ext cx="1397" cy="1284"/>
                          </a:xfrm>
                          <a:custGeom>
                            <a:avLst/>
                            <a:gdLst>
                              <a:gd name="T0" fmla="+- 0 5568 5316"/>
                              <a:gd name="T1" fmla="*/ T0 w 1397"/>
                              <a:gd name="T2" fmla="+- 0 2621 2574"/>
                              <a:gd name="T3" fmla="*/ 2621 h 1284"/>
                              <a:gd name="T4" fmla="+- 0 5463 5316"/>
                              <a:gd name="T5" fmla="*/ T4 w 1397"/>
                              <a:gd name="T6" fmla="+- 0 2729 2574"/>
                              <a:gd name="T7" fmla="*/ 2729 h 1284"/>
                              <a:gd name="T8" fmla="+- 0 5386 5316"/>
                              <a:gd name="T9" fmla="*/ T8 w 1397"/>
                              <a:gd name="T10" fmla="+- 0 2853 2574"/>
                              <a:gd name="T11" fmla="*/ 2853 h 1284"/>
                              <a:gd name="T12" fmla="+- 0 5336 5316"/>
                              <a:gd name="T13" fmla="*/ T12 w 1397"/>
                              <a:gd name="T14" fmla="+- 0 2988 2574"/>
                              <a:gd name="T15" fmla="*/ 2988 h 1284"/>
                              <a:gd name="T16" fmla="+- 0 5316 5316"/>
                              <a:gd name="T17" fmla="*/ T16 w 1397"/>
                              <a:gd name="T18" fmla="+- 0 3129 2574"/>
                              <a:gd name="T19" fmla="*/ 3129 h 1284"/>
                              <a:gd name="T20" fmla="+- 0 5324 5316"/>
                              <a:gd name="T21" fmla="*/ T20 w 1397"/>
                              <a:gd name="T22" fmla="+- 0 3272 2574"/>
                              <a:gd name="T23" fmla="*/ 3272 h 1284"/>
                              <a:gd name="T24" fmla="+- 0 5362 5316"/>
                              <a:gd name="T25" fmla="*/ T24 w 1397"/>
                              <a:gd name="T26" fmla="+- 0 3412 2574"/>
                              <a:gd name="T27" fmla="*/ 3412 h 1284"/>
                              <a:gd name="T28" fmla="+- 0 5430 5316"/>
                              <a:gd name="T29" fmla="*/ T28 w 1397"/>
                              <a:gd name="T30" fmla="+- 0 3544 2574"/>
                              <a:gd name="T31" fmla="*/ 3544 h 1284"/>
                              <a:gd name="T32" fmla="+- 0 5527 5316"/>
                              <a:gd name="T33" fmla="*/ T32 w 1397"/>
                              <a:gd name="T34" fmla="+- 0 3661 2574"/>
                              <a:gd name="T35" fmla="*/ 3661 h 1284"/>
                              <a:gd name="T36" fmla="+- 0 5644 5316"/>
                              <a:gd name="T37" fmla="*/ T36 w 1397"/>
                              <a:gd name="T38" fmla="+- 0 3752 2574"/>
                              <a:gd name="T39" fmla="*/ 3752 h 1284"/>
                              <a:gd name="T40" fmla="+- 0 5774 5316"/>
                              <a:gd name="T41" fmla="*/ T40 w 1397"/>
                              <a:gd name="T42" fmla="+- 0 3816 2574"/>
                              <a:gd name="T43" fmla="*/ 3816 h 1284"/>
                              <a:gd name="T44" fmla="+- 0 5913 5316"/>
                              <a:gd name="T45" fmla="*/ T44 w 1397"/>
                              <a:gd name="T46" fmla="+- 0 3851 2574"/>
                              <a:gd name="T47" fmla="*/ 3851 h 1284"/>
                              <a:gd name="T48" fmla="+- 0 6056 5316"/>
                              <a:gd name="T49" fmla="*/ T48 w 1397"/>
                              <a:gd name="T50" fmla="+- 0 3857 2574"/>
                              <a:gd name="T51" fmla="*/ 3857 h 1284"/>
                              <a:gd name="T52" fmla="+- 0 6198 5316"/>
                              <a:gd name="T53" fmla="*/ T52 w 1397"/>
                              <a:gd name="T54" fmla="+- 0 3834 2574"/>
                              <a:gd name="T55" fmla="*/ 3834 h 1284"/>
                              <a:gd name="T56" fmla="+- 0 6334 5316"/>
                              <a:gd name="T57" fmla="*/ T56 w 1397"/>
                              <a:gd name="T58" fmla="+- 0 3781 2574"/>
                              <a:gd name="T59" fmla="*/ 3781 h 1284"/>
                              <a:gd name="T60" fmla="+- 0 6460 5316"/>
                              <a:gd name="T61" fmla="*/ T60 w 1397"/>
                              <a:gd name="T62" fmla="+- 0 3698 2574"/>
                              <a:gd name="T63" fmla="*/ 3698 h 1284"/>
                              <a:gd name="T64" fmla="+- 0 6565 5316"/>
                              <a:gd name="T65" fmla="*/ T64 w 1397"/>
                              <a:gd name="T66" fmla="+- 0 3590 2574"/>
                              <a:gd name="T67" fmla="*/ 3590 h 1284"/>
                              <a:gd name="T68" fmla="+- 0 6642 5316"/>
                              <a:gd name="T69" fmla="*/ T68 w 1397"/>
                              <a:gd name="T70" fmla="+- 0 3466 2574"/>
                              <a:gd name="T71" fmla="*/ 3466 h 1284"/>
                              <a:gd name="T72" fmla="+- 0 6692 5316"/>
                              <a:gd name="T73" fmla="*/ T72 w 1397"/>
                              <a:gd name="T74" fmla="+- 0 3331 2574"/>
                              <a:gd name="T75" fmla="*/ 3331 h 1284"/>
                              <a:gd name="T76" fmla="+- 0 6713 5316"/>
                              <a:gd name="T77" fmla="*/ T76 w 1397"/>
                              <a:gd name="T78" fmla="+- 0 3189 2574"/>
                              <a:gd name="T79" fmla="*/ 3189 h 1284"/>
                              <a:gd name="T80" fmla="+- 0 6704 5316"/>
                              <a:gd name="T81" fmla="*/ T80 w 1397"/>
                              <a:gd name="T82" fmla="+- 0 3046 2574"/>
                              <a:gd name="T83" fmla="*/ 3046 h 1284"/>
                              <a:gd name="T84" fmla="+- 0 6666 5316"/>
                              <a:gd name="T85" fmla="*/ T84 w 1397"/>
                              <a:gd name="T86" fmla="+- 0 2907 2574"/>
                              <a:gd name="T87" fmla="*/ 2907 h 1284"/>
                              <a:gd name="T88" fmla="+- 0 6598 5316"/>
                              <a:gd name="T89" fmla="*/ T88 w 1397"/>
                              <a:gd name="T90" fmla="+- 0 2775 2574"/>
                              <a:gd name="T91" fmla="*/ 2775 h 1284"/>
                              <a:gd name="T92" fmla="+- 0 6418 5316"/>
                              <a:gd name="T93" fmla="*/ T92 w 1397"/>
                              <a:gd name="T94" fmla="+- 0 2825 2574"/>
                              <a:gd name="T95" fmla="*/ 2825 h 1284"/>
                              <a:gd name="T96" fmla="+- 0 6436 5316"/>
                              <a:gd name="T97" fmla="*/ T96 w 1397"/>
                              <a:gd name="T98" fmla="+- 0 2848 2574"/>
                              <a:gd name="T99" fmla="*/ 2848 h 1284"/>
                              <a:gd name="T100" fmla="+- 0 6517 5316"/>
                              <a:gd name="T101" fmla="*/ T100 w 1397"/>
                              <a:gd name="T102" fmla="+- 0 3012 2574"/>
                              <a:gd name="T103" fmla="*/ 3012 h 1284"/>
                              <a:gd name="T104" fmla="+- 0 6538 5316"/>
                              <a:gd name="T105" fmla="*/ T104 w 1397"/>
                              <a:gd name="T106" fmla="+- 0 3158 2574"/>
                              <a:gd name="T107" fmla="*/ 3158 h 1284"/>
                              <a:gd name="T108" fmla="+- 0 6518 5316"/>
                              <a:gd name="T109" fmla="*/ T108 w 1397"/>
                              <a:gd name="T110" fmla="+- 0 3303 2574"/>
                              <a:gd name="T111" fmla="*/ 3303 h 1284"/>
                              <a:gd name="T112" fmla="+- 0 6459 5316"/>
                              <a:gd name="T113" fmla="*/ T112 w 1397"/>
                              <a:gd name="T114" fmla="+- 0 3437 2574"/>
                              <a:gd name="T115" fmla="*/ 3437 h 1284"/>
                              <a:gd name="T116" fmla="+- 0 6362 5316"/>
                              <a:gd name="T117" fmla="*/ T116 w 1397"/>
                              <a:gd name="T118" fmla="+- 0 3551 2574"/>
                              <a:gd name="T119" fmla="*/ 3551 h 1284"/>
                              <a:gd name="T120" fmla="+- 0 6233 5316"/>
                              <a:gd name="T121" fmla="*/ T120 w 1397"/>
                              <a:gd name="T122" fmla="+- 0 3636 2574"/>
                              <a:gd name="T123" fmla="*/ 3636 h 1284"/>
                              <a:gd name="T124" fmla="+- 0 6089 5316"/>
                              <a:gd name="T125" fmla="*/ T124 w 1397"/>
                              <a:gd name="T126" fmla="+- 0 3678 2574"/>
                              <a:gd name="T127" fmla="*/ 3678 h 1284"/>
                              <a:gd name="T128" fmla="+- 0 5942 5316"/>
                              <a:gd name="T129" fmla="*/ T128 w 1397"/>
                              <a:gd name="T130" fmla="+- 0 3679 2574"/>
                              <a:gd name="T131" fmla="*/ 3679 h 1284"/>
                              <a:gd name="T132" fmla="+- 0 5802 5316"/>
                              <a:gd name="T133" fmla="*/ T132 w 1397"/>
                              <a:gd name="T134" fmla="+- 0 3639 2574"/>
                              <a:gd name="T135" fmla="*/ 3639 h 1284"/>
                              <a:gd name="T136" fmla="+- 0 5676 5316"/>
                              <a:gd name="T137" fmla="*/ T136 w 1397"/>
                              <a:gd name="T138" fmla="+- 0 3560 2574"/>
                              <a:gd name="T139" fmla="*/ 3560 h 1284"/>
                              <a:gd name="T140" fmla="+- 0 5575 5316"/>
                              <a:gd name="T141" fmla="*/ T140 w 1397"/>
                              <a:gd name="T142" fmla="+- 0 3446 2574"/>
                              <a:gd name="T143" fmla="*/ 3446 h 1284"/>
                              <a:gd name="T144" fmla="+- 0 5511 5316"/>
                              <a:gd name="T145" fmla="*/ T144 w 1397"/>
                              <a:gd name="T146" fmla="+- 0 3307 2574"/>
                              <a:gd name="T147" fmla="*/ 3307 h 1284"/>
                              <a:gd name="T148" fmla="+- 0 5490 5316"/>
                              <a:gd name="T149" fmla="*/ T148 w 1397"/>
                              <a:gd name="T150" fmla="+- 0 3160 2574"/>
                              <a:gd name="T151" fmla="*/ 3160 h 1284"/>
                              <a:gd name="T152" fmla="+- 0 5510 5316"/>
                              <a:gd name="T153" fmla="*/ T152 w 1397"/>
                              <a:gd name="T154" fmla="+- 0 3016 2574"/>
                              <a:gd name="T155" fmla="*/ 3016 h 1284"/>
                              <a:gd name="T156" fmla="+- 0 5569 5316"/>
                              <a:gd name="T157" fmla="*/ T156 w 1397"/>
                              <a:gd name="T158" fmla="+- 0 2882 2574"/>
                              <a:gd name="T159" fmla="*/ 2882 h 1284"/>
                              <a:gd name="T160" fmla="+- 0 5666 5316"/>
                              <a:gd name="T161" fmla="*/ T160 w 1397"/>
                              <a:gd name="T162" fmla="+- 0 2767 2574"/>
                              <a:gd name="T163" fmla="*/ 2767 h 1284"/>
                              <a:gd name="T164" fmla="+- 0 5632 5316"/>
                              <a:gd name="T165" fmla="*/ T164 w 1397"/>
                              <a:gd name="T166" fmla="+- 0 2574 2574"/>
                              <a:gd name="T167" fmla="*/ 2574 h 12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397" h="1284">
                                <a:moveTo>
                                  <a:pt x="316" y="0"/>
                                </a:moveTo>
                                <a:lnTo>
                                  <a:pt x="252" y="47"/>
                                </a:lnTo>
                                <a:lnTo>
                                  <a:pt x="196" y="98"/>
                                </a:lnTo>
                                <a:lnTo>
                                  <a:pt x="147" y="155"/>
                                </a:lnTo>
                                <a:lnTo>
                                  <a:pt x="105" y="215"/>
                                </a:lnTo>
                                <a:lnTo>
                                  <a:pt x="70" y="279"/>
                                </a:lnTo>
                                <a:lnTo>
                                  <a:pt x="41" y="345"/>
                                </a:lnTo>
                                <a:lnTo>
                                  <a:pt x="20" y="414"/>
                                </a:lnTo>
                                <a:lnTo>
                                  <a:pt x="6" y="484"/>
                                </a:lnTo>
                                <a:lnTo>
                                  <a:pt x="0" y="555"/>
                                </a:lnTo>
                                <a:lnTo>
                                  <a:pt x="0" y="627"/>
                                </a:lnTo>
                                <a:lnTo>
                                  <a:pt x="8" y="698"/>
                                </a:lnTo>
                                <a:lnTo>
                                  <a:pt x="23" y="769"/>
                                </a:lnTo>
                                <a:lnTo>
                                  <a:pt x="46" y="838"/>
                                </a:lnTo>
                                <a:lnTo>
                                  <a:pt x="76" y="905"/>
                                </a:lnTo>
                                <a:lnTo>
                                  <a:pt x="114" y="970"/>
                                </a:lnTo>
                                <a:lnTo>
                                  <a:pt x="159" y="1031"/>
                                </a:lnTo>
                                <a:lnTo>
                                  <a:pt x="211" y="1087"/>
                                </a:lnTo>
                                <a:lnTo>
                                  <a:pt x="267" y="1136"/>
                                </a:lnTo>
                                <a:lnTo>
                                  <a:pt x="328" y="1178"/>
                                </a:lnTo>
                                <a:lnTo>
                                  <a:pt x="391" y="1214"/>
                                </a:lnTo>
                                <a:lnTo>
                                  <a:pt x="458" y="1242"/>
                                </a:lnTo>
                                <a:lnTo>
                                  <a:pt x="527" y="1263"/>
                                </a:lnTo>
                                <a:lnTo>
                                  <a:pt x="597" y="1277"/>
                                </a:lnTo>
                                <a:lnTo>
                                  <a:pt x="668" y="1284"/>
                                </a:lnTo>
                                <a:lnTo>
                                  <a:pt x="740" y="1283"/>
                                </a:lnTo>
                                <a:lnTo>
                                  <a:pt x="811" y="1275"/>
                                </a:lnTo>
                                <a:lnTo>
                                  <a:pt x="882" y="1260"/>
                                </a:lnTo>
                                <a:lnTo>
                                  <a:pt x="951" y="1237"/>
                                </a:lnTo>
                                <a:lnTo>
                                  <a:pt x="1018" y="1207"/>
                                </a:lnTo>
                                <a:lnTo>
                                  <a:pt x="1082" y="1169"/>
                                </a:lnTo>
                                <a:lnTo>
                                  <a:pt x="1144" y="1124"/>
                                </a:lnTo>
                                <a:lnTo>
                                  <a:pt x="1200" y="1072"/>
                                </a:lnTo>
                                <a:lnTo>
                                  <a:pt x="1249" y="1016"/>
                                </a:lnTo>
                                <a:lnTo>
                                  <a:pt x="1291" y="956"/>
                                </a:lnTo>
                                <a:lnTo>
                                  <a:pt x="1326" y="892"/>
                                </a:lnTo>
                                <a:lnTo>
                                  <a:pt x="1355" y="825"/>
                                </a:lnTo>
                                <a:lnTo>
                                  <a:pt x="1376" y="757"/>
                                </a:lnTo>
                                <a:lnTo>
                                  <a:pt x="1390" y="687"/>
                                </a:lnTo>
                                <a:lnTo>
                                  <a:pt x="1397" y="615"/>
                                </a:lnTo>
                                <a:lnTo>
                                  <a:pt x="1396" y="544"/>
                                </a:lnTo>
                                <a:lnTo>
                                  <a:pt x="1388" y="472"/>
                                </a:lnTo>
                                <a:lnTo>
                                  <a:pt x="1373" y="402"/>
                                </a:lnTo>
                                <a:lnTo>
                                  <a:pt x="1350" y="333"/>
                                </a:lnTo>
                                <a:lnTo>
                                  <a:pt x="1320" y="265"/>
                                </a:lnTo>
                                <a:lnTo>
                                  <a:pt x="1282" y="201"/>
                                </a:lnTo>
                                <a:lnTo>
                                  <a:pt x="1237" y="140"/>
                                </a:lnTo>
                                <a:lnTo>
                                  <a:pt x="1102" y="251"/>
                                </a:lnTo>
                                <a:lnTo>
                                  <a:pt x="1111" y="263"/>
                                </a:lnTo>
                                <a:lnTo>
                                  <a:pt x="1120" y="274"/>
                                </a:lnTo>
                                <a:lnTo>
                                  <a:pt x="1175" y="367"/>
                                </a:lnTo>
                                <a:lnTo>
                                  <a:pt x="1201" y="438"/>
                                </a:lnTo>
                                <a:lnTo>
                                  <a:pt x="1217" y="511"/>
                                </a:lnTo>
                                <a:lnTo>
                                  <a:pt x="1222" y="584"/>
                                </a:lnTo>
                                <a:lnTo>
                                  <a:pt x="1217" y="657"/>
                                </a:lnTo>
                                <a:lnTo>
                                  <a:pt x="1202" y="729"/>
                                </a:lnTo>
                                <a:lnTo>
                                  <a:pt x="1177" y="798"/>
                                </a:lnTo>
                                <a:lnTo>
                                  <a:pt x="1143" y="863"/>
                                </a:lnTo>
                                <a:lnTo>
                                  <a:pt x="1099" y="923"/>
                                </a:lnTo>
                                <a:lnTo>
                                  <a:pt x="1046" y="977"/>
                                </a:lnTo>
                                <a:lnTo>
                                  <a:pt x="985" y="1024"/>
                                </a:lnTo>
                                <a:lnTo>
                                  <a:pt x="917" y="1062"/>
                                </a:lnTo>
                                <a:lnTo>
                                  <a:pt x="846" y="1089"/>
                                </a:lnTo>
                                <a:lnTo>
                                  <a:pt x="773" y="1104"/>
                                </a:lnTo>
                                <a:lnTo>
                                  <a:pt x="699" y="1110"/>
                                </a:lnTo>
                                <a:lnTo>
                                  <a:pt x="626" y="1105"/>
                                </a:lnTo>
                                <a:lnTo>
                                  <a:pt x="555" y="1090"/>
                                </a:lnTo>
                                <a:lnTo>
                                  <a:pt x="486" y="1065"/>
                                </a:lnTo>
                                <a:lnTo>
                                  <a:pt x="421" y="1030"/>
                                </a:lnTo>
                                <a:lnTo>
                                  <a:pt x="360" y="986"/>
                                </a:lnTo>
                                <a:lnTo>
                                  <a:pt x="306" y="933"/>
                                </a:lnTo>
                                <a:lnTo>
                                  <a:pt x="259" y="872"/>
                                </a:lnTo>
                                <a:lnTo>
                                  <a:pt x="221" y="804"/>
                                </a:lnTo>
                                <a:lnTo>
                                  <a:pt x="195" y="733"/>
                                </a:lnTo>
                                <a:lnTo>
                                  <a:pt x="179" y="660"/>
                                </a:lnTo>
                                <a:lnTo>
                                  <a:pt x="174" y="586"/>
                                </a:lnTo>
                                <a:lnTo>
                                  <a:pt x="179" y="513"/>
                                </a:lnTo>
                                <a:lnTo>
                                  <a:pt x="194" y="442"/>
                                </a:lnTo>
                                <a:lnTo>
                                  <a:pt x="219" y="373"/>
                                </a:lnTo>
                                <a:lnTo>
                                  <a:pt x="253" y="308"/>
                                </a:lnTo>
                                <a:lnTo>
                                  <a:pt x="297" y="247"/>
                                </a:lnTo>
                                <a:lnTo>
                                  <a:pt x="350" y="193"/>
                                </a:lnTo>
                                <a:lnTo>
                                  <a:pt x="412" y="146"/>
                                </a:lnTo>
                                <a:lnTo>
                                  <a:pt x="316" y="0"/>
                                </a:lnTo>
                                <a:close/>
                              </a:path>
                            </a:pathLst>
                          </a:custGeom>
                          <a:solidFill>
                            <a:srgbClr val="00A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23" name="docshape1602"/>
                        <wps:cNvSpPr>
                          <a:spLocks/>
                        </wps:cNvSpPr>
                        <wps:spPr bwMode="auto">
                          <a:xfrm>
                            <a:off x="5315" y="2573"/>
                            <a:ext cx="1397" cy="1284"/>
                          </a:xfrm>
                          <a:custGeom>
                            <a:avLst/>
                            <a:gdLst>
                              <a:gd name="T0" fmla="+- 0 6598 5316"/>
                              <a:gd name="T1" fmla="*/ T0 w 1397"/>
                              <a:gd name="T2" fmla="+- 0 2775 2574"/>
                              <a:gd name="T3" fmla="*/ 2775 h 1284"/>
                              <a:gd name="T4" fmla="+- 0 6666 5316"/>
                              <a:gd name="T5" fmla="*/ T4 w 1397"/>
                              <a:gd name="T6" fmla="+- 0 2907 2574"/>
                              <a:gd name="T7" fmla="*/ 2907 h 1284"/>
                              <a:gd name="T8" fmla="+- 0 6704 5316"/>
                              <a:gd name="T9" fmla="*/ T8 w 1397"/>
                              <a:gd name="T10" fmla="+- 0 3046 2574"/>
                              <a:gd name="T11" fmla="*/ 3046 h 1284"/>
                              <a:gd name="T12" fmla="+- 0 6713 5316"/>
                              <a:gd name="T13" fmla="*/ T12 w 1397"/>
                              <a:gd name="T14" fmla="+- 0 3189 2574"/>
                              <a:gd name="T15" fmla="*/ 3189 h 1284"/>
                              <a:gd name="T16" fmla="+- 0 6692 5316"/>
                              <a:gd name="T17" fmla="*/ T16 w 1397"/>
                              <a:gd name="T18" fmla="+- 0 3331 2574"/>
                              <a:gd name="T19" fmla="*/ 3331 h 1284"/>
                              <a:gd name="T20" fmla="+- 0 6642 5316"/>
                              <a:gd name="T21" fmla="*/ T20 w 1397"/>
                              <a:gd name="T22" fmla="+- 0 3466 2574"/>
                              <a:gd name="T23" fmla="*/ 3466 h 1284"/>
                              <a:gd name="T24" fmla="+- 0 6565 5316"/>
                              <a:gd name="T25" fmla="*/ T24 w 1397"/>
                              <a:gd name="T26" fmla="+- 0 3590 2574"/>
                              <a:gd name="T27" fmla="*/ 3590 h 1284"/>
                              <a:gd name="T28" fmla="+- 0 6460 5316"/>
                              <a:gd name="T29" fmla="*/ T28 w 1397"/>
                              <a:gd name="T30" fmla="+- 0 3698 2574"/>
                              <a:gd name="T31" fmla="*/ 3698 h 1284"/>
                              <a:gd name="T32" fmla="+- 0 6334 5316"/>
                              <a:gd name="T33" fmla="*/ T32 w 1397"/>
                              <a:gd name="T34" fmla="+- 0 3781 2574"/>
                              <a:gd name="T35" fmla="*/ 3781 h 1284"/>
                              <a:gd name="T36" fmla="+- 0 6198 5316"/>
                              <a:gd name="T37" fmla="*/ T36 w 1397"/>
                              <a:gd name="T38" fmla="+- 0 3834 2574"/>
                              <a:gd name="T39" fmla="*/ 3834 h 1284"/>
                              <a:gd name="T40" fmla="+- 0 6056 5316"/>
                              <a:gd name="T41" fmla="*/ T40 w 1397"/>
                              <a:gd name="T42" fmla="+- 0 3857 2574"/>
                              <a:gd name="T43" fmla="*/ 3857 h 1284"/>
                              <a:gd name="T44" fmla="+- 0 5913 5316"/>
                              <a:gd name="T45" fmla="*/ T44 w 1397"/>
                              <a:gd name="T46" fmla="+- 0 3851 2574"/>
                              <a:gd name="T47" fmla="*/ 3851 h 1284"/>
                              <a:gd name="T48" fmla="+- 0 5774 5316"/>
                              <a:gd name="T49" fmla="*/ T48 w 1397"/>
                              <a:gd name="T50" fmla="+- 0 3816 2574"/>
                              <a:gd name="T51" fmla="*/ 3816 h 1284"/>
                              <a:gd name="T52" fmla="+- 0 5644 5316"/>
                              <a:gd name="T53" fmla="*/ T52 w 1397"/>
                              <a:gd name="T54" fmla="+- 0 3752 2574"/>
                              <a:gd name="T55" fmla="*/ 3752 h 1284"/>
                              <a:gd name="T56" fmla="+- 0 5527 5316"/>
                              <a:gd name="T57" fmla="*/ T56 w 1397"/>
                              <a:gd name="T58" fmla="+- 0 3661 2574"/>
                              <a:gd name="T59" fmla="*/ 3661 h 1284"/>
                              <a:gd name="T60" fmla="+- 0 5430 5316"/>
                              <a:gd name="T61" fmla="*/ T60 w 1397"/>
                              <a:gd name="T62" fmla="+- 0 3544 2574"/>
                              <a:gd name="T63" fmla="*/ 3544 h 1284"/>
                              <a:gd name="T64" fmla="+- 0 5362 5316"/>
                              <a:gd name="T65" fmla="*/ T64 w 1397"/>
                              <a:gd name="T66" fmla="+- 0 3412 2574"/>
                              <a:gd name="T67" fmla="*/ 3412 h 1284"/>
                              <a:gd name="T68" fmla="+- 0 5324 5316"/>
                              <a:gd name="T69" fmla="*/ T68 w 1397"/>
                              <a:gd name="T70" fmla="+- 0 3272 2574"/>
                              <a:gd name="T71" fmla="*/ 3272 h 1284"/>
                              <a:gd name="T72" fmla="+- 0 5316 5316"/>
                              <a:gd name="T73" fmla="*/ T72 w 1397"/>
                              <a:gd name="T74" fmla="+- 0 3129 2574"/>
                              <a:gd name="T75" fmla="*/ 3129 h 1284"/>
                              <a:gd name="T76" fmla="+- 0 5336 5316"/>
                              <a:gd name="T77" fmla="*/ T76 w 1397"/>
                              <a:gd name="T78" fmla="+- 0 2988 2574"/>
                              <a:gd name="T79" fmla="*/ 2988 h 1284"/>
                              <a:gd name="T80" fmla="+- 0 5386 5316"/>
                              <a:gd name="T81" fmla="*/ T80 w 1397"/>
                              <a:gd name="T82" fmla="+- 0 2853 2574"/>
                              <a:gd name="T83" fmla="*/ 2853 h 1284"/>
                              <a:gd name="T84" fmla="+- 0 5463 5316"/>
                              <a:gd name="T85" fmla="*/ T84 w 1397"/>
                              <a:gd name="T86" fmla="+- 0 2729 2574"/>
                              <a:gd name="T87" fmla="*/ 2729 h 1284"/>
                              <a:gd name="T88" fmla="+- 0 5568 5316"/>
                              <a:gd name="T89" fmla="*/ T88 w 1397"/>
                              <a:gd name="T90" fmla="+- 0 2621 2574"/>
                              <a:gd name="T91" fmla="*/ 2621 h 1284"/>
                              <a:gd name="T92" fmla="+- 0 5728 5316"/>
                              <a:gd name="T93" fmla="*/ T92 w 1397"/>
                              <a:gd name="T94" fmla="+- 0 2720 2574"/>
                              <a:gd name="T95" fmla="*/ 2720 h 1284"/>
                              <a:gd name="T96" fmla="+- 0 5613 5316"/>
                              <a:gd name="T97" fmla="*/ T96 w 1397"/>
                              <a:gd name="T98" fmla="+- 0 2821 2574"/>
                              <a:gd name="T99" fmla="*/ 2821 h 1284"/>
                              <a:gd name="T100" fmla="+- 0 5535 5316"/>
                              <a:gd name="T101" fmla="*/ T100 w 1397"/>
                              <a:gd name="T102" fmla="+- 0 2947 2574"/>
                              <a:gd name="T103" fmla="*/ 2947 h 1284"/>
                              <a:gd name="T104" fmla="+- 0 5495 5316"/>
                              <a:gd name="T105" fmla="*/ T104 w 1397"/>
                              <a:gd name="T106" fmla="+- 0 3087 2574"/>
                              <a:gd name="T107" fmla="*/ 3087 h 1284"/>
                              <a:gd name="T108" fmla="+- 0 5495 5316"/>
                              <a:gd name="T109" fmla="*/ T108 w 1397"/>
                              <a:gd name="T110" fmla="+- 0 3234 2574"/>
                              <a:gd name="T111" fmla="*/ 3234 h 1284"/>
                              <a:gd name="T112" fmla="+- 0 5537 5316"/>
                              <a:gd name="T113" fmla="*/ T112 w 1397"/>
                              <a:gd name="T114" fmla="+- 0 3378 2574"/>
                              <a:gd name="T115" fmla="*/ 3378 h 1284"/>
                              <a:gd name="T116" fmla="+- 0 5622 5316"/>
                              <a:gd name="T117" fmla="*/ T116 w 1397"/>
                              <a:gd name="T118" fmla="+- 0 3507 2574"/>
                              <a:gd name="T119" fmla="*/ 3507 h 1284"/>
                              <a:gd name="T120" fmla="+- 0 5737 5316"/>
                              <a:gd name="T121" fmla="*/ T120 w 1397"/>
                              <a:gd name="T122" fmla="+- 0 3604 2574"/>
                              <a:gd name="T123" fmla="*/ 3604 h 1284"/>
                              <a:gd name="T124" fmla="+- 0 5871 5316"/>
                              <a:gd name="T125" fmla="*/ T124 w 1397"/>
                              <a:gd name="T126" fmla="+- 0 3664 2574"/>
                              <a:gd name="T127" fmla="*/ 3664 h 1284"/>
                              <a:gd name="T128" fmla="+- 0 6015 5316"/>
                              <a:gd name="T129" fmla="*/ T128 w 1397"/>
                              <a:gd name="T130" fmla="+- 0 3684 2574"/>
                              <a:gd name="T131" fmla="*/ 3684 h 1284"/>
                              <a:gd name="T132" fmla="+- 0 6162 5316"/>
                              <a:gd name="T133" fmla="*/ T132 w 1397"/>
                              <a:gd name="T134" fmla="+- 0 3663 2574"/>
                              <a:gd name="T135" fmla="*/ 3663 h 1284"/>
                              <a:gd name="T136" fmla="+- 0 6301 5316"/>
                              <a:gd name="T137" fmla="*/ T136 w 1397"/>
                              <a:gd name="T138" fmla="+- 0 3598 2574"/>
                              <a:gd name="T139" fmla="*/ 3598 h 1284"/>
                              <a:gd name="T140" fmla="+- 0 6415 5316"/>
                              <a:gd name="T141" fmla="*/ T140 w 1397"/>
                              <a:gd name="T142" fmla="+- 0 3497 2574"/>
                              <a:gd name="T143" fmla="*/ 3497 h 1284"/>
                              <a:gd name="T144" fmla="+- 0 6493 5316"/>
                              <a:gd name="T145" fmla="*/ T144 w 1397"/>
                              <a:gd name="T146" fmla="+- 0 3372 2574"/>
                              <a:gd name="T147" fmla="*/ 3372 h 1284"/>
                              <a:gd name="T148" fmla="+- 0 6533 5316"/>
                              <a:gd name="T149" fmla="*/ T148 w 1397"/>
                              <a:gd name="T150" fmla="+- 0 3231 2574"/>
                              <a:gd name="T151" fmla="*/ 3231 h 1284"/>
                              <a:gd name="T152" fmla="+- 0 6533 5316"/>
                              <a:gd name="T153" fmla="*/ T152 w 1397"/>
                              <a:gd name="T154" fmla="+- 0 3085 2574"/>
                              <a:gd name="T155" fmla="*/ 3085 h 1284"/>
                              <a:gd name="T156" fmla="+- 0 6491 5316"/>
                              <a:gd name="T157" fmla="*/ T156 w 1397"/>
                              <a:gd name="T158" fmla="+- 0 2941 2574"/>
                              <a:gd name="T159" fmla="*/ 2941 h 1284"/>
                              <a:gd name="T160" fmla="+- 0 6418 5316"/>
                              <a:gd name="T161" fmla="*/ T160 w 1397"/>
                              <a:gd name="T162" fmla="+- 0 2825 2574"/>
                              <a:gd name="T163" fmla="*/ 2825 h 12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1397" h="1284">
                                <a:moveTo>
                                  <a:pt x="1237" y="140"/>
                                </a:moveTo>
                                <a:lnTo>
                                  <a:pt x="1282" y="201"/>
                                </a:lnTo>
                                <a:lnTo>
                                  <a:pt x="1320" y="265"/>
                                </a:lnTo>
                                <a:lnTo>
                                  <a:pt x="1350" y="333"/>
                                </a:lnTo>
                                <a:lnTo>
                                  <a:pt x="1373" y="402"/>
                                </a:lnTo>
                                <a:lnTo>
                                  <a:pt x="1388" y="472"/>
                                </a:lnTo>
                                <a:lnTo>
                                  <a:pt x="1396" y="544"/>
                                </a:lnTo>
                                <a:lnTo>
                                  <a:pt x="1397" y="615"/>
                                </a:lnTo>
                                <a:lnTo>
                                  <a:pt x="1390" y="687"/>
                                </a:lnTo>
                                <a:lnTo>
                                  <a:pt x="1376" y="757"/>
                                </a:lnTo>
                                <a:lnTo>
                                  <a:pt x="1355" y="825"/>
                                </a:lnTo>
                                <a:lnTo>
                                  <a:pt x="1326" y="892"/>
                                </a:lnTo>
                                <a:lnTo>
                                  <a:pt x="1291" y="956"/>
                                </a:lnTo>
                                <a:lnTo>
                                  <a:pt x="1249" y="1016"/>
                                </a:lnTo>
                                <a:lnTo>
                                  <a:pt x="1200" y="1072"/>
                                </a:lnTo>
                                <a:lnTo>
                                  <a:pt x="1144" y="1124"/>
                                </a:lnTo>
                                <a:lnTo>
                                  <a:pt x="1082" y="1169"/>
                                </a:lnTo>
                                <a:lnTo>
                                  <a:pt x="1018" y="1207"/>
                                </a:lnTo>
                                <a:lnTo>
                                  <a:pt x="951" y="1237"/>
                                </a:lnTo>
                                <a:lnTo>
                                  <a:pt x="882" y="1260"/>
                                </a:lnTo>
                                <a:lnTo>
                                  <a:pt x="811" y="1275"/>
                                </a:lnTo>
                                <a:lnTo>
                                  <a:pt x="740" y="1283"/>
                                </a:lnTo>
                                <a:lnTo>
                                  <a:pt x="668" y="1284"/>
                                </a:lnTo>
                                <a:lnTo>
                                  <a:pt x="597" y="1277"/>
                                </a:lnTo>
                                <a:lnTo>
                                  <a:pt x="527" y="1263"/>
                                </a:lnTo>
                                <a:lnTo>
                                  <a:pt x="458" y="1242"/>
                                </a:lnTo>
                                <a:lnTo>
                                  <a:pt x="391" y="1214"/>
                                </a:lnTo>
                                <a:lnTo>
                                  <a:pt x="328" y="1178"/>
                                </a:lnTo>
                                <a:lnTo>
                                  <a:pt x="267" y="1136"/>
                                </a:lnTo>
                                <a:lnTo>
                                  <a:pt x="211" y="1087"/>
                                </a:lnTo>
                                <a:lnTo>
                                  <a:pt x="159" y="1031"/>
                                </a:lnTo>
                                <a:lnTo>
                                  <a:pt x="114" y="970"/>
                                </a:lnTo>
                                <a:lnTo>
                                  <a:pt x="76" y="905"/>
                                </a:lnTo>
                                <a:lnTo>
                                  <a:pt x="46" y="838"/>
                                </a:lnTo>
                                <a:lnTo>
                                  <a:pt x="23" y="769"/>
                                </a:lnTo>
                                <a:lnTo>
                                  <a:pt x="8" y="698"/>
                                </a:lnTo>
                                <a:lnTo>
                                  <a:pt x="0" y="627"/>
                                </a:lnTo>
                                <a:lnTo>
                                  <a:pt x="0" y="555"/>
                                </a:lnTo>
                                <a:lnTo>
                                  <a:pt x="6" y="484"/>
                                </a:lnTo>
                                <a:lnTo>
                                  <a:pt x="20" y="414"/>
                                </a:lnTo>
                                <a:lnTo>
                                  <a:pt x="41" y="345"/>
                                </a:lnTo>
                                <a:lnTo>
                                  <a:pt x="70" y="279"/>
                                </a:lnTo>
                                <a:lnTo>
                                  <a:pt x="105" y="215"/>
                                </a:lnTo>
                                <a:lnTo>
                                  <a:pt x="147" y="155"/>
                                </a:lnTo>
                                <a:lnTo>
                                  <a:pt x="196" y="98"/>
                                </a:lnTo>
                                <a:lnTo>
                                  <a:pt x="252" y="47"/>
                                </a:lnTo>
                                <a:lnTo>
                                  <a:pt x="316" y="0"/>
                                </a:lnTo>
                                <a:lnTo>
                                  <a:pt x="412" y="146"/>
                                </a:lnTo>
                                <a:lnTo>
                                  <a:pt x="350" y="193"/>
                                </a:lnTo>
                                <a:lnTo>
                                  <a:pt x="297" y="247"/>
                                </a:lnTo>
                                <a:lnTo>
                                  <a:pt x="253" y="308"/>
                                </a:lnTo>
                                <a:lnTo>
                                  <a:pt x="219" y="373"/>
                                </a:lnTo>
                                <a:lnTo>
                                  <a:pt x="194" y="442"/>
                                </a:lnTo>
                                <a:lnTo>
                                  <a:pt x="179" y="513"/>
                                </a:lnTo>
                                <a:lnTo>
                                  <a:pt x="174" y="586"/>
                                </a:lnTo>
                                <a:lnTo>
                                  <a:pt x="179" y="660"/>
                                </a:lnTo>
                                <a:lnTo>
                                  <a:pt x="195" y="733"/>
                                </a:lnTo>
                                <a:lnTo>
                                  <a:pt x="221" y="804"/>
                                </a:lnTo>
                                <a:lnTo>
                                  <a:pt x="259" y="872"/>
                                </a:lnTo>
                                <a:lnTo>
                                  <a:pt x="306" y="933"/>
                                </a:lnTo>
                                <a:lnTo>
                                  <a:pt x="360" y="986"/>
                                </a:lnTo>
                                <a:lnTo>
                                  <a:pt x="421" y="1030"/>
                                </a:lnTo>
                                <a:lnTo>
                                  <a:pt x="486" y="1065"/>
                                </a:lnTo>
                                <a:lnTo>
                                  <a:pt x="555" y="1090"/>
                                </a:lnTo>
                                <a:lnTo>
                                  <a:pt x="626" y="1105"/>
                                </a:lnTo>
                                <a:lnTo>
                                  <a:pt x="699" y="1110"/>
                                </a:lnTo>
                                <a:lnTo>
                                  <a:pt x="773" y="1104"/>
                                </a:lnTo>
                                <a:lnTo>
                                  <a:pt x="846" y="1089"/>
                                </a:lnTo>
                                <a:lnTo>
                                  <a:pt x="917" y="1062"/>
                                </a:lnTo>
                                <a:lnTo>
                                  <a:pt x="985" y="1024"/>
                                </a:lnTo>
                                <a:lnTo>
                                  <a:pt x="1046" y="977"/>
                                </a:lnTo>
                                <a:lnTo>
                                  <a:pt x="1099" y="923"/>
                                </a:lnTo>
                                <a:lnTo>
                                  <a:pt x="1143" y="863"/>
                                </a:lnTo>
                                <a:lnTo>
                                  <a:pt x="1177" y="798"/>
                                </a:lnTo>
                                <a:lnTo>
                                  <a:pt x="1202" y="729"/>
                                </a:lnTo>
                                <a:lnTo>
                                  <a:pt x="1217" y="657"/>
                                </a:lnTo>
                                <a:lnTo>
                                  <a:pt x="1222" y="584"/>
                                </a:lnTo>
                                <a:lnTo>
                                  <a:pt x="1217" y="511"/>
                                </a:lnTo>
                                <a:lnTo>
                                  <a:pt x="1201" y="438"/>
                                </a:lnTo>
                                <a:lnTo>
                                  <a:pt x="1175" y="367"/>
                                </a:lnTo>
                                <a:lnTo>
                                  <a:pt x="1137" y="299"/>
                                </a:lnTo>
                                <a:lnTo>
                                  <a:pt x="1102" y="251"/>
                                </a:lnTo>
                                <a:lnTo>
                                  <a:pt x="1237" y="140"/>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424" name="docshape1603"/>
                          <pic:cNvPicPr>
                            <a:picLocks noChangeAspect="1" noChangeArrowheads="1"/>
                          </pic:cNvPicPr>
                        </pic:nvPicPr>
                        <pic:blipFill>
                          <a:blip r:embed="rId2317">
                            <a:extLst>
                              <a:ext uri="{28A0092B-C50C-407E-A947-70E740481C1C}">
                                <a14:useLocalDpi xmlns:a14="http://schemas.microsoft.com/office/drawing/2010/main" val="0"/>
                              </a:ext>
                            </a:extLst>
                          </a:blip>
                          <a:srcRect/>
                          <a:stretch>
                            <a:fillRect/>
                          </a:stretch>
                        </pic:blipFill>
                        <pic:spPr bwMode="auto">
                          <a:xfrm>
                            <a:off x="5632" y="2460"/>
                            <a:ext cx="382" cy="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425" name="docshape1604"/>
                        <wps:cNvSpPr>
                          <a:spLocks/>
                        </wps:cNvSpPr>
                        <wps:spPr bwMode="auto">
                          <a:xfrm>
                            <a:off x="5632" y="2460"/>
                            <a:ext cx="382" cy="260"/>
                          </a:xfrm>
                          <a:custGeom>
                            <a:avLst/>
                            <a:gdLst>
                              <a:gd name="T0" fmla="+- 0 5632 5632"/>
                              <a:gd name="T1" fmla="*/ T0 w 382"/>
                              <a:gd name="T2" fmla="+- 0 2574 2460"/>
                              <a:gd name="T3" fmla="*/ 2574 h 260"/>
                              <a:gd name="T4" fmla="+- 0 5703 5632"/>
                              <a:gd name="T5" fmla="*/ T4 w 382"/>
                              <a:gd name="T6" fmla="+- 0 2534 2460"/>
                              <a:gd name="T7" fmla="*/ 2534 h 260"/>
                              <a:gd name="T8" fmla="+- 0 5777 5632"/>
                              <a:gd name="T9" fmla="*/ T8 w 382"/>
                              <a:gd name="T10" fmla="+- 0 2502 2460"/>
                              <a:gd name="T11" fmla="*/ 2502 h 260"/>
                              <a:gd name="T12" fmla="+- 0 5854 5632"/>
                              <a:gd name="T13" fmla="*/ T12 w 382"/>
                              <a:gd name="T14" fmla="+- 0 2479 2460"/>
                              <a:gd name="T15" fmla="*/ 2479 h 260"/>
                              <a:gd name="T16" fmla="+- 0 5933 5632"/>
                              <a:gd name="T17" fmla="*/ T16 w 382"/>
                              <a:gd name="T18" fmla="+- 0 2465 2460"/>
                              <a:gd name="T19" fmla="*/ 2465 h 260"/>
                              <a:gd name="T20" fmla="+- 0 6014 5632"/>
                              <a:gd name="T21" fmla="*/ T20 w 382"/>
                              <a:gd name="T22" fmla="+- 0 2460 2460"/>
                              <a:gd name="T23" fmla="*/ 2460 h 260"/>
                              <a:gd name="T24" fmla="+- 0 6014 5632"/>
                              <a:gd name="T25" fmla="*/ T24 w 382"/>
                              <a:gd name="T26" fmla="+- 0 2635 2460"/>
                              <a:gd name="T27" fmla="*/ 2635 h 260"/>
                              <a:gd name="T28" fmla="+- 0 5938 5632"/>
                              <a:gd name="T29" fmla="*/ T28 w 382"/>
                              <a:gd name="T30" fmla="+- 0 2641 2460"/>
                              <a:gd name="T31" fmla="*/ 2641 h 260"/>
                              <a:gd name="T32" fmla="+- 0 5865 5632"/>
                              <a:gd name="T33" fmla="*/ T32 w 382"/>
                              <a:gd name="T34" fmla="+- 0 2657 2460"/>
                              <a:gd name="T35" fmla="*/ 2657 h 260"/>
                              <a:gd name="T36" fmla="+- 0 5794 5632"/>
                              <a:gd name="T37" fmla="*/ T36 w 382"/>
                              <a:gd name="T38" fmla="+- 0 2683 2460"/>
                              <a:gd name="T39" fmla="*/ 2683 h 260"/>
                              <a:gd name="T40" fmla="+- 0 5728 5632"/>
                              <a:gd name="T41" fmla="*/ T40 w 382"/>
                              <a:gd name="T42" fmla="+- 0 2720 2460"/>
                              <a:gd name="T43" fmla="*/ 2720 h 260"/>
                              <a:gd name="T44" fmla="+- 0 5632 5632"/>
                              <a:gd name="T45" fmla="*/ T44 w 382"/>
                              <a:gd name="T46" fmla="+- 0 2574 2460"/>
                              <a:gd name="T47" fmla="*/ 2574 h 2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82" h="260">
                                <a:moveTo>
                                  <a:pt x="0" y="114"/>
                                </a:moveTo>
                                <a:lnTo>
                                  <a:pt x="71" y="74"/>
                                </a:lnTo>
                                <a:lnTo>
                                  <a:pt x="145" y="42"/>
                                </a:lnTo>
                                <a:lnTo>
                                  <a:pt x="222" y="19"/>
                                </a:lnTo>
                                <a:lnTo>
                                  <a:pt x="301" y="5"/>
                                </a:lnTo>
                                <a:lnTo>
                                  <a:pt x="382" y="0"/>
                                </a:lnTo>
                                <a:lnTo>
                                  <a:pt x="382" y="175"/>
                                </a:lnTo>
                                <a:lnTo>
                                  <a:pt x="306" y="181"/>
                                </a:lnTo>
                                <a:lnTo>
                                  <a:pt x="233" y="197"/>
                                </a:lnTo>
                                <a:lnTo>
                                  <a:pt x="162" y="223"/>
                                </a:lnTo>
                                <a:lnTo>
                                  <a:pt x="96" y="260"/>
                                </a:lnTo>
                                <a:lnTo>
                                  <a:pt x="0" y="114"/>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426" name="docshape1605"/>
                          <pic:cNvPicPr>
                            <a:picLocks noChangeAspect="1" noChangeArrowheads="1"/>
                          </pic:cNvPicPr>
                        </pic:nvPicPr>
                        <pic:blipFill>
                          <a:blip r:embed="rId2318">
                            <a:extLst>
                              <a:ext uri="{28A0092B-C50C-407E-A947-70E740481C1C}">
                                <a14:useLocalDpi xmlns:a14="http://schemas.microsoft.com/office/drawing/2010/main" val="0"/>
                              </a:ext>
                            </a:extLst>
                          </a:blip>
                          <a:srcRect/>
                          <a:stretch>
                            <a:fillRect/>
                          </a:stretch>
                        </pic:blipFill>
                        <pic:spPr bwMode="auto">
                          <a:xfrm>
                            <a:off x="6211" y="2297"/>
                            <a:ext cx="543"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27" name="docshape1606"/>
                          <pic:cNvPicPr>
                            <a:picLocks noChangeAspect="1" noChangeArrowheads="1"/>
                          </pic:cNvPicPr>
                        </pic:nvPicPr>
                        <pic:blipFill>
                          <a:blip r:embed="rId2319">
                            <a:extLst>
                              <a:ext uri="{28A0092B-C50C-407E-A947-70E740481C1C}">
                                <a14:useLocalDpi xmlns:a14="http://schemas.microsoft.com/office/drawing/2010/main" val="0"/>
                              </a:ext>
                            </a:extLst>
                          </a:blip>
                          <a:srcRect/>
                          <a:stretch>
                            <a:fillRect/>
                          </a:stretch>
                        </pic:blipFill>
                        <pic:spPr bwMode="auto">
                          <a:xfrm>
                            <a:off x="6271" y="2539"/>
                            <a:ext cx="420"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28" name="docshape1607"/>
                          <pic:cNvPicPr>
                            <a:picLocks noChangeAspect="1" noChangeArrowheads="1"/>
                          </pic:cNvPicPr>
                        </pic:nvPicPr>
                        <pic:blipFill>
                          <a:blip r:embed="rId2320">
                            <a:extLst>
                              <a:ext uri="{28A0092B-C50C-407E-A947-70E740481C1C}">
                                <a14:useLocalDpi xmlns:a14="http://schemas.microsoft.com/office/drawing/2010/main" val="0"/>
                              </a:ext>
                            </a:extLst>
                          </a:blip>
                          <a:srcRect/>
                          <a:stretch>
                            <a:fillRect/>
                          </a:stretch>
                        </pic:blipFill>
                        <pic:spPr bwMode="auto">
                          <a:xfrm>
                            <a:off x="5416" y="3381"/>
                            <a:ext cx="666"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29" name="docshape1608"/>
                          <pic:cNvPicPr>
                            <a:picLocks noChangeAspect="1" noChangeArrowheads="1"/>
                          </pic:cNvPicPr>
                        </pic:nvPicPr>
                        <pic:blipFill>
                          <a:blip r:embed="rId2321">
                            <a:extLst>
                              <a:ext uri="{28A0092B-C50C-407E-A947-70E740481C1C}">
                                <a14:useLocalDpi xmlns:a14="http://schemas.microsoft.com/office/drawing/2010/main" val="0"/>
                              </a:ext>
                            </a:extLst>
                          </a:blip>
                          <a:srcRect/>
                          <a:stretch>
                            <a:fillRect/>
                          </a:stretch>
                        </pic:blipFill>
                        <pic:spPr bwMode="auto">
                          <a:xfrm>
                            <a:off x="5445" y="3624"/>
                            <a:ext cx="594"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30" name="docshape1609"/>
                          <pic:cNvPicPr>
                            <a:picLocks noChangeAspect="1" noChangeArrowheads="1"/>
                          </pic:cNvPicPr>
                        </pic:nvPicPr>
                        <pic:blipFill>
                          <a:blip r:embed="rId2322">
                            <a:extLst>
                              <a:ext uri="{28A0092B-C50C-407E-A947-70E740481C1C}">
                                <a14:useLocalDpi xmlns:a14="http://schemas.microsoft.com/office/drawing/2010/main" val="0"/>
                              </a:ext>
                            </a:extLst>
                          </a:blip>
                          <a:srcRect/>
                          <a:stretch>
                            <a:fillRect/>
                          </a:stretch>
                        </pic:blipFill>
                        <pic:spPr bwMode="auto">
                          <a:xfrm>
                            <a:off x="5632" y="2247"/>
                            <a:ext cx="565"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31" name="docshape1610"/>
                          <pic:cNvPicPr>
                            <a:picLocks noChangeAspect="1" noChangeArrowheads="1"/>
                          </pic:cNvPicPr>
                        </pic:nvPicPr>
                        <pic:blipFill>
                          <a:blip r:embed="rId2323">
                            <a:extLst>
                              <a:ext uri="{28A0092B-C50C-407E-A947-70E740481C1C}">
                                <a14:useLocalDpi xmlns:a14="http://schemas.microsoft.com/office/drawing/2010/main" val="0"/>
                              </a:ext>
                            </a:extLst>
                          </a:blip>
                          <a:srcRect/>
                          <a:stretch>
                            <a:fillRect/>
                          </a:stretch>
                        </pic:blipFill>
                        <pic:spPr bwMode="auto">
                          <a:xfrm>
                            <a:off x="5644" y="2489"/>
                            <a:ext cx="489"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32" name="docshape1611"/>
                          <pic:cNvPicPr>
                            <a:picLocks noChangeAspect="1" noChangeArrowheads="1"/>
                          </pic:cNvPicPr>
                        </pic:nvPicPr>
                        <pic:blipFill>
                          <a:blip r:embed="rId2324">
                            <a:extLst>
                              <a:ext uri="{28A0092B-C50C-407E-A947-70E740481C1C}">
                                <a14:useLocalDpi xmlns:a14="http://schemas.microsoft.com/office/drawing/2010/main" val="0"/>
                              </a:ext>
                            </a:extLst>
                          </a:blip>
                          <a:srcRect/>
                          <a:stretch>
                            <a:fillRect/>
                          </a:stretch>
                        </pic:blipFill>
                        <pic:spPr bwMode="auto">
                          <a:xfrm>
                            <a:off x="3464" y="1288"/>
                            <a:ext cx="5375"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33" name="docshape1612"/>
                          <pic:cNvPicPr>
                            <a:picLocks noChangeAspect="1" noChangeArrowheads="1"/>
                          </pic:cNvPicPr>
                        </pic:nvPicPr>
                        <pic:blipFill>
                          <a:blip r:embed="rId2325">
                            <a:extLst>
                              <a:ext uri="{28A0092B-C50C-407E-A947-70E740481C1C}">
                                <a14:useLocalDpi xmlns:a14="http://schemas.microsoft.com/office/drawing/2010/main" val="0"/>
                              </a:ext>
                            </a:extLst>
                          </a:blip>
                          <a:srcRect/>
                          <a:stretch>
                            <a:fillRect/>
                          </a:stretch>
                        </pic:blipFill>
                        <pic:spPr bwMode="auto">
                          <a:xfrm>
                            <a:off x="4965" y="1580"/>
                            <a:ext cx="1400"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34" name="docshape1613"/>
                          <pic:cNvPicPr>
                            <a:picLocks noChangeAspect="1" noChangeArrowheads="1"/>
                          </pic:cNvPicPr>
                        </pic:nvPicPr>
                        <pic:blipFill>
                          <a:blip r:embed="rId2326">
                            <a:extLst>
                              <a:ext uri="{28A0092B-C50C-407E-A947-70E740481C1C}">
                                <a14:useLocalDpi xmlns:a14="http://schemas.microsoft.com/office/drawing/2010/main" val="0"/>
                              </a:ext>
                            </a:extLst>
                          </a:blip>
                          <a:srcRect/>
                          <a:stretch>
                            <a:fillRect/>
                          </a:stretch>
                        </pic:blipFill>
                        <pic:spPr bwMode="auto">
                          <a:xfrm>
                            <a:off x="6299" y="1580"/>
                            <a:ext cx="1051"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35" name="docshape1614"/>
                          <pic:cNvPicPr>
                            <a:picLocks noChangeAspect="1" noChangeArrowheads="1"/>
                          </pic:cNvPicPr>
                        </pic:nvPicPr>
                        <pic:blipFill>
                          <a:blip r:embed="rId2327">
                            <a:extLst>
                              <a:ext uri="{28A0092B-C50C-407E-A947-70E740481C1C}">
                                <a14:useLocalDpi xmlns:a14="http://schemas.microsoft.com/office/drawing/2010/main" val="0"/>
                              </a:ext>
                            </a:extLst>
                          </a:blip>
                          <a:srcRect/>
                          <a:stretch>
                            <a:fillRect/>
                          </a:stretch>
                        </pic:blipFill>
                        <pic:spPr bwMode="auto">
                          <a:xfrm>
                            <a:off x="4767" y="1871"/>
                            <a:ext cx="844"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36" name="docshape1615"/>
                          <pic:cNvPicPr>
                            <a:picLocks noChangeAspect="1" noChangeArrowheads="1"/>
                          </pic:cNvPicPr>
                        </pic:nvPicPr>
                        <pic:blipFill>
                          <a:blip r:embed="rId2328">
                            <a:extLst>
                              <a:ext uri="{28A0092B-C50C-407E-A947-70E740481C1C}">
                                <a14:useLocalDpi xmlns:a14="http://schemas.microsoft.com/office/drawing/2010/main" val="0"/>
                              </a:ext>
                            </a:extLst>
                          </a:blip>
                          <a:srcRect/>
                          <a:stretch>
                            <a:fillRect/>
                          </a:stretch>
                        </pic:blipFill>
                        <pic:spPr bwMode="auto">
                          <a:xfrm>
                            <a:off x="5490" y="1871"/>
                            <a:ext cx="288"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37" name="docshape1616"/>
                          <pic:cNvPicPr>
                            <a:picLocks noChangeAspect="1" noChangeArrowheads="1"/>
                          </pic:cNvPicPr>
                        </pic:nvPicPr>
                        <pic:blipFill>
                          <a:blip r:embed="rId2329">
                            <a:extLst>
                              <a:ext uri="{28A0092B-C50C-407E-A947-70E740481C1C}">
                                <a14:useLocalDpi xmlns:a14="http://schemas.microsoft.com/office/drawing/2010/main" val="0"/>
                              </a:ext>
                            </a:extLst>
                          </a:blip>
                          <a:srcRect/>
                          <a:stretch>
                            <a:fillRect/>
                          </a:stretch>
                        </pic:blipFill>
                        <pic:spPr bwMode="auto">
                          <a:xfrm>
                            <a:off x="5704" y="1871"/>
                            <a:ext cx="1775"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438" name="docshape1617"/>
                        <wps:cNvSpPr>
                          <a:spLocks noChangeArrowheads="1"/>
                        </wps:cNvSpPr>
                        <wps:spPr bwMode="auto">
                          <a:xfrm>
                            <a:off x="4945" y="4335"/>
                            <a:ext cx="110" cy="110"/>
                          </a:xfrm>
                          <a:prstGeom prst="rect">
                            <a:avLst/>
                          </a:prstGeom>
                          <a:solidFill>
                            <a:srgbClr val="F058D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39" name="docshape1618"/>
                        <wps:cNvSpPr>
                          <a:spLocks noChangeArrowheads="1"/>
                        </wps:cNvSpPr>
                        <wps:spPr bwMode="auto">
                          <a:xfrm>
                            <a:off x="4945" y="4335"/>
                            <a:ext cx="110" cy="110"/>
                          </a:xfrm>
                          <a:prstGeom prst="rect">
                            <a:avLst/>
                          </a:prstGeom>
                          <a:noFill/>
                          <a:ln w="19050">
                            <a:solidFill>
                              <a:srgbClr val="F058D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440" name="docshape1619"/>
                          <pic:cNvPicPr>
                            <a:picLocks noChangeAspect="1" noChangeArrowheads="1"/>
                          </pic:cNvPicPr>
                        </pic:nvPicPr>
                        <pic:blipFill>
                          <a:blip r:embed="rId2330">
                            <a:extLst>
                              <a:ext uri="{28A0092B-C50C-407E-A947-70E740481C1C}">
                                <a14:useLocalDpi xmlns:a14="http://schemas.microsoft.com/office/drawing/2010/main" val="0"/>
                              </a:ext>
                            </a:extLst>
                          </a:blip>
                          <a:srcRect/>
                          <a:stretch>
                            <a:fillRect/>
                          </a:stretch>
                        </pic:blipFill>
                        <pic:spPr bwMode="auto">
                          <a:xfrm>
                            <a:off x="5102" y="4259"/>
                            <a:ext cx="546"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441" name="docshape1620"/>
                        <wps:cNvSpPr>
                          <a:spLocks noChangeArrowheads="1"/>
                        </wps:cNvSpPr>
                        <wps:spPr bwMode="auto">
                          <a:xfrm>
                            <a:off x="5705" y="4335"/>
                            <a:ext cx="110" cy="110"/>
                          </a:xfrm>
                          <a:prstGeom prst="rect">
                            <a:avLst/>
                          </a:prstGeom>
                          <a:solidFill>
                            <a:srgbClr val="00AF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9442" name="docshape1621"/>
                          <pic:cNvPicPr>
                            <a:picLocks noChangeAspect="1" noChangeArrowheads="1"/>
                          </pic:cNvPicPr>
                        </pic:nvPicPr>
                        <pic:blipFill>
                          <a:blip r:embed="rId2331">
                            <a:extLst>
                              <a:ext uri="{28A0092B-C50C-407E-A947-70E740481C1C}">
                                <a14:useLocalDpi xmlns:a14="http://schemas.microsoft.com/office/drawing/2010/main" val="0"/>
                              </a:ext>
                            </a:extLst>
                          </a:blip>
                          <a:srcRect/>
                          <a:stretch>
                            <a:fillRect/>
                          </a:stretch>
                        </pic:blipFill>
                        <pic:spPr bwMode="auto">
                          <a:xfrm>
                            <a:off x="5862" y="4259"/>
                            <a:ext cx="669"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443" name="docshape1622"/>
                        <wps:cNvSpPr>
                          <a:spLocks noChangeArrowheads="1"/>
                        </wps:cNvSpPr>
                        <wps:spPr bwMode="auto">
                          <a:xfrm>
                            <a:off x="6584" y="4335"/>
                            <a:ext cx="110" cy="11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9444" name="docshape1623"/>
                          <pic:cNvPicPr>
                            <a:picLocks noChangeAspect="1" noChangeArrowheads="1"/>
                          </pic:cNvPicPr>
                        </pic:nvPicPr>
                        <pic:blipFill>
                          <a:blip r:embed="rId2332">
                            <a:extLst>
                              <a:ext uri="{28A0092B-C50C-407E-A947-70E740481C1C}">
                                <a14:useLocalDpi xmlns:a14="http://schemas.microsoft.com/office/drawing/2010/main" val="0"/>
                              </a:ext>
                            </a:extLst>
                          </a:blip>
                          <a:srcRect/>
                          <a:stretch>
                            <a:fillRect/>
                          </a:stretch>
                        </pic:blipFill>
                        <pic:spPr bwMode="auto">
                          <a:xfrm>
                            <a:off x="6742" y="4259"/>
                            <a:ext cx="522"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445" name="docshape1624"/>
                        <wps:cNvSpPr>
                          <a:spLocks noChangeArrowheads="1"/>
                        </wps:cNvSpPr>
                        <wps:spPr bwMode="auto">
                          <a:xfrm>
                            <a:off x="2574" y="1055"/>
                            <a:ext cx="6879" cy="3635"/>
                          </a:xfrm>
                          <a:prstGeom prst="rect">
                            <a:avLst/>
                          </a:prstGeom>
                          <a:noFill/>
                          <a:ln w="9525">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1602CB36">
              <v:group id="docshapegroup1597" style="position:absolute;margin-left:85.05pt;margin-top:11.45pt;width:356.15pt;height:182.5pt;z-index:-251588608;mso-wrap-distance-left:0;mso-wrap-distance-right:0;mso-position-horizontal-relative:page" coordsize="7123,3650" coordorigin="2567,1048" o:spid="_x0000_s1026" w14:anchorId="01C7E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">
                <v:shape id="docshape1598" style="position:absolute;left:9477;top:4499;width:213;height:16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">
                  <v:imagedata o:title="" r:id="rId2333"/>
                </v:shape>
                <v:shape id="docshape1599" style="position:absolute;left:6014;top:2460;width:539;height:365;visibility:visible;mso-wrap-style:square;v-text-anchor:top" coordsize="539,365" o:spid="_x0000_s1028" fillcolor="#f058df" stroked="f" path="m,l,175r77,6l152,198r71,27l290,262r60,47l404,365,539,254,486,197,428,146,365,103,298,67,227,38,153,17,7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">
                  <v:path arrowok="t" o:connecttype="custom" o:connectlocs="0,2460;0,2635;77,2641;152,2658;223,2685;290,2722;350,2769;404,2825;539,2714;486,2657;428,2606;365,2563;298,2527;227,2498;153,2477;78,2465;0,2460" o:connectangles="0,0,0,0,0,0,0,0,0,0,0,0,0,0,0,0,0"/>
                </v:shape>
                <v:shape id="docshape1600" style="position:absolute;left:6014;top:2460;width:539;height:365;visibility:visible;mso-wrap-style:square;v-text-anchor:top" coordsize="539,365" o:spid="_x0000_s1029" filled="f" strokecolor="#f058df" strokeweight="1.5pt" path="m,l78,5r75,12l227,38r71,29l365,103r63,43l486,197r53,57l404,365,350,309,290,262,223,225,152,198,77,181,,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">
                  <v:path arrowok="t" o:connecttype="custom" o:connectlocs="0,2460;78,2465;153,2477;227,2498;298,2527;365,2563;428,2606;486,2657;539,2714;404,2825;350,2769;290,2722;223,2685;152,2658;77,2641;0,2635;0,2460" o:connectangles="0,0,0,0,0,0,0,0,0,0,0,0,0,0,0,0,0"/>
                </v:shape>
                <v:shape id="docshape1601" style="position:absolute;left:5315;top:2573;width:1397;height:1284;visibility:visible;mso-wrap-style:square;v-text-anchor:top" coordsize="1397,1284" o:spid="_x0000_s1030" fillcolor="#00afef" stroked="f" path="m316,l252,47,196,98r-49,57l105,215,70,279,41,345,20,414,6,484,,555r,72l8,698r15,71l46,838r30,67l114,970r45,61l211,1087r56,49l328,1178r63,36l458,1242r69,21l597,1277r71,7l740,1283r71,-8l882,1260r69,-23l1018,1207r64,-38l1144,1124r56,-52l1249,1016r42,-60l1326,892r29,-67l1376,757r14,-70l1397,615r-1,-71l1388,472r-15,-70l1350,333r-30,-68l1282,201r-45,-61l1102,251r9,12l1120,274r55,93l1201,438r16,73l1222,584r-5,73l1202,729r-25,69l1143,863r-44,60l1046,977r-61,47l917,1062r-71,27l773,1104r-74,6l626,1105r-71,-15l486,1065r-65,-35l360,986,306,933,259,872,221,804,195,733,179,660r-5,-74l179,513r15,-71l219,373r34,-65l297,247r53,-54l412,146,3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">
                  <v:path arrowok="t" o:connecttype="custom" o:connectlocs="252,2621;147,2729;70,2853;20,2988;0,3129;8,3272;46,3412;114,3544;211,3661;328,3752;458,3816;597,3851;740,3857;882,3834;1018,3781;1144,3698;1249,3590;1326,3466;1376,3331;1397,3189;1388,3046;1350,2907;1282,2775;1102,2825;1120,2848;1201,3012;1222,3158;1202,3303;1143,3437;1046,3551;917,3636;773,3678;626,3679;486,3639;360,3560;259,3446;195,3307;174,3160;194,3016;253,2882;350,2767;316,2574" o:connectangles="0,0,0,0,0,0,0,0,0,0,0,0,0,0,0,0,0,0,0,0,0,0,0,0,0,0,0,0,0,0,0,0,0,0,0,0,0,0,0,0,0,0"/>
                </v:shape>
                <v:shape id="docshape1602" style="position:absolute;left:5315;top:2573;width:1397;height:1284;visibility:visible;mso-wrap-style:square;v-text-anchor:top" coordsize="1397,1284" o:spid="_x0000_s1031" filled="f" strokecolor="white" strokeweight="1.5pt" path="m1237,140r45,61l1320,265r30,68l1373,402r15,70l1396,544r1,71l1390,687r-14,70l1355,825r-29,67l1291,956r-42,60l1200,1072r-56,52l1082,1169r-64,38l951,1237r-69,23l811,1275r-71,8l668,1284r-71,-7l527,1263r-69,-21l391,1214r-63,-36l267,1136r-56,-49l159,1031,114,970,76,905,46,838,23,769,8,698,,627,,555,6,484,20,414,41,345,70,279r35,-64l147,155,196,98,252,47,316,r96,146l350,193r-53,54l253,308r-34,65l194,442r-15,71l174,586r5,74l195,733r26,71l259,872r47,61l360,986r61,44l486,1065r69,25l626,1105r73,5l773,1104r73,-15l917,1062r68,-38l1046,977r53,-54l1143,863r34,-65l1202,729r15,-72l1222,584r-5,-73l1201,438r-26,-71l1137,299r-35,-48l1237,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">
                  <v:path arrowok="t" o:connecttype="custom" o:connectlocs="1282,2775;1350,2907;1388,3046;1397,3189;1376,3331;1326,3466;1249,3590;1144,3698;1018,3781;882,3834;740,3857;597,3851;458,3816;328,3752;211,3661;114,3544;46,3412;8,3272;0,3129;20,2988;70,2853;147,2729;252,2621;412,2720;297,2821;219,2947;179,3087;179,3234;221,3378;306,3507;421,3604;555,3664;699,3684;846,3663;985,3598;1099,3497;1177,3372;1217,3231;1217,3085;1175,2941;1102,2825" o:connectangles="0,0,0,0,0,0,0,0,0,0,0,0,0,0,0,0,0,0,0,0,0,0,0,0,0,0,0,0,0,0,0,0,0,0,0,0,0,0,0,0,0"/>
                </v:shape>
                <v:shape id="docshape1603" style="position:absolute;left:5632;top:2460;width:382;height:260;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">
                  <v:imagedata o:title="" r:id="rId2334"/>
                </v:shape>
                <v:shape id="docshape1604" style="position:absolute;left:5632;top:2460;width:382;height:260;visibility:visible;mso-wrap-style:square;v-text-anchor:top" coordsize="382,260" o:spid="_x0000_s1033" filled="f" strokecolor="white" strokeweight="1.5pt" path="m,114l71,74,145,42,222,19,301,5,382,r,175l306,181r-73,16l162,223,96,260,,1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">
                  <v:path arrowok="t" o:connecttype="custom" o:connectlocs="0,2574;71,2534;145,2502;222,2479;301,2465;382,2460;382,2635;306,2641;233,2657;162,2683;96,2720;0,2574" o:connectangles="0,0,0,0,0,0,0,0,0,0,0,0"/>
                </v:shape>
                <v:shape id="docshape1605" style="position:absolute;left:6211;top:2297;width:543;height:243;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">
                  <v:imagedata o:title="" r:id="rId2335"/>
                </v:shape>
                <v:shape id="docshape1606" style="position:absolute;left:6271;top:2539;width:420;height:243;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">
                  <v:imagedata o:title="" r:id="rId2336"/>
                </v:shape>
                <v:shape id="docshape1607" style="position:absolute;left:5416;top:3381;width:666;height:243;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">
                  <v:imagedata o:title="" r:id="rId2337"/>
                </v:shape>
                <v:shape id="docshape1608" style="position:absolute;left:5445;top:3624;width:594;height:243;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">
                  <v:imagedata o:title="" r:id="rId2338"/>
                </v:shape>
                <v:shape id="docshape1609" style="position:absolute;left:5632;top:2247;width:565;height:243;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">
                  <v:imagedata o:title="" r:id="rId2339"/>
                </v:shape>
                <v:shape id="docshape1610" style="position:absolute;left:5644;top:2489;width:489;height:243;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">
                  <v:imagedata o:title="" r:id="rId2340"/>
                </v:shape>
                <v:shape id="docshape1611" style="position:absolute;left:3464;top:1288;width:5375;height:291;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">
                  <v:imagedata o:title="" r:id="rId2341"/>
                </v:shape>
                <v:shape id="docshape1612" style="position:absolute;left:4965;top:1580;width:1400;height:291;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">
                  <v:imagedata o:title="" r:id="rId2342"/>
                </v:shape>
                <v:shape id="docshape1613" style="position:absolute;left:6299;top:1580;width:1051;height:291;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">
                  <v:imagedata o:title="" r:id="rId2343"/>
                </v:shape>
                <v:shape id="docshape1614" style="position:absolute;left:4767;top:1871;width:844;height:291;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">
                  <v:imagedata o:title="" r:id="rId2344"/>
                </v:shape>
                <v:shape id="docshape1615" style="position:absolute;left:5490;top:1871;width:288;height:291;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">
                  <v:imagedata o:title="" r:id="rId2345"/>
                </v:shape>
                <v:shape id="docshape1616" style="position:absolute;left:5704;top:1871;width:1775;height:291;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">
                  <v:imagedata o:title="" r:id="rId2346"/>
                </v:shape>
                <v:rect id="docshape1617" style="position:absolute;left:4945;top:4335;width:110;height:110;visibility:visible;mso-wrap-style:square;v-text-anchor:top" o:spid="_x0000_s1046" fillcolor="#f058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"/>
                <v:rect id="docshape1618" style="position:absolute;left:4945;top:4335;width:110;height:110;visibility:visible;mso-wrap-style:square;v-text-anchor:top" o:spid="_x0000_s1047" filled="f" strokecolor="#f058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"/>
                <v:shape id="docshape1619" style="position:absolute;left:5102;top:4259;width:546;height:243;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">
                  <v:imagedata o:title="" r:id="rId2347"/>
                </v:shape>
                <v:rect id="docshape1620" style="position:absolute;left:5705;top:4335;width:110;height:110;visibility:visible;mso-wrap-style:square;v-text-anchor:top" o:spid="_x0000_s1049" fillcolor="#00afe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"/>
                <v:shape id="docshape1621" style="position:absolute;left:5862;top:4259;width:669;height:243;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">
                  <v:imagedata o:title="" r:id="rId2348"/>
                </v:shape>
                <v:rect id="docshape1622" style="position:absolute;left:6584;top:4335;width:110;height:110;visibility:visible;mso-wrap-style:square;v-text-anchor:top" o:spid="_x0000_s1051" fillcolor="#92d050"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"/>
                <v:shape id="docshape1623" style="position:absolute;left:6742;top:4259;width:522;height:243;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">
                  <v:imagedata o:title="" r:id="rId2349"/>
                </v:shape>
                <v:rect id="docshape1624" style="position:absolute;left:2574;top:1055;width:6879;height:3635;visibility:visible;mso-wrap-style:square;v-text-anchor:top" o:spid="_x0000_s1053" filled="f" strokecolor="#d9d9d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"/>
                <w10:wrap type="topAndBottom" anchorx="page"/>
              </v:group>
            </w:pict>
          </mc:Fallback>
        </mc:AlternateContent>
      </w:r>
    </w:p>
    <w:p w14:paraId="3E95EE30" w14:textId="77777777" w:rsidR="0024536E" w:rsidRPr="00EF395D" w:rsidRDefault="0024536E" w:rsidP="0024536E">
      <w:pPr>
        <w:spacing w:before="94"/>
        <w:ind w:left="117"/>
      </w:pPr>
      <w:r w:rsidRPr="00EF395D">
        <w:rPr>
          <w:w w:val="80"/>
        </w:rPr>
        <w:t>Fuente:</w:t>
      </w:r>
      <w:r w:rsidRPr="00EF395D">
        <w:rPr>
          <w:spacing w:val="-10"/>
        </w:rPr>
        <w:t xml:space="preserve"> </w:t>
      </w:r>
      <w:r w:rsidRPr="00EF395D">
        <w:rPr>
          <w:w w:val="80"/>
        </w:rPr>
        <w:t>RUES</w:t>
      </w:r>
      <w:r w:rsidRPr="00EF395D">
        <w:rPr>
          <w:spacing w:val="-8"/>
        </w:rPr>
        <w:t xml:space="preserve"> </w:t>
      </w:r>
      <w:r w:rsidRPr="00EF395D">
        <w:rPr>
          <w:w w:val="80"/>
        </w:rPr>
        <w:t>–</w:t>
      </w:r>
      <w:r w:rsidRPr="00EF395D">
        <w:rPr>
          <w:spacing w:val="-8"/>
        </w:rPr>
        <w:t xml:space="preserve"> </w:t>
      </w:r>
      <w:r w:rsidRPr="00EF395D">
        <w:rPr>
          <w:w w:val="80"/>
        </w:rPr>
        <w:t>Registro</w:t>
      </w:r>
      <w:r w:rsidRPr="00EF395D">
        <w:rPr>
          <w:spacing w:val="-10"/>
        </w:rPr>
        <w:t xml:space="preserve"> </w:t>
      </w:r>
      <w:r w:rsidRPr="00EF395D">
        <w:rPr>
          <w:w w:val="80"/>
        </w:rPr>
        <w:t>Único</w:t>
      </w:r>
      <w:r w:rsidRPr="00EF395D">
        <w:rPr>
          <w:spacing w:val="-9"/>
        </w:rPr>
        <w:t xml:space="preserve"> </w:t>
      </w:r>
      <w:r w:rsidRPr="00EF395D">
        <w:rPr>
          <w:w w:val="80"/>
        </w:rPr>
        <w:t>Empresarial</w:t>
      </w:r>
      <w:r w:rsidRPr="00EF395D">
        <w:rPr>
          <w:spacing w:val="-7"/>
        </w:rPr>
        <w:t xml:space="preserve"> </w:t>
      </w:r>
      <w:r w:rsidRPr="00EF395D">
        <w:rPr>
          <w:w w:val="80"/>
        </w:rPr>
        <w:t>y</w:t>
      </w:r>
      <w:r w:rsidRPr="00EF395D">
        <w:rPr>
          <w:spacing w:val="-7"/>
        </w:rPr>
        <w:t xml:space="preserve"> </w:t>
      </w:r>
      <w:r w:rsidRPr="00EF395D">
        <w:rPr>
          <w:spacing w:val="-2"/>
          <w:w w:val="80"/>
        </w:rPr>
        <w:t>Social.</w:t>
      </w:r>
    </w:p>
    <w:p w14:paraId="18DF8C85" w14:textId="77777777" w:rsidR="0024536E" w:rsidRPr="00EF395D" w:rsidRDefault="0024536E" w:rsidP="0024536E">
      <w:pPr>
        <w:pStyle w:val="Default"/>
        <w:jc w:val="both"/>
        <w:rPr>
          <w:rFonts w:ascii="Arial Narrow" w:hAnsi="Arial Narrow"/>
          <w:color w:val="auto"/>
          <w:sz w:val="20"/>
          <w:szCs w:val="20"/>
        </w:rPr>
      </w:pPr>
    </w:p>
    <w:p w14:paraId="531E7F11" w14:textId="77777777" w:rsidR="0024536E" w:rsidRPr="00EF395D" w:rsidRDefault="0024536E" w:rsidP="0024536E">
      <w:pPr>
        <w:pStyle w:val="Default"/>
        <w:jc w:val="both"/>
        <w:rPr>
          <w:rFonts w:ascii="Arial Narrow" w:hAnsi="Arial Narrow"/>
          <w:color w:val="auto"/>
          <w:sz w:val="20"/>
          <w:szCs w:val="20"/>
        </w:rPr>
      </w:pPr>
      <w:r w:rsidRPr="00EF395D">
        <w:rPr>
          <w:noProof/>
          <w:sz w:val="20"/>
          <w:lang w:eastAsia="es-CO"/>
        </w:rPr>
        <mc:AlternateContent>
          <mc:Choice Requires="wpg">
            <w:drawing>
              <wp:inline distT="0" distB="0" distL="0" distR="0" wp14:anchorId="13B75BCC" wp14:editId="7C494A3E">
                <wp:extent cx="6031230" cy="823000"/>
                <wp:effectExtent l="0" t="0" r="7620" b="0"/>
                <wp:docPr id="9375" name="docshapegroup16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1230" cy="823000"/>
                          <a:chOff x="0" y="0"/>
                          <a:chExt cx="9798" cy="1337"/>
                        </a:xfrm>
                      </wpg:grpSpPr>
                      <pic:pic xmlns:pic="http://schemas.openxmlformats.org/drawingml/2006/picture">
                        <pic:nvPicPr>
                          <pic:cNvPr id="9376" name="docshape1635"/>
                          <pic:cNvPicPr>
                            <a:picLocks noChangeAspect="1" noChangeArrowheads="1"/>
                          </pic:cNvPicPr>
                        </pic:nvPicPr>
                        <pic:blipFill>
                          <a:blip r:embed="rId2350">
                            <a:extLst>
                              <a:ext uri="{28A0092B-C50C-407E-A947-70E740481C1C}">
                                <a14:useLocalDpi xmlns:a14="http://schemas.microsoft.com/office/drawing/2010/main" val="0"/>
                              </a:ext>
                            </a:extLst>
                          </a:blip>
                          <a:srcRect/>
                          <a:stretch>
                            <a:fillRect/>
                          </a:stretch>
                        </pic:blipFill>
                        <pic:spPr bwMode="auto">
                          <a:xfrm>
                            <a:off x="0" y="0"/>
                            <a:ext cx="316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77" name="docshape1636"/>
                          <pic:cNvPicPr>
                            <a:picLocks noChangeAspect="1" noChangeArrowheads="1"/>
                          </pic:cNvPicPr>
                        </pic:nvPicPr>
                        <pic:blipFill>
                          <a:blip r:embed="rId2351">
                            <a:extLst>
                              <a:ext uri="{28A0092B-C50C-407E-A947-70E740481C1C}">
                                <a14:useLocalDpi xmlns:a14="http://schemas.microsoft.com/office/drawing/2010/main" val="0"/>
                              </a:ext>
                            </a:extLst>
                          </a:blip>
                          <a:srcRect/>
                          <a:stretch>
                            <a:fillRect/>
                          </a:stretch>
                        </pic:blipFill>
                        <pic:spPr bwMode="auto">
                          <a:xfrm>
                            <a:off x="3062" y="0"/>
                            <a:ext cx="203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78" name="docshape1637"/>
                          <pic:cNvPicPr>
                            <a:picLocks noChangeAspect="1" noChangeArrowheads="1"/>
                          </pic:cNvPicPr>
                        </pic:nvPicPr>
                        <pic:blipFill>
                          <a:blip r:embed="rId2352">
                            <a:extLst>
                              <a:ext uri="{28A0092B-C50C-407E-A947-70E740481C1C}">
                                <a14:useLocalDpi xmlns:a14="http://schemas.microsoft.com/office/drawing/2010/main" val="0"/>
                              </a:ext>
                            </a:extLst>
                          </a:blip>
                          <a:srcRect/>
                          <a:stretch>
                            <a:fillRect/>
                          </a:stretch>
                        </pic:blipFill>
                        <pic:spPr bwMode="auto">
                          <a:xfrm>
                            <a:off x="4985" y="0"/>
                            <a:ext cx="32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79" name="docshape1638"/>
                          <pic:cNvPicPr>
                            <a:picLocks noChangeAspect="1" noChangeArrowheads="1"/>
                          </pic:cNvPicPr>
                        </pic:nvPicPr>
                        <pic:blipFill>
                          <a:blip r:embed="rId2353">
                            <a:extLst>
                              <a:ext uri="{28A0092B-C50C-407E-A947-70E740481C1C}">
                                <a14:useLocalDpi xmlns:a14="http://schemas.microsoft.com/office/drawing/2010/main" val="0"/>
                              </a:ext>
                            </a:extLst>
                          </a:blip>
                          <a:srcRect/>
                          <a:stretch>
                            <a:fillRect/>
                          </a:stretch>
                        </pic:blipFill>
                        <pic:spPr bwMode="auto">
                          <a:xfrm>
                            <a:off x="8099" y="0"/>
                            <a:ext cx="16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80" name="docshape1639"/>
                          <pic:cNvPicPr>
                            <a:picLocks noChangeAspect="1" noChangeArrowheads="1"/>
                          </pic:cNvPicPr>
                        </pic:nvPicPr>
                        <pic:blipFill>
                          <a:blip r:embed="rId2220">
                            <a:extLst>
                              <a:ext uri="{28A0092B-C50C-407E-A947-70E740481C1C}">
                                <a14:useLocalDpi xmlns:a14="http://schemas.microsoft.com/office/drawing/2010/main" val="0"/>
                              </a:ext>
                            </a:extLst>
                          </a:blip>
                          <a:srcRect/>
                          <a:stretch>
                            <a:fillRect/>
                          </a:stretch>
                        </pic:blipFill>
                        <pic:spPr bwMode="auto">
                          <a:xfrm>
                            <a:off x="0" y="266"/>
                            <a:ext cx="72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81" name="docshape1640"/>
                          <pic:cNvPicPr>
                            <a:picLocks noChangeAspect="1" noChangeArrowheads="1"/>
                          </pic:cNvPicPr>
                        </pic:nvPicPr>
                        <pic:blipFill>
                          <a:blip r:embed="rId2354">
                            <a:extLst>
                              <a:ext uri="{28A0092B-C50C-407E-A947-70E740481C1C}">
                                <a14:useLocalDpi xmlns:a14="http://schemas.microsoft.com/office/drawing/2010/main" val="0"/>
                              </a:ext>
                            </a:extLst>
                          </a:blip>
                          <a:srcRect/>
                          <a:stretch>
                            <a:fillRect/>
                          </a:stretch>
                        </pic:blipFill>
                        <pic:spPr bwMode="auto">
                          <a:xfrm>
                            <a:off x="607" y="266"/>
                            <a:ext cx="91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82" name="docshape1641"/>
                          <pic:cNvPicPr>
                            <a:picLocks noChangeAspect="1" noChangeArrowheads="1"/>
                          </pic:cNvPicPr>
                        </pic:nvPicPr>
                        <pic:blipFill>
                          <a:blip r:embed="rId2355">
                            <a:extLst>
                              <a:ext uri="{28A0092B-C50C-407E-A947-70E740481C1C}">
                                <a14:useLocalDpi xmlns:a14="http://schemas.microsoft.com/office/drawing/2010/main" val="0"/>
                              </a:ext>
                            </a:extLst>
                          </a:blip>
                          <a:srcRect/>
                          <a:stretch>
                            <a:fillRect/>
                          </a:stretch>
                        </pic:blipFill>
                        <pic:spPr bwMode="auto">
                          <a:xfrm>
                            <a:off x="1415" y="266"/>
                            <a:ext cx="23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83" name="docshape1642"/>
                          <pic:cNvPicPr>
                            <a:picLocks noChangeAspect="1" noChangeArrowheads="1"/>
                          </pic:cNvPicPr>
                        </pic:nvPicPr>
                        <pic:blipFill>
                          <a:blip r:embed="rId2356">
                            <a:extLst>
                              <a:ext uri="{28A0092B-C50C-407E-A947-70E740481C1C}">
                                <a14:useLocalDpi xmlns:a14="http://schemas.microsoft.com/office/drawing/2010/main" val="0"/>
                              </a:ext>
                            </a:extLst>
                          </a:blip>
                          <a:srcRect/>
                          <a:stretch>
                            <a:fillRect/>
                          </a:stretch>
                        </pic:blipFill>
                        <pic:spPr bwMode="auto">
                          <a:xfrm>
                            <a:off x="1574" y="266"/>
                            <a:ext cx="59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84" name="docshape1643"/>
                          <pic:cNvPicPr>
                            <a:picLocks noChangeAspect="1" noChangeArrowheads="1"/>
                          </pic:cNvPicPr>
                        </pic:nvPicPr>
                        <pic:blipFill>
                          <a:blip r:embed="rId790">
                            <a:extLst>
                              <a:ext uri="{28A0092B-C50C-407E-A947-70E740481C1C}">
                                <a14:useLocalDpi xmlns:a14="http://schemas.microsoft.com/office/drawing/2010/main" val="0"/>
                              </a:ext>
                            </a:extLst>
                          </a:blip>
                          <a:srcRect/>
                          <a:stretch>
                            <a:fillRect/>
                          </a:stretch>
                        </pic:blipFill>
                        <pic:spPr bwMode="auto">
                          <a:xfrm>
                            <a:off x="2071" y="266"/>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85" name="docshape1644"/>
                          <pic:cNvPicPr>
                            <a:picLocks noChangeAspect="1" noChangeArrowheads="1"/>
                          </pic:cNvPicPr>
                        </pic:nvPicPr>
                        <pic:blipFill>
                          <a:blip r:embed="rId2357">
                            <a:extLst>
                              <a:ext uri="{28A0092B-C50C-407E-A947-70E740481C1C}">
                                <a14:useLocalDpi xmlns:a14="http://schemas.microsoft.com/office/drawing/2010/main" val="0"/>
                              </a:ext>
                            </a:extLst>
                          </a:blip>
                          <a:srcRect/>
                          <a:stretch>
                            <a:fillRect/>
                          </a:stretch>
                        </pic:blipFill>
                        <pic:spPr bwMode="auto">
                          <a:xfrm>
                            <a:off x="2133" y="266"/>
                            <a:ext cx="33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86" name="docshape1645"/>
                          <pic:cNvPicPr>
                            <a:picLocks noChangeAspect="1" noChangeArrowheads="1"/>
                          </pic:cNvPicPr>
                        </pic:nvPicPr>
                        <pic:blipFill>
                          <a:blip r:embed="rId2358">
                            <a:extLst>
                              <a:ext uri="{28A0092B-C50C-407E-A947-70E740481C1C}">
                                <a14:useLocalDpi xmlns:a14="http://schemas.microsoft.com/office/drawing/2010/main" val="0"/>
                              </a:ext>
                            </a:extLst>
                          </a:blip>
                          <a:srcRect/>
                          <a:stretch>
                            <a:fillRect/>
                          </a:stretch>
                        </pic:blipFill>
                        <pic:spPr bwMode="auto">
                          <a:xfrm>
                            <a:off x="2397" y="266"/>
                            <a:ext cx="49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87" name="docshape1646"/>
                          <pic:cNvPicPr>
                            <a:picLocks noChangeAspect="1" noChangeArrowheads="1"/>
                          </pic:cNvPicPr>
                        </pic:nvPicPr>
                        <pic:blipFill>
                          <a:blip r:embed="rId2359">
                            <a:extLst>
                              <a:ext uri="{28A0092B-C50C-407E-A947-70E740481C1C}">
                                <a14:useLocalDpi xmlns:a14="http://schemas.microsoft.com/office/drawing/2010/main" val="0"/>
                              </a:ext>
                            </a:extLst>
                          </a:blip>
                          <a:srcRect/>
                          <a:stretch>
                            <a:fillRect/>
                          </a:stretch>
                        </pic:blipFill>
                        <pic:spPr bwMode="auto">
                          <a:xfrm>
                            <a:off x="2726" y="266"/>
                            <a:ext cx="8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88" name="docshape1647"/>
                          <pic:cNvPicPr>
                            <a:picLocks noChangeAspect="1" noChangeArrowheads="1"/>
                          </pic:cNvPicPr>
                        </pic:nvPicPr>
                        <pic:blipFill>
                          <a:blip r:embed="rId2360">
                            <a:extLst>
                              <a:ext uri="{28A0092B-C50C-407E-A947-70E740481C1C}">
                                <a14:useLocalDpi xmlns:a14="http://schemas.microsoft.com/office/drawing/2010/main" val="0"/>
                              </a:ext>
                            </a:extLst>
                          </a:blip>
                          <a:srcRect/>
                          <a:stretch>
                            <a:fillRect/>
                          </a:stretch>
                        </pic:blipFill>
                        <pic:spPr bwMode="auto">
                          <a:xfrm>
                            <a:off x="3463" y="266"/>
                            <a:ext cx="506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89" name="docshape1648"/>
                          <pic:cNvPicPr>
                            <a:picLocks noChangeAspect="1" noChangeArrowheads="1"/>
                          </pic:cNvPicPr>
                        </pic:nvPicPr>
                        <pic:blipFill>
                          <a:blip r:embed="rId2361">
                            <a:extLst>
                              <a:ext uri="{28A0092B-C50C-407E-A947-70E740481C1C}">
                                <a14:useLocalDpi xmlns:a14="http://schemas.microsoft.com/office/drawing/2010/main" val="0"/>
                              </a:ext>
                            </a:extLst>
                          </a:blip>
                          <a:srcRect/>
                          <a:stretch>
                            <a:fillRect/>
                          </a:stretch>
                        </pic:blipFill>
                        <pic:spPr bwMode="auto">
                          <a:xfrm>
                            <a:off x="8427" y="266"/>
                            <a:ext cx="116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90" name="docshape1649"/>
                          <pic:cNvPicPr>
                            <a:picLocks noChangeAspect="1" noChangeArrowheads="1"/>
                          </pic:cNvPicPr>
                        </pic:nvPicPr>
                        <pic:blipFill>
                          <a:blip r:embed="rId2362">
                            <a:extLst>
                              <a:ext uri="{28A0092B-C50C-407E-A947-70E740481C1C}">
                                <a14:useLocalDpi xmlns:a14="http://schemas.microsoft.com/office/drawing/2010/main" val="0"/>
                              </a:ext>
                            </a:extLst>
                          </a:blip>
                          <a:srcRect/>
                          <a:stretch>
                            <a:fillRect/>
                          </a:stretch>
                        </pic:blipFill>
                        <pic:spPr bwMode="auto">
                          <a:xfrm>
                            <a:off x="9488" y="266"/>
                            <a:ext cx="27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91" name="docshape1650"/>
                          <pic:cNvPicPr>
                            <a:picLocks noChangeAspect="1" noChangeArrowheads="1"/>
                          </pic:cNvPicPr>
                        </pic:nvPicPr>
                        <pic:blipFill>
                          <a:blip r:embed="rId2363">
                            <a:extLst>
                              <a:ext uri="{28A0092B-C50C-407E-A947-70E740481C1C}">
                                <a14:useLocalDpi xmlns:a14="http://schemas.microsoft.com/office/drawing/2010/main" val="0"/>
                              </a:ext>
                            </a:extLst>
                          </a:blip>
                          <a:srcRect/>
                          <a:stretch>
                            <a:fillRect/>
                          </a:stretch>
                        </pic:blipFill>
                        <pic:spPr bwMode="auto">
                          <a:xfrm>
                            <a:off x="0" y="532"/>
                            <a:ext cx="680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92" name="docshape1651"/>
                          <pic:cNvPicPr>
                            <a:picLocks noChangeAspect="1" noChangeArrowheads="1"/>
                          </pic:cNvPicPr>
                        </pic:nvPicPr>
                        <pic:blipFill>
                          <a:blip r:embed="rId2131">
                            <a:extLst>
                              <a:ext uri="{28A0092B-C50C-407E-A947-70E740481C1C}">
                                <a14:useLocalDpi xmlns:a14="http://schemas.microsoft.com/office/drawing/2010/main" val="0"/>
                              </a:ext>
                            </a:extLst>
                          </a:blip>
                          <a:srcRect/>
                          <a:stretch>
                            <a:fillRect/>
                          </a:stretch>
                        </pic:blipFill>
                        <pic:spPr bwMode="auto">
                          <a:xfrm>
                            <a:off x="6706" y="532"/>
                            <a:ext cx="24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93" name="docshape1652"/>
                          <pic:cNvPicPr>
                            <a:picLocks noChangeAspect="1" noChangeArrowheads="1"/>
                          </pic:cNvPicPr>
                        </pic:nvPicPr>
                        <pic:blipFill>
                          <a:blip r:embed="rId2364">
                            <a:extLst>
                              <a:ext uri="{28A0092B-C50C-407E-A947-70E740481C1C}">
                                <a14:useLocalDpi xmlns:a14="http://schemas.microsoft.com/office/drawing/2010/main" val="0"/>
                              </a:ext>
                            </a:extLst>
                          </a:blip>
                          <a:srcRect/>
                          <a:stretch>
                            <a:fillRect/>
                          </a:stretch>
                        </pic:blipFill>
                        <pic:spPr bwMode="auto">
                          <a:xfrm>
                            <a:off x="6826" y="532"/>
                            <a:ext cx="38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94" name="docshape1653"/>
                          <pic:cNvPicPr>
                            <a:picLocks noChangeAspect="1" noChangeArrowheads="1"/>
                          </pic:cNvPicPr>
                        </pic:nvPicPr>
                        <pic:blipFill>
                          <a:blip r:embed="rId2365">
                            <a:extLst>
                              <a:ext uri="{28A0092B-C50C-407E-A947-70E740481C1C}">
                                <a14:useLocalDpi xmlns:a14="http://schemas.microsoft.com/office/drawing/2010/main" val="0"/>
                              </a:ext>
                            </a:extLst>
                          </a:blip>
                          <a:srcRect/>
                          <a:stretch>
                            <a:fillRect/>
                          </a:stretch>
                        </pic:blipFill>
                        <pic:spPr bwMode="auto">
                          <a:xfrm>
                            <a:off x="7143" y="532"/>
                            <a:ext cx="201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95" name="docshape1654"/>
                          <pic:cNvPicPr>
                            <a:picLocks noChangeAspect="1" noChangeArrowheads="1"/>
                          </pic:cNvPicPr>
                        </pic:nvPicPr>
                        <pic:blipFill>
                          <a:blip r:embed="rId790">
                            <a:extLst>
                              <a:ext uri="{28A0092B-C50C-407E-A947-70E740481C1C}">
                                <a14:useLocalDpi xmlns:a14="http://schemas.microsoft.com/office/drawing/2010/main" val="0"/>
                              </a:ext>
                            </a:extLst>
                          </a:blip>
                          <a:srcRect/>
                          <a:stretch>
                            <a:fillRect/>
                          </a:stretch>
                        </pic:blipFill>
                        <pic:spPr bwMode="auto">
                          <a:xfrm>
                            <a:off x="9063" y="532"/>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96" name="docshape1655"/>
                          <pic:cNvPicPr>
                            <a:picLocks noChangeAspect="1" noChangeArrowheads="1"/>
                          </pic:cNvPicPr>
                        </pic:nvPicPr>
                        <pic:blipFill>
                          <a:blip r:embed="rId2366">
                            <a:extLst>
                              <a:ext uri="{28A0092B-C50C-407E-A947-70E740481C1C}">
                                <a14:useLocalDpi xmlns:a14="http://schemas.microsoft.com/office/drawing/2010/main" val="0"/>
                              </a:ext>
                            </a:extLst>
                          </a:blip>
                          <a:srcRect/>
                          <a:stretch>
                            <a:fillRect/>
                          </a:stretch>
                        </pic:blipFill>
                        <pic:spPr bwMode="auto">
                          <a:xfrm>
                            <a:off x="9126" y="532"/>
                            <a:ext cx="3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97" name="docshape1656"/>
                          <pic:cNvPicPr>
                            <a:picLocks noChangeAspect="1" noChangeArrowheads="1"/>
                          </pic:cNvPicPr>
                        </pic:nvPicPr>
                        <pic:blipFill>
                          <a:blip r:embed="rId2367">
                            <a:extLst>
                              <a:ext uri="{28A0092B-C50C-407E-A947-70E740481C1C}">
                                <a14:useLocalDpi xmlns:a14="http://schemas.microsoft.com/office/drawing/2010/main" val="0"/>
                              </a:ext>
                            </a:extLst>
                          </a:blip>
                          <a:srcRect/>
                          <a:stretch>
                            <a:fillRect/>
                          </a:stretch>
                        </pic:blipFill>
                        <pic:spPr bwMode="auto">
                          <a:xfrm>
                            <a:off x="9419" y="532"/>
                            <a:ext cx="32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98" name="docshape1657"/>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9579" y="532"/>
                            <a:ext cx="1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99" name="docshape1658"/>
                          <pic:cNvPicPr>
                            <a:picLocks noChangeAspect="1" noChangeArrowheads="1"/>
                          </pic:cNvPicPr>
                        </pic:nvPicPr>
                        <pic:blipFill>
                          <a:blip r:embed="rId2368">
                            <a:extLst>
                              <a:ext uri="{28A0092B-C50C-407E-A947-70E740481C1C}">
                                <a14:useLocalDpi xmlns:a14="http://schemas.microsoft.com/office/drawing/2010/main" val="0"/>
                              </a:ext>
                            </a:extLst>
                          </a:blip>
                          <a:srcRect/>
                          <a:stretch>
                            <a:fillRect/>
                          </a:stretch>
                        </pic:blipFill>
                        <pic:spPr bwMode="auto">
                          <a:xfrm>
                            <a:off x="0" y="801"/>
                            <a:ext cx="72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00" name="docshape1659"/>
                          <pic:cNvPicPr>
                            <a:picLocks noChangeAspect="1" noChangeArrowheads="1"/>
                          </pic:cNvPicPr>
                        </pic:nvPicPr>
                        <pic:blipFill>
                          <a:blip r:embed="rId2369">
                            <a:extLst>
                              <a:ext uri="{28A0092B-C50C-407E-A947-70E740481C1C}">
                                <a14:useLocalDpi xmlns:a14="http://schemas.microsoft.com/office/drawing/2010/main" val="0"/>
                              </a:ext>
                            </a:extLst>
                          </a:blip>
                          <a:srcRect/>
                          <a:stretch>
                            <a:fillRect/>
                          </a:stretch>
                        </pic:blipFill>
                        <pic:spPr bwMode="auto">
                          <a:xfrm>
                            <a:off x="7119" y="801"/>
                            <a:ext cx="20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01" name="docshape1660"/>
                          <pic:cNvPicPr>
                            <a:picLocks noChangeAspect="1" noChangeArrowheads="1"/>
                          </pic:cNvPicPr>
                        </pic:nvPicPr>
                        <pic:blipFill>
                          <a:blip r:embed="rId2370">
                            <a:extLst>
                              <a:ext uri="{28A0092B-C50C-407E-A947-70E740481C1C}">
                                <a14:useLocalDpi xmlns:a14="http://schemas.microsoft.com/office/drawing/2010/main" val="0"/>
                              </a:ext>
                            </a:extLst>
                          </a:blip>
                          <a:srcRect/>
                          <a:stretch>
                            <a:fillRect/>
                          </a:stretch>
                        </pic:blipFill>
                        <pic:spPr bwMode="auto">
                          <a:xfrm>
                            <a:off x="7220" y="801"/>
                            <a:ext cx="38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02" name="docshape1661"/>
                          <pic:cNvPicPr>
                            <a:picLocks noChangeAspect="1" noChangeArrowheads="1"/>
                          </pic:cNvPicPr>
                        </pic:nvPicPr>
                        <pic:blipFill>
                          <a:blip r:embed="rId2371">
                            <a:extLst>
                              <a:ext uri="{28A0092B-C50C-407E-A947-70E740481C1C}">
                                <a14:useLocalDpi xmlns:a14="http://schemas.microsoft.com/office/drawing/2010/main" val="0"/>
                              </a:ext>
                            </a:extLst>
                          </a:blip>
                          <a:srcRect/>
                          <a:stretch>
                            <a:fillRect/>
                          </a:stretch>
                        </pic:blipFill>
                        <pic:spPr bwMode="auto">
                          <a:xfrm>
                            <a:off x="7542" y="801"/>
                            <a:ext cx="17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03" name="docshape1662"/>
                          <pic:cNvPicPr>
                            <a:picLocks noChangeAspect="1" noChangeArrowheads="1"/>
                          </pic:cNvPicPr>
                        </pic:nvPicPr>
                        <pic:blipFill>
                          <a:blip r:embed="rId790">
                            <a:extLst>
                              <a:ext uri="{28A0092B-C50C-407E-A947-70E740481C1C}">
                                <a14:useLocalDpi xmlns:a14="http://schemas.microsoft.com/office/drawing/2010/main" val="0"/>
                              </a:ext>
                            </a:extLst>
                          </a:blip>
                          <a:srcRect/>
                          <a:stretch>
                            <a:fillRect/>
                          </a:stretch>
                        </pic:blipFill>
                        <pic:spPr bwMode="auto">
                          <a:xfrm>
                            <a:off x="9236" y="801"/>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04" name="docshape1663"/>
                          <pic:cNvPicPr>
                            <a:picLocks noChangeAspect="1" noChangeArrowheads="1"/>
                          </pic:cNvPicPr>
                        </pic:nvPicPr>
                        <pic:blipFill>
                          <a:blip r:embed="rId2372">
                            <a:extLst>
                              <a:ext uri="{28A0092B-C50C-407E-A947-70E740481C1C}">
                                <a14:useLocalDpi xmlns:a14="http://schemas.microsoft.com/office/drawing/2010/main" val="0"/>
                              </a:ext>
                            </a:extLst>
                          </a:blip>
                          <a:srcRect/>
                          <a:stretch>
                            <a:fillRect/>
                          </a:stretch>
                        </pic:blipFill>
                        <pic:spPr bwMode="auto">
                          <a:xfrm>
                            <a:off x="9299" y="801"/>
                            <a:ext cx="24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05" name="docshape1664"/>
                          <pic:cNvPicPr>
                            <a:picLocks noChangeAspect="1" noChangeArrowheads="1"/>
                          </pic:cNvPicPr>
                        </pic:nvPicPr>
                        <pic:blipFill>
                          <a:blip r:embed="rId1897">
                            <a:extLst>
                              <a:ext uri="{28A0092B-C50C-407E-A947-70E740481C1C}">
                                <a14:useLocalDpi xmlns:a14="http://schemas.microsoft.com/office/drawing/2010/main" val="0"/>
                              </a:ext>
                            </a:extLst>
                          </a:blip>
                          <a:srcRect/>
                          <a:stretch>
                            <a:fillRect/>
                          </a:stretch>
                        </pic:blipFill>
                        <pic:spPr bwMode="auto">
                          <a:xfrm>
                            <a:off x="9419" y="801"/>
                            <a:ext cx="32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06" name="docshape1665"/>
                          <pic:cNvPicPr>
                            <a:picLocks noChangeAspect="1" noChangeArrowheads="1"/>
                          </pic:cNvPicPr>
                        </pic:nvPicPr>
                        <pic:blipFill>
                          <a:blip r:embed="rId2373">
                            <a:extLst>
                              <a:ext uri="{28A0092B-C50C-407E-A947-70E740481C1C}">
                                <a14:useLocalDpi xmlns:a14="http://schemas.microsoft.com/office/drawing/2010/main" val="0"/>
                              </a:ext>
                            </a:extLst>
                          </a:blip>
                          <a:srcRect/>
                          <a:stretch>
                            <a:fillRect/>
                          </a:stretch>
                        </pic:blipFill>
                        <pic:spPr bwMode="auto">
                          <a:xfrm>
                            <a:off x="9582" y="801"/>
                            <a:ext cx="1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07" name="docshape1666"/>
                          <pic:cNvPicPr>
                            <a:picLocks noChangeAspect="1" noChangeArrowheads="1"/>
                          </pic:cNvPicPr>
                        </pic:nvPicPr>
                        <pic:blipFill>
                          <a:blip r:embed="rId2374">
                            <a:extLst>
                              <a:ext uri="{28A0092B-C50C-407E-A947-70E740481C1C}">
                                <a14:useLocalDpi xmlns:a14="http://schemas.microsoft.com/office/drawing/2010/main" val="0"/>
                              </a:ext>
                            </a:extLst>
                          </a:blip>
                          <a:srcRect/>
                          <a:stretch>
                            <a:fillRect/>
                          </a:stretch>
                        </pic:blipFill>
                        <pic:spPr bwMode="auto">
                          <a:xfrm>
                            <a:off x="0" y="1068"/>
                            <a:ext cx="414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08" name="docshape1667"/>
                          <pic:cNvPicPr>
                            <a:picLocks noChangeAspect="1" noChangeArrowheads="1"/>
                          </pic:cNvPicPr>
                        </pic:nvPicPr>
                        <pic:blipFill>
                          <a:blip r:embed="rId2375">
                            <a:extLst>
                              <a:ext uri="{28A0092B-C50C-407E-A947-70E740481C1C}">
                                <a14:useLocalDpi xmlns:a14="http://schemas.microsoft.com/office/drawing/2010/main" val="0"/>
                              </a:ext>
                            </a:extLst>
                          </a:blip>
                          <a:srcRect/>
                          <a:stretch>
                            <a:fillRect/>
                          </a:stretch>
                        </pic:blipFill>
                        <pic:spPr bwMode="auto">
                          <a:xfrm>
                            <a:off x="4039" y="1068"/>
                            <a:ext cx="23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a="http://schemas.openxmlformats.org/drawingml/2006/main" xmlns:a14="http://schemas.microsoft.com/office/drawing/2010/main" xmlns:pic="http://schemas.openxmlformats.org/drawingml/2006/picture" xmlns:c="http://schemas.openxmlformats.org/drawingml/2006/chart">
            <w:pict w14:anchorId="342EC8D4">
              <v:group id="docshapegroup1634" style="width:474.9pt;height:64.8pt;mso-position-horizontal-relative:char;mso-position-vertical-relative:line" coordsize="9798,1337" o:spid="_x0000_s1026" w14:anchorId="07AF44C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">
                <v:shape id="docshape1635" style="position:absolute;width:3161;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">
                  <v:imagedata o:title="" r:id="rId2376"/>
                </v:shape>
                <v:shape id="docshape1636" style="position:absolute;left:3062;width:2034;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">
                  <v:imagedata o:title="" r:id="rId2377"/>
                </v:shape>
                <v:shape id="docshape1637" style="position:absolute;left:4985;width:3207;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">
                  <v:imagedata o:title="" r:id="rId2378"/>
                </v:shape>
                <v:shape id="docshape1638" style="position:absolute;left:8099;width:1699;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">
                  <v:imagedata o:title="" r:id="rId2379"/>
                </v:shape>
                <v:shape id="docshape1639" style="position:absolute;top:266;width:729;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">
                  <v:imagedata o:title="" r:id="rId2242"/>
                </v:shape>
                <v:shape id="docshape1640" style="position:absolute;left:607;top:266;width:910;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">
                  <v:imagedata o:title="" r:id="rId2380"/>
                </v:shape>
                <v:shape id="docshape1641" style="position:absolute;left:1415;top:266;width:238;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">
                  <v:imagedata o:title="" r:id="rId2381"/>
                </v:shape>
                <v:shape id="docshape1642" style="position:absolute;left:1574;top:266;width:597;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">
                  <v:imagedata o:title="" r:id="rId2382"/>
                </v:shape>
                <v:shape id="docshape1643" style="position:absolute;left:2071;top:266;width:125;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">
                  <v:imagedata o:title="" r:id="rId820"/>
                </v:shape>
                <v:shape id="docshape1644" style="position:absolute;left:2133;top:266;width:335;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">
                  <v:imagedata o:title="" r:id="rId2383"/>
                </v:shape>
                <v:shape id="docshape1645" style="position:absolute;left:2397;top:266;width:493;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">
                  <v:imagedata o:title="" r:id="rId2384"/>
                </v:shape>
                <v:shape id="docshape1646" style="position:absolute;left:2726;top:266;width:825;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">
                  <v:imagedata o:title="" r:id="rId2385"/>
                </v:shape>
                <v:shape id="docshape1647" style="position:absolute;left:3463;top:266;width:5065;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">
                  <v:imagedata o:title="" r:id="rId2386"/>
                </v:shape>
                <v:shape id="docshape1648" style="position:absolute;left:8427;top:266;width:1167;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">
                  <v:imagedata o:title="" r:id="rId2387"/>
                </v:shape>
                <v:shape id="docshape1649" style="position:absolute;left:9488;top:266;width:279;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">
                  <v:imagedata o:title="" r:id="rId2388"/>
                </v:shape>
                <v:shape id="docshape1650" style="position:absolute;top:532;width:6809;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">
                  <v:imagedata o:title="" r:id="rId2389"/>
                </v:shape>
                <v:shape id="docshape1651" style="position:absolute;left:6706;top:532;width:240;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">
                  <v:imagedata o:title="" r:id="rId2176"/>
                </v:shape>
                <v:shape id="docshape1652" style="position:absolute;left:6826;top:532;width:381;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">
                  <v:imagedata o:title="" r:id="rId2390"/>
                </v:shape>
                <v:shape id="docshape1653" style="position:absolute;left:7143;top:532;width:2017;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">
                  <v:imagedata o:title="" r:id="rId2391"/>
                </v:shape>
                <v:shape id="docshape1654" style="position:absolute;left:9063;top:532;width:125;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">
                  <v:imagedata o:title="" r:id="rId820"/>
                </v:shape>
                <v:shape id="docshape1655" style="position:absolute;left:9126;top:532;width:360;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">
                  <v:imagedata o:title="" r:id="rId2392"/>
                </v:shape>
                <v:shape id="docshape1656" style="position:absolute;left:9419;top:532;width:322;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">
                  <v:imagedata o:title="" r:id="rId2393"/>
                </v:shape>
                <v:shape id="docshape1657" style="position:absolute;left:9579;top:532;width:120;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">
                  <v:imagedata o:title="" r:id="rId468"/>
                </v:shape>
                <v:shape id="docshape1658" style="position:absolute;top:801;width:7216;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">
                  <v:imagedata o:title="" r:id="rId2394"/>
                </v:shape>
                <v:shape id="docshape1659" style="position:absolute;left:7119;top:801;width:202;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">
                  <v:imagedata o:title="" r:id="rId2395"/>
                </v:shape>
                <v:shape id="docshape1660" style="position:absolute;left:7220;top:801;width:386;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">
                  <v:imagedata o:title="" r:id="rId2396"/>
                </v:shape>
                <v:shape id="docshape1661" style="position:absolute;left:7542;top:801;width:1795;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">
                  <v:imagedata o:title="" r:id="rId2397"/>
                </v:shape>
                <v:shape id="docshape1662" style="position:absolute;left:9236;top:801;width:125;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">
                  <v:imagedata o:title="" r:id="rId820"/>
                </v:shape>
                <v:shape id="docshape1663" style="position:absolute;left:9299;top:801;width:240;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">
                  <v:imagedata o:title="" r:id="rId2398"/>
                </v:shape>
                <v:shape id="docshape1664" style="position:absolute;left:9419;top:801;width:327;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">
                  <v:imagedata o:title="" r:id="rId1940"/>
                </v:shape>
                <v:shape id="docshape1665" style="position:absolute;left:9582;top:801;width:116;height:269;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">
                  <v:imagedata o:title="" r:id="rId2399"/>
                </v:shape>
                <v:shape id="docshape1666" style="position:absolute;top:1068;width:4142;height:269;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">
                  <v:imagedata o:title="" r:id="rId2400"/>
                </v:shape>
                <v:shape id="docshape1667" style="position:absolute;left:4039;top:1068;width:231;height:269;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">
                  <v:imagedata o:title="" r:id="rId2401"/>
                </v:shape>
                <w10:anchorlock/>
              </v:group>
            </w:pict>
          </mc:Fallback>
        </mc:AlternateContent>
      </w:r>
    </w:p>
    <w:p w14:paraId="53FD8438" w14:textId="77777777" w:rsidR="0024536E" w:rsidRPr="00EF395D" w:rsidRDefault="0024536E" w:rsidP="0024536E">
      <w:pPr>
        <w:pStyle w:val="Default"/>
        <w:jc w:val="both"/>
        <w:rPr>
          <w:rFonts w:ascii="Arial Narrow" w:hAnsi="Arial Narrow"/>
          <w:color w:val="auto"/>
          <w:sz w:val="20"/>
          <w:szCs w:val="20"/>
        </w:rPr>
      </w:pPr>
    </w:p>
    <w:p w14:paraId="3FC63867"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28896" behindDoc="1" locked="0" layoutInCell="1" allowOverlap="1" wp14:anchorId="22B22203" wp14:editId="26CF9FBD">
                <wp:simplePos x="0" y="0"/>
                <wp:positionH relativeFrom="page">
                  <wp:posOffset>1080135</wp:posOffset>
                </wp:positionH>
                <wp:positionV relativeFrom="paragraph">
                  <wp:posOffset>146050</wp:posOffset>
                </wp:positionV>
                <wp:extent cx="5679440" cy="341630"/>
                <wp:effectExtent l="0" t="0" r="0" b="0"/>
                <wp:wrapTopAndBottom/>
                <wp:docPr id="9369" name="docshapegroup16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79440" cy="341630"/>
                          <a:chOff x="1661" y="344"/>
                          <a:chExt cx="8944" cy="538"/>
                        </a:xfrm>
                      </wpg:grpSpPr>
                      <pic:pic xmlns:pic="http://schemas.openxmlformats.org/drawingml/2006/picture">
                        <pic:nvPicPr>
                          <pic:cNvPr id="9370" name="docshape1669"/>
                          <pic:cNvPicPr>
                            <a:picLocks noChangeAspect="1" noChangeArrowheads="1"/>
                          </pic:cNvPicPr>
                        </pic:nvPicPr>
                        <pic:blipFill>
                          <a:blip r:embed="rId2402">
                            <a:extLst>
                              <a:ext uri="{28A0092B-C50C-407E-A947-70E740481C1C}">
                                <a14:useLocalDpi xmlns:a14="http://schemas.microsoft.com/office/drawing/2010/main" val="0"/>
                              </a:ext>
                            </a:extLst>
                          </a:blip>
                          <a:srcRect/>
                          <a:stretch>
                            <a:fillRect/>
                          </a:stretch>
                        </pic:blipFill>
                        <pic:spPr bwMode="auto">
                          <a:xfrm>
                            <a:off x="1661" y="344"/>
                            <a:ext cx="816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71" name="docshape1670"/>
                          <pic:cNvPicPr>
                            <a:picLocks noChangeAspect="1" noChangeArrowheads="1"/>
                          </pic:cNvPicPr>
                        </pic:nvPicPr>
                        <pic:blipFill>
                          <a:blip r:embed="rId2403">
                            <a:extLst>
                              <a:ext uri="{28A0092B-C50C-407E-A947-70E740481C1C}">
                                <a14:useLocalDpi xmlns:a14="http://schemas.microsoft.com/office/drawing/2010/main" val="0"/>
                              </a:ext>
                            </a:extLst>
                          </a:blip>
                          <a:srcRect/>
                          <a:stretch>
                            <a:fillRect/>
                          </a:stretch>
                        </pic:blipFill>
                        <pic:spPr bwMode="auto">
                          <a:xfrm>
                            <a:off x="9724" y="344"/>
                            <a:ext cx="3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72" name="docshape1671"/>
                          <pic:cNvPicPr>
                            <a:picLocks noChangeAspect="1" noChangeArrowheads="1"/>
                          </pic:cNvPicPr>
                        </pic:nvPicPr>
                        <pic:blipFill>
                          <a:blip r:embed="rId2404">
                            <a:extLst>
                              <a:ext uri="{28A0092B-C50C-407E-A947-70E740481C1C}">
                                <a14:useLocalDpi xmlns:a14="http://schemas.microsoft.com/office/drawing/2010/main" val="0"/>
                              </a:ext>
                            </a:extLst>
                          </a:blip>
                          <a:srcRect/>
                          <a:stretch>
                            <a:fillRect/>
                          </a:stretch>
                        </pic:blipFill>
                        <pic:spPr bwMode="auto">
                          <a:xfrm>
                            <a:off x="9993" y="344"/>
                            <a:ext cx="57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73" name="docshape1672"/>
                          <pic:cNvPicPr>
                            <a:picLocks noChangeAspect="1" noChangeArrowheads="1"/>
                          </pic:cNvPicPr>
                        </pic:nvPicPr>
                        <pic:blipFill>
                          <a:blip r:embed="rId2196">
                            <a:extLst>
                              <a:ext uri="{28A0092B-C50C-407E-A947-70E740481C1C}">
                                <a14:useLocalDpi xmlns:a14="http://schemas.microsoft.com/office/drawing/2010/main" val="0"/>
                              </a:ext>
                            </a:extLst>
                          </a:blip>
                          <a:srcRect/>
                          <a:stretch>
                            <a:fillRect/>
                          </a:stretch>
                        </pic:blipFill>
                        <pic:spPr bwMode="auto">
                          <a:xfrm>
                            <a:off x="10456" y="344"/>
                            <a:ext cx="1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74" name="docshape1673"/>
                          <pic:cNvPicPr>
                            <a:picLocks noChangeAspect="1" noChangeArrowheads="1"/>
                          </pic:cNvPicPr>
                        </pic:nvPicPr>
                        <pic:blipFill>
                          <a:blip r:embed="rId2312">
                            <a:extLst>
                              <a:ext uri="{28A0092B-C50C-407E-A947-70E740481C1C}">
                                <a14:useLocalDpi xmlns:a14="http://schemas.microsoft.com/office/drawing/2010/main" val="0"/>
                              </a:ext>
                            </a:extLst>
                          </a:blip>
                          <a:srcRect/>
                          <a:stretch>
                            <a:fillRect/>
                          </a:stretch>
                        </pic:blipFill>
                        <pic:spPr bwMode="auto">
                          <a:xfrm>
                            <a:off x="5345" y="613"/>
                            <a:ext cx="161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7C55F92F">
              <v:group id="docshapegroup1668" style="position:absolute;margin-left:85.05pt;margin-top:11.5pt;width:447.2pt;height:26.9pt;z-index:-251587584;mso-wrap-distance-left:0;mso-wrap-distance-right:0;mso-position-horizontal-relative:page" coordsize="8944,538" coordorigin="1661,344" o:spid="_x0000_s1026" w14:anchorId="3C7C35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">
                <v:shape id="docshape1669" style="position:absolute;left:1661;top:344;width:8165;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">
                  <v:imagedata o:title="" r:id="rId2405"/>
                </v:shape>
                <v:shape id="docshape1670" style="position:absolute;left:9724;top:344;width:399;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">
                  <v:imagedata o:title="" r:id="rId2406"/>
                </v:shape>
                <v:shape id="docshape1671" style="position:absolute;left:9993;top:344;width:579;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">
                  <v:imagedata o:title="" r:id="rId2407"/>
                </v:shape>
                <v:shape id="docshape1672" style="position:absolute;left:10456;top:344;width:149;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">
                  <v:imagedata o:title="" r:id="rId2202"/>
                </v:shape>
                <v:shape id="docshape1673" style="position:absolute;left:5345;top:613;width:1611;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">
                  <v:imagedata o:title="" r:id="rId2315"/>
                </v:shape>
                <w10:wrap type="topAndBottom" anchorx="page"/>
              </v:group>
            </w:pict>
          </mc:Fallback>
        </mc:AlternateContent>
      </w:r>
    </w:p>
    <w:p w14:paraId="326E9C03" w14:textId="77777777" w:rsidR="0024536E" w:rsidRPr="00EF395D" w:rsidRDefault="0024536E" w:rsidP="0024536E">
      <w:pPr>
        <w:pStyle w:val="Default"/>
        <w:jc w:val="both"/>
        <w:rPr>
          <w:rFonts w:ascii="Arial Narrow" w:hAnsi="Arial Narrow"/>
          <w:color w:val="auto"/>
          <w:sz w:val="20"/>
          <w:szCs w:val="20"/>
        </w:rPr>
      </w:pPr>
    </w:p>
    <w:p w14:paraId="5863FBB3"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114300" distR="114300" simplePos="0" relativeHeight="251729920" behindDoc="0" locked="0" layoutInCell="1" allowOverlap="1" wp14:anchorId="062FD68D" wp14:editId="74469E3C">
                <wp:simplePos x="0" y="0"/>
                <wp:positionH relativeFrom="page">
                  <wp:align>center</wp:align>
                </wp:positionH>
                <wp:positionV relativeFrom="paragraph">
                  <wp:posOffset>2540</wp:posOffset>
                </wp:positionV>
                <wp:extent cx="3797300" cy="1943735"/>
                <wp:effectExtent l="0" t="0" r="12700" b="18415"/>
                <wp:wrapNone/>
                <wp:docPr id="9348" name="docshapegroup16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97300" cy="1943735"/>
                          <a:chOff x="3020" y="-2859"/>
                          <a:chExt cx="5980" cy="3061"/>
                        </a:xfrm>
                      </wpg:grpSpPr>
                      <wps:wsp>
                        <wps:cNvPr id="9349" name="docshape1675"/>
                        <wps:cNvSpPr>
                          <a:spLocks/>
                        </wps:cNvSpPr>
                        <wps:spPr bwMode="auto">
                          <a:xfrm>
                            <a:off x="5732" y="-1552"/>
                            <a:ext cx="752" cy="947"/>
                          </a:xfrm>
                          <a:custGeom>
                            <a:avLst/>
                            <a:gdLst>
                              <a:gd name="T0" fmla="+- 0 6010 5732"/>
                              <a:gd name="T1" fmla="*/ T0 w 752"/>
                              <a:gd name="T2" fmla="+- 0 -1551 -1551"/>
                              <a:gd name="T3" fmla="*/ -1551 h 947"/>
                              <a:gd name="T4" fmla="+- 0 6010 5732"/>
                              <a:gd name="T5" fmla="*/ T4 w 752"/>
                              <a:gd name="T6" fmla="+- 0 -1433 -1551"/>
                              <a:gd name="T7" fmla="*/ -1433 h 947"/>
                              <a:gd name="T8" fmla="+- 0 6066 5732"/>
                              <a:gd name="T9" fmla="*/ T8 w 752"/>
                              <a:gd name="T10" fmla="+- 0 -1429 -1551"/>
                              <a:gd name="T11" fmla="*/ -1429 h 947"/>
                              <a:gd name="T12" fmla="+- 0 6120 5732"/>
                              <a:gd name="T13" fmla="*/ T12 w 752"/>
                              <a:gd name="T14" fmla="+- 0 -1416 -1551"/>
                              <a:gd name="T15" fmla="*/ -1416 h 947"/>
                              <a:gd name="T16" fmla="+- 0 6219 5732"/>
                              <a:gd name="T17" fmla="*/ T16 w 752"/>
                              <a:gd name="T18" fmla="+- 0 -1365 -1551"/>
                              <a:gd name="T19" fmla="*/ -1365 h 947"/>
                              <a:gd name="T20" fmla="+- 0 6272 5732"/>
                              <a:gd name="T21" fmla="*/ T20 w 752"/>
                              <a:gd name="T22" fmla="+- 0 -1317 -1551"/>
                              <a:gd name="T23" fmla="*/ -1317 h 947"/>
                              <a:gd name="T24" fmla="+- 0 6314 5732"/>
                              <a:gd name="T25" fmla="*/ T24 w 752"/>
                              <a:gd name="T26" fmla="+- 0 -1262 -1551"/>
                              <a:gd name="T27" fmla="*/ -1262 h 947"/>
                              <a:gd name="T28" fmla="+- 0 6344 5732"/>
                              <a:gd name="T29" fmla="*/ T28 w 752"/>
                              <a:gd name="T30" fmla="+- 0 -1200 -1551"/>
                              <a:gd name="T31" fmla="*/ -1200 h 947"/>
                              <a:gd name="T32" fmla="+- 0 6361 5732"/>
                              <a:gd name="T33" fmla="*/ T32 w 752"/>
                              <a:gd name="T34" fmla="+- 0 -1134 -1551"/>
                              <a:gd name="T35" fmla="*/ -1134 h 947"/>
                              <a:gd name="T36" fmla="+- 0 6365 5732"/>
                              <a:gd name="T37" fmla="*/ T36 w 752"/>
                              <a:gd name="T38" fmla="+- 0 -1066 -1551"/>
                              <a:gd name="T39" fmla="*/ -1066 h 947"/>
                              <a:gd name="T40" fmla="+- 0 6356 5732"/>
                              <a:gd name="T41" fmla="*/ T40 w 752"/>
                              <a:gd name="T42" fmla="+- 0 -998 -1551"/>
                              <a:gd name="T43" fmla="*/ -998 h 947"/>
                              <a:gd name="T44" fmla="+- 0 6333 5732"/>
                              <a:gd name="T45" fmla="*/ T44 w 752"/>
                              <a:gd name="T46" fmla="+- 0 -932 -1551"/>
                              <a:gd name="T47" fmla="*/ -932 h 947"/>
                              <a:gd name="T48" fmla="+- 0 6297 5732"/>
                              <a:gd name="T49" fmla="*/ T48 w 752"/>
                              <a:gd name="T50" fmla="+- 0 -870 -1551"/>
                              <a:gd name="T51" fmla="*/ -870 h 947"/>
                              <a:gd name="T52" fmla="+- 0 6249 5732"/>
                              <a:gd name="T53" fmla="*/ T52 w 752"/>
                              <a:gd name="T54" fmla="+- 0 -816 -1551"/>
                              <a:gd name="T55" fmla="*/ -816 h 947"/>
                              <a:gd name="T56" fmla="+- 0 6193 5732"/>
                              <a:gd name="T57" fmla="*/ T56 w 752"/>
                              <a:gd name="T58" fmla="+- 0 -774 -1551"/>
                              <a:gd name="T59" fmla="*/ -774 h 947"/>
                              <a:gd name="T60" fmla="+- 0 6132 5732"/>
                              <a:gd name="T61" fmla="*/ T60 w 752"/>
                              <a:gd name="T62" fmla="+- 0 -745 -1551"/>
                              <a:gd name="T63" fmla="*/ -745 h 947"/>
                              <a:gd name="T64" fmla="+- 0 6066 5732"/>
                              <a:gd name="T65" fmla="*/ T64 w 752"/>
                              <a:gd name="T66" fmla="+- 0 -728 -1551"/>
                              <a:gd name="T67" fmla="*/ -728 h 947"/>
                              <a:gd name="T68" fmla="+- 0 5998 5732"/>
                              <a:gd name="T69" fmla="*/ T68 w 752"/>
                              <a:gd name="T70" fmla="+- 0 -724 -1551"/>
                              <a:gd name="T71" fmla="*/ -724 h 947"/>
                              <a:gd name="T72" fmla="+- 0 5930 5732"/>
                              <a:gd name="T73" fmla="*/ T72 w 752"/>
                              <a:gd name="T74" fmla="+- 0 -732 -1551"/>
                              <a:gd name="T75" fmla="*/ -732 h 947"/>
                              <a:gd name="T76" fmla="+- 0 5864 5732"/>
                              <a:gd name="T77" fmla="*/ T76 w 752"/>
                              <a:gd name="T78" fmla="+- 0 -755 -1551"/>
                              <a:gd name="T79" fmla="*/ -755 h 947"/>
                              <a:gd name="T80" fmla="+- 0 5802 5732"/>
                              <a:gd name="T81" fmla="*/ T80 w 752"/>
                              <a:gd name="T82" fmla="+- 0 -791 -1551"/>
                              <a:gd name="T83" fmla="*/ -791 h 947"/>
                              <a:gd name="T84" fmla="+- 0 5732 5732"/>
                              <a:gd name="T85" fmla="*/ T84 w 752"/>
                              <a:gd name="T86" fmla="+- 0 -695 -1551"/>
                              <a:gd name="T87" fmla="*/ -695 h 947"/>
                              <a:gd name="T88" fmla="+- 0 5795 5732"/>
                              <a:gd name="T89" fmla="*/ T88 w 752"/>
                              <a:gd name="T90" fmla="+- 0 -657 -1551"/>
                              <a:gd name="T91" fmla="*/ -657 h 947"/>
                              <a:gd name="T92" fmla="+- 0 5864 5732"/>
                              <a:gd name="T93" fmla="*/ T92 w 752"/>
                              <a:gd name="T94" fmla="+- 0 -628 -1551"/>
                              <a:gd name="T95" fmla="*/ -628 h 947"/>
                              <a:gd name="T96" fmla="+- 0 5936 5732"/>
                              <a:gd name="T97" fmla="*/ T96 w 752"/>
                              <a:gd name="T98" fmla="+- 0 -611 -1551"/>
                              <a:gd name="T99" fmla="*/ -611 h 947"/>
                              <a:gd name="T100" fmla="+- 0 6010 5732"/>
                              <a:gd name="T101" fmla="*/ T100 w 752"/>
                              <a:gd name="T102" fmla="+- 0 -605 -1551"/>
                              <a:gd name="T103" fmla="*/ -605 h 947"/>
                              <a:gd name="T104" fmla="+- 0 6087 5732"/>
                              <a:gd name="T105" fmla="*/ T104 w 752"/>
                              <a:gd name="T106" fmla="+- 0 -611 -1551"/>
                              <a:gd name="T107" fmla="*/ -611 h 947"/>
                              <a:gd name="T108" fmla="+- 0 6160 5732"/>
                              <a:gd name="T109" fmla="*/ T108 w 752"/>
                              <a:gd name="T110" fmla="+- 0 -629 -1551"/>
                              <a:gd name="T111" fmla="*/ -629 h 947"/>
                              <a:gd name="T112" fmla="+- 0 6228 5732"/>
                              <a:gd name="T113" fmla="*/ T112 w 752"/>
                              <a:gd name="T114" fmla="+- 0 -658 -1551"/>
                              <a:gd name="T115" fmla="*/ -658 h 947"/>
                              <a:gd name="T116" fmla="+- 0 6290 5732"/>
                              <a:gd name="T117" fmla="*/ T116 w 752"/>
                              <a:gd name="T118" fmla="+- 0 -696 -1551"/>
                              <a:gd name="T119" fmla="*/ -696 h 947"/>
                              <a:gd name="T120" fmla="+- 0 6345 5732"/>
                              <a:gd name="T121" fmla="*/ T120 w 752"/>
                              <a:gd name="T122" fmla="+- 0 -744 -1551"/>
                              <a:gd name="T123" fmla="*/ -744 h 947"/>
                              <a:gd name="T124" fmla="+- 0 6392 5732"/>
                              <a:gd name="T125" fmla="*/ T124 w 752"/>
                              <a:gd name="T126" fmla="+- 0 -799 -1551"/>
                              <a:gd name="T127" fmla="*/ -799 h 947"/>
                              <a:gd name="T128" fmla="+- 0 6430 5732"/>
                              <a:gd name="T129" fmla="*/ T128 w 752"/>
                              <a:gd name="T130" fmla="+- 0 -861 -1551"/>
                              <a:gd name="T131" fmla="*/ -861 h 947"/>
                              <a:gd name="T132" fmla="+- 0 6459 5732"/>
                              <a:gd name="T133" fmla="*/ T132 w 752"/>
                              <a:gd name="T134" fmla="+- 0 -929 -1551"/>
                              <a:gd name="T135" fmla="*/ -929 h 947"/>
                              <a:gd name="T136" fmla="+- 0 6477 5732"/>
                              <a:gd name="T137" fmla="*/ T136 w 752"/>
                              <a:gd name="T138" fmla="+- 0 -1002 -1551"/>
                              <a:gd name="T139" fmla="*/ -1002 h 947"/>
                              <a:gd name="T140" fmla="+- 0 6483 5732"/>
                              <a:gd name="T141" fmla="*/ T140 w 752"/>
                              <a:gd name="T142" fmla="+- 0 -1078 -1551"/>
                              <a:gd name="T143" fmla="*/ -1078 h 947"/>
                              <a:gd name="T144" fmla="+- 0 6477 5732"/>
                              <a:gd name="T145" fmla="*/ T144 w 752"/>
                              <a:gd name="T146" fmla="+- 0 -1155 -1551"/>
                              <a:gd name="T147" fmla="*/ -1155 h 947"/>
                              <a:gd name="T148" fmla="+- 0 6459 5732"/>
                              <a:gd name="T149" fmla="*/ T148 w 752"/>
                              <a:gd name="T150" fmla="+- 0 -1228 -1551"/>
                              <a:gd name="T151" fmla="*/ -1228 h 947"/>
                              <a:gd name="T152" fmla="+- 0 6430 5732"/>
                              <a:gd name="T153" fmla="*/ T152 w 752"/>
                              <a:gd name="T154" fmla="+- 0 -1296 -1551"/>
                              <a:gd name="T155" fmla="*/ -1296 h 947"/>
                              <a:gd name="T156" fmla="+- 0 6392 5732"/>
                              <a:gd name="T157" fmla="*/ T156 w 752"/>
                              <a:gd name="T158" fmla="+- 0 -1358 -1551"/>
                              <a:gd name="T159" fmla="*/ -1358 h 947"/>
                              <a:gd name="T160" fmla="+- 0 6345 5732"/>
                              <a:gd name="T161" fmla="*/ T160 w 752"/>
                              <a:gd name="T162" fmla="+- 0 -1413 -1551"/>
                              <a:gd name="T163" fmla="*/ -1413 h 947"/>
                              <a:gd name="T164" fmla="+- 0 6290 5732"/>
                              <a:gd name="T165" fmla="*/ T164 w 752"/>
                              <a:gd name="T166" fmla="+- 0 -1460 -1551"/>
                              <a:gd name="T167" fmla="*/ -1460 h 947"/>
                              <a:gd name="T168" fmla="+- 0 6228 5732"/>
                              <a:gd name="T169" fmla="*/ T168 w 752"/>
                              <a:gd name="T170" fmla="+- 0 -1498 -1551"/>
                              <a:gd name="T171" fmla="*/ -1498 h 947"/>
                              <a:gd name="T172" fmla="+- 0 6160 5732"/>
                              <a:gd name="T173" fmla="*/ T172 w 752"/>
                              <a:gd name="T174" fmla="+- 0 -1527 -1551"/>
                              <a:gd name="T175" fmla="*/ -1527 h 947"/>
                              <a:gd name="T176" fmla="+- 0 6087 5732"/>
                              <a:gd name="T177" fmla="*/ T176 w 752"/>
                              <a:gd name="T178" fmla="+- 0 -1545 -1551"/>
                              <a:gd name="T179" fmla="*/ -1545 h 947"/>
                              <a:gd name="T180" fmla="+- 0 6010 5732"/>
                              <a:gd name="T181" fmla="*/ T180 w 752"/>
                              <a:gd name="T182" fmla="+- 0 -1551 -1551"/>
                              <a:gd name="T183" fmla="*/ -1551 h 9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752" h="947">
                                <a:moveTo>
                                  <a:pt x="278" y="0"/>
                                </a:moveTo>
                                <a:lnTo>
                                  <a:pt x="278" y="118"/>
                                </a:lnTo>
                                <a:lnTo>
                                  <a:pt x="334" y="122"/>
                                </a:lnTo>
                                <a:lnTo>
                                  <a:pt x="388" y="135"/>
                                </a:lnTo>
                                <a:lnTo>
                                  <a:pt x="487" y="186"/>
                                </a:lnTo>
                                <a:lnTo>
                                  <a:pt x="540" y="234"/>
                                </a:lnTo>
                                <a:lnTo>
                                  <a:pt x="582" y="289"/>
                                </a:lnTo>
                                <a:lnTo>
                                  <a:pt x="612" y="351"/>
                                </a:lnTo>
                                <a:lnTo>
                                  <a:pt x="629" y="417"/>
                                </a:lnTo>
                                <a:lnTo>
                                  <a:pt x="633" y="485"/>
                                </a:lnTo>
                                <a:lnTo>
                                  <a:pt x="624" y="553"/>
                                </a:lnTo>
                                <a:lnTo>
                                  <a:pt x="601" y="619"/>
                                </a:lnTo>
                                <a:lnTo>
                                  <a:pt x="565" y="681"/>
                                </a:lnTo>
                                <a:lnTo>
                                  <a:pt x="517" y="735"/>
                                </a:lnTo>
                                <a:lnTo>
                                  <a:pt x="461" y="777"/>
                                </a:lnTo>
                                <a:lnTo>
                                  <a:pt x="400" y="806"/>
                                </a:lnTo>
                                <a:lnTo>
                                  <a:pt x="334" y="823"/>
                                </a:lnTo>
                                <a:lnTo>
                                  <a:pt x="266" y="827"/>
                                </a:lnTo>
                                <a:lnTo>
                                  <a:pt x="198" y="819"/>
                                </a:lnTo>
                                <a:lnTo>
                                  <a:pt x="132" y="796"/>
                                </a:lnTo>
                                <a:lnTo>
                                  <a:pt x="70" y="760"/>
                                </a:lnTo>
                                <a:lnTo>
                                  <a:pt x="0" y="856"/>
                                </a:lnTo>
                                <a:lnTo>
                                  <a:pt x="63" y="894"/>
                                </a:lnTo>
                                <a:lnTo>
                                  <a:pt x="132" y="923"/>
                                </a:lnTo>
                                <a:lnTo>
                                  <a:pt x="204" y="940"/>
                                </a:lnTo>
                                <a:lnTo>
                                  <a:pt x="278" y="946"/>
                                </a:lnTo>
                                <a:lnTo>
                                  <a:pt x="355" y="940"/>
                                </a:lnTo>
                                <a:lnTo>
                                  <a:pt x="428" y="922"/>
                                </a:lnTo>
                                <a:lnTo>
                                  <a:pt x="496" y="893"/>
                                </a:lnTo>
                                <a:lnTo>
                                  <a:pt x="558" y="855"/>
                                </a:lnTo>
                                <a:lnTo>
                                  <a:pt x="613" y="807"/>
                                </a:lnTo>
                                <a:lnTo>
                                  <a:pt x="660" y="752"/>
                                </a:lnTo>
                                <a:lnTo>
                                  <a:pt x="698" y="690"/>
                                </a:lnTo>
                                <a:lnTo>
                                  <a:pt x="727" y="622"/>
                                </a:lnTo>
                                <a:lnTo>
                                  <a:pt x="745" y="549"/>
                                </a:lnTo>
                                <a:lnTo>
                                  <a:pt x="751" y="473"/>
                                </a:lnTo>
                                <a:lnTo>
                                  <a:pt x="745" y="396"/>
                                </a:lnTo>
                                <a:lnTo>
                                  <a:pt x="727" y="323"/>
                                </a:lnTo>
                                <a:lnTo>
                                  <a:pt x="698" y="255"/>
                                </a:lnTo>
                                <a:lnTo>
                                  <a:pt x="660" y="193"/>
                                </a:lnTo>
                                <a:lnTo>
                                  <a:pt x="613" y="138"/>
                                </a:lnTo>
                                <a:lnTo>
                                  <a:pt x="558" y="91"/>
                                </a:lnTo>
                                <a:lnTo>
                                  <a:pt x="496" y="53"/>
                                </a:lnTo>
                                <a:lnTo>
                                  <a:pt x="428" y="24"/>
                                </a:lnTo>
                                <a:lnTo>
                                  <a:pt x="355" y="6"/>
                                </a:lnTo>
                                <a:lnTo>
                                  <a:pt x="278" y="0"/>
                                </a:lnTo>
                                <a:close/>
                              </a:path>
                            </a:pathLst>
                          </a:custGeom>
                          <a:solidFill>
                            <a:srgbClr val="F058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50" name="docshape1676"/>
                        <wps:cNvSpPr>
                          <a:spLocks/>
                        </wps:cNvSpPr>
                        <wps:spPr bwMode="auto">
                          <a:xfrm>
                            <a:off x="5732" y="-1552"/>
                            <a:ext cx="752" cy="947"/>
                          </a:xfrm>
                          <a:custGeom>
                            <a:avLst/>
                            <a:gdLst>
                              <a:gd name="T0" fmla="+- 0 6010 5732"/>
                              <a:gd name="T1" fmla="*/ T0 w 752"/>
                              <a:gd name="T2" fmla="+- 0 -1551 -1551"/>
                              <a:gd name="T3" fmla="*/ -1551 h 947"/>
                              <a:gd name="T4" fmla="+- 0 6087 5732"/>
                              <a:gd name="T5" fmla="*/ T4 w 752"/>
                              <a:gd name="T6" fmla="+- 0 -1545 -1551"/>
                              <a:gd name="T7" fmla="*/ -1545 h 947"/>
                              <a:gd name="T8" fmla="+- 0 6160 5732"/>
                              <a:gd name="T9" fmla="*/ T8 w 752"/>
                              <a:gd name="T10" fmla="+- 0 -1527 -1551"/>
                              <a:gd name="T11" fmla="*/ -1527 h 947"/>
                              <a:gd name="T12" fmla="+- 0 6228 5732"/>
                              <a:gd name="T13" fmla="*/ T12 w 752"/>
                              <a:gd name="T14" fmla="+- 0 -1498 -1551"/>
                              <a:gd name="T15" fmla="*/ -1498 h 947"/>
                              <a:gd name="T16" fmla="+- 0 6290 5732"/>
                              <a:gd name="T17" fmla="*/ T16 w 752"/>
                              <a:gd name="T18" fmla="+- 0 -1460 -1551"/>
                              <a:gd name="T19" fmla="*/ -1460 h 947"/>
                              <a:gd name="T20" fmla="+- 0 6345 5732"/>
                              <a:gd name="T21" fmla="*/ T20 w 752"/>
                              <a:gd name="T22" fmla="+- 0 -1413 -1551"/>
                              <a:gd name="T23" fmla="*/ -1413 h 947"/>
                              <a:gd name="T24" fmla="+- 0 6392 5732"/>
                              <a:gd name="T25" fmla="*/ T24 w 752"/>
                              <a:gd name="T26" fmla="+- 0 -1358 -1551"/>
                              <a:gd name="T27" fmla="*/ -1358 h 947"/>
                              <a:gd name="T28" fmla="+- 0 6430 5732"/>
                              <a:gd name="T29" fmla="*/ T28 w 752"/>
                              <a:gd name="T30" fmla="+- 0 -1296 -1551"/>
                              <a:gd name="T31" fmla="*/ -1296 h 947"/>
                              <a:gd name="T32" fmla="+- 0 6459 5732"/>
                              <a:gd name="T33" fmla="*/ T32 w 752"/>
                              <a:gd name="T34" fmla="+- 0 -1228 -1551"/>
                              <a:gd name="T35" fmla="*/ -1228 h 947"/>
                              <a:gd name="T36" fmla="+- 0 6477 5732"/>
                              <a:gd name="T37" fmla="*/ T36 w 752"/>
                              <a:gd name="T38" fmla="+- 0 -1155 -1551"/>
                              <a:gd name="T39" fmla="*/ -1155 h 947"/>
                              <a:gd name="T40" fmla="+- 0 6483 5732"/>
                              <a:gd name="T41" fmla="*/ T40 w 752"/>
                              <a:gd name="T42" fmla="+- 0 -1078 -1551"/>
                              <a:gd name="T43" fmla="*/ -1078 h 947"/>
                              <a:gd name="T44" fmla="+- 0 6477 5732"/>
                              <a:gd name="T45" fmla="*/ T44 w 752"/>
                              <a:gd name="T46" fmla="+- 0 -1002 -1551"/>
                              <a:gd name="T47" fmla="*/ -1002 h 947"/>
                              <a:gd name="T48" fmla="+- 0 6459 5732"/>
                              <a:gd name="T49" fmla="*/ T48 w 752"/>
                              <a:gd name="T50" fmla="+- 0 -929 -1551"/>
                              <a:gd name="T51" fmla="*/ -929 h 947"/>
                              <a:gd name="T52" fmla="+- 0 6430 5732"/>
                              <a:gd name="T53" fmla="*/ T52 w 752"/>
                              <a:gd name="T54" fmla="+- 0 -861 -1551"/>
                              <a:gd name="T55" fmla="*/ -861 h 947"/>
                              <a:gd name="T56" fmla="+- 0 6392 5732"/>
                              <a:gd name="T57" fmla="*/ T56 w 752"/>
                              <a:gd name="T58" fmla="+- 0 -799 -1551"/>
                              <a:gd name="T59" fmla="*/ -799 h 947"/>
                              <a:gd name="T60" fmla="+- 0 6345 5732"/>
                              <a:gd name="T61" fmla="*/ T60 w 752"/>
                              <a:gd name="T62" fmla="+- 0 -744 -1551"/>
                              <a:gd name="T63" fmla="*/ -744 h 947"/>
                              <a:gd name="T64" fmla="+- 0 6290 5732"/>
                              <a:gd name="T65" fmla="*/ T64 w 752"/>
                              <a:gd name="T66" fmla="+- 0 -696 -1551"/>
                              <a:gd name="T67" fmla="*/ -696 h 947"/>
                              <a:gd name="T68" fmla="+- 0 6228 5732"/>
                              <a:gd name="T69" fmla="*/ T68 w 752"/>
                              <a:gd name="T70" fmla="+- 0 -658 -1551"/>
                              <a:gd name="T71" fmla="*/ -658 h 947"/>
                              <a:gd name="T72" fmla="+- 0 6160 5732"/>
                              <a:gd name="T73" fmla="*/ T72 w 752"/>
                              <a:gd name="T74" fmla="+- 0 -629 -1551"/>
                              <a:gd name="T75" fmla="*/ -629 h 947"/>
                              <a:gd name="T76" fmla="+- 0 6087 5732"/>
                              <a:gd name="T77" fmla="*/ T76 w 752"/>
                              <a:gd name="T78" fmla="+- 0 -611 -1551"/>
                              <a:gd name="T79" fmla="*/ -611 h 947"/>
                              <a:gd name="T80" fmla="+- 0 6010 5732"/>
                              <a:gd name="T81" fmla="*/ T80 w 752"/>
                              <a:gd name="T82" fmla="+- 0 -605 -1551"/>
                              <a:gd name="T83" fmla="*/ -605 h 947"/>
                              <a:gd name="T84" fmla="+- 0 5936 5732"/>
                              <a:gd name="T85" fmla="*/ T84 w 752"/>
                              <a:gd name="T86" fmla="+- 0 -611 -1551"/>
                              <a:gd name="T87" fmla="*/ -611 h 947"/>
                              <a:gd name="T88" fmla="+- 0 5864 5732"/>
                              <a:gd name="T89" fmla="*/ T88 w 752"/>
                              <a:gd name="T90" fmla="+- 0 -628 -1551"/>
                              <a:gd name="T91" fmla="*/ -628 h 947"/>
                              <a:gd name="T92" fmla="+- 0 5795 5732"/>
                              <a:gd name="T93" fmla="*/ T92 w 752"/>
                              <a:gd name="T94" fmla="+- 0 -657 -1551"/>
                              <a:gd name="T95" fmla="*/ -657 h 947"/>
                              <a:gd name="T96" fmla="+- 0 5732 5732"/>
                              <a:gd name="T97" fmla="*/ T96 w 752"/>
                              <a:gd name="T98" fmla="+- 0 -695 -1551"/>
                              <a:gd name="T99" fmla="*/ -695 h 947"/>
                              <a:gd name="T100" fmla="+- 0 5802 5732"/>
                              <a:gd name="T101" fmla="*/ T100 w 752"/>
                              <a:gd name="T102" fmla="+- 0 -791 -1551"/>
                              <a:gd name="T103" fmla="*/ -791 h 947"/>
                              <a:gd name="T104" fmla="+- 0 5864 5732"/>
                              <a:gd name="T105" fmla="*/ T104 w 752"/>
                              <a:gd name="T106" fmla="+- 0 -755 -1551"/>
                              <a:gd name="T107" fmla="*/ -755 h 947"/>
                              <a:gd name="T108" fmla="+- 0 5930 5732"/>
                              <a:gd name="T109" fmla="*/ T108 w 752"/>
                              <a:gd name="T110" fmla="+- 0 -732 -1551"/>
                              <a:gd name="T111" fmla="*/ -732 h 947"/>
                              <a:gd name="T112" fmla="+- 0 5998 5732"/>
                              <a:gd name="T113" fmla="*/ T112 w 752"/>
                              <a:gd name="T114" fmla="+- 0 -724 -1551"/>
                              <a:gd name="T115" fmla="*/ -724 h 947"/>
                              <a:gd name="T116" fmla="+- 0 6066 5732"/>
                              <a:gd name="T117" fmla="*/ T116 w 752"/>
                              <a:gd name="T118" fmla="+- 0 -728 -1551"/>
                              <a:gd name="T119" fmla="*/ -728 h 947"/>
                              <a:gd name="T120" fmla="+- 0 6132 5732"/>
                              <a:gd name="T121" fmla="*/ T120 w 752"/>
                              <a:gd name="T122" fmla="+- 0 -745 -1551"/>
                              <a:gd name="T123" fmla="*/ -745 h 947"/>
                              <a:gd name="T124" fmla="+- 0 6193 5732"/>
                              <a:gd name="T125" fmla="*/ T124 w 752"/>
                              <a:gd name="T126" fmla="+- 0 -774 -1551"/>
                              <a:gd name="T127" fmla="*/ -774 h 947"/>
                              <a:gd name="T128" fmla="+- 0 6249 5732"/>
                              <a:gd name="T129" fmla="*/ T128 w 752"/>
                              <a:gd name="T130" fmla="+- 0 -816 -1551"/>
                              <a:gd name="T131" fmla="*/ -816 h 947"/>
                              <a:gd name="T132" fmla="+- 0 6297 5732"/>
                              <a:gd name="T133" fmla="*/ T132 w 752"/>
                              <a:gd name="T134" fmla="+- 0 -870 -1551"/>
                              <a:gd name="T135" fmla="*/ -870 h 947"/>
                              <a:gd name="T136" fmla="+- 0 6333 5732"/>
                              <a:gd name="T137" fmla="*/ T136 w 752"/>
                              <a:gd name="T138" fmla="+- 0 -932 -1551"/>
                              <a:gd name="T139" fmla="*/ -932 h 947"/>
                              <a:gd name="T140" fmla="+- 0 6356 5732"/>
                              <a:gd name="T141" fmla="*/ T140 w 752"/>
                              <a:gd name="T142" fmla="+- 0 -998 -1551"/>
                              <a:gd name="T143" fmla="*/ -998 h 947"/>
                              <a:gd name="T144" fmla="+- 0 6365 5732"/>
                              <a:gd name="T145" fmla="*/ T144 w 752"/>
                              <a:gd name="T146" fmla="+- 0 -1066 -1551"/>
                              <a:gd name="T147" fmla="*/ -1066 h 947"/>
                              <a:gd name="T148" fmla="+- 0 6361 5732"/>
                              <a:gd name="T149" fmla="*/ T148 w 752"/>
                              <a:gd name="T150" fmla="+- 0 -1134 -1551"/>
                              <a:gd name="T151" fmla="*/ -1134 h 947"/>
                              <a:gd name="T152" fmla="+- 0 6344 5732"/>
                              <a:gd name="T153" fmla="*/ T152 w 752"/>
                              <a:gd name="T154" fmla="+- 0 -1200 -1551"/>
                              <a:gd name="T155" fmla="*/ -1200 h 947"/>
                              <a:gd name="T156" fmla="+- 0 6314 5732"/>
                              <a:gd name="T157" fmla="*/ T156 w 752"/>
                              <a:gd name="T158" fmla="+- 0 -1262 -1551"/>
                              <a:gd name="T159" fmla="*/ -1262 h 947"/>
                              <a:gd name="T160" fmla="+- 0 6272 5732"/>
                              <a:gd name="T161" fmla="*/ T160 w 752"/>
                              <a:gd name="T162" fmla="+- 0 -1317 -1551"/>
                              <a:gd name="T163" fmla="*/ -1317 h 947"/>
                              <a:gd name="T164" fmla="+- 0 6219 5732"/>
                              <a:gd name="T165" fmla="*/ T164 w 752"/>
                              <a:gd name="T166" fmla="+- 0 -1365 -1551"/>
                              <a:gd name="T167" fmla="*/ -1365 h 947"/>
                              <a:gd name="T168" fmla="+- 0 6120 5732"/>
                              <a:gd name="T169" fmla="*/ T168 w 752"/>
                              <a:gd name="T170" fmla="+- 0 -1416 -1551"/>
                              <a:gd name="T171" fmla="*/ -1416 h 947"/>
                              <a:gd name="T172" fmla="+- 0 6010 5732"/>
                              <a:gd name="T173" fmla="*/ T172 w 752"/>
                              <a:gd name="T174" fmla="+- 0 -1433 -1551"/>
                              <a:gd name="T175" fmla="*/ -1433 h 947"/>
                              <a:gd name="T176" fmla="+- 0 6010 5732"/>
                              <a:gd name="T177" fmla="*/ T176 w 752"/>
                              <a:gd name="T178" fmla="+- 0 -1551 -1551"/>
                              <a:gd name="T179" fmla="*/ -1551 h 9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752" h="947">
                                <a:moveTo>
                                  <a:pt x="278" y="0"/>
                                </a:moveTo>
                                <a:lnTo>
                                  <a:pt x="355" y="6"/>
                                </a:lnTo>
                                <a:lnTo>
                                  <a:pt x="428" y="24"/>
                                </a:lnTo>
                                <a:lnTo>
                                  <a:pt x="496" y="53"/>
                                </a:lnTo>
                                <a:lnTo>
                                  <a:pt x="558" y="91"/>
                                </a:lnTo>
                                <a:lnTo>
                                  <a:pt x="613" y="138"/>
                                </a:lnTo>
                                <a:lnTo>
                                  <a:pt x="660" y="193"/>
                                </a:lnTo>
                                <a:lnTo>
                                  <a:pt x="698" y="255"/>
                                </a:lnTo>
                                <a:lnTo>
                                  <a:pt x="727" y="323"/>
                                </a:lnTo>
                                <a:lnTo>
                                  <a:pt x="745" y="396"/>
                                </a:lnTo>
                                <a:lnTo>
                                  <a:pt x="751" y="473"/>
                                </a:lnTo>
                                <a:lnTo>
                                  <a:pt x="745" y="549"/>
                                </a:lnTo>
                                <a:lnTo>
                                  <a:pt x="727" y="622"/>
                                </a:lnTo>
                                <a:lnTo>
                                  <a:pt x="698" y="690"/>
                                </a:lnTo>
                                <a:lnTo>
                                  <a:pt x="660" y="752"/>
                                </a:lnTo>
                                <a:lnTo>
                                  <a:pt x="613" y="807"/>
                                </a:lnTo>
                                <a:lnTo>
                                  <a:pt x="558" y="855"/>
                                </a:lnTo>
                                <a:lnTo>
                                  <a:pt x="496" y="893"/>
                                </a:lnTo>
                                <a:lnTo>
                                  <a:pt x="428" y="922"/>
                                </a:lnTo>
                                <a:lnTo>
                                  <a:pt x="355" y="940"/>
                                </a:lnTo>
                                <a:lnTo>
                                  <a:pt x="278" y="946"/>
                                </a:lnTo>
                                <a:lnTo>
                                  <a:pt x="204" y="940"/>
                                </a:lnTo>
                                <a:lnTo>
                                  <a:pt x="132" y="923"/>
                                </a:lnTo>
                                <a:lnTo>
                                  <a:pt x="63" y="894"/>
                                </a:lnTo>
                                <a:lnTo>
                                  <a:pt x="0" y="856"/>
                                </a:lnTo>
                                <a:lnTo>
                                  <a:pt x="70" y="760"/>
                                </a:lnTo>
                                <a:lnTo>
                                  <a:pt x="132" y="796"/>
                                </a:lnTo>
                                <a:lnTo>
                                  <a:pt x="198" y="819"/>
                                </a:lnTo>
                                <a:lnTo>
                                  <a:pt x="266" y="827"/>
                                </a:lnTo>
                                <a:lnTo>
                                  <a:pt x="334" y="823"/>
                                </a:lnTo>
                                <a:lnTo>
                                  <a:pt x="400" y="806"/>
                                </a:lnTo>
                                <a:lnTo>
                                  <a:pt x="461" y="777"/>
                                </a:lnTo>
                                <a:lnTo>
                                  <a:pt x="517" y="735"/>
                                </a:lnTo>
                                <a:lnTo>
                                  <a:pt x="565" y="681"/>
                                </a:lnTo>
                                <a:lnTo>
                                  <a:pt x="601" y="619"/>
                                </a:lnTo>
                                <a:lnTo>
                                  <a:pt x="624" y="553"/>
                                </a:lnTo>
                                <a:lnTo>
                                  <a:pt x="633" y="485"/>
                                </a:lnTo>
                                <a:lnTo>
                                  <a:pt x="629" y="417"/>
                                </a:lnTo>
                                <a:lnTo>
                                  <a:pt x="612" y="351"/>
                                </a:lnTo>
                                <a:lnTo>
                                  <a:pt x="582" y="289"/>
                                </a:lnTo>
                                <a:lnTo>
                                  <a:pt x="540" y="234"/>
                                </a:lnTo>
                                <a:lnTo>
                                  <a:pt x="487" y="186"/>
                                </a:lnTo>
                                <a:lnTo>
                                  <a:pt x="388" y="135"/>
                                </a:lnTo>
                                <a:lnTo>
                                  <a:pt x="278" y="118"/>
                                </a:lnTo>
                                <a:lnTo>
                                  <a:pt x="278" y="0"/>
                                </a:lnTo>
                                <a:close/>
                              </a:path>
                            </a:pathLst>
                          </a:custGeom>
                          <a:noFill/>
                          <a:ln w="19050">
                            <a:solidFill>
                              <a:srgbClr val="F058D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51" name="docshape1677"/>
                        <wps:cNvSpPr>
                          <a:spLocks/>
                        </wps:cNvSpPr>
                        <wps:spPr bwMode="auto">
                          <a:xfrm>
                            <a:off x="5536" y="-1552"/>
                            <a:ext cx="474" cy="856"/>
                          </a:xfrm>
                          <a:custGeom>
                            <a:avLst/>
                            <a:gdLst>
                              <a:gd name="T0" fmla="+- 0 6010 5537"/>
                              <a:gd name="T1" fmla="*/ T0 w 474"/>
                              <a:gd name="T2" fmla="+- 0 -1551 -1551"/>
                              <a:gd name="T3" fmla="*/ -1551 h 856"/>
                              <a:gd name="T4" fmla="+- 0 5935 5537"/>
                              <a:gd name="T5" fmla="*/ T4 w 474"/>
                              <a:gd name="T6" fmla="+- 0 -1545 -1551"/>
                              <a:gd name="T7" fmla="*/ -1545 h 856"/>
                              <a:gd name="T8" fmla="+- 0 5863 5537"/>
                              <a:gd name="T9" fmla="*/ T8 w 474"/>
                              <a:gd name="T10" fmla="+- 0 -1528 -1551"/>
                              <a:gd name="T11" fmla="*/ -1528 h 856"/>
                              <a:gd name="T12" fmla="+- 0 5795 5537"/>
                              <a:gd name="T13" fmla="*/ T12 w 474"/>
                              <a:gd name="T14" fmla="+- 0 -1500 -1551"/>
                              <a:gd name="T15" fmla="*/ -1500 h 856"/>
                              <a:gd name="T16" fmla="+- 0 5733 5537"/>
                              <a:gd name="T17" fmla="*/ T16 w 474"/>
                              <a:gd name="T18" fmla="+- 0 -1461 -1551"/>
                              <a:gd name="T19" fmla="*/ -1461 h 856"/>
                              <a:gd name="T20" fmla="+- 0 5676 5537"/>
                              <a:gd name="T21" fmla="*/ T20 w 474"/>
                              <a:gd name="T22" fmla="+- 0 -1413 -1551"/>
                              <a:gd name="T23" fmla="*/ -1413 h 856"/>
                              <a:gd name="T24" fmla="+- 0 5627 5537"/>
                              <a:gd name="T25" fmla="*/ T24 w 474"/>
                              <a:gd name="T26" fmla="+- 0 -1356 -1551"/>
                              <a:gd name="T27" fmla="*/ -1356 h 856"/>
                              <a:gd name="T28" fmla="+- 0 5587 5537"/>
                              <a:gd name="T29" fmla="*/ T28 w 474"/>
                              <a:gd name="T30" fmla="+- 0 -1291 -1551"/>
                              <a:gd name="T31" fmla="*/ -1291 h 856"/>
                              <a:gd name="T32" fmla="+- 0 5559 5537"/>
                              <a:gd name="T33" fmla="*/ T32 w 474"/>
                              <a:gd name="T34" fmla="+- 0 -1221 -1551"/>
                              <a:gd name="T35" fmla="*/ -1221 h 856"/>
                              <a:gd name="T36" fmla="+- 0 5542 5537"/>
                              <a:gd name="T37" fmla="*/ T36 w 474"/>
                              <a:gd name="T38" fmla="+- 0 -1149 -1551"/>
                              <a:gd name="T39" fmla="*/ -1149 h 856"/>
                              <a:gd name="T40" fmla="+- 0 5537 5537"/>
                              <a:gd name="T41" fmla="*/ T40 w 474"/>
                              <a:gd name="T42" fmla="+- 0 -1077 -1551"/>
                              <a:gd name="T43" fmla="*/ -1077 h 856"/>
                              <a:gd name="T44" fmla="+- 0 5543 5537"/>
                              <a:gd name="T45" fmla="*/ T44 w 474"/>
                              <a:gd name="T46" fmla="+- 0 -1004 -1551"/>
                              <a:gd name="T47" fmla="*/ -1004 h 856"/>
                              <a:gd name="T48" fmla="+- 0 5560 5537"/>
                              <a:gd name="T49" fmla="*/ T48 w 474"/>
                              <a:gd name="T50" fmla="+- 0 -934 -1551"/>
                              <a:gd name="T51" fmla="*/ -934 h 856"/>
                              <a:gd name="T52" fmla="+- 0 5587 5537"/>
                              <a:gd name="T53" fmla="*/ T52 w 474"/>
                              <a:gd name="T54" fmla="+- 0 -866 -1551"/>
                              <a:gd name="T55" fmla="*/ -866 h 856"/>
                              <a:gd name="T56" fmla="+- 0 5625 5537"/>
                              <a:gd name="T57" fmla="*/ T56 w 474"/>
                              <a:gd name="T58" fmla="+- 0 -803 -1551"/>
                              <a:gd name="T59" fmla="*/ -803 h 856"/>
                              <a:gd name="T60" fmla="+- 0 5674 5537"/>
                              <a:gd name="T61" fmla="*/ T60 w 474"/>
                              <a:gd name="T62" fmla="+- 0 -746 -1551"/>
                              <a:gd name="T63" fmla="*/ -746 h 856"/>
                              <a:gd name="T64" fmla="+- 0 5732 5537"/>
                              <a:gd name="T65" fmla="*/ T64 w 474"/>
                              <a:gd name="T66" fmla="+- 0 -695 -1551"/>
                              <a:gd name="T67" fmla="*/ -695 h 856"/>
                              <a:gd name="T68" fmla="+- 0 5802 5537"/>
                              <a:gd name="T69" fmla="*/ T68 w 474"/>
                              <a:gd name="T70" fmla="+- 0 -791 -1551"/>
                              <a:gd name="T71" fmla="*/ -791 h 856"/>
                              <a:gd name="T72" fmla="+- 0 5740 5537"/>
                              <a:gd name="T73" fmla="*/ T72 w 474"/>
                              <a:gd name="T74" fmla="+- 0 -848 -1551"/>
                              <a:gd name="T75" fmla="*/ -848 h 856"/>
                              <a:gd name="T76" fmla="+- 0 5694 5537"/>
                              <a:gd name="T77" fmla="*/ T76 w 474"/>
                              <a:gd name="T78" fmla="+- 0 -917 -1551"/>
                              <a:gd name="T79" fmla="*/ -917 h 856"/>
                              <a:gd name="T80" fmla="+- 0 5665 5537"/>
                              <a:gd name="T81" fmla="*/ T80 w 474"/>
                              <a:gd name="T82" fmla="+- 0 -995 -1551"/>
                              <a:gd name="T83" fmla="*/ -995 h 856"/>
                              <a:gd name="T84" fmla="+- 0 5655 5537"/>
                              <a:gd name="T85" fmla="*/ T84 w 474"/>
                              <a:gd name="T86" fmla="+- 0 -1078 -1551"/>
                              <a:gd name="T87" fmla="*/ -1078 h 856"/>
                              <a:gd name="T88" fmla="+- 0 5662 5537"/>
                              <a:gd name="T89" fmla="*/ T88 w 474"/>
                              <a:gd name="T90" fmla="+- 0 -1150 -1551"/>
                              <a:gd name="T91" fmla="*/ -1150 h 856"/>
                              <a:gd name="T92" fmla="+- 0 5683 5537"/>
                              <a:gd name="T93" fmla="*/ T92 w 474"/>
                              <a:gd name="T94" fmla="+- 0 -1216 -1551"/>
                              <a:gd name="T95" fmla="*/ -1216 h 856"/>
                              <a:gd name="T96" fmla="+- 0 5716 5537"/>
                              <a:gd name="T97" fmla="*/ T96 w 474"/>
                              <a:gd name="T98" fmla="+- 0 -1277 -1551"/>
                              <a:gd name="T99" fmla="*/ -1277 h 856"/>
                              <a:gd name="T100" fmla="+- 0 5759 5537"/>
                              <a:gd name="T101" fmla="*/ T100 w 474"/>
                              <a:gd name="T102" fmla="+- 0 -1329 -1551"/>
                              <a:gd name="T103" fmla="*/ -1329 h 856"/>
                              <a:gd name="T104" fmla="+- 0 5812 5537"/>
                              <a:gd name="T105" fmla="*/ T104 w 474"/>
                              <a:gd name="T106" fmla="+- 0 -1373 -1551"/>
                              <a:gd name="T107" fmla="*/ -1373 h 856"/>
                              <a:gd name="T108" fmla="+- 0 5872 5537"/>
                              <a:gd name="T109" fmla="*/ T108 w 474"/>
                              <a:gd name="T110" fmla="+- 0 -1405 -1551"/>
                              <a:gd name="T111" fmla="*/ -1405 h 856"/>
                              <a:gd name="T112" fmla="+- 0 5939 5537"/>
                              <a:gd name="T113" fmla="*/ T112 w 474"/>
                              <a:gd name="T114" fmla="+- 0 -1426 -1551"/>
                              <a:gd name="T115" fmla="*/ -1426 h 856"/>
                              <a:gd name="T116" fmla="+- 0 6010 5537"/>
                              <a:gd name="T117" fmla="*/ T116 w 474"/>
                              <a:gd name="T118" fmla="+- 0 -1433 -1551"/>
                              <a:gd name="T119" fmla="*/ -1433 h 856"/>
                              <a:gd name="T120" fmla="+- 0 6010 5537"/>
                              <a:gd name="T121" fmla="*/ T120 w 474"/>
                              <a:gd name="T122" fmla="+- 0 -1551 -1551"/>
                              <a:gd name="T123" fmla="*/ -1551 h 8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74" h="856">
                                <a:moveTo>
                                  <a:pt x="473" y="0"/>
                                </a:moveTo>
                                <a:lnTo>
                                  <a:pt x="398" y="6"/>
                                </a:lnTo>
                                <a:lnTo>
                                  <a:pt x="326" y="23"/>
                                </a:lnTo>
                                <a:lnTo>
                                  <a:pt x="258" y="51"/>
                                </a:lnTo>
                                <a:lnTo>
                                  <a:pt x="196" y="90"/>
                                </a:lnTo>
                                <a:lnTo>
                                  <a:pt x="139" y="138"/>
                                </a:lnTo>
                                <a:lnTo>
                                  <a:pt x="90" y="195"/>
                                </a:lnTo>
                                <a:lnTo>
                                  <a:pt x="50" y="260"/>
                                </a:lnTo>
                                <a:lnTo>
                                  <a:pt x="22" y="330"/>
                                </a:lnTo>
                                <a:lnTo>
                                  <a:pt x="5" y="402"/>
                                </a:lnTo>
                                <a:lnTo>
                                  <a:pt x="0" y="474"/>
                                </a:lnTo>
                                <a:lnTo>
                                  <a:pt x="6" y="547"/>
                                </a:lnTo>
                                <a:lnTo>
                                  <a:pt x="23" y="617"/>
                                </a:lnTo>
                                <a:lnTo>
                                  <a:pt x="50" y="685"/>
                                </a:lnTo>
                                <a:lnTo>
                                  <a:pt x="88" y="748"/>
                                </a:lnTo>
                                <a:lnTo>
                                  <a:pt x="137" y="805"/>
                                </a:lnTo>
                                <a:lnTo>
                                  <a:pt x="195" y="856"/>
                                </a:lnTo>
                                <a:lnTo>
                                  <a:pt x="265" y="760"/>
                                </a:lnTo>
                                <a:lnTo>
                                  <a:pt x="203" y="703"/>
                                </a:lnTo>
                                <a:lnTo>
                                  <a:pt x="157" y="634"/>
                                </a:lnTo>
                                <a:lnTo>
                                  <a:pt x="128" y="556"/>
                                </a:lnTo>
                                <a:lnTo>
                                  <a:pt x="118" y="473"/>
                                </a:lnTo>
                                <a:lnTo>
                                  <a:pt x="125" y="401"/>
                                </a:lnTo>
                                <a:lnTo>
                                  <a:pt x="146" y="335"/>
                                </a:lnTo>
                                <a:lnTo>
                                  <a:pt x="179" y="274"/>
                                </a:lnTo>
                                <a:lnTo>
                                  <a:pt x="222" y="222"/>
                                </a:lnTo>
                                <a:lnTo>
                                  <a:pt x="275" y="178"/>
                                </a:lnTo>
                                <a:lnTo>
                                  <a:pt x="335" y="146"/>
                                </a:lnTo>
                                <a:lnTo>
                                  <a:pt x="402" y="125"/>
                                </a:lnTo>
                                <a:lnTo>
                                  <a:pt x="473" y="118"/>
                                </a:lnTo>
                                <a:lnTo>
                                  <a:pt x="473" y="0"/>
                                </a:lnTo>
                                <a:close/>
                              </a:path>
                            </a:pathLst>
                          </a:custGeom>
                          <a:solidFill>
                            <a:srgbClr val="00A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52" name="docshape1678"/>
                        <wps:cNvSpPr>
                          <a:spLocks/>
                        </wps:cNvSpPr>
                        <wps:spPr bwMode="auto">
                          <a:xfrm>
                            <a:off x="5536" y="-1552"/>
                            <a:ext cx="474" cy="856"/>
                          </a:xfrm>
                          <a:custGeom>
                            <a:avLst/>
                            <a:gdLst>
                              <a:gd name="T0" fmla="+- 0 5732 5537"/>
                              <a:gd name="T1" fmla="*/ T0 w 474"/>
                              <a:gd name="T2" fmla="+- 0 -695 -1551"/>
                              <a:gd name="T3" fmla="*/ -695 h 856"/>
                              <a:gd name="T4" fmla="+- 0 5674 5537"/>
                              <a:gd name="T5" fmla="*/ T4 w 474"/>
                              <a:gd name="T6" fmla="+- 0 -746 -1551"/>
                              <a:gd name="T7" fmla="*/ -746 h 856"/>
                              <a:gd name="T8" fmla="+- 0 5625 5537"/>
                              <a:gd name="T9" fmla="*/ T8 w 474"/>
                              <a:gd name="T10" fmla="+- 0 -803 -1551"/>
                              <a:gd name="T11" fmla="*/ -803 h 856"/>
                              <a:gd name="T12" fmla="+- 0 5587 5537"/>
                              <a:gd name="T13" fmla="*/ T12 w 474"/>
                              <a:gd name="T14" fmla="+- 0 -866 -1551"/>
                              <a:gd name="T15" fmla="*/ -866 h 856"/>
                              <a:gd name="T16" fmla="+- 0 5560 5537"/>
                              <a:gd name="T17" fmla="*/ T16 w 474"/>
                              <a:gd name="T18" fmla="+- 0 -934 -1551"/>
                              <a:gd name="T19" fmla="*/ -934 h 856"/>
                              <a:gd name="T20" fmla="+- 0 5543 5537"/>
                              <a:gd name="T21" fmla="*/ T20 w 474"/>
                              <a:gd name="T22" fmla="+- 0 -1004 -1551"/>
                              <a:gd name="T23" fmla="*/ -1004 h 856"/>
                              <a:gd name="T24" fmla="+- 0 5537 5537"/>
                              <a:gd name="T25" fmla="*/ T24 w 474"/>
                              <a:gd name="T26" fmla="+- 0 -1077 -1551"/>
                              <a:gd name="T27" fmla="*/ -1077 h 856"/>
                              <a:gd name="T28" fmla="+- 0 5542 5537"/>
                              <a:gd name="T29" fmla="*/ T28 w 474"/>
                              <a:gd name="T30" fmla="+- 0 -1149 -1551"/>
                              <a:gd name="T31" fmla="*/ -1149 h 856"/>
                              <a:gd name="T32" fmla="+- 0 5559 5537"/>
                              <a:gd name="T33" fmla="*/ T32 w 474"/>
                              <a:gd name="T34" fmla="+- 0 -1221 -1551"/>
                              <a:gd name="T35" fmla="*/ -1221 h 856"/>
                              <a:gd name="T36" fmla="+- 0 5587 5537"/>
                              <a:gd name="T37" fmla="*/ T36 w 474"/>
                              <a:gd name="T38" fmla="+- 0 -1291 -1551"/>
                              <a:gd name="T39" fmla="*/ -1291 h 856"/>
                              <a:gd name="T40" fmla="+- 0 5627 5537"/>
                              <a:gd name="T41" fmla="*/ T40 w 474"/>
                              <a:gd name="T42" fmla="+- 0 -1356 -1551"/>
                              <a:gd name="T43" fmla="*/ -1356 h 856"/>
                              <a:gd name="T44" fmla="+- 0 5676 5537"/>
                              <a:gd name="T45" fmla="*/ T44 w 474"/>
                              <a:gd name="T46" fmla="+- 0 -1413 -1551"/>
                              <a:gd name="T47" fmla="*/ -1413 h 856"/>
                              <a:gd name="T48" fmla="+- 0 5733 5537"/>
                              <a:gd name="T49" fmla="*/ T48 w 474"/>
                              <a:gd name="T50" fmla="+- 0 -1461 -1551"/>
                              <a:gd name="T51" fmla="*/ -1461 h 856"/>
                              <a:gd name="T52" fmla="+- 0 5795 5537"/>
                              <a:gd name="T53" fmla="*/ T52 w 474"/>
                              <a:gd name="T54" fmla="+- 0 -1500 -1551"/>
                              <a:gd name="T55" fmla="*/ -1500 h 856"/>
                              <a:gd name="T56" fmla="+- 0 5863 5537"/>
                              <a:gd name="T57" fmla="*/ T56 w 474"/>
                              <a:gd name="T58" fmla="+- 0 -1528 -1551"/>
                              <a:gd name="T59" fmla="*/ -1528 h 856"/>
                              <a:gd name="T60" fmla="+- 0 5935 5537"/>
                              <a:gd name="T61" fmla="*/ T60 w 474"/>
                              <a:gd name="T62" fmla="+- 0 -1545 -1551"/>
                              <a:gd name="T63" fmla="*/ -1545 h 856"/>
                              <a:gd name="T64" fmla="+- 0 6010 5537"/>
                              <a:gd name="T65" fmla="*/ T64 w 474"/>
                              <a:gd name="T66" fmla="+- 0 -1551 -1551"/>
                              <a:gd name="T67" fmla="*/ -1551 h 856"/>
                              <a:gd name="T68" fmla="+- 0 6010 5537"/>
                              <a:gd name="T69" fmla="*/ T68 w 474"/>
                              <a:gd name="T70" fmla="+- 0 -1433 -1551"/>
                              <a:gd name="T71" fmla="*/ -1433 h 856"/>
                              <a:gd name="T72" fmla="+- 0 5939 5537"/>
                              <a:gd name="T73" fmla="*/ T72 w 474"/>
                              <a:gd name="T74" fmla="+- 0 -1426 -1551"/>
                              <a:gd name="T75" fmla="*/ -1426 h 856"/>
                              <a:gd name="T76" fmla="+- 0 5872 5537"/>
                              <a:gd name="T77" fmla="*/ T76 w 474"/>
                              <a:gd name="T78" fmla="+- 0 -1405 -1551"/>
                              <a:gd name="T79" fmla="*/ -1405 h 856"/>
                              <a:gd name="T80" fmla="+- 0 5812 5537"/>
                              <a:gd name="T81" fmla="*/ T80 w 474"/>
                              <a:gd name="T82" fmla="+- 0 -1373 -1551"/>
                              <a:gd name="T83" fmla="*/ -1373 h 856"/>
                              <a:gd name="T84" fmla="+- 0 5759 5537"/>
                              <a:gd name="T85" fmla="*/ T84 w 474"/>
                              <a:gd name="T86" fmla="+- 0 -1329 -1551"/>
                              <a:gd name="T87" fmla="*/ -1329 h 856"/>
                              <a:gd name="T88" fmla="+- 0 5716 5537"/>
                              <a:gd name="T89" fmla="*/ T88 w 474"/>
                              <a:gd name="T90" fmla="+- 0 -1277 -1551"/>
                              <a:gd name="T91" fmla="*/ -1277 h 856"/>
                              <a:gd name="T92" fmla="+- 0 5683 5537"/>
                              <a:gd name="T93" fmla="*/ T92 w 474"/>
                              <a:gd name="T94" fmla="+- 0 -1216 -1551"/>
                              <a:gd name="T95" fmla="*/ -1216 h 856"/>
                              <a:gd name="T96" fmla="+- 0 5662 5537"/>
                              <a:gd name="T97" fmla="*/ T96 w 474"/>
                              <a:gd name="T98" fmla="+- 0 -1150 -1551"/>
                              <a:gd name="T99" fmla="*/ -1150 h 856"/>
                              <a:gd name="T100" fmla="+- 0 5655 5537"/>
                              <a:gd name="T101" fmla="*/ T100 w 474"/>
                              <a:gd name="T102" fmla="+- 0 -1078 -1551"/>
                              <a:gd name="T103" fmla="*/ -1078 h 856"/>
                              <a:gd name="T104" fmla="+- 0 5665 5537"/>
                              <a:gd name="T105" fmla="*/ T104 w 474"/>
                              <a:gd name="T106" fmla="+- 0 -995 -1551"/>
                              <a:gd name="T107" fmla="*/ -995 h 856"/>
                              <a:gd name="T108" fmla="+- 0 5694 5537"/>
                              <a:gd name="T109" fmla="*/ T108 w 474"/>
                              <a:gd name="T110" fmla="+- 0 -917 -1551"/>
                              <a:gd name="T111" fmla="*/ -917 h 856"/>
                              <a:gd name="T112" fmla="+- 0 5740 5537"/>
                              <a:gd name="T113" fmla="*/ T112 w 474"/>
                              <a:gd name="T114" fmla="+- 0 -848 -1551"/>
                              <a:gd name="T115" fmla="*/ -848 h 856"/>
                              <a:gd name="T116" fmla="+- 0 5802 5537"/>
                              <a:gd name="T117" fmla="*/ T116 w 474"/>
                              <a:gd name="T118" fmla="+- 0 -791 -1551"/>
                              <a:gd name="T119" fmla="*/ -791 h 856"/>
                              <a:gd name="T120" fmla="+- 0 5732 5537"/>
                              <a:gd name="T121" fmla="*/ T120 w 474"/>
                              <a:gd name="T122" fmla="+- 0 -695 -1551"/>
                              <a:gd name="T123" fmla="*/ -695 h 8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74" h="856">
                                <a:moveTo>
                                  <a:pt x="195" y="856"/>
                                </a:moveTo>
                                <a:lnTo>
                                  <a:pt x="137" y="805"/>
                                </a:lnTo>
                                <a:lnTo>
                                  <a:pt x="88" y="748"/>
                                </a:lnTo>
                                <a:lnTo>
                                  <a:pt x="50" y="685"/>
                                </a:lnTo>
                                <a:lnTo>
                                  <a:pt x="23" y="617"/>
                                </a:lnTo>
                                <a:lnTo>
                                  <a:pt x="6" y="547"/>
                                </a:lnTo>
                                <a:lnTo>
                                  <a:pt x="0" y="474"/>
                                </a:lnTo>
                                <a:lnTo>
                                  <a:pt x="5" y="402"/>
                                </a:lnTo>
                                <a:lnTo>
                                  <a:pt x="22" y="330"/>
                                </a:lnTo>
                                <a:lnTo>
                                  <a:pt x="50" y="260"/>
                                </a:lnTo>
                                <a:lnTo>
                                  <a:pt x="90" y="195"/>
                                </a:lnTo>
                                <a:lnTo>
                                  <a:pt x="139" y="138"/>
                                </a:lnTo>
                                <a:lnTo>
                                  <a:pt x="196" y="90"/>
                                </a:lnTo>
                                <a:lnTo>
                                  <a:pt x="258" y="51"/>
                                </a:lnTo>
                                <a:lnTo>
                                  <a:pt x="326" y="23"/>
                                </a:lnTo>
                                <a:lnTo>
                                  <a:pt x="398" y="6"/>
                                </a:lnTo>
                                <a:lnTo>
                                  <a:pt x="473" y="0"/>
                                </a:lnTo>
                                <a:lnTo>
                                  <a:pt x="473" y="118"/>
                                </a:lnTo>
                                <a:lnTo>
                                  <a:pt x="402" y="125"/>
                                </a:lnTo>
                                <a:lnTo>
                                  <a:pt x="335" y="146"/>
                                </a:lnTo>
                                <a:lnTo>
                                  <a:pt x="275" y="178"/>
                                </a:lnTo>
                                <a:lnTo>
                                  <a:pt x="222" y="222"/>
                                </a:lnTo>
                                <a:lnTo>
                                  <a:pt x="179" y="274"/>
                                </a:lnTo>
                                <a:lnTo>
                                  <a:pt x="146" y="335"/>
                                </a:lnTo>
                                <a:lnTo>
                                  <a:pt x="125" y="401"/>
                                </a:lnTo>
                                <a:lnTo>
                                  <a:pt x="118" y="473"/>
                                </a:lnTo>
                                <a:lnTo>
                                  <a:pt x="128" y="556"/>
                                </a:lnTo>
                                <a:lnTo>
                                  <a:pt x="157" y="634"/>
                                </a:lnTo>
                                <a:lnTo>
                                  <a:pt x="203" y="703"/>
                                </a:lnTo>
                                <a:lnTo>
                                  <a:pt x="265" y="760"/>
                                </a:lnTo>
                                <a:lnTo>
                                  <a:pt x="195" y="856"/>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353" name="docshape1679"/>
                          <pic:cNvPicPr>
                            <a:picLocks noChangeAspect="1" noChangeArrowheads="1"/>
                          </pic:cNvPicPr>
                        </pic:nvPicPr>
                        <pic:blipFill>
                          <a:blip r:embed="rId2408">
                            <a:extLst>
                              <a:ext uri="{28A0092B-C50C-407E-A947-70E740481C1C}">
                                <a14:useLocalDpi xmlns:a14="http://schemas.microsoft.com/office/drawing/2010/main" val="0"/>
                              </a:ext>
                            </a:extLst>
                          </a:blip>
                          <a:srcRect/>
                          <a:stretch>
                            <a:fillRect/>
                          </a:stretch>
                        </pic:blipFill>
                        <pic:spPr bwMode="auto">
                          <a:xfrm>
                            <a:off x="6049" y="-1370"/>
                            <a:ext cx="1134"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54" name="docshape1680"/>
                          <pic:cNvPicPr>
                            <a:picLocks noChangeAspect="1" noChangeArrowheads="1"/>
                          </pic:cNvPicPr>
                        </pic:nvPicPr>
                        <pic:blipFill>
                          <a:blip r:embed="rId2409">
                            <a:extLst>
                              <a:ext uri="{28A0092B-C50C-407E-A947-70E740481C1C}">
                                <a14:useLocalDpi xmlns:a14="http://schemas.microsoft.com/office/drawing/2010/main" val="0"/>
                              </a:ext>
                            </a:extLst>
                          </a:blip>
                          <a:srcRect/>
                          <a:stretch>
                            <a:fillRect/>
                          </a:stretch>
                        </pic:blipFill>
                        <pic:spPr bwMode="auto">
                          <a:xfrm>
                            <a:off x="6190" y="-1128"/>
                            <a:ext cx="791"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55" name="docshape1681"/>
                          <pic:cNvPicPr>
                            <a:picLocks noChangeAspect="1" noChangeArrowheads="1"/>
                          </pic:cNvPicPr>
                        </pic:nvPicPr>
                        <pic:blipFill>
                          <a:blip r:embed="rId2410">
                            <a:extLst>
                              <a:ext uri="{28A0092B-C50C-407E-A947-70E740481C1C}">
                                <a14:useLocalDpi xmlns:a14="http://schemas.microsoft.com/office/drawing/2010/main" val="0"/>
                              </a:ext>
                            </a:extLst>
                          </a:blip>
                          <a:srcRect/>
                          <a:stretch>
                            <a:fillRect/>
                          </a:stretch>
                        </pic:blipFill>
                        <pic:spPr bwMode="auto">
                          <a:xfrm>
                            <a:off x="6356" y="-885"/>
                            <a:ext cx="484"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56" name="docshape1682"/>
                          <pic:cNvPicPr>
                            <a:picLocks noChangeAspect="1" noChangeArrowheads="1"/>
                          </pic:cNvPicPr>
                        </pic:nvPicPr>
                        <pic:blipFill>
                          <a:blip r:embed="rId2411">
                            <a:extLst>
                              <a:ext uri="{28A0092B-C50C-407E-A947-70E740481C1C}">
                                <a14:useLocalDpi xmlns:a14="http://schemas.microsoft.com/office/drawing/2010/main" val="0"/>
                              </a:ext>
                            </a:extLst>
                          </a:blip>
                          <a:srcRect/>
                          <a:stretch>
                            <a:fillRect/>
                          </a:stretch>
                        </pic:blipFill>
                        <pic:spPr bwMode="auto">
                          <a:xfrm>
                            <a:off x="5095" y="-1687"/>
                            <a:ext cx="796"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57" name="docshape1683"/>
                          <pic:cNvPicPr>
                            <a:picLocks noChangeAspect="1" noChangeArrowheads="1"/>
                          </pic:cNvPicPr>
                        </pic:nvPicPr>
                        <pic:blipFill>
                          <a:blip r:embed="rId2409">
                            <a:extLst>
                              <a:ext uri="{28A0092B-C50C-407E-A947-70E740481C1C}">
                                <a14:useLocalDpi xmlns:a14="http://schemas.microsoft.com/office/drawing/2010/main" val="0"/>
                              </a:ext>
                            </a:extLst>
                          </a:blip>
                          <a:srcRect/>
                          <a:stretch>
                            <a:fillRect/>
                          </a:stretch>
                        </pic:blipFill>
                        <pic:spPr bwMode="auto">
                          <a:xfrm>
                            <a:off x="5071" y="-1445"/>
                            <a:ext cx="790"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58" name="docshape1684"/>
                          <pic:cNvPicPr>
                            <a:picLocks noChangeAspect="1" noChangeArrowheads="1"/>
                          </pic:cNvPicPr>
                        </pic:nvPicPr>
                        <pic:blipFill>
                          <a:blip r:embed="rId2412">
                            <a:extLst>
                              <a:ext uri="{28A0092B-C50C-407E-A947-70E740481C1C}">
                                <a14:useLocalDpi xmlns:a14="http://schemas.microsoft.com/office/drawing/2010/main" val="0"/>
                              </a:ext>
                            </a:extLst>
                          </a:blip>
                          <a:srcRect/>
                          <a:stretch>
                            <a:fillRect/>
                          </a:stretch>
                        </pic:blipFill>
                        <pic:spPr bwMode="auto">
                          <a:xfrm>
                            <a:off x="5237" y="-1203"/>
                            <a:ext cx="484"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59" name="docshape1685"/>
                          <pic:cNvPicPr>
                            <a:picLocks noChangeAspect="1" noChangeArrowheads="1"/>
                          </pic:cNvPicPr>
                        </pic:nvPicPr>
                        <pic:blipFill>
                          <a:blip r:embed="rId2413">
                            <a:extLst>
                              <a:ext uri="{28A0092B-C50C-407E-A947-70E740481C1C}">
                                <a14:useLocalDpi xmlns:a14="http://schemas.microsoft.com/office/drawing/2010/main" val="0"/>
                              </a:ext>
                            </a:extLst>
                          </a:blip>
                          <a:srcRect/>
                          <a:stretch>
                            <a:fillRect/>
                          </a:stretch>
                        </pic:blipFill>
                        <pic:spPr bwMode="auto">
                          <a:xfrm>
                            <a:off x="3806" y="-2654"/>
                            <a:ext cx="468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60" name="docshape1686"/>
                          <pic:cNvPicPr>
                            <a:picLocks noChangeAspect="1" noChangeArrowheads="1"/>
                          </pic:cNvPicPr>
                        </pic:nvPicPr>
                        <pic:blipFill>
                          <a:blip r:embed="rId2414">
                            <a:extLst>
                              <a:ext uri="{28A0092B-C50C-407E-A947-70E740481C1C}">
                                <a14:useLocalDpi xmlns:a14="http://schemas.microsoft.com/office/drawing/2010/main" val="0"/>
                              </a:ext>
                            </a:extLst>
                          </a:blip>
                          <a:srcRect/>
                          <a:stretch>
                            <a:fillRect/>
                          </a:stretch>
                        </pic:blipFill>
                        <pic:spPr bwMode="auto">
                          <a:xfrm>
                            <a:off x="4807" y="-2388"/>
                            <a:ext cx="267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61" name="docshape1687"/>
                          <pic:cNvPicPr>
                            <a:picLocks noChangeAspect="1" noChangeArrowheads="1"/>
                          </pic:cNvPicPr>
                        </pic:nvPicPr>
                        <pic:blipFill>
                          <a:blip r:embed="rId2415">
                            <a:extLst>
                              <a:ext uri="{28A0092B-C50C-407E-A947-70E740481C1C}">
                                <a14:useLocalDpi xmlns:a14="http://schemas.microsoft.com/office/drawing/2010/main" val="0"/>
                              </a:ext>
                            </a:extLst>
                          </a:blip>
                          <a:srcRect/>
                          <a:stretch>
                            <a:fillRect/>
                          </a:stretch>
                        </pic:blipFill>
                        <pic:spPr bwMode="auto">
                          <a:xfrm>
                            <a:off x="4905" y="-2119"/>
                            <a:ext cx="75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62" name="docshape1688"/>
                          <pic:cNvPicPr>
                            <a:picLocks noChangeAspect="1" noChangeArrowheads="1"/>
                          </pic:cNvPicPr>
                        </pic:nvPicPr>
                        <pic:blipFill>
                          <a:blip r:embed="rId2416">
                            <a:extLst>
                              <a:ext uri="{28A0092B-C50C-407E-A947-70E740481C1C}">
                                <a14:useLocalDpi xmlns:a14="http://schemas.microsoft.com/office/drawing/2010/main" val="0"/>
                              </a:ext>
                            </a:extLst>
                          </a:blip>
                          <a:srcRect/>
                          <a:stretch>
                            <a:fillRect/>
                          </a:stretch>
                        </pic:blipFill>
                        <pic:spPr bwMode="auto">
                          <a:xfrm>
                            <a:off x="5551" y="-2119"/>
                            <a:ext cx="177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363" name="docshape1689"/>
                        <wps:cNvSpPr>
                          <a:spLocks noChangeArrowheads="1"/>
                        </wps:cNvSpPr>
                        <wps:spPr bwMode="auto">
                          <a:xfrm>
                            <a:off x="4188" y="-161"/>
                            <a:ext cx="110" cy="110"/>
                          </a:xfrm>
                          <a:prstGeom prst="rect">
                            <a:avLst/>
                          </a:prstGeom>
                          <a:solidFill>
                            <a:srgbClr val="F058D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64" name="docshape1690"/>
                        <wps:cNvSpPr>
                          <a:spLocks noChangeArrowheads="1"/>
                        </wps:cNvSpPr>
                        <wps:spPr bwMode="auto">
                          <a:xfrm>
                            <a:off x="4188" y="-161"/>
                            <a:ext cx="110" cy="110"/>
                          </a:xfrm>
                          <a:prstGeom prst="rect">
                            <a:avLst/>
                          </a:prstGeom>
                          <a:noFill/>
                          <a:ln w="19050">
                            <a:solidFill>
                              <a:srgbClr val="F058D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365" name="docshape1691"/>
                          <pic:cNvPicPr>
                            <a:picLocks noChangeAspect="1" noChangeArrowheads="1"/>
                          </pic:cNvPicPr>
                        </pic:nvPicPr>
                        <pic:blipFill>
                          <a:blip r:embed="rId2417">
                            <a:extLst>
                              <a:ext uri="{28A0092B-C50C-407E-A947-70E740481C1C}">
                                <a14:useLocalDpi xmlns:a14="http://schemas.microsoft.com/office/drawing/2010/main" val="0"/>
                              </a:ext>
                            </a:extLst>
                          </a:blip>
                          <a:srcRect/>
                          <a:stretch>
                            <a:fillRect/>
                          </a:stretch>
                        </pic:blipFill>
                        <pic:spPr bwMode="auto">
                          <a:xfrm>
                            <a:off x="4346" y="-237"/>
                            <a:ext cx="1823"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366" name="docshape1692"/>
                        <wps:cNvSpPr>
                          <a:spLocks noChangeArrowheads="1"/>
                        </wps:cNvSpPr>
                        <wps:spPr bwMode="auto">
                          <a:xfrm>
                            <a:off x="6364" y="-161"/>
                            <a:ext cx="110" cy="110"/>
                          </a:xfrm>
                          <a:prstGeom prst="rect">
                            <a:avLst/>
                          </a:prstGeom>
                          <a:solidFill>
                            <a:srgbClr val="00AF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9367" name="docshape1693"/>
                          <pic:cNvPicPr>
                            <a:picLocks noChangeAspect="1" noChangeArrowheads="1"/>
                          </pic:cNvPicPr>
                        </pic:nvPicPr>
                        <pic:blipFill>
                          <a:blip r:embed="rId2418">
                            <a:extLst>
                              <a:ext uri="{28A0092B-C50C-407E-A947-70E740481C1C}">
                                <a14:useLocalDpi xmlns:a14="http://schemas.microsoft.com/office/drawing/2010/main" val="0"/>
                              </a:ext>
                            </a:extLst>
                          </a:blip>
                          <a:srcRect/>
                          <a:stretch>
                            <a:fillRect/>
                          </a:stretch>
                        </pic:blipFill>
                        <pic:spPr bwMode="auto">
                          <a:xfrm>
                            <a:off x="6522" y="-237"/>
                            <a:ext cx="1487"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368" name="docshape1694"/>
                        <wps:cNvSpPr>
                          <a:spLocks noChangeArrowheads="1"/>
                        </wps:cNvSpPr>
                        <wps:spPr bwMode="auto">
                          <a:xfrm>
                            <a:off x="3027" y="-2852"/>
                            <a:ext cx="5965" cy="3046"/>
                          </a:xfrm>
                          <a:prstGeom prst="rect">
                            <a:avLst/>
                          </a:prstGeom>
                          <a:noFill/>
                          <a:ln w="9525">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F0EC4E1">
              <v:group id="docshapegroup1674" style="position:absolute;margin-left:0;margin-top:.2pt;width:299pt;height:153.05pt;z-index:251729920;mso-position-horizontal:center;mso-position-horizontal-relative:page" coordsize="5980,3061" coordorigin="3020,-2859" o:spid="_x0000_s1026" w14:anchorId="4DD0A3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">
                <v:shape id="docshape1675" style="position:absolute;left:5732;top:-1552;width:752;height:947;visibility:visible;mso-wrap-style:square;v-text-anchor:top" coordsize="752,947" o:spid="_x0000_s1027" fillcolor="#f058df" stroked="f" path="m278,r,118l334,122r54,13l487,186r53,48l582,289r30,62l629,417r4,68l624,553r-23,66l565,681r-48,54l461,777r-61,29l334,823r-68,4l198,819,132,796,70,760,,856r63,38l132,923r72,17l278,946r77,-6l428,922r68,-29l558,855r55,-48l660,752r38,-62l727,622r18,-73l751,473r-6,-77l727,323,698,255,660,193,613,138,558,91,496,53,428,24,355,6,2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">
                  <v:path arrowok="t" o:connecttype="custom" o:connectlocs="278,-1551;278,-1433;334,-1429;388,-1416;487,-1365;540,-1317;582,-1262;612,-1200;629,-1134;633,-1066;624,-998;601,-932;565,-870;517,-816;461,-774;400,-745;334,-728;266,-724;198,-732;132,-755;70,-791;0,-695;63,-657;132,-628;204,-611;278,-605;355,-611;428,-629;496,-658;558,-696;613,-744;660,-799;698,-861;727,-929;745,-1002;751,-1078;745,-1155;727,-1228;698,-1296;660,-1358;613,-1413;558,-1460;496,-1498;428,-1527;355,-1545;278,-1551" o:connectangles="0,0,0,0,0,0,0,0,0,0,0,0,0,0,0,0,0,0,0,0,0,0,0,0,0,0,0,0,0,0,0,0,0,0,0,0,0,0,0,0,0,0,0,0,0,0"/>
                </v:shape>
                <v:shape id="docshape1676" style="position:absolute;left:5732;top:-1552;width:752;height:947;visibility:visible;mso-wrap-style:square;v-text-anchor:top" coordsize="752,947" o:spid="_x0000_s1028" filled="f" strokecolor="#f058df" strokeweight="1.5pt" path="m278,r77,6l428,24r68,29l558,91r55,47l660,193r38,62l727,323r18,73l751,473r-6,76l727,622r-29,68l660,752r-47,55l558,855r-62,38l428,922r-73,18l278,946r-74,-6l132,923,63,894,,856,70,760r62,36l198,819r68,8l334,823r66,-17l461,777r56,-42l565,681r36,-62l624,553r9,-68l629,417,612,351,582,289,540,234,487,186,388,135,278,118,2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">
                  <v:path arrowok="t" o:connecttype="custom" o:connectlocs="278,-1551;355,-1545;428,-1527;496,-1498;558,-1460;613,-1413;660,-1358;698,-1296;727,-1228;745,-1155;751,-1078;745,-1002;727,-929;698,-861;660,-799;613,-744;558,-696;496,-658;428,-629;355,-611;278,-605;204,-611;132,-628;63,-657;0,-695;70,-791;132,-755;198,-732;266,-724;334,-728;400,-745;461,-774;517,-816;565,-870;601,-932;624,-998;633,-1066;629,-1134;612,-1200;582,-1262;540,-1317;487,-1365;388,-1416;278,-1433;278,-1551" o:connectangles="0,0,0,0,0,0,0,0,0,0,0,0,0,0,0,0,0,0,0,0,0,0,0,0,0,0,0,0,0,0,0,0,0,0,0,0,0,0,0,0,0,0,0,0,0"/>
                </v:shape>
                <v:shape id="docshape1677" style="position:absolute;left:5536;top:-1552;width:474;height:856;visibility:visible;mso-wrap-style:square;v-text-anchor:top" coordsize="474,856" o:spid="_x0000_s1029" fillcolor="#00afef" stroked="f" path="m473,l398,6,326,23,258,51,196,90r-57,48l90,195,50,260,22,330,5,402,,474r6,73l23,617r27,68l88,748r49,57l195,856r70,-96l203,703,157,634,128,556,118,473r7,-72l146,335r33,-61l222,222r53,-44l335,146r67,-21l473,118,4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">
                  <v:path arrowok="t" o:connecttype="custom" o:connectlocs="473,-1551;398,-1545;326,-1528;258,-1500;196,-1461;139,-1413;90,-1356;50,-1291;22,-1221;5,-1149;0,-1077;6,-1004;23,-934;50,-866;88,-803;137,-746;195,-695;265,-791;203,-848;157,-917;128,-995;118,-1078;125,-1150;146,-1216;179,-1277;222,-1329;275,-1373;335,-1405;402,-1426;473,-1433;473,-1551" o:connectangles="0,0,0,0,0,0,0,0,0,0,0,0,0,0,0,0,0,0,0,0,0,0,0,0,0,0,0,0,0,0,0"/>
                </v:shape>
                <v:shape id="docshape1678" style="position:absolute;left:5536;top:-1552;width:474;height:856;visibility:visible;mso-wrap-style:square;v-text-anchor:top" coordsize="474,856" o:spid="_x0000_s1030" filled="f" strokecolor="white" strokeweight="1.5pt" path="m195,856l137,805,88,748,50,685,23,617,6,547,,474,5,402,22,330,50,260,90,195r49,-57l196,90,258,51,326,23,398,6,473,r,118l402,125r-67,21l275,178r-53,44l179,274r-33,61l125,401r-7,72l128,556r29,78l203,703r62,57l195,8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">
                  <v:path arrowok="t" o:connecttype="custom" o:connectlocs="195,-695;137,-746;88,-803;50,-866;23,-934;6,-1004;0,-1077;5,-1149;22,-1221;50,-1291;90,-1356;139,-1413;196,-1461;258,-1500;326,-1528;398,-1545;473,-1551;473,-1433;402,-1426;335,-1405;275,-1373;222,-1329;179,-1277;146,-1216;125,-1150;118,-1078;128,-995;157,-917;203,-848;265,-791;195,-695" o:connectangles="0,0,0,0,0,0,0,0,0,0,0,0,0,0,0,0,0,0,0,0,0,0,0,0,0,0,0,0,0,0,0"/>
                </v:shape>
                <v:shape id="docshape1679" style="position:absolute;left:6049;top:-1370;width:1134;height:243;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">
                  <v:imagedata o:title="" r:id="rId2419"/>
                </v:shape>
                <v:shape id="docshape1680" style="position:absolute;left:6190;top:-1128;width:791;height:243;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">
                  <v:imagedata o:title="" r:id="rId2420"/>
                </v:shape>
                <v:shape id="docshape1681" style="position:absolute;left:6356;top:-885;width:484;height:243;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">
                  <v:imagedata o:title="" r:id="rId2421"/>
                </v:shape>
                <v:shape id="docshape1682" style="position:absolute;left:5095;top:-1687;width:796;height:243;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">
                  <v:imagedata o:title="" r:id="rId2422"/>
                </v:shape>
                <v:shape id="docshape1683" style="position:absolute;left:5071;top:-1445;width:790;height:243;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">
                  <v:imagedata o:title="" r:id="rId2420"/>
                </v:shape>
                <v:shape id="docshape1684" style="position:absolute;left:5237;top:-1203;width:484;height:243;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">
                  <v:imagedata o:title="" r:id="rId2423"/>
                </v:shape>
                <v:shape id="docshape1685" style="position:absolute;left:3806;top:-2654;width:4682;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">
                  <v:imagedata o:title="" r:id="rId2424"/>
                </v:shape>
                <v:shape id="docshape1686" style="position:absolute;left:4807;top:-2388;width:2672;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">
                  <v:imagedata o:title="" r:id="rId2425"/>
                </v:shape>
                <v:shape id="docshape1687" style="position:absolute;left:4905;top:-2119;width:754;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">
                  <v:imagedata o:title="" r:id="rId2426"/>
                </v:shape>
                <v:shape id="docshape1688" style="position:absolute;left:5551;top:-2119;width:1775;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">
                  <v:imagedata o:title="" r:id="rId2427"/>
                </v:shape>
                <v:rect id="docshape1689" style="position:absolute;left:4188;top:-161;width:110;height:110;visibility:visible;mso-wrap-style:square;v-text-anchor:top" o:spid="_x0000_s1041" fillcolor="#f058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"/>
                <v:rect id="docshape1690" style="position:absolute;left:4188;top:-161;width:110;height:110;visibility:visible;mso-wrap-style:square;v-text-anchor:top" o:spid="_x0000_s1042" filled="f" strokecolor="#f058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"/>
                <v:shape id="docshape1691" style="position:absolute;left:4346;top:-237;width:1823;height:243;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">
                  <v:imagedata o:title="" r:id="rId2428"/>
                </v:shape>
                <v:rect id="docshape1692" style="position:absolute;left:6364;top:-161;width:110;height:110;visibility:visible;mso-wrap-style:square;v-text-anchor:top" o:spid="_x0000_s1044" fillcolor="#00afe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"/>
                <v:shape id="docshape1693" style="position:absolute;left:6522;top:-237;width:1487;height:243;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">
                  <v:imagedata o:title="" r:id="rId2429"/>
                </v:shape>
                <v:rect id="docshape1694" style="position:absolute;left:3027;top:-2852;width:5965;height:3046;visibility:visible;mso-wrap-style:square;v-text-anchor:top" o:spid="_x0000_s1046" filled="f" strokecolor="#d9d9d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"/>
                <w10:wrap anchorx="page"/>
              </v:group>
            </w:pict>
          </mc:Fallback>
        </mc:AlternateContent>
      </w:r>
    </w:p>
    <w:p w14:paraId="0EBBEF5A" w14:textId="77777777" w:rsidR="0024536E" w:rsidRPr="00EF395D" w:rsidRDefault="0024536E" w:rsidP="0024536E">
      <w:pPr>
        <w:pStyle w:val="Default"/>
        <w:jc w:val="both"/>
        <w:rPr>
          <w:rFonts w:ascii="Arial Narrow" w:hAnsi="Arial Narrow"/>
          <w:color w:val="auto"/>
          <w:sz w:val="20"/>
          <w:szCs w:val="20"/>
        </w:rPr>
      </w:pPr>
    </w:p>
    <w:p w14:paraId="5ADA03B2" w14:textId="77777777" w:rsidR="0024536E" w:rsidRPr="00EF395D" w:rsidRDefault="0024536E" w:rsidP="0024536E">
      <w:pPr>
        <w:pStyle w:val="Default"/>
        <w:jc w:val="both"/>
        <w:rPr>
          <w:rFonts w:ascii="Arial Narrow" w:hAnsi="Arial Narrow"/>
          <w:color w:val="auto"/>
          <w:sz w:val="20"/>
          <w:szCs w:val="20"/>
        </w:rPr>
      </w:pPr>
    </w:p>
    <w:p w14:paraId="78CC9FBF" w14:textId="77777777" w:rsidR="0024536E" w:rsidRPr="00EF395D" w:rsidRDefault="0024536E" w:rsidP="0024536E">
      <w:pPr>
        <w:pStyle w:val="Default"/>
        <w:jc w:val="both"/>
        <w:rPr>
          <w:rFonts w:ascii="Arial Narrow" w:hAnsi="Arial Narrow"/>
          <w:color w:val="auto"/>
          <w:sz w:val="20"/>
          <w:szCs w:val="20"/>
        </w:rPr>
      </w:pPr>
    </w:p>
    <w:p w14:paraId="5D196BA7" w14:textId="77777777" w:rsidR="0024536E" w:rsidRPr="00EF395D" w:rsidRDefault="0024536E" w:rsidP="0024536E">
      <w:pPr>
        <w:pStyle w:val="Default"/>
        <w:jc w:val="both"/>
        <w:rPr>
          <w:rFonts w:ascii="Arial Narrow" w:hAnsi="Arial Narrow"/>
          <w:color w:val="auto"/>
          <w:sz w:val="20"/>
          <w:szCs w:val="20"/>
        </w:rPr>
      </w:pPr>
    </w:p>
    <w:p w14:paraId="3343DCE1" w14:textId="77777777" w:rsidR="0024536E" w:rsidRPr="00EF395D" w:rsidRDefault="0024536E" w:rsidP="0024536E">
      <w:pPr>
        <w:pStyle w:val="Default"/>
        <w:jc w:val="both"/>
        <w:rPr>
          <w:rFonts w:ascii="Arial Narrow" w:hAnsi="Arial Narrow"/>
          <w:color w:val="auto"/>
          <w:sz w:val="20"/>
          <w:szCs w:val="20"/>
        </w:rPr>
      </w:pPr>
    </w:p>
    <w:p w14:paraId="4D7D7D34" w14:textId="77777777" w:rsidR="0024536E" w:rsidRPr="00EF395D" w:rsidRDefault="0024536E" w:rsidP="0024536E">
      <w:pPr>
        <w:pStyle w:val="Default"/>
        <w:jc w:val="both"/>
        <w:rPr>
          <w:rFonts w:ascii="Arial Narrow" w:hAnsi="Arial Narrow"/>
          <w:color w:val="auto"/>
          <w:sz w:val="20"/>
          <w:szCs w:val="20"/>
        </w:rPr>
      </w:pPr>
    </w:p>
    <w:p w14:paraId="62390915" w14:textId="77777777" w:rsidR="0024536E" w:rsidRPr="00EF395D" w:rsidRDefault="0024536E" w:rsidP="0024536E">
      <w:pPr>
        <w:pStyle w:val="Default"/>
        <w:jc w:val="both"/>
        <w:rPr>
          <w:rFonts w:ascii="Arial Narrow" w:hAnsi="Arial Narrow"/>
          <w:color w:val="auto"/>
          <w:sz w:val="20"/>
          <w:szCs w:val="20"/>
        </w:rPr>
      </w:pPr>
    </w:p>
    <w:p w14:paraId="411E58A0" w14:textId="77777777" w:rsidR="0024536E" w:rsidRPr="00EF395D" w:rsidRDefault="0024536E" w:rsidP="0024536E">
      <w:pPr>
        <w:pStyle w:val="Default"/>
        <w:jc w:val="both"/>
        <w:rPr>
          <w:rFonts w:ascii="Arial Narrow" w:hAnsi="Arial Narrow"/>
          <w:color w:val="auto"/>
          <w:sz w:val="20"/>
          <w:szCs w:val="20"/>
        </w:rPr>
      </w:pPr>
    </w:p>
    <w:p w14:paraId="443ABE7A" w14:textId="77777777" w:rsidR="0024536E" w:rsidRPr="00EF395D" w:rsidRDefault="0024536E" w:rsidP="0024536E">
      <w:pPr>
        <w:pStyle w:val="Default"/>
        <w:jc w:val="both"/>
        <w:rPr>
          <w:rFonts w:ascii="Arial Narrow" w:hAnsi="Arial Narrow"/>
          <w:color w:val="auto"/>
          <w:sz w:val="20"/>
          <w:szCs w:val="20"/>
        </w:rPr>
      </w:pPr>
    </w:p>
    <w:p w14:paraId="1CAA2BAF"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31968" behindDoc="1" locked="0" layoutInCell="1" allowOverlap="1" wp14:anchorId="54315AC8" wp14:editId="04749595">
                <wp:simplePos x="0" y="0"/>
                <wp:positionH relativeFrom="page">
                  <wp:posOffset>1080135</wp:posOffset>
                </wp:positionH>
                <wp:positionV relativeFrom="paragraph">
                  <wp:posOffset>146050</wp:posOffset>
                </wp:positionV>
                <wp:extent cx="766445" cy="140335"/>
                <wp:effectExtent l="0" t="0" r="0" b="0"/>
                <wp:wrapTopAndBottom/>
                <wp:docPr id="9338" name="docshapegroup17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6445" cy="140335"/>
                          <a:chOff x="1997" y="439"/>
                          <a:chExt cx="1207" cy="221"/>
                        </a:xfrm>
                      </wpg:grpSpPr>
                      <pic:pic xmlns:pic="http://schemas.openxmlformats.org/drawingml/2006/picture">
                        <pic:nvPicPr>
                          <pic:cNvPr id="9339" name="docshape1703"/>
                          <pic:cNvPicPr>
                            <a:picLocks noChangeAspect="1" noChangeArrowheads="1"/>
                          </pic:cNvPicPr>
                        </pic:nvPicPr>
                        <pic:blipFill>
                          <a:blip r:embed="rId2430">
                            <a:extLst>
                              <a:ext uri="{28A0092B-C50C-407E-A947-70E740481C1C}">
                                <a14:useLocalDpi xmlns:a14="http://schemas.microsoft.com/office/drawing/2010/main" val="0"/>
                              </a:ext>
                            </a:extLst>
                          </a:blip>
                          <a:srcRect/>
                          <a:stretch>
                            <a:fillRect/>
                          </a:stretch>
                        </pic:blipFill>
                        <pic:spPr bwMode="auto">
                          <a:xfrm>
                            <a:off x="1997" y="439"/>
                            <a:ext cx="188"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40" name="docshape1704"/>
                          <pic:cNvPicPr>
                            <a:picLocks noChangeAspect="1" noChangeArrowheads="1"/>
                          </pic:cNvPicPr>
                        </pic:nvPicPr>
                        <pic:blipFill>
                          <a:blip r:embed="rId2431">
                            <a:extLst>
                              <a:ext uri="{28A0092B-C50C-407E-A947-70E740481C1C}">
                                <a14:useLocalDpi xmlns:a14="http://schemas.microsoft.com/office/drawing/2010/main" val="0"/>
                              </a:ext>
                            </a:extLst>
                          </a:blip>
                          <a:srcRect/>
                          <a:stretch>
                            <a:fillRect/>
                          </a:stretch>
                        </pic:blipFill>
                        <pic:spPr bwMode="auto">
                          <a:xfrm>
                            <a:off x="2170" y="441"/>
                            <a:ext cx="1034"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5171AB5E">
              <v:group id="docshapegroup1702" style="position:absolute;margin-left:85.05pt;margin-top:11.5pt;width:60.35pt;height:11.05pt;z-index:-251584512;mso-wrap-distance-left:0;mso-wrap-distance-right:0;mso-position-horizontal-relative:page" coordsize="1207,221" coordorigin="1997,439" o:spid="_x0000_s1026" w14:anchorId="729FAE8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">
                <v:shape id="docshape1703" style="position:absolute;left:1997;top:439;width:188;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">
                  <v:imagedata o:title="" r:id="rId2432"/>
                </v:shape>
                <v:shape id="docshape1704" style="position:absolute;left:2170;top:441;width:1034;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">
                  <v:imagedata o:title="" r:id="rId2433"/>
                </v:shape>
                <w10:wrap type="topAndBottom" anchorx="page"/>
              </v:group>
            </w:pict>
          </mc:Fallback>
        </mc:AlternateContent>
      </w:r>
      <w:r w:rsidRPr="00EF395D">
        <w:rPr>
          <w:noProof/>
          <w:sz w:val="20"/>
          <w:lang w:eastAsia="es-CO"/>
        </w:rPr>
        <mc:AlternateContent>
          <mc:Choice Requires="wpg">
            <w:drawing>
              <wp:inline distT="0" distB="0" distL="0" distR="0" wp14:anchorId="079B3053" wp14:editId="6799A6A8">
                <wp:extent cx="3641725" cy="1899920"/>
                <wp:effectExtent l="9525" t="9525" r="6350" b="5080"/>
                <wp:docPr id="9315" name="docshapegroup17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41725" cy="1899920"/>
                          <a:chOff x="0" y="0"/>
                          <a:chExt cx="5735" cy="2992"/>
                        </a:xfrm>
                      </wpg:grpSpPr>
                      <wps:wsp>
                        <wps:cNvPr id="9316" name="docshape1710"/>
                        <wps:cNvSpPr>
                          <a:spLocks/>
                        </wps:cNvSpPr>
                        <wps:spPr bwMode="auto">
                          <a:xfrm>
                            <a:off x="2452" y="1032"/>
                            <a:ext cx="831" cy="831"/>
                          </a:xfrm>
                          <a:custGeom>
                            <a:avLst/>
                            <a:gdLst>
                              <a:gd name="T0" fmla="+- 0 2867 2452"/>
                              <a:gd name="T1" fmla="*/ T0 w 831"/>
                              <a:gd name="T2" fmla="+- 0 1033 1033"/>
                              <a:gd name="T3" fmla="*/ 1033 h 831"/>
                              <a:gd name="T4" fmla="+- 0 2867 2452"/>
                              <a:gd name="T5" fmla="*/ T4 w 831"/>
                              <a:gd name="T6" fmla="+- 0 1136 1033"/>
                              <a:gd name="T7" fmla="*/ 1136 h 831"/>
                              <a:gd name="T8" fmla="+- 0 2946 2452"/>
                              <a:gd name="T9" fmla="*/ T8 w 831"/>
                              <a:gd name="T10" fmla="+- 0 1146 1033"/>
                              <a:gd name="T11" fmla="*/ 1146 h 831"/>
                              <a:gd name="T12" fmla="+- 0 3018 2452"/>
                              <a:gd name="T13" fmla="*/ T12 w 831"/>
                              <a:gd name="T14" fmla="+- 0 1175 1033"/>
                              <a:gd name="T15" fmla="*/ 1175 h 831"/>
                              <a:gd name="T16" fmla="+- 0 3080 2452"/>
                              <a:gd name="T17" fmla="*/ T16 w 831"/>
                              <a:gd name="T18" fmla="+- 0 1220 1033"/>
                              <a:gd name="T19" fmla="*/ 1220 h 831"/>
                              <a:gd name="T20" fmla="+- 0 3130 2452"/>
                              <a:gd name="T21" fmla="*/ T20 w 831"/>
                              <a:gd name="T22" fmla="+- 0 1281 1033"/>
                              <a:gd name="T23" fmla="*/ 1281 h 831"/>
                              <a:gd name="T24" fmla="+- 0 3162 2452"/>
                              <a:gd name="T25" fmla="*/ T24 w 831"/>
                              <a:gd name="T26" fmla="+- 0 1346 1033"/>
                              <a:gd name="T27" fmla="*/ 1346 h 831"/>
                              <a:gd name="T28" fmla="+- 0 3177 2452"/>
                              <a:gd name="T29" fmla="*/ T28 w 831"/>
                              <a:gd name="T30" fmla="+- 0 1413 1033"/>
                              <a:gd name="T31" fmla="*/ 1413 h 831"/>
                              <a:gd name="T32" fmla="+- 0 3177 2452"/>
                              <a:gd name="T33" fmla="*/ T32 w 831"/>
                              <a:gd name="T34" fmla="+- 0 1482 1033"/>
                              <a:gd name="T35" fmla="*/ 1482 h 831"/>
                              <a:gd name="T36" fmla="+- 0 3162 2452"/>
                              <a:gd name="T37" fmla="*/ T36 w 831"/>
                              <a:gd name="T38" fmla="+- 0 1549 1033"/>
                              <a:gd name="T39" fmla="*/ 1549 h 831"/>
                              <a:gd name="T40" fmla="+- 0 3133 2452"/>
                              <a:gd name="T41" fmla="*/ T40 w 831"/>
                              <a:gd name="T42" fmla="+- 0 1611 1033"/>
                              <a:gd name="T43" fmla="*/ 1611 h 831"/>
                              <a:gd name="T44" fmla="+- 0 3090 2452"/>
                              <a:gd name="T45" fmla="*/ T44 w 831"/>
                              <a:gd name="T46" fmla="+- 0 1665 1033"/>
                              <a:gd name="T47" fmla="*/ 1665 h 831"/>
                              <a:gd name="T48" fmla="+- 0 3034 2452"/>
                              <a:gd name="T49" fmla="*/ T48 w 831"/>
                              <a:gd name="T50" fmla="+- 0 1711 1033"/>
                              <a:gd name="T51" fmla="*/ 1711 h 831"/>
                              <a:gd name="T52" fmla="+- 0 2970 2452"/>
                              <a:gd name="T53" fmla="*/ T52 w 831"/>
                              <a:gd name="T54" fmla="+- 0 1742 1033"/>
                              <a:gd name="T55" fmla="*/ 1742 h 831"/>
                              <a:gd name="T56" fmla="+- 0 2902 2452"/>
                              <a:gd name="T57" fmla="*/ T56 w 831"/>
                              <a:gd name="T58" fmla="+- 0 1757 1033"/>
                              <a:gd name="T59" fmla="*/ 1757 h 831"/>
                              <a:gd name="T60" fmla="+- 0 2833 2452"/>
                              <a:gd name="T61" fmla="*/ T60 w 831"/>
                              <a:gd name="T62" fmla="+- 0 1757 1033"/>
                              <a:gd name="T63" fmla="*/ 1757 h 831"/>
                              <a:gd name="T64" fmla="+- 0 2767 2452"/>
                              <a:gd name="T65" fmla="*/ T64 w 831"/>
                              <a:gd name="T66" fmla="+- 0 1742 1033"/>
                              <a:gd name="T67" fmla="*/ 1742 h 831"/>
                              <a:gd name="T68" fmla="+- 0 2705 2452"/>
                              <a:gd name="T69" fmla="*/ T68 w 831"/>
                              <a:gd name="T70" fmla="+- 0 1713 1033"/>
                              <a:gd name="T71" fmla="*/ 1713 h 831"/>
                              <a:gd name="T72" fmla="+- 0 2650 2452"/>
                              <a:gd name="T73" fmla="*/ T72 w 831"/>
                              <a:gd name="T74" fmla="+- 0 1671 1033"/>
                              <a:gd name="T75" fmla="*/ 1671 h 831"/>
                              <a:gd name="T76" fmla="+- 0 2605 2452"/>
                              <a:gd name="T77" fmla="*/ T76 w 831"/>
                              <a:gd name="T78" fmla="+- 0 1615 1033"/>
                              <a:gd name="T79" fmla="*/ 1615 h 831"/>
                              <a:gd name="T80" fmla="+- 0 2573 2452"/>
                              <a:gd name="T81" fmla="*/ T80 w 831"/>
                              <a:gd name="T82" fmla="+- 0 1550 1033"/>
                              <a:gd name="T83" fmla="*/ 1550 h 831"/>
                              <a:gd name="T84" fmla="+- 0 2558 2452"/>
                              <a:gd name="T85" fmla="*/ T84 w 831"/>
                              <a:gd name="T86" fmla="+- 0 1482 1033"/>
                              <a:gd name="T87" fmla="*/ 1482 h 831"/>
                              <a:gd name="T88" fmla="+- 0 2558 2452"/>
                              <a:gd name="T89" fmla="*/ T88 w 831"/>
                              <a:gd name="T90" fmla="+- 0 1413 1033"/>
                              <a:gd name="T91" fmla="*/ 1413 h 831"/>
                              <a:gd name="T92" fmla="+- 0 2573 2452"/>
                              <a:gd name="T93" fmla="*/ T92 w 831"/>
                              <a:gd name="T94" fmla="+- 0 1347 1033"/>
                              <a:gd name="T95" fmla="*/ 1347 h 831"/>
                              <a:gd name="T96" fmla="+- 0 2602 2452"/>
                              <a:gd name="T97" fmla="*/ T96 w 831"/>
                              <a:gd name="T98" fmla="+- 0 1285 1033"/>
                              <a:gd name="T99" fmla="*/ 1285 h 831"/>
                              <a:gd name="T100" fmla="+- 0 2645 2452"/>
                              <a:gd name="T101" fmla="*/ T100 w 831"/>
                              <a:gd name="T102" fmla="+- 0 1230 1033"/>
                              <a:gd name="T103" fmla="*/ 1230 h 831"/>
                              <a:gd name="T104" fmla="+- 0 2701 2452"/>
                              <a:gd name="T105" fmla="*/ T104 w 831"/>
                              <a:gd name="T106" fmla="+- 0 1185 1033"/>
                              <a:gd name="T107" fmla="*/ 1185 h 831"/>
                              <a:gd name="T108" fmla="+- 0 2645 2452"/>
                              <a:gd name="T109" fmla="*/ T108 w 831"/>
                              <a:gd name="T110" fmla="+- 0 1097 1033"/>
                              <a:gd name="T111" fmla="*/ 1097 h 831"/>
                              <a:gd name="T112" fmla="+- 0 2579 2452"/>
                              <a:gd name="T113" fmla="*/ T112 w 831"/>
                              <a:gd name="T114" fmla="+- 0 1149 1033"/>
                              <a:gd name="T115" fmla="*/ 1149 h 831"/>
                              <a:gd name="T116" fmla="+- 0 2525 2452"/>
                              <a:gd name="T117" fmla="*/ T116 w 831"/>
                              <a:gd name="T118" fmla="+- 0 1212 1033"/>
                              <a:gd name="T119" fmla="*/ 1212 h 831"/>
                              <a:gd name="T120" fmla="+- 0 2486 2452"/>
                              <a:gd name="T121" fmla="*/ T120 w 831"/>
                              <a:gd name="T122" fmla="+- 0 1285 1033"/>
                              <a:gd name="T123" fmla="*/ 1285 h 831"/>
                              <a:gd name="T124" fmla="+- 0 2461 2452"/>
                              <a:gd name="T125" fmla="*/ T124 w 831"/>
                              <a:gd name="T126" fmla="+- 0 1364 1033"/>
                              <a:gd name="T127" fmla="*/ 1364 h 831"/>
                              <a:gd name="T128" fmla="+- 0 2452 2452"/>
                              <a:gd name="T129" fmla="*/ T128 w 831"/>
                              <a:gd name="T130" fmla="+- 0 1448 1033"/>
                              <a:gd name="T131" fmla="*/ 1448 h 831"/>
                              <a:gd name="T132" fmla="+- 0 2459 2452"/>
                              <a:gd name="T133" fmla="*/ T132 w 831"/>
                              <a:gd name="T134" fmla="+- 0 1522 1033"/>
                              <a:gd name="T135" fmla="*/ 1522 h 831"/>
                              <a:gd name="T136" fmla="+- 0 2478 2452"/>
                              <a:gd name="T137" fmla="*/ T136 w 831"/>
                              <a:gd name="T138" fmla="+- 0 1593 1033"/>
                              <a:gd name="T139" fmla="*/ 1593 h 831"/>
                              <a:gd name="T140" fmla="+- 0 2509 2452"/>
                              <a:gd name="T141" fmla="*/ T140 w 831"/>
                              <a:gd name="T142" fmla="+- 0 1657 1033"/>
                              <a:gd name="T143" fmla="*/ 1657 h 831"/>
                              <a:gd name="T144" fmla="+- 0 2550 2452"/>
                              <a:gd name="T145" fmla="*/ T144 w 831"/>
                              <a:gd name="T146" fmla="+- 0 1715 1033"/>
                              <a:gd name="T147" fmla="*/ 1715 h 831"/>
                              <a:gd name="T148" fmla="+- 0 2600 2452"/>
                              <a:gd name="T149" fmla="*/ T148 w 831"/>
                              <a:gd name="T150" fmla="+- 0 1765 1033"/>
                              <a:gd name="T151" fmla="*/ 1765 h 831"/>
                              <a:gd name="T152" fmla="+- 0 2658 2452"/>
                              <a:gd name="T153" fmla="*/ T152 w 831"/>
                              <a:gd name="T154" fmla="+- 0 1806 1033"/>
                              <a:gd name="T155" fmla="*/ 1806 h 831"/>
                              <a:gd name="T156" fmla="+- 0 2723 2452"/>
                              <a:gd name="T157" fmla="*/ T156 w 831"/>
                              <a:gd name="T158" fmla="+- 0 1837 1033"/>
                              <a:gd name="T159" fmla="*/ 1837 h 831"/>
                              <a:gd name="T160" fmla="+- 0 2793 2452"/>
                              <a:gd name="T161" fmla="*/ T160 w 831"/>
                              <a:gd name="T162" fmla="+- 0 1856 1033"/>
                              <a:gd name="T163" fmla="*/ 1856 h 831"/>
                              <a:gd name="T164" fmla="+- 0 2867 2452"/>
                              <a:gd name="T165" fmla="*/ T164 w 831"/>
                              <a:gd name="T166" fmla="+- 0 1863 1033"/>
                              <a:gd name="T167" fmla="*/ 1863 h 831"/>
                              <a:gd name="T168" fmla="+- 0 2942 2452"/>
                              <a:gd name="T169" fmla="*/ T168 w 831"/>
                              <a:gd name="T170" fmla="+- 0 1856 1033"/>
                              <a:gd name="T171" fmla="*/ 1856 h 831"/>
                              <a:gd name="T172" fmla="+- 0 3012 2452"/>
                              <a:gd name="T173" fmla="*/ T172 w 831"/>
                              <a:gd name="T174" fmla="+- 0 1837 1033"/>
                              <a:gd name="T175" fmla="*/ 1837 h 831"/>
                              <a:gd name="T176" fmla="+- 0 3077 2452"/>
                              <a:gd name="T177" fmla="*/ T176 w 831"/>
                              <a:gd name="T178" fmla="+- 0 1806 1033"/>
                              <a:gd name="T179" fmla="*/ 1806 h 831"/>
                              <a:gd name="T180" fmla="+- 0 3135 2452"/>
                              <a:gd name="T181" fmla="*/ T180 w 831"/>
                              <a:gd name="T182" fmla="+- 0 1765 1033"/>
                              <a:gd name="T183" fmla="*/ 1765 h 831"/>
                              <a:gd name="T184" fmla="+- 0 3185 2452"/>
                              <a:gd name="T185" fmla="*/ T184 w 831"/>
                              <a:gd name="T186" fmla="+- 0 1715 1033"/>
                              <a:gd name="T187" fmla="*/ 1715 h 831"/>
                              <a:gd name="T188" fmla="+- 0 3226 2452"/>
                              <a:gd name="T189" fmla="*/ T188 w 831"/>
                              <a:gd name="T190" fmla="+- 0 1657 1033"/>
                              <a:gd name="T191" fmla="*/ 1657 h 831"/>
                              <a:gd name="T192" fmla="+- 0 3257 2452"/>
                              <a:gd name="T193" fmla="*/ T192 w 831"/>
                              <a:gd name="T194" fmla="+- 0 1593 1033"/>
                              <a:gd name="T195" fmla="*/ 1593 h 831"/>
                              <a:gd name="T196" fmla="+- 0 3276 2452"/>
                              <a:gd name="T197" fmla="*/ T196 w 831"/>
                              <a:gd name="T198" fmla="+- 0 1522 1033"/>
                              <a:gd name="T199" fmla="*/ 1522 h 831"/>
                              <a:gd name="T200" fmla="+- 0 3283 2452"/>
                              <a:gd name="T201" fmla="*/ T200 w 831"/>
                              <a:gd name="T202" fmla="+- 0 1448 1033"/>
                              <a:gd name="T203" fmla="*/ 1448 h 831"/>
                              <a:gd name="T204" fmla="+- 0 3276 2452"/>
                              <a:gd name="T205" fmla="*/ T204 w 831"/>
                              <a:gd name="T206" fmla="+- 0 1373 1033"/>
                              <a:gd name="T207" fmla="*/ 1373 h 831"/>
                              <a:gd name="T208" fmla="+- 0 3257 2452"/>
                              <a:gd name="T209" fmla="*/ T208 w 831"/>
                              <a:gd name="T210" fmla="+- 0 1303 1033"/>
                              <a:gd name="T211" fmla="*/ 1303 h 831"/>
                              <a:gd name="T212" fmla="+- 0 3226 2452"/>
                              <a:gd name="T213" fmla="*/ T212 w 831"/>
                              <a:gd name="T214" fmla="+- 0 1238 1033"/>
                              <a:gd name="T215" fmla="*/ 1238 h 831"/>
                              <a:gd name="T216" fmla="+- 0 3185 2452"/>
                              <a:gd name="T217" fmla="*/ T216 w 831"/>
                              <a:gd name="T218" fmla="+- 0 1180 1033"/>
                              <a:gd name="T219" fmla="*/ 1180 h 831"/>
                              <a:gd name="T220" fmla="+- 0 3135 2452"/>
                              <a:gd name="T221" fmla="*/ T220 w 831"/>
                              <a:gd name="T222" fmla="+- 0 1130 1033"/>
                              <a:gd name="T223" fmla="*/ 1130 h 831"/>
                              <a:gd name="T224" fmla="+- 0 3077 2452"/>
                              <a:gd name="T225" fmla="*/ T224 w 831"/>
                              <a:gd name="T226" fmla="+- 0 1089 1033"/>
                              <a:gd name="T227" fmla="*/ 1089 h 831"/>
                              <a:gd name="T228" fmla="+- 0 3012 2452"/>
                              <a:gd name="T229" fmla="*/ T228 w 831"/>
                              <a:gd name="T230" fmla="+- 0 1058 1033"/>
                              <a:gd name="T231" fmla="*/ 1058 h 831"/>
                              <a:gd name="T232" fmla="+- 0 2942 2452"/>
                              <a:gd name="T233" fmla="*/ T232 w 831"/>
                              <a:gd name="T234" fmla="+- 0 1039 1033"/>
                              <a:gd name="T235" fmla="*/ 1039 h 831"/>
                              <a:gd name="T236" fmla="+- 0 2867 2452"/>
                              <a:gd name="T237" fmla="*/ T236 w 831"/>
                              <a:gd name="T238" fmla="+- 0 1033 1033"/>
                              <a:gd name="T239" fmla="*/ 1033 h 8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831" h="831">
                                <a:moveTo>
                                  <a:pt x="415" y="0"/>
                                </a:moveTo>
                                <a:lnTo>
                                  <a:pt x="415" y="103"/>
                                </a:lnTo>
                                <a:lnTo>
                                  <a:pt x="494" y="113"/>
                                </a:lnTo>
                                <a:lnTo>
                                  <a:pt x="566" y="142"/>
                                </a:lnTo>
                                <a:lnTo>
                                  <a:pt x="628" y="187"/>
                                </a:lnTo>
                                <a:lnTo>
                                  <a:pt x="678" y="248"/>
                                </a:lnTo>
                                <a:lnTo>
                                  <a:pt x="710" y="313"/>
                                </a:lnTo>
                                <a:lnTo>
                                  <a:pt x="725" y="380"/>
                                </a:lnTo>
                                <a:lnTo>
                                  <a:pt x="725" y="449"/>
                                </a:lnTo>
                                <a:lnTo>
                                  <a:pt x="710" y="516"/>
                                </a:lnTo>
                                <a:lnTo>
                                  <a:pt x="681" y="578"/>
                                </a:lnTo>
                                <a:lnTo>
                                  <a:pt x="638" y="632"/>
                                </a:lnTo>
                                <a:lnTo>
                                  <a:pt x="582" y="678"/>
                                </a:lnTo>
                                <a:lnTo>
                                  <a:pt x="518" y="709"/>
                                </a:lnTo>
                                <a:lnTo>
                                  <a:pt x="450" y="724"/>
                                </a:lnTo>
                                <a:lnTo>
                                  <a:pt x="381" y="724"/>
                                </a:lnTo>
                                <a:lnTo>
                                  <a:pt x="315" y="709"/>
                                </a:lnTo>
                                <a:lnTo>
                                  <a:pt x="253" y="680"/>
                                </a:lnTo>
                                <a:lnTo>
                                  <a:pt x="198" y="638"/>
                                </a:lnTo>
                                <a:lnTo>
                                  <a:pt x="153" y="582"/>
                                </a:lnTo>
                                <a:lnTo>
                                  <a:pt x="121" y="517"/>
                                </a:lnTo>
                                <a:lnTo>
                                  <a:pt x="106" y="449"/>
                                </a:lnTo>
                                <a:lnTo>
                                  <a:pt x="106" y="380"/>
                                </a:lnTo>
                                <a:lnTo>
                                  <a:pt x="121" y="314"/>
                                </a:lnTo>
                                <a:lnTo>
                                  <a:pt x="150" y="252"/>
                                </a:lnTo>
                                <a:lnTo>
                                  <a:pt x="193" y="197"/>
                                </a:lnTo>
                                <a:lnTo>
                                  <a:pt x="249" y="152"/>
                                </a:lnTo>
                                <a:lnTo>
                                  <a:pt x="193" y="64"/>
                                </a:lnTo>
                                <a:lnTo>
                                  <a:pt x="127" y="116"/>
                                </a:lnTo>
                                <a:lnTo>
                                  <a:pt x="73" y="179"/>
                                </a:lnTo>
                                <a:lnTo>
                                  <a:pt x="34" y="252"/>
                                </a:lnTo>
                                <a:lnTo>
                                  <a:pt x="9" y="331"/>
                                </a:lnTo>
                                <a:lnTo>
                                  <a:pt x="0" y="415"/>
                                </a:lnTo>
                                <a:lnTo>
                                  <a:pt x="7" y="489"/>
                                </a:lnTo>
                                <a:lnTo>
                                  <a:pt x="26" y="560"/>
                                </a:lnTo>
                                <a:lnTo>
                                  <a:pt x="57" y="624"/>
                                </a:lnTo>
                                <a:lnTo>
                                  <a:pt x="98" y="682"/>
                                </a:lnTo>
                                <a:lnTo>
                                  <a:pt x="148" y="732"/>
                                </a:lnTo>
                                <a:lnTo>
                                  <a:pt x="206" y="773"/>
                                </a:lnTo>
                                <a:lnTo>
                                  <a:pt x="271" y="804"/>
                                </a:lnTo>
                                <a:lnTo>
                                  <a:pt x="341" y="823"/>
                                </a:lnTo>
                                <a:lnTo>
                                  <a:pt x="415" y="830"/>
                                </a:lnTo>
                                <a:lnTo>
                                  <a:pt x="490" y="823"/>
                                </a:lnTo>
                                <a:lnTo>
                                  <a:pt x="560" y="804"/>
                                </a:lnTo>
                                <a:lnTo>
                                  <a:pt x="625" y="773"/>
                                </a:lnTo>
                                <a:lnTo>
                                  <a:pt x="683" y="732"/>
                                </a:lnTo>
                                <a:lnTo>
                                  <a:pt x="733" y="682"/>
                                </a:lnTo>
                                <a:lnTo>
                                  <a:pt x="774" y="624"/>
                                </a:lnTo>
                                <a:lnTo>
                                  <a:pt x="805" y="560"/>
                                </a:lnTo>
                                <a:lnTo>
                                  <a:pt x="824" y="489"/>
                                </a:lnTo>
                                <a:lnTo>
                                  <a:pt x="831" y="415"/>
                                </a:lnTo>
                                <a:lnTo>
                                  <a:pt x="824" y="340"/>
                                </a:lnTo>
                                <a:lnTo>
                                  <a:pt x="805" y="270"/>
                                </a:lnTo>
                                <a:lnTo>
                                  <a:pt x="774" y="205"/>
                                </a:lnTo>
                                <a:lnTo>
                                  <a:pt x="733" y="147"/>
                                </a:lnTo>
                                <a:lnTo>
                                  <a:pt x="683" y="97"/>
                                </a:lnTo>
                                <a:lnTo>
                                  <a:pt x="625" y="56"/>
                                </a:lnTo>
                                <a:lnTo>
                                  <a:pt x="560" y="25"/>
                                </a:lnTo>
                                <a:lnTo>
                                  <a:pt x="490" y="6"/>
                                </a:lnTo>
                                <a:lnTo>
                                  <a:pt x="415" y="0"/>
                                </a:lnTo>
                                <a:close/>
                              </a:path>
                            </a:pathLst>
                          </a:custGeom>
                          <a:solidFill>
                            <a:srgbClr val="F058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17" name="docshape1711"/>
                        <wps:cNvSpPr>
                          <a:spLocks/>
                        </wps:cNvSpPr>
                        <wps:spPr bwMode="auto">
                          <a:xfrm>
                            <a:off x="2452" y="1032"/>
                            <a:ext cx="831" cy="831"/>
                          </a:xfrm>
                          <a:custGeom>
                            <a:avLst/>
                            <a:gdLst>
                              <a:gd name="T0" fmla="+- 0 2867 2452"/>
                              <a:gd name="T1" fmla="*/ T0 w 831"/>
                              <a:gd name="T2" fmla="+- 0 1033 1033"/>
                              <a:gd name="T3" fmla="*/ 1033 h 831"/>
                              <a:gd name="T4" fmla="+- 0 2942 2452"/>
                              <a:gd name="T5" fmla="*/ T4 w 831"/>
                              <a:gd name="T6" fmla="+- 0 1039 1033"/>
                              <a:gd name="T7" fmla="*/ 1039 h 831"/>
                              <a:gd name="T8" fmla="+- 0 3012 2452"/>
                              <a:gd name="T9" fmla="*/ T8 w 831"/>
                              <a:gd name="T10" fmla="+- 0 1058 1033"/>
                              <a:gd name="T11" fmla="*/ 1058 h 831"/>
                              <a:gd name="T12" fmla="+- 0 3077 2452"/>
                              <a:gd name="T13" fmla="*/ T12 w 831"/>
                              <a:gd name="T14" fmla="+- 0 1089 1033"/>
                              <a:gd name="T15" fmla="*/ 1089 h 831"/>
                              <a:gd name="T16" fmla="+- 0 3135 2452"/>
                              <a:gd name="T17" fmla="*/ T16 w 831"/>
                              <a:gd name="T18" fmla="+- 0 1130 1033"/>
                              <a:gd name="T19" fmla="*/ 1130 h 831"/>
                              <a:gd name="T20" fmla="+- 0 3185 2452"/>
                              <a:gd name="T21" fmla="*/ T20 w 831"/>
                              <a:gd name="T22" fmla="+- 0 1180 1033"/>
                              <a:gd name="T23" fmla="*/ 1180 h 831"/>
                              <a:gd name="T24" fmla="+- 0 3226 2452"/>
                              <a:gd name="T25" fmla="*/ T24 w 831"/>
                              <a:gd name="T26" fmla="+- 0 1238 1033"/>
                              <a:gd name="T27" fmla="*/ 1238 h 831"/>
                              <a:gd name="T28" fmla="+- 0 3257 2452"/>
                              <a:gd name="T29" fmla="*/ T28 w 831"/>
                              <a:gd name="T30" fmla="+- 0 1303 1033"/>
                              <a:gd name="T31" fmla="*/ 1303 h 831"/>
                              <a:gd name="T32" fmla="+- 0 3276 2452"/>
                              <a:gd name="T33" fmla="*/ T32 w 831"/>
                              <a:gd name="T34" fmla="+- 0 1373 1033"/>
                              <a:gd name="T35" fmla="*/ 1373 h 831"/>
                              <a:gd name="T36" fmla="+- 0 3283 2452"/>
                              <a:gd name="T37" fmla="*/ T36 w 831"/>
                              <a:gd name="T38" fmla="+- 0 1448 1033"/>
                              <a:gd name="T39" fmla="*/ 1448 h 831"/>
                              <a:gd name="T40" fmla="+- 0 3276 2452"/>
                              <a:gd name="T41" fmla="*/ T40 w 831"/>
                              <a:gd name="T42" fmla="+- 0 1522 1033"/>
                              <a:gd name="T43" fmla="*/ 1522 h 831"/>
                              <a:gd name="T44" fmla="+- 0 3257 2452"/>
                              <a:gd name="T45" fmla="*/ T44 w 831"/>
                              <a:gd name="T46" fmla="+- 0 1593 1033"/>
                              <a:gd name="T47" fmla="*/ 1593 h 831"/>
                              <a:gd name="T48" fmla="+- 0 3226 2452"/>
                              <a:gd name="T49" fmla="*/ T48 w 831"/>
                              <a:gd name="T50" fmla="+- 0 1657 1033"/>
                              <a:gd name="T51" fmla="*/ 1657 h 831"/>
                              <a:gd name="T52" fmla="+- 0 3185 2452"/>
                              <a:gd name="T53" fmla="*/ T52 w 831"/>
                              <a:gd name="T54" fmla="+- 0 1715 1033"/>
                              <a:gd name="T55" fmla="*/ 1715 h 831"/>
                              <a:gd name="T56" fmla="+- 0 3135 2452"/>
                              <a:gd name="T57" fmla="*/ T56 w 831"/>
                              <a:gd name="T58" fmla="+- 0 1765 1033"/>
                              <a:gd name="T59" fmla="*/ 1765 h 831"/>
                              <a:gd name="T60" fmla="+- 0 3077 2452"/>
                              <a:gd name="T61" fmla="*/ T60 w 831"/>
                              <a:gd name="T62" fmla="+- 0 1806 1033"/>
                              <a:gd name="T63" fmla="*/ 1806 h 831"/>
                              <a:gd name="T64" fmla="+- 0 3012 2452"/>
                              <a:gd name="T65" fmla="*/ T64 w 831"/>
                              <a:gd name="T66" fmla="+- 0 1837 1033"/>
                              <a:gd name="T67" fmla="*/ 1837 h 831"/>
                              <a:gd name="T68" fmla="+- 0 2942 2452"/>
                              <a:gd name="T69" fmla="*/ T68 w 831"/>
                              <a:gd name="T70" fmla="+- 0 1856 1033"/>
                              <a:gd name="T71" fmla="*/ 1856 h 831"/>
                              <a:gd name="T72" fmla="+- 0 2867 2452"/>
                              <a:gd name="T73" fmla="*/ T72 w 831"/>
                              <a:gd name="T74" fmla="+- 0 1863 1033"/>
                              <a:gd name="T75" fmla="*/ 1863 h 831"/>
                              <a:gd name="T76" fmla="+- 0 2793 2452"/>
                              <a:gd name="T77" fmla="*/ T76 w 831"/>
                              <a:gd name="T78" fmla="+- 0 1856 1033"/>
                              <a:gd name="T79" fmla="*/ 1856 h 831"/>
                              <a:gd name="T80" fmla="+- 0 2723 2452"/>
                              <a:gd name="T81" fmla="*/ T80 w 831"/>
                              <a:gd name="T82" fmla="+- 0 1837 1033"/>
                              <a:gd name="T83" fmla="*/ 1837 h 831"/>
                              <a:gd name="T84" fmla="+- 0 2658 2452"/>
                              <a:gd name="T85" fmla="*/ T84 w 831"/>
                              <a:gd name="T86" fmla="+- 0 1806 1033"/>
                              <a:gd name="T87" fmla="*/ 1806 h 831"/>
                              <a:gd name="T88" fmla="+- 0 2600 2452"/>
                              <a:gd name="T89" fmla="*/ T88 w 831"/>
                              <a:gd name="T90" fmla="+- 0 1765 1033"/>
                              <a:gd name="T91" fmla="*/ 1765 h 831"/>
                              <a:gd name="T92" fmla="+- 0 2550 2452"/>
                              <a:gd name="T93" fmla="*/ T92 w 831"/>
                              <a:gd name="T94" fmla="+- 0 1715 1033"/>
                              <a:gd name="T95" fmla="*/ 1715 h 831"/>
                              <a:gd name="T96" fmla="+- 0 2509 2452"/>
                              <a:gd name="T97" fmla="*/ T96 w 831"/>
                              <a:gd name="T98" fmla="+- 0 1657 1033"/>
                              <a:gd name="T99" fmla="*/ 1657 h 831"/>
                              <a:gd name="T100" fmla="+- 0 2478 2452"/>
                              <a:gd name="T101" fmla="*/ T100 w 831"/>
                              <a:gd name="T102" fmla="+- 0 1593 1033"/>
                              <a:gd name="T103" fmla="*/ 1593 h 831"/>
                              <a:gd name="T104" fmla="+- 0 2459 2452"/>
                              <a:gd name="T105" fmla="*/ T104 w 831"/>
                              <a:gd name="T106" fmla="+- 0 1522 1033"/>
                              <a:gd name="T107" fmla="*/ 1522 h 831"/>
                              <a:gd name="T108" fmla="+- 0 2452 2452"/>
                              <a:gd name="T109" fmla="*/ T108 w 831"/>
                              <a:gd name="T110" fmla="+- 0 1448 1033"/>
                              <a:gd name="T111" fmla="*/ 1448 h 831"/>
                              <a:gd name="T112" fmla="+- 0 2461 2452"/>
                              <a:gd name="T113" fmla="*/ T112 w 831"/>
                              <a:gd name="T114" fmla="+- 0 1364 1033"/>
                              <a:gd name="T115" fmla="*/ 1364 h 831"/>
                              <a:gd name="T116" fmla="+- 0 2486 2452"/>
                              <a:gd name="T117" fmla="*/ T116 w 831"/>
                              <a:gd name="T118" fmla="+- 0 1285 1033"/>
                              <a:gd name="T119" fmla="*/ 1285 h 831"/>
                              <a:gd name="T120" fmla="+- 0 2525 2452"/>
                              <a:gd name="T121" fmla="*/ T120 w 831"/>
                              <a:gd name="T122" fmla="+- 0 1212 1033"/>
                              <a:gd name="T123" fmla="*/ 1212 h 831"/>
                              <a:gd name="T124" fmla="+- 0 2579 2452"/>
                              <a:gd name="T125" fmla="*/ T124 w 831"/>
                              <a:gd name="T126" fmla="+- 0 1149 1033"/>
                              <a:gd name="T127" fmla="*/ 1149 h 831"/>
                              <a:gd name="T128" fmla="+- 0 2645 2452"/>
                              <a:gd name="T129" fmla="*/ T128 w 831"/>
                              <a:gd name="T130" fmla="+- 0 1097 1033"/>
                              <a:gd name="T131" fmla="*/ 1097 h 831"/>
                              <a:gd name="T132" fmla="+- 0 2701 2452"/>
                              <a:gd name="T133" fmla="*/ T132 w 831"/>
                              <a:gd name="T134" fmla="+- 0 1185 1033"/>
                              <a:gd name="T135" fmla="*/ 1185 h 831"/>
                              <a:gd name="T136" fmla="+- 0 2645 2452"/>
                              <a:gd name="T137" fmla="*/ T136 w 831"/>
                              <a:gd name="T138" fmla="+- 0 1230 1033"/>
                              <a:gd name="T139" fmla="*/ 1230 h 831"/>
                              <a:gd name="T140" fmla="+- 0 2602 2452"/>
                              <a:gd name="T141" fmla="*/ T140 w 831"/>
                              <a:gd name="T142" fmla="+- 0 1285 1033"/>
                              <a:gd name="T143" fmla="*/ 1285 h 831"/>
                              <a:gd name="T144" fmla="+- 0 2573 2452"/>
                              <a:gd name="T145" fmla="*/ T144 w 831"/>
                              <a:gd name="T146" fmla="+- 0 1347 1033"/>
                              <a:gd name="T147" fmla="*/ 1347 h 831"/>
                              <a:gd name="T148" fmla="+- 0 2558 2452"/>
                              <a:gd name="T149" fmla="*/ T148 w 831"/>
                              <a:gd name="T150" fmla="+- 0 1413 1033"/>
                              <a:gd name="T151" fmla="*/ 1413 h 831"/>
                              <a:gd name="T152" fmla="+- 0 2558 2452"/>
                              <a:gd name="T153" fmla="*/ T152 w 831"/>
                              <a:gd name="T154" fmla="+- 0 1482 1033"/>
                              <a:gd name="T155" fmla="*/ 1482 h 831"/>
                              <a:gd name="T156" fmla="+- 0 2573 2452"/>
                              <a:gd name="T157" fmla="*/ T156 w 831"/>
                              <a:gd name="T158" fmla="+- 0 1550 1033"/>
                              <a:gd name="T159" fmla="*/ 1550 h 831"/>
                              <a:gd name="T160" fmla="+- 0 2605 2452"/>
                              <a:gd name="T161" fmla="*/ T160 w 831"/>
                              <a:gd name="T162" fmla="+- 0 1615 1033"/>
                              <a:gd name="T163" fmla="*/ 1615 h 831"/>
                              <a:gd name="T164" fmla="+- 0 2650 2452"/>
                              <a:gd name="T165" fmla="*/ T164 w 831"/>
                              <a:gd name="T166" fmla="+- 0 1671 1033"/>
                              <a:gd name="T167" fmla="*/ 1671 h 831"/>
                              <a:gd name="T168" fmla="+- 0 2705 2452"/>
                              <a:gd name="T169" fmla="*/ T168 w 831"/>
                              <a:gd name="T170" fmla="+- 0 1713 1033"/>
                              <a:gd name="T171" fmla="*/ 1713 h 831"/>
                              <a:gd name="T172" fmla="+- 0 2767 2452"/>
                              <a:gd name="T173" fmla="*/ T172 w 831"/>
                              <a:gd name="T174" fmla="+- 0 1742 1033"/>
                              <a:gd name="T175" fmla="*/ 1742 h 831"/>
                              <a:gd name="T176" fmla="+- 0 2833 2452"/>
                              <a:gd name="T177" fmla="*/ T176 w 831"/>
                              <a:gd name="T178" fmla="+- 0 1757 1033"/>
                              <a:gd name="T179" fmla="*/ 1757 h 831"/>
                              <a:gd name="T180" fmla="+- 0 2902 2452"/>
                              <a:gd name="T181" fmla="*/ T180 w 831"/>
                              <a:gd name="T182" fmla="+- 0 1757 1033"/>
                              <a:gd name="T183" fmla="*/ 1757 h 831"/>
                              <a:gd name="T184" fmla="+- 0 2970 2452"/>
                              <a:gd name="T185" fmla="*/ T184 w 831"/>
                              <a:gd name="T186" fmla="+- 0 1742 1033"/>
                              <a:gd name="T187" fmla="*/ 1742 h 831"/>
                              <a:gd name="T188" fmla="+- 0 3034 2452"/>
                              <a:gd name="T189" fmla="*/ T188 w 831"/>
                              <a:gd name="T190" fmla="+- 0 1711 1033"/>
                              <a:gd name="T191" fmla="*/ 1711 h 831"/>
                              <a:gd name="T192" fmla="+- 0 3090 2452"/>
                              <a:gd name="T193" fmla="*/ T192 w 831"/>
                              <a:gd name="T194" fmla="+- 0 1665 1033"/>
                              <a:gd name="T195" fmla="*/ 1665 h 831"/>
                              <a:gd name="T196" fmla="+- 0 3133 2452"/>
                              <a:gd name="T197" fmla="*/ T196 w 831"/>
                              <a:gd name="T198" fmla="+- 0 1611 1033"/>
                              <a:gd name="T199" fmla="*/ 1611 h 831"/>
                              <a:gd name="T200" fmla="+- 0 3162 2452"/>
                              <a:gd name="T201" fmla="*/ T200 w 831"/>
                              <a:gd name="T202" fmla="+- 0 1549 1033"/>
                              <a:gd name="T203" fmla="*/ 1549 h 831"/>
                              <a:gd name="T204" fmla="+- 0 3177 2452"/>
                              <a:gd name="T205" fmla="*/ T204 w 831"/>
                              <a:gd name="T206" fmla="+- 0 1482 1033"/>
                              <a:gd name="T207" fmla="*/ 1482 h 831"/>
                              <a:gd name="T208" fmla="+- 0 3177 2452"/>
                              <a:gd name="T209" fmla="*/ T208 w 831"/>
                              <a:gd name="T210" fmla="+- 0 1413 1033"/>
                              <a:gd name="T211" fmla="*/ 1413 h 831"/>
                              <a:gd name="T212" fmla="+- 0 3162 2452"/>
                              <a:gd name="T213" fmla="*/ T212 w 831"/>
                              <a:gd name="T214" fmla="+- 0 1346 1033"/>
                              <a:gd name="T215" fmla="*/ 1346 h 831"/>
                              <a:gd name="T216" fmla="+- 0 3130 2452"/>
                              <a:gd name="T217" fmla="*/ T216 w 831"/>
                              <a:gd name="T218" fmla="+- 0 1281 1033"/>
                              <a:gd name="T219" fmla="*/ 1281 h 831"/>
                              <a:gd name="T220" fmla="+- 0 3080 2452"/>
                              <a:gd name="T221" fmla="*/ T220 w 831"/>
                              <a:gd name="T222" fmla="+- 0 1220 1033"/>
                              <a:gd name="T223" fmla="*/ 1220 h 831"/>
                              <a:gd name="T224" fmla="+- 0 3018 2452"/>
                              <a:gd name="T225" fmla="*/ T224 w 831"/>
                              <a:gd name="T226" fmla="+- 0 1175 1033"/>
                              <a:gd name="T227" fmla="*/ 1175 h 831"/>
                              <a:gd name="T228" fmla="+- 0 2946 2452"/>
                              <a:gd name="T229" fmla="*/ T228 w 831"/>
                              <a:gd name="T230" fmla="+- 0 1146 1033"/>
                              <a:gd name="T231" fmla="*/ 1146 h 831"/>
                              <a:gd name="T232" fmla="+- 0 2867 2452"/>
                              <a:gd name="T233" fmla="*/ T232 w 831"/>
                              <a:gd name="T234" fmla="+- 0 1136 1033"/>
                              <a:gd name="T235" fmla="*/ 1136 h 831"/>
                              <a:gd name="T236" fmla="+- 0 2867 2452"/>
                              <a:gd name="T237" fmla="*/ T236 w 831"/>
                              <a:gd name="T238" fmla="+- 0 1033 1033"/>
                              <a:gd name="T239" fmla="*/ 1033 h 8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831" h="831">
                                <a:moveTo>
                                  <a:pt x="415" y="0"/>
                                </a:moveTo>
                                <a:lnTo>
                                  <a:pt x="490" y="6"/>
                                </a:lnTo>
                                <a:lnTo>
                                  <a:pt x="560" y="25"/>
                                </a:lnTo>
                                <a:lnTo>
                                  <a:pt x="625" y="56"/>
                                </a:lnTo>
                                <a:lnTo>
                                  <a:pt x="683" y="97"/>
                                </a:lnTo>
                                <a:lnTo>
                                  <a:pt x="733" y="147"/>
                                </a:lnTo>
                                <a:lnTo>
                                  <a:pt x="774" y="205"/>
                                </a:lnTo>
                                <a:lnTo>
                                  <a:pt x="805" y="270"/>
                                </a:lnTo>
                                <a:lnTo>
                                  <a:pt x="824" y="340"/>
                                </a:lnTo>
                                <a:lnTo>
                                  <a:pt x="831" y="415"/>
                                </a:lnTo>
                                <a:lnTo>
                                  <a:pt x="824" y="489"/>
                                </a:lnTo>
                                <a:lnTo>
                                  <a:pt x="805" y="560"/>
                                </a:lnTo>
                                <a:lnTo>
                                  <a:pt x="774" y="624"/>
                                </a:lnTo>
                                <a:lnTo>
                                  <a:pt x="733" y="682"/>
                                </a:lnTo>
                                <a:lnTo>
                                  <a:pt x="683" y="732"/>
                                </a:lnTo>
                                <a:lnTo>
                                  <a:pt x="625" y="773"/>
                                </a:lnTo>
                                <a:lnTo>
                                  <a:pt x="560" y="804"/>
                                </a:lnTo>
                                <a:lnTo>
                                  <a:pt x="490" y="823"/>
                                </a:lnTo>
                                <a:lnTo>
                                  <a:pt x="415" y="830"/>
                                </a:lnTo>
                                <a:lnTo>
                                  <a:pt x="341" y="823"/>
                                </a:lnTo>
                                <a:lnTo>
                                  <a:pt x="271" y="804"/>
                                </a:lnTo>
                                <a:lnTo>
                                  <a:pt x="206" y="773"/>
                                </a:lnTo>
                                <a:lnTo>
                                  <a:pt x="148" y="732"/>
                                </a:lnTo>
                                <a:lnTo>
                                  <a:pt x="98" y="682"/>
                                </a:lnTo>
                                <a:lnTo>
                                  <a:pt x="57" y="624"/>
                                </a:lnTo>
                                <a:lnTo>
                                  <a:pt x="26" y="560"/>
                                </a:lnTo>
                                <a:lnTo>
                                  <a:pt x="7" y="489"/>
                                </a:lnTo>
                                <a:lnTo>
                                  <a:pt x="0" y="415"/>
                                </a:lnTo>
                                <a:lnTo>
                                  <a:pt x="9" y="331"/>
                                </a:lnTo>
                                <a:lnTo>
                                  <a:pt x="34" y="252"/>
                                </a:lnTo>
                                <a:lnTo>
                                  <a:pt x="73" y="179"/>
                                </a:lnTo>
                                <a:lnTo>
                                  <a:pt x="127" y="116"/>
                                </a:lnTo>
                                <a:lnTo>
                                  <a:pt x="193" y="64"/>
                                </a:lnTo>
                                <a:lnTo>
                                  <a:pt x="249" y="152"/>
                                </a:lnTo>
                                <a:lnTo>
                                  <a:pt x="193" y="197"/>
                                </a:lnTo>
                                <a:lnTo>
                                  <a:pt x="150" y="252"/>
                                </a:lnTo>
                                <a:lnTo>
                                  <a:pt x="121" y="314"/>
                                </a:lnTo>
                                <a:lnTo>
                                  <a:pt x="106" y="380"/>
                                </a:lnTo>
                                <a:lnTo>
                                  <a:pt x="106" y="449"/>
                                </a:lnTo>
                                <a:lnTo>
                                  <a:pt x="121" y="517"/>
                                </a:lnTo>
                                <a:lnTo>
                                  <a:pt x="153" y="582"/>
                                </a:lnTo>
                                <a:lnTo>
                                  <a:pt x="198" y="638"/>
                                </a:lnTo>
                                <a:lnTo>
                                  <a:pt x="253" y="680"/>
                                </a:lnTo>
                                <a:lnTo>
                                  <a:pt x="315" y="709"/>
                                </a:lnTo>
                                <a:lnTo>
                                  <a:pt x="381" y="724"/>
                                </a:lnTo>
                                <a:lnTo>
                                  <a:pt x="450" y="724"/>
                                </a:lnTo>
                                <a:lnTo>
                                  <a:pt x="518" y="709"/>
                                </a:lnTo>
                                <a:lnTo>
                                  <a:pt x="582" y="678"/>
                                </a:lnTo>
                                <a:lnTo>
                                  <a:pt x="638" y="632"/>
                                </a:lnTo>
                                <a:lnTo>
                                  <a:pt x="681" y="578"/>
                                </a:lnTo>
                                <a:lnTo>
                                  <a:pt x="710" y="516"/>
                                </a:lnTo>
                                <a:lnTo>
                                  <a:pt x="725" y="449"/>
                                </a:lnTo>
                                <a:lnTo>
                                  <a:pt x="725" y="380"/>
                                </a:lnTo>
                                <a:lnTo>
                                  <a:pt x="710" y="313"/>
                                </a:lnTo>
                                <a:lnTo>
                                  <a:pt x="678" y="248"/>
                                </a:lnTo>
                                <a:lnTo>
                                  <a:pt x="628" y="187"/>
                                </a:lnTo>
                                <a:lnTo>
                                  <a:pt x="566" y="142"/>
                                </a:lnTo>
                                <a:lnTo>
                                  <a:pt x="494" y="113"/>
                                </a:lnTo>
                                <a:lnTo>
                                  <a:pt x="415" y="103"/>
                                </a:lnTo>
                                <a:lnTo>
                                  <a:pt x="415" y="0"/>
                                </a:lnTo>
                                <a:close/>
                              </a:path>
                            </a:pathLst>
                          </a:custGeom>
                          <a:noFill/>
                          <a:ln w="19050">
                            <a:solidFill>
                              <a:srgbClr val="F058D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318" name="docshape1712"/>
                          <pic:cNvPicPr>
                            <a:picLocks noChangeAspect="1" noChangeArrowheads="1"/>
                          </pic:cNvPicPr>
                        </pic:nvPicPr>
                        <pic:blipFill>
                          <a:blip r:embed="rId2434">
                            <a:extLst>
                              <a:ext uri="{28A0092B-C50C-407E-A947-70E740481C1C}">
                                <a14:useLocalDpi xmlns:a14="http://schemas.microsoft.com/office/drawing/2010/main" val="0"/>
                              </a:ext>
                            </a:extLst>
                          </a:blip>
                          <a:srcRect/>
                          <a:stretch>
                            <a:fillRect/>
                          </a:stretch>
                        </pic:blipFill>
                        <pic:spPr bwMode="auto">
                          <a:xfrm>
                            <a:off x="2630" y="1017"/>
                            <a:ext cx="253" cy="1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19" name="docshape1713"/>
                          <pic:cNvPicPr>
                            <a:picLocks noChangeAspect="1" noChangeArrowheads="1"/>
                          </pic:cNvPicPr>
                        </pic:nvPicPr>
                        <pic:blipFill>
                          <a:blip r:embed="rId2435">
                            <a:extLst>
                              <a:ext uri="{28A0092B-C50C-407E-A947-70E740481C1C}">
                                <a14:useLocalDpi xmlns:a14="http://schemas.microsoft.com/office/drawing/2010/main" val="0"/>
                              </a:ext>
                            </a:extLst>
                          </a:blip>
                          <a:srcRect/>
                          <a:stretch>
                            <a:fillRect/>
                          </a:stretch>
                        </pic:blipFill>
                        <pic:spPr bwMode="auto">
                          <a:xfrm>
                            <a:off x="3089" y="1086"/>
                            <a:ext cx="886"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20" name="docshape1714"/>
                          <pic:cNvPicPr>
                            <a:picLocks noChangeAspect="1" noChangeArrowheads="1"/>
                          </pic:cNvPicPr>
                        </pic:nvPicPr>
                        <pic:blipFill>
                          <a:blip r:embed="rId2409">
                            <a:extLst>
                              <a:ext uri="{28A0092B-C50C-407E-A947-70E740481C1C}">
                                <a14:useLocalDpi xmlns:a14="http://schemas.microsoft.com/office/drawing/2010/main" val="0"/>
                              </a:ext>
                            </a:extLst>
                          </a:blip>
                          <a:srcRect/>
                          <a:stretch>
                            <a:fillRect/>
                          </a:stretch>
                        </pic:blipFill>
                        <pic:spPr bwMode="auto">
                          <a:xfrm>
                            <a:off x="3116" y="1329"/>
                            <a:ext cx="791"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21" name="docshape1715"/>
                          <pic:cNvPicPr>
                            <a:picLocks noChangeAspect="1" noChangeArrowheads="1"/>
                          </pic:cNvPicPr>
                        </pic:nvPicPr>
                        <pic:blipFill>
                          <a:blip r:embed="rId2436">
                            <a:extLst>
                              <a:ext uri="{28A0092B-C50C-407E-A947-70E740481C1C}">
                                <a14:useLocalDpi xmlns:a14="http://schemas.microsoft.com/office/drawing/2010/main" val="0"/>
                              </a:ext>
                            </a:extLst>
                          </a:blip>
                          <a:srcRect/>
                          <a:stretch>
                            <a:fillRect/>
                          </a:stretch>
                        </pic:blipFill>
                        <pic:spPr bwMode="auto">
                          <a:xfrm>
                            <a:off x="3305" y="1571"/>
                            <a:ext cx="420"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22" name="docshape1716"/>
                          <pic:cNvPicPr>
                            <a:picLocks noChangeAspect="1" noChangeArrowheads="1"/>
                          </pic:cNvPicPr>
                        </pic:nvPicPr>
                        <pic:blipFill>
                          <a:blip r:embed="rId2437">
                            <a:extLst>
                              <a:ext uri="{28A0092B-C50C-407E-A947-70E740481C1C}">
                                <a14:useLocalDpi xmlns:a14="http://schemas.microsoft.com/office/drawing/2010/main" val="0"/>
                              </a:ext>
                            </a:extLst>
                          </a:blip>
                          <a:srcRect/>
                          <a:stretch>
                            <a:fillRect/>
                          </a:stretch>
                        </pic:blipFill>
                        <pic:spPr bwMode="auto">
                          <a:xfrm>
                            <a:off x="2529" y="593"/>
                            <a:ext cx="619"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23" name="docshape1717"/>
                          <pic:cNvPicPr>
                            <a:picLocks noChangeAspect="1" noChangeArrowheads="1"/>
                          </pic:cNvPicPr>
                        </pic:nvPicPr>
                        <pic:blipFill>
                          <a:blip r:embed="rId2409">
                            <a:extLst>
                              <a:ext uri="{28A0092B-C50C-407E-A947-70E740481C1C}">
                                <a14:useLocalDpi xmlns:a14="http://schemas.microsoft.com/office/drawing/2010/main" val="0"/>
                              </a:ext>
                            </a:extLst>
                          </a:blip>
                          <a:srcRect/>
                          <a:stretch>
                            <a:fillRect/>
                          </a:stretch>
                        </pic:blipFill>
                        <pic:spPr bwMode="auto">
                          <a:xfrm>
                            <a:off x="2421" y="835"/>
                            <a:ext cx="790"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24" name="docshape1718"/>
                          <pic:cNvPicPr>
                            <a:picLocks noChangeAspect="1" noChangeArrowheads="1"/>
                          </pic:cNvPicPr>
                        </pic:nvPicPr>
                        <pic:blipFill>
                          <a:blip r:embed="rId2438">
                            <a:extLst>
                              <a:ext uri="{28A0092B-C50C-407E-A947-70E740481C1C}">
                                <a14:useLocalDpi xmlns:a14="http://schemas.microsoft.com/office/drawing/2010/main" val="0"/>
                              </a:ext>
                            </a:extLst>
                          </a:blip>
                          <a:srcRect/>
                          <a:stretch>
                            <a:fillRect/>
                          </a:stretch>
                        </pic:blipFill>
                        <pic:spPr bwMode="auto">
                          <a:xfrm>
                            <a:off x="2639" y="1078"/>
                            <a:ext cx="382"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25" name="docshape1719"/>
                          <pic:cNvPicPr>
                            <a:picLocks noChangeAspect="1" noChangeArrowheads="1"/>
                          </pic:cNvPicPr>
                        </pic:nvPicPr>
                        <pic:blipFill>
                          <a:blip r:embed="rId2439">
                            <a:extLst>
                              <a:ext uri="{28A0092B-C50C-407E-A947-70E740481C1C}">
                                <a14:useLocalDpi xmlns:a14="http://schemas.microsoft.com/office/drawing/2010/main" val="0"/>
                              </a:ext>
                            </a:extLst>
                          </a:blip>
                          <a:srcRect/>
                          <a:stretch>
                            <a:fillRect/>
                          </a:stretch>
                        </pic:blipFill>
                        <pic:spPr bwMode="auto">
                          <a:xfrm>
                            <a:off x="883" y="131"/>
                            <a:ext cx="42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26" name="docshape1720"/>
                          <pic:cNvPicPr>
                            <a:picLocks noChangeAspect="1" noChangeArrowheads="1"/>
                          </pic:cNvPicPr>
                        </pic:nvPicPr>
                        <pic:blipFill>
                          <a:blip r:embed="rId2440">
                            <a:extLst>
                              <a:ext uri="{28A0092B-C50C-407E-A947-70E740481C1C}">
                                <a14:useLocalDpi xmlns:a14="http://schemas.microsoft.com/office/drawing/2010/main" val="0"/>
                              </a:ext>
                            </a:extLst>
                          </a:blip>
                          <a:srcRect/>
                          <a:stretch>
                            <a:fillRect/>
                          </a:stretch>
                        </pic:blipFill>
                        <pic:spPr bwMode="auto">
                          <a:xfrm>
                            <a:off x="837" y="398"/>
                            <a:ext cx="261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27" name="docshape1721"/>
                          <pic:cNvPicPr>
                            <a:picLocks noChangeAspect="1" noChangeArrowheads="1"/>
                          </pic:cNvPicPr>
                        </pic:nvPicPr>
                        <pic:blipFill>
                          <a:blip r:embed="rId2441">
                            <a:extLst>
                              <a:ext uri="{28A0092B-C50C-407E-A947-70E740481C1C}">
                                <a14:useLocalDpi xmlns:a14="http://schemas.microsoft.com/office/drawing/2010/main" val="0"/>
                              </a:ext>
                            </a:extLst>
                          </a:blip>
                          <a:srcRect/>
                          <a:stretch>
                            <a:fillRect/>
                          </a:stretch>
                        </pic:blipFill>
                        <pic:spPr bwMode="auto">
                          <a:xfrm>
                            <a:off x="3350" y="398"/>
                            <a:ext cx="177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328" name="docshape1722"/>
                        <wps:cNvSpPr>
                          <a:spLocks noChangeArrowheads="1"/>
                        </wps:cNvSpPr>
                        <wps:spPr bwMode="auto">
                          <a:xfrm>
                            <a:off x="1177" y="2299"/>
                            <a:ext cx="110" cy="110"/>
                          </a:xfrm>
                          <a:prstGeom prst="rect">
                            <a:avLst/>
                          </a:prstGeom>
                          <a:solidFill>
                            <a:srgbClr val="F058D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29" name="docshape1723"/>
                        <wps:cNvSpPr>
                          <a:spLocks noChangeArrowheads="1"/>
                        </wps:cNvSpPr>
                        <wps:spPr bwMode="auto">
                          <a:xfrm>
                            <a:off x="1177" y="2299"/>
                            <a:ext cx="110" cy="110"/>
                          </a:xfrm>
                          <a:prstGeom prst="rect">
                            <a:avLst/>
                          </a:prstGeom>
                          <a:noFill/>
                          <a:ln w="19050">
                            <a:solidFill>
                              <a:srgbClr val="F058D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330" name="docshape1724"/>
                          <pic:cNvPicPr>
                            <a:picLocks noChangeAspect="1" noChangeArrowheads="1"/>
                          </pic:cNvPicPr>
                        </pic:nvPicPr>
                        <pic:blipFill>
                          <a:blip r:embed="rId2442">
                            <a:extLst>
                              <a:ext uri="{28A0092B-C50C-407E-A947-70E740481C1C}">
                                <a14:useLocalDpi xmlns:a14="http://schemas.microsoft.com/office/drawing/2010/main" val="0"/>
                              </a:ext>
                            </a:extLst>
                          </a:blip>
                          <a:srcRect/>
                          <a:stretch>
                            <a:fillRect/>
                          </a:stretch>
                        </pic:blipFill>
                        <pic:spPr bwMode="auto">
                          <a:xfrm>
                            <a:off x="1334" y="2222"/>
                            <a:ext cx="3390"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331" name="docshape1725"/>
                        <wps:cNvSpPr>
                          <a:spLocks noChangeArrowheads="1"/>
                        </wps:cNvSpPr>
                        <wps:spPr bwMode="auto">
                          <a:xfrm>
                            <a:off x="1177" y="2659"/>
                            <a:ext cx="110" cy="110"/>
                          </a:xfrm>
                          <a:prstGeom prst="rect">
                            <a:avLst/>
                          </a:prstGeom>
                          <a:solidFill>
                            <a:srgbClr val="00AF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9332" name="docshape1726"/>
                          <pic:cNvPicPr>
                            <a:picLocks noChangeAspect="1" noChangeArrowheads="1"/>
                          </pic:cNvPicPr>
                        </pic:nvPicPr>
                        <pic:blipFill>
                          <a:blip r:embed="rId2443">
                            <a:extLst>
                              <a:ext uri="{28A0092B-C50C-407E-A947-70E740481C1C}">
                                <a14:useLocalDpi xmlns:a14="http://schemas.microsoft.com/office/drawing/2010/main" val="0"/>
                              </a:ext>
                            </a:extLst>
                          </a:blip>
                          <a:srcRect/>
                          <a:stretch>
                            <a:fillRect/>
                          </a:stretch>
                        </pic:blipFill>
                        <pic:spPr bwMode="auto">
                          <a:xfrm>
                            <a:off x="1334" y="2582"/>
                            <a:ext cx="3124"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333" name="docshape1727"/>
                        <wps:cNvSpPr>
                          <a:spLocks noChangeArrowheads="1"/>
                        </wps:cNvSpPr>
                        <wps:spPr bwMode="auto">
                          <a:xfrm>
                            <a:off x="7" y="7"/>
                            <a:ext cx="5720" cy="2977"/>
                          </a:xfrm>
                          <a:prstGeom prst="rect">
                            <a:avLst/>
                          </a:prstGeom>
                          <a:noFill/>
                          <a:ln w="9525">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a="http://schemas.openxmlformats.org/drawingml/2006/main" xmlns:a14="http://schemas.microsoft.com/office/drawing/2010/main" xmlns:pic="http://schemas.openxmlformats.org/drawingml/2006/picture" xmlns:c="http://schemas.openxmlformats.org/drawingml/2006/chart">
            <w:pict w14:anchorId="22CA7521">
              <v:group id="docshapegroup1709" style="width:286.75pt;height:149.6pt;mso-position-horizontal-relative:char;mso-position-vertical-relative:line" coordsize="5735,2992" o:spid="_x0000_s1026" w14:anchorId="61F8601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">
                <v:shape id="docshape1710" style="position:absolute;left:2452;top:1032;width:831;height:831;visibility:visible;mso-wrap-style:square;v-text-anchor:top" coordsize="831,831" o:spid="_x0000_s1027" fillcolor="#f058df" stroked="f" path="m415,r,103l494,113r72,29l628,187r50,61l710,313r15,67l725,449r-15,67l681,578r-43,54l582,678r-64,31l450,724r-69,l315,709,253,680,198,638,153,582,121,517,106,449r,-69l121,314r29,-62l193,197r56,-45l193,64r-66,52l73,179,34,252,9,331,,415r7,74l26,560r31,64l98,682r50,50l206,773r65,31l341,823r74,7l490,823r70,-19l625,773r58,-41l733,682r41,-58l805,560r19,-71l831,415r-7,-75l805,270,774,205,733,147,683,97,625,56,560,25,490,6,4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">
                  <v:path arrowok="t" o:connecttype="custom" o:connectlocs="415,1033;415,1136;494,1146;566,1175;628,1220;678,1281;710,1346;725,1413;725,1482;710,1549;681,1611;638,1665;582,1711;518,1742;450,1757;381,1757;315,1742;253,1713;198,1671;153,1615;121,1550;106,1482;106,1413;121,1347;150,1285;193,1230;249,1185;193,1097;127,1149;73,1212;34,1285;9,1364;0,1448;7,1522;26,1593;57,1657;98,1715;148,1765;206,1806;271,1837;341,1856;415,1863;490,1856;560,1837;625,1806;683,1765;733,1715;774,1657;805,1593;824,1522;831,1448;824,1373;805,1303;774,1238;733,1180;683,1130;625,1089;560,1058;490,1039;415,1033" o:connectangles="0,0,0,0,0,0,0,0,0,0,0,0,0,0,0,0,0,0,0,0,0,0,0,0,0,0,0,0,0,0,0,0,0,0,0,0,0,0,0,0,0,0,0,0,0,0,0,0,0,0,0,0,0,0,0,0,0,0,0,0"/>
                </v:shape>
                <v:shape id="docshape1711" style="position:absolute;left:2452;top:1032;width:831;height:831;visibility:visible;mso-wrap-style:square;v-text-anchor:top" coordsize="831,831" o:spid="_x0000_s1028" filled="f" strokecolor="#f058df" strokeweight="1.5pt" path="m415,r75,6l560,25r65,31l683,97r50,50l774,205r31,65l824,340r7,75l824,489r-19,71l774,624r-41,58l683,732r-58,41l560,804r-70,19l415,830r-74,-7l271,804,206,773,148,732,98,682,57,624,26,560,7,489,,415,9,331,34,252,73,179r54,-63l193,64r56,88l193,197r-43,55l121,314r-15,66l106,449r15,68l153,582r45,56l253,680r62,29l381,724r69,l518,709r64,-31l638,632r43,-54l710,516r15,-67l725,380,710,313,678,248,628,187,566,142,494,113,415,103,4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">
                  <v:path arrowok="t" o:connecttype="custom" o:connectlocs="415,1033;490,1039;560,1058;625,1089;683,1130;733,1180;774,1238;805,1303;824,1373;831,1448;824,1522;805,1593;774,1657;733,1715;683,1765;625,1806;560,1837;490,1856;415,1863;341,1856;271,1837;206,1806;148,1765;98,1715;57,1657;26,1593;7,1522;0,1448;9,1364;34,1285;73,1212;127,1149;193,1097;249,1185;193,1230;150,1285;121,1347;106,1413;106,1482;121,1550;153,1615;198,1671;253,1713;315,1742;381,1757;450,1757;518,1742;582,1711;638,1665;681,1611;710,1549;725,1482;725,1413;710,1346;678,1281;628,1220;566,1175;494,1146;415,1136;415,1033" o:connectangles="0,0,0,0,0,0,0,0,0,0,0,0,0,0,0,0,0,0,0,0,0,0,0,0,0,0,0,0,0,0,0,0,0,0,0,0,0,0,0,0,0,0,0,0,0,0,0,0,0,0,0,0,0,0,0,0,0,0,0,0"/>
                </v:shape>
                <v:shape id="docshape1712" style="position:absolute;left:2630;top:1017;width:253;height:183;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">
                  <v:imagedata o:title="" r:id="rId2444"/>
                </v:shape>
                <v:shape id="docshape1713" style="position:absolute;left:3089;top:1086;width:886;height:24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">
                  <v:imagedata o:title="" r:id="rId2445"/>
                </v:shape>
                <v:shape id="docshape1714" style="position:absolute;left:3116;top:1329;width:791;height:243;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">
                  <v:imagedata o:title="" r:id="rId2420"/>
                </v:shape>
                <v:shape id="docshape1715" style="position:absolute;left:3305;top:1571;width:420;height:243;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">
                  <v:imagedata o:title="" r:id="rId2446"/>
                </v:shape>
                <v:shape id="docshape1716" style="position:absolute;left:2529;top:593;width:619;height:243;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">
                  <v:imagedata o:title="" r:id="rId2447"/>
                </v:shape>
                <v:shape id="docshape1717" style="position:absolute;left:2421;top:835;width:790;height:243;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">
                  <v:imagedata o:title="" r:id="rId2420"/>
                </v:shape>
                <v:shape id="docshape1718" style="position:absolute;left:2639;top:1078;width:382;height:243;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">
                  <v:imagedata o:title="" r:id="rId2448"/>
                </v:shape>
                <v:shape id="docshape1719" style="position:absolute;left:883;top:131;width:4260;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">
                  <v:imagedata o:title="" r:id="rId2449"/>
                </v:shape>
                <v:shape id="docshape1720" style="position:absolute;left:837;top:398;width:2614;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">
                  <v:imagedata o:title="" r:id="rId2450"/>
                </v:shape>
                <v:shape id="docshape1721" style="position:absolute;left:3350;top:398;width:1776;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">
                  <v:imagedata o:title="" r:id="rId2451"/>
                </v:shape>
                <v:rect id="docshape1722" style="position:absolute;left:1177;top:2299;width:110;height:110;visibility:visible;mso-wrap-style:square;v-text-anchor:top" o:spid="_x0000_s1039" fillcolor="#f058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"/>
                <v:rect id="docshape1723" style="position:absolute;left:1177;top:2299;width:110;height:110;visibility:visible;mso-wrap-style:square;v-text-anchor:top" o:spid="_x0000_s1040" filled="f" strokecolor="#f058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"/>
                <v:shape id="docshape1724" style="position:absolute;left:1334;top:2222;width:3390;height:243;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">
                  <v:imagedata o:title="" r:id="rId2452"/>
                </v:shape>
                <v:rect id="docshape1725" style="position:absolute;left:1177;top:2659;width:110;height:110;visibility:visible;mso-wrap-style:square;v-text-anchor:top" o:spid="_x0000_s1042" fillcolor="#00afe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"/>
                <v:shape id="docshape1726" style="position:absolute;left:1334;top:2582;width:3124;height:243;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">
                  <v:imagedata o:title="" r:id="rId2453"/>
                </v:shape>
                <v:rect id="docshape1727" style="position:absolute;left:7;top:7;width:5720;height:2977;visibility:visible;mso-wrap-style:square;v-text-anchor:top" o:spid="_x0000_s1044" filled="f" strokecolor="#d9d9d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"/>
                <w10:anchorlock/>
              </v:group>
            </w:pict>
          </mc:Fallback>
        </mc:AlternateContent>
      </w:r>
      <w:r w:rsidRPr="00EF395D">
        <w:rPr>
          <w:noProof/>
          <w:lang w:eastAsia="es-CO"/>
        </w:rPr>
        <mc:AlternateContent>
          <mc:Choice Requires="wpg">
            <w:drawing>
              <wp:anchor distT="0" distB="0" distL="0" distR="0" simplePos="0" relativeHeight="251730944" behindDoc="1" locked="0" layoutInCell="1" allowOverlap="1" wp14:anchorId="0C9B7851" wp14:editId="43636383">
                <wp:simplePos x="0" y="0"/>
                <wp:positionH relativeFrom="page">
                  <wp:posOffset>1080135</wp:posOffset>
                </wp:positionH>
                <wp:positionV relativeFrom="paragraph">
                  <wp:posOffset>145415</wp:posOffset>
                </wp:positionV>
                <wp:extent cx="5878830" cy="170815"/>
                <wp:effectExtent l="0" t="0" r="0" b="0"/>
                <wp:wrapTopAndBottom/>
                <wp:docPr id="9342" name="docshapegroup16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78830" cy="170815"/>
                          <a:chOff x="1277" y="254"/>
                          <a:chExt cx="9258" cy="269"/>
                        </a:xfrm>
                      </wpg:grpSpPr>
                      <pic:pic xmlns:pic="http://schemas.openxmlformats.org/drawingml/2006/picture">
                        <pic:nvPicPr>
                          <pic:cNvPr id="9343" name="docshape1696"/>
                          <pic:cNvPicPr>
                            <a:picLocks noChangeAspect="1" noChangeArrowheads="1"/>
                          </pic:cNvPicPr>
                        </pic:nvPicPr>
                        <pic:blipFill>
                          <a:blip r:embed="rId2454">
                            <a:extLst>
                              <a:ext uri="{28A0092B-C50C-407E-A947-70E740481C1C}">
                                <a14:useLocalDpi xmlns:a14="http://schemas.microsoft.com/office/drawing/2010/main" val="0"/>
                              </a:ext>
                            </a:extLst>
                          </a:blip>
                          <a:srcRect/>
                          <a:stretch>
                            <a:fillRect/>
                          </a:stretch>
                        </pic:blipFill>
                        <pic:spPr bwMode="auto">
                          <a:xfrm>
                            <a:off x="1277" y="253"/>
                            <a:ext cx="691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44" name="docshape1697"/>
                          <pic:cNvPicPr>
                            <a:picLocks noChangeAspect="1" noChangeArrowheads="1"/>
                          </pic:cNvPicPr>
                        </pic:nvPicPr>
                        <pic:blipFill>
                          <a:blip r:embed="rId2455">
                            <a:extLst>
                              <a:ext uri="{28A0092B-C50C-407E-A947-70E740481C1C}">
                                <a14:useLocalDpi xmlns:a14="http://schemas.microsoft.com/office/drawing/2010/main" val="0"/>
                              </a:ext>
                            </a:extLst>
                          </a:blip>
                          <a:srcRect/>
                          <a:stretch>
                            <a:fillRect/>
                          </a:stretch>
                        </pic:blipFill>
                        <pic:spPr bwMode="auto">
                          <a:xfrm>
                            <a:off x="8084" y="253"/>
                            <a:ext cx="3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45" name="docshape1698"/>
                          <pic:cNvPicPr>
                            <a:picLocks noChangeAspect="1" noChangeArrowheads="1"/>
                          </pic:cNvPicPr>
                        </pic:nvPicPr>
                        <pic:blipFill>
                          <a:blip r:embed="rId2194">
                            <a:extLst>
                              <a:ext uri="{28A0092B-C50C-407E-A947-70E740481C1C}">
                                <a14:useLocalDpi xmlns:a14="http://schemas.microsoft.com/office/drawing/2010/main" val="0"/>
                              </a:ext>
                            </a:extLst>
                          </a:blip>
                          <a:srcRect/>
                          <a:stretch>
                            <a:fillRect/>
                          </a:stretch>
                        </pic:blipFill>
                        <pic:spPr bwMode="auto">
                          <a:xfrm>
                            <a:off x="8324" y="253"/>
                            <a:ext cx="58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46" name="docshape1699"/>
                          <pic:cNvPicPr>
                            <a:picLocks noChangeAspect="1" noChangeArrowheads="1"/>
                          </pic:cNvPicPr>
                        </pic:nvPicPr>
                        <pic:blipFill>
                          <a:blip r:embed="rId2196">
                            <a:extLst>
                              <a:ext uri="{28A0092B-C50C-407E-A947-70E740481C1C}">
                                <a14:useLocalDpi xmlns:a14="http://schemas.microsoft.com/office/drawing/2010/main" val="0"/>
                              </a:ext>
                            </a:extLst>
                          </a:blip>
                          <a:srcRect/>
                          <a:stretch>
                            <a:fillRect/>
                          </a:stretch>
                        </pic:blipFill>
                        <pic:spPr bwMode="auto">
                          <a:xfrm>
                            <a:off x="8790" y="253"/>
                            <a:ext cx="1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47" name="docshape1700"/>
                          <pic:cNvPicPr>
                            <a:picLocks noChangeAspect="1" noChangeArrowheads="1"/>
                          </pic:cNvPicPr>
                        </pic:nvPicPr>
                        <pic:blipFill>
                          <a:blip r:embed="rId2456">
                            <a:extLst>
                              <a:ext uri="{28A0092B-C50C-407E-A947-70E740481C1C}">
                                <a14:useLocalDpi xmlns:a14="http://schemas.microsoft.com/office/drawing/2010/main" val="0"/>
                              </a:ext>
                            </a:extLst>
                          </a:blip>
                          <a:srcRect/>
                          <a:stretch>
                            <a:fillRect/>
                          </a:stretch>
                        </pic:blipFill>
                        <pic:spPr bwMode="auto">
                          <a:xfrm>
                            <a:off x="8865" y="253"/>
                            <a:ext cx="16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1B28C1A">
              <v:group id="docshapegroup1695" style="position:absolute;margin-left:85.05pt;margin-top:11.45pt;width:462.9pt;height:13.45pt;z-index:-251585536;mso-wrap-distance-left:0;mso-wrap-distance-right:0;mso-position-horizontal-relative:page" coordsize="9258,269" coordorigin="1277,254" o:spid="_x0000_s1026" w14:anchorId="096621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">
                <v:shape id="docshape1696" style="position:absolute;left:1277;top:253;width:6911;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">
                  <v:imagedata o:title="" r:id="rId2457"/>
                </v:shape>
                <v:shape id="docshape1697" style="position:absolute;left:8084;top:253;width:320;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">
                  <v:imagedata o:title="" r:id="rId2458"/>
                </v:shape>
                <v:shape id="docshape1698" style="position:absolute;left:8324;top:253;width:582;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">
                  <v:imagedata o:title="" r:id="rId2200"/>
                </v:shape>
                <v:shape id="docshape1699" style="position:absolute;left:8790;top:253;width:149;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">
                  <v:imagedata o:title="" r:id="rId2202"/>
                </v:shape>
                <v:shape id="docshape1700" style="position:absolute;left:8865;top:253;width:1670;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">
                  <v:imagedata o:title="" r:id="rId2459"/>
                </v:shape>
                <w10:wrap type="topAndBottom" anchorx="page"/>
              </v:group>
            </w:pict>
          </mc:Fallback>
        </mc:AlternateContent>
      </w:r>
    </w:p>
    <w:p w14:paraId="475A987D" w14:textId="77777777" w:rsidR="0024536E" w:rsidRPr="00EF395D" w:rsidRDefault="0024536E" w:rsidP="0024536E">
      <w:pPr>
        <w:pStyle w:val="Default"/>
        <w:jc w:val="both"/>
        <w:rPr>
          <w:rFonts w:ascii="Arial Narrow" w:hAnsi="Arial Narrow"/>
          <w:color w:val="auto"/>
          <w:sz w:val="20"/>
          <w:szCs w:val="20"/>
        </w:rPr>
      </w:pPr>
    </w:p>
    <w:p w14:paraId="7998CAEC" w14:textId="77777777" w:rsidR="0024536E" w:rsidRPr="00EF395D" w:rsidRDefault="0024536E" w:rsidP="0024536E">
      <w:pPr>
        <w:pStyle w:val="Default"/>
        <w:jc w:val="both"/>
        <w:rPr>
          <w:rFonts w:ascii="Arial Narrow" w:hAnsi="Arial Narrow"/>
          <w:color w:val="auto"/>
          <w:sz w:val="20"/>
          <w:szCs w:val="20"/>
        </w:rPr>
      </w:pPr>
    </w:p>
    <w:p w14:paraId="75ADC5EE"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34016" behindDoc="1" locked="0" layoutInCell="1" allowOverlap="1" wp14:anchorId="56ED793F" wp14:editId="6F514BDD">
                <wp:simplePos x="0" y="0"/>
                <wp:positionH relativeFrom="page">
                  <wp:posOffset>1080135</wp:posOffset>
                </wp:positionH>
                <wp:positionV relativeFrom="paragraph">
                  <wp:posOffset>1141730</wp:posOffset>
                </wp:positionV>
                <wp:extent cx="6224905" cy="1358265"/>
                <wp:effectExtent l="0" t="0" r="0" b="0"/>
                <wp:wrapTopAndBottom/>
                <wp:docPr id="9269" name="docshapegroup17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4905" cy="1358265"/>
                          <a:chOff x="1277" y="1843"/>
                          <a:chExt cx="9803" cy="2139"/>
                        </a:xfrm>
                      </wpg:grpSpPr>
                      <pic:pic xmlns:pic="http://schemas.openxmlformats.org/drawingml/2006/picture">
                        <pic:nvPicPr>
                          <pic:cNvPr id="9270" name="docshape1744"/>
                          <pic:cNvPicPr>
                            <a:picLocks noChangeAspect="1" noChangeArrowheads="1"/>
                          </pic:cNvPicPr>
                        </pic:nvPicPr>
                        <pic:blipFill>
                          <a:blip r:embed="rId2460">
                            <a:extLst>
                              <a:ext uri="{28A0092B-C50C-407E-A947-70E740481C1C}">
                                <a14:useLocalDpi xmlns:a14="http://schemas.microsoft.com/office/drawing/2010/main" val="0"/>
                              </a:ext>
                            </a:extLst>
                          </a:blip>
                          <a:srcRect/>
                          <a:stretch>
                            <a:fillRect/>
                          </a:stretch>
                        </pic:blipFill>
                        <pic:spPr bwMode="auto">
                          <a:xfrm>
                            <a:off x="1277" y="1843"/>
                            <a:ext cx="27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71" name="docshape1745"/>
                          <pic:cNvPicPr>
                            <a:picLocks noChangeAspect="1" noChangeArrowheads="1"/>
                          </pic:cNvPicPr>
                        </pic:nvPicPr>
                        <pic:blipFill>
                          <a:blip r:embed="rId2461">
                            <a:extLst>
                              <a:ext uri="{28A0092B-C50C-407E-A947-70E740481C1C}">
                                <a14:useLocalDpi xmlns:a14="http://schemas.microsoft.com/office/drawing/2010/main" val="0"/>
                              </a:ext>
                            </a:extLst>
                          </a:blip>
                          <a:srcRect/>
                          <a:stretch>
                            <a:fillRect/>
                          </a:stretch>
                        </pic:blipFill>
                        <pic:spPr bwMode="auto">
                          <a:xfrm>
                            <a:off x="3925" y="1843"/>
                            <a:ext cx="37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72" name="docshape1746"/>
                          <pic:cNvPicPr>
                            <a:picLocks noChangeAspect="1" noChangeArrowheads="1"/>
                          </pic:cNvPicPr>
                        </pic:nvPicPr>
                        <pic:blipFill>
                          <a:blip r:embed="rId2462">
                            <a:extLst>
                              <a:ext uri="{28A0092B-C50C-407E-A947-70E740481C1C}">
                                <a14:useLocalDpi xmlns:a14="http://schemas.microsoft.com/office/drawing/2010/main" val="0"/>
                              </a:ext>
                            </a:extLst>
                          </a:blip>
                          <a:srcRect/>
                          <a:stretch>
                            <a:fillRect/>
                          </a:stretch>
                        </pic:blipFill>
                        <pic:spPr bwMode="auto">
                          <a:xfrm>
                            <a:off x="7614" y="1843"/>
                            <a:ext cx="10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73" name="docshape1747"/>
                          <pic:cNvPicPr>
                            <a:picLocks noChangeAspect="1" noChangeArrowheads="1"/>
                          </pic:cNvPicPr>
                        </pic:nvPicPr>
                        <pic:blipFill>
                          <a:blip r:embed="rId2463">
                            <a:extLst>
                              <a:ext uri="{28A0092B-C50C-407E-A947-70E740481C1C}">
                                <a14:useLocalDpi xmlns:a14="http://schemas.microsoft.com/office/drawing/2010/main" val="0"/>
                              </a:ext>
                            </a:extLst>
                          </a:blip>
                          <a:srcRect/>
                          <a:stretch>
                            <a:fillRect/>
                          </a:stretch>
                        </pic:blipFill>
                        <pic:spPr bwMode="auto">
                          <a:xfrm>
                            <a:off x="8593" y="1843"/>
                            <a:ext cx="11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74" name="docshape1748"/>
                          <pic:cNvPicPr>
                            <a:picLocks noChangeAspect="1" noChangeArrowheads="1"/>
                          </pic:cNvPicPr>
                        </pic:nvPicPr>
                        <pic:blipFill>
                          <a:blip r:embed="rId2464">
                            <a:extLst>
                              <a:ext uri="{28A0092B-C50C-407E-A947-70E740481C1C}">
                                <a14:useLocalDpi xmlns:a14="http://schemas.microsoft.com/office/drawing/2010/main" val="0"/>
                              </a:ext>
                            </a:extLst>
                          </a:blip>
                          <a:srcRect/>
                          <a:stretch>
                            <a:fillRect/>
                          </a:stretch>
                        </pic:blipFill>
                        <pic:spPr bwMode="auto">
                          <a:xfrm>
                            <a:off x="9683" y="1843"/>
                            <a:ext cx="138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75" name="docshape1749"/>
                          <pic:cNvPicPr>
                            <a:picLocks noChangeAspect="1" noChangeArrowheads="1"/>
                          </pic:cNvPicPr>
                        </pic:nvPicPr>
                        <pic:blipFill>
                          <a:blip r:embed="rId2465">
                            <a:extLst>
                              <a:ext uri="{28A0092B-C50C-407E-A947-70E740481C1C}">
                                <a14:useLocalDpi xmlns:a14="http://schemas.microsoft.com/office/drawing/2010/main" val="0"/>
                              </a:ext>
                            </a:extLst>
                          </a:blip>
                          <a:srcRect/>
                          <a:stretch>
                            <a:fillRect/>
                          </a:stretch>
                        </pic:blipFill>
                        <pic:spPr bwMode="auto">
                          <a:xfrm>
                            <a:off x="1277" y="2111"/>
                            <a:ext cx="979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76" name="docshape1750"/>
                          <pic:cNvPicPr>
                            <a:picLocks noChangeAspect="1" noChangeArrowheads="1"/>
                          </pic:cNvPicPr>
                        </pic:nvPicPr>
                        <pic:blipFill>
                          <a:blip r:embed="rId2466">
                            <a:extLst>
                              <a:ext uri="{28A0092B-C50C-407E-A947-70E740481C1C}">
                                <a14:useLocalDpi xmlns:a14="http://schemas.microsoft.com/office/drawing/2010/main" val="0"/>
                              </a:ext>
                            </a:extLst>
                          </a:blip>
                          <a:srcRect/>
                          <a:stretch>
                            <a:fillRect/>
                          </a:stretch>
                        </pic:blipFill>
                        <pic:spPr bwMode="auto">
                          <a:xfrm>
                            <a:off x="1277" y="2378"/>
                            <a:ext cx="557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77" name="docshape175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6755" y="2378"/>
                            <a:ext cx="2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78" name="docshape1752"/>
                          <pic:cNvPicPr>
                            <a:picLocks noChangeAspect="1" noChangeArrowheads="1"/>
                          </pic:cNvPicPr>
                        </pic:nvPicPr>
                        <pic:blipFill>
                          <a:blip r:embed="rId2467">
                            <a:extLst>
                              <a:ext uri="{28A0092B-C50C-407E-A947-70E740481C1C}">
                                <a14:useLocalDpi xmlns:a14="http://schemas.microsoft.com/office/drawing/2010/main" val="0"/>
                              </a:ext>
                            </a:extLst>
                          </a:blip>
                          <a:srcRect/>
                          <a:stretch>
                            <a:fillRect/>
                          </a:stretch>
                        </pic:blipFill>
                        <pic:spPr bwMode="auto">
                          <a:xfrm>
                            <a:off x="6944" y="2378"/>
                            <a:ext cx="4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79" name="docshape175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7309" y="2378"/>
                            <a:ext cx="2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80" name="docshape1754"/>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7499" y="2378"/>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81" name="docshape1755"/>
                          <pic:cNvPicPr>
                            <a:picLocks noChangeAspect="1" noChangeArrowheads="1"/>
                          </pic:cNvPicPr>
                        </pic:nvPicPr>
                        <pic:blipFill>
                          <a:blip r:embed="rId2468">
                            <a:extLst>
                              <a:ext uri="{28A0092B-C50C-407E-A947-70E740481C1C}">
                                <a14:useLocalDpi xmlns:a14="http://schemas.microsoft.com/office/drawing/2010/main" val="0"/>
                              </a:ext>
                            </a:extLst>
                          </a:blip>
                          <a:srcRect/>
                          <a:stretch>
                            <a:fillRect/>
                          </a:stretch>
                        </pic:blipFill>
                        <pic:spPr bwMode="auto">
                          <a:xfrm>
                            <a:off x="7561" y="2378"/>
                            <a:ext cx="350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82" name="docshape1756"/>
                          <pic:cNvPicPr>
                            <a:picLocks noChangeAspect="1" noChangeArrowheads="1"/>
                          </pic:cNvPicPr>
                        </pic:nvPicPr>
                        <pic:blipFill>
                          <a:blip r:embed="rId2469">
                            <a:extLst>
                              <a:ext uri="{28A0092B-C50C-407E-A947-70E740481C1C}">
                                <a14:useLocalDpi xmlns:a14="http://schemas.microsoft.com/office/drawing/2010/main" val="0"/>
                              </a:ext>
                            </a:extLst>
                          </a:blip>
                          <a:srcRect/>
                          <a:stretch>
                            <a:fillRect/>
                          </a:stretch>
                        </pic:blipFill>
                        <pic:spPr bwMode="auto">
                          <a:xfrm>
                            <a:off x="1277" y="2644"/>
                            <a:ext cx="578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83" name="docshape1757"/>
                          <pic:cNvPicPr>
                            <a:picLocks noChangeAspect="1" noChangeArrowheads="1"/>
                          </pic:cNvPicPr>
                        </pic:nvPicPr>
                        <pic:blipFill>
                          <a:blip r:embed="rId2470">
                            <a:extLst>
                              <a:ext uri="{28A0092B-C50C-407E-A947-70E740481C1C}">
                                <a14:useLocalDpi xmlns:a14="http://schemas.microsoft.com/office/drawing/2010/main" val="0"/>
                              </a:ext>
                            </a:extLst>
                          </a:blip>
                          <a:srcRect/>
                          <a:stretch>
                            <a:fillRect/>
                          </a:stretch>
                        </pic:blipFill>
                        <pic:spPr bwMode="auto">
                          <a:xfrm>
                            <a:off x="6968" y="2644"/>
                            <a:ext cx="303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84" name="docshape1758"/>
                          <pic:cNvPicPr>
                            <a:picLocks noChangeAspect="1" noChangeArrowheads="1"/>
                          </pic:cNvPicPr>
                        </pic:nvPicPr>
                        <pic:blipFill>
                          <a:blip r:embed="rId2471">
                            <a:extLst>
                              <a:ext uri="{28A0092B-C50C-407E-A947-70E740481C1C}">
                                <a14:useLocalDpi xmlns:a14="http://schemas.microsoft.com/office/drawing/2010/main" val="0"/>
                              </a:ext>
                            </a:extLst>
                          </a:blip>
                          <a:srcRect/>
                          <a:stretch>
                            <a:fillRect/>
                          </a:stretch>
                        </pic:blipFill>
                        <pic:spPr bwMode="auto">
                          <a:xfrm>
                            <a:off x="9911" y="2644"/>
                            <a:ext cx="110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85" name="docshape1759"/>
                          <pic:cNvPicPr>
                            <a:picLocks noChangeAspect="1" noChangeArrowheads="1"/>
                          </pic:cNvPicPr>
                        </pic:nvPicPr>
                        <pic:blipFill>
                          <a:blip r:embed="rId2472">
                            <a:extLst>
                              <a:ext uri="{28A0092B-C50C-407E-A947-70E740481C1C}">
                                <a14:useLocalDpi xmlns:a14="http://schemas.microsoft.com/office/drawing/2010/main" val="0"/>
                              </a:ext>
                            </a:extLst>
                          </a:blip>
                          <a:srcRect/>
                          <a:stretch>
                            <a:fillRect/>
                          </a:stretch>
                        </pic:blipFill>
                        <pic:spPr bwMode="auto">
                          <a:xfrm>
                            <a:off x="1277" y="2913"/>
                            <a:ext cx="183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86" name="docshape1760"/>
                          <pic:cNvPicPr>
                            <a:picLocks noChangeAspect="1" noChangeArrowheads="1"/>
                          </pic:cNvPicPr>
                        </pic:nvPicPr>
                        <pic:blipFill>
                          <a:blip r:embed="rId2473">
                            <a:extLst>
                              <a:ext uri="{28A0092B-C50C-407E-A947-70E740481C1C}">
                                <a14:useLocalDpi xmlns:a14="http://schemas.microsoft.com/office/drawing/2010/main" val="0"/>
                              </a:ext>
                            </a:extLst>
                          </a:blip>
                          <a:srcRect/>
                          <a:stretch>
                            <a:fillRect/>
                          </a:stretch>
                        </pic:blipFill>
                        <pic:spPr bwMode="auto">
                          <a:xfrm>
                            <a:off x="3000" y="2913"/>
                            <a:ext cx="241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87" name="docshape1761"/>
                          <pic:cNvPicPr>
                            <a:picLocks noChangeAspect="1" noChangeArrowheads="1"/>
                          </pic:cNvPicPr>
                        </pic:nvPicPr>
                        <pic:blipFill>
                          <a:blip r:embed="rId2474">
                            <a:extLst>
                              <a:ext uri="{28A0092B-C50C-407E-A947-70E740481C1C}">
                                <a14:useLocalDpi xmlns:a14="http://schemas.microsoft.com/office/drawing/2010/main" val="0"/>
                              </a:ext>
                            </a:extLst>
                          </a:blip>
                          <a:srcRect/>
                          <a:stretch>
                            <a:fillRect/>
                          </a:stretch>
                        </pic:blipFill>
                        <pic:spPr bwMode="auto">
                          <a:xfrm>
                            <a:off x="5331" y="2913"/>
                            <a:ext cx="65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88" name="docshape1762"/>
                          <pic:cNvPicPr>
                            <a:picLocks noChangeAspect="1" noChangeArrowheads="1"/>
                          </pic:cNvPicPr>
                        </pic:nvPicPr>
                        <pic:blipFill>
                          <a:blip r:embed="rId2475">
                            <a:extLst>
                              <a:ext uri="{28A0092B-C50C-407E-A947-70E740481C1C}">
                                <a14:useLocalDpi xmlns:a14="http://schemas.microsoft.com/office/drawing/2010/main" val="0"/>
                              </a:ext>
                            </a:extLst>
                          </a:blip>
                          <a:srcRect/>
                          <a:stretch>
                            <a:fillRect/>
                          </a:stretch>
                        </pic:blipFill>
                        <pic:spPr bwMode="auto">
                          <a:xfrm>
                            <a:off x="5888" y="2913"/>
                            <a:ext cx="3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89" name="docshape1763"/>
                          <pic:cNvPicPr>
                            <a:picLocks noChangeAspect="1" noChangeArrowheads="1"/>
                          </pic:cNvPicPr>
                        </pic:nvPicPr>
                        <pic:blipFill>
                          <a:blip r:embed="rId1897">
                            <a:extLst>
                              <a:ext uri="{28A0092B-C50C-407E-A947-70E740481C1C}">
                                <a14:useLocalDpi xmlns:a14="http://schemas.microsoft.com/office/drawing/2010/main" val="0"/>
                              </a:ext>
                            </a:extLst>
                          </a:blip>
                          <a:srcRect/>
                          <a:stretch>
                            <a:fillRect/>
                          </a:stretch>
                        </pic:blipFill>
                        <pic:spPr bwMode="auto">
                          <a:xfrm>
                            <a:off x="6128" y="2913"/>
                            <a:ext cx="32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90" name="docshape1764"/>
                          <pic:cNvPicPr>
                            <a:picLocks noChangeAspect="1" noChangeArrowheads="1"/>
                          </pic:cNvPicPr>
                        </pic:nvPicPr>
                        <pic:blipFill>
                          <a:blip r:embed="rId2476">
                            <a:extLst>
                              <a:ext uri="{28A0092B-C50C-407E-A947-70E740481C1C}">
                                <a14:useLocalDpi xmlns:a14="http://schemas.microsoft.com/office/drawing/2010/main" val="0"/>
                              </a:ext>
                            </a:extLst>
                          </a:blip>
                          <a:srcRect/>
                          <a:stretch>
                            <a:fillRect/>
                          </a:stretch>
                        </pic:blipFill>
                        <pic:spPr bwMode="auto">
                          <a:xfrm>
                            <a:off x="6291" y="2913"/>
                            <a:ext cx="47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91" name="docshape1765"/>
                          <pic:cNvPicPr>
                            <a:picLocks noChangeAspect="1" noChangeArrowheads="1"/>
                          </pic:cNvPicPr>
                        </pic:nvPicPr>
                        <pic:blipFill>
                          <a:blip r:embed="rId2477">
                            <a:extLst>
                              <a:ext uri="{28A0092B-C50C-407E-A947-70E740481C1C}">
                                <a14:useLocalDpi xmlns:a14="http://schemas.microsoft.com/office/drawing/2010/main" val="0"/>
                              </a:ext>
                            </a:extLst>
                          </a:blip>
                          <a:srcRect/>
                          <a:stretch>
                            <a:fillRect/>
                          </a:stretch>
                        </pic:blipFill>
                        <pic:spPr bwMode="auto">
                          <a:xfrm>
                            <a:off x="1277" y="3180"/>
                            <a:ext cx="92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92" name="docshape1766"/>
                          <pic:cNvPicPr>
                            <a:picLocks noChangeAspect="1" noChangeArrowheads="1"/>
                          </pic:cNvPicPr>
                        </pic:nvPicPr>
                        <pic:blipFill>
                          <a:blip r:embed="rId2478">
                            <a:extLst>
                              <a:ext uri="{28A0092B-C50C-407E-A947-70E740481C1C}">
                                <a14:useLocalDpi xmlns:a14="http://schemas.microsoft.com/office/drawing/2010/main" val="0"/>
                              </a:ext>
                            </a:extLst>
                          </a:blip>
                          <a:srcRect/>
                          <a:stretch>
                            <a:fillRect/>
                          </a:stretch>
                        </pic:blipFill>
                        <pic:spPr bwMode="auto">
                          <a:xfrm>
                            <a:off x="2066" y="3185"/>
                            <a:ext cx="216"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93" name="docshape1767"/>
                          <pic:cNvPicPr>
                            <a:picLocks noChangeAspect="1" noChangeArrowheads="1"/>
                          </pic:cNvPicPr>
                        </pic:nvPicPr>
                        <pic:blipFill>
                          <a:blip r:embed="rId2479">
                            <a:extLst>
                              <a:ext uri="{28A0092B-C50C-407E-A947-70E740481C1C}">
                                <a14:useLocalDpi xmlns:a14="http://schemas.microsoft.com/office/drawing/2010/main" val="0"/>
                              </a:ext>
                            </a:extLst>
                          </a:blip>
                          <a:srcRect/>
                          <a:stretch>
                            <a:fillRect/>
                          </a:stretch>
                        </pic:blipFill>
                        <pic:spPr bwMode="auto">
                          <a:xfrm>
                            <a:off x="2210" y="3180"/>
                            <a:ext cx="18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94" name="docshape1768"/>
                          <pic:cNvPicPr>
                            <a:picLocks noChangeAspect="1" noChangeArrowheads="1"/>
                          </pic:cNvPicPr>
                        </pic:nvPicPr>
                        <pic:blipFill>
                          <a:blip r:embed="rId2480">
                            <a:extLst>
                              <a:ext uri="{28A0092B-C50C-407E-A947-70E740481C1C}">
                                <a14:useLocalDpi xmlns:a14="http://schemas.microsoft.com/office/drawing/2010/main" val="0"/>
                              </a:ext>
                            </a:extLst>
                          </a:blip>
                          <a:srcRect/>
                          <a:stretch>
                            <a:fillRect/>
                          </a:stretch>
                        </pic:blipFill>
                        <pic:spPr bwMode="auto">
                          <a:xfrm>
                            <a:off x="2333" y="3180"/>
                            <a:ext cx="874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95" name="docshape1769"/>
                          <pic:cNvPicPr>
                            <a:picLocks noChangeAspect="1" noChangeArrowheads="1"/>
                          </pic:cNvPicPr>
                        </pic:nvPicPr>
                        <pic:blipFill>
                          <a:blip r:embed="rId2481">
                            <a:extLst>
                              <a:ext uri="{28A0092B-C50C-407E-A947-70E740481C1C}">
                                <a14:useLocalDpi xmlns:a14="http://schemas.microsoft.com/office/drawing/2010/main" val="0"/>
                              </a:ext>
                            </a:extLst>
                          </a:blip>
                          <a:srcRect/>
                          <a:stretch>
                            <a:fillRect/>
                          </a:stretch>
                        </pic:blipFill>
                        <pic:spPr bwMode="auto">
                          <a:xfrm>
                            <a:off x="1277" y="3446"/>
                            <a:ext cx="59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96" name="docshape1770"/>
                          <pic:cNvPicPr>
                            <a:picLocks noChangeAspect="1" noChangeArrowheads="1"/>
                          </pic:cNvPicPr>
                        </pic:nvPicPr>
                        <pic:blipFill>
                          <a:blip r:embed="rId2482">
                            <a:extLst>
                              <a:ext uri="{28A0092B-C50C-407E-A947-70E740481C1C}">
                                <a14:useLocalDpi xmlns:a14="http://schemas.microsoft.com/office/drawing/2010/main" val="0"/>
                              </a:ext>
                            </a:extLst>
                          </a:blip>
                          <a:srcRect/>
                          <a:stretch>
                            <a:fillRect/>
                          </a:stretch>
                        </pic:blipFill>
                        <pic:spPr bwMode="auto">
                          <a:xfrm>
                            <a:off x="7091" y="3446"/>
                            <a:ext cx="398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97" name="docshape1771"/>
                          <pic:cNvPicPr>
                            <a:picLocks noChangeAspect="1" noChangeArrowheads="1"/>
                          </pic:cNvPicPr>
                        </pic:nvPicPr>
                        <pic:blipFill>
                          <a:blip r:embed="rId2483">
                            <a:extLst>
                              <a:ext uri="{28A0092B-C50C-407E-A947-70E740481C1C}">
                                <a14:useLocalDpi xmlns:a14="http://schemas.microsoft.com/office/drawing/2010/main" val="0"/>
                              </a:ext>
                            </a:extLst>
                          </a:blip>
                          <a:srcRect/>
                          <a:stretch>
                            <a:fillRect/>
                          </a:stretch>
                        </pic:blipFill>
                        <pic:spPr bwMode="auto">
                          <a:xfrm>
                            <a:off x="1277" y="3713"/>
                            <a:ext cx="9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98" name="docshape1772"/>
                          <pic:cNvPicPr>
                            <a:picLocks noChangeAspect="1" noChangeArrowheads="1"/>
                          </pic:cNvPicPr>
                        </pic:nvPicPr>
                        <pic:blipFill>
                          <a:blip r:embed="rId2484">
                            <a:extLst>
                              <a:ext uri="{28A0092B-C50C-407E-A947-70E740481C1C}">
                                <a14:useLocalDpi xmlns:a14="http://schemas.microsoft.com/office/drawing/2010/main" val="0"/>
                              </a:ext>
                            </a:extLst>
                          </a:blip>
                          <a:srcRect/>
                          <a:stretch>
                            <a:fillRect/>
                          </a:stretch>
                        </pic:blipFill>
                        <pic:spPr bwMode="auto">
                          <a:xfrm>
                            <a:off x="2086" y="3713"/>
                            <a:ext cx="13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99" name="docshape177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3324" y="3713"/>
                            <a:ext cx="1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4F7A1FFA">
              <v:group id="docshapegroup1743" style="position:absolute;margin-left:85.05pt;margin-top:89.9pt;width:490.15pt;height:106.95pt;z-index:-251582464;mso-wrap-distance-left:0;mso-wrap-distance-right:0;mso-position-horizontal-relative:page" coordsize="9803,2139" coordorigin="1277,1843" o:spid="_x0000_s1026" w14:anchorId="22476DA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">
                <v:shape id="docshape1744" style="position:absolute;left:1277;top:1843;width:2746;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">
                  <v:imagedata o:title="" r:id="rId2485"/>
                </v:shape>
                <v:shape id="docshape1745" style="position:absolute;left:3925;top:1843;width:3788;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">
                  <v:imagedata o:title="" r:id="rId2486"/>
                </v:shape>
                <v:shape id="docshape1746" style="position:absolute;left:7614;top:1843;width:1069;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">
                  <v:imagedata o:title="" r:id="rId2487"/>
                </v:shape>
                <v:shape id="docshape1747" style="position:absolute;left:8593;top:1843;width:1199;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">
                  <v:imagedata o:title="" r:id="rId2488"/>
                </v:shape>
                <v:shape id="docshape1748" style="position:absolute;left:9683;top:1843;width:1387;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">
                  <v:imagedata o:title="" r:id="rId2489"/>
                </v:shape>
                <v:shape id="docshape1749" style="position:absolute;left:1277;top:2111;width:9798;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">
                  <v:imagedata o:title="" r:id="rId2490"/>
                </v:shape>
                <v:shape id="docshape1750" style="position:absolute;left:1277;top:2378;width:5576;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">
                  <v:imagedata o:title="" r:id="rId2491"/>
                </v:shape>
                <v:shape id="docshape1751" style="position:absolute;left:6755;top:2378;width:255;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">
                  <v:imagedata o:title="" r:id="rId394"/>
                </v:shape>
                <v:shape id="docshape1752" style="position:absolute;left:6944;top:2378;width:456;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">
                  <v:imagedata o:title="" r:id="rId2492"/>
                </v:shape>
                <v:shape id="docshape1753" style="position:absolute;left:7309;top:2378;width:255;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">
                  <v:imagedata o:title="" r:id="rId394"/>
                </v:shape>
                <v:shape id="docshape1754" style="position:absolute;left:7499;top:2378;width:125;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">
                  <v:imagedata o:title="" r:id="rId349"/>
                </v:shape>
                <v:shape id="docshape1755" style="position:absolute;left:7561;top:2378;width:3508;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">
                  <v:imagedata o:title="" r:id="rId2493"/>
                </v:shape>
                <v:shape id="docshape1756" style="position:absolute;left:1277;top:2644;width:5787;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">
                  <v:imagedata o:title="" r:id="rId2494"/>
                </v:shape>
                <v:shape id="docshape1757" style="position:absolute;left:6968;top:2644;width:3038;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">
                  <v:imagedata o:title="" r:id="rId2495"/>
                </v:shape>
                <v:shape id="docshape1758" style="position:absolute;left:9911;top:2644;width:1104;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">
                  <v:imagedata o:title="" r:id="rId2496"/>
                </v:shape>
                <v:shape id="docshape1759" style="position:absolute;left:1277;top:2913;width:1832;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">
                  <v:imagedata o:title="" r:id="rId2497"/>
                </v:shape>
                <v:shape id="docshape1760" style="position:absolute;left:3000;top:2913;width:2411;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">
                  <v:imagedata o:title="" r:id="rId2498"/>
                </v:shape>
                <v:shape id="docshape1761" style="position:absolute;left:5331;top:2913;width:650;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">
                  <v:imagedata o:title="" r:id="rId2499"/>
                </v:shape>
                <v:shape id="docshape1762" style="position:absolute;left:5888;top:2913;width:360;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">
                  <v:imagedata o:title="" r:id="rId2500"/>
                </v:shape>
                <v:shape id="docshape1763" style="position:absolute;left:6128;top:2913;width:327;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">
                  <v:imagedata o:title="" r:id="rId1940"/>
                </v:shape>
                <v:shape id="docshape1764" style="position:absolute;left:6291;top:2913;width:4783;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">
                  <v:imagedata o:title="" r:id="rId2501"/>
                </v:shape>
                <v:shape id="docshape1765" style="position:absolute;left:1277;top:3180;width:922;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">
                  <v:imagedata o:title="" r:id="rId2502"/>
                </v:shape>
                <v:shape id="docshape1766" style="position:absolute;left:2066;top:3185;width:216;height:168;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">
                  <v:imagedata o:title="" r:id="rId2503"/>
                </v:shape>
                <v:shape id="docshape1767" style="position:absolute;left:2210;top:3180;width:184;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">
                  <v:imagedata o:title="" r:id="rId2504"/>
                </v:shape>
                <v:shape id="docshape1768" style="position:absolute;left:2333;top:3180;width:8747;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">
                  <v:imagedata o:title="" r:id="rId2505"/>
                </v:shape>
                <v:shape id="docshape1769" style="position:absolute;left:1277;top:3446;width:5916;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">
                  <v:imagedata o:title="" r:id="rId2506"/>
                </v:shape>
                <v:shape id="docshape1770" style="position:absolute;left:7091;top:3446;width:3982;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">
                  <v:imagedata o:title="" r:id="rId2507"/>
                </v:shape>
                <v:shape id="docshape1771" style="position:absolute;left:1277;top:3713;width:925;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">
                  <v:imagedata o:title="" r:id="rId2508"/>
                </v:shape>
                <v:shape id="docshape1772" style="position:absolute;left:2086;top:3713;width:1352;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">
                  <v:imagedata o:title="" r:id="rId2509"/>
                </v:shape>
                <v:shape id="docshape1773" style="position:absolute;left:3324;top:3713;width:152;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">
                  <v:imagedata o:title="" r:id="rId1584"/>
                </v:shape>
                <w10:wrap type="topAndBottom" anchorx="page"/>
              </v:group>
            </w:pict>
          </mc:Fallback>
        </mc:AlternateContent>
      </w:r>
      <w:r w:rsidRPr="00EF395D">
        <w:rPr>
          <w:noProof/>
          <w:lang w:eastAsia="es-CO"/>
        </w:rPr>
        <mc:AlternateContent>
          <mc:Choice Requires="wpg">
            <w:drawing>
              <wp:anchor distT="0" distB="0" distL="0" distR="0" simplePos="0" relativeHeight="251732992" behindDoc="1" locked="0" layoutInCell="1" allowOverlap="1" wp14:anchorId="1CD83F4B" wp14:editId="2F00EA34">
                <wp:simplePos x="0" y="0"/>
                <wp:positionH relativeFrom="page">
                  <wp:posOffset>1080135</wp:posOffset>
                </wp:positionH>
                <wp:positionV relativeFrom="paragraph">
                  <wp:posOffset>145415</wp:posOffset>
                </wp:positionV>
                <wp:extent cx="6226810" cy="850900"/>
                <wp:effectExtent l="0" t="0" r="0" b="0"/>
                <wp:wrapTopAndBottom/>
                <wp:docPr id="9300" name="docshapegroup17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6810" cy="850900"/>
                          <a:chOff x="1277" y="348"/>
                          <a:chExt cx="9806" cy="1340"/>
                        </a:xfrm>
                      </wpg:grpSpPr>
                      <pic:pic xmlns:pic="http://schemas.openxmlformats.org/drawingml/2006/picture">
                        <pic:nvPicPr>
                          <pic:cNvPr id="9301" name="docshape1729"/>
                          <pic:cNvPicPr>
                            <a:picLocks noChangeAspect="1" noChangeArrowheads="1"/>
                          </pic:cNvPicPr>
                        </pic:nvPicPr>
                        <pic:blipFill>
                          <a:blip r:embed="rId2510">
                            <a:extLst>
                              <a:ext uri="{28A0092B-C50C-407E-A947-70E740481C1C}">
                                <a14:useLocalDpi xmlns:a14="http://schemas.microsoft.com/office/drawing/2010/main" val="0"/>
                              </a:ext>
                            </a:extLst>
                          </a:blip>
                          <a:srcRect/>
                          <a:stretch>
                            <a:fillRect/>
                          </a:stretch>
                        </pic:blipFill>
                        <pic:spPr bwMode="auto">
                          <a:xfrm>
                            <a:off x="1277" y="347"/>
                            <a:ext cx="980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02" name="docshape1730"/>
                          <pic:cNvPicPr>
                            <a:picLocks noChangeAspect="1" noChangeArrowheads="1"/>
                          </pic:cNvPicPr>
                        </pic:nvPicPr>
                        <pic:blipFill>
                          <a:blip r:embed="rId2511">
                            <a:extLst>
                              <a:ext uri="{28A0092B-C50C-407E-A947-70E740481C1C}">
                                <a14:useLocalDpi xmlns:a14="http://schemas.microsoft.com/office/drawing/2010/main" val="0"/>
                              </a:ext>
                            </a:extLst>
                          </a:blip>
                          <a:srcRect/>
                          <a:stretch>
                            <a:fillRect/>
                          </a:stretch>
                        </pic:blipFill>
                        <pic:spPr bwMode="auto">
                          <a:xfrm>
                            <a:off x="1277" y="616"/>
                            <a:ext cx="616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03" name="docshape1731"/>
                          <pic:cNvPicPr>
                            <a:picLocks noChangeAspect="1" noChangeArrowheads="1"/>
                          </pic:cNvPicPr>
                        </pic:nvPicPr>
                        <pic:blipFill>
                          <a:blip r:embed="rId2512">
                            <a:extLst>
                              <a:ext uri="{28A0092B-C50C-407E-A947-70E740481C1C}">
                                <a14:useLocalDpi xmlns:a14="http://schemas.microsoft.com/office/drawing/2010/main" val="0"/>
                              </a:ext>
                            </a:extLst>
                          </a:blip>
                          <a:srcRect/>
                          <a:stretch>
                            <a:fillRect/>
                          </a:stretch>
                        </pic:blipFill>
                        <pic:spPr bwMode="auto">
                          <a:xfrm>
                            <a:off x="7338" y="616"/>
                            <a:ext cx="8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04" name="docshape1732"/>
                          <pic:cNvPicPr>
                            <a:picLocks noChangeAspect="1" noChangeArrowheads="1"/>
                          </pic:cNvPicPr>
                        </pic:nvPicPr>
                        <pic:blipFill>
                          <a:blip r:embed="rId2513">
                            <a:extLst>
                              <a:ext uri="{28A0092B-C50C-407E-A947-70E740481C1C}">
                                <a14:useLocalDpi xmlns:a14="http://schemas.microsoft.com/office/drawing/2010/main" val="0"/>
                              </a:ext>
                            </a:extLst>
                          </a:blip>
                          <a:srcRect/>
                          <a:stretch>
                            <a:fillRect/>
                          </a:stretch>
                        </pic:blipFill>
                        <pic:spPr bwMode="auto">
                          <a:xfrm>
                            <a:off x="8101" y="616"/>
                            <a:ext cx="100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05" name="docshape1733"/>
                          <pic:cNvPicPr>
                            <a:picLocks noChangeAspect="1" noChangeArrowheads="1"/>
                          </pic:cNvPicPr>
                        </pic:nvPicPr>
                        <pic:blipFill>
                          <a:blip r:embed="rId2514">
                            <a:extLst>
                              <a:ext uri="{28A0092B-C50C-407E-A947-70E740481C1C}">
                                <a14:useLocalDpi xmlns:a14="http://schemas.microsoft.com/office/drawing/2010/main" val="0"/>
                              </a:ext>
                            </a:extLst>
                          </a:blip>
                          <a:srcRect/>
                          <a:stretch>
                            <a:fillRect/>
                          </a:stretch>
                        </pic:blipFill>
                        <pic:spPr bwMode="auto">
                          <a:xfrm>
                            <a:off x="9011" y="616"/>
                            <a:ext cx="207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06" name="docshape1734"/>
                          <pic:cNvPicPr>
                            <a:picLocks noChangeAspect="1" noChangeArrowheads="1"/>
                          </pic:cNvPicPr>
                        </pic:nvPicPr>
                        <pic:blipFill>
                          <a:blip r:embed="rId2515">
                            <a:extLst>
                              <a:ext uri="{28A0092B-C50C-407E-A947-70E740481C1C}">
                                <a14:useLocalDpi xmlns:a14="http://schemas.microsoft.com/office/drawing/2010/main" val="0"/>
                              </a:ext>
                            </a:extLst>
                          </a:blip>
                          <a:srcRect/>
                          <a:stretch>
                            <a:fillRect/>
                          </a:stretch>
                        </pic:blipFill>
                        <pic:spPr bwMode="auto">
                          <a:xfrm>
                            <a:off x="1277" y="883"/>
                            <a:ext cx="698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07" name="docshape1735"/>
                          <pic:cNvPicPr>
                            <a:picLocks noChangeAspect="1" noChangeArrowheads="1"/>
                          </pic:cNvPicPr>
                        </pic:nvPicPr>
                        <pic:blipFill>
                          <a:blip r:embed="rId2516">
                            <a:extLst>
                              <a:ext uri="{28A0092B-C50C-407E-A947-70E740481C1C}">
                                <a14:useLocalDpi xmlns:a14="http://schemas.microsoft.com/office/drawing/2010/main" val="0"/>
                              </a:ext>
                            </a:extLst>
                          </a:blip>
                          <a:srcRect/>
                          <a:stretch>
                            <a:fillRect/>
                          </a:stretch>
                        </pic:blipFill>
                        <pic:spPr bwMode="auto">
                          <a:xfrm>
                            <a:off x="8159" y="883"/>
                            <a:ext cx="141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08" name="docshape1736"/>
                          <pic:cNvPicPr>
                            <a:picLocks noChangeAspect="1" noChangeArrowheads="1"/>
                          </pic:cNvPicPr>
                        </pic:nvPicPr>
                        <pic:blipFill>
                          <a:blip r:embed="rId2517">
                            <a:extLst>
                              <a:ext uri="{28A0092B-C50C-407E-A947-70E740481C1C}">
                                <a14:useLocalDpi xmlns:a14="http://schemas.microsoft.com/office/drawing/2010/main" val="0"/>
                              </a:ext>
                            </a:extLst>
                          </a:blip>
                          <a:srcRect/>
                          <a:stretch>
                            <a:fillRect/>
                          </a:stretch>
                        </pic:blipFill>
                        <pic:spPr bwMode="auto">
                          <a:xfrm>
                            <a:off x="9474" y="883"/>
                            <a:ext cx="160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09" name="docshape1737"/>
                          <pic:cNvPicPr>
                            <a:picLocks noChangeAspect="1" noChangeArrowheads="1"/>
                          </pic:cNvPicPr>
                        </pic:nvPicPr>
                        <pic:blipFill>
                          <a:blip r:embed="rId2518">
                            <a:extLst>
                              <a:ext uri="{28A0092B-C50C-407E-A947-70E740481C1C}">
                                <a14:useLocalDpi xmlns:a14="http://schemas.microsoft.com/office/drawing/2010/main" val="0"/>
                              </a:ext>
                            </a:extLst>
                          </a:blip>
                          <a:srcRect/>
                          <a:stretch>
                            <a:fillRect/>
                          </a:stretch>
                        </pic:blipFill>
                        <pic:spPr bwMode="auto">
                          <a:xfrm>
                            <a:off x="1277" y="1149"/>
                            <a:ext cx="168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10" name="docshape1738"/>
                          <pic:cNvPicPr>
                            <a:picLocks noChangeAspect="1" noChangeArrowheads="1"/>
                          </pic:cNvPicPr>
                        </pic:nvPicPr>
                        <pic:blipFill>
                          <a:blip r:embed="rId2519">
                            <a:extLst>
                              <a:ext uri="{28A0092B-C50C-407E-A947-70E740481C1C}">
                                <a14:useLocalDpi xmlns:a14="http://schemas.microsoft.com/office/drawing/2010/main" val="0"/>
                              </a:ext>
                            </a:extLst>
                          </a:blip>
                          <a:srcRect/>
                          <a:stretch>
                            <a:fillRect/>
                          </a:stretch>
                        </pic:blipFill>
                        <pic:spPr bwMode="auto">
                          <a:xfrm>
                            <a:off x="2858" y="1149"/>
                            <a:ext cx="341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11" name="docshape1739"/>
                          <pic:cNvPicPr>
                            <a:picLocks noChangeAspect="1" noChangeArrowheads="1"/>
                          </pic:cNvPicPr>
                        </pic:nvPicPr>
                        <pic:blipFill>
                          <a:blip r:embed="rId2520">
                            <a:extLst>
                              <a:ext uri="{28A0092B-C50C-407E-A947-70E740481C1C}">
                                <a14:useLocalDpi xmlns:a14="http://schemas.microsoft.com/office/drawing/2010/main" val="0"/>
                              </a:ext>
                            </a:extLst>
                          </a:blip>
                          <a:srcRect/>
                          <a:stretch>
                            <a:fillRect/>
                          </a:stretch>
                        </pic:blipFill>
                        <pic:spPr bwMode="auto">
                          <a:xfrm>
                            <a:off x="6164" y="1149"/>
                            <a:ext cx="490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12" name="docshape1740"/>
                          <pic:cNvPicPr>
                            <a:picLocks noChangeAspect="1" noChangeArrowheads="1"/>
                          </pic:cNvPicPr>
                        </pic:nvPicPr>
                        <pic:blipFill>
                          <a:blip r:embed="rId2521">
                            <a:extLst>
                              <a:ext uri="{28A0092B-C50C-407E-A947-70E740481C1C}">
                                <a14:useLocalDpi xmlns:a14="http://schemas.microsoft.com/office/drawing/2010/main" val="0"/>
                              </a:ext>
                            </a:extLst>
                          </a:blip>
                          <a:srcRect/>
                          <a:stretch>
                            <a:fillRect/>
                          </a:stretch>
                        </pic:blipFill>
                        <pic:spPr bwMode="auto">
                          <a:xfrm>
                            <a:off x="1277" y="1418"/>
                            <a:ext cx="424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13" name="docshape1741"/>
                          <pic:cNvPicPr>
                            <a:picLocks noChangeAspect="1" noChangeArrowheads="1"/>
                          </pic:cNvPicPr>
                        </pic:nvPicPr>
                        <pic:blipFill>
                          <a:blip r:embed="rId2522">
                            <a:extLst>
                              <a:ext uri="{28A0092B-C50C-407E-A947-70E740481C1C}">
                                <a14:useLocalDpi xmlns:a14="http://schemas.microsoft.com/office/drawing/2010/main" val="0"/>
                              </a:ext>
                            </a:extLst>
                          </a:blip>
                          <a:srcRect/>
                          <a:stretch>
                            <a:fillRect/>
                          </a:stretch>
                        </pic:blipFill>
                        <pic:spPr bwMode="auto">
                          <a:xfrm>
                            <a:off x="5422" y="1418"/>
                            <a:ext cx="299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14" name="docshape1742"/>
                          <pic:cNvPicPr>
                            <a:picLocks noChangeAspect="1" noChangeArrowheads="1"/>
                          </pic:cNvPicPr>
                        </pic:nvPicPr>
                        <pic:blipFill>
                          <a:blip r:embed="rId2523">
                            <a:extLst>
                              <a:ext uri="{28A0092B-C50C-407E-A947-70E740481C1C}">
                                <a14:useLocalDpi xmlns:a14="http://schemas.microsoft.com/office/drawing/2010/main" val="0"/>
                              </a:ext>
                            </a:extLst>
                          </a:blip>
                          <a:srcRect/>
                          <a:stretch>
                            <a:fillRect/>
                          </a:stretch>
                        </pic:blipFill>
                        <pic:spPr bwMode="auto">
                          <a:xfrm>
                            <a:off x="8329" y="1418"/>
                            <a:ext cx="27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62DD66CC">
              <v:group id="docshapegroup1728" style="position:absolute;margin-left:85.05pt;margin-top:11.45pt;width:490.3pt;height:67pt;z-index:-251583488;mso-wrap-distance-left:0;mso-wrap-distance-right:0;mso-position-horizontal-relative:page" coordsize="9806,1340" coordorigin="1277,348" o:spid="_x0000_s1026" w14:anchorId="33FB16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">
                <v:shape id="docshape1729" style="position:absolute;left:1277;top:347;width:9801;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">
                  <v:imagedata o:title="" r:id="rId2524"/>
                </v:shape>
                <v:shape id="docshape1730" style="position:absolute;left:1277;top:616;width:6162;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">
                  <v:imagedata o:title="" r:id="rId2525"/>
                </v:shape>
                <v:shape id="docshape1731" style="position:absolute;left:7338;top:616;width:848;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">
                  <v:imagedata o:title="" r:id="rId2526"/>
                </v:shape>
                <v:shape id="docshape1732" style="position:absolute;left:8101;top:616;width:1001;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">
                  <v:imagedata o:title="" r:id="rId2527"/>
                </v:shape>
                <v:shape id="docshape1733" style="position:absolute;left:9011;top:616;width:2071;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">
                  <v:imagedata o:title="" r:id="rId2528"/>
                </v:shape>
                <v:shape id="docshape1734" style="position:absolute;left:1277;top:883;width:6987;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">
                  <v:imagedata o:title="" r:id="rId2529"/>
                </v:shape>
                <v:shape id="docshape1735" style="position:absolute;left:8159;top:883;width:1417;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">
                  <v:imagedata o:title="" r:id="rId2530"/>
                </v:shape>
                <v:shape id="docshape1736" style="position:absolute;left:9474;top:883;width:1608;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">
                  <v:imagedata o:title="" r:id="rId2531"/>
                </v:shape>
                <v:shape id="docshape1737" style="position:absolute;left:1277;top:1149;width:1681;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">
                  <v:imagedata o:title="" r:id="rId2532"/>
                </v:shape>
                <v:shape id="docshape1738" style="position:absolute;left:2858;top:1149;width:3412;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">
                  <v:imagedata o:title="" r:id="rId2533"/>
                </v:shape>
                <v:shape id="docshape1739" style="position:absolute;left:6164;top:1149;width:4905;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">
                  <v:imagedata o:title="" r:id="rId2534"/>
                </v:shape>
                <v:shape id="docshape1740" style="position:absolute;left:1277;top:1418;width:4240;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">
                  <v:imagedata o:title="" r:id="rId2535"/>
                </v:shape>
                <v:shape id="docshape1741" style="position:absolute;left:5422;top:1418;width:2998;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">
                  <v:imagedata o:title="" r:id="rId2536"/>
                </v:shape>
                <v:shape id="docshape1742" style="position:absolute;left:8329;top:1418;width:2744;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">
                  <v:imagedata o:title="" r:id="rId2537"/>
                </v:shape>
                <w10:wrap type="topAndBottom" anchorx="page"/>
              </v:group>
            </w:pict>
          </mc:Fallback>
        </mc:AlternateContent>
      </w:r>
    </w:p>
    <w:p w14:paraId="268F2197"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35040" behindDoc="1" locked="0" layoutInCell="1" allowOverlap="1" wp14:anchorId="51258B15" wp14:editId="28557554">
                <wp:simplePos x="0" y="0"/>
                <wp:positionH relativeFrom="page">
                  <wp:posOffset>1080135</wp:posOffset>
                </wp:positionH>
                <wp:positionV relativeFrom="paragraph">
                  <wp:posOffset>146050</wp:posOffset>
                </wp:positionV>
                <wp:extent cx="6237605" cy="680085"/>
                <wp:effectExtent l="0" t="0" r="0" b="0"/>
                <wp:wrapTopAndBottom/>
                <wp:docPr id="9254" name="docshapegroup1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37605" cy="680085"/>
                          <a:chOff x="1277" y="4248"/>
                          <a:chExt cx="9823" cy="1071"/>
                        </a:xfrm>
                      </wpg:grpSpPr>
                      <pic:pic xmlns:pic="http://schemas.openxmlformats.org/drawingml/2006/picture">
                        <pic:nvPicPr>
                          <pic:cNvPr id="9255" name="docshape1775"/>
                          <pic:cNvPicPr>
                            <a:picLocks noChangeAspect="1" noChangeArrowheads="1"/>
                          </pic:cNvPicPr>
                        </pic:nvPicPr>
                        <pic:blipFill>
                          <a:blip r:embed="rId2538">
                            <a:extLst>
                              <a:ext uri="{28A0092B-C50C-407E-A947-70E740481C1C}">
                                <a14:useLocalDpi xmlns:a14="http://schemas.microsoft.com/office/drawing/2010/main" val="0"/>
                              </a:ext>
                            </a:extLst>
                          </a:blip>
                          <a:srcRect/>
                          <a:stretch>
                            <a:fillRect/>
                          </a:stretch>
                        </pic:blipFill>
                        <pic:spPr bwMode="auto">
                          <a:xfrm>
                            <a:off x="1277" y="4248"/>
                            <a:ext cx="240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56" name="docshape1776"/>
                          <pic:cNvPicPr>
                            <a:picLocks noChangeAspect="1" noChangeArrowheads="1"/>
                          </pic:cNvPicPr>
                        </pic:nvPicPr>
                        <pic:blipFill>
                          <a:blip r:embed="rId2539">
                            <a:extLst>
                              <a:ext uri="{28A0092B-C50C-407E-A947-70E740481C1C}">
                                <a14:useLocalDpi xmlns:a14="http://schemas.microsoft.com/office/drawing/2010/main" val="0"/>
                              </a:ext>
                            </a:extLst>
                          </a:blip>
                          <a:srcRect/>
                          <a:stretch>
                            <a:fillRect/>
                          </a:stretch>
                        </pic:blipFill>
                        <pic:spPr bwMode="auto">
                          <a:xfrm>
                            <a:off x="3571" y="4248"/>
                            <a:ext cx="558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57" name="docshape1777"/>
                          <pic:cNvPicPr>
                            <a:picLocks noChangeAspect="1" noChangeArrowheads="1"/>
                          </pic:cNvPicPr>
                        </pic:nvPicPr>
                        <pic:blipFill>
                          <a:blip r:embed="rId2540">
                            <a:extLst>
                              <a:ext uri="{28A0092B-C50C-407E-A947-70E740481C1C}">
                                <a14:useLocalDpi xmlns:a14="http://schemas.microsoft.com/office/drawing/2010/main" val="0"/>
                              </a:ext>
                            </a:extLst>
                          </a:blip>
                          <a:srcRect/>
                          <a:stretch>
                            <a:fillRect/>
                          </a:stretch>
                        </pic:blipFill>
                        <pic:spPr bwMode="auto">
                          <a:xfrm>
                            <a:off x="9054" y="4253"/>
                            <a:ext cx="220"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58" name="docshape1778"/>
                          <pic:cNvPicPr>
                            <a:picLocks noChangeAspect="1" noChangeArrowheads="1"/>
                          </pic:cNvPicPr>
                        </pic:nvPicPr>
                        <pic:blipFill>
                          <a:blip r:embed="rId2541">
                            <a:extLst>
                              <a:ext uri="{28A0092B-C50C-407E-A947-70E740481C1C}">
                                <a14:useLocalDpi xmlns:a14="http://schemas.microsoft.com/office/drawing/2010/main" val="0"/>
                              </a:ext>
                            </a:extLst>
                          </a:blip>
                          <a:srcRect/>
                          <a:stretch>
                            <a:fillRect/>
                          </a:stretch>
                        </pic:blipFill>
                        <pic:spPr bwMode="auto">
                          <a:xfrm>
                            <a:off x="9201" y="4248"/>
                            <a:ext cx="22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59" name="docshape1779"/>
                          <pic:cNvPicPr>
                            <a:picLocks noChangeAspect="1" noChangeArrowheads="1"/>
                          </pic:cNvPicPr>
                        </pic:nvPicPr>
                        <pic:blipFill>
                          <a:blip r:embed="rId2542">
                            <a:extLst>
                              <a:ext uri="{28A0092B-C50C-407E-A947-70E740481C1C}">
                                <a14:useLocalDpi xmlns:a14="http://schemas.microsoft.com/office/drawing/2010/main" val="0"/>
                              </a:ext>
                            </a:extLst>
                          </a:blip>
                          <a:srcRect/>
                          <a:stretch>
                            <a:fillRect/>
                          </a:stretch>
                        </pic:blipFill>
                        <pic:spPr bwMode="auto">
                          <a:xfrm>
                            <a:off x="9352" y="4248"/>
                            <a:ext cx="17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60" name="docshape1780"/>
                          <pic:cNvPicPr>
                            <a:picLocks noChangeAspect="1" noChangeArrowheads="1"/>
                          </pic:cNvPicPr>
                        </pic:nvPicPr>
                        <pic:blipFill>
                          <a:blip r:embed="rId2543">
                            <a:extLst>
                              <a:ext uri="{28A0092B-C50C-407E-A947-70E740481C1C}">
                                <a14:useLocalDpi xmlns:a14="http://schemas.microsoft.com/office/drawing/2010/main" val="0"/>
                              </a:ext>
                            </a:extLst>
                          </a:blip>
                          <a:srcRect/>
                          <a:stretch>
                            <a:fillRect/>
                          </a:stretch>
                        </pic:blipFill>
                        <pic:spPr bwMode="auto">
                          <a:xfrm>
                            <a:off x="1277" y="4514"/>
                            <a:ext cx="807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61" name="docshape1781"/>
                          <pic:cNvPicPr>
                            <a:picLocks noChangeAspect="1" noChangeArrowheads="1"/>
                          </pic:cNvPicPr>
                        </pic:nvPicPr>
                        <pic:blipFill>
                          <a:blip r:embed="rId2544">
                            <a:extLst>
                              <a:ext uri="{28A0092B-C50C-407E-A947-70E740481C1C}">
                                <a14:useLocalDpi xmlns:a14="http://schemas.microsoft.com/office/drawing/2010/main" val="0"/>
                              </a:ext>
                            </a:extLst>
                          </a:blip>
                          <a:srcRect/>
                          <a:stretch>
                            <a:fillRect/>
                          </a:stretch>
                        </pic:blipFill>
                        <pic:spPr bwMode="auto">
                          <a:xfrm>
                            <a:off x="9251" y="4514"/>
                            <a:ext cx="105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62" name="docshape1782"/>
                          <pic:cNvPicPr>
                            <a:picLocks noChangeAspect="1" noChangeArrowheads="1"/>
                          </pic:cNvPicPr>
                        </pic:nvPicPr>
                        <pic:blipFill>
                          <a:blip r:embed="rId2545">
                            <a:extLst>
                              <a:ext uri="{28A0092B-C50C-407E-A947-70E740481C1C}">
                                <a14:useLocalDpi xmlns:a14="http://schemas.microsoft.com/office/drawing/2010/main" val="0"/>
                              </a:ext>
                            </a:extLst>
                          </a:blip>
                          <a:srcRect/>
                          <a:stretch>
                            <a:fillRect/>
                          </a:stretch>
                        </pic:blipFill>
                        <pic:spPr bwMode="auto">
                          <a:xfrm>
                            <a:off x="10209" y="4514"/>
                            <a:ext cx="87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63" name="docshape1783"/>
                          <pic:cNvPicPr>
                            <a:picLocks noChangeAspect="1" noChangeArrowheads="1"/>
                          </pic:cNvPicPr>
                        </pic:nvPicPr>
                        <pic:blipFill>
                          <a:blip r:embed="rId2546">
                            <a:extLst>
                              <a:ext uri="{28A0092B-C50C-407E-A947-70E740481C1C}">
                                <a14:useLocalDpi xmlns:a14="http://schemas.microsoft.com/office/drawing/2010/main" val="0"/>
                              </a:ext>
                            </a:extLst>
                          </a:blip>
                          <a:srcRect/>
                          <a:stretch>
                            <a:fillRect/>
                          </a:stretch>
                        </pic:blipFill>
                        <pic:spPr bwMode="auto">
                          <a:xfrm>
                            <a:off x="1277" y="4783"/>
                            <a:ext cx="5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64" name="docshape1784"/>
                          <pic:cNvPicPr>
                            <a:picLocks noChangeAspect="1" noChangeArrowheads="1"/>
                          </pic:cNvPicPr>
                        </pic:nvPicPr>
                        <pic:blipFill>
                          <a:blip r:embed="rId2547">
                            <a:extLst>
                              <a:ext uri="{28A0092B-C50C-407E-A947-70E740481C1C}">
                                <a14:useLocalDpi xmlns:a14="http://schemas.microsoft.com/office/drawing/2010/main" val="0"/>
                              </a:ext>
                            </a:extLst>
                          </a:blip>
                          <a:srcRect/>
                          <a:stretch>
                            <a:fillRect/>
                          </a:stretch>
                        </pic:blipFill>
                        <pic:spPr bwMode="auto">
                          <a:xfrm>
                            <a:off x="1714" y="4783"/>
                            <a:ext cx="428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65" name="docshape1785"/>
                          <pic:cNvPicPr>
                            <a:picLocks noChangeAspect="1" noChangeArrowheads="1"/>
                          </pic:cNvPicPr>
                        </pic:nvPicPr>
                        <pic:blipFill>
                          <a:blip r:embed="rId2548">
                            <a:extLst>
                              <a:ext uri="{28A0092B-C50C-407E-A947-70E740481C1C}">
                                <a14:useLocalDpi xmlns:a14="http://schemas.microsoft.com/office/drawing/2010/main" val="0"/>
                              </a:ext>
                            </a:extLst>
                          </a:blip>
                          <a:srcRect/>
                          <a:stretch>
                            <a:fillRect/>
                          </a:stretch>
                        </pic:blipFill>
                        <pic:spPr bwMode="auto">
                          <a:xfrm>
                            <a:off x="5905" y="4783"/>
                            <a:ext cx="51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66" name="docshape1786"/>
                          <pic:cNvPicPr>
                            <a:picLocks noChangeAspect="1" noChangeArrowheads="1"/>
                          </pic:cNvPicPr>
                        </pic:nvPicPr>
                        <pic:blipFill>
                          <a:blip r:embed="rId2549">
                            <a:extLst>
                              <a:ext uri="{28A0092B-C50C-407E-A947-70E740481C1C}">
                                <a14:useLocalDpi xmlns:a14="http://schemas.microsoft.com/office/drawing/2010/main" val="0"/>
                              </a:ext>
                            </a:extLst>
                          </a:blip>
                          <a:srcRect/>
                          <a:stretch>
                            <a:fillRect/>
                          </a:stretch>
                        </pic:blipFill>
                        <pic:spPr bwMode="auto">
                          <a:xfrm>
                            <a:off x="1277" y="5049"/>
                            <a:ext cx="241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67" name="docshape1787"/>
                          <pic:cNvPicPr>
                            <a:picLocks noChangeAspect="1" noChangeArrowheads="1"/>
                          </pic:cNvPicPr>
                        </pic:nvPicPr>
                        <pic:blipFill>
                          <a:blip r:embed="rId2550">
                            <a:extLst>
                              <a:ext uri="{28A0092B-C50C-407E-A947-70E740481C1C}">
                                <a14:useLocalDpi xmlns:a14="http://schemas.microsoft.com/office/drawing/2010/main" val="0"/>
                              </a:ext>
                            </a:extLst>
                          </a:blip>
                          <a:srcRect/>
                          <a:stretch>
                            <a:fillRect/>
                          </a:stretch>
                        </pic:blipFill>
                        <pic:spPr bwMode="auto">
                          <a:xfrm>
                            <a:off x="3583" y="5049"/>
                            <a:ext cx="21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68" name="docshape1788"/>
                          <pic:cNvPicPr>
                            <a:picLocks noChangeAspect="1" noChangeArrowheads="1"/>
                          </pic:cNvPicPr>
                        </pic:nvPicPr>
                        <pic:blipFill>
                          <a:blip r:embed="rId2551">
                            <a:extLst>
                              <a:ext uri="{28A0092B-C50C-407E-A947-70E740481C1C}">
                                <a14:useLocalDpi xmlns:a14="http://schemas.microsoft.com/office/drawing/2010/main" val="0"/>
                              </a:ext>
                            </a:extLst>
                          </a:blip>
                          <a:srcRect/>
                          <a:stretch>
                            <a:fillRect/>
                          </a:stretch>
                        </pic:blipFill>
                        <pic:spPr bwMode="auto">
                          <a:xfrm>
                            <a:off x="5631" y="5049"/>
                            <a:ext cx="544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466395C2">
              <v:group id="docshapegroup1774" style="position:absolute;margin-left:85.05pt;margin-top:11.5pt;width:491.15pt;height:53.55pt;z-index:-251581440;mso-wrap-distance-left:0;mso-wrap-distance-right:0;mso-position-horizontal-relative:page" coordsize="9823,1071" coordorigin="1277,4248" o:spid="_x0000_s1026" w14:anchorId="257C7BD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">
                <v:shape id="docshape1775" style="position:absolute;left:1277;top:4248;width:2400;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">
                  <v:imagedata o:title="" r:id="rId2552"/>
                </v:shape>
                <v:shape id="docshape1776" style="position:absolute;left:3571;top:4248;width:5584;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">
                  <v:imagedata o:title="" r:id="rId2553"/>
                </v:shape>
                <v:shape id="docshape1777" style="position:absolute;left:9054;top:4253;width:220;height:168;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">
                  <v:imagedata o:title="" r:id="rId2554"/>
                </v:shape>
                <v:shape id="docshape1778" style="position:absolute;left:9201;top:4248;width:227;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">
                  <v:imagedata o:title="" r:id="rId2555"/>
                </v:shape>
                <v:shape id="docshape1779" style="position:absolute;left:9352;top:4248;width:1748;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">
                  <v:imagedata o:title="" r:id="rId2556"/>
                </v:shape>
                <v:shape id="docshape1780" style="position:absolute;left:1277;top:4514;width:8072;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">
                  <v:imagedata o:title="" r:id="rId2557"/>
                </v:shape>
                <v:shape id="docshape1781" style="position:absolute;left:9251;top:4514;width:1058;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">
                  <v:imagedata o:title="" r:id="rId2558"/>
                </v:shape>
                <v:shape id="docshape1782" style="position:absolute;left:10209;top:4514;width:875;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">
                  <v:imagedata o:title="" r:id="rId2559"/>
                </v:shape>
                <v:shape id="docshape1783" style="position:absolute;left:1277;top:4783;width:546;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">
                  <v:imagedata o:title="" r:id="rId2560"/>
                </v:shape>
                <v:shape id="docshape1784" style="position:absolute;left:1714;top:4783;width:4285;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">
                  <v:imagedata o:title="" r:id="rId2561"/>
                </v:shape>
                <v:shape id="docshape1785" style="position:absolute;left:5905;top:4783;width:5160;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">
                  <v:imagedata o:title="" r:id="rId2562"/>
                </v:shape>
                <v:shape id="docshape1786" style="position:absolute;left:1277;top:5049;width:2412;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">
                  <v:imagedata o:title="" r:id="rId2563"/>
                </v:shape>
                <v:shape id="docshape1787" style="position:absolute;left:3583;top:5049;width:2146;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">
                  <v:imagedata o:title="" r:id="rId2564"/>
                </v:shape>
                <v:shape id="docshape1788" style="position:absolute;left:5631;top:5049;width:5442;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">
                  <v:imagedata o:title="" r:id="rId2565"/>
                </v:shape>
                <w10:wrap type="topAndBottom" anchorx="page"/>
              </v:group>
            </w:pict>
          </mc:Fallback>
        </mc:AlternateContent>
      </w:r>
    </w:p>
    <w:p w14:paraId="5C086782" w14:textId="77777777" w:rsidR="0024536E" w:rsidRPr="00EF395D" w:rsidRDefault="0024536E" w:rsidP="0024536E">
      <w:pPr>
        <w:pStyle w:val="Default"/>
        <w:jc w:val="both"/>
        <w:rPr>
          <w:rFonts w:ascii="Arial Narrow" w:hAnsi="Arial Narrow"/>
          <w:color w:val="auto"/>
          <w:sz w:val="20"/>
          <w:szCs w:val="20"/>
        </w:rPr>
      </w:pPr>
    </w:p>
    <w:p w14:paraId="4977D545"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36064" behindDoc="1" locked="0" layoutInCell="1" allowOverlap="1" wp14:anchorId="7182E30A" wp14:editId="454CFA6F">
                <wp:simplePos x="0" y="0"/>
                <wp:positionH relativeFrom="page">
                  <wp:posOffset>1080135</wp:posOffset>
                </wp:positionH>
                <wp:positionV relativeFrom="paragraph">
                  <wp:posOffset>145415</wp:posOffset>
                </wp:positionV>
                <wp:extent cx="6206490" cy="417830"/>
                <wp:effectExtent l="0" t="0" r="0" b="0"/>
                <wp:wrapTopAndBottom/>
                <wp:docPr id="9243" name="docshapegroup17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6490" cy="417830"/>
                          <a:chOff x="1277" y="5731"/>
                          <a:chExt cx="9774" cy="658"/>
                        </a:xfrm>
                      </wpg:grpSpPr>
                      <pic:pic xmlns:pic="http://schemas.openxmlformats.org/drawingml/2006/picture">
                        <pic:nvPicPr>
                          <pic:cNvPr id="9244" name="docshape1791"/>
                          <pic:cNvPicPr>
                            <a:picLocks noChangeAspect="1" noChangeArrowheads="1"/>
                          </pic:cNvPicPr>
                        </pic:nvPicPr>
                        <pic:blipFill>
                          <a:blip r:embed="rId2566">
                            <a:extLst>
                              <a:ext uri="{28A0092B-C50C-407E-A947-70E740481C1C}">
                                <a14:useLocalDpi xmlns:a14="http://schemas.microsoft.com/office/drawing/2010/main" val="0"/>
                              </a:ext>
                            </a:extLst>
                          </a:blip>
                          <a:srcRect/>
                          <a:stretch>
                            <a:fillRect/>
                          </a:stretch>
                        </pic:blipFill>
                        <pic:spPr bwMode="auto">
                          <a:xfrm>
                            <a:off x="1997" y="5731"/>
                            <a:ext cx="188"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45" name="docshape1792"/>
                          <pic:cNvPicPr>
                            <a:picLocks noChangeAspect="1" noChangeArrowheads="1"/>
                          </pic:cNvPicPr>
                        </pic:nvPicPr>
                        <pic:blipFill>
                          <a:blip r:embed="rId2567">
                            <a:extLst>
                              <a:ext uri="{28A0092B-C50C-407E-A947-70E740481C1C}">
                                <a14:useLocalDpi xmlns:a14="http://schemas.microsoft.com/office/drawing/2010/main" val="0"/>
                              </a:ext>
                            </a:extLst>
                          </a:blip>
                          <a:srcRect/>
                          <a:stretch>
                            <a:fillRect/>
                          </a:stretch>
                        </pic:blipFill>
                        <pic:spPr bwMode="auto">
                          <a:xfrm>
                            <a:off x="2177" y="5733"/>
                            <a:ext cx="1859"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46" name="docshape1793"/>
                          <pic:cNvPicPr>
                            <a:picLocks noChangeAspect="1" noChangeArrowheads="1"/>
                          </pic:cNvPicPr>
                        </pic:nvPicPr>
                        <pic:blipFill>
                          <a:blip r:embed="rId2568">
                            <a:extLst>
                              <a:ext uri="{28A0092B-C50C-407E-A947-70E740481C1C}">
                                <a14:useLocalDpi xmlns:a14="http://schemas.microsoft.com/office/drawing/2010/main" val="0"/>
                              </a:ext>
                            </a:extLst>
                          </a:blip>
                          <a:srcRect/>
                          <a:stretch>
                            <a:fillRect/>
                          </a:stretch>
                        </pic:blipFill>
                        <pic:spPr bwMode="auto">
                          <a:xfrm>
                            <a:off x="3951" y="5733"/>
                            <a:ext cx="22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47" name="docshape1794"/>
                          <pic:cNvPicPr>
                            <a:picLocks noChangeAspect="1" noChangeArrowheads="1"/>
                          </pic:cNvPicPr>
                        </pic:nvPicPr>
                        <pic:blipFill>
                          <a:blip r:embed="rId2569">
                            <a:extLst>
                              <a:ext uri="{28A0092B-C50C-407E-A947-70E740481C1C}">
                                <a14:useLocalDpi xmlns:a14="http://schemas.microsoft.com/office/drawing/2010/main" val="0"/>
                              </a:ext>
                            </a:extLst>
                          </a:blip>
                          <a:srcRect/>
                          <a:stretch>
                            <a:fillRect/>
                          </a:stretch>
                        </pic:blipFill>
                        <pic:spPr bwMode="auto">
                          <a:xfrm>
                            <a:off x="4061" y="5733"/>
                            <a:ext cx="336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48" name="docshape1795"/>
                          <pic:cNvPicPr>
                            <a:picLocks noChangeAspect="1" noChangeArrowheads="1"/>
                          </pic:cNvPicPr>
                        </pic:nvPicPr>
                        <pic:blipFill>
                          <a:blip r:embed="rId2570">
                            <a:extLst>
                              <a:ext uri="{28A0092B-C50C-407E-A947-70E740481C1C}">
                                <a14:useLocalDpi xmlns:a14="http://schemas.microsoft.com/office/drawing/2010/main" val="0"/>
                              </a:ext>
                            </a:extLst>
                          </a:blip>
                          <a:srcRect/>
                          <a:stretch>
                            <a:fillRect/>
                          </a:stretch>
                        </pic:blipFill>
                        <pic:spPr bwMode="auto">
                          <a:xfrm>
                            <a:off x="7335" y="5733"/>
                            <a:ext cx="63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49" name="docshape1796"/>
                          <pic:cNvPicPr>
                            <a:picLocks noChangeAspect="1" noChangeArrowheads="1"/>
                          </pic:cNvPicPr>
                        </pic:nvPicPr>
                        <pic:blipFill>
                          <a:blip r:embed="rId2571">
                            <a:extLst>
                              <a:ext uri="{28A0092B-C50C-407E-A947-70E740481C1C}">
                                <a14:useLocalDpi xmlns:a14="http://schemas.microsoft.com/office/drawing/2010/main" val="0"/>
                              </a:ext>
                            </a:extLst>
                          </a:blip>
                          <a:srcRect/>
                          <a:stretch>
                            <a:fillRect/>
                          </a:stretch>
                        </pic:blipFill>
                        <pic:spPr bwMode="auto">
                          <a:xfrm>
                            <a:off x="7902" y="5733"/>
                            <a:ext cx="3139"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50" name="docshape1797"/>
                          <pic:cNvPicPr>
                            <a:picLocks noChangeAspect="1" noChangeArrowheads="1"/>
                          </pic:cNvPicPr>
                        </pic:nvPicPr>
                        <pic:blipFill>
                          <a:blip r:embed="rId2572">
                            <a:extLst>
                              <a:ext uri="{28A0092B-C50C-407E-A947-70E740481C1C}">
                                <a14:useLocalDpi xmlns:a14="http://schemas.microsoft.com/office/drawing/2010/main" val="0"/>
                              </a:ext>
                            </a:extLst>
                          </a:blip>
                          <a:srcRect/>
                          <a:stretch>
                            <a:fillRect/>
                          </a:stretch>
                        </pic:blipFill>
                        <pic:spPr bwMode="auto">
                          <a:xfrm>
                            <a:off x="1277" y="5952"/>
                            <a:ext cx="9774"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51" name="docshape1798"/>
                          <pic:cNvPicPr>
                            <a:picLocks noChangeAspect="1" noChangeArrowheads="1"/>
                          </pic:cNvPicPr>
                        </pic:nvPicPr>
                        <pic:blipFill>
                          <a:blip r:embed="rId2573">
                            <a:extLst>
                              <a:ext uri="{28A0092B-C50C-407E-A947-70E740481C1C}">
                                <a14:useLocalDpi xmlns:a14="http://schemas.microsoft.com/office/drawing/2010/main" val="0"/>
                              </a:ext>
                            </a:extLst>
                          </a:blip>
                          <a:srcRect/>
                          <a:stretch>
                            <a:fillRect/>
                          </a:stretch>
                        </pic:blipFill>
                        <pic:spPr bwMode="auto">
                          <a:xfrm>
                            <a:off x="1277" y="6170"/>
                            <a:ext cx="177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52" name="docshape1799"/>
                          <pic:cNvPicPr>
                            <a:picLocks noChangeAspect="1" noChangeArrowheads="1"/>
                          </pic:cNvPicPr>
                        </pic:nvPicPr>
                        <pic:blipFill>
                          <a:blip r:embed="rId2574">
                            <a:extLst>
                              <a:ext uri="{28A0092B-C50C-407E-A947-70E740481C1C}">
                                <a14:useLocalDpi xmlns:a14="http://schemas.microsoft.com/office/drawing/2010/main" val="0"/>
                              </a:ext>
                            </a:extLst>
                          </a:blip>
                          <a:srcRect/>
                          <a:stretch>
                            <a:fillRect/>
                          </a:stretch>
                        </pic:blipFill>
                        <pic:spPr bwMode="auto">
                          <a:xfrm>
                            <a:off x="3058" y="6170"/>
                            <a:ext cx="49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322DAAF0">
              <v:group id="docshapegroup1790" style="position:absolute;margin-left:85.05pt;margin-top:11.45pt;width:488.7pt;height:32.9pt;z-index:-251580416;mso-wrap-distance-left:0;mso-wrap-distance-right:0;mso-position-horizontal-relative:page" coordsize="9774,658" coordorigin="1277,5731" o:spid="_x0000_s1026" w14:anchorId="7C9792C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&#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">
                <v:shape id="docshape1791" style="position:absolute;left:1997;top:5731;width:188;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">
                  <v:imagedata o:title="" r:id="rId2575"/>
                </v:shape>
                <v:shape id="docshape1792" style="position:absolute;left:2177;top:5733;width:1859;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">
                  <v:imagedata o:title="" r:id="rId2576"/>
                </v:shape>
                <v:shape id="docshape1793" style="position:absolute;left:3951;top:5733;width:221;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">
                  <v:imagedata o:title="" r:id="rId2577"/>
                </v:shape>
                <v:shape id="docshape1794" style="position:absolute;left:4061;top:5733;width:3360;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">
                  <v:imagedata o:title="" r:id="rId2578"/>
                </v:shape>
                <v:shape id="docshape1795" style="position:absolute;left:7335;top:5733;width:638;height:21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">
                  <v:imagedata o:title="" r:id="rId2579"/>
                </v:shape>
                <v:shape id="docshape1796" style="position:absolute;left:7902;top:5733;width:3139;height:21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">
                  <v:imagedata o:title="" r:id="rId2580"/>
                </v:shape>
                <v:shape id="docshape1797" style="position:absolute;left:1277;top:5952;width:9774;height:21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">
                  <v:imagedata o:title="" r:id="rId2581"/>
                </v:shape>
                <v:shape id="docshape1798" style="position:absolute;left:1277;top:6170;width:1772;height:21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">
                  <v:imagedata o:title="" r:id="rId2582"/>
                </v:shape>
                <v:shape id="docshape1799" style="position:absolute;left:3058;top:6170;width:490;height:21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">
                  <v:imagedata o:title="" r:id="rId2583"/>
                </v:shape>
                <w10:wrap type="topAndBottom" anchorx="page"/>
              </v:group>
            </w:pict>
          </mc:Fallback>
        </mc:AlternateContent>
      </w:r>
    </w:p>
    <w:p w14:paraId="153D9940"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w:lastRenderedPageBreak/>
        <mc:AlternateContent>
          <mc:Choice Requires="wpg">
            <w:drawing>
              <wp:anchor distT="0" distB="0" distL="0" distR="0" simplePos="0" relativeHeight="251737088" behindDoc="1" locked="0" layoutInCell="1" allowOverlap="1" wp14:anchorId="35303B48" wp14:editId="165F1386">
                <wp:simplePos x="0" y="0"/>
                <wp:positionH relativeFrom="page">
                  <wp:posOffset>1080135</wp:posOffset>
                </wp:positionH>
                <wp:positionV relativeFrom="paragraph">
                  <wp:posOffset>146050</wp:posOffset>
                </wp:positionV>
                <wp:extent cx="6205220" cy="835660"/>
                <wp:effectExtent l="0" t="0" r="0" b="0"/>
                <wp:wrapTopAndBottom/>
                <wp:docPr id="9231" name="docshapegroup18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5220" cy="835660"/>
                          <a:chOff x="1277" y="6605"/>
                          <a:chExt cx="9772" cy="1316"/>
                        </a:xfrm>
                      </wpg:grpSpPr>
                      <pic:pic xmlns:pic="http://schemas.openxmlformats.org/drawingml/2006/picture">
                        <pic:nvPicPr>
                          <pic:cNvPr id="9232" name="docshape1801"/>
                          <pic:cNvPicPr>
                            <a:picLocks noChangeAspect="1" noChangeArrowheads="1"/>
                          </pic:cNvPicPr>
                        </pic:nvPicPr>
                        <pic:blipFill>
                          <a:blip r:embed="rId2584">
                            <a:extLst>
                              <a:ext uri="{28A0092B-C50C-407E-A947-70E740481C1C}">
                                <a14:useLocalDpi xmlns:a14="http://schemas.microsoft.com/office/drawing/2010/main" val="0"/>
                              </a:ext>
                            </a:extLst>
                          </a:blip>
                          <a:srcRect/>
                          <a:stretch>
                            <a:fillRect/>
                          </a:stretch>
                        </pic:blipFill>
                        <pic:spPr bwMode="auto">
                          <a:xfrm>
                            <a:off x="1997" y="6605"/>
                            <a:ext cx="191"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33" name="docshape1802"/>
                          <pic:cNvPicPr>
                            <a:picLocks noChangeAspect="1" noChangeArrowheads="1"/>
                          </pic:cNvPicPr>
                        </pic:nvPicPr>
                        <pic:blipFill>
                          <a:blip r:embed="rId2585">
                            <a:extLst>
                              <a:ext uri="{28A0092B-C50C-407E-A947-70E740481C1C}">
                                <a14:useLocalDpi xmlns:a14="http://schemas.microsoft.com/office/drawing/2010/main" val="0"/>
                              </a:ext>
                            </a:extLst>
                          </a:blip>
                          <a:srcRect/>
                          <a:stretch>
                            <a:fillRect/>
                          </a:stretch>
                        </pic:blipFill>
                        <pic:spPr bwMode="auto">
                          <a:xfrm>
                            <a:off x="2165" y="6607"/>
                            <a:ext cx="134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34" name="docshape1803"/>
                          <pic:cNvPicPr>
                            <a:picLocks noChangeAspect="1" noChangeArrowheads="1"/>
                          </pic:cNvPicPr>
                        </pic:nvPicPr>
                        <pic:blipFill>
                          <a:blip r:embed="rId2586">
                            <a:extLst>
                              <a:ext uri="{28A0092B-C50C-407E-A947-70E740481C1C}">
                                <a14:useLocalDpi xmlns:a14="http://schemas.microsoft.com/office/drawing/2010/main" val="0"/>
                              </a:ext>
                            </a:extLst>
                          </a:blip>
                          <a:srcRect/>
                          <a:stretch>
                            <a:fillRect/>
                          </a:stretch>
                        </pic:blipFill>
                        <pic:spPr bwMode="auto">
                          <a:xfrm>
                            <a:off x="3425" y="6607"/>
                            <a:ext cx="53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35" name="docshape1804"/>
                          <pic:cNvPicPr>
                            <a:picLocks noChangeAspect="1" noChangeArrowheads="1"/>
                          </pic:cNvPicPr>
                        </pic:nvPicPr>
                        <pic:blipFill>
                          <a:blip r:embed="rId2587">
                            <a:extLst>
                              <a:ext uri="{28A0092B-C50C-407E-A947-70E740481C1C}">
                                <a14:useLocalDpi xmlns:a14="http://schemas.microsoft.com/office/drawing/2010/main" val="0"/>
                              </a:ext>
                            </a:extLst>
                          </a:blip>
                          <a:srcRect/>
                          <a:stretch>
                            <a:fillRect/>
                          </a:stretch>
                        </pic:blipFill>
                        <pic:spPr bwMode="auto">
                          <a:xfrm>
                            <a:off x="3869" y="6607"/>
                            <a:ext cx="119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36" name="docshape1805"/>
                          <pic:cNvPicPr>
                            <a:picLocks noChangeAspect="1" noChangeArrowheads="1"/>
                          </pic:cNvPicPr>
                        </pic:nvPicPr>
                        <pic:blipFill>
                          <a:blip r:embed="rId2588">
                            <a:extLst>
                              <a:ext uri="{28A0092B-C50C-407E-A947-70E740481C1C}">
                                <a14:useLocalDpi xmlns:a14="http://schemas.microsoft.com/office/drawing/2010/main" val="0"/>
                              </a:ext>
                            </a:extLst>
                          </a:blip>
                          <a:srcRect/>
                          <a:stretch>
                            <a:fillRect/>
                          </a:stretch>
                        </pic:blipFill>
                        <pic:spPr bwMode="auto">
                          <a:xfrm>
                            <a:off x="4981" y="6607"/>
                            <a:ext cx="605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37" name="docshape1806"/>
                          <pic:cNvPicPr>
                            <a:picLocks noChangeAspect="1" noChangeArrowheads="1"/>
                          </pic:cNvPicPr>
                        </pic:nvPicPr>
                        <pic:blipFill>
                          <a:blip r:embed="rId2589">
                            <a:extLst>
                              <a:ext uri="{28A0092B-C50C-407E-A947-70E740481C1C}">
                                <a14:useLocalDpi xmlns:a14="http://schemas.microsoft.com/office/drawing/2010/main" val="0"/>
                              </a:ext>
                            </a:extLst>
                          </a:blip>
                          <a:srcRect/>
                          <a:stretch>
                            <a:fillRect/>
                          </a:stretch>
                        </pic:blipFill>
                        <pic:spPr bwMode="auto">
                          <a:xfrm>
                            <a:off x="1277" y="6828"/>
                            <a:ext cx="9764"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38" name="docshape1807"/>
                          <pic:cNvPicPr>
                            <a:picLocks noChangeAspect="1" noChangeArrowheads="1"/>
                          </pic:cNvPicPr>
                        </pic:nvPicPr>
                        <pic:blipFill>
                          <a:blip r:embed="rId2590">
                            <a:extLst>
                              <a:ext uri="{28A0092B-C50C-407E-A947-70E740481C1C}">
                                <a14:useLocalDpi xmlns:a14="http://schemas.microsoft.com/office/drawing/2010/main" val="0"/>
                              </a:ext>
                            </a:extLst>
                          </a:blip>
                          <a:srcRect/>
                          <a:stretch>
                            <a:fillRect/>
                          </a:stretch>
                        </pic:blipFill>
                        <pic:spPr bwMode="auto">
                          <a:xfrm>
                            <a:off x="1277" y="7046"/>
                            <a:ext cx="977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39" name="docshape1808"/>
                          <pic:cNvPicPr>
                            <a:picLocks noChangeAspect="1" noChangeArrowheads="1"/>
                          </pic:cNvPicPr>
                        </pic:nvPicPr>
                        <pic:blipFill>
                          <a:blip r:embed="rId2591">
                            <a:extLst>
                              <a:ext uri="{28A0092B-C50C-407E-A947-70E740481C1C}">
                                <a14:useLocalDpi xmlns:a14="http://schemas.microsoft.com/office/drawing/2010/main" val="0"/>
                              </a:ext>
                            </a:extLst>
                          </a:blip>
                          <a:srcRect/>
                          <a:stretch>
                            <a:fillRect/>
                          </a:stretch>
                        </pic:blipFill>
                        <pic:spPr bwMode="auto">
                          <a:xfrm>
                            <a:off x="1277" y="7265"/>
                            <a:ext cx="971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40" name="docshape1809"/>
                          <pic:cNvPicPr>
                            <a:picLocks noChangeAspect="1" noChangeArrowheads="1"/>
                          </pic:cNvPicPr>
                        </pic:nvPicPr>
                        <pic:blipFill>
                          <a:blip r:embed="rId2592">
                            <a:extLst>
                              <a:ext uri="{28A0092B-C50C-407E-A947-70E740481C1C}">
                                <a14:useLocalDpi xmlns:a14="http://schemas.microsoft.com/office/drawing/2010/main" val="0"/>
                              </a:ext>
                            </a:extLst>
                          </a:blip>
                          <a:srcRect/>
                          <a:stretch>
                            <a:fillRect/>
                          </a:stretch>
                        </pic:blipFill>
                        <pic:spPr bwMode="auto">
                          <a:xfrm>
                            <a:off x="1277" y="7483"/>
                            <a:ext cx="5154"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41" name="docshape1810"/>
                          <pic:cNvPicPr>
                            <a:picLocks noChangeAspect="1" noChangeArrowheads="1"/>
                          </pic:cNvPicPr>
                        </pic:nvPicPr>
                        <pic:blipFill>
                          <a:blip r:embed="rId2593">
                            <a:extLst>
                              <a:ext uri="{28A0092B-C50C-407E-A947-70E740481C1C}">
                                <a14:useLocalDpi xmlns:a14="http://schemas.microsoft.com/office/drawing/2010/main" val="0"/>
                              </a:ext>
                            </a:extLst>
                          </a:blip>
                          <a:srcRect/>
                          <a:stretch>
                            <a:fillRect/>
                          </a:stretch>
                        </pic:blipFill>
                        <pic:spPr bwMode="auto">
                          <a:xfrm>
                            <a:off x="6349" y="7483"/>
                            <a:ext cx="469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42" name="docshape1811"/>
                          <pic:cNvPicPr>
                            <a:picLocks noChangeAspect="1" noChangeArrowheads="1"/>
                          </pic:cNvPicPr>
                        </pic:nvPicPr>
                        <pic:blipFill>
                          <a:blip r:embed="rId2594">
                            <a:extLst>
                              <a:ext uri="{28A0092B-C50C-407E-A947-70E740481C1C}">
                                <a14:useLocalDpi xmlns:a14="http://schemas.microsoft.com/office/drawing/2010/main" val="0"/>
                              </a:ext>
                            </a:extLst>
                          </a:blip>
                          <a:srcRect/>
                          <a:stretch>
                            <a:fillRect/>
                          </a:stretch>
                        </pic:blipFill>
                        <pic:spPr bwMode="auto">
                          <a:xfrm>
                            <a:off x="1277" y="7701"/>
                            <a:ext cx="366"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DCF7083">
              <v:group id="docshapegroup1800" style="position:absolute;margin-left:85.05pt;margin-top:11.5pt;width:488.6pt;height:65.8pt;z-index:-251579392;mso-wrap-distance-left:0;mso-wrap-distance-right:0;mso-position-horizontal-relative:page" coordsize="9772,1316" coordorigin="1277,6605" o:spid="_x0000_s1026" w14:anchorId="29813D0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">
                <v:shape id="docshape1801" style="position:absolute;left:1997;top:6605;width:191;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">
                  <v:imagedata o:title="" r:id="rId2595"/>
                </v:shape>
                <v:shape id="docshape1802" style="position:absolute;left:2165;top:6607;width:1340;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">
                  <v:imagedata o:title="" r:id="rId2596"/>
                </v:shape>
                <v:shape id="docshape1803" style="position:absolute;left:3425;top:6607;width:533;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">
                  <v:imagedata o:title="" r:id="rId2597"/>
                </v:shape>
                <v:shape id="docshape1804" style="position:absolute;left:3869;top:6607;width:1193;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">
                  <v:imagedata o:title="" r:id="rId2598"/>
                </v:shape>
                <v:shape id="docshape1805" style="position:absolute;left:4981;top:6607;width:6058;height:21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">
                  <v:imagedata o:title="" r:id="rId2599"/>
                </v:shape>
                <v:shape id="docshape1806" style="position:absolute;left:1277;top:6828;width:9764;height:21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">
                  <v:imagedata o:title="" r:id="rId2600"/>
                </v:shape>
                <v:shape id="docshape1807" style="position:absolute;left:1277;top:7046;width:9772;height:21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">
                  <v:imagedata o:title="" r:id="rId2601"/>
                </v:shape>
                <v:shape id="docshape1808" style="position:absolute;left:1277;top:7265;width:9718;height:21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">
                  <v:imagedata o:title="" r:id="rId2602"/>
                </v:shape>
                <v:shape id="docshape1809" style="position:absolute;left:1277;top:7483;width:5154;height:21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">
                  <v:imagedata o:title="" r:id="rId2603"/>
                </v:shape>
                <v:shape id="docshape1810" style="position:absolute;left:6349;top:7483;width:4690;height:21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">
                  <v:imagedata o:title="" r:id="rId2604"/>
                </v:shape>
                <v:shape id="docshape1811" style="position:absolute;left:1277;top:7701;width:366;height:21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">
                  <v:imagedata o:title="" r:id="rId2605"/>
                </v:shape>
                <w10:wrap type="topAndBottom" anchorx="page"/>
              </v:group>
            </w:pict>
          </mc:Fallback>
        </mc:AlternateContent>
      </w:r>
    </w:p>
    <w:p w14:paraId="772CF647" w14:textId="77777777" w:rsidR="0024536E" w:rsidRPr="00EF395D" w:rsidRDefault="0024536E" w:rsidP="0024536E">
      <w:pPr>
        <w:pStyle w:val="Default"/>
        <w:jc w:val="both"/>
        <w:rPr>
          <w:rFonts w:ascii="Arial Narrow" w:hAnsi="Arial Narrow"/>
          <w:color w:val="auto"/>
          <w:sz w:val="20"/>
          <w:szCs w:val="20"/>
        </w:rPr>
      </w:pPr>
    </w:p>
    <w:p w14:paraId="12F0ED51" w14:textId="77777777" w:rsidR="0024536E" w:rsidRPr="00EF395D" w:rsidRDefault="0024536E" w:rsidP="0024536E">
      <w:pPr>
        <w:pStyle w:val="Default"/>
        <w:jc w:val="both"/>
        <w:rPr>
          <w:rFonts w:ascii="Arial Narrow" w:hAnsi="Arial Narrow"/>
          <w:color w:val="auto"/>
          <w:sz w:val="20"/>
          <w:szCs w:val="20"/>
        </w:rPr>
      </w:pPr>
      <w:r w:rsidRPr="00EF395D">
        <w:rPr>
          <w:noProof/>
          <w:sz w:val="20"/>
          <w:lang w:eastAsia="es-CO"/>
        </w:rPr>
        <mc:AlternateContent>
          <mc:Choice Requires="wpg">
            <w:drawing>
              <wp:inline distT="0" distB="0" distL="0" distR="0" wp14:anchorId="587CB167" wp14:editId="42AE9F53">
                <wp:extent cx="6031230" cy="1150153"/>
                <wp:effectExtent l="0" t="0" r="0" b="0"/>
                <wp:docPr id="9205" name="docshapegroup18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1230" cy="1150153"/>
                          <a:chOff x="0" y="0"/>
                          <a:chExt cx="9806" cy="1870"/>
                        </a:xfrm>
                      </wpg:grpSpPr>
                      <pic:pic xmlns:pic="http://schemas.openxmlformats.org/drawingml/2006/picture">
                        <pic:nvPicPr>
                          <pic:cNvPr id="9206" name="docshape1813"/>
                          <pic:cNvPicPr>
                            <a:picLocks noChangeAspect="1" noChangeArrowheads="1"/>
                          </pic:cNvPicPr>
                        </pic:nvPicPr>
                        <pic:blipFill>
                          <a:blip r:embed="rId2606">
                            <a:extLst>
                              <a:ext uri="{28A0092B-C50C-407E-A947-70E740481C1C}">
                                <a14:useLocalDpi xmlns:a14="http://schemas.microsoft.com/office/drawing/2010/main" val="0"/>
                              </a:ext>
                            </a:extLst>
                          </a:blip>
                          <a:srcRect/>
                          <a:stretch>
                            <a:fillRect/>
                          </a:stretch>
                        </pic:blipFill>
                        <pic:spPr bwMode="auto">
                          <a:xfrm>
                            <a:off x="0" y="0"/>
                            <a:ext cx="680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07" name="docshape1814"/>
                          <pic:cNvPicPr>
                            <a:picLocks noChangeAspect="1" noChangeArrowheads="1"/>
                          </pic:cNvPicPr>
                        </pic:nvPicPr>
                        <pic:blipFill>
                          <a:blip r:embed="rId2607">
                            <a:extLst>
                              <a:ext uri="{28A0092B-C50C-407E-A947-70E740481C1C}">
                                <a14:useLocalDpi xmlns:a14="http://schemas.microsoft.com/office/drawing/2010/main" val="0"/>
                              </a:ext>
                            </a:extLst>
                          </a:blip>
                          <a:srcRect/>
                          <a:stretch>
                            <a:fillRect/>
                          </a:stretch>
                        </pic:blipFill>
                        <pic:spPr bwMode="auto">
                          <a:xfrm>
                            <a:off x="6701" y="0"/>
                            <a:ext cx="116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08" name="docshape1815"/>
                          <pic:cNvPicPr>
                            <a:picLocks noChangeAspect="1" noChangeArrowheads="1"/>
                          </pic:cNvPicPr>
                        </pic:nvPicPr>
                        <pic:blipFill>
                          <a:blip r:embed="rId2608">
                            <a:extLst>
                              <a:ext uri="{28A0092B-C50C-407E-A947-70E740481C1C}">
                                <a14:useLocalDpi xmlns:a14="http://schemas.microsoft.com/office/drawing/2010/main" val="0"/>
                              </a:ext>
                            </a:extLst>
                          </a:blip>
                          <a:srcRect/>
                          <a:stretch>
                            <a:fillRect/>
                          </a:stretch>
                        </pic:blipFill>
                        <pic:spPr bwMode="auto">
                          <a:xfrm>
                            <a:off x="7767" y="0"/>
                            <a:ext cx="201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09" name="docshape1816"/>
                          <pic:cNvPicPr>
                            <a:picLocks noChangeAspect="1" noChangeArrowheads="1"/>
                          </pic:cNvPicPr>
                        </pic:nvPicPr>
                        <pic:blipFill>
                          <a:blip r:embed="rId2609">
                            <a:extLst>
                              <a:ext uri="{28A0092B-C50C-407E-A947-70E740481C1C}">
                                <a14:useLocalDpi xmlns:a14="http://schemas.microsoft.com/office/drawing/2010/main" val="0"/>
                              </a:ext>
                            </a:extLst>
                          </a:blip>
                          <a:srcRect/>
                          <a:stretch>
                            <a:fillRect/>
                          </a:stretch>
                        </pic:blipFill>
                        <pic:spPr bwMode="auto">
                          <a:xfrm>
                            <a:off x="0" y="266"/>
                            <a:ext cx="23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10" name="docshape1817"/>
                          <pic:cNvPicPr>
                            <a:picLocks noChangeAspect="1" noChangeArrowheads="1"/>
                          </pic:cNvPicPr>
                        </pic:nvPicPr>
                        <pic:blipFill>
                          <a:blip r:embed="rId2610">
                            <a:extLst>
                              <a:ext uri="{28A0092B-C50C-407E-A947-70E740481C1C}">
                                <a14:useLocalDpi xmlns:a14="http://schemas.microsoft.com/office/drawing/2010/main" val="0"/>
                              </a:ext>
                            </a:extLst>
                          </a:blip>
                          <a:srcRect/>
                          <a:stretch>
                            <a:fillRect/>
                          </a:stretch>
                        </pic:blipFill>
                        <pic:spPr bwMode="auto">
                          <a:xfrm>
                            <a:off x="153" y="266"/>
                            <a:ext cx="128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11" name="docshape1818"/>
                          <pic:cNvPicPr>
                            <a:picLocks noChangeAspect="1" noChangeArrowheads="1"/>
                          </pic:cNvPicPr>
                        </pic:nvPicPr>
                        <pic:blipFill>
                          <a:blip r:embed="rId2611">
                            <a:extLst>
                              <a:ext uri="{28A0092B-C50C-407E-A947-70E740481C1C}">
                                <a14:useLocalDpi xmlns:a14="http://schemas.microsoft.com/office/drawing/2010/main" val="0"/>
                              </a:ext>
                            </a:extLst>
                          </a:blip>
                          <a:srcRect/>
                          <a:stretch>
                            <a:fillRect/>
                          </a:stretch>
                        </pic:blipFill>
                        <pic:spPr bwMode="auto">
                          <a:xfrm>
                            <a:off x="1327" y="266"/>
                            <a:ext cx="52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12" name="docshape1819"/>
                          <pic:cNvPicPr>
                            <a:picLocks noChangeAspect="1" noChangeArrowheads="1"/>
                          </pic:cNvPicPr>
                        </pic:nvPicPr>
                        <pic:blipFill>
                          <a:blip r:embed="rId2612">
                            <a:extLst>
                              <a:ext uri="{28A0092B-C50C-407E-A947-70E740481C1C}">
                                <a14:useLocalDpi xmlns:a14="http://schemas.microsoft.com/office/drawing/2010/main" val="0"/>
                              </a:ext>
                            </a:extLst>
                          </a:blip>
                          <a:srcRect/>
                          <a:stretch>
                            <a:fillRect/>
                          </a:stretch>
                        </pic:blipFill>
                        <pic:spPr bwMode="auto">
                          <a:xfrm>
                            <a:off x="6440" y="266"/>
                            <a:ext cx="20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13" name="docshape1820"/>
                          <pic:cNvPicPr>
                            <a:picLocks noChangeAspect="1" noChangeArrowheads="1"/>
                          </pic:cNvPicPr>
                        </pic:nvPicPr>
                        <pic:blipFill>
                          <a:blip r:embed="rId2613">
                            <a:extLst>
                              <a:ext uri="{28A0092B-C50C-407E-A947-70E740481C1C}">
                                <a14:useLocalDpi xmlns:a14="http://schemas.microsoft.com/office/drawing/2010/main" val="0"/>
                              </a:ext>
                            </a:extLst>
                          </a:blip>
                          <a:srcRect/>
                          <a:stretch>
                            <a:fillRect/>
                          </a:stretch>
                        </pic:blipFill>
                        <pic:spPr bwMode="auto">
                          <a:xfrm>
                            <a:off x="8403" y="266"/>
                            <a:ext cx="37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14" name="docshape1821"/>
                          <pic:cNvPicPr>
                            <a:picLocks noChangeAspect="1" noChangeArrowheads="1"/>
                          </pic:cNvPicPr>
                        </pic:nvPicPr>
                        <pic:blipFill>
                          <a:blip r:embed="rId2614">
                            <a:extLst>
                              <a:ext uri="{28A0092B-C50C-407E-A947-70E740481C1C}">
                                <a14:useLocalDpi xmlns:a14="http://schemas.microsoft.com/office/drawing/2010/main" val="0"/>
                              </a:ext>
                            </a:extLst>
                          </a:blip>
                          <a:srcRect/>
                          <a:stretch>
                            <a:fillRect/>
                          </a:stretch>
                        </pic:blipFill>
                        <pic:spPr bwMode="auto">
                          <a:xfrm>
                            <a:off x="8706" y="266"/>
                            <a:ext cx="105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15" name="docshape1822"/>
                          <pic:cNvPicPr>
                            <a:picLocks noChangeAspect="1" noChangeArrowheads="1"/>
                          </pic:cNvPicPr>
                        </pic:nvPicPr>
                        <pic:blipFill>
                          <a:blip r:embed="rId2615">
                            <a:extLst>
                              <a:ext uri="{28A0092B-C50C-407E-A947-70E740481C1C}">
                                <a14:useLocalDpi xmlns:a14="http://schemas.microsoft.com/office/drawing/2010/main" val="0"/>
                              </a:ext>
                            </a:extLst>
                          </a:blip>
                          <a:srcRect/>
                          <a:stretch>
                            <a:fillRect/>
                          </a:stretch>
                        </pic:blipFill>
                        <pic:spPr bwMode="auto">
                          <a:xfrm>
                            <a:off x="0" y="532"/>
                            <a:ext cx="73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16" name="docshape1823"/>
                          <pic:cNvPicPr>
                            <a:picLocks noChangeAspect="1" noChangeArrowheads="1"/>
                          </pic:cNvPicPr>
                        </pic:nvPicPr>
                        <pic:blipFill>
                          <a:blip r:embed="rId2616">
                            <a:extLst>
                              <a:ext uri="{28A0092B-C50C-407E-A947-70E740481C1C}">
                                <a14:useLocalDpi xmlns:a14="http://schemas.microsoft.com/office/drawing/2010/main" val="0"/>
                              </a:ext>
                            </a:extLst>
                          </a:blip>
                          <a:srcRect/>
                          <a:stretch>
                            <a:fillRect/>
                          </a:stretch>
                        </pic:blipFill>
                        <pic:spPr bwMode="auto">
                          <a:xfrm>
                            <a:off x="638" y="532"/>
                            <a:ext cx="36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17" name="docshape1824"/>
                          <pic:cNvPicPr>
                            <a:picLocks noChangeAspect="1" noChangeArrowheads="1"/>
                          </pic:cNvPicPr>
                        </pic:nvPicPr>
                        <pic:blipFill>
                          <a:blip r:embed="rId992">
                            <a:extLst>
                              <a:ext uri="{28A0092B-C50C-407E-A947-70E740481C1C}">
                                <a14:useLocalDpi xmlns:a14="http://schemas.microsoft.com/office/drawing/2010/main" val="0"/>
                              </a:ext>
                            </a:extLst>
                          </a:blip>
                          <a:srcRect/>
                          <a:stretch>
                            <a:fillRect/>
                          </a:stretch>
                        </pic:blipFill>
                        <pic:spPr bwMode="auto">
                          <a:xfrm>
                            <a:off x="883" y="532"/>
                            <a:ext cx="1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18" name="docshape1825"/>
                          <pic:cNvPicPr>
                            <a:picLocks noChangeAspect="1" noChangeArrowheads="1"/>
                          </pic:cNvPicPr>
                        </pic:nvPicPr>
                        <pic:blipFill>
                          <a:blip r:embed="rId2617">
                            <a:extLst>
                              <a:ext uri="{28A0092B-C50C-407E-A947-70E740481C1C}">
                                <a14:useLocalDpi xmlns:a14="http://schemas.microsoft.com/office/drawing/2010/main" val="0"/>
                              </a:ext>
                            </a:extLst>
                          </a:blip>
                          <a:srcRect/>
                          <a:stretch>
                            <a:fillRect/>
                          </a:stretch>
                        </pic:blipFill>
                        <pic:spPr bwMode="auto">
                          <a:xfrm>
                            <a:off x="974" y="532"/>
                            <a:ext cx="851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19" name="docshape1826"/>
                          <pic:cNvPicPr>
                            <a:picLocks noChangeAspect="1" noChangeArrowheads="1"/>
                          </pic:cNvPicPr>
                        </pic:nvPicPr>
                        <pic:blipFill>
                          <a:blip r:embed="rId2618">
                            <a:extLst>
                              <a:ext uri="{28A0092B-C50C-407E-A947-70E740481C1C}">
                                <a14:useLocalDpi xmlns:a14="http://schemas.microsoft.com/office/drawing/2010/main" val="0"/>
                              </a:ext>
                            </a:extLst>
                          </a:blip>
                          <a:srcRect/>
                          <a:stretch>
                            <a:fillRect/>
                          </a:stretch>
                        </pic:blipFill>
                        <pic:spPr bwMode="auto">
                          <a:xfrm>
                            <a:off x="9397" y="532"/>
                            <a:ext cx="40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20" name="docshape1827"/>
                          <pic:cNvPicPr>
                            <a:picLocks noChangeAspect="1" noChangeArrowheads="1"/>
                          </pic:cNvPicPr>
                        </pic:nvPicPr>
                        <pic:blipFill>
                          <a:blip r:embed="rId2619">
                            <a:extLst>
                              <a:ext uri="{28A0092B-C50C-407E-A947-70E740481C1C}">
                                <a14:useLocalDpi xmlns:a14="http://schemas.microsoft.com/office/drawing/2010/main" val="0"/>
                              </a:ext>
                            </a:extLst>
                          </a:blip>
                          <a:srcRect/>
                          <a:stretch>
                            <a:fillRect/>
                          </a:stretch>
                        </pic:blipFill>
                        <pic:spPr bwMode="auto">
                          <a:xfrm>
                            <a:off x="0" y="801"/>
                            <a:ext cx="430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21" name="docshape1828"/>
                          <pic:cNvPicPr>
                            <a:picLocks noChangeAspect="1" noChangeArrowheads="1"/>
                          </pic:cNvPicPr>
                        </pic:nvPicPr>
                        <pic:blipFill>
                          <a:blip r:embed="rId2620">
                            <a:extLst>
                              <a:ext uri="{28A0092B-C50C-407E-A947-70E740481C1C}">
                                <a14:useLocalDpi xmlns:a14="http://schemas.microsoft.com/office/drawing/2010/main" val="0"/>
                              </a:ext>
                            </a:extLst>
                          </a:blip>
                          <a:srcRect/>
                          <a:stretch>
                            <a:fillRect/>
                          </a:stretch>
                        </pic:blipFill>
                        <pic:spPr bwMode="auto">
                          <a:xfrm>
                            <a:off x="4202" y="801"/>
                            <a:ext cx="25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22" name="docshape1829"/>
                          <pic:cNvPicPr>
                            <a:picLocks noChangeAspect="1" noChangeArrowheads="1"/>
                          </pic:cNvPicPr>
                        </pic:nvPicPr>
                        <pic:blipFill>
                          <a:blip r:embed="rId2621">
                            <a:extLst>
                              <a:ext uri="{28A0092B-C50C-407E-A947-70E740481C1C}">
                                <a14:useLocalDpi xmlns:a14="http://schemas.microsoft.com/office/drawing/2010/main" val="0"/>
                              </a:ext>
                            </a:extLst>
                          </a:blip>
                          <a:srcRect/>
                          <a:stretch>
                            <a:fillRect/>
                          </a:stretch>
                        </pic:blipFill>
                        <pic:spPr bwMode="auto">
                          <a:xfrm>
                            <a:off x="4327" y="801"/>
                            <a:ext cx="547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23" name="docshape1830"/>
                          <pic:cNvPicPr>
                            <a:picLocks noChangeAspect="1" noChangeArrowheads="1"/>
                          </pic:cNvPicPr>
                        </pic:nvPicPr>
                        <pic:blipFill>
                          <a:blip r:embed="rId2622">
                            <a:extLst>
                              <a:ext uri="{28A0092B-C50C-407E-A947-70E740481C1C}">
                                <a14:useLocalDpi xmlns:a14="http://schemas.microsoft.com/office/drawing/2010/main" val="0"/>
                              </a:ext>
                            </a:extLst>
                          </a:blip>
                          <a:srcRect/>
                          <a:stretch>
                            <a:fillRect/>
                          </a:stretch>
                        </pic:blipFill>
                        <pic:spPr bwMode="auto">
                          <a:xfrm>
                            <a:off x="0" y="1068"/>
                            <a:ext cx="688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24" name="docshape1831"/>
                          <pic:cNvPicPr>
                            <a:picLocks noChangeAspect="1" noChangeArrowheads="1"/>
                          </pic:cNvPicPr>
                        </pic:nvPicPr>
                        <pic:blipFill>
                          <a:blip r:embed="rId2623">
                            <a:extLst>
                              <a:ext uri="{28A0092B-C50C-407E-A947-70E740481C1C}">
                                <a14:useLocalDpi xmlns:a14="http://schemas.microsoft.com/office/drawing/2010/main" val="0"/>
                              </a:ext>
                            </a:extLst>
                          </a:blip>
                          <a:srcRect/>
                          <a:stretch>
                            <a:fillRect/>
                          </a:stretch>
                        </pic:blipFill>
                        <pic:spPr bwMode="auto">
                          <a:xfrm>
                            <a:off x="6790" y="1068"/>
                            <a:ext cx="26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25" name="docshape1832"/>
                          <pic:cNvPicPr>
                            <a:picLocks noChangeAspect="1" noChangeArrowheads="1"/>
                          </pic:cNvPicPr>
                        </pic:nvPicPr>
                        <pic:blipFill>
                          <a:blip r:embed="rId2624">
                            <a:extLst>
                              <a:ext uri="{28A0092B-C50C-407E-A947-70E740481C1C}">
                                <a14:useLocalDpi xmlns:a14="http://schemas.microsoft.com/office/drawing/2010/main" val="0"/>
                              </a:ext>
                            </a:extLst>
                          </a:blip>
                          <a:srcRect/>
                          <a:stretch>
                            <a:fillRect/>
                          </a:stretch>
                        </pic:blipFill>
                        <pic:spPr bwMode="auto">
                          <a:xfrm>
                            <a:off x="9392" y="1068"/>
                            <a:ext cx="33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26" name="docshape1833"/>
                          <pic:cNvPicPr>
                            <a:picLocks noChangeAspect="1" noChangeArrowheads="1"/>
                          </pic:cNvPicPr>
                        </pic:nvPicPr>
                        <pic:blipFill>
                          <a:blip r:embed="rId2625">
                            <a:extLst>
                              <a:ext uri="{28A0092B-C50C-407E-A947-70E740481C1C}">
                                <a14:useLocalDpi xmlns:a14="http://schemas.microsoft.com/office/drawing/2010/main" val="0"/>
                              </a:ext>
                            </a:extLst>
                          </a:blip>
                          <a:srcRect/>
                          <a:stretch>
                            <a:fillRect/>
                          </a:stretch>
                        </pic:blipFill>
                        <pic:spPr bwMode="auto">
                          <a:xfrm>
                            <a:off x="0" y="1334"/>
                            <a:ext cx="857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27" name="docshape1834"/>
                          <pic:cNvPicPr>
                            <a:picLocks noChangeAspect="1" noChangeArrowheads="1"/>
                          </pic:cNvPicPr>
                        </pic:nvPicPr>
                        <pic:blipFill>
                          <a:blip r:embed="rId2626">
                            <a:extLst>
                              <a:ext uri="{28A0092B-C50C-407E-A947-70E740481C1C}">
                                <a14:useLocalDpi xmlns:a14="http://schemas.microsoft.com/office/drawing/2010/main" val="0"/>
                              </a:ext>
                            </a:extLst>
                          </a:blip>
                          <a:srcRect/>
                          <a:stretch>
                            <a:fillRect/>
                          </a:stretch>
                        </pic:blipFill>
                        <pic:spPr bwMode="auto">
                          <a:xfrm>
                            <a:off x="8485" y="1334"/>
                            <a:ext cx="2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28" name="docshape1835"/>
                          <pic:cNvPicPr>
                            <a:picLocks noChangeAspect="1" noChangeArrowheads="1"/>
                          </pic:cNvPicPr>
                        </pic:nvPicPr>
                        <pic:blipFill>
                          <a:blip r:embed="rId2627">
                            <a:extLst>
                              <a:ext uri="{28A0092B-C50C-407E-A947-70E740481C1C}">
                                <a14:useLocalDpi xmlns:a14="http://schemas.microsoft.com/office/drawing/2010/main" val="0"/>
                              </a:ext>
                            </a:extLst>
                          </a:blip>
                          <a:srcRect/>
                          <a:stretch>
                            <a:fillRect/>
                          </a:stretch>
                        </pic:blipFill>
                        <pic:spPr bwMode="auto">
                          <a:xfrm>
                            <a:off x="8595" y="1334"/>
                            <a:ext cx="121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29" name="docshape1836"/>
                          <pic:cNvPicPr>
                            <a:picLocks noChangeAspect="1" noChangeArrowheads="1"/>
                          </pic:cNvPicPr>
                        </pic:nvPicPr>
                        <pic:blipFill>
                          <a:blip r:embed="rId2628">
                            <a:extLst>
                              <a:ext uri="{28A0092B-C50C-407E-A947-70E740481C1C}">
                                <a14:useLocalDpi xmlns:a14="http://schemas.microsoft.com/office/drawing/2010/main" val="0"/>
                              </a:ext>
                            </a:extLst>
                          </a:blip>
                          <a:srcRect/>
                          <a:stretch>
                            <a:fillRect/>
                          </a:stretch>
                        </pic:blipFill>
                        <pic:spPr bwMode="auto">
                          <a:xfrm>
                            <a:off x="0" y="1600"/>
                            <a:ext cx="258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30" name="docshape1837"/>
                          <pic:cNvPicPr>
                            <a:picLocks noChangeAspect="1" noChangeArrowheads="1"/>
                          </pic:cNvPicPr>
                        </pic:nvPicPr>
                        <pic:blipFill>
                          <a:blip r:embed="rId2629">
                            <a:extLst>
                              <a:ext uri="{28A0092B-C50C-407E-A947-70E740481C1C}">
                                <a14:useLocalDpi xmlns:a14="http://schemas.microsoft.com/office/drawing/2010/main" val="0"/>
                              </a:ext>
                            </a:extLst>
                          </a:blip>
                          <a:srcRect/>
                          <a:stretch>
                            <a:fillRect/>
                          </a:stretch>
                        </pic:blipFill>
                        <pic:spPr bwMode="auto">
                          <a:xfrm>
                            <a:off x="2477" y="1600"/>
                            <a:ext cx="204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a="http://schemas.openxmlformats.org/drawingml/2006/main" xmlns:a14="http://schemas.microsoft.com/office/drawing/2010/main" xmlns:pic="http://schemas.openxmlformats.org/drawingml/2006/picture" xmlns:c="http://schemas.openxmlformats.org/drawingml/2006/chart">
            <w:pict w14:anchorId="1F2B698C">
              <v:group id="docshapegroup1812" style="width:474.9pt;height:90.55pt;mso-position-horizontal-relative:char;mso-position-vertical-relative:line" coordsize="9806,1870" o:spid="_x0000_s1026" w14:anchorId="5692A32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">
                <v:shape id="docshape1813" style="position:absolute;width:6801;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">
                  <v:imagedata o:title="" r:id="rId2630"/>
                </v:shape>
                <v:shape id="docshape1814" style="position:absolute;left:6701;width:1163;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">
                  <v:imagedata o:title="" r:id="rId2631"/>
                </v:shape>
                <v:shape id="docshape1815" style="position:absolute;left:7767;width:2019;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">
                  <v:imagedata o:title="" r:id="rId2632"/>
                </v:shape>
                <v:shape id="docshape1816" style="position:absolute;top:266;width:231;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">
                  <v:imagedata o:title="" r:id="rId2633"/>
                </v:shape>
                <v:shape id="docshape1817" style="position:absolute;left:153;top:266;width:1281;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">
                  <v:imagedata o:title="" r:id="rId2634"/>
                </v:shape>
                <v:shape id="docshape1818" style="position:absolute;left:1327;top:266;width:5225;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">
                  <v:imagedata o:title="" r:id="rId2635"/>
                </v:shape>
                <v:shape id="docshape1819" style="position:absolute;left:6440;top:266;width:2060;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">
                  <v:imagedata o:title="" r:id="rId2636"/>
                </v:shape>
                <v:shape id="docshape1820" style="position:absolute;left:8403;top:266;width:378;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">
                  <v:imagedata o:title="" r:id="rId2637"/>
                </v:shape>
                <v:shape id="docshape1821" style="position:absolute;left:8706;top:266;width:1051;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">
                  <v:imagedata o:title="" r:id="rId2638"/>
                </v:shape>
                <v:shape id="docshape1822" style="position:absolute;top:532;width:730;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">
                  <v:imagedata o:title="" r:id="rId2639"/>
                </v:shape>
                <v:shape id="docshape1823" style="position:absolute;left:638;top:532;width:368;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">
                  <v:imagedata o:title="" r:id="rId2640"/>
                </v:shape>
                <v:shape id="docshape1824" style="position:absolute;left:883;top:532;width:183;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">
                  <v:imagedata o:title="" r:id="rId1038"/>
                </v:shape>
                <v:shape id="docshape1825" style="position:absolute;left:974;top:532;width:8519;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">
                  <v:imagedata o:title="" r:id="rId2641"/>
                </v:shape>
                <v:shape id="docshape1826" style="position:absolute;left:9397;top:532;width:400;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">
                  <v:imagedata o:title="" r:id="rId2642"/>
                </v:shape>
                <v:shape id="docshape1827" style="position:absolute;top:801;width:4306;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">
                  <v:imagedata o:title="" r:id="rId2643"/>
                </v:shape>
                <v:shape id="docshape1828" style="position:absolute;left:4202;top:801;width:250;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">
                  <v:imagedata o:title="" r:id="rId2644"/>
                </v:shape>
                <v:shape id="docshape1829" style="position:absolute;left:4327;top:801;width:5477;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">
                  <v:imagedata o:title="" r:id="rId2645"/>
                </v:shape>
                <v:shape id="docshape1830" style="position:absolute;top:1068;width:6887;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">
                  <v:imagedata o:title="" r:id="rId2646"/>
                </v:shape>
                <v:shape id="docshape1831" style="position:absolute;left:6790;top:1068;width:2695;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">
                  <v:imagedata o:title="" r:id="rId2647"/>
                </v:shape>
                <v:shape id="docshape1832" style="position:absolute;left:9392;top:1068;width:330;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">
                  <v:imagedata o:title="" r:id="rId2648"/>
                </v:shape>
                <v:shape id="docshape1833" style="position:absolute;top:1334;width:8578;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">
                  <v:imagedata o:title="" r:id="rId2649"/>
                </v:shape>
                <v:shape id="docshape1834" style="position:absolute;left:8485;top:1334;width:221;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">
                  <v:imagedata o:title="" r:id="rId2650"/>
                </v:shape>
                <v:shape id="docshape1835" style="position:absolute;left:8595;top:1334;width:1210;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">
                  <v:imagedata o:title="" r:id="rId2651"/>
                </v:shape>
                <v:shape id="docshape1836" style="position:absolute;top:1600;width:2581;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">
                  <v:imagedata o:title="" r:id="rId2652"/>
                </v:shape>
                <v:shape id="docshape1837" style="position:absolute;left:2477;top:1600;width:2041;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">
                  <v:imagedata o:title="" r:id="rId2653"/>
                </v:shape>
                <w10:anchorlock/>
              </v:group>
            </w:pict>
          </mc:Fallback>
        </mc:AlternateContent>
      </w:r>
    </w:p>
    <w:p w14:paraId="3FCD0914" w14:textId="77777777" w:rsidR="0024536E" w:rsidRPr="00EF395D" w:rsidRDefault="0024536E" w:rsidP="0024536E">
      <w:pPr>
        <w:pStyle w:val="Default"/>
        <w:jc w:val="both"/>
        <w:rPr>
          <w:rFonts w:ascii="Arial Narrow" w:hAnsi="Arial Narrow"/>
          <w:color w:val="auto"/>
          <w:sz w:val="20"/>
          <w:szCs w:val="20"/>
        </w:rPr>
      </w:pPr>
    </w:p>
    <w:p w14:paraId="37E21723" w14:textId="77777777" w:rsidR="0024536E" w:rsidRPr="00EF395D" w:rsidRDefault="0024536E" w:rsidP="0024536E">
      <w:pPr>
        <w:pStyle w:val="Default"/>
        <w:jc w:val="both"/>
        <w:rPr>
          <w:rFonts w:ascii="Arial Narrow" w:hAnsi="Arial Narrow"/>
          <w:color w:val="auto"/>
          <w:sz w:val="20"/>
          <w:szCs w:val="20"/>
        </w:rPr>
      </w:pPr>
    </w:p>
    <w:p w14:paraId="779E6F81"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38112" behindDoc="1" locked="0" layoutInCell="1" allowOverlap="1" wp14:anchorId="40230400" wp14:editId="1A5D4D78">
                <wp:simplePos x="0" y="0"/>
                <wp:positionH relativeFrom="page">
                  <wp:posOffset>1080135</wp:posOffset>
                </wp:positionH>
                <wp:positionV relativeFrom="paragraph">
                  <wp:posOffset>145415</wp:posOffset>
                </wp:positionV>
                <wp:extent cx="6222365" cy="1189355"/>
                <wp:effectExtent l="0" t="0" r="0" b="0"/>
                <wp:wrapTopAndBottom/>
                <wp:docPr id="9183" name="docshapegroup18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2365" cy="1189355"/>
                          <a:chOff x="1277" y="256"/>
                          <a:chExt cx="9799" cy="1873"/>
                        </a:xfrm>
                      </wpg:grpSpPr>
                      <pic:pic xmlns:pic="http://schemas.openxmlformats.org/drawingml/2006/picture">
                        <pic:nvPicPr>
                          <pic:cNvPr id="9184" name="docshape1839"/>
                          <pic:cNvPicPr>
                            <a:picLocks noChangeAspect="1" noChangeArrowheads="1"/>
                          </pic:cNvPicPr>
                        </pic:nvPicPr>
                        <pic:blipFill>
                          <a:blip r:embed="rId2654">
                            <a:extLst>
                              <a:ext uri="{28A0092B-C50C-407E-A947-70E740481C1C}">
                                <a14:useLocalDpi xmlns:a14="http://schemas.microsoft.com/office/drawing/2010/main" val="0"/>
                              </a:ext>
                            </a:extLst>
                          </a:blip>
                          <a:srcRect/>
                          <a:stretch>
                            <a:fillRect/>
                          </a:stretch>
                        </pic:blipFill>
                        <pic:spPr bwMode="auto">
                          <a:xfrm>
                            <a:off x="1277" y="256"/>
                            <a:ext cx="34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85" name="docshape1840"/>
                          <pic:cNvPicPr>
                            <a:picLocks noChangeAspect="1" noChangeArrowheads="1"/>
                          </pic:cNvPicPr>
                        </pic:nvPicPr>
                        <pic:blipFill>
                          <a:blip r:embed="rId2655">
                            <a:extLst>
                              <a:ext uri="{28A0092B-C50C-407E-A947-70E740481C1C}">
                                <a14:useLocalDpi xmlns:a14="http://schemas.microsoft.com/office/drawing/2010/main" val="0"/>
                              </a:ext>
                            </a:extLst>
                          </a:blip>
                          <a:srcRect/>
                          <a:stretch>
                            <a:fillRect/>
                          </a:stretch>
                        </pic:blipFill>
                        <pic:spPr bwMode="auto">
                          <a:xfrm>
                            <a:off x="1548" y="256"/>
                            <a:ext cx="69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86" name="docshape1841"/>
                          <pic:cNvPicPr>
                            <a:picLocks noChangeAspect="1" noChangeArrowheads="1"/>
                          </pic:cNvPicPr>
                        </pic:nvPicPr>
                        <pic:blipFill>
                          <a:blip r:embed="rId2656">
                            <a:extLst>
                              <a:ext uri="{28A0092B-C50C-407E-A947-70E740481C1C}">
                                <a14:useLocalDpi xmlns:a14="http://schemas.microsoft.com/office/drawing/2010/main" val="0"/>
                              </a:ext>
                            </a:extLst>
                          </a:blip>
                          <a:srcRect/>
                          <a:stretch>
                            <a:fillRect/>
                          </a:stretch>
                        </pic:blipFill>
                        <pic:spPr bwMode="auto">
                          <a:xfrm>
                            <a:off x="8442" y="256"/>
                            <a:ext cx="252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87" name="docshape1842"/>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10876" y="256"/>
                            <a:ext cx="1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88" name="docshape1843"/>
                          <pic:cNvPicPr>
                            <a:picLocks noChangeAspect="1" noChangeArrowheads="1"/>
                          </pic:cNvPicPr>
                        </pic:nvPicPr>
                        <pic:blipFill>
                          <a:blip r:embed="rId2657">
                            <a:extLst>
                              <a:ext uri="{28A0092B-C50C-407E-A947-70E740481C1C}">
                                <a14:useLocalDpi xmlns:a14="http://schemas.microsoft.com/office/drawing/2010/main" val="0"/>
                              </a:ext>
                            </a:extLst>
                          </a:blip>
                          <a:srcRect/>
                          <a:stretch>
                            <a:fillRect/>
                          </a:stretch>
                        </pic:blipFill>
                        <pic:spPr bwMode="auto">
                          <a:xfrm>
                            <a:off x="1277" y="522"/>
                            <a:ext cx="389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89" name="docshape1844"/>
                          <pic:cNvPicPr>
                            <a:picLocks noChangeAspect="1" noChangeArrowheads="1"/>
                          </pic:cNvPicPr>
                        </pic:nvPicPr>
                        <pic:blipFill>
                          <a:blip r:embed="rId2658">
                            <a:extLst>
                              <a:ext uri="{28A0092B-C50C-407E-A947-70E740481C1C}">
                                <a14:useLocalDpi xmlns:a14="http://schemas.microsoft.com/office/drawing/2010/main" val="0"/>
                              </a:ext>
                            </a:extLst>
                          </a:blip>
                          <a:srcRect/>
                          <a:stretch>
                            <a:fillRect/>
                          </a:stretch>
                        </pic:blipFill>
                        <pic:spPr bwMode="auto">
                          <a:xfrm>
                            <a:off x="5065" y="522"/>
                            <a:ext cx="121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90" name="docshape1845"/>
                          <pic:cNvPicPr>
                            <a:picLocks noChangeAspect="1" noChangeArrowheads="1"/>
                          </pic:cNvPicPr>
                        </pic:nvPicPr>
                        <pic:blipFill>
                          <a:blip r:embed="rId2659">
                            <a:extLst>
                              <a:ext uri="{28A0092B-C50C-407E-A947-70E740481C1C}">
                                <a14:useLocalDpi xmlns:a14="http://schemas.microsoft.com/office/drawing/2010/main" val="0"/>
                              </a:ext>
                            </a:extLst>
                          </a:blip>
                          <a:srcRect/>
                          <a:stretch>
                            <a:fillRect/>
                          </a:stretch>
                        </pic:blipFill>
                        <pic:spPr bwMode="auto">
                          <a:xfrm>
                            <a:off x="6181" y="522"/>
                            <a:ext cx="48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91" name="docshape1846"/>
                          <pic:cNvPicPr>
                            <a:picLocks noChangeAspect="1" noChangeArrowheads="1"/>
                          </pic:cNvPicPr>
                        </pic:nvPicPr>
                        <pic:blipFill>
                          <a:blip r:embed="rId2660">
                            <a:extLst>
                              <a:ext uri="{28A0092B-C50C-407E-A947-70E740481C1C}">
                                <a14:useLocalDpi xmlns:a14="http://schemas.microsoft.com/office/drawing/2010/main" val="0"/>
                              </a:ext>
                            </a:extLst>
                          </a:blip>
                          <a:srcRect/>
                          <a:stretch>
                            <a:fillRect/>
                          </a:stretch>
                        </pic:blipFill>
                        <pic:spPr bwMode="auto">
                          <a:xfrm>
                            <a:off x="1277" y="791"/>
                            <a:ext cx="22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92" name="docshape1847"/>
                          <pic:cNvPicPr>
                            <a:picLocks noChangeAspect="1" noChangeArrowheads="1"/>
                          </pic:cNvPicPr>
                        </pic:nvPicPr>
                        <pic:blipFill>
                          <a:blip r:embed="rId2661">
                            <a:extLst>
                              <a:ext uri="{28A0092B-C50C-407E-A947-70E740481C1C}">
                                <a14:useLocalDpi xmlns:a14="http://schemas.microsoft.com/office/drawing/2010/main" val="0"/>
                              </a:ext>
                            </a:extLst>
                          </a:blip>
                          <a:srcRect/>
                          <a:stretch>
                            <a:fillRect/>
                          </a:stretch>
                        </pic:blipFill>
                        <pic:spPr bwMode="auto">
                          <a:xfrm>
                            <a:off x="3413" y="791"/>
                            <a:ext cx="76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93" name="docshape1848"/>
                          <pic:cNvPicPr>
                            <a:picLocks noChangeAspect="1" noChangeArrowheads="1"/>
                          </pic:cNvPicPr>
                        </pic:nvPicPr>
                        <pic:blipFill>
                          <a:blip r:embed="rId2662">
                            <a:extLst>
                              <a:ext uri="{28A0092B-C50C-407E-A947-70E740481C1C}">
                                <a14:useLocalDpi xmlns:a14="http://schemas.microsoft.com/office/drawing/2010/main" val="0"/>
                              </a:ext>
                            </a:extLst>
                          </a:blip>
                          <a:srcRect/>
                          <a:stretch>
                            <a:fillRect/>
                          </a:stretch>
                        </pic:blipFill>
                        <pic:spPr bwMode="auto">
                          <a:xfrm>
                            <a:off x="1277" y="1058"/>
                            <a:ext cx="11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94" name="docshape1849"/>
                          <pic:cNvPicPr>
                            <a:picLocks noChangeAspect="1" noChangeArrowheads="1"/>
                          </pic:cNvPicPr>
                        </pic:nvPicPr>
                        <pic:blipFill>
                          <a:blip r:embed="rId2663">
                            <a:extLst>
                              <a:ext uri="{28A0092B-C50C-407E-A947-70E740481C1C}">
                                <a14:useLocalDpi xmlns:a14="http://schemas.microsoft.com/office/drawing/2010/main" val="0"/>
                              </a:ext>
                            </a:extLst>
                          </a:blip>
                          <a:srcRect/>
                          <a:stretch>
                            <a:fillRect/>
                          </a:stretch>
                        </pic:blipFill>
                        <pic:spPr bwMode="auto">
                          <a:xfrm>
                            <a:off x="2359" y="1058"/>
                            <a:ext cx="143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95" name="docshape1850"/>
                          <pic:cNvPicPr>
                            <a:picLocks noChangeAspect="1" noChangeArrowheads="1"/>
                          </pic:cNvPicPr>
                        </pic:nvPicPr>
                        <pic:blipFill>
                          <a:blip r:embed="rId2664">
                            <a:extLst>
                              <a:ext uri="{28A0092B-C50C-407E-A947-70E740481C1C}">
                                <a14:useLocalDpi xmlns:a14="http://schemas.microsoft.com/office/drawing/2010/main" val="0"/>
                              </a:ext>
                            </a:extLst>
                          </a:blip>
                          <a:srcRect/>
                          <a:stretch>
                            <a:fillRect/>
                          </a:stretch>
                        </pic:blipFill>
                        <pic:spPr bwMode="auto">
                          <a:xfrm>
                            <a:off x="3706" y="1058"/>
                            <a:ext cx="73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96" name="docshape1851"/>
                          <pic:cNvPicPr>
                            <a:picLocks noChangeAspect="1" noChangeArrowheads="1"/>
                          </pic:cNvPicPr>
                        </pic:nvPicPr>
                        <pic:blipFill>
                          <a:blip r:embed="rId2665">
                            <a:extLst>
                              <a:ext uri="{28A0092B-C50C-407E-A947-70E740481C1C}">
                                <a14:useLocalDpi xmlns:a14="http://schemas.microsoft.com/office/drawing/2010/main" val="0"/>
                              </a:ext>
                            </a:extLst>
                          </a:blip>
                          <a:srcRect/>
                          <a:stretch>
                            <a:fillRect/>
                          </a:stretch>
                        </pic:blipFill>
                        <pic:spPr bwMode="auto">
                          <a:xfrm>
                            <a:off x="1277" y="1324"/>
                            <a:ext cx="134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97" name="docshape1852"/>
                          <pic:cNvPicPr>
                            <a:picLocks noChangeAspect="1" noChangeArrowheads="1"/>
                          </pic:cNvPicPr>
                        </pic:nvPicPr>
                        <pic:blipFill>
                          <a:blip r:embed="rId2666">
                            <a:extLst>
                              <a:ext uri="{28A0092B-C50C-407E-A947-70E740481C1C}">
                                <a14:useLocalDpi xmlns:a14="http://schemas.microsoft.com/office/drawing/2010/main" val="0"/>
                              </a:ext>
                            </a:extLst>
                          </a:blip>
                          <a:srcRect/>
                          <a:stretch>
                            <a:fillRect/>
                          </a:stretch>
                        </pic:blipFill>
                        <pic:spPr bwMode="auto">
                          <a:xfrm>
                            <a:off x="2522" y="1324"/>
                            <a:ext cx="85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98" name="docshape1853"/>
                          <pic:cNvPicPr>
                            <a:picLocks noChangeAspect="1" noChangeArrowheads="1"/>
                          </pic:cNvPicPr>
                        </pic:nvPicPr>
                        <pic:blipFill>
                          <a:blip r:embed="rId2667">
                            <a:extLst>
                              <a:ext uri="{28A0092B-C50C-407E-A947-70E740481C1C}">
                                <a14:useLocalDpi xmlns:a14="http://schemas.microsoft.com/office/drawing/2010/main" val="0"/>
                              </a:ext>
                            </a:extLst>
                          </a:blip>
                          <a:srcRect/>
                          <a:stretch>
                            <a:fillRect/>
                          </a:stretch>
                        </pic:blipFill>
                        <pic:spPr bwMode="auto">
                          <a:xfrm>
                            <a:off x="1277" y="1591"/>
                            <a:ext cx="227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99" name="docshape1854"/>
                          <pic:cNvPicPr>
                            <a:picLocks noChangeAspect="1" noChangeArrowheads="1"/>
                          </pic:cNvPicPr>
                        </pic:nvPicPr>
                        <pic:blipFill>
                          <a:blip r:embed="rId2668">
                            <a:extLst>
                              <a:ext uri="{28A0092B-C50C-407E-A947-70E740481C1C}">
                                <a14:useLocalDpi xmlns:a14="http://schemas.microsoft.com/office/drawing/2010/main" val="0"/>
                              </a:ext>
                            </a:extLst>
                          </a:blip>
                          <a:srcRect/>
                          <a:stretch>
                            <a:fillRect/>
                          </a:stretch>
                        </pic:blipFill>
                        <pic:spPr bwMode="auto">
                          <a:xfrm>
                            <a:off x="3449" y="1591"/>
                            <a:ext cx="249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00" name="docshape1855"/>
                          <pic:cNvPicPr>
                            <a:picLocks noChangeAspect="1" noChangeArrowheads="1"/>
                          </pic:cNvPicPr>
                        </pic:nvPicPr>
                        <pic:blipFill>
                          <a:blip r:embed="rId2669">
                            <a:extLst>
                              <a:ext uri="{28A0092B-C50C-407E-A947-70E740481C1C}">
                                <a14:useLocalDpi xmlns:a14="http://schemas.microsoft.com/office/drawing/2010/main" val="0"/>
                              </a:ext>
                            </a:extLst>
                          </a:blip>
                          <a:srcRect/>
                          <a:stretch>
                            <a:fillRect/>
                          </a:stretch>
                        </pic:blipFill>
                        <pic:spPr bwMode="auto">
                          <a:xfrm>
                            <a:off x="5837" y="1591"/>
                            <a:ext cx="119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01" name="docshape1856"/>
                          <pic:cNvPicPr>
                            <a:picLocks noChangeAspect="1" noChangeArrowheads="1"/>
                          </pic:cNvPicPr>
                        </pic:nvPicPr>
                        <pic:blipFill>
                          <a:blip r:embed="rId2670">
                            <a:extLst>
                              <a:ext uri="{28A0092B-C50C-407E-A947-70E740481C1C}">
                                <a14:useLocalDpi xmlns:a14="http://schemas.microsoft.com/office/drawing/2010/main" val="0"/>
                              </a:ext>
                            </a:extLst>
                          </a:blip>
                          <a:srcRect/>
                          <a:stretch>
                            <a:fillRect/>
                          </a:stretch>
                        </pic:blipFill>
                        <pic:spPr bwMode="auto">
                          <a:xfrm>
                            <a:off x="6930" y="1591"/>
                            <a:ext cx="318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02" name="docshape1857"/>
                          <pic:cNvPicPr>
                            <a:picLocks noChangeAspect="1" noChangeArrowheads="1"/>
                          </pic:cNvPicPr>
                        </pic:nvPicPr>
                        <pic:blipFill>
                          <a:blip r:embed="rId2671">
                            <a:extLst>
                              <a:ext uri="{28A0092B-C50C-407E-A947-70E740481C1C}">
                                <a14:useLocalDpi xmlns:a14="http://schemas.microsoft.com/office/drawing/2010/main" val="0"/>
                              </a:ext>
                            </a:extLst>
                          </a:blip>
                          <a:srcRect/>
                          <a:stretch>
                            <a:fillRect/>
                          </a:stretch>
                        </pic:blipFill>
                        <pic:spPr bwMode="auto">
                          <a:xfrm>
                            <a:off x="10007" y="1591"/>
                            <a:ext cx="105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03" name="docshape1858"/>
                          <pic:cNvPicPr>
                            <a:picLocks noChangeAspect="1" noChangeArrowheads="1"/>
                          </pic:cNvPicPr>
                        </pic:nvPicPr>
                        <pic:blipFill>
                          <a:blip r:embed="rId2672">
                            <a:extLst>
                              <a:ext uri="{28A0092B-C50C-407E-A947-70E740481C1C}">
                                <a14:useLocalDpi xmlns:a14="http://schemas.microsoft.com/office/drawing/2010/main" val="0"/>
                              </a:ext>
                            </a:extLst>
                          </a:blip>
                          <a:srcRect/>
                          <a:stretch>
                            <a:fillRect/>
                          </a:stretch>
                        </pic:blipFill>
                        <pic:spPr bwMode="auto">
                          <a:xfrm>
                            <a:off x="1277" y="1859"/>
                            <a:ext cx="357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04" name="docshape1859"/>
                          <pic:cNvPicPr>
                            <a:picLocks noChangeAspect="1" noChangeArrowheads="1"/>
                          </pic:cNvPicPr>
                        </pic:nvPicPr>
                        <pic:blipFill>
                          <a:blip r:embed="rId1458">
                            <a:extLst>
                              <a:ext uri="{28A0092B-C50C-407E-A947-70E740481C1C}">
                                <a14:useLocalDpi xmlns:a14="http://schemas.microsoft.com/office/drawing/2010/main" val="0"/>
                              </a:ext>
                            </a:extLst>
                          </a:blip>
                          <a:srcRect/>
                          <a:stretch>
                            <a:fillRect/>
                          </a:stretch>
                        </pic:blipFill>
                        <pic:spPr bwMode="auto">
                          <a:xfrm>
                            <a:off x="4757" y="1859"/>
                            <a:ext cx="1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1F4A2E27">
              <v:group id="docshapegroup1838" style="position:absolute;margin-left:85.05pt;margin-top:11.45pt;width:489.95pt;height:93.65pt;z-index:-251578368;mso-wrap-distance-left:0;mso-wrap-distance-right:0;mso-position-horizontal-relative:page" coordsize="9799,1873" coordorigin="1277,256" o:spid="_x0000_s1026" w14:anchorId="11A626A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">
                <v:shape id="docshape1839" style="position:absolute;left:1277;top:256;width:342;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">
                  <v:imagedata o:title="" r:id="rId2673"/>
                </v:shape>
                <v:shape id="docshape1840" style="position:absolute;left:1548;top:256;width:6995;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">
                  <v:imagedata o:title="" r:id="rId2674"/>
                </v:shape>
                <v:shape id="docshape1841" style="position:absolute;left:8442;top:256;width:2528;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">
                  <v:imagedata o:title="" r:id="rId2675"/>
                </v:shape>
                <v:shape id="docshape1842" style="position:absolute;left:10876;top:256;width:148;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">
                  <v:imagedata o:title="" r:id="rId144"/>
                </v:shape>
                <v:shape id="docshape1843" style="position:absolute;left:1277;top:522;width:3891;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">
                  <v:imagedata o:title="" r:id="rId2676"/>
                </v:shape>
                <v:shape id="docshape1844" style="position:absolute;left:5065;top:522;width:1218;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">
                  <v:imagedata o:title="" r:id="rId2677"/>
                </v:shape>
                <v:shape id="docshape1845" style="position:absolute;left:6181;top:522;width:4888;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">
                  <v:imagedata o:title="" r:id="rId2678"/>
                </v:shape>
                <v:shape id="docshape1846" style="position:absolute;left:1277;top:791;width:2244;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">
                  <v:imagedata o:title="" r:id="rId2679"/>
                </v:shape>
                <v:shape id="docshape1847" style="position:absolute;left:3413;top:791;width:7655;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">
                  <v:imagedata o:title="" r:id="rId2680"/>
                </v:shape>
                <v:shape id="docshape1848" style="position:absolute;left:1277;top:1058;width:1166;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">
                  <v:imagedata o:title="" r:id="rId2681"/>
                </v:shape>
                <v:shape id="docshape1849" style="position:absolute;left:2359;top:1058;width:1437;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">
                  <v:imagedata o:title="" r:id="rId2682"/>
                </v:shape>
                <v:shape id="docshape1850" style="position:absolute;left:3706;top:1058;width:7370;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">
                  <v:imagedata o:title="" r:id="rId2683"/>
                </v:shape>
                <v:shape id="docshape1851" style="position:absolute;left:1277;top:1324;width:1342;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">
                  <v:imagedata o:title="" r:id="rId2684"/>
                </v:shape>
                <v:shape id="docshape1852" style="position:absolute;left:2522;top:1324;width:8549;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">
                  <v:imagedata o:title="" r:id="rId2685"/>
                </v:shape>
                <v:shape id="docshape1853" style="position:absolute;left:1277;top:1591;width:2276;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">
                  <v:imagedata o:title="" r:id="rId2686"/>
                </v:shape>
                <v:shape id="docshape1854" style="position:absolute;left:3449;top:1591;width:2493;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">
                  <v:imagedata o:title="" r:id="rId2687"/>
                </v:shape>
                <v:shape id="docshape1855" style="position:absolute;left:5837;top:1591;width:1192;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">
                  <v:imagedata o:title="" r:id="rId2688"/>
                </v:shape>
                <v:shape id="docshape1856" style="position:absolute;left:6930;top:1591;width:3184;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">
                  <v:imagedata o:title="" r:id="rId2689"/>
                </v:shape>
                <v:shape id="docshape1857" style="position:absolute;left:10007;top:1591;width:1058;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">
                  <v:imagedata o:title="" r:id="rId2690"/>
                </v:shape>
                <v:shape id="docshape1858" style="position:absolute;left:1277;top:1859;width:3578;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">
                  <v:imagedata o:title="" r:id="rId2691"/>
                </v:shape>
                <v:shape id="docshape1859" style="position:absolute;left:4757;top:1859;width:148;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">
                  <v:imagedata o:title="" r:id="rId1489"/>
                </v:shape>
                <w10:wrap type="topAndBottom" anchorx="page"/>
              </v:group>
            </w:pict>
          </mc:Fallback>
        </mc:AlternateContent>
      </w:r>
    </w:p>
    <w:p w14:paraId="1428A73F"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39136" behindDoc="1" locked="0" layoutInCell="1" allowOverlap="1" wp14:anchorId="0871A36D" wp14:editId="0A97543C">
                <wp:simplePos x="0" y="0"/>
                <wp:positionH relativeFrom="page">
                  <wp:posOffset>1080135</wp:posOffset>
                </wp:positionH>
                <wp:positionV relativeFrom="paragraph">
                  <wp:posOffset>139700</wp:posOffset>
                </wp:positionV>
                <wp:extent cx="6221095" cy="1019810"/>
                <wp:effectExtent l="0" t="0" r="0" b="0"/>
                <wp:wrapTopAndBottom/>
                <wp:docPr id="9168" name="docshapegroup18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1095" cy="1019810"/>
                          <a:chOff x="1277" y="2393"/>
                          <a:chExt cx="9797" cy="1606"/>
                        </a:xfrm>
                      </wpg:grpSpPr>
                      <pic:pic xmlns:pic="http://schemas.openxmlformats.org/drawingml/2006/picture">
                        <pic:nvPicPr>
                          <pic:cNvPr id="9169" name="docshape1861"/>
                          <pic:cNvPicPr>
                            <a:picLocks noChangeAspect="1" noChangeArrowheads="1"/>
                          </pic:cNvPicPr>
                        </pic:nvPicPr>
                        <pic:blipFill>
                          <a:blip r:embed="rId2692">
                            <a:extLst>
                              <a:ext uri="{28A0092B-C50C-407E-A947-70E740481C1C}">
                                <a14:useLocalDpi xmlns:a14="http://schemas.microsoft.com/office/drawing/2010/main" val="0"/>
                              </a:ext>
                            </a:extLst>
                          </a:blip>
                          <a:srcRect/>
                          <a:stretch>
                            <a:fillRect/>
                          </a:stretch>
                        </pic:blipFill>
                        <pic:spPr bwMode="auto">
                          <a:xfrm>
                            <a:off x="1277" y="2392"/>
                            <a:ext cx="979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70" name="docshape1862"/>
                          <pic:cNvPicPr>
                            <a:picLocks noChangeAspect="1" noChangeArrowheads="1"/>
                          </pic:cNvPicPr>
                        </pic:nvPicPr>
                        <pic:blipFill>
                          <a:blip r:embed="rId2693">
                            <a:extLst>
                              <a:ext uri="{28A0092B-C50C-407E-A947-70E740481C1C}">
                                <a14:useLocalDpi xmlns:a14="http://schemas.microsoft.com/office/drawing/2010/main" val="0"/>
                              </a:ext>
                            </a:extLst>
                          </a:blip>
                          <a:srcRect/>
                          <a:stretch>
                            <a:fillRect/>
                          </a:stretch>
                        </pic:blipFill>
                        <pic:spPr bwMode="auto">
                          <a:xfrm>
                            <a:off x="1277" y="2661"/>
                            <a:ext cx="293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71" name="docshape1863"/>
                          <pic:cNvPicPr>
                            <a:picLocks noChangeAspect="1" noChangeArrowheads="1"/>
                          </pic:cNvPicPr>
                        </pic:nvPicPr>
                        <pic:blipFill>
                          <a:blip r:embed="rId2694">
                            <a:extLst>
                              <a:ext uri="{28A0092B-C50C-407E-A947-70E740481C1C}">
                                <a14:useLocalDpi xmlns:a14="http://schemas.microsoft.com/office/drawing/2010/main" val="0"/>
                              </a:ext>
                            </a:extLst>
                          </a:blip>
                          <a:srcRect/>
                          <a:stretch>
                            <a:fillRect/>
                          </a:stretch>
                        </pic:blipFill>
                        <pic:spPr bwMode="auto">
                          <a:xfrm>
                            <a:off x="4119" y="2661"/>
                            <a:ext cx="695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72" name="docshape1864"/>
                          <pic:cNvPicPr>
                            <a:picLocks noChangeAspect="1" noChangeArrowheads="1"/>
                          </pic:cNvPicPr>
                        </pic:nvPicPr>
                        <pic:blipFill>
                          <a:blip r:embed="rId2695">
                            <a:extLst>
                              <a:ext uri="{28A0092B-C50C-407E-A947-70E740481C1C}">
                                <a14:useLocalDpi xmlns:a14="http://schemas.microsoft.com/office/drawing/2010/main" val="0"/>
                              </a:ext>
                            </a:extLst>
                          </a:blip>
                          <a:srcRect/>
                          <a:stretch>
                            <a:fillRect/>
                          </a:stretch>
                        </pic:blipFill>
                        <pic:spPr bwMode="auto">
                          <a:xfrm>
                            <a:off x="1277" y="2927"/>
                            <a:ext cx="80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73" name="docshape1865"/>
                          <pic:cNvPicPr>
                            <a:picLocks noChangeAspect="1" noChangeArrowheads="1"/>
                          </pic:cNvPicPr>
                        </pic:nvPicPr>
                        <pic:blipFill>
                          <a:blip r:embed="rId2696">
                            <a:extLst>
                              <a:ext uri="{28A0092B-C50C-407E-A947-70E740481C1C}">
                                <a14:useLocalDpi xmlns:a14="http://schemas.microsoft.com/office/drawing/2010/main" val="0"/>
                              </a:ext>
                            </a:extLst>
                          </a:blip>
                          <a:srcRect/>
                          <a:stretch>
                            <a:fillRect/>
                          </a:stretch>
                        </pic:blipFill>
                        <pic:spPr bwMode="auto">
                          <a:xfrm>
                            <a:off x="1966" y="2927"/>
                            <a:ext cx="31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74" name="docshape1866"/>
                          <pic:cNvPicPr>
                            <a:picLocks noChangeAspect="1" noChangeArrowheads="1"/>
                          </pic:cNvPicPr>
                        </pic:nvPicPr>
                        <pic:blipFill>
                          <a:blip r:embed="rId2697">
                            <a:extLst>
                              <a:ext uri="{28A0092B-C50C-407E-A947-70E740481C1C}">
                                <a14:useLocalDpi xmlns:a14="http://schemas.microsoft.com/office/drawing/2010/main" val="0"/>
                              </a:ext>
                            </a:extLst>
                          </a:blip>
                          <a:srcRect/>
                          <a:stretch>
                            <a:fillRect/>
                          </a:stretch>
                        </pic:blipFill>
                        <pic:spPr bwMode="auto">
                          <a:xfrm>
                            <a:off x="5021" y="2927"/>
                            <a:ext cx="94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75" name="docshape1867"/>
                          <pic:cNvPicPr>
                            <a:picLocks noChangeAspect="1" noChangeArrowheads="1"/>
                          </pic:cNvPicPr>
                        </pic:nvPicPr>
                        <pic:blipFill>
                          <a:blip r:embed="rId2698">
                            <a:extLst>
                              <a:ext uri="{28A0092B-C50C-407E-A947-70E740481C1C}">
                                <a14:useLocalDpi xmlns:a14="http://schemas.microsoft.com/office/drawing/2010/main" val="0"/>
                              </a:ext>
                            </a:extLst>
                          </a:blip>
                          <a:srcRect/>
                          <a:stretch>
                            <a:fillRect/>
                          </a:stretch>
                        </pic:blipFill>
                        <pic:spPr bwMode="auto">
                          <a:xfrm>
                            <a:off x="5871" y="2927"/>
                            <a:ext cx="520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76" name="docshape1868"/>
                          <pic:cNvPicPr>
                            <a:picLocks noChangeAspect="1" noChangeArrowheads="1"/>
                          </pic:cNvPicPr>
                        </pic:nvPicPr>
                        <pic:blipFill>
                          <a:blip r:embed="rId2699">
                            <a:extLst>
                              <a:ext uri="{28A0092B-C50C-407E-A947-70E740481C1C}">
                                <a14:useLocalDpi xmlns:a14="http://schemas.microsoft.com/office/drawing/2010/main" val="0"/>
                              </a:ext>
                            </a:extLst>
                          </a:blip>
                          <a:srcRect/>
                          <a:stretch>
                            <a:fillRect/>
                          </a:stretch>
                        </pic:blipFill>
                        <pic:spPr bwMode="auto">
                          <a:xfrm>
                            <a:off x="1277" y="3194"/>
                            <a:ext cx="916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77" name="docshape1869"/>
                          <pic:cNvPicPr>
                            <a:picLocks noChangeAspect="1" noChangeArrowheads="1"/>
                          </pic:cNvPicPr>
                        </pic:nvPicPr>
                        <pic:blipFill>
                          <a:blip r:embed="rId2700">
                            <a:extLst>
                              <a:ext uri="{28A0092B-C50C-407E-A947-70E740481C1C}">
                                <a14:useLocalDpi xmlns:a14="http://schemas.microsoft.com/office/drawing/2010/main" val="0"/>
                              </a:ext>
                            </a:extLst>
                          </a:blip>
                          <a:srcRect/>
                          <a:stretch>
                            <a:fillRect/>
                          </a:stretch>
                        </pic:blipFill>
                        <pic:spPr bwMode="auto">
                          <a:xfrm>
                            <a:off x="10341" y="3194"/>
                            <a:ext cx="72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78" name="docshape1870"/>
                          <pic:cNvPicPr>
                            <a:picLocks noChangeAspect="1" noChangeArrowheads="1"/>
                          </pic:cNvPicPr>
                        </pic:nvPicPr>
                        <pic:blipFill>
                          <a:blip r:embed="rId2701">
                            <a:extLst>
                              <a:ext uri="{28A0092B-C50C-407E-A947-70E740481C1C}">
                                <a14:useLocalDpi xmlns:a14="http://schemas.microsoft.com/office/drawing/2010/main" val="0"/>
                              </a:ext>
                            </a:extLst>
                          </a:blip>
                          <a:srcRect/>
                          <a:stretch>
                            <a:fillRect/>
                          </a:stretch>
                        </pic:blipFill>
                        <pic:spPr bwMode="auto">
                          <a:xfrm>
                            <a:off x="1277" y="3460"/>
                            <a:ext cx="66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79" name="docshape1871"/>
                          <pic:cNvPicPr>
                            <a:picLocks noChangeAspect="1" noChangeArrowheads="1"/>
                          </pic:cNvPicPr>
                        </pic:nvPicPr>
                        <pic:blipFill>
                          <a:blip r:embed="rId2702">
                            <a:extLst>
                              <a:ext uri="{28A0092B-C50C-407E-A947-70E740481C1C}">
                                <a14:useLocalDpi xmlns:a14="http://schemas.microsoft.com/office/drawing/2010/main" val="0"/>
                              </a:ext>
                            </a:extLst>
                          </a:blip>
                          <a:srcRect/>
                          <a:stretch>
                            <a:fillRect/>
                          </a:stretch>
                        </pic:blipFill>
                        <pic:spPr bwMode="auto">
                          <a:xfrm>
                            <a:off x="7801" y="3460"/>
                            <a:ext cx="327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80" name="docshape1872"/>
                          <pic:cNvPicPr>
                            <a:picLocks noChangeAspect="1" noChangeArrowheads="1"/>
                          </pic:cNvPicPr>
                        </pic:nvPicPr>
                        <pic:blipFill>
                          <a:blip r:embed="rId2703">
                            <a:extLst>
                              <a:ext uri="{28A0092B-C50C-407E-A947-70E740481C1C}">
                                <a14:useLocalDpi xmlns:a14="http://schemas.microsoft.com/office/drawing/2010/main" val="0"/>
                              </a:ext>
                            </a:extLst>
                          </a:blip>
                          <a:srcRect/>
                          <a:stretch>
                            <a:fillRect/>
                          </a:stretch>
                        </pic:blipFill>
                        <pic:spPr bwMode="auto">
                          <a:xfrm>
                            <a:off x="1277" y="3729"/>
                            <a:ext cx="790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81" name="docshape1873"/>
                          <pic:cNvPicPr>
                            <a:picLocks noChangeAspect="1" noChangeArrowheads="1"/>
                          </pic:cNvPicPr>
                        </pic:nvPicPr>
                        <pic:blipFill>
                          <a:blip r:embed="rId2704">
                            <a:extLst>
                              <a:ext uri="{28A0092B-C50C-407E-A947-70E740481C1C}">
                                <a14:useLocalDpi xmlns:a14="http://schemas.microsoft.com/office/drawing/2010/main" val="0"/>
                              </a:ext>
                            </a:extLst>
                          </a:blip>
                          <a:srcRect/>
                          <a:stretch>
                            <a:fillRect/>
                          </a:stretch>
                        </pic:blipFill>
                        <pic:spPr bwMode="auto">
                          <a:xfrm>
                            <a:off x="9083" y="3734"/>
                            <a:ext cx="206"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82" name="docshape187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9220" y="3729"/>
                            <a:ext cx="1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780C51AD">
              <v:group id="docshapegroup1860" style="position:absolute;margin-left:85.05pt;margin-top:11pt;width:489.85pt;height:80.3pt;z-index:-251577344;mso-wrap-distance-left:0;mso-wrap-distance-right:0;mso-position-horizontal-relative:page" coordsize="9797,1606" coordorigin="1277,2393" o:spid="_x0000_s1026" w14:anchorId="063F2EF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">
                <v:shape id="docshape1861" style="position:absolute;left:1277;top:2392;width:9796;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">
                  <v:imagedata o:title="" r:id="rId2705"/>
                </v:shape>
                <v:shape id="docshape1862" style="position:absolute;left:1277;top:2661;width:2939;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">
                  <v:imagedata o:title="" r:id="rId2706"/>
                </v:shape>
                <v:shape id="docshape1863" style="position:absolute;left:4119;top:2661;width:6953;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">
                  <v:imagedata o:title="" r:id="rId2707"/>
                </v:shape>
                <v:shape id="docshape1864" style="position:absolute;left:1277;top:2927;width:804;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">
                  <v:imagedata o:title="" r:id="rId2708"/>
                </v:shape>
                <v:shape id="docshape1865" style="position:absolute;left:1966;top:2927;width:3155;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">
                  <v:imagedata o:title="" r:id="rId2709"/>
                </v:shape>
                <v:shape id="docshape1866" style="position:absolute;left:5021;top:2927;width:944;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">
                  <v:imagedata o:title="" r:id="rId2710"/>
                </v:shape>
                <v:shape id="docshape1867" style="position:absolute;left:5871;top:2927;width:5200;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">
                  <v:imagedata o:title="" r:id="rId2711"/>
                </v:shape>
                <v:shape id="docshape1868" style="position:absolute;left:1277;top:3194;width:9164;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">
                  <v:imagedata o:title="" r:id="rId2712"/>
                </v:shape>
                <v:shape id="docshape1869" style="position:absolute;left:10341;top:3194;width:727;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">
                  <v:imagedata o:title="" r:id="rId2713"/>
                </v:shape>
                <v:shape id="docshape1870" style="position:absolute;left:1277;top:3460;width:6625;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">
                  <v:imagedata o:title="" r:id="rId2714"/>
                </v:shape>
                <v:shape id="docshape1871" style="position:absolute;left:7801;top:3460;width:3272;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">
                  <v:imagedata o:title="" r:id="rId2715"/>
                </v:shape>
                <v:shape id="docshape1872" style="position:absolute;left:1277;top:3729;width:7902;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">
                  <v:imagedata o:title="" r:id="rId2716"/>
                </v:shape>
                <v:shape id="docshape1873" style="position:absolute;left:9083;top:3734;width:206;height:168;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">
                  <v:imagedata o:title="" r:id="rId2717"/>
                </v:shape>
                <v:shape id="docshape1874" style="position:absolute;left:9220;top:3729;width:152;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">
                  <v:imagedata o:title="" r:id="rId1584"/>
                </v:shape>
                <w10:wrap type="topAndBottom" anchorx="page"/>
              </v:group>
            </w:pict>
          </mc:Fallback>
        </mc:AlternateContent>
      </w:r>
    </w:p>
    <w:p w14:paraId="76A4C744"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w:lastRenderedPageBreak/>
        <mc:AlternateContent>
          <mc:Choice Requires="wpg">
            <w:drawing>
              <wp:anchor distT="0" distB="0" distL="0" distR="0" simplePos="0" relativeHeight="251743232" behindDoc="1" locked="0" layoutInCell="1" allowOverlap="1" wp14:anchorId="6A8727C9" wp14:editId="5E0E2761">
                <wp:simplePos x="0" y="0"/>
                <wp:positionH relativeFrom="page">
                  <wp:posOffset>1080135</wp:posOffset>
                </wp:positionH>
                <wp:positionV relativeFrom="paragraph">
                  <wp:posOffset>1934845</wp:posOffset>
                </wp:positionV>
                <wp:extent cx="6200775" cy="283845"/>
                <wp:effectExtent l="0" t="0" r="0" b="0"/>
                <wp:wrapTopAndBottom/>
                <wp:docPr id="9131" name="docshapegroup19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0775" cy="283845"/>
                          <a:chOff x="1277" y="735"/>
                          <a:chExt cx="9765" cy="447"/>
                        </a:xfrm>
                      </wpg:grpSpPr>
                      <pic:pic xmlns:pic="http://schemas.openxmlformats.org/drawingml/2006/picture">
                        <pic:nvPicPr>
                          <pic:cNvPr id="9132" name="docshape1907"/>
                          <pic:cNvPicPr>
                            <a:picLocks noChangeAspect="1" noChangeArrowheads="1"/>
                          </pic:cNvPicPr>
                        </pic:nvPicPr>
                        <pic:blipFill>
                          <a:blip r:embed="rId2718">
                            <a:extLst>
                              <a:ext uri="{28A0092B-C50C-407E-A947-70E740481C1C}">
                                <a14:useLocalDpi xmlns:a14="http://schemas.microsoft.com/office/drawing/2010/main" val="0"/>
                              </a:ext>
                            </a:extLst>
                          </a:blip>
                          <a:srcRect/>
                          <a:stretch>
                            <a:fillRect/>
                          </a:stretch>
                        </pic:blipFill>
                        <pic:spPr bwMode="auto">
                          <a:xfrm>
                            <a:off x="2182" y="742"/>
                            <a:ext cx="428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33" name="docshape1908"/>
                          <pic:cNvPicPr>
                            <a:picLocks noChangeAspect="1" noChangeArrowheads="1"/>
                          </pic:cNvPicPr>
                        </pic:nvPicPr>
                        <pic:blipFill>
                          <a:blip r:embed="rId2719">
                            <a:extLst>
                              <a:ext uri="{28A0092B-C50C-407E-A947-70E740481C1C}">
                                <a14:useLocalDpi xmlns:a14="http://schemas.microsoft.com/office/drawing/2010/main" val="0"/>
                              </a:ext>
                            </a:extLst>
                          </a:blip>
                          <a:srcRect/>
                          <a:stretch>
                            <a:fillRect/>
                          </a:stretch>
                        </pic:blipFill>
                        <pic:spPr bwMode="auto">
                          <a:xfrm>
                            <a:off x="6385" y="742"/>
                            <a:ext cx="465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34" name="docshape1909"/>
                          <pic:cNvPicPr>
                            <a:picLocks noChangeAspect="1" noChangeArrowheads="1"/>
                          </pic:cNvPicPr>
                        </pic:nvPicPr>
                        <pic:blipFill>
                          <a:blip r:embed="rId2720">
                            <a:extLst>
                              <a:ext uri="{28A0092B-C50C-407E-A947-70E740481C1C}">
                                <a14:useLocalDpi xmlns:a14="http://schemas.microsoft.com/office/drawing/2010/main" val="0"/>
                              </a:ext>
                            </a:extLst>
                          </a:blip>
                          <a:srcRect/>
                          <a:stretch>
                            <a:fillRect/>
                          </a:stretch>
                        </pic:blipFill>
                        <pic:spPr bwMode="auto">
                          <a:xfrm>
                            <a:off x="1277" y="963"/>
                            <a:ext cx="158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35" name="docshape1910"/>
                          <pic:cNvPicPr>
                            <a:picLocks noChangeAspect="1" noChangeArrowheads="1"/>
                          </pic:cNvPicPr>
                        </pic:nvPicPr>
                        <pic:blipFill>
                          <a:blip r:embed="rId2721">
                            <a:extLst>
                              <a:ext uri="{28A0092B-C50C-407E-A947-70E740481C1C}">
                                <a14:useLocalDpi xmlns:a14="http://schemas.microsoft.com/office/drawing/2010/main" val="0"/>
                              </a:ext>
                            </a:extLst>
                          </a:blip>
                          <a:srcRect/>
                          <a:stretch>
                            <a:fillRect/>
                          </a:stretch>
                        </pic:blipFill>
                        <pic:spPr bwMode="auto">
                          <a:xfrm>
                            <a:off x="2794" y="963"/>
                            <a:ext cx="2285"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136" name="docshape1911"/>
                        <wps:cNvSpPr txBox="1">
                          <a:spLocks noChangeArrowheads="1"/>
                        </wps:cNvSpPr>
                        <wps:spPr bwMode="auto">
                          <a:xfrm>
                            <a:off x="1997" y="734"/>
                            <a:ext cx="150" cy="1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0608A2" w14:textId="77777777" w:rsidR="00434E3E" w:rsidRDefault="00434E3E" w:rsidP="0024536E">
                              <w:pPr>
                                <w:spacing w:line="144" w:lineRule="exact"/>
                                <w:rPr>
                                  <w:sz w:val="13"/>
                                </w:rPr>
                              </w:pPr>
                              <w:r>
                                <w:rPr>
                                  <w:spacing w:val="-5"/>
                                  <w:sz w:val="13"/>
                                </w:rPr>
                                <w:t>38</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8727C9" id="docshapegroup1906" o:spid="_x0000_s1027" style="position:absolute;left:0;text-align:left;margin-left:85.05pt;margin-top:152.35pt;width:488.25pt;height:22.35pt;z-index:-251573248;mso-wrap-distance-left:0;mso-wrap-distance-right:0;mso-position-horizontal-relative:page" coordorigin="1277,735" coordsize="9765,4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">
                <v:shape id="docshape1907" o:spid="_x0000_s1028" type="#_x0000_t75" style="position:absolute;left:2182;top:742;width:4283;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">
                  <v:imagedata r:id="rId2722" o:title=""/>
                </v:shape>
                <v:shape id="docshape1908" o:spid="_x0000_s1029" type="#_x0000_t75" style="position:absolute;left:6385;top:742;width:4657;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">
                  <v:imagedata r:id="rId2723" o:title=""/>
                </v:shape>
                <v:shape id="docshape1909" o:spid="_x0000_s1030" type="#_x0000_t75" style="position:absolute;left:1277;top:963;width:1587;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">
                  <v:imagedata r:id="rId2724" o:title=""/>
                </v:shape>
                <v:shape id="docshape1910" o:spid="_x0000_s1031" type="#_x0000_t75" style="position:absolute;left:2794;top:963;width:2285;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">
                  <v:imagedata r:id="rId2725" o:title=""/>
                </v:shape>
                <v:shapetype id="_x0000_t202" coordsize="21600,21600" o:spt="202" path="m,l,21600r21600,l21600,xe">
                  <v:stroke joinstyle="miter"/>
                  <v:path gradientshapeok="t" o:connecttype="rect"/>
                </v:shapetype>
                <v:shape id="docshape1911" o:spid="_x0000_s1032" type="#_x0000_t202" style="position:absolute;left:1997;top:734;width:150;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" filled="f" stroked="f">
                  <v:textbox inset="0,0,0,0">
                    <w:txbxContent>
                      <w:p w14:paraId="5B0608A2" w14:textId="77777777" w:rsidR="00434E3E" w:rsidRDefault="00434E3E" w:rsidP="0024536E">
                        <w:pPr>
                          <w:spacing w:line="144" w:lineRule="exact"/>
                          <w:rPr>
                            <w:sz w:val="13"/>
                          </w:rPr>
                        </w:pPr>
                        <w:r>
                          <w:rPr>
                            <w:spacing w:val="-5"/>
                            <w:sz w:val="13"/>
                          </w:rPr>
                          <w:t>38</w:t>
                        </w:r>
                      </w:p>
                    </w:txbxContent>
                  </v:textbox>
                </v:shape>
                <w10:wrap type="topAndBottom" anchorx="page"/>
              </v:group>
            </w:pict>
          </mc:Fallback>
        </mc:AlternateContent>
      </w:r>
      <w:r w:rsidRPr="00EF395D">
        <w:rPr>
          <w:noProof/>
          <w:lang w:eastAsia="es-CO"/>
        </w:rPr>
        <mc:AlternateContent>
          <mc:Choice Requires="wpg">
            <w:drawing>
              <wp:anchor distT="0" distB="0" distL="0" distR="0" simplePos="0" relativeHeight="251742208" behindDoc="1" locked="0" layoutInCell="1" allowOverlap="1" wp14:anchorId="60099A84" wp14:editId="6B799178">
                <wp:simplePos x="0" y="0"/>
                <wp:positionH relativeFrom="page">
                  <wp:posOffset>1080135</wp:posOffset>
                </wp:positionH>
                <wp:positionV relativeFrom="paragraph">
                  <wp:posOffset>1649095</wp:posOffset>
                </wp:positionV>
                <wp:extent cx="763270" cy="140335"/>
                <wp:effectExtent l="0" t="0" r="0" b="0"/>
                <wp:wrapTopAndBottom/>
                <wp:docPr id="9137" name="docshapegroup19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3270" cy="140335"/>
                          <a:chOff x="1997" y="294"/>
                          <a:chExt cx="1202" cy="221"/>
                        </a:xfrm>
                      </wpg:grpSpPr>
                      <pic:pic xmlns:pic="http://schemas.openxmlformats.org/drawingml/2006/picture">
                        <pic:nvPicPr>
                          <pic:cNvPr id="9138" name="docshape1904"/>
                          <pic:cNvPicPr>
                            <a:picLocks noChangeAspect="1" noChangeArrowheads="1"/>
                          </pic:cNvPicPr>
                        </pic:nvPicPr>
                        <pic:blipFill>
                          <a:blip r:embed="rId2726">
                            <a:extLst>
                              <a:ext uri="{28A0092B-C50C-407E-A947-70E740481C1C}">
                                <a14:useLocalDpi xmlns:a14="http://schemas.microsoft.com/office/drawing/2010/main" val="0"/>
                              </a:ext>
                            </a:extLst>
                          </a:blip>
                          <a:srcRect/>
                          <a:stretch>
                            <a:fillRect/>
                          </a:stretch>
                        </pic:blipFill>
                        <pic:spPr bwMode="auto">
                          <a:xfrm>
                            <a:off x="1997" y="293"/>
                            <a:ext cx="180"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39" name="docshape1905"/>
                          <pic:cNvPicPr>
                            <a:picLocks noChangeAspect="1" noChangeArrowheads="1"/>
                          </pic:cNvPicPr>
                        </pic:nvPicPr>
                        <pic:blipFill>
                          <a:blip r:embed="rId2727">
                            <a:extLst>
                              <a:ext uri="{28A0092B-C50C-407E-A947-70E740481C1C}">
                                <a14:useLocalDpi xmlns:a14="http://schemas.microsoft.com/office/drawing/2010/main" val="0"/>
                              </a:ext>
                            </a:extLst>
                          </a:blip>
                          <a:srcRect/>
                          <a:stretch>
                            <a:fillRect/>
                          </a:stretch>
                        </pic:blipFill>
                        <pic:spPr bwMode="auto">
                          <a:xfrm>
                            <a:off x="2165" y="295"/>
                            <a:ext cx="1034"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FD610F3">
              <v:group id="docshapegroup1903" style="position:absolute;margin-left:85.05pt;margin-top:129.85pt;width:60.1pt;height:11.05pt;z-index:-251574272;mso-wrap-distance-left:0;mso-wrap-distance-right:0;mso-position-horizontal-relative:page" coordsize="1202,221" coordorigin="1997,294" o:spid="_x0000_s1026" w14:anchorId="28857E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">
                <v:shape id="docshape1904" style="position:absolute;left:1997;top:293;width:180;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">
                  <v:imagedata o:title="" r:id="rId2728"/>
                </v:shape>
                <v:shape id="docshape1905" style="position:absolute;left:2165;top:295;width:1034;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">
                  <v:imagedata o:title="" r:id="rId2729"/>
                </v:shape>
                <w10:wrap type="topAndBottom" anchorx="page"/>
              </v:group>
            </w:pict>
          </mc:Fallback>
        </mc:AlternateContent>
      </w:r>
      <w:r w:rsidRPr="00EF395D">
        <w:rPr>
          <w:noProof/>
          <w:lang w:eastAsia="es-CO"/>
        </w:rPr>
        <mc:AlternateContent>
          <mc:Choice Requires="wpg">
            <w:drawing>
              <wp:anchor distT="0" distB="0" distL="0" distR="0" simplePos="0" relativeHeight="251740160" behindDoc="1" locked="0" layoutInCell="1" allowOverlap="1" wp14:anchorId="31CE886E" wp14:editId="5B54A3B9">
                <wp:simplePos x="0" y="0"/>
                <wp:positionH relativeFrom="page">
                  <wp:posOffset>1080135</wp:posOffset>
                </wp:positionH>
                <wp:positionV relativeFrom="paragraph">
                  <wp:posOffset>145415</wp:posOffset>
                </wp:positionV>
                <wp:extent cx="6225540" cy="1358265"/>
                <wp:effectExtent l="0" t="0" r="0" b="0"/>
                <wp:wrapTopAndBottom/>
                <wp:docPr id="9146" name="docshapegroup18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5540" cy="1358265"/>
                          <a:chOff x="1277" y="4263"/>
                          <a:chExt cx="9804" cy="2139"/>
                        </a:xfrm>
                      </wpg:grpSpPr>
                      <pic:pic xmlns:pic="http://schemas.openxmlformats.org/drawingml/2006/picture">
                        <pic:nvPicPr>
                          <pic:cNvPr id="9147" name="docshape1876"/>
                          <pic:cNvPicPr>
                            <a:picLocks noChangeAspect="1" noChangeArrowheads="1"/>
                          </pic:cNvPicPr>
                        </pic:nvPicPr>
                        <pic:blipFill>
                          <a:blip r:embed="rId2730">
                            <a:extLst>
                              <a:ext uri="{28A0092B-C50C-407E-A947-70E740481C1C}">
                                <a14:useLocalDpi xmlns:a14="http://schemas.microsoft.com/office/drawing/2010/main" val="0"/>
                              </a:ext>
                            </a:extLst>
                          </a:blip>
                          <a:srcRect/>
                          <a:stretch>
                            <a:fillRect/>
                          </a:stretch>
                        </pic:blipFill>
                        <pic:spPr bwMode="auto">
                          <a:xfrm>
                            <a:off x="1277" y="4262"/>
                            <a:ext cx="134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48" name="docshape1877"/>
                          <pic:cNvPicPr>
                            <a:picLocks noChangeAspect="1" noChangeArrowheads="1"/>
                          </pic:cNvPicPr>
                        </pic:nvPicPr>
                        <pic:blipFill>
                          <a:blip r:embed="rId2731">
                            <a:extLst>
                              <a:ext uri="{28A0092B-C50C-407E-A947-70E740481C1C}">
                                <a14:useLocalDpi xmlns:a14="http://schemas.microsoft.com/office/drawing/2010/main" val="0"/>
                              </a:ext>
                            </a:extLst>
                          </a:blip>
                          <a:srcRect/>
                          <a:stretch>
                            <a:fillRect/>
                          </a:stretch>
                        </pic:blipFill>
                        <pic:spPr bwMode="auto">
                          <a:xfrm>
                            <a:off x="2527" y="4262"/>
                            <a:ext cx="854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49" name="docshape1878"/>
                          <pic:cNvPicPr>
                            <a:picLocks noChangeAspect="1" noChangeArrowheads="1"/>
                          </pic:cNvPicPr>
                        </pic:nvPicPr>
                        <pic:blipFill>
                          <a:blip r:embed="rId2732">
                            <a:extLst>
                              <a:ext uri="{28A0092B-C50C-407E-A947-70E740481C1C}">
                                <a14:useLocalDpi xmlns:a14="http://schemas.microsoft.com/office/drawing/2010/main" val="0"/>
                              </a:ext>
                            </a:extLst>
                          </a:blip>
                          <a:srcRect/>
                          <a:stretch>
                            <a:fillRect/>
                          </a:stretch>
                        </pic:blipFill>
                        <pic:spPr bwMode="auto">
                          <a:xfrm>
                            <a:off x="1277" y="4531"/>
                            <a:ext cx="97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50" name="docshape1879"/>
                          <pic:cNvPicPr>
                            <a:picLocks noChangeAspect="1" noChangeArrowheads="1"/>
                          </pic:cNvPicPr>
                        </pic:nvPicPr>
                        <pic:blipFill>
                          <a:blip r:embed="rId2733">
                            <a:extLst>
                              <a:ext uri="{28A0092B-C50C-407E-A947-70E740481C1C}">
                                <a14:useLocalDpi xmlns:a14="http://schemas.microsoft.com/office/drawing/2010/main" val="0"/>
                              </a:ext>
                            </a:extLst>
                          </a:blip>
                          <a:srcRect/>
                          <a:stretch>
                            <a:fillRect/>
                          </a:stretch>
                        </pic:blipFill>
                        <pic:spPr bwMode="auto">
                          <a:xfrm>
                            <a:off x="1277" y="4797"/>
                            <a:ext cx="523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51" name="docshape1880"/>
                          <pic:cNvPicPr>
                            <a:picLocks noChangeAspect="1" noChangeArrowheads="1"/>
                          </pic:cNvPicPr>
                        </pic:nvPicPr>
                        <pic:blipFill>
                          <a:blip r:embed="rId2734">
                            <a:extLst>
                              <a:ext uri="{28A0092B-C50C-407E-A947-70E740481C1C}">
                                <a14:useLocalDpi xmlns:a14="http://schemas.microsoft.com/office/drawing/2010/main" val="0"/>
                              </a:ext>
                            </a:extLst>
                          </a:blip>
                          <a:srcRect/>
                          <a:stretch>
                            <a:fillRect/>
                          </a:stretch>
                        </pic:blipFill>
                        <pic:spPr bwMode="auto">
                          <a:xfrm>
                            <a:off x="6402" y="4797"/>
                            <a:ext cx="60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52" name="docshape1881"/>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6901" y="4797"/>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53" name="docshape1882"/>
                          <pic:cNvPicPr>
                            <a:picLocks noChangeAspect="1" noChangeArrowheads="1"/>
                          </pic:cNvPicPr>
                        </pic:nvPicPr>
                        <pic:blipFill>
                          <a:blip r:embed="rId2735">
                            <a:extLst>
                              <a:ext uri="{28A0092B-C50C-407E-A947-70E740481C1C}">
                                <a14:useLocalDpi xmlns:a14="http://schemas.microsoft.com/office/drawing/2010/main" val="0"/>
                              </a:ext>
                            </a:extLst>
                          </a:blip>
                          <a:srcRect/>
                          <a:stretch>
                            <a:fillRect/>
                          </a:stretch>
                        </pic:blipFill>
                        <pic:spPr bwMode="auto">
                          <a:xfrm>
                            <a:off x="6963" y="4797"/>
                            <a:ext cx="410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54" name="docshape1883"/>
                          <pic:cNvPicPr>
                            <a:picLocks noChangeAspect="1" noChangeArrowheads="1"/>
                          </pic:cNvPicPr>
                        </pic:nvPicPr>
                        <pic:blipFill>
                          <a:blip r:embed="rId2736">
                            <a:extLst>
                              <a:ext uri="{28A0092B-C50C-407E-A947-70E740481C1C}">
                                <a14:useLocalDpi xmlns:a14="http://schemas.microsoft.com/office/drawing/2010/main" val="0"/>
                              </a:ext>
                            </a:extLst>
                          </a:blip>
                          <a:srcRect/>
                          <a:stretch>
                            <a:fillRect/>
                          </a:stretch>
                        </pic:blipFill>
                        <pic:spPr bwMode="auto">
                          <a:xfrm>
                            <a:off x="1277" y="5064"/>
                            <a:ext cx="571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55" name="docshape1884"/>
                          <pic:cNvPicPr>
                            <a:picLocks noChangeAspect="1" noChangeArrowheads="1"/>
                          </pic:cNvPicPr>
                        </pic:nvPicPr>
                        <pic:blipFill>
                          <a:blip r:embed="rId2737">
                            <a:extLst>
                              <a:ext uri="{28A0092B-C50C-407E-A947-70E740481C1C}">
                                <a14:useLocalDpi xmlns:a14="http://schemas.microsoft.com/office/drawing/2010/main" val="0"/>
                              </a:ext>
                            </a:extLst>
                          </a:blip>
                          <a:srcRect/>
                          <a:stretch>
                            <a:fillRect/>
                          </a:stretch>
                        </pic:blipFill>
                        <pic:spPr bwMode="auto">
                          <a:xfrm>
                            <a:off x="6896" y="5064"/>
                            <a:ext cx="57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56" name="docshape1885"/>
                          <pic:cNvPicPr>
                            <a:picLocks noChangeAspect="1" noChangeArrowheads="1"/>
                          </pic:cNvPicPr>
                        </pic:nvPicPr>
                        <pic:blipFill>
                          <a:blip r:embed="rId2738">
                            <a:extLst>
                              <a:ext uri="{28A0092B-C50C-407E-A947-70E740481C1C}">
                                <a14:useLocalDpi xmlns:a14="http://schemas.microsoft.com/office/drawing/2010/main" val="0"/>
                              </a:ext>
                            </a:extLst>
                          </a:blip>
                          <a:srcRect/>
                          <a:stretch>
                            <a:fillRect/>
                          </a:stretch>
                        </pic:blipFill>
                        <pic:spPr bwMode="auto">
                          <a:xfrm>
                            <a:off x="7374" y="5064"/>
                            <a:ext cx="37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57" name="docshape1886"/>
                          <pic:cNvPicPr>
                            <a:picLocks noChangeAspect="1" noChangeArrowheads="1"/>
                          </pic:cNvPicPr>
                        </pic:nvPicPr>
                        <pic:blipFill>
                          <a:blip r:embed="rId2739">
                            <a:extLst>
                              <a:ext uri="{28A0092B-C50C-407E-A947-70E740481C1C}">
                                <a14:useLocalDpi xmlns:a14="http://schemas.microsoft.com/office/drawing/2010/main" val="0"/>
                              </a:ext>
                            </a:extLst>
                          </a:blip>
                          <a:srcRect/>
                          <a:stretch>
                            <a:fillRect/>
                          </a:stretch>
                        </pic:blipFill>
                        <pic:spPr bwMode="auto">
                          <a:xfrm>
                            <a:off x="1277" y="5330"/>
                            <a:ext cx="581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58" name="docshape1887"/>
                          <pic:cNvPicPr>
                            <a:picLocks noChangeAspect="1" noChangeArrowheads="1"/>
                          </pic:cNvPicPr>
                        </pic:nvPicPr>
                        <pic:blipFill>
                          <a:blip r:embed="rId2740">
                            <a:extLst>
                              <a:ext uri="{28A0092B-C50C-407E-A947-70E740481C1C}">
                                <a14:useLocalDpi xmlns:a14="http://schemas.microsoft.com/office/drawing/2010/main" val="0"/>
                              </a:ext>
                            </a:extLst>
                          </a:blip>
                          <a:srcRect/>
                          <a:stretch>
                            <a:fillRect/>
                          </a:stretch>
                        </pic:blipFill>
                        <pic:spPr bwMode="auto">
                          <a:xfrm>
                            <a:off x="6997" y="5330"/>
                            <a:ext cx="261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59" name="docshape1888"/>
                          <pic:cNvPicPr>
                            <a:picLocks noChangeAspect="1" noChangeArrowheads="1"/>
                          </pic:cNvPicPr>
                        </pic:nvPicPr>
                        <pic:blipFill>
                          <a:blip r:embed="rId790">
                            <a:extLst>
                              <a:ext uri="{28A0092B-C50C-407E-A947-70E740481C1C}">
                                <a14:useLocalDpi xmlns:a14="http://schemas.microsoft.com/office/drawing/2010/main" val="0"/>
                              </a:ext>
                            </a:extLst>
                          </a:blip>
                          <a:srcRect/>
                          <a:stretch>
                            <a:fillRect/>
                          </a:stretch>
                        </pic:blipFill>
                        <pic:spPr bwMode="auto">
                          <a:xfrm>
                            <a:off x="9513" y="5330"/>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60" name="docshape1889"/>
                          <pic:cNvPicPr>
                            <a:picLocks noChangeAspect="1" noChangeArrowheads="1"/>
                          </pic:cNvPicPr>
                        </pic:nvPicPr>
                        <pic:blipFill>
                          <a:blip r:embed="rId2741">
                            <a:extLst>
                              <a:ext uri="{28A0092B-C50C-407E-A947-70E740481C1C}">
                                <a14:useLocalDpi xmlns:a14="http://schemas.microsoft.com/office/drawing/2010/main" val="0"/>
                              </a:ext>
                            </a:extLst>
                          </a:blip>
                          <a:srcRect/>
                          <a:stretch>
                            <a:fillRect/>
                          </a:stretch>
                        </pic:blipFill>
                        <pic:spPr bwMode="auto">
                          <a:xfrm>
                            <a:off x="9575" y="5330"/>
                            <a:ext cx="41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61" name="docshape1890"/>
                          <pic:cNvPicPr>
                            <a:picLocks noChangeAspect="1" noChangeArrowheads="1"/>
                          </pic:cNvPicPr>
                        </pic:nvPicPr>
                        <pic:blipFill>
                          <a:blip r:embed="rId2742">
                            <a:extLst>
                              <a:ext uri="{28A0092B-C50C-407E-A947-70E740481C1C}">
                                <a14:useLocalDpi xmlns:a14="http://schemas.microsoft.com/office/drawing/2010/main" val="0"/>
                              </a:ext>
                            </a:extLst>
                          </a:blip>
                          <a:srcRect/>
                          <a:stretch>
                            <a:fillRect/>
                          </a:stretch>
                        </pic:blipFill>
                        <pic:spPr bwMode="auto">
                          <a:xfrm>
                            <a:off x="9906" y="5330"/>
                            <a:ext cx="116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62" name="docshape1891"/>
                          <pic:cNvPicPr>
                            <a:picLocks noChangeAspect="1" noChangeArrowheads="1"/>
                          </pic:cNvPicPr>
                        </pic:nvPicPr>
                        <pic:blipFill>
                          <a:blip r:embed="rId2743">
                            <a:extLst>
                              <a:ext uri="{28A0092B-C50C-407E-A947-70E740481C1C}">
                                <a14:useLocalDpi xmlns:a14="http://schemas.microsoft.com/office/drawing/2010/main" val="0"/>
                              </a:ext>
                            </a:extLst>
                          </a:blip>
                          <a:srcRect/>
                          <a:stretch>
                            <a:fillRect/>
                          </a:stretch>
                        </pic:blipFill>
                        <pic:spPr bwMode="auto">
                          <a:xfrm>
                            <a:off x="1277" y="5599"/>
                            <a:ext cx="128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63" name="docshape1892"/>
                          <pic:cNvPicPr>
                            <a:picLocks noChangeAspect="1" noChangeArrowheads="1"/>
                          </pic:cNvPicPr>
                        </pic:nvPicPr>
                        <pic:blipFill>
                          <a:blip r:embed="rId2744">
                            <a:extLst>
                              <a:ext uri="{28A0092B-C50C-407E-A947-70E740481C1C}">
                                <a14:useLocalDpi xmlns:a14="http://schemas.microsoft.com/office/drawing/2010/main" val="0"/>
                              </a:ext>
                            </a:extLst>
                          </a:blip>
                          <a:srcRect/>
                          <a:stretch>
                            <a:fillRect/>
                          </a:stretch>
                        </pic:blipFill>
                        <pic:spPr bwMode="auto">
                          <a:xfrm>
                            <a:off x="2462" y="5599"/>
                            <a:ext cx="861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64" name="docshape1893"/>
                          <pic:cNvPicPr>
                            <a:picLocks noChangeAspect="1" noChangeArrowheads="1"/>
                          </pic:cNvPicPr>
                        </pic:nvPicPr>
                        <pic:blipFill>
                          <a:blip r:embed="rId2745">
                            <a:extLst>
                              <a:ext uri="{28A0092B-C50C-407E-A947-70E740481C1C}">
                                <a14:useLocalDpi xmlns:a14="http://schemas.microsoft.com/office/drawing/2010/main" val="0"/>
                              </a:ext>
                            </a:extLst>
                          </a:blip>
                          <a:srcRect/>
                          <a:stretch>
                            <a:fillRect/>
                          </a:stretch>
                        </pic:blipFill>
                        <pic:spPr bwMode="auto">
                          <a:xfrm>
                            <a:off x="1277" y="5865"/>
                            <a:ext cx="92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65" name="docshape1894"/>
                          <pic:cNvPicPr>
                            <a:picLocks noChangeAspect="1" noChangeArrowheads="1"/>
                          </pic:cNvPicPr>
                        </pic:nvPicPr>
                        <pic:blipFill>
                          <a:blip r:embed="rId2746">
                            <a:extLst>
                              <a:ext uri="{28A0092B-C50C-407E-A947-70E740481C1C}">
                                <a14:useLocalDpi xmlns:a14="http://schemas.microsoft.com/office/drawing/2010/main" val="0"/>
                              </a:ext>
                            </a:extLst>
                          </a:blip>
                          <a:srcRect/>
                          <a:stretch>
                            <a:fillRect/>
                          </a:stretch>
                        </pic:blipFill>
                        <pic:spPr bwMode="auto">
                          <a:xfrm>
                            <a:off x="10446" y="5870"/>
                            <a:ext cx="220"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66" name="docshape1895"/>
                          <pic:cNvPicPr>
                            <a:picLocks noChangeAspect="1" noChangeArrowheads="1"/>
                          </pic:cNvPicPr>
                        </pic:nvPicPr>
                        <pic:blipFill>
                          <a:blip r:embed="rId2747">
                            <a:extLst>
                              <a:ext uri="{28A0092B-C50C-407E-A947-70E740481C1C}">
                                <a14:useLocalDpi xmlns:a14="http://schemas.microsoft.com/office/drawing/2010/main" val="0"/>
                              </a:ext>
                            </a:extLst>
                          </a:blip>
                          <a:srcRect/>
                          <a:stretch>
                            <a:fillRect/>
                          </a:stretch>
                        </pic:blipFill>
                        <pic:spPr bwMode="auto">
                          <a:xfrm>
                            <a:off x="10593" y="5865"/>
                            <a:ext cx="45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67" name="docshape1896"/>
                          <pic:cNvPicPr>
                            <a:picLocks noChangeAspect="1" noChangeArrowheads="1"/>
                          </pic:cNvPicPr>
                        </pic:nvPicPr>
                        <pic:blipFill>
                          <a:blip r:embed="rId2748">
                            <a:extLst>
                              <a:ext uri="{28A0092B-C50C-407E-A947-70E740481C1C}">
                                <a14:useLocalDpi xmlns:a14="http://schemas.microsoft.com/office/drawing/2010/main" val="0"/>
                              </a:ext>
                            </a:extLst>
                          </a:blip>
                          <a:srcRect/>
                          <a:stretch>
                            <a:fillRect/>
                          </a:stretch>
                        </pic:blipFill>
                        <pic:spPr bwMode="auto">
                          <a:xfrm>
                            <a:off x="1277" y="6132"/>
                            <a:ext cx="869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457DEE9F">
              <v:group id="docshapegroup1875" style="position:absolute;margin-left:85.05pt;margin-top:11.45pt;width:490.2pt;height:106.95pt;z-index:-251576320;mso-wrap-distance-left:0;mso-wrap-distance-right:0;mso-position-horizontal-relative:page" coordsize="9804,2139" coordorigin="1277,4263" o:spid="_x0000_s1026" w14:anchorId="1FB61E0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">
                <v:shape id="docshape1876" style="position:absolute;left:1277;top:4262;width:1341;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">
                  <v:imagedata o:title="" r:id="rId2749"/>
                </v:shape>
                <v:shape id="docshape1877" style="position:absolute;left:2527;top:4262;width:8541;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">
                  <v:imagedata o:title="" r:id="rId2750"/>
                </v:shape>
                <v:shape id="docshape1878" style="position:absolute;left:1277;top:4531;width:9795;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">
                  <v:imagedata o:title="" r:id="rId2751"/>
                </v:shape>
                <v:shape id="docshape1879" style="position:absolute;left:1277;top:4797;width:5230;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">
                  <v:imagedata o:title="" r:id="rId2752"/>
                </v:shape>
                <v:shape id="docshape1880" style="position:absolute;left:6402;top:4797;width:600;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">
                  <v:imagedata o:title="" r:id="rId2753"/>
                </v:shape>
                <v:shape id="docshape1881" style="position:absolute;left:6901;top:4797;width:125;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">
                  <v:imagedata o:title="" r:id="rId475"/>
                </v:shape>
                <v:shape id="docshape1882" style="position:absolute;left:6963;top:4797;width:4105;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">
                  <v:imagedata o:title="" r:id="rId2754"/>
                </v:shape>
                <v:shape id="docshape1883" style="position:absolute;left:1277;top:5064;width:5718;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">
                  <v:imagedata o:title="" r:id="rId2755"/>
                </v:shape>
                <v:shape id="docshape1884" style="position:absolute;left:6896;top:5064;width:574;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">
                  <v:imagedata o:title="" r:id="rId2756"/>
                </v:shape>
                <v:shape id="docshape1885" style="position:absolute;left:7374;top:5064;width:3707;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">
                  <v:imagedata o:title="" r:id="rId2757"/>
                </v:shape>
                <v:shape id="docshape1886" style="position:absolute;left:1277;top:5330;width:5818;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">
                  <v:imagedata o:title="" r:id="rId2758"/>
                </v:shape>
                <v:shape id="docshape1887" style="position:absolute;left:6997;top:5330;width:2617;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">
                  <v:imagedata o:title="" r:id="rId2759"/>
                </v:shape>
                <v:shape id="docshape1888" style="position:absolute;left:9513;top:5330;width:125;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">
                  <v:imagedata o:title="" r:id="rId820"/>
                </v:shape>
                <v:shape id="docshape1889" style="position:absolute;left:9575;top:5330;width:414;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">
                  <v:imagedata o:title="" r:id="rId2760"/>
                </v:shape>
                <v:shape id="docshape1890" style="position:absolute;left:9906;top:5330;width:1164;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">
                  <v:imagedata o:title="" r:id="rId2761"/>
                </v:shape>
                <v:shape id="docshape1891" style="position:absolute;left:1277;top:5599;width:1285;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">
                  <v:imagedata o:title="" r:id="rId2762"/>
                </v:shape>
                <v:shape id="docshape1892" style="position:absolute;left:2462;top:5599;width:8614;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">
                  <v:imagedata o:title="" r:id="rId2763"/>
                </v:shape>
                <v:shape id="docshape1893" style="position:absolute;left:1277;top:5865;width:9266;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">
                  <v:imagedata o:title="" r:id="rId2764"/>
                </v:shape>
                <v:shape id="docshape1894" style="position:absolute;left:10446;top:5870;width:220;height:168;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">
                  <v:imagedata o:title="" r:id="rId2765"/>
                </v:shape>
                <v:shape id="docshape1895" style="position:absolute;left:10593;top:5865;width:458;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">
                  <v:imagedata o:title="" r:id="rId2766"/>
                </v:shape>
                <v:shape id="docshape1896" style="position:absolute;left:1277;top:6132;width:8690;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">
                  <v:imagedata o:title="" r:id="rId2767"/>
                </v:shape>
                <w10:wrap type="topAndBottom" anchorx="page"/>
              </v:group>
            </w:pict>
          </mc:Fallback>
        </mc:AlternateContent>
      </w:r>
    </w:p>
    <w:p w14:paraId="2A7D826D"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41184" behindDoc="1" locked="0" layoutInCell="1" allowOverlap="1" wp14:anchorId="5919E026" wp14:editId="50B8F9E1">
                <wp:simplePos x="0" y="0"/>
                <wp:positionH relativeFrom="page">
                  <wp:posOffset>1080135</wp:posOffset>
                </wp:positionH>
                <wp:positionV relativeFrom="paragraph">
                  <wp:posOffset>146050</wp:posOffset>
                </wp:positionV>
                <wp:extent cx="2328545" cy="170815"/>
                <wp:effectExtent l="0" t="0" r="0" b="0"/>
                <wp:wrapTopAndBottom/>
                <wp:docPr id="9141" name="docshapegroup18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8545" cy="170815"/>
                          <a:chOff x="4323" y="6667"/>
                          <a:chExt cx="3667" cy="269"/>
                        </a:xfrm>
                      </wpg:grpSpPr>
                      <pic:pic xmlns:pic="http://schemas.openxmlformats.org/drawingml/2006/picture">
                        <pic:nvPicPr>
                          <pic:cNvPr id="9142" name="docshape1898"/>
                          <pic:cNvPicPr>
                            <a:picLocks noChangeAspect="1" noChangeArrowheads="1"/>
                          </pic:cNvPicPr>
                        </pic:nvPicPr>
                        <pic:blipFill>
                          <a:blip r:embed="rId1975">
                            <a:extLst>
                              <a:ext uri="{28A0092B-C50C-407E-A947-70E740481C1C}">
                                <a14:useLocalDpi xmlns:a14="http://schemas.microsoft.com/office/drawing/2010/main" val="0"/>
                              </a:ext>
                            </a:extLst>
                          </a:blip>
                          <a:srcRect/>
                          <a:stretch>
                            <a:fillRect/>
                          </a:stretch>
                        </pic:blipFill>
                        <pic:spPr bwMode="auto">
                          <a:xfrm>
                            <a:off x="4323" y="6667"/>
                            <a:ext cx="88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43" name="docshape1899"/>
                          <pic:cNvPicPr>
                            <a:picLocks noChangeAspect="1" noChangeArrowheads="1"/>
                          </pic:cNvPicPr>
                        </pic:nvPicPr>
                        <pic:blipFill>
                          <a:blip r:embed="rId2768">
                            <a:extLst>
                              <a:ext uri="{28A0092B-C50C-407E-A947-70E740481C1C}">
                                <a14:useLocalDpi xmlns:a14="http://schemas.microsoft.com/office/drawing/2010/main" val="0"/>
                              </a:ext>
                            </a:extLst>
                          </a:blip>
                          <a:srcRect/>
                          <a:stretch>
                            <a:fillRect/>
                          </a:stretch>
                        </pic:blipFill>
                        <pic:spPr bwMode="auto">
                          <a:xfrm>
                            <a:off x="5113" y="6667"/>
                            <a:ext cx="31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44" name="docshape1900"/>
                          <pic:cNvPicPr>
                            <a:picLocks noChangeAspect="1" noChangeArrowheads="1"/>
                          </pic:cNvPicPr>
                        </pic:nvPicPr>
                        <pic:blipFill>
                          <a:blip r:embed="rId2769">
                            <a:extLst>
                              <a:ext uri="{28A0092B-C50C-407E-A947-70E740481C1C}">
                                <a14:useLocalDpi xmlns:a14="http://schemas.microsoft.com/office/drawing/2010/main" val="0"/>
                              </a:ext>
                            </a:extLst>
                          </a:blip>
                          <a:srcRect/>
                          <a:stretch>
                            <a:fillRect/>
                          </a:stretch>
                        </pic:blipFill>
                        <pic:spPr bwMode="auto">
                          <a:xfrm>
                            <a:off x="5345" y="6667"/>
                            <a:ext cx="203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45" name="docshape1901"/>
                          <pic:cNvPicPr>
                            <a:picLocks noChangeAspect="1" noChangeArrowheads="1"/>
                          </pic:cNvPicPr>
                        </pic:nvPicPr>
                        <pic:blipFill>
                          <a:blip r:embed="rId2770">
                            <a:extLst>
                              <a:ext uri="{28A0092B-C50C-407E-A947-70E740481C1C}">
                                <a14:useLocalDpi xmlns:a14="http://schemas.microsoft.com/office/drawing/2010/main" val="0"/>
                              </a:ext>
                            </a:extLst>
                          </a:blip>
                          <a:srcRect/>
                          <a:stretch>
                            <a:fillRect/>
                          </a:stretch>
                        </pic:blipFill>
                        <pic:spPr bwMode="auto">
                          <a:xfrm>
                            <a:off x="7278" y="6667"/>
                            <a:ext cx="71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7101F3E5">
              <v:group id="docshapegroup1897" style="position:absolute;margin-left:85.05pt;margin-top:11.5pt;width:183.35pt;height:13.45pt;z-index:-251575296;mso-wrap-distance-left:0;mso-wrap-distance-right:0;mso-position-horizontal-relative:page" coordsize="3667,269" coordorigin="4323,6667" o:spid="_x0000_s1026" w14:anchorId="138D5F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">
                <v:shape id="docshape1898" style="position:absolute;left:4323;top:6667;width:889;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">
                  <v:imagedata o:title="" r:id="rId1981"/>
                </v:shape>
                <v:shape id="docshape1899" style="position:absolute;left:5113;top:6667;width:311;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">
                  <v:imagedata o:title="" r:id="rId2771"/>
                </v:shape>
                <v:shape id="docshape1900" style="position:absolute;left:5345;top:6667;width:2030;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">
                  <v:imagedata o:title="" r:id="rId2772"/>
                </v:shape>
                <v:shape id="docshape1901" style="position:absolute;left:7278;top:6667;width:712;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">
                  <v:imagedata o:title="" r:id="rId2773"/>
                </v:shape>
                <w10:wrap type="topAndBottom" anchorx="page"/>
              </v:group>
            </w:pict>
          </mc:Fallback>
        </mc:AlternateContent>
      </w:r>
    </w:p>
    <w:p w14:paraId="2C0159DA" w14:textId="77777777" w:rsidR="0024536E" w:rsidRPr="00EF395D" w:rsidRDefault="0024536E" w:rsidP="0024536E">
      <w:pPr>
        <w:pStyle w:val="Default"/>
        <w:jc w:val="both"/>
        <w:rPr>
          <w:rFonts w:ascii="Arial Narrow" w:hAnsi="Arial Narrow"/>
          <w:color w:val="auto"/>
          <w:sz w:val="20"/>
          <w:szCs w:val="20"/>
        </w:rPr>
      </w:pPr>
    </w:p>
    <w:p w14:paraId="4AE0DA42" w14:textId="77777777" w:rsidR="0024536E" w:rsidRPr="00EF395D" w:rsidRDefault="0024536E" w:rsidP="0024536E">
      <w:pPr>
        <w:pStyle w:val="Default"/>
        <w:jc w:val="both"/>
        <w:rPr>
          <w:rFonts w:ascii="Arial Narrow" w:hAnsi="Arial Narrow"/>
          <w:color w:val="auto"/>
          <w:sz w:val="20"/>
          <w:szCs w:val="20"/>
        </w:rPr>
      </w:pPr>
      <w:r w:rsidRPr="00EF395D">
        <w:rPr>
          <w:noProof/>
          <w:position w:val="12"/>
          <w:sz w:val="20"/>
          <w:lang w:eastAsia="es-CO"/>
        </w:rPr>
        <w:drawing>
          <wp:inline distT="0" distB="0" distL="0" distR="0" wp14:anchorId="6357120A" wp14:editId="1E5BF9A7">
            <wp:extent cx="4702078" cy="1994725"/>
            <wp:effectExtent l="0" t="0" r="0" b="0"/>
            <wp:docPr id="32" name="image16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40.jpeg"/>
                    <pic:cNvPicPr/>
                  </pic:nvPicPr>
                  <pic:blipFill>
                    <a:blip r:embed="rId2774" cstate="print"/>
                    <a:stretch>
                      <a:fillRect/>
                    </a:stretch>
                  </pic:blipFill>
                  <pic:spPr>
                    <a:xfrm>
                      <a:off x="0" y="0"/>
                      <a:ext cx="4702078" cy="1994725"/>
                    </a:xfrm>
                    <a:prstGeom prst="rect">
                      <a:avLst/>
                    </a:prstGeom>
                  </pic:spPr>
                </pic:pic>
              </a:graphicData>
            </a:graphic>
          </wp:inline>
        </w:drawing>
      </w:r>
    </w:p>
    <w:p w14:paraId="2F21FC8E"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44256" behindDoc="1" locked="0" layoutInCell="1" allowOverlap="1" wp14:anchorId="49854459" wp14:editId="189BEB84">
                <wp:simplePos x="0" y="0"/>
                <wp:positionH relativeFrom="page">
                  <wp:posOffset>1080135</wp:posOffset>
                </wp:positionH>
                <wp:positionV relativeFrom="paragraph">
                  <wp:posOffset>145415</wp:posOffset>
                </wp:positionV>
                <wp:extent cx="6221730" cy="509270"/>
                <wp:effectExtent l="0" t="0" r="0" b="0"/>
                <wp:wrapTopAndBottom/>
                <wp:docPr id="9124" name="docshapegroup19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1730" cy="509270"/>
                          <a:chOff x="1277" y="93"/>
                          <a:chExt cx="9798" cy="802"/>
                        </a:xfrm>
                      </wpg:grpSpPr>
                      <pic:pic xmlns:pic="http://schemas.openxmlformats.org/drawingml/2006/picture">
                        <pic:nvPicPr>
                          <pic:cNvPr id="9125" name="docshape1913"/>
                          <pic:cNvPicPr>
                            <a:picLocks noChangeAspect="1" noChangeArrowheads="1"/>
                          </pic:cNvPicPr>
                        </pic:nvPicPr>
                        <pic:blipFill>
                          <a:blip r:embed="rId2775">
                            <a:extLst>
                              <a:ext uri="{28A0092B-C50C-407E-A947-70E740481C1C}">
                                <a14:useLocalDpi xmlns:a14="http://schemas.microsoft.com/office/drawing/2010/main" val="0"/>
                              </a:ext>
                            </a:extLst>
                          </a:blip>
                          <a:srcRect/>
                          <a:stretch>
                            <a:fillRect/>
                          </a:stretch>
                        </pic:blipFill>
                        <pic:spPr bwMode="auto">
                          <a:xfrm>
                            <a:off x="1277" y="93"/>
                            <a:ext cx="271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26" name="docshape1914"/>
                          <pic:cNvPicPr>
                            <a:picLocks noChangeAspect="1" noChangeArrowheads="1"/>
                          </pic:cNvPicPr>
                        </pic:nvPicPr>
                        <pic:blipFill>
                          <a:blip r:embed="rId2776">
                            <a:extLst>
                              <a:ext uri="{28A0092B-C50C-407E-A947-70E740481C1C}">
                                <a14:useLocalDpi xmlns:a14="http://schemas.microsoft.com/office/drawing/2010/main" val="0"/>
                              </a:ext>
                            </a:extLst>
                          </a:blip>
                          <a:srcRect/>
                          <a:stretch>
                            <a:fillRect/>
                          </a:stretch>
                        </pic:blipFill>
                        <pic:spPr bwMode="auto">
                          <a:xfrm>
                            <a:off x="3893" y="93"/>
                            <a:ext cx="718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27" name="docshape1915"/>
                          <pic:cNvPicPr>
                            <a:picLocks noChangeAspect="1" noChangeArrowheads="1"/>
                          </pic:cNvPicPr>
                        </pic:nvPicPr>
                        <pic:blipFill>
                          <a:blip r:embed="rId2777">
                            <a:extLst>
                              <a:ext uri="{28A0092B-C50C-407E-A947-70E740481C1C}">
                                <a14:useLocalDpi xmlns:a14="http://schemas.microsoft.com/office/drawing/2010/main" val="0"/>
                              </a:ext>
                            </a:extLst>
                          </a:blip>
                          <a:srcRect/>
                          <a:stretch>
                            <a:fillRect/>
                          </a:stretch>
                        </pic:blipFill>
                        <pic:spPr bwMode="auto">
                          <a:xfrm>
                            <a:off x="1277" y="359"/>
                            <a:ext cx="193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28" name="docshape1916"/>
                          <pic:cNvPicPr>
                            <a:picLocks noChangeAspect="1" noChangeArrowheads="1"/>
                          </pic:cNvPicPr>
                        </pic:nvPicPr>
                        <pic:blipFill>
                          <a:blip r:embed="rId2778">
                            <a:extLst>
                              <a:ext uri="{28A0092B-C50C-407E-A947-70E740481C1C}">
                                <a14:useLocalDpi xmlns:a14="http://schemas.microsoft.com/office/drawing/2010/main" val="0"/>
                              </a:ext>
                            </a:extLst>
                          </a:blip>
                          <a:srcRect/>
                          <a:stretch>
                            <a:fillRect/>
                          </a:stretch>
                        </pic:blipFill>
                        <pic:spPr bwMode="auto">
                          <a:xfrm>
                            <a:off x="3151" y="359"/>
                            <a:ext cx="13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29" name="docshape1917"/>
                          <pic:cNvPicPr>
                            <a:picLocks noChangeAspect="1" noChangeArrowheads="1"/>
                          </pic:cNvPicPr>
                        </pic:nvPicPr>
                        <pic:blipFill>
                          <a:blip r:embed="rId2779">
                            <a:extLst>
                              <a:ext uri="{28A0092B-C50C-407E-A947-70E740481C1C}">
                                <a14:useLocalDpi xmlns:a14="http://schemas.microsoft.com/office/drawing/2010/main" val="0"/>
                              </a:ext>
                            </a:extLst>
                          </a:blip>
                          <a:srcRect/>
                          <a:stretch>
                            <a:fillRect/>
                          </a:stretch>
                        </pic:blipFill>
                        <pic:spPr bwMode="auto">
                          <a:xfrm>
                            <a:off x="4376" y="359"/>
                            <a:ext cx="66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30" name="docshape1918"/>
                          <pic:cNvPicPr>
                            <a:picLocks noChangeAspect="1" noChangeArrowheads="1"/>
                          </pic:cNvPicPr>
                        </pic:nvPicPr>
                        <pic:blipFill>
                          <a:blip r:embed="rId2780">
                            <a:extLst>
                              <a:ext uri="{28A0092B-C50C-407E-A947-70E740481C1C}">
                                <a14:useLocalDpi xmlns:a14="http://schemas.microsoft.com/office/drawing/2010/main" val="0"/>
                              </a:ext>
                            </a:extLst>
                          </a:blip>
                          <a:srcRect/>
                          <a:stretch>
                            <a:fillRect/>
                          </a:stretch>
                        </pic:blipFill>
                        <pic:spPr bwMode="auto">
                          <a:xfrm>
                            <a:off x="1277" y="625"/>
                            <a:ext cx="75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728E469A">
              <v:group id="docshapegroup1912" style="position:absolute;margin-left:85.05pt;margin-top:11.45pt;width:489.9pt;height:40.1pt;z-index:-251572224;mso-wrap-distance-left:0;mso-wrap-distance-right:0;mso-position-horizontal-relative:page" coordsize="9798,802" coordorigin="1277,93" o:spid="_x0000_s1026" w14:anchorId="7CBA580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">
                <v:shape id="docshape1913" style="position:absolute;left:1277;top:93;width:2718;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">
                  <v:imagedata o:title="" r:id="rId2781"/>
                </v:shape>
                <v:shape id="docshape1914" style="position:absolute;left:3893;top:93;width:7182;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">
                  <v:imagedata o:title="" r:id="rId2782"/>
                </v:shape>
                <v:shape id="docshape1915" style="position:absolute;left:1277;top:359;width:1935;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">
                  <v:imagedata o:title="" r:id="rId2783"/>
                </v:shape>
                <v:shape id="docshape1916" style="position:absolute;left:3151;top:359;width:1336;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">
                  <v:imagedata o:title="" r:id="rId2784"/>
                </v:shape>
                <v:shape id="docshape1917" style="position:absolute;left:4376;top:359;width:6694;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">
                  <v:imagedata o:title="" r:id="rId2785"/>
                </v:shape>
                <v:shape id="docshape1918" style="position:absolute;left:1277;top:625;width:7503;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">
                  <v:imagedata o:title="" r:id="rId2786"/>
                </v:shape>
                <w10:wrap type="topAndBottom" anchorx="page"/>
              </v:group>
            </w:pict>
          </mc:Fallback>
        </mc:AlternateContent>
      </w:r>
    </w:p>
    <w:p w14:paraId="45E2A09D"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45280" behindDoc="1" locked="0" layoutInCell="1" allowOverlap="1" wp14:anchorId="30A6F0FC" wp14:editId="0F77B8B5">
                <wp:simplePos x="0" y="0"/>
                <wp:positionH relativeFrom="page">
                  <wp:posOffset>1080135</wp:posOffset>
                </wp:positionH>
                <wp:positionV relativeFrom="paragraph">
                  <wp:posOffset>139700</wp:posOffset>
                </wp:positionV>
                <wp:extent cx="6223000" cy="848995"/>
                <wp:effectExtent l="0" t="0" r="0" b="0"/>
                <wp:wrapTopAndBottom/>
                <wp:docPr id="9107" name="docshapegroup19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3000" cy="848995"/>
                          <a:chOff x="1277" y="1161"/>
                          <a:chExt cx="9800" cy="1337"/>
                        </a:xfrm>
                      </wpg:grpSpPr>
                      <pic:pic xmlns:pic="http://schemas.openxmlformats.org/drawingml/2006/picture">
                        <pic:nvPicPr>
                          <pic:cNvPr id="9108" name="docshape1920"/>
                          <pic:cNvPicPr>
                            <a:picLocks noChangeAspect="1" noChangeArrowheads="1"/>
                          </pic:cNvPicPr>
                        </pic:nvPicPr>
                        <pic:blipFill>
                          <a:blip r:embed="rId2787">
                            <a:extLst>
                              <a:ext uri="{28A0092B-C50C-407E-A947-70E740481C1C}">
                                <a14:useLocalDpi xmlns:a14="http://schemas.microsoft.com/office/drawing/2010/main" val="0"/>
                              </a:ext>
                            </a:extLst>
                          </a:blip>
                          <a:srcRect/>
                          <a:stretch>
                            <a:fillRect/>
                          </a:stretch>
                        </pic:blipFill>
                        <pic:spPr bwMode="auto">
                          <a:xfrm>
                            <a:off x="1277" y="1161"/>
                            <a:ext cx="106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09" name="docshape1921"/>
                          <pic:cNvPicPr>
                            <a:picLocks noChangeAspect="1" noChangeArrowheads="1"/>
                          </pic:cNvPicPr>
                        </pic:nvPicPr>
                        <pic:blipFill>
                          <a:blip r:embed="rId2788">
                            <a:extLst>
                              <a:ext uri="{28A0092B-C50C-407E-A947-70E740481C1C}">
                                <a14:useLocalDpi xmlns:a14="http://schemas.microsoft.com/office/drawing/2010/main" val="0"/>
                              </a:ext>
                            </a:extLst>
                          </a:blip>
                          <a:srcRect/>
                          <a:stretch>
                            <a:fillRect/>
                          </a:stretch>
                        </pic:blipFill>
                        <pic:spPr bwMode="auto">
                          <a:xfrm>
                            <a:off x="2244" y="1161"/>
                            <a:ext cx="26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10" name="docshape1922"/>
                          <pic:cNvPicPr>
                            <a:picLocks noChangeAspect="1" noChangeArrowheads="1"/>
                          </pic:cNvPicPr>
                        </pic:nvPicPr>
                        <pic:blipFill>
                          <a:blip r:embed="rId2789">
                            <a:extLst>
                              <a:ext uri="{28A0092B-C50C-407E-A947-70E740481C1C}">
                                <a14:useLocalDpi xmlns:a14="http://schemas.microsoft.com/office/drawing/2010/main" val="0"/>
                              </a:ext>
                            </a:extLst>
                          </a:blip>
                          <a:srcRect/>
                          <a:stretch>
                            <a:fillRect/>
                          </a:stretch>
                        </pic:blipFill>
                        <pic:spPr bwMode="auto">
                          <a:xfrm>
                            <a:off x="2417" y="1161"/>
                            <a:ext cx="343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11" name="docshape192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5758" y="1161"/>
                            <a:ext cx="2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12" name="docshape1924"/>
                          <pic:cNvPicPr>
                            <a:picLocks noChangeAspect="1" noChangeArrowheads="1"/>
                          </pic:cNvPicPr>
                        </pic:nvPicPr>
                        <pic:blipFill>
                          <a:blip r:embed="rId2790">
                            <a:extLst>
                              <a:ext uri="{28A0092B-C50C-407E-A947-70E740481C1C}">
                                <a14:useLocalDpi xmlns:a14="http://schemas.microsoft.com/office/drawing/2010/main" val="0"/>
                              </a:ext>
                            </a:extLst>
                          </a:blip>
                          <a:srcRect/>
                          <a:stretch>
                            <a:fillRect/>
                          </a:stretch>
                        </pic:blipFill>
                        <pic:spPr bwMode="auto">
                          <a:xfrm>
                            <a:off x="5938" y="1161"/>
                            <a:ext cx="6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13" name="docshape1925"/>
                          <pic:cNvPicPr>
                            <a:picLocks noChangeAspect="1" noChangeArrowheads="1"/>
                          </pic:cNvPicPr>
                        </pic:nvPicPr>
                        <pic:blipFill>
                          <a:blip r:embed="rId2791">
                            <a:extLst>
                              <a:ext uri="{28A0092B-C50C-407E-A947-70E740481C1C}">
                                <a14:useLocalDpi xmlns:a14="http://schemas.microsoft.com/office/drawing/2010/main" val="0"/>
                              </a:ext>
                            </a:extLst>
                          </a:blip>
                          <a:srcRect/>
                          <a:stretch>
                            <a:fillRect/>
                          </a:stretch>
                        </pic:blipFill>
                        <pic:spPr bwMode="auto">
                          <a:xfrm>
                            <a:off x="6546" y="1161"/>
                            <a:ext cx="416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14" name="docshape1926"/>
                          <pic:cNvPicPr>
                            <a:picLocks noChangeAspect="1" noChangeArrowheads="1"/>
                          </pic:cNvPicPr>
                        </pic:nvPicPr>
                        <pic:blipFill>
                          <a:blip r:embed="rId2792">
                            <a:extLst>
                              <a:ext uri="{28A0092B-C50C-407E-A947-70E740481C1C}">
                                <a14:useLocalDpi xmlns:a14="http://schemas.microsoft.com/office/drawing/2010/main" val="0"/>
                              </a:ext>
                            </a:extLst>
                          </a:blip>
                          <a:srcRect/>
                          <a:stretch>
                            <a:fillRect/>
                          </a:stretch>
                        </pic:blipFill>
                        <pic:spPr bwMode="auto">
                          <a:xfrm>
                            <a:off x="10607" y="1161"/>
                            <a:ext cx="44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15" name="docshape1927"/>
                          <pic:cNvPicPr>
                            <a:picLocks noChangeAspect="1" noChangeArrowheads="1"/>
                          </pic:cNvPicPr>
                        </pic:nvPicPr>
                        <pic:blipFill>
                          <a:blip r:embed="rId2793">
                            <a:extLst>
                              <a:ext uri="{28A0092B-C50C-407E-A947-70E740481C1C}">
                                <a14:useLocalDpi xmlns:a14="http://schemas.microsoft.com/office/drawing/2010/main" val="0"/>
                              </a:ext>
                            </a:extLst>
                          </a:blip>
                          <a:srcRect/>
                          <a:stretch>
                            <a:fillRect/>
                          </a:stretch>
                        </pic:blipFill>
                        <pic:spPr bwMode="auto">
                          <a:xfrm>
                            <a:off x="1277" y="1427"/>
                            <a:ext cx="401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16" name="docshape1928"/>
                          <pic:cNvPicPr>
                            <a:picLocks noChangeAspect="1" noChangeArrowheads="1"/>
                          </pic:cNvPicPr>
                        </pic:nvPicPr>
                        <pic:blipFill>
                          <a:blip r:embed="rId2794">
                            <a:extLst>
                              <a:ext uri="{28A0092B-C50C-407E-A947-70E740481C1C}">
                                <a14:useLocalDpi xmlns:a14="http://schemas.microsoft.com/office/drawing/2010/main" val="0"/>
                              </a:ext>
                            </a:extLst>
                          </a:blip>
                          <a:srcRect/>
                          <a:stretch>
                            <a:fillRect/>
                          </a:stretch>
                        </pic:blipFill>
                        <pic:spPr bwMode="auto">
                          <a:xfrm>
                            <a:off x="5185" y="1427"/>
                            <a:ext cx="338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17" name="docshape1929"/>
                          <pic:cNvPicPr>
                            <a:picLocks noChangeAspect="1" noChangeArrowheads="1"/>
                          </pic:cNvPicPr>
                        </pic:nvPicPr>
                        <pic:blipFill>
                          <a:blip r:embed="rId2795">
                            <a:extLst>
                              <a:ext uri="{28A0092B-C50C-407E-A947-70E740481C1C}">
                                <a14:useLocalDpi xmlns:a14="http://schemas.microsoft.com/office/drawing/2010/main" val="0"/>
                              </a:ext>
                            </a:extLst>
                          </a:blip>
                          <a:srcRect/>
                          <a:stretch>
                            <a:fillRect/>
                          </a:stretch>
                        </pic:blipFill>
                        <pic:spPr bwMode="auto">
                          <a:xfrm>
                            <a:off x="8468" y="1427"/>
                            <a:ext cx="25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18" name="docshape1930"/>
                          <pic:cNvPicPr>
                            <a:picLocks noChangeAspect="1" noChangeArrowheads="1"/>
                          </pic:cNvPicPr>
                        </pic:nvPicPr>
                        <pic:blipFill>
                          <a:blip r:embed="rId2796">
                            <a:extLst>
                              <a:ext uri="{28A0092B-C50C-407E-A947-70E740481C1C}">
                                <a14:useLocalDpi xmlns:a14="http://schemas.microsoft.com/office/drawing/2010/main" val="0"/>
                              </a:ext>
                            </a:extLst>
                          </a:blip>
                          <a:srcRect/>
                          <a:stretch>
                            <a:fillRect/>
                          </a:stretch>
                        </pic:blipFill>
                        <pic:spPr bwMode="auto">
                          <a:xfrm>
                            <a:off x="1277" y="1693"/>
                            <a:ext cx="603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19" name="docshape1931"/>
                          <pic:cNvPicPr>
                            <a:picLocks noChangeAspect="1" noChangeArrowheads="1"/>
                          </pic:cNvPicPr>
                        </pic:nvPicPr>
                        <pic:blipFill>
                          <a:blip r:embed="rId2797">
                            <a:extLst>
                              <a:ext uri="{28A0092B-C50C-407E-A947-70E740481C1C}">
                                <a14:useLocalDpi xmlns:a14="http://schemas.microsoft.com/office/drawing/2010/main" val="0"/>
                              </a:ext>
                            </a:extLst>
                          </a:blip>
                          <a:srcRect/>
                          <a:stretch>
                            <a:fillRect/>
                          </a:stretch>
                        </pic:blipFill>
                        <pic:spPr bwMode="auto">
                          <a:xfrm>
                            <a:off x="7220" y="1693"/>
                            <a:ext cx="38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20" name="docshape1932"/>
                          <pic:cNvPicPr>
                            <a:picLocks noChangeAspect="1" noChangeArrowheads="1"/>
                          </pic:cNvPicPr>
                        </pic:nvPicPr>
                        <pic:blipFill>
                          <a:blip r:embed="rId2798">
                            <a:extLst>
                              <a:ext uri="{28A0092B-C50C-407E-A947-70E740481C1C}">
                                <a14:useLocalDpi xmlns:a14="http://schemas.microsoft.com/office/drawing/2010/main" val="0"/>
                              </a:ext>
                            </a:extLst>
                          </a:blip>
                          <a:srcRect/>
                          <a:stretch>
                            <a:fillRect/>
                          </a:stretch>
                        </pic:blipFill>
                        <pic:spPr bwMode="auto">
                          <a:xfrm>
                            <a:off x="1277" y="1962"/>
                            <a:ext cx="97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21" name="docshape1933"/>
                          <pic:cNvPicPr>
                            <a:picLocks noChangeAspect="1" noChangeArrowheads="1"/>
                          </pic:cNvPicPr>
                        </pic:nvPicPr>
                        <pic:blipFill>
                          <a:blip r:embed="rId2799">
                            <a:extLst>
                              <a:ext uri="{28A0092B-C50C-407E-A947-70E740481C1C}">
                                <a14:useLocalDpi xmlns:a14="http://schemas.microsoft.com/office/drawing/2010/main" val="0"/>
                              </a:ext>
                            </a:extLst>
                          </a:blip>
                          <a:srcRect/>
                          <a:stretch>
                            <a:fillRect/>
                          </a:stretch>
                        </pic:blipFill>
                        <pic:spPr bwMode="auto">
                          <a:xfrm>
                            <a:off x="1277" y="2229"/>
                            <a:ext cx="954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22" name="docshape1934"/>
                          <pic:cNvPicPr>
                            <a:picLocks noChangeAspect="1" noChangeArrowheads="1"/>
                          </pic:cNvPicPr>
                        </pic:nvPicPr>
                        <pic:blipFill>
                          <a:blip r:embed="rId2800">
                            <a:extLst>
                              <a:ext uri="{28A0092B-C50C-407E-A947-70E740481C1C}">
                                <a14:useLocalDpi xmlns:a14="http://schemas.microsoft.com/office/drawing/2010/main" val="0"/>
                              </a:ext>
                            </a:extLst>
                          </a:blip>
                          <a:srcRect/>
                          <a:stretch>
                            <a:fillRect/>
                          </a:stretch>
                        </pic:blipFill>
                        <pic:spPr bwMode="auto">
                          <a:xfrm>
                            <a:off x="10718" y="2233"/>
                            <a:ext cx="231"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23" name="docshape193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10871" y="2229"/>
                            <a:ext cx="1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54588181">
              <v:group id="docshapegroup1919" style="position:absolute;margin-left:85.05pt;margin-top:11pt;width:490pt;height:66.85pt;z-index:-251571200;mso-wrap-distance-left:0;mso-wrap-distance-right:0;mso-position-horizontal-relative:page" coordsize="9800,1337" coordorigin="1277,1161" o:spid="_x0000_s1026" w14:anchorId="140777A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">
                <v:shape id="docshape1920" style="position:absolute;left:1277;top:1161;width:1064;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">
                  <v:imagedata o:title="" r:id="rId2801"/>
                </v:shape>
                <v:shape id="docshape1921" style="position:absolute;left:2244;top:1161;width:260;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">
                  <v:imagedata o:title="" r:id="rId2802"/>
                </v:shape>
                <v:shape id="docshape1922" style="position:absolute;left:2417;top:1161;width:3434;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">
                  <v:imagedata o:title="" r:id="rId2803"/>
                </v:shape>
                <v:shape id="docshape1923" style="position:absolute;left:5758;top:1161;width:255;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">
                  <v:imagedata o:title="" r:id="rId394"/>
                </v:shape>
                <v:shape id="docshape1924" style="position:absolute;left:5938;top:1161;width:694;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">
                  <v:imagedata o:title="" r:id="rId2804"/>
                </v:shape>
                <v:shape id="docshape1925" style="position:absolute;left:6546;top:1161;width:4161;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">
                  <v:imagedata o:title="" r:id="rId2805"/>
                </v:shape>
                <v:shape id="docshape1926" style="position:absolute;left:10607;top:1161;width:441;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">
                  <v:imagedata o:title="" r:id="rId2806"/>
                </v:shape>
                <v:shape id="docshape1927" style="position:absolute;left:1277;top:1427;width:4011;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">
                  <v:imagedata o:title="" r:id="rId2807"/>
                </v:shape>
                <v:shape id="docshape1928" style="position:absolute;left:5185;top:1427;width:3384;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">
                  <v:imagedata o:title="" r:id="rId2808"/>
                </v:shape>
                <v:shape id="docshape1929" style="position:absolute;left:8468;top:1427;width:2599;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">
                  <v:imagedata o:title="" r:id="rId2809"/>
                </v:shape>
                <v:shape id="docshape1930" style="position:absolute;left:1277;top:1693;width:6035;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">
                  <v:imagedata o:title="" r:id="rId2810"/>
                </v:shape>
                <v:shape id="docshape1931" style="position:absolute;left:7220;top:1693;width:3856;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">
                  <v:imagedata o:title="" r:id="rId2811"/>
                </v:shape>
                <v:shape id="docshape1932" style="position:absolute;left:1277;top:1962;width:9799;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">
                  <v:imagedata o:title="" r:id="rId2812"/>
                </v:shape>
                <v:shape id="docshape1933" style="position:absolute;left:1277;top:2229;width:9541;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">
                  <v:imagedata o:title="" r:id="rId2813"/>
                </v:shape>
                <v:shape id="docshape1934" style="position:absolute;left:10718;top:2233;width:231;height:168;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">
                  <v:imagedata o:title="" r:id="rId2814"/>
                </v:shape>
                <v:shape id="docshape1935" style="position:absolute;left:10871;top:2229;width:152;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">
                  <v:imagedata o:title="" r:id="rId1584"/>
                </v:shape>
                <w10:wrap type="topAndBottom" anchorx="page"/>
              </v:group>
            </w:pict>
          </mc:Fallback>
        </mc:AlternateContent>
      </w:r>
    </w:p>
    <w:p w14:paraId="22387663"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w:lastRenderedPageBreak/>
        <mc:AlternateContent>
          <mc:Choice Requires="wpg">
            <w:drawing>
              <wp:anchor distT="0" distB="0" distL="0" distR="0" simplePos="0" relativeHeight="251746304" behindDoc="1" locked="0" layoutInCell="1" allowOverlap="1" wp14:anchorId="7EF5C454" wp14:editId="3579BCC8">
                <wp:simplePos x="0" y="0"/>
                <wp:positionH relativeFrom="page">
                  <wp:posOffset>1080135</wp:posOffset>
                </wp:positionH>
                <wp:positionV relativeFrom="paragraph">
                  <wp:posOffset>145415</wp:posOffset>
                </wp:positionV>
                <wp:extent cx="6228080" cy="1189355"/>
                <wp:effectExtent l="0" t="0" r="0" b="0"/>
                <wp:wrapTopAndBottom/>
                <wp:docPr id="9092" name="docshapegroup19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8080" cy="1189355"/>
                          <a:chOff x="1277" y="2656"/>
                          <a:chExt cx="9808" cy="1873"/>
                        </a:xfrm>
                      </wpg:grpSpPr>
                      <pic:pic xmlns:pic="http://schemas.openxmlformats.org/drawingml/2006/picture">
                        <pic:nvPicPr>
                          <pic:cNvPr id="9093" name="docshape1937"/>
                          <pic:cNvPicPr>
                            <a:picLocks noChangeAspect="1" noChangeArrowheads="1"/>
                          </pic:cNvPicPr>
                        </pic:nvPicPr>
                        <pic:blipFill>
                          <a:blip r:embed="rId2815">
                            <a:extLst>
                              <a:ext uri="{28A0092B-C50C-407E-A947-70E740481C1C}">
                                <a14:useLocalDpi xmlns:a14="http://schemas.microsoft.com/office/drawing/2010/main" val="0"/>
                              </a:ext>
                            </a:extLst>
                          </a:blip>
                          <a:srcRect/>
                          <a:stretch>
                            <a:fillRect/>
                          </a:stretch>
                        </pic:blipFill>
                        <pic:spPr bwMode="auto">
                          <a:xfrm>
                            <a:off x="1277" y="2656"/>
                            <a:ext cx="251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94" name="docshape1938"/>
                          <pic:cNvPicPr>
                            <a:picLocks noChangeAspect="1" noChangeArrowheads="1"/>
                          </pic:cNvPicPr>
                        </pic:nvPicPr>
                        <pic:blipFill>
                          <a:blip r:embed="rId2816">
                            <a:extLst>
                              <a:ext uri="{28A0092B-C50C-407E-A947-70E740481C1C}">
                                <a14:useLocalDpi xmlns:a14="http://schemas.microsoft.com/office/drawing/2010/main" val="0"/>
                              </a:ext>
                            </a:extLst>
                          </a:blip>
                          <a:srcRect/>
                          <a:stretch>
                            <a:fillRect/>
                          </a:stretch>
                        </pic:blipFill>
                        <pic:spPr bwMode="auto">
                          <a:xfrm>
                            <a:off x="3682" y="2656"/>
                            <a:ext cx="738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95" name="docshape1939"/>
                          <pic:cNvPicPr>
                            <a:picLocks noChangeAspect="1" noChangeArrowheads="1"/>
                          </pic:cNvPicPr>
                        </pic:nvPicPr>
                        <pic:blipFill>
                          <a:blip r:embed="rId2817">
                            <a:extLst>
                              <a:ext uri="{28A0092B-C50C-407E-A947-70E740481C1C}">
                                <a14:useLocalDpi xmlns:a14="http://schemas.microsoft.com/office/drawing/2010/main" val="0"/>
                              </a:ext>
                            </a:extLst>
                          </a:blip>
                          <a:srcRect/>
                          <a:stretch>
                            <a:fillRect/>
                          </a:stretch>
                        </pic:blipFill>
                        <pic:spPr bwMode="auto">
                          <a:xfrm>
                            <a:off x="1277" y="2923"/>
                            <a:ext cx="760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96" name="docshape1940"/>
                          <pic:cNvPicPr>
                            <a:picLocks noChangeAspect="1" noChangeArrowheads="1"/>
                          </pic:cNvPicPr>
                        </pic:nvPicPr>
                        <pic:blipFill>
                          <a:blip r:embed="rId2818">
                            <a:extLst>
                              <a:ext uri="{28A0092B-C50C-407E-A947-70E740481C1C}">
                                <a14:useLocalDpi xmlns:a14="http://schemas.microsoft.com/office/drawing/2010/main" val="0"/>
                              </a:ext>
                            </a:extLst>
                          </a:blip>
                          <a:srcRect/>
                          <a:stretch>
                            <a:fillRect/>
                          </a:stretch>
                        </pic:blipFill>
                        <pic:spPr bwMode="auto">
                          <a:xfrm>
                            <a:off x="8788" y="2923"/>
                            <a:ext cx="5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97" name="docshape1941"/>
                          <pic:cNvPicPr>
                            <a:picLocks noChangeAspect="1" noChangeArrowheads="1"/>
                          </pic:cNvPicPr>
                        </pic:nvPicPr>
                        <pic:blipFill>
                          <a:blip r:embed="rId672">
                            <a:extLst>
                              <a:ext uri="{28A0092B-C50C-407E-A947-70E740481C1C}">
                                <a14:useLocalDpi xmlns:a14="http://schemas.microsoft.com/office/drawing/2010/main" val="0"/>
                              </a:ext>
                            </a:extLst>
                          </a:blip>
                          <a:srcRect/>
                          <a:stretch>
                            <a:fillRect/>
                          </a:stretch>
                        </pic:blipFill>
                        <pic:spPr bwMode="auto">
                          <a:xfrm>
                            <a:off x="9194" y="2923"/>
                            <a:ext cx="23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98" name="docshape1942"/>
                          <pic:cNvPicPr>
                            <a:picLocks noChangeAspect="1" noChangeArrowheads="1"/>
                          </pic:cNvPicPr>
                        </pic:nvPicPr>
                        <pic:blipFill>
                          <a:blip r:embed="rId2819">
                            <a:extLst>
                              <a:ext uri="{28A0092B-C50C-407E-A947-70E740481C1C}">
                                <a14:useLocalDpi xmlns:a14="http://schemas.microsoft.com/office/drawing/2010/main" val="0"/>
                              </a:ext>
                            </a:extLst>
                          </a:blip>
                          <a:srcRect/>
                          <a:stretch>
                            <a:fillRect/>
                          </a:stretch>
                        </pic:blipFill>
                        <pic:spPr bwMode="auto">
                          <a:xfrm>
                            <a:off x="9309" y="2923"/>
                            <a:ext cx="3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99" name="docshape1943"/>
                          <pic:cNvPicPr>
                            <a:picLocks noChangeAspect="1" noChangeArrowheads="1"/>
                          </pic:cNvPicPr>
                        </pic:nvPicPr>
                        <pic:blipFill>
                          <a:blip r:embed="rId2820">
                            <a:extLst>
                              <a:ext uri="{28A0092B-C50C-407E-A947-70E740481C1C}">
                                <a14:useLocalDpi xmlns:a14="http://schemas.microsoft.com/office/drawing/2010/main" val="0"/>
                              </a:ext>
                            </a:extLst>
                          </a:blip>
                          <a:srcRect/>
                          <a:stretch>
                            <a:fillRect/>
                          </a:stretch>
                        </pic:blipFill>
                        <pic:spPr bwMode="auto">
                          <a:xfrm>
                            <a:off x="9563" y="2923"/>
                            <a:ext cx="150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00" name="docshape1944"/>
                          <pic:cNvPicPr>
                            <a:picLocks noChangeAspect="1" noChangeArrowheads="1"/>
                          </pic:cNvPicPr>
                        </pic:nvPicPr>
                        <pic:blipFill>
                          <a:blip r:embed="rId2821">
                            <a:extLst>
                              <a:ext uri="{28A0092B-C50C-407E-A947-70E740481C1C}">
                                <a14:useLocalDpi xmlns:a14="http://schemas.microsoft.com/office/drawing/2010/main" val="0"/>
                              </a:ext>
                            </a:extLst>
                          </a:blip>
                          <a:srcRect/>
                          <a:stretch>
                            <a:fillRect/>
                          </a:stretch>
                        </pic:blipFill>
                        <pic:spPr bwMode="auto">
                          <a:xfrm>
                            <a:off x="1277" y="3189"/>
                            <a:ext cx="9801"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01" name="docshape1945"/>
                          <pic:cNvPicPr>
                            <a:picLocks noChangeAspect="1" noChangeArrowheads="1"/>
                          </pic:cNvPicPr>
                        </pic:nvPicPr>
                        <pic:blipFill>
                          <a:blip r:embed="rId2822">
                            <a:extLst>
                              <a:ext uri="{28A0092B-C50C-407E-A947-70E740481C1C}">
                                <a14:useLocalDpi xmlns:a14="http://schemas.microsoft.com/office/drawing/2010/main" val="0"/>
                              </a:ext>
                            </a:extLst>
                          </a:blip>
                          <a:srcRect/>
                          <a:stretch>
                            <a:fillRect/>
                          </a:stretch>
                        </pic:blipFill>
                        <pic:spPr bwMode="auto">
                          <a:xfrm>
                            <a:off x="1277" y="3724"/>
                            <a:ext cx="540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02" name="docshape1946"/>
                          <pic:cNvPicPr>
                            <a:picLocks noChangeAspect="1" noChangeArrowheads="1"/>
                          </pic:cNvPicPr>
                        </pic:nvPicPr>
                        <pic:blipFill>
                          <a:blip r:embed="rId2823">
                            <a:extLst>
                              <a:ext uri="{28A0092B-C50C-407E-A947-70E740481C1C}">
                                <a14:useLocalDpi xmlns:a14="http://schemas.microsoft.com/office/drawing/2010/main" val="0"/>
                              </a:ext>
                            </a:extLst>
                          </a:blip>
                          <a:srcRect/>
                          <a:stretch>
                            <a:fillRect/>
                          </a:stretch>
                        </pic:blipFill>
                        <pic:spPr bwMode="auto">
                          <a:xfrm>
                            <a:off x="6582" y="3724"/>
                            <a:ext cx="45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03" name="docshape1947"/>
                          <pic:cNvPicPr>
                            <a:picLocks noChangeAspect="1" noChangeArrowheads="1"/>
                          </pic:cNvPicPr>
                        </pic:nvPicPr>
                        <pic:blipFill>
                          <a:blip r:embed="rId2824">
                            <a:extLst>
                              <a:ext uri="{28A0092B-C50C-407E-A947-70E740481C1C}">
                                <a14:useLocalDpi xmlns:a14="http://schemas.microsoft.com/office/drawing/2010/main" val="0"/>
                              </a:ext>
                            </a:extLst>
                          </a:blip>
                          <a:srcRect/>
                          <a:stretch>
                            <a:fillRect/>
                          </a:stretch>
                        </pic:blipFill>
                        <pic:spPr bwMode="auto">
                          <a:xfrm>
                            <a:off x="1277" y="3991"/>
                            <a:ext cx="97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04" name="docshape1948"/>
                          <pic:cNvPicPr>
                            <a:picLocks noChangeAspect="1" noChangeArrowheads="1"/>
                          </pic:cNvPicPr>
                        </pic:nvPicPr>
                        <pic:blipFill>
                          <a:blip r:embed="rId2825">
                            <a:extLst>
                              <a:ext uri="{28A0092B-C50C-407E-A947-70E740481C1C}">
                                <a14:useLocalDpi xmlns:a14="http://schemas.microsoft.com/office/drawing/2010/main" val="0"/>
                              </a:ext>
                            </a:extLst>
                          </a:blip>
                          <a:srcRect/>
                          <a:stretch>
                            <a:fillRect/>
                          </a:stretch>
                        </pic:blipFill>
                        <pic:spPr bwMode="auto">
                          <a:xfrm>
                            <a:off x="1277" y="4259"/>
                            <a:ext cx="108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05" name="docshape1949"/>
                          <pic:cNvPicPr>
                            <a:picLocks noChangeAspect="1" noChangeArrowheads="1"/>
                          </pic:cNvPicPr>
                        </pic:nvPicPr>
                        <pic:blipFill>
                          <a:blip r:embed="rId2826">
                            <a:extLst>
                              <a:ext uri="{28A0092B-C50C-407E-A947-70E740481C1C}">
                                <a14:useLocalDpi xmlns:a14="http://schemas.microsoft.com/office/drawing/2010/main" val="0"/>
                              </a:ext>
                            </a:extLst>
                          </a:blip>
                          <a:srcRect/>
                          <a:stretch>
                            <a:fillRect/>
                          </a:stretch>
                        </pic:blipFill>
                        <pic:spPr bwMode="auto">
                          <a:xfrm>
                            <a:off x="2280" y="4264"/>
                            <a:ext cx="177"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06" name="docshape1950"/>
                          <pic:cNvPicPr>
                            <a:picLocks noChangeAspect="1" noChangeArrowheads="1"/>
                          </pic:cNvPicPr>
                        </pic:nvPicPr>
                        <pic:blipFill>
                          <a:blip r:embed="rId2827">
                            <a:extLst>
                              <a:ext uri="{28A0092B-C50C-407E-A947-70E740481C1C}">
                                <a14:useLocalDpi xmlns:a14="http://schemas.microsoft.com/office/drawing/2010/main" val="0"/>
                              </a:ext>
                            </a:extLst>
                          </a:blip>
                          <a:srcRect/>
                          <a:stretch>
                            <a:fillRect/>
                          </a:stretch>
                        </pic:blipFill>
                        <pic:spPr bwMode="auto">
                          <a:xfrm>
                            <a:off x="2398" y="4259"/>
                            <a:ext cx="1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0043B62D">
              <v:group id="docshapegroup1936" style="position:absolute;margin-left:85.05pt;margin-top:11.45pt;width:490.4pt;height:93.65pt;z-index:-251570176;mso-wrap-distance-left:0;mso-wrap-distance-right:0;mso-position-horizontal-relative:page" coordsize="9808,1873" coordorigin="1277,2656" o:spid="_x0000_s1026" w14:anchorId="76FACAA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">
                <v:shape id="docshape1937" style="position:absolute;left:1277;top:2656;width:2510;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">
                  <v:imagedata o:title="" r:id="rId2828"/>
                </v:shape>
                <v:shape id="docshape1938" style="position:absolute;left:3682;top:2656;width:7389;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">
                  <v:imagedata o:title="" r:id="rId2829"/>
                </v:shape>
                <v:shape id="docshape1939" style="position:absolute;left:1277;top:2923;width:7609;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">
                  <v:imagedata o:title="" r:id="rId2830"/>
                </v:shape>
                <v:shape id="docshape1940" style="position:absolute;left:8788;top:2923;width:507;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">
                  <v:imagedata o:title="" r:id="rId2831"/>
                </v:shape>
                <v:shape id="docshape1941" style="position:absolute;left:9194;top:2923;width:231;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">
                  <v:imagedata o:title="" r:id="rId698"/>
                </v:shape>
                <v:shape id="docshape1942" style="position:absolute;left:9309;top:2923;width:352;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">
                  <v:imagedata o:title="" r:id="rId2832"/>
                </v:shape>
                <v:shape id="docshape1943" style="position:absolute;left:9563;top:2923;width:1502;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">
                  <v:imagedata o:title="" r:id="rId2833"/>
                </v:shape>
                <v:shape id="docshape1944" style="position:absolute;left:1277;top:3189;width:9801;height:538;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">
                  <v:imagedata o:title="" r:id="rId2834"/>
                </v:shape>
                <v:shape id="docshape1945" style="position:absolute;left:1277;top:3724;width:5405;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">
                  <v:imagedata o:title="" r:id="rId2835"/>
                </v:shape>
                <v:shape id="docshape1946" style="position:absolute;left:6582;top:3724;width:4503;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">
                  <v:imagedata o:title="" r:id="rId2836"/>
                </v:shape>
                <v:shape id="docshape1947" style="position:absolute;left:1277;top:3991;width:9799;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">
                  <v:imagedata o:title="" r:id="rId2837"/>
                </v:shape>
                <v:shape id="docshape1948" style="position:absolute;left:1277;top:4259;width:1087;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">
                  <v:imagedata o:title="" r:id="rId2838"/>
                </v:shape>
                <v:shape id="docshape1949" style="position:absolute;left:2280;top:4264;width:177;height:168;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">
                  <v:imagedata o:title="" r:id="rId2839"/>
                </v:shape>
                <v:shape id="docshape1950" style="position:absolute;left:2398;top:4259;width:155;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">
                  <v:imagedata o:title="" r:id="rId2840"/>
                </v:shape>
                <w10:wrap type="topAndBottom" anchorx="page"/>
              </v:group>
            </w:pict>
          </mc:Fallback>
        </mc:AlternateContent>
      </w:r>
    </w:p>
    <w:p w14:paraId="6B227526"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47328" behindDoc="1" locked="0" layoutInCell="1" allowOverlap="1" wp14:anchorId="1A4C1EA6" wp14:editId="75407F8C">
                <wp:simplePos x="0" y="0"/>
                <wp:positionH relativeFrom="page">
                  <wp:posOffset>1080135</wp:posOffset>
                </wp:positionH>
                <wp:positionV relativeFrom="paragraph">
                  <wp:posOffset>146050</wp:posOffset>
                </wp:positionV>
                <wp:extent cx="6227445" cy="848995"/>
                <wp:effectExtent l="0" t="0" r="0" b="0"/>
                <wp:wrapTopAndBottom/>
                <wp:docPr id="9081" name="docshapegroup19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7445" cy="848995"/>
                          <a:chOff x="1277" y="4687"/>
                          <a:chExt cx="9807" cy="1337"/>
                        </a:xfrm>
                      </wpg:grpSpPr>
                      <pic:pic xmlns:pic="http://schemas.openxmlformats.org/drawingml/2006/picture">
                        <pic:nvPicPr>
                          <pic:cNvPr id="9082" name="docshape1952"/>
                          <pic:cNvPicPr>
                            <a:picLocks noChangeAspect="1" noChangeArrowheads="1"/>
                          </pic:cNvPicPr>
                        </pic:nvPicPr>
                        <pic:blipFill>
                          <a:blip r:embed="rId2841">
                            <a:extLst>
                              <a:ext uri="{28A0092B-C50C-407E-A947-70E740481C1C}">
                                <a14:useLocalDpi xmlns:a14="http://schemas.microsoft.com/office/drawing/2010/main" val="0"/>
                              </a:ext>
                            </a:extLst>
                          </a:blip>
                          <a:srcRect/>
                          <a:stretch>
                            <a:fillRect/>
                          </a:stretch>
                        </pic:blipFill>
                        <pic:spPr bwMode="auto">
                          <a:xfrm>
                            <a:off x="1277" y="4687"/>
                            <a:ext cx="592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83" name="docshape195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7112" y="4687"/>
                            <a:ext cx="2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84" name="docshape1954"/>
                          <pic:cNvPicPr>
                            <a:picLocks noChangeAspect="1" noChangeArrowheads="1"/>
                          </pic:cNvPicPr>
                        </pic:nvPicPr>
                        <pic:blipFill>
                          <a:blip r:embed="rId2842">
                            <a:extLst>
                              <a:ext uri="{28A0092B-C50C-407E-A947-70E740481C1C}">
                                <a14:useLocalDpi xmlns:a14="http://schemas.microsoft.com/office/drawing/2010/main" val="0"/>
                              </a:ext>
                            </a:extLst>
                          </a:blip>
                          <a:srcRect/>
                          <a:stretch>
                            <a:fillRect/>
                          </a:stretch>
                        </pic:blipFill>
                        <pic:spPr bwMode="auto">
                          <a:xfrm>
                            <a:off x="7304" y="4687"/>
                            <a:ext cx="55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85" name="docshape1955"/>
                          <pic:cNvPicPr>
                            <a:picLocks noChangeAspect="1" noChangeArrowheads="1"/>
                          </pic:cNvPicPr>
                        </pic:nvPicPr>
                        <pic:blipFill>
                          <a:blip r:embed="rId2843">
                            <a:extLst>
                              <a:ext uri="{28A0092B-C50C-407E-A947-70E740481C1C}">
                                <a14:useLocalDpi xmlns:a14="http://schemas.microsoft.com/office/drawing/2010/main" val="0"/>
                              </a:ext>
                            </a:extLst>
                          </a:blip>
                          <a:srcRect/>
                          <a:stretch>
                            <a:fillRect/>
                          </a:stretch>
                        </pic:blipFill>
                        <pic:spPr bwMode="auto">
                          <a:xfrm>
                            <a:off x="7751" y="4687"/>
                            <a:ext cx="332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86" name="docshape1956"/>
                          <pic:cNvPicPr>
                            <a:picLocks noChangeAspect="1" noChangeArrowheads="1"/>
                          </pic:cNvPicPr>
                        </pic:nvPicPr>
                        <pic:blipFill>
                          <a:blip r:embed="rId2844">
                            <a:extLst>
                              <a:ext uri="{28A0092B-C50C-407E-A947-70E740481C1C}">
                                <a14:useLocalDpi xmlns:a14="http://schemas.microsoft.com/office/drawing/2010/main" val="0"/>
                              </a:ext>
                            </a:extLst>
                          </a:blip>
                          <a:srcRect/>
                          <a:stretch>
                            <a:fillRect/>
                          </a:stretch>
                        </pic:blipFill>
                        <pic:spPr bwMode="auto">
                          <a:xfrm>
                            <a:off x="1277" y="4953"/>
                            <a:ext cx="118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87" name="docshape1957"/>
                          <pic:cNvPicPr>
                            <a:picLocks noChangeAspect="1" noChangeArrowheads="1"/>
                          </pic:cNvPicPr>
                        </pic:nvPicPr>
                        <pic:blipFill>
                          <a:blip r:embed="rId2845">
                            <a:extLst>
                              <a:ext uri="{28A0092B-C50C-407E-A947-70E740481C1C}">
                                <a14:useLocalDpi xmlns:a14="http://schemas.microsoft.com/office/drawing/2010/main" val="0"/>
                              </a:ext>
                            </a:extLst>
                          </a:blip>
                          <a:srcRect/>
                          <a:stretch>
                            <a:fillRect/>
                          </a:stretch>
                        </pic:blipFill>
                        <pic:spPr bwMode="auto">
                          <a:xfrm>
                            <a:off x="2347" y="4953"/>
                            <a:ext cx="87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88" name="docshape1958"/>
                          <pic:cNvPicPr>
                            <a:picLocks noChangeAspect="1" noChangeArrowheads="1"/>
                          </pic:cNvPicPr>
                        </pic:nvPicPr>
                        <pic:blipFill>
                          <a:blip r:embed="rId2846">
                            <a:extLst>
                              <a:ext uri="{28A0092B-C50C-407E-A947-70E740481C1C}">
                                <a14:useLocalDpi xmlns:a14="http://schemas.microsoft.com/office/drawing/2010/main" val="0"/>
                              </a:ext>
                            </a:extLst>
                          </a:blip>
                          <a:srcRect/>
                          <a:stretch>
                            <a:fillRect/>
                          </a:stretch>
                        </pic:blipFill>
                        <pic:spPr bwMode="auto">
                          <a:xfrm>
                            <a:off x="1277" y="5219"/>
                            <a:ext cx="980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89" name="docshape1959"/>
                          <pic:cNvPicPr>
                            <a:picLocks noChangeAspect="1" noChangeArrowheads="1"/>
                          </pic:cNvPicPr>
                        </pic:nvPicPr>
                        <pic:blipFill>
                          <a:blip r:embed="rId2847">
                            <a:extLst>
                              <a:ext uri="{28A0092B-C50C-407E-A947-70E740481C1C}">
                                <a14:useLocalDpi xmlns:a14="http://schemas.microsoft.com/office/drawing/2010/main" val="0"/>
                              </a:ext>
                            </a:extLst>
                          </a:blip>
                          <a:srcRect/>
                          <a:stretch>
                            <a:fillRect/>
                          </a:stretch>
                        </pic:blipFill>
                        <pic:spPr bwMode="auto">
                          <a:xfrm>
                            <a:off x="1277" y="5486"/>
                            <a:ext cx="75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90" name="docshape1960"/>
                          <pic:cNvPicPr>
                            <a:picLocks noChangeAspect="1" noChangeArrowheads="1"/>
                          </pic:cNvPicPr>
                        </pic:nvPicPr>
                        <pic:blipFill>
                          <a:blip r:embed="rId2848">
                            <a:extLst>
                              <a:ext uri="{28A0092B-C50C-407E-A947-70E740481C1C}">
                                <a14:useLocalDpi xmlns:a14="http://schemas.microsoft.com/office/drawing/2010/main" val="0"/>
                              </a:ext>
                            </a:extLst>
                          </a:blip>
                          <a:srcRect/>
                          <a:stretch>
                            <a:fillRect/>
                          </a:stretch>
                        </pic:blipFill>
                        <pic:spPr bwMode="auto">
                          <a:xfrm>
                            <a:off x="8696" y="5486"/>
                            <a:ext cx="237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91" name="docshape1961"/>
                          <pic:cNvPicPr>
                            <a:picLocks noChangeAspect="1" noChangeArrowheads="1"/>
                          </pic:cNvPicPr>
                        </pic:nvPicPr>
                        <pic:blipFill>
                          <a:blip r:embed="rId2849">
                            <a:extLst>
                              <a:ext uri="{28A0092B-C50C-407E-A947-70E740481C1C}">
                                <a14:useLocalDpi xmlns:a14="http://schemas.microsoft.com/office/drawing/2010/main" val="0"/>
                              </a:ext>
                            </a:extLst>
                          </a:blip>
                          <a:srcRect/>
                          <a:stretch>
                            <a:fillRect/>
                          </a:stretch>
                        </pic:blipFill>
                        <pic:spPr bwMode="auto">
                          <a:xfrm>
                            <a:off x="1277" y="5755"/>
                            <a:ext cx="98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1C86F66C">
              <v:group id="docshapegroup1951" style="position:absolute;margin-left:85.05pt;margin-top:11.5pt;width:490.35pt;height:66.85pt;z-index:-251569152;mso-wrap-distance-left:0;mso-wrap-distance-right:0;mso-position-horizontal-relative:page" coordsize="9807,1337" coordorigin="1277,4687" o:spid="_x0000_s1026" w14:anchorId="42BD2E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">
                <v:shape id="docshape1952" style="position:absolute;left:1277;top:4687;width:5928;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">
                  <v:imagedata o:title="" r:id="rId2850"/>
                </v:shape>
                <v:shape id="docshape1953" style="position:absolute;left:7112;top:4687;width:255;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">
                  <v:imagedata o:title="" r:id="rId394"/>
                </v:shape>
                <v:shape id="docshape1954" style="position:absolute;left:7304;top:4687;width:558;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">
                  <v:imagedata o:title="" r:id="rId2851"/>
                </v:shape>
                <v:shape id="docshape1955" style="position:absolute;left:7751;top:4687;width:3322;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">
                  <v:imagedata o:title="" r:id="rId2852"/>
                </v:shape>
                <v:shape id="docshape1956" style="position:absolute;left:1277;top:4953;width:1185;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">
                  <v:imagedata o:title="" r:id="rId2853"/>
                </v:shape>
                <v:shape id="docshape1957" style="position:absolute;left:2347;top:4953;width:8736;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">
                  <v:imagedata o:title="" r:id="rId2854"/>
                </v:shape>
                <v:shape id="docshape1958" style="position:absolute;left:1277;top:5219;width:9804;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">
                  <v:imagedata o:title="" r:id="rId2855"/>
                </v:shape>
                <v:shape id="docshape1959" style="position:absolute;left:1277;top:5486;width:7521;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">
                  <v:imagedata o:title="" r:id="rId2856"/>
                </v:shape>
                <v:shape id="docshape1960" style="position:absolute;left:8696;top:5486;width:2378;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">
                  <v:imagedata o:title="" r:id="rId2857"/>
                </v:shape>
                <v:shape id="docshape1961" style="position:absolute;left:1277;top:5755;width:9803;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">
                  <v:imagedata o:title="" r:id="rId2858"/>
                </v:shape>
                <w10:wrap type="topAndBottom" anchorx="page"/>
              </v:group>
            </w:pict>
          </mc:Fallback>
        </mc:AlternateContent>
      </w:r>
    </w:p>
    <w:p w14:paraId="23F5340F" w14:textId="77777777" w:rsidR="0024536E" w:rsidRPr="00EF395D" w:rsidRDefault="0024536E" w:rsidP="0024536E">
      <w:pPr>
        <w:pStyle w:val="Default"/>
        <w:jc w:val="both"/>
        <w:rPr>
          <w:rFonts w:ascii="Arial Narrow" w:hAnsi="Arial Narrow"/>
          <w:color w:val="auto"/>
          <w:sz w:val="20"/>
          <w:szCs w:val="20"/>
        </w:rPr>
      </w:pPr>
    </w:p>
    <w:p w14:paraId="10DAE3AA"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w:drawing>
          <wp:anchor distT="0" distB="0" distL="0" distR="0" simplePos="0" relativeHeight="251749376" behindDoc="0" locked="0" layoutInCell="1" allowOverlap="1" wp14:anchorId="466A155F" wp14:editId="6EC2AC8F">
            <wp:simplePos x="0" y="0"/>
            <wp:positionH relativeFrom="page">
              <wp:posOffset>1080135</wp:posOffset>
            </wp:positionH>
            <wp:positionV relativeFrom="paragraph">
              <wp:posOffset>575310</wp:posOffset>
            </wp:positionV>
            <wp:extent cx="873099" cy="138683"/>
            <wp:effectExtent l="0" t="0" r="0" b="0"/>
            <wp:wrapNone/>
            <wp:docPr id="33" name="image16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98.png"/>
                    <pic:cNvPicPr/>
                  </pic:nvPicPr>
                  <pic:blipFill>
                    <a:blip r:embed="rId2859" cstate="print"/>
                    <a:stretch>
                      <a:fillRect/>
                    </a:stretch>
                  </pic:blipFill>
                  <pic:spPr>
                    <a:xfrm>
                      <a:off x="0" y="0"/>
                      <a:ext cx="873099" cy="138683"/>
                    </a:xfrm>
                    <a:prstGeom prst="rect">
                      <a:avLst/>
                    </a:prstGeom>
                  </pic:spPr>
                </pic:pic>
              </a:graphicData>
            </a:graphic>
          </wp:anchor>
        </w:drawing>
      </w:r>
      <w:r w:rsidRPr="00EF395D">
        <w:rPr>
          <w:rFonts w:eastAsia="Arial"/>
          <w:noProof/>
          <w:color w:val="auto"/>
          <w:sz w:val="22"/>
          <w:szCs w:val="22"/>
          <w:lang w:eastAsia="es-CO"/>
        </w:rPr>
        <mc:AlternateContent>
          <mc:Choice Requires="wpg">
            <w:drawing>
              <wp:anchor distT="0" distB="0" distL="0" distR="0" simplePos="0" relativeHeight="251748352" behindDoc="1" locked="0" layoutInCell="1" allowOverlap="1" wp14:anchorId="3D62DBFE" wp14:editId="149E646F">
                <wp:simplePos x="0" y="0"/>
                <wp:positionH relativeFrom="page">
                  <wp:posOffset>1080135</wp:posOffset>
                </wp:positionH>
                <wp:positionV relativeFrom="paragraph">
                  <wp:posOffset>145415</wp:posOffset>
                </wp:positionV>
                <wp:extent cx="6199505" cy="430530"/>
                <wp:effectExtent l="0" t="0" r="0" b="0"/>
                <wp:wrapTopAndBottom/>
                <wp:docPr id="9063" name="docshapegroup19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9505" cy="430530"/>
                          <a:chOff x="1277" y="495"/>
                          <a:chExt cx="9763" cy="678"/>
                        </a:xfrm>
                      </wpg:grpSpPr>
                      <pic:pic xmlns:pic="http://schemas.openxmlformats.org/drawingml/2006/picture">
                        <pic:nvPicPr>
                          <pic:cNvPr id="9064" name="docshape1964"/>
                          <pic:cNvPicPr>
                            <a:picLocks noChangeAspect="1" noChangeArrowheads="1"/>
                          </pic:cNvPicPr>
                        </pic:nvPicPr>
                        <pic:blipFill>
                          <a:blip r:embed="rId721">
                            <a:extLst>
                              <a:ext uri="{28A0092B-C50C-407E-A947-70E740481C1C}">
                                <a14:useLocalDpi xmlns:a14="http://schemas.microsoft.com/office/drawing/2010/main" val="0"/>
                              </a:ext>
                            </a:extLst>
                          </a:blip>
                          <a:srcRect/>
                          <a:stretch>
                            <a:fillRect/>
                          </a:stretch>
                        </pic:blipFill>
                        <pic:spPr bwMode="auto">
                          <a:xfrm>
                            <a:off x="2177" y="502"/>
                            <a:ext cx="64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65" name="docshape1965"/>
                          <pic:cNvPicPr>
                            <a:picLocks noChangeAspect="1" noChangeArrowheads="1"/>
                          </pic:cNvPicPr>
                        </pic:nvPicPr>
                        <pic:blipFill>
                          <a:blip r:embed="rId2860">
                            <a:extLst>
                              <a:ext uri="{28A0092B-C50C-407E-A947-70E740481C1C}">
                                <a14:useLocalDpi xmlns:a14="http://schemas.microsoft.com/office/drawing/2010/main" val="0"/>
                              </a:ext>
                            </a:extLst>
                          </a:blip>
                          <a:srcRect/>
                          <a:stretch>
                            <a:fillRect/>
                          </a:stretch>
                        </pic:blipFill>
                        <pic:spPr bwMode="auto">
                          <a:xfrm>
                            <a:off x="2731" y="502"/>
                            <a:ext cx="50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66" name="docshape1966"/>
                          <pic:cNvPicPr>
                            <a:picLocks noChangeAspect="1" noChangeArrowheads="1"/>
                          </pic:cNvPicPr>
                        </pic:nvPicPr>
                        <pic:blipFill>
                          <a:blip r:embed="rId2861">
                            <a:extLst>
                              <a:ext uri="{28A0092B-C50C-407E-A947-70E740481C1C}">
                                <a14:useLocalDpi xmlns:a14="http://schemas.microsoft.com/office/drawing/2010/main" val="0"/>
                              </a:ext>
                            </a:extLst>
                          </a:blip>
                          <a:srcRect/>
                          <a:stretch>
                            <a:fillRect/>
                          </a:stretch>
                        </pic:blipFill>
                        <pic:spPr bwMode="auto">
                          <a:xfrm>
                            <a:off x="2146" y="733"/>
                            <a:ext cx="258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67" name="docshape1967"/>
                          <pic:cNvPicPr>
                            <a:picLocks noChangeAspect="1" noChangeArrowheads="1"/>
                          </pic:cNvPicPr>
                        </pic:nvPicPr>
                        <pic:blipFill>
                          <a:blip r:embed="rId2862">
                            <a:extLst>
                              <a:ext uri="{28A0092B-C50C-407E-A947-70E740481C1C}">
                                <a14:useLocalDpi xmlns:a14="http://schemas.microsoft.com/office/drawing/2010/main" val="0"/>
                              </a:ext>
                            </a:extLst>
                          </a:blip>
                          <a:srcRect/>
                          <a:stretch>
                            <a:fillRect/>
                          </a:stretch>
                        </pic:blipFill>
                        <pic:spPr bwMode="auto">
                          <a:xfrm>
                            <a:off x="4649" y="733"/>
                            <a:ext cx="639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68" name="docshape1968"/>
                          <pic:cNvPicPr>
                            <a:picLocks noChangeAspect="1" noChangeArrowheads="1"/>
                          </pic:cNvPicPr>
                        </pic:nvPicPr>
                        <pic:blipFill>
                          <a:blip r:embed="rId2863">
                            <a:extLst>
                              <a:ext uri="{28A0092B-C50C-407E-A947-70E740481C1C}">
                                <a14:useLocalDpi xmlns:a14="http://schemas.microsoft.com/office/drawing/2010/main" val="0"/>
                              </a:ext>
                            </a:extLst>
                          </a:blip>
                          <a:srcRect/>
                          <a:stretch>
                            <a:fillRect/>
                          </a:stretch>
                        </pic:blipFill>
                        <pic:spPr bwMode="auto">
                          <a:xfrm>
                            <a:off x="1277" y="953"/>
                            <a:ext cx="217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69" name="docshape1969"/>
                          <pic:cNvPicPr>
                            <a:picLocks noChangeAspect="1" noChangeArrowheads="1"/>
                          </pic:cNvPicPr>
                        </pic:nvPicPr>
                        <pic:blipFill>
                          <a:blip r:embed="rId2864">
                            <a:extLst>
                              <a:ext uri="{28A0092B-C50C-407E-A947-70E740481C1C}">
                                <a14:useLocalDpi xmlns:a14="http://schemas.microsoft.com/office/drawing/2010/main" val="0"/>
                              </a:ext>
                            </a:extLst>
                          </a:blip>
                          <a:srcRect/>
                          <a:stretch>
                            <a:fillRect/>
                          </a:stretch>
                        </pic:blipFill>
                        <pic:spPr bwMode="auto">
                          <a:xfrm>
                            <a:off x="3372" y="953"/>
                            <a:ext cx="191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70" name="docshape1970"/>
                          <pic:cNvPicPr>
                            <a:picLocks noChangeAspect="1" noChangeArrowheads="1"/>
                          </pic:cNvPicPr>
                        </pic:nvPicPr>
                        <pic:blipFill>
                          <a:blip r:embed="rId2865">
                            <a:extLst>
                              <a:ext uri="{28A0092B-C50C-407E-A947-70E740481C1C}">
                                <a14:useLocalDpi xmlns:a14="http://schemas.microsoft.com/office/drawing/2010/main" val="0"/>
                              </a:ext>
                            </a:extLst>
                          </a:blip>
                          <a:srcRect/>
                          <a:stretch>
                            <a:fillRect/>
                          </a:stretch>
                        </pic:blipFill>
                        <pic:spPr bwMode="auto">
                          <a:xfrm>
                            <a:off x="5192" y="953"/>
                            <a:ext cx="579"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71" name="docshape1971"/>
                          <pic:cNvPicPr>
                            <a:picLocks noChangeAspect="1" noChangeArrowheads="1"/>
                          </pic:cNvPicPr>
                        </pic:nvPicPr>
                        <pic:blipFill>
                          <a:blip r:embed="rId2866">
                            <a:extLst>
                              <a:ext uri="{28A0092B-C50C-407E-A947-70E740481C1C}">
                                <a14:useLocalDpi xmlns:a14="http://schemas.microsoft.com/office/drawing/2010/main" val="0"/>
                              </a:ext>
                            </a:extLst>
                          </a:blip>
                          <a:srcRect/>
                          <a:stretch>
                            <a:fillRect/>
                          </a:stretch>
                        </pic:blipFill>
                        <pic:spPr bwMode="auto">
                          <a:xfrm>
                            <a:off x="5684" y="953"/>
                            <a:ext cx="426"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72" name="docshape1972"/>
                          <pic:cNvPicPr>
                            <a:picLocks noChangeAspect="1" noChangeArrowheads="1"/>
                          </pic:cNvPicPr>
                        </pic:nvPicPr>
                        <pic:blipFill>
                          <a:blip r:embed="rId2867">
                            <a:extLst>
                              <a:ext uri="{28A0092B-C50C-407E-A947-70E740481C1C}">
                                <a14:useLocalDpi xmlns:a14="http://schemas.microsoft.com/office/drawing/2010/main" val="0"/>
                              </a:ext>
                            </a:extLst>
                          </a:blip>
                          <a:srcRect/>
                          <a:stretch>
                            <a:fillRect/>
                          </a:stretch>
                        </pic:blipFill>
                        <pic:spPr bwMode="auto">
                          <a:xfrm>
                            <a:off x="6017" y="953"/>
                            <a:ext cx="92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73" name="docshape1973"/>
                          <pic:cNvPicPr>
                            <a:picLocks noChangeAspect="1" noChangeArrowheads="1"/>
                          </pic:cNvPicPr>
                        </pic:nvPicPr>
                        <pic:blipFill>
                          <a:blip r:embed="rId2868">
                            <a:extLst>
                              <a:ext uri="{28A0092B-C50C-407E-A947-70E740481C1C}">
                                <a14:useLocalDpi xmlns:a14="http://schemas.microsoft.com/office/drawing/2010/main" val="0"/>
                              </a:ext>
                            </a:extLst>
                          </a:blip>
                          <a:srcRect/>
                          <a:stretch>
                            <a:fillRect/>
                          </a:stretch>
                        </pic:blipFill>
                        <pic:spPr bwMode="auto">
                          <a:xfrm>
                            <a:off x="6841" y="953"/>
                            <a:ext cx="60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74" name="docshape1974"/>
                          <pic:cNvPicPr>
                            <a:picLocks noChangeAspect="1" noChangeArrowheads="1"/>
                          </pic:cNvPicPr>
                        </pic:nvPicPr>
                        <pic:blipFill>
                          <a:blip r:embed="rId2869">
                            <a:extLst>
                              <a:ext uri="{28A0092B-C50C-407E-A947-70E740481C1C}">
                                <a14:useLocalDpi xmlns:a14="http://schemas.microsoft.com/office/drawing/2010/main" val="0"/>
                              </a:ext>
                            </a:extLst>
                          </a:blip>
                          <a:srcRect/>
                          <a:stretch>
                            <a:fillRect/>
                          </a:stretch>
                        </pic:blipFill>
                        <pic:spPr bwMode="auto">
                          <a:xfrm>
                            <a:off x="7352" y="953"/>
                            <a:ext cx="429"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75" name="docshape1975"/>
                          <pic:cNvPicPr>
                            <a:picLocks noChangeAspect="1" noChangeArrowheads="1"/>
                          </pic:cNvPicPr>
                        </pic:nvPicPr>
                        <pic:blipFill>
                          <a:blip r:embed="rId2870">
                            <a:extLst>
                              <a:ext uri="{28A0092B-C50C-407E-A947-70E740481C1C}">
                                <a14:useLocalDpi xmlns:a14="http://schemas.microsoft.com/office/drawing/2010/main" val="0"/>
                              </a:ext>
                            </a:extLst>
                          </a:blip>
                          <a:srcRect/>
                          <a:stretch>
                            <a:fillRect/>
                          </a:stretch>
                        </pic:blipFill>
                        <pic:spPr bwMode="auto">
                          <a:xfrm>
                            <a:off x="7688" y="953"/>
                            <a:ext cx="245"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76" name="docshape1976"/>
                          <pic:cNvPicPr>
                            <a:picLocks noChangeAspect="1" noChangeArrowheads="1"/>
                          </pic:cNvPicPr>
                        </pic:nvPicPr>
                        <pic:blipFill>
                          <a:blip r:embed="rId2871">
                            <a:extLst>
                              <a:ext uri="{28A0092B-C50C-407E-A947-70E740481C1C}">
                                <a14:useLocalDpi xmlns:a14="http://schemas.microsoft.com/office/drawing/2010/main" val="0"/>
                              </a:ext>
                            </a:extLst>
                          </a:blip>
                          <a:srcRect/>
                          <a:stretch>
                            <a:fillRect/>
                          </a:stretch>
                        </pic:blipFill>
                        <pic:spPr bwMode="auto">
                          <a:xfrm>
                            <a:off x="7871" y="953"/>
                            <a:ext cx="804"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77" name="docshape1977"/>
                          <pic:cNvPicPr>
                            <a:picLocks noChangeAspect="1" noChangeArrowheads="1"/>
                          </pic:cNvPicPr>
                        </pic:nvPicPr>
                        <pic:blipFill>
                          <a:blip r:embed="rId2872">
                            <a:extLst>
                              <a:ext uri="{28A0092B-C50C-407E-A947-70E740481C1C}">
                                <a14:useLocalDpi xmlns:a14="http://schemas.microsoft.com/office/drawing/2010/main" val="0"/>
                              </a:ext>
                            </a:extLst>
                          </a:blip>
                          <a:srcRect/>
                          <a:stretch>
                            <a:fillRect/>
                          </a:stretch>
                        </pic:blipFill>
                        <pic:spPr bwMode="auto">
                          <a:xfrm>
                            <a:off x="8581" y="953"/>
                            <a:ext cx="48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78" name="docshape1978"/>
                          <pic:cNvPicPr>
                            <a:picLocks noChangeAspect="1" noChangeArrowheads="1"/>
                          </pic:cNvPicPr>
                        </pic:nvPicPr>
                        <pic:blipFill>
                          <a:blip r:embed="rId2873">
                            <a:extLst>
                              <a:ext uri="{28A0092B-C50C-407E-A947-70E740481C1C}">
                                <a14:useLocalDpi xmlns:a14="http://schemas.microsoft.com/office/drawing/2010/main" val="0"/>
                              </a:ext>
                            </a:extLst>
                          </a:blip>
                          <a:srcRect/>
                          <a:stretch>
                            <a:fillRect/>
                          </a:stretch>
                        </pic:blipFill>
                        <pic:spPr bwMode="auto">
                          <a:xfrm>
                            <a:off x="8978" y="953"/>
                            <a:ext cx="1546"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079" name="docshape1979"/>
                        <wps:cNvSpPr txBox="1">
                          <a:spLocks noChangeArrowheads="1"/>
                        </wps:cNvSpPr>
                        <wps:spPr bwMode="auto">
                          <a:xfrm>
                            <a:off x="1985" y="495"/>
                            <a:ext cx="162"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8618CE" w14:textId="77777777" w:rsidR="00434E3E" w:rsidRDefault="00434E3E" w:rsidP="0024536E">
                              <w:pPr>
                                <w:spacing w:line="144" w:lineRule="exact"/>
                                <w:ind w:left="12"/>
                                <w:rPr>
                                  <w:sz w:val="13"/>
                                </w:rPr>
                              </w:pPr>
                              <w:r>
                                <w:rPr>
                                  <w:spacing w:val="-5"/>
                                  <w:sz w:val="13"/>
                                </w:rPr>
                                <w:t>39</w:t>
                              </w:r>
                            </w:p>
                            <w:p w14:paraId="6072442A" w14:textId="77777777" w:rsidR="00434E3E" w:rsidRDefault="00434E3E" w:rsidP="0024536E">
                              <w:pPr>
                                <w:spacing w:before="81"/>
                                <w:rPr>
                                  <w:sz w:val="13"/>
                                </w:rPr>
                              </w:pPr>
                              <w:r>
                                <w:rPr>
                                  <w:spacing w:val="-5"/>
                                  <w:sz w:val="13"/>
                                </w:rPr>
                                <w:t>40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62DBFE" id="docshapegroup1963" o:spid="_x0000_s1033" style="position:absolute;left:0;text-align:left;margin-left:85.05pt;margin-top:11.45pt;width:488.15pt;height:33.9pt;z-index:-251568128;mso-wrap-distance-left:0;mso-wrap-distance-right:0;mso-position-horizontal-relative:page" coordorigin="1277,495" coordsize="9763,6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">
                <v:shape id="docshape1964" o:spid="_x0000_s1034" type="#_x0000_t75" style="position:absolute;left:2177;top:502;width:647;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">
                  <v:imagedata r:id="rId2874" o:title=""/>
                </v:shape>
                <v:shape id="docshape1965" o:spid="_x0000_s1035" type="#_x0000_t75" style="position:absolute;left:2731;top:502;width:508;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">
                  <v:imagedata r:id="rId2875" o:title=""/>
                </v:shape>
                <v:shape id="docshape1966" o:spid="_x0000_s1036" type="#_x0000_t75" style="position:absolute;left:2146;top:733;width:2582;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">
                  <v:imagedata r:id="rId2876" o:title=""/>
                </v:shape>
                <v:shape id="docshape1967" o:spid="_x0000_s1037" type="#_x0000_t75" style="position:absolute;left:4649;top:733;width:6391;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">
                  <v:imagedata r:id="rId2877" o:title=""/>
                </v:shape>
                <v:shape id="docshape1968" o:spid="_x0000_s1038" type="#_x0000_t75" style="position:absolute;left:1277;top:953;width:2177;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">
                  <v:imagedata r:id="rId2878" o:title=""/>
                </v:shape>
                <v:shape id="docshape1969" o:spid="_x0000_s1039" type="#_x0000_t75" style="position:absolute;left:3372;top:953;width:1911;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">
                  <v:imagedata r:id="rId2879" o:title=""/>
                </v:shape>
                <v:shape id="docshape1970" o:spid="_x0000_s1040" type="#_x0000_t75" style="position:absolute;left:5192;top:953;width:579;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">
                  <v:imagedata r:id="rId2880" o:title=""/>
                </v:shape>
                <v:shape id="docshape1971" o:spid="_x0000_s1041" type="#_x0000_t75" style="position:absolute;left:5684;top:953;width:426;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">
                  <v:imagedata r:id="rId2881" o:title=""/>
                </v:shape>
                <v:shape id="docshape1972" o:spid="_x0000_s1042" type="#_x0000_t75" style="position:absolute;left:6017;top:953;width:920;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">
                  <v:imagedata r:id="rId2882" o:title=""/>
                </v:shape>
                <v:shape id="docshape1973" o:spid="_x0000_s1043" type="#_x0000_t75" style="position:absolute;left:6841;top:953;width:602;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">
                  <v:imagedata r:id="rId2883" o:title=""/>
                </v:shape>
                <v:shape id="docshape1974" o:spid="_x0000_s1044" type="#_x0000_t75" style="position:absolute;left:7352;top:953;width:429;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">
                  <v:imagedata r:id="rId2884" o:title=""/>
                </v:shape>
                <v:shape id="docshape1975" o:spid="_x0000_s1045" type="#_x0000_t75" style="position:absolute;left:7688;top:953;width:245;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">
                  <v:imagedata r:id="rId2885" o:title=""/>
                </v:shape>
                <v:shape id="docshape1976" o:spid="_x0000_s1046" type="#_x0000_t75" style="position:absolute;left:7871;top:953;width:804;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">
                  <v:imagedata r:id="rId2886" o:title=""/>
                </v:shape>
                <v:shape id="docshape1977" o:spid="_x0000_s1047" type="#_x0000_t75" style="position:absolute;left:8581;top:953;width:481;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">
                  <v:imagedata r:id="rId2887" o:title=""/>
                </v:shape>
                <v:shape id="docshape1978" o:spid="_x0000_s1048" type="#_x0000_t75" style="position:absolute;left:8978;top:953;width:1546;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">
                  <v:imagedata r:id="rId2888" o:title=""/>
                </v:shape>
                <v:shape id="docshape1979" o:spid="_x0000_s1049" type="#_x0000_t202" style="position:absolute;left:1985;top:495;width:162;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" filled="f" stroked="f">
                  <v:textbox inset="0,0,0,0">
                    <w:txbxContent>
                      <w:p w14:paraId="118618CE" w14:textId="77777777" w:rsidR="00434E3E" w:rsidRDefault="00434E3E" w:rsidP="0024536E">
                        <w:pPr>
                          <w:spacing w:line="144" w:lineRule="exact"/>
                          <w:ind w:left="12"/>
                          <w:rPr>
                            <w:sz w:val="13"/>
                          </w:rPr>
                        </w:pPr>
                        <w:r>
                          <w:rPr>
                            <w:spacing w:val="-5"/>
                            <w:sz w:val="13"/>
                          </w:rPr>
                          <w:t>39</w:t>
                        </w:r>
                      </w:p>
                      <w:p w14:paraId="6072442A" w14:textId="77777777" w:rsidR="00434E3E" w:rsidRDefault="00434E3E" w:rsidP="0024536E">
                        <w:pPr>
                          <w:spacing w:before="81"/>
                          <w:rPr>
                            <w:sz w:val="13"/>
                          </w:rPr>
                        </w:pPr>
                        <w:r>
                          <w:rPr>
                            <w:spacing w:val="-5"/>
                            <w:sz w:val="13"/>
                          </w:rPr>
                          <w:t>40</w:t>
                        </w:r>
                      </w:p>
                    </w:txbxContent>
                  </v:textbox>
                </v:shape>
                <w10:wrap type="topAndBottom" anchorx="page"/>
              </v:group>
            </w:pict>
          </mc:Fallback>
        </mc:AlternateContent>
      </w:r>
    </w:p>
    <w:p w14:paraId="385CBDC9" w14:textId="77777777" w:rsidR="0024536E" w:rsidRPr="00EF395D" w:rsidRDefault="0024536E" w:rsidP="0024536E">
      <w:pPr>
        <w:pStyle w:val="Default"/>
        <w:jc w:val="both"/>
        <w:rPr>
          <w:rFonts w:ascii="Arial Narrow" w:hAnsi="Arial Narrow"/>
          <w:color w:val="auto"/>
          <w:sz w:val="20"/>
          <w:szCs w:val="20"/>
        </w:rPr>
      </w:pPr>
    </w:p>
    <w:p w14:paraId="58E9975E" w14:textId="77777777" w:rsidR="0024536E" w:rsidRPr="00EF395D" w:rsidRDefault="0024536E" w:rsidP="0024536E">
      <w:pPr>
        <w:pStyle w:val="Default"/>
        <w:jc w:val="both"/>
        <w:rPr>
          <w:rFonts w:ascii="Arial Narrow" w:hAnsi="Arial Narrow"/>
          <w:color w:val="auto"/>
          <w:sz w:val="20"/>
          <w:szCs w:val="20"/>
        </w:rPr>
      </w:pPr>
      <w:r w:rsidRPr="00EF395D">
        <w:rPr>
          <w:rFonts w:ascii="Times New Roman"/>
          <w:noProof/>
          <w:sz w:val="20"/>
          <w:lang w:eastAsia="es-CO"/>
        </w:rPr>
        <mc:AlternateContent>
          <mc:Choice Requires="wpg">
            <w:drawing>
              <wp:inline distT="0" distB="0" distL="0" distR="0" wp14:anchorId="1B7FC2E7" wp14:editId="0F64E3D3">
                <wp:extent cx="6031230" cy="493475"/>
                <wp:effectExtent l="0" t="0" r="0" b="1905"/>
                <wp:docPr id="9057" name="docshapegroup19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1230" cy="493475"/>
                          <a:chOff x="0" y="0"/>
                          <a:chExt cx="9802" cy="802"/>
                        </a:xfrm>
                      </wpg:grpSpPr>
                      <pic:pic xmlns:pic="http://schemas.openxmlformats.org/drawingml/2006/picture">
                        <pic:nvPicPr>
                          <pic:cNvPr id="9058" name="docshape1981"/>
                          <pic:cNvPicPr>
                            <a:picLocks noChangeAspect="1" noChangeArrowheads="1"/>
                          </pic:cNvPicPr>
                        </pic:nvPicPr>
                        <pic:blipFill>
                          <a:blip r:embed="rId2889">
                            <a:extLst>
                              <a:ext uri="{28A0092B-C50C-407E-A947-70E740481C1C}">
                                <a14:useLocalDpi xmlns:a14="http://schemas.microsoft.com/office/drawing/2010/main" val="0"/>
                              </a:ext>
                            </a:extLst>
                          </a:blip>
                          <a:srcRect/>
                          <a:stretch>
                            <a:fillRect/>
                          </a:stretch>
                        </pic:blipFill>
                        <pic:spPr bwMode="auto">
                          <a:xfrm>
                            <a:off x="0" y="0"/>
                            <a:ext cx="97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59" name="docshape1982"/>
                          <pic:cNvPicPr>
                            <a:picLocks noChangeAspect="1" noChangeArrowheads="1"/>
                          </pic:cNvPicPr>
                        </pic:nvPicPr>
                        <pic:blipFill>
                          <a:blip r:embed="rId2890">
                            <a:extLst>
                              <a:ext uri="{28A0092B-C50C-407E-A947-70E740481C1C}">
                                <a14:useLocalDpi xmlns:a14="http://schemas.microsoft.com/office/drawing/2010/main" val="0"/>
                              </a:ext>
                            </a:extLst>
                          </a:blip>
                          <a:srcRect/>
                          <a:stretch>
                            <a:fillRect/>
                          </a:stretch>
                        </pic:blipFill>
                        <pic:spPr bwMode="auto">
                          <a:xfrm>
                            <a:off x="0" y="266"/>
                            <a:ext cx="45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60" name="docshape1983"/>
                          <pic:cNvPicPr>
                            <a:picLocks noChangeAspect="1" noChangeArrowheads="1"/>
                          </pic:cNvPicPr>
                        </pic:nvPicPr>
                        <pic:blipFill>
                          <a:blip r:embed="rId2891">
                            <a:extLst>
                              <a:ext uri="{28A0092B-C50C-407E-A947-70E740481C1C}">
                                <a14:useLocalDpi xmlns:a14="http://schemas.microsoft.com/office/drawing/2010/main" val="0"/>
                              </a:ext>
                            </a:extLst>
                          </a:blip>
                          <a:srcRect/>
                          <a:stretch>
                            <a:fillRect/>
                          </a:stretch>
                        </pic:blipFill>
                        <pic:spPr bwMode="auto">
                          <a:xfrm>
                            <a:off x="4495" y="266"/>
                            <a:ext cx="530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61" name="docshape1984"/>
                          <pic:cNvPicPr>
                            <a:picLocks noChangeAspect="1" noChangeArrowheads="1"/>
                          </pic:cNvPicPr>
                        </pic:nvPicPr>
                        <pic:blipFill>
                          <a:blip r:embed="rId2892">
                            <a:extLst>
                              <a:ext uri="{28A0092B-C50C-407E-A947-70E740481C1C}">
                                <a14:useLocalDpi xmlns:a14="http://schemas.microsoft.com/office/drawing/2010/main" val="0"/>
                              </a:ext>
                            </a:extLst>
                          </a:blip>
                          <a:srcRect/>
                          <a:stretch>
                            <a:fillRect/>
                          </a:stretch>
                        </pic:blipFill>
                        <pic:spPr bwMode="auto">
                          <a:xfrm>
                            <a:off x="0" y="532"/>
                            <a:ext cx="34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62" name="docshape1985"/>
                          <pic:cNvPicPr>
                            <a:picLocks noChangeAspect="1" noChangeArrowheads="1"/>
                          </pic:cNvPicPr>
                        </pic:nvPicPr>
                        <pic:blipFill>
                          <a:blip r:embed="rId2893">
                            <a:extLst>
                              <a:ext uri="{28A0092B-C50C-407E-A947-70E740481C1C}">
                                <a14:useLocalDpi xmlns:a14="http://schemas.microsoft.com/office/drawing/2010/main" val="0"/>
                              </a:ext>
                            </a:extLst>
                          </a:blip>
                          <a:srcRect/>
                          <a:stretch>
                            <a:fillRect/>
                          </a:stretch>
                        </pic:blipFill>
                        <pic:spPr bwMode="auto">
                          <a:xfrm>
                            <a:off x="3353" y="532"/>
                            <a:ext cx="23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a="http://schemas.openxmlformats.org/drawingml/2006/main" xmlns:a14="http://schemas.microsoft.com/office/drawing/2010/main" xmlns:pic="http://schemas.openxmlformats.org/drawingml/2006/picture" xmlns:c="http://schemas.openxmlformats.org/drawingml/2006/chart">
            <w:pict w14:anchorId="2D8D6B34">
              <v:group id="docshapegroup1980" style="width:474.9pt;height:38.85pt;mso-position-horizontal-relative:char;mso-position-vertical-relative:line" coordsize="9802,802" o:spid="_x0000_s1026" w14:anchorId="2FBCE3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">
                <v:shape id="docshape1981" style="position:absolute;width:9799;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">
                  <v:imagedata o:title="" r:id="rId2894"/>
                </v:shape>
                <v:shape id="docshape1982" style="position:absolute;top:266;width:4599;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">
                  <v:imagedata o:title="" r:id="rId2895"/>
                </v:shape>
                <v:shape id="docshape1983" style="position:absolute;left:4495;top:266;width:5306;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">
                  <v:imagedata o:title="" r:id="rId2896"/>
                </v:shape>
                <v:shape id="docshape1984" style="position:absolute;top:532;width:3452;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">
                  <v:imagedata o:title="" r:id="rId2897"/>
                </v:shape>
                <v:shape id="docshape1985" style="position:absolute;left:3353;top:532;width:233;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">
                  <v:imagedata o:title="" r:id="rId2898"/>
                </v:shape>
                <w10:anchorlock/>
              </v:group>
            </w:pict>
          </mc:Fallback>
        </mc:AlternateContent>
      </w:r>
    </w:p>
    <w:p w14:paraId="1460D8B4"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50400" behindDoc="1" locked="0" layoutInCell="1" allowOverlap="1" wp14:anchorId="2C84C934" wp14:editId="7D27A887">
                <wp:simplePos x="0" y="0"/>
                <wp:positionH relativeFrom="page">
                  <wp:posOffset>1080135</wp:posOffset>
                </wp:positionH>
                <wp:positionV relativeFrom="paragraph">
                  <wp:posOffset>145415</wp:posOffset>
                </wp:positionV>
                <wp:extent cx="6222365" cy="680085"/>
                <wp:effectExtent l="0" t="0" r="0" b="0"/>
                <wp:wrapTopAndBottom/>
                <wp:docPr id="9048" name="docshapegroup19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2365" cy="680085"/>
                          <a:chOff x="1277" y="148"/>
                          <a:chExt cx="9799" cy="1071"/>
                        </a:xfrm>
                      </wpg:grpSpPr>
                      <pic:pic xmlns:pic="http://schemas.openxmlformats.org/drawingml/2006/picture">
                        <pic:nvPicPr>
                          <pic:cNvPr id="9049" name="docshape1987"/>
                          <pic:cNvPicPr>
                            <a:picLocks noChangeAspect="1" noChangeArrowheads="1"/>
                          </pic:cNvPicPr>
                        </pic:nvPicPr>
                        <pic:blipFill>
                          <a:blip r:embed="rId2899">
                            <a:extLst>
                              <a:ext uri="{28A0092B-C50C-407E-A947-70E740481C1C}">
                                <a14:useLocalDpi xmlns:a14="http://schemas.microsoft.com/office/drawing/2010/main" val="0"/>
                              </a:ext>
                            </a:extLst>
                          </a:blip>
                          <a:srcRect/>
                          <a:stretch>
                            <a:fillRect/>
                          </a:stretch>
                        </pic:blipFill>
                        <pic:spPr bwMode="auto">
                          <a:xfrm>
                            <a:off x="1277" y="148"/>
                            <a:ext cx="97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50" name="docshape1988"/>
                          <pic:cNvPicPr>
                            <a:picLocks noChangeAspect="1" noChangeArrowheads="1"/>
                          </pic:cNvPicPr>
                        </pic:nvPicPr>
                        <pic:blipFill>
                          <a:blip r:embed="rId2900">
                            <a:extLst>
                              <a:ext uri="{28A0092B-C50C-407E-A947-70E740481C1C}">
                                <a14:useLocalDpi xmlns:a14="http://schemas.microsoft.com/office/drawing/2010/main" val="0"/>
                              </a:ext>
                            </a:extLst>
                          </a:blip>
                          <a:srcRect/>
                          <a:stretch>
                            <a:fillRect/>
                          </a:stretch>
                        </pic:blipFill>
                        <pic:spPr bwMode="auto">
                          <a:xfrm>
                            <a:off x="1277" y="416"/>
                            <a:ext cx="979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51" name="docshape1989"/>
                          <pic:cNvPicPr>
                            <a:picLocks noChangeAspect="1" noChangeArrowheads="1"/>
                          </pic:cNvPicPr>
                        </pic:nvPicPr>
                        <pic:blipFill>
                          <a:blip r:embed="rId2901">
                            <a:extLst>
                              <a:ext uri="{28A0092B-C50C-407E-A947-70E740481C1C}">
                                <a14:useLocalDpi xmlns:a14="http://schemas.microsoft.com/office/drawing/2010/main" val="0"/>
                              </a:ext>
                            </a:extLst>
                          </a:blip>
                          <a:srcRect/>
                          <a:stretch>
                            <a:fillRect/>
                          </a:stretch>
                        </pic:blipFill>
                        <pic:spPr bwMode="auto">
                          <a:xfrm>
                            <a:off x="1277" y="683"/>
                            <a:ext cx="200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52" name="docshape1990"/>
                          <pic:cNvPicPr>
                            <a:picLocks noChangeAspect="1" noChangeArrowheads="1"/>
                          </pic:cNvPicPr>
                        </pic:nvPicPr>
                        <pic:blipFill>
                          <a:blip r:embed="rId2902">
                            <a:extLst>
                              <a:ext uri="{28A0092B-C50C-407E-A947-70E740481C1C}">
                                <a14:useLocalDpi xmlns:a14="http://schemas.microsoft.com/office/drawing/2010/main" val="0"/>
                              </a:ext>
                            </a:extLst>
                          </a:blip>
                          <a:srcRect/>
                          <a:stretch>
                            <a:fillRect/>
                          </a:stretch>
                        </pic:blipFill>
                        <pic:spPr bwMode="auto">
                          <a:xfrm>
                            <a:off x="3173" y="688"/>
                            <a:ext cx="224"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53" name="docshape1991"/>
                          <pic:cNvPicPr>
                            <a:picLocks noChangeAspect="1" noChangeArrowheads="1"/>
                          </pic:cNvPicPr>
                        </pic:nvPicPr>
                        <pic:blipFill>
                          <a:blip r:embed="rId2903">
                            <a:extLst>
                              <a:ext uri="{28A0092B-C50C-407E-A947-70E740481C1C}">
                                <a14:useLocalDpi xmlns:a14="http://schemas.microsoft.com/office/drawing/2010/main" val="0"/>
                              </a:ext>
                            </a:extLst>
                          </a:blip>
                          <a:srcRect/>
                          <a:stretch>
                            <a:fillRect/>
                          </a:stretch>
                        </pic:blipFill>
                        <pic:spPr bwMode="auto">
                          <a:xfrm>
                            <a:off x="3322" y="683"/>
                            <a:ext cx="775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54" name="docshape1992"/>
                          <pic:cNvPicPr>
                            <a:picLocks noChangeAspect="1" noChangeArrowheads="1"/>
                          </pic:cNvPicPr>
                        </pic:nvPicPr>
                        <pic:blipFill>
                          <a:blip r:embed="rId2904">
                            <a:extLst>
                              <a:ext uri="{28A0092B-C50C-407E-A947-70E740481C1C}">
                                <a14:useLocalDpi xmlns:a14="http://schemas.microsoft.com/office/drawing/2010/main" val="0"/>
                              </a:ext>
                            </a:extLst>
                          </a:blip>
                          <a:srcRect/>
                          <a:stretch>
                            <a:fillRect/>
                          </a:stretch>
                        </pic:blipFill>
                        <pic:spPr bwMode="auto">
                          <a:xfrm>
                            <a:off x="1277" y="949"/>
                            <a:ext cx="484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55" name="docshape1993"/>
                          <pic:cNvPicPr>
                            <a:picLocks noChangeAspect="1" noChangeArrowheads="1"/>
                          </pic:cNvPicPr>
                        </pic:nvPicPr>
                        <pic:blipFill>
                          <a:blip r:embed="rId2905">
                            <a:extLst>
                              <a:ext uri="{28A0092B-C50C-407E-A947-70E740481C1C}">
                                <a14:useLocalDpi xmlns:a14="http://schemas.microsoft.com/office/drawing/2010/main" val="0"/>
                              </a:ext>
                            </a:extLst>
                          </a:blip>
                          <a:srcRect/>
                          <a:stretch>
                            <a:fillRect/>
                          </a:stretch>
                        </pic:blipFill>
                        <pic:spPr bwMode="auto">
                          <a:xfrm>
                            <a:off x="6022" y="954"/>
                            <a:ext cx="231"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56" name="docshape199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6176" y="949"/>
                            <a:ext cx="1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61842704">
              <v:group id="docshapegroup1986" style="position:absolute;margin-left:85.05pt;margin-top:11.45pt;width:489.95pt;height:53.55pt;z-index:-251566080;mso-wrap-distance-left:0;mso-wrap-distance-right:0;mso-position-horizontal-relative:page" coordsize="9799,1071" coordorigin="1277,148" o:spid="_x0000_s1026" w14:anchorId="375EE7C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">
                <v:shape id="docshape1987" style="position:absolute;left:1277;top:148;width:9795;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">
                  <v:imagedata o:title="" r:id="rId2906"/>
                </v:shape>
                <v:shape id="docshape1988" style="position:absolute;left:1277;top:416;width:9790;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">
                  <v:imagedata o:title="" r:id="rId2907"/>
                </v:shape>
                <v:shape id="docshape1989" style="position:absolute;left:1277;top:683;width:2008;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">
                  <v:imagedata o:title="" r:id="rId2908"/>
                </v:shape>
                <v:shape id="docshape1990" style="position:absolute;left:3173;top:688;width:224;height:168;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">
                  <v:imagedata o:title="" r:id="rId2909"/>
                </v:shape>
                <v:shape id="docshape1991" style="position:absolute;left:3322;top:683;width:7754;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">
                  <v:imagedata o:title="" r:id="rId2910"/>
                </v:shape>
                <v:shape id="docshape1992" style="position:absolute;left:1277;top:949;width:4847;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">
                  <v:imagedata o:title="" r:id="rId2911"/>
                </v:shape>
                <v:shape id="docshape1993" style="position:absolute;left:6022;top:954;width:231;height:168;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">
                  <v:imagedata o:title="" r:id="rId2912"/>
                </v:shape>
                <v:shape id="docshape1994" style="position:absolute;left:6176;top:949;width:152;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">
                  <v:imagedata o:title="" r:id="rId1584"/>
                </v:shape>
                <w10:wrap type="topAndBottom" anchorx="page"/>
              </v:group>
            </w:pict>
          </mc:Fallback>
        </mc:AlternateContent>
      </w:r>
    </w:p>
    <w:p w14:paraId="626625EA"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51424" behindDoc="1" locked="0" layoutInCell="1" allowOverlap="1" wp14:anchorId="75793EAC" wp14:editId="47664199">
                <wp:simplePos x="0" y="0"/>
                <wp:positionH relativeFrom="page">
                  <wp:posOffset>1080135</wp:posOffset>
                </wp:positionH>
                <wp:positionV relativeFrom="paragraph">
                  <wp:posOffset>146050</wp:posOffset>
                </wp:positionV>
                <wp:extent cx="6222365" cy="680085"/>
                <wp:effectExtent l="0" t="0" r="0" b="0"/>
                <wp:wrapTopAndBottom/>
                <wp:docPr id="9041" name="docshapegroup19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2365" cy="680085"/>
                          <a:chOff x="1277" y="1377"/>
                          <a:chExt cx="9799" cy="1071"/>
                        </a:xfrm>
                      </wpg:grpSpPr>
                      <pic:pic xmlns:pic="http://schemas.openxmlformats.org/drawingml/2006/picture">
                        <pic:nvPicPr>
                          <pic:cNvPr id="9042" name="docshape1996"/>
                          <pic:cNvPicPr>
                            <a:picLocks noChangeAspect="1" noChangeArrowheads="1"/>
                          </pic:cNvPicPr>
                        </pic:nvPicPr>
                        <pic:blipFill>
                          <a:blip r:embed="rId2913">
                            <a:extLst>
                              <a:ext uri="{28A0092B-C50C-407E-A947-70E740481C1C}">
                                <a14:useLocalDpi xmlns:a14="http://schemas.microsoft.com/office/drawing/2010/main" val="0"/>
                              </a:ext>
                            </a:extLst>
                          </a:blip>
                          <a:srcRect/>
                          <a:stretch>
                            <a:fillRect/>
                          </a:stretch>
                        </pic:blipFill>
                        <pic:spPr bwMode="auto">
                          <a:xfrm>
                            <a:off x="1277" y="1376"/>
                            <a:ext cx="789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43" name="docshape1997"/>
                          <pic:cNvPicPr>
                            <a:picLocks noChangeAspect="1" noChangeArrowheads="1"/>
                          </pic:cNvPicPr>
                        </pic:nvPicPr>
                        <pic:blipFill>
                          <a:blip r:embed="rId2914">
                            <a:extLst>
                              <a:ext uri="{28A0092B-C50C-407E-A947-70E740481C1C}">
                                <a14:useLocalDpi xmlns:a14="http://schemas.microsoft.com/office/drawing/2010/main" val="0"/>
                              </a:ext>
                            </a:extLst>
                          </a:blip>
                          <a:srcRect/>
                          <a:stretch>
                            <a:fillRect/>
                          </a:stretch>
                        </pic:blipFill>
                        <pic:spPr bwMode="auto">
                          <a:xfrm>
                            <a:off x="9069" y="1376"/>
                            <a:ext cx="20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44" name="docshape1998"/>
                          <pic:cNvPicPr>
                            <a:picLocks noChangeAspect="1" noChangeArrowheads="1"/>
                          </pic:cNvPicPr>
                        </pic:nvPicPr>
                        <pic:blipFill>
                          <a:blip r:embed="rId2915">
                            <a:extLst>
                              <a:ext uri="{28A0092B-C50C-407E-A947-70E740481C1C}">
                                <a14:useLocalDpi xmlns:a14="http://schemas.microsoft.com/office/drawing/2010/main" val="0"/>
                              </a:ext>
                            </a:extLst>
                          </a:blip>
                          <a:srcRect/>
                          <a:stretch>
                            <a:fillRect/>
                          </a:stretch>
                        </pic:blipFill>
                        <pic:spPr bwMode="auto">
                          <a:xfrm>
                            <a:off x="1277" y="1643"/>
                            <a:ext cx="979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45" name="docshape1999"/>
                          <pic:cNvPicPr>
                            <a:picLocks noChangeAspect="1" noChangeArrowheads="1"/>
                          </pic:cNvPicPr>
                        </pic:nvPicPr>
                        <pic:blipFill>
                          <a:blip r:embed="rId2916">
                            <a:extLst>
                              <a:ext uri="{28A0092B-C50C-407E-A947-70E740481C1C}">
                                <a14:useLocalDpi xmlns:a14="http://schemas.microsoft.com/office/drawing/2010/main" val="0"/>
                              </a:ext>
                            </a:extLst>
                          </a:blip>
                          <a:srcRect/>
                          <a:stretch>
                            <a:fillRect/>
                          </a:stretch>
                        </pic:blipFill>
                        <pic:spPr bwMode="auto">
                          <a:xfrm>
                            <a:off x="1277" y="1912"/>
                            <a:ext cx="97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46" name="docshape2000"/>
                          <pic:cNvPicPr>
                            <a:picLocks noChangeAspect="1" noChangeArrowheads="1"/>
                          </pic:cNvPicPr>
                        </pic:nvPicPr>
                        <pic:blipFill>
                          <a:blip r:embed="rId2917">
                            <a:extLst>
                              <a:ext uri="{28A0092B-C50C-407E-A947-70E740481C1C}">
                                <a14:useLocalDpi xmlns:a14="http://schemas.microsoft.com/office/drawing/2010/main" val="0"/>
                              </a:ext>
                            </a:extLst>
                          </a:blip>
                          <a:srcRect/>
                          <a:stretch>
                            <a:fillRect/>
                          </a:stretch>
                        </pic:blipFill>
                        <pic:spPr bwMode="auto">
                          <a:xfrm>
                            <a:off x="1277" y="2179"/>
                            <a:ext cx="34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47" name="docshape2001"/>
                          <pic:cNvPicPr>
                            <a:picLocks noChangeAspect="1" noChangeArrowheads="1"/>
                          </pic:cNvPicPr>
                        </pic:nvPicPr>
                        <pic:blipFill>
                          <a:blip r:embed="rId2918">
                            <a:extLst>
                              <a:ext uri="{28A0092B-C50C-407E-A947-70E740481C1C}">
                                <a14:useLocalDpi xmlns:a14="http://schemas.microsoft.com/office/drawing/2010/main" val="0"/>
                              </a:ext>
                            </a:extLst>
                          </a:blip>
                          <a:srcRect/>
                          <a:stretch>
                            <a:fillRect/>
                          </a:stretch>
                        </pic:blipFill>
                        <pic:spPr bwMode="auto">
                          <a:xfrm>
                            <a:off x="4669" y="2179"/>
                            <a:ext cx="446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0CD4C37">
              <v:group id="docshapegroup1995" style="position:absolute;margin-left:85.05pt;margin-top:11.5pt;width:489.95pt;height:53.55pt;z-index:-251565056;mso-wrap-distance-left:0;mso-wrap-distance-right:0;mso-position-horizontal-relative:page" coordsize="9799,1071" coordorigin="1277,1377" o:spid="_x0000_s1026" w14:anchorId="747B7AF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">
                <v:shape id="docshape1996" style="position:absolute;left:1277;top:1376;width:7896;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">
                  <v:imagedata o:title="" r:id="rId2919"/>
                </v:shape>
                <v:shape id="docshape1997" style="position:absolute;left:9069;top:1376;width:2007;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">
                  <v:imagedata o:title="" r:id="rId2920"/>
                </v:shape>
                <v:shape id="docshape1998" style="position:absolute;left:1277;top:1643;width:9793;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">
                  <v:imagedata o:title="" r:id="rId2921"/>
                </v:shape>
                <v:shape id="docshape1999" style="position:absolute;left:1277;top:1912;width:9788;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">
                  <v:imagedata o:title="" r:id="rId2922"/>
                </v:shape>
                <v:shape id="docshape2000" style="position:absolute;left:1277;top:2179;width:3495;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">
                  <v:imagedata o:title="" r:id="rId2923"/>
                </v:shape>
                <v:shape id="docshape2001" style="position:absolute;left:4669;top:2179;width:4464;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">
                  <v:imagedata o:title="" r:id="rId2924"/>
                </v:shape>
                <w10:wrap type="topAndBottom" anchorx="page"/>
              </v:group>
            </w:pict>
          </mc:Fallback>
        </mc:AlternateContent>
      </w:r>
    </w:p>
    <w:p w14:paraId="03C96884" w14:textId="77777777" w:rsidR="0024536E" w:rsidRPr="00EF395D" w:rsidRDefault="0024536E" w:rsidP="0024536E">
      <w:pPr>
        <w:pStyle w:val="Default"/>
        <w:jc w:val="both"/>
        <w:rPr>
          <w:rFonts w:ascii="Arial Narrow" w:hAnsi="Arial Narrow"/>
          <w:color w:val="auto"/>
          <w:sz w:val="20"/>
          <w:szCs w:val="20"/>
        </w:rPr>
      </w:pPr>
    </w:p>
    <w:p w14:paraId="60BB2FA5"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w:lastRenderedPageBreak/>
        <mc:AlternateContent>
          <mc:Choice Requires="wpg">
            <w:drawing>
              <wp:anchor distT="0" distB="0" distL="0" distR="0" simplePos="0" relativeHeight="251752448" behindDoc="1" locked="0" layoutInCell="1" allowOverlap="1" wp14:anchorId="38EF60D3" wp14:editId="52625B1D">
                <wp:simplePos x="0" y="0"/>
                <wp:positionH relativeFrom="page">
                  <wp:posOffset>1080135</wp:posOffset>
                </wp:positionH>
                <wp:positionV relativeFrom="paragraph">
                  <wp:posOffset>145415</wp:posOffset>
                </wp:positionV>
                <wp:extent cx="6227445" cy="2038350"/>
                <wp:effectExtent l="0" t="0" r="0" b="0"/>
                <wp:wrapTopAndBottom/>
                <wp:docPr id="9000" name="docshapegroup20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7445" cy="2038350"/>
                          <a:chOff x="1277" y="2712"/>
                          <a:chExt cx="9807" cy="3210"/>
                        </a:xfrm>
                      </wpg:grpSpPr>
                      <pic:pic xmlns:pic="http://schemas.openxmlformats.org/drawingml/2006/picture">
                        <pic:nvPicPr>
                          <pic:cNvPr id="9001" name="docshape2003"/>
                          <pic:cNvPicPr>
                            <a:picLocks noChangeAspect="1" noChangeArrowheads="1"/>
                          </pic:cNvPicPr>
                        </pic:nvPicPr>
                        <pic:blipFill>
                          <a:blip r:embed="rId2925">
                            <a:extLst>
                              <a:ext uri="{28A0092B-C50C-407E-A947-70E740481C1C}">
                                <a14:useLocalDpi xmlns:a14="http://schemas.microsoft.com/office/drawing/2010/main" val="0"/>
                              </a:ext>
                            </a:extLst>
                          </a:blip>
                          <a:srcRect/>
                          <a:stretch>
                            <a:fillRect/>
                          </a:stretch>
                        </pic:blipFill>
                        <pic:spPr bwMode="auto">
                          <a:xfrm>
                            <a:off x="1277" y="2711"/>
                            <a:ext cx="216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02" name="docshape2004"/>
                          <pic:cNvPicPr>
                            <a:picLocks noChangeAspect="1" noChangeArrowheads="1"/>
                          </pic:cNvPicPr>
                        </pic:nvPicPr>
                        <pic:blipFill>
                          <a:blip r:embed="rId2926">
                            <a:extLst>
                              <a:ext uri="{28A0092B-C50C-407E-A947-70E740481C1C}">
                                <a14:useLocalDpi xmlns:a14="http://schemas.microsoft.com/office/drawing/2010/main" val="0"/>
                              </a:ext>
                            </a:extLst>
                          </a:blip>
                          <a:srcRect/>
                          <a:stretch>
                            <a:fillRect/>
                          </a:stretch>
                        </pic:blipFill>
                        <pic:spPr bwMode="auto">
                          <a:xfrm>
                            <a:off x="3336" y="2711"/>
                            <a:ext cx="173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03" name="docshape2005"/>
                          <pic:cNvPicPr>
                            <a:picLocks noChangeAspect="1" noChangeArrowheads="1"/>
                          </pic:cNvPicPr>
                        </pic:nvPicPr>
                        <pic:blipFill>
                          <a:blip r:embed="rId2927">
                            <a:extLst>
                              <a:ext uri="{28A0092B-C50C-407E-A947-70E740481C1C}">
                                <a14:useLocalDpi xmlns:a14="http://schemas.microsoft.com/office/drawing/2010/main" val="0"/>
                              </a:ext>
                            </a:extLst>
                          </a:blip>
                          <a:srcRect/>
                          <a:stretch>
                            <a:fillRect/>
                          </a:stretch>
                        </pic:blipFill>
                        <pic:spPr bwMode="auto">
                          <a:xfrm>
                            <a:off x="4964" y="2711"/>
                            <a:ext cx="14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04" name="docshape2006"/>
                          <pic:cNvPicPr>
                            <a:picLocks noChangeAspect="1" noChangeArrowheads="1"/>
                          </pic:cNvPicPr>
                        </pic:nvPicPr>
                        <pic:blipFill>
                          <a:blip r:embed="rId2928">
                            <a:extLst>
                              <a:ext uri="{28A0092B-C50C-407E-A947-70E740481C1C}">
                                <a14:useLocalDpi xmlns:a14="http://schemas.microsoft.com/office/drawing/2010/main" val="0"/>
                              </a:ext>
                            </a:extLst>
                          </a:blip>
                          <a:srcRect/>
                          <a:stretch>
                            <a:fillRect/>
                          </a:stretch>
                        </pic:blipFill>
                        <pic:spPr bwMode="auto">
                          <a:xfrm>
                            <a:off x="6363" y="2711"/>
                            <a:ext cx="12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05" name="docshape2007"/>
                          <pic:cNvPicPr>
                            <a:picLocks noChangeAspect="1" noChangeArrowheads="1"/>
                          </pic:cNvPicPr>
                        </pic:nvPicPr>
                        <pic:blipFill>
                          <a:blip r:embed="rId2929">
                            <a:extLst>
                              <a:ext uri="{28A0092B-C50C-407E-A947-70E740481C1C}">
                                <a14:useLocalDpi xmlns:a14="http://schemas.microsoft.com/office/drawing/2010/main" val="0"/>
                              </a:ext>
                            </a:extLst>
                          </a:blip>
                          <a:srcRect/>
                          <a:stretch>
                            <a:fillRect/>
                          </a:stretch>
                        </pic:blipFill>
                        <pic:spPr bwMode="auto">
                          <a:xfrm>
                            <a:off x="7513" y="2711"/>
                            <a:ext cx="71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06" name="docshape2008"/>
                          <pic:cNvPicPr>
                            <a:picLocks noChangeAspect="1" noChangeArrowheads="1"/>
                          </pic:cNvPicPr>
                        </pic:nvPicPr>
                        <pic:blipFill>
                          <a:blip r:embed="rId2930">
                            <a:extLst>
                              <a:ext uri="{28A0092B-C50C-407E-A947-70E740481C1C}">
                                <a14:useLocalDpi xmlns:a14="http://schemas.microsoft.com/office/drawing/2010/main" val="0"/>
                              </a:ext>
                            </a:extLst>
                          </a:blip>
                          <a:srcRect/>
                          <a:stretch>
                            <a:fillRect/>
                          </a:stretch>
                        </pic:blipFill>
                        <pic:spPr bwMode="auto">
                          <a:xfrm>
                            <a:off x="8151" y="2711"/>
                            <a:ext cx="292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07" name="docshape2009"/>
                          <pic:cNvPicPr>
                            <a:picLocks noChangeAspect="1" noChangeArrowheads="1"/>
                          </pic:cNvPicPr>
                        </pic:nvPicPr>
                        <pic:blipFill>
                          <a:blip r:embed="rId2931">
                            <a:extLst>
                              <a:ext uri="{28A0092B-C50C-407E-A947-70E740481C1C}">
                                <a14:useLocalDpi xmlns:a14="http://schemas.microsoft.com/office/drawing/2010/main" val="0"/>
                              </a:ext>
                            </a:extLst>
                          </a:blip>
                          <a:srcRect/>
                          <a:stretch>
                            <a:fillRect/>
                          </a:stretch>
                        </pic:blipFill>
                        <pic:spPr bwMode="auto">
                          <a:xfrm>
                            <a:off x="1277" y="2980"/>
                            <a:ext cx="423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08" name="docshape2010"/>
                          <pic:cNvPicPr>
                            <a:picLocks noChangeAspect="1" noChangeArrowheads="1"/>
                          </pic:cNvPicPr>
                        </pic:nvPicPr>
                        <pic:blipFill>
                          <a:blip r:embed="rId2932">
                            <a:extLst>
                              <a:ext uri="{28A0092B-C50C-407E-A947-70E740481C1C}">
                                <a14:useLocalDpi xmlns:a14="http://schemas.microsoft.com/office/drawing/2010/main" val="0"/>
                              </a:ext>
                            </a:extLst>
                          </a:blip>
                          <a:srcRect/>
                          <a:stretch>
                            <a:fillRect/>
                          </a:stretch>
                        </pic:blipFill>
                        <pic:spPr bwMode="auto">
                          <a:xfrm>
                            <a:off x="5398" y="2980"/>
                            <a:ext cx="24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09" name="docshape2011"/>
                          <pic:cNvPicPr>
                            <a:picLocks noChangeAspect="1" noChangeArrowheads="1"/>
                          </pic:cNvPicPr>
                        </pic:nvPicPr>
                        <pic:blipFill>
                          <a:blip r:embed="rId2933">
                            <a:extLst>
                              <a:ext uri="{28A0092B-C50C-407E-A947-70E740481C1C}">
                                <a14:useLocalDpi xmlns:a14="http://schemas.microsoft.com/office/drawing/2010/main" val="0"/>
                              </a:ext>
                            </a:extLst>
                          </a:blip>
                          <a:srcRect/>
                          <a:stretch>
                            <a:fillRect/>
                          </a:stretch>
                        </pic:blipFill>
                        <pic:spPr bwMode="auto">
                          <a:xfrm>
                            <a:off x="5573" y="2980"/>
                            <a:ext cx="55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10" name="docshape2012"/>
                          <pic:cNvPicPr>
                            <a:picLocks noChangeAspect="1" noChangeArrowheads="1"/>
                          </pic:cNvPicPr>
                        </pic:nvPicPr>
                        <pic:blipFill>
                          <a:blip r:embed="rId2934">
                            <a:extLst>
                              <a:ext uri="{28A0092B-C50C-407E-A947-70E740481C1C}">
                                <a14:useLocalDpi xmlns:a14="http://schemas.microsoft.com/office/drawing/2010/main" val="0"/>
                              </a:ext>
                            </a:extLst>
                          </a:blip>
                          <a:srcRect/>
                          <a:stretch>
                            <a:fillRect/>
                          </a:stretch>
                        </pic:blipFill>
                        <pic:spPr bwMode="auto">
                          <a:xfrm>
                            <a:off x="1277" y="3247"/>
                            <a:ext cx="163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11" name="docshape2013"/>
                          <pic:cNvPicPr>
                            <a:picLocks noChangeAspect="1" noChangeArrowheads="1"/>
                          </pic:cNvPicPr>
                        </pic:nvPicPr>
                        <pic:blipFill>
                          <a:blip r:embed="rId2935">
                            <a:extLst>
                              <a:ext uri="{28A0092B-C50C-407E-A947-70E740481C1C}">
                                <a14:useLocalDpi xmlns:a14="http://schemas.microsoft.com/office/drawing/2010/main" val="0"/>
                              </a:ext>
                            </a:extLst>
                          </a:blip>
                          <a:srcRect/>
                          <a:stretch>
                            <a:fillRect/>
                          </a:stretch>
                        </pic:blipFill>
                        <pic:spPr bwMode="auto">
                          <a:xfrm>
                            <a:off x="2806" y="3247"/>
                            <a:ext cx="827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12" name="docshape2014"/>
                          <pic:cNvPicPr>
                            <a:picLocks noChangeAspect="1" noChangeArrowheads="1"/>
                          </pic:cNvPicPr>
                        </pic:nvPicPr>
                        <pic:blipFill>
                          <a:blip r:embed="rId2936">
                            <a:extLst>
                              <a:ext uri="{28A0092B-C50C-407E-A947-70E740481C1C}">
                                <a14:useLocalDpi xmlns:a14="http://schemas.microsoft.com/office/drawing/2010/main" val="0"/>
                              </a:ext>
                            </a:extLst>
                          </a:blip>
                          <a:srcRect/>
                          <a:stretch>
                            <a:fillRect/>
                          </a:stretch>
                        </pic:blipFill>
                        <pic:spPr bwMode="auto">
                          <a:xfrm>
                            <a:off x="1277" y="3513"/>
                            <a:ext cx="237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13" name="docshape2015"/>
                          <pic:cNvPicPr>
                            <a:picLocks noChangeAspect="1" noChangeArrowheads="1"/>
                          </pic:cNvPicPr>
                        </pic:nvPicPr>
                        <pic:blipFill>
                          <a:blip r:embed="rId2937">
                            <a:extLst>
                              <a:ext uri="{28A0092B-C50C-407E-A947-70E740481C1C}">
                                <a14:useLocalDpi xmlns:a14="http://schemas.microsoft.com/office/drawing/2010/main" val="0"/>
                              </a:ext>
                            </a:extLst>
                          </a:blip>
                          <a:srcRect/>
                          <a:stretch>
                            <a:fillRect/>
                          </a:stretch>
                        </pic:blipFill>
                        <pic:spPr bwMode="auto">
                          <a:xfrm>
                            <a:off x="3540" y="3513"/>
                            <a:ext cx="299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14" name="docshape2016"/>
                          <pic:cNvPicPr>
                            <a:picLocks noChangeAspect="1" noChangeArrowheads="1"/>
                          </pic:cNvPicPr>
                        </pic:nvPicPr>
                        <pic:blipFill>
                          <a:blip r:embed="rId992">
                            <a:extLst>
                              <a:ext uri="{28A0092B-C50C-407E-A947-70E740481C1C}">
                                <a14:useLocalDpi xmlns:a14="http://schemas.microsoft.com/office/drawing/2010/main" val="0"/>
                              </a:ext>
                            </a:extLst>
                          </a:blip>
                          <a:srcRect/>
                          <a:stretch>
                            <a:fillRect/>
                          </a:stretch>
                        </pic:blipFill>
                        <pic:spPr bwMode="auto">
                          <a:xfrm>
                            <a:off x="6435" y="3513"/>
                            <a:ext cx="1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15" name="docshape2017"/>
                          <pic:cNvPicPr>
                            <a:picLocks noChangeAspect="1" noChangeArrowheads="1"/>
                          </pic:cNvPicPr>
                        </pic:nvPicPr>
                        <pic:blipFill>
                          <a:blip r:embed="rId2938">
                            <a:extLst>
                              <a:ext uri="{28A0092B-C50C-407E-A947-70E740481C1C}">
                                <a14:useLocalDpi xmlns:a14="http://schemas.microsoft.com/office/drawing/2010/main" val="0"/>
                              </a:ext>
                            </a:extLst>
                          </a:blip>
                          <a:srcRect/>
                          <a:stretch>
                            <a:fillRect/>
                          </a:stretch>
                        </pic:blipFill>
                        <pic:spPr bwMode="auto">
                          <a:xfrm>
                            <a:off x="6659" y="3513"/>
                            <a:ext cx="6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16" name="docshape2018"/>
                          <pic:cNvPicPr>
                            <a:picLocks noChangeAspect="1" noChangeArrowheads="1"/>
                          </pic:cNvPicPr>
                        </pic:nvPicPr>
                        <pic:blipFill>
                          <a:blip r:embed="rId2939">
                            <a:extLst>
                              <a:ext uri="{28A0092B-C50C-407E-A947-70E740481C1C}">
                                <a14:useLocalDpi xmlns:a14="http://schemas.microsoft.com/office/drawing/2010/main" val="0"/>
                              </a:ext>
                            </a:extLst>
                          </a:blip>
                          <a:srcRect/>
                          <a:stretch>
                            <a:fillRect/>
                          </a:stretch>
                        </pic:blipFill>
                        <pic:spPr bwMode="auto">
                          <a:xfrm>
                            <a:off x="7359" y="3513"/>
                            <a:ext cx="9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17" name="docshape2019"/>
                          <pic:cNvPicPr>
                            <a:picLocks noChangeAspect="1" noChangeArrowheads="1"/>
                          </pic:cNvPicPr>
                        </pic:nvPicPr>
                        <pic:blipFill>
                          <a:blip r:embed="rId2940">
                            <a:extLst>
                              <a:ext uri="{28A0092B-C50C-407E-A947-70E740481C1C}">
                                <a14:useLocalDpi xmlns:a14="http://schemas.microsoft.com/office/drawing/2010/main" val="0"/>
                              </a:ext>
                            </a:extLst>
                          </a:blip>
                          <a:srcRect/>
                          <a:stretch>
                            <a:fillRect/>
                          </a:stretch>
                        </pic:blipFill>
                        <pic:spPr bwMode="auto">
                          <a:xfrm>
                            <a:off x="8250" y="3513"/>
                            <a:ext cx="282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18" name="docshape2020"/>
                          <pic:cNvPicPr>
                            <a:picLocks noChangeAspect="1" noChangeArrowheads="1"/>
                          </pic:cNvPicPr>
                        </pic:nvPicPr>
                        <pic:blipFill>
                          <a:blip r:embed="rId2941">
                            <a:extLst>
                              <a:ext uri="{28A0092B-C50C-407E-A947-70E740481C1C}">
                                <a14:useLocalDpi xmlns:a14="http://schemas.microsoft.com/office/drawing/2010/main" val="0"/>
                              </a:ext>
                            </a:extLst>
                          </a:blip>
                          <a:srcRect/>
                          <a:stretch>
                            <a:fillRect/>
                          </a:stretch>
                        </pic:blipFill>
                        <pic:spPr bwMode="auto">
                          <a:xfrm>
                            <a:off x="1277" y="3782"/>
                            <a:ext cx="521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19" name="docshape2021"/>
                          <pic:cNvPicPr>
                            <a:picLocks noChangeAspect="1" noChangeArrowheads="1"/>
                          </pic:cNvPicPr>
                        </pic:nvPicPr>
                        <pic:blipFill>
                          <a:blip r:embed="rId2942">
                            <a:extLst>
                              <a:ext uri="{28A0092B-C50C-407E-A947-70E740481C1C}">
                                <a14:useLocalDpi xmlns:a14="http://schemas.microsoft.com/office/drawing/2010/main" val="0"/>
                              </a:ext>
                            </a:extLst>
                          </a:blip>
                          <a:srcRect/>
                          <a:stretch>
                            <a:fillRect/>
                          </a:stretch>
                        </pic:blipFill>
                        <pic:spPr bwMode="auto">
                          <a:xfrm>
                            <a:off x="6385" y="3782"/>
                            <a:ext cx="163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20" name="docshape2022"/>
                          <pic:cNvPicPr>
                            <a:picLocks noChangeAspect="1" noChangeArrowheads="1"/>
                          </pic:cNvPicPr>
                        </pic:nvPicPr>
                        <pic:blipFill>
                          <a:blip r:embed="rId2943">
                            <a:extLst>
                              <a:ext uri="{28A0092B-C50C-407E-A947-70E740481C1C}">
                                <a14:useLocalDpi xmlns:a14="http://schemas.microsoft.com/office/drawing/2010/main" val="0"/>
                              </a:ext>
                            </a:extLst>
                          </a:blip>
                          <a:srcRect/>
                          <a:stretch>
                            <a:fillRect/>
                          </a:stretch>
                        </pic:blipFill>
                        <pic:spPr bwMode="auto">
                          <a:xfrm>
                            <a:off x="7933" y="3782"/>
                            <a:ext cx="313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21" name="docshape2023"/>
                          <pic:cNvPicPr>
                            <a:picLocks noChangeAspect="1" noChangeArrowheads="1"/>
                          </pic:cNvPicPr>
                        </pic:nvPicPr>
                        <pic:blipFill>
                          <a:blip r:embed="rId2944">
                            <a:extLst>
                              <a:ext uri="{28A0092B-C50C-407E-A947-70E740481C1C}">
                                <a14:useLocalDpi xmlns:a14="http://schemas.microsoft.com/office/drawing/2010/main" val="0"/>
                              </a:ext>
                            </a:extLst>
                          </a:blip>
                          <a:srcRect/>
                          <a:stretch>
                            <a:fillRect/>
                          </a:stretch>
                        </pic:blipFill>
                        <pic:spPr bwMode="auto">
                          <a:xfrm>
                            <a:off x="1277" y="4048"/>
                            <a:ext cx="460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22" name="docshape2024"/>
                          <pic:cNvPicPr>
                            <a:picLocks noChangeAspect="1" noChangeArrowheads="1"/>
                          </pic:cNvPicPr>
                        </pic:nvPicPr>
                        <pic:blipFill>
                          <a:blip r:embed="rId2945">
                            <a:extLst>
                              <a:ext uri="{28A0092B-C50C-407E-A947-70E740481C1C}">
                                <a14:useLocalDpi xmlns:a14="http://schemas.microsoft.com/office/drawing/2010/main" val="0"/>
                              </a:ext>
                            </a:extLst>
                          </a:blip>
                          <a:srcRect/>
                          <a:stretch>
                            <a:fillRect/>
                          </a:stretch>
                        </pic:blipFill>
                        <pic:spPr bwMode="auto">
                          <a:xfrm>
                            <a:off x="5775" y="4048"/>
                            <a:ext cx="529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23" name="docshape2025"/>
                          <pic:cNvPicPr>
                            <a:picLocks noChangeAspect="1" noChangeArrowheads="1"/>
                          </pic:cNvPicPr>
                        </pic:nvPicPr>
                        <pic:blipFill>
                          <a:blip r:embed="rId2946">
                            <a:extLst>
                              <a:ext uri="{28A0092B-C50C-407E-A947-70E740481C1C}">
                                <a14:useLocalDpi xmlns:a14="http://schemas.microsoft.com/office/drawing/2010/main" val="0"/>
                              </a:ext>
                            </a:extLst>
                          </a:blip>
                          <a:srcRect/>
                          <a:stretch>
                            <a:fillRect/>
                          </a:stretch>
                        </pic:blipFill>
                        <pic:spPr bwMode="auto">
                          <a:xfrm>
                            <a:off x="1277" y="4315"/>
                            <a:ext cx="343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24" name="docshape2026"/>
                          <pic:cNvPicPr>
                            <a:picLocks noChangeAspect="1" noChangeArrowheads="1"/>
                          </pic:cNvPicPr>
                        </pic:nvPicPr>
                        <pic:blipFill>
                          <a:blip r:embed="rId2947">
                            <a:extLst>
                              <a:ext uri="{28A0092B-C50C-407E-A947-70E740481C1C}">
                                <a14:useLocalDpi xmlns:a14="http://schemas.microsoft.com/office/drawing/2010/main" val="0"/>
                              </a:ext>
                            </a:extLst>
                          </a:blip>
                          <a:srcRect/>
                          <a:stretch>
                            <a:fillRect/>
                          </a:stretch>
                        </pic:blipFill>
                        <pic:spPr bwMode="auto">
                          <a:xfrm>
                            <a:off x="4616" y="4315"/>
                            <a:ext cx="128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25" name="docshape2027"/>
                          <pic:cNvPicPr>
                            <a:picLocks noChangeAspect="1" noChangeArrowheads="1"/>
                          </pic:cNvPicPr>
                        </pic:nvPicPr>
                        <pic:blipFill>
                          <a:blip r:embed="rId2948">
                            <a:extLst>
                              <a:ext uri="{28A0092B-C50C-407E-A947-70E740481C1C}">
                                <a14:useLocalDpi xmlns:a14="http://schemas.microsoft.com/office/drawing/2010/main" val="0"/>
                              </a:ext>
                            </a:extLst>
                          </a:blip>
                          <a:srcRect/>
                          <a:stretch>
                            <a:fillRect/>
                          </a:stretch>
                        </pic:blipFill>
                        <pic:spPr bwMode="auto">
                          <a:xfrm>
                            <a:off x="5789" y="4315"/>
                            <a:ext cx="52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26" name="docshape2028"/>
                          <pic:cNvPicPr>
                            <a:picLocks noChangeAspect="1" noChangeArrowheads="1"/>
                          </pic:cNvPicPr>
                        </pic:nvPicPr>
                        <pic:blipFill>
                          <a:blip r:embed="rId2949">
                            <a:extLst>
                              <a:ext uri="{28A0092B-C50C-407E-A947-70E740481C1C}">
                                <a14:useLocalDpi xmlns:a14="http://schemas.microsoft.com/office/drawing/2010/main" val="0"/>
                              </a:ext>
                            </a:extLst>
                          </a:blip>
                          <a:srcRect/>
                          <a:stretch>
                            <a:fillRect/>
                          </a:stretch>
                        </pic:blipFill>
                        <pic:spPr bwMode="auto">
                          <a:xfrm>
                            <a:off x="1277" y="4581"/>
                            <a:ext cx="858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27" name="docshape2029"/>
                          <pic:cNvPicPr>
                            <a:picLocks noChangeAspect="1" noChangeArrowheads="1"/>
                          </pic:cNvPicPr>
                        </pic:nvPicPr>
                        <pic:blipFill>
                          <a:blip r:embed="rId2950">
                            <a:extLst>
                              <a:ext uri="{28A0092B-C50C-407E-A947-70E740481C1C}">
                                <a14:useLocalDpi xmlns:a14="http://schemas.microsoft.com/office/drawing/2010/main" val="0"/>
                              </a:ext>
                            </a:extLst>
                          </a:blip>
                          <a:srcRect/>
                          <a:stretch>
                            <a:fillRect/>
                          </a:stretch>
                        </pic:blipFill>
                        <pic:spPr bwMode="auto">
                          <a:xfrm>
                            <a:off x="9770" y="4581"/>
                            <a:ext cx="130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28" name="docshape2030"/>
                          <pic:cNvPicPr>
                            <a:picLocks noChangeAspect="1" noChangeArrowheads="1"/>
                          </pic:cNvPicPr>
                        </pic:nvPicPr>
                        <pic:blipFill>
                          <a:blip r:embed="rId2951">
                            <a:extLst>
                              <a:ext uri="{28A0092B-C50C-407E-A947-70E740481C1C}">
                                <a14:useLocalDpi xmlns:a14="http://schemas.microsoft.com/office/drawing/2010/main" val="0"/>
                              </a:ext>
                            </a:extLst>
                          </a:blip>
                          <a:srcRect/>
                          <a:stretch>
                            <a:fillRect/>
                          </a:stretch>
                        </pic:blipFill>
                        <pic:spPr bwMode="auto">
                          <a:xfrm>
                            <a:off x="1277" y="4850"/>
                            <a:ext cx="846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29" name="docshape2031"/>
                          <pic:cNvPicPr>
                            <a:picLocks noChangeAspect="1" noChangeArrowheads="1"/>
                          </pic:cNvPicPr>
                        </pic:nvPicPr>
                        <pic:blipFill>
                          <a:blip r:embed="rId2952">
                            <a:extLst>
                              <a:ext uri="{28A0092B-C50C-407E-A947-70E740481C1C}">
                                <a14:useLocalDpi xmlns:a14="http://schemas.microsoft.com/office/drawing/2010/main" val="0"/>
                              </a:ext>
                            </a:extLst>
                          </a:blip>
                          <a:srcRect/>
                          <a:stretch>
                            <a:fillRect/>
                          </a:stretch>
                        </pic:blipFill>
                        <pic:spPr bwMode="auto">
                          <a:xfrm>
                            <a:off x="9645" y="4850"/>
                            <a:ext cx="91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30" name="docshape203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10463" y="4850"/>
                            <a:ext cx="25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31" name="docshape2033"/>
                          <pic:cNvPicPr>
                            <a:picLocks noChangeAspect="1" noChangeArrowheads="1"/>
                          </pic:cNvPicPr>
                        </pic:nvPicPr>
                        <pic:blipFill>
                          <a:blip r:embed="rId2953">
                            <a:extLst>
                              <a:ext uri="{28A0092B-C50C-407E-A947-70E740481C1C}">
                                <a14:useLocalDpi xmlns:a14="http://schemas.microsoft.com/office/drawing/2010/main" val="0"/>
                              </a:ext>
                            </a:extLst>
                          </a:blip>
                          <a:srcRect/>
                          <a:stretch>
                            <a:fillRect/>
                          </a:stretch>
                        </pic:blipFill>
                        <pic:spPr bwMode="auto">
                          <a:xfrm>
                            <a:off x="10590" y="4850"/>
                            <a:ext cx="47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32" name="docshape2034"/>
                          <pic:cNvPicPr>
                            <a:picLocks noChangeAspect="1" noChangeArrowheads="1"/>
                          </pic:cNvPicPr>
                        </pic:nvPicPr>
                        <pic:blipFill>
                          <a:blip r:embed="rId2954">
                            <a:extLst>
                              <a:ext uri="{28A0092B-C50C-407E-A947-70E740481C1C}">
                                <a14:useLocalDpi xmlns:a14="http://schemas.microsoft.com/office/drawing/2010/main" val="0"/>
                              </a:ext>
                            </a:extLst>
                          </a:blip>
                          <a:srcRect/>
                          <a:stretch>
                            <a:fillRect/>
                          </a:stretch>
                        </pic:blipFill>
                        <pic:spPr bwMode="auto">
                          <a:xfrm>
                            <a:off x="1277" y="5116"/>
                            <a:ext cx="10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33" name="docshape2035"/>
                          <pic:cNvPicPr>
                            <a:picLocks noChangeAspect="1" noChangeArrowheads="1"/>
                          </pic:cNvPicPr>
                        </pic:nvPicPr>
                        <pic:blipFill>
                          <a:blip r:embed="rId2955">
                            <a:extLst>
                              <a:ext uri="{28A0092B-C50C-407E-A947-70E740481C1C}">
                                <a14:useLocalDpi xmlns:a14="http://schemas.microsoft.com/office/drawing/2010/main" val="0"/>
                              </a:ext>
                            </a:extLst>
                          </a:blip>
                          <a:srcRect/>
                          <a:stretch>
                            <a:fillRect/>
                          </a:stretch>
                        </pic:blipFill>
                        <pic:spPr bwMode="auto">
                          <a:xfrm>
                            <a:off x="2258" y="5116"/>
                            <a:ext cx="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34" name="docshape2036"/>
                          <pic:cNvPicPr>
                            <a:picLocks noChangeAspect="1" noChangeArrowheads="1"/>
                          </pic:cNvPicPr>
                        </pic:nvPicPr>
                        <pic:blipFill>
                          <a:blip r:embed="rId2956">
                            <a:extLst>
                              <a:ext uri="{28A0092B-C50C-407E-A947-70E740481C1C}">
                                <a14:useLocalDpi xmlns:a14="http://schemas.microsoft.com/office/drawing/2010/main" val="0"/>
                              </a:ext>
                            </a:extLst>
                          </a:blip>
                          <a:srcRect/>
                          <a:stretch>
                            <a:fillRect/>
                          </a:stretch>
                        </pic:blipFill>
                        <pic:spPr bwMode="auto">
                          <a:xfrm>
                            <a:off x="2321" y="5116"/>
                            <a:ext cx="20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35" name="docshape2037"/>
                          <pic:cNvPicPr>
                            <a:picLocks noChangeAspect="1" noChangeArrowheads="1"/>
                          </pic:cNvPicPr>
                        </pic:nvPicPr>
                        <pic:blipFill>
                          <a:blip r:embed="rId2957">
                            <a:extLst>
                              <a:ext uri="{28A0092B-C50C-407E-A947-70E740481C1C}">
                                <a14:useLocalDpi xmlns:a14="http://schemas.microsoft.com/office/drawing/2010/main" val="0"/>
                              </a:ext>
                            </a:extLst>
                          </a:blip>
                          <a:srcRect/>
                          <a:stretch>
                            <a:fillRect/>
                          </a:stretch>
                        </pic:blipFill>
                        <pic:spPr bwMode="auto">
                          <a:xfrm>
                            <a:off x="2458" y="5116"/>
                            <a:ext cx="861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36" name="docshape2038"/>
                          <pic:cNvPicPr>
                            <a:picLocks noChangeAspect="1" noChangeArrowheads="1"/>
                          </pic:cNvPicPr>
                        </pic:nvPicPr>
                        <pic:blipFill>
                          <a:blip r:embed="rId2958">
                            <a:extLst>
                              <a:ext uri="{28A0092B-C50C-407E-A947-70E740481C1C}">
                                <a14:useLocalDpi xmlns:a14="http://schemas.microsoft.com/office/drawing/2010/main" val="0"/>
                              </a:ext>
                            </a:extLst>
                          </a:blip>
                          <a:srcRect/>
                          <a:stretch>
                            <a:fillRect/>
                          </a:stretch>
                        </pic:blipFill>
                        <pic:spPr bwMode="auto">
                          <a:xfrm>
                            <a:off x="1277" y="5383"/>
                            <a:ext cx="979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37" name="docshape2039"/>
                          <pic:cNvPicPr>
                            <a:picLocks noChangeAspect="1" noChangeArrowheads="1"/>
                          </pic:cNvPicPr>
                        </pic:nvPicPr>
                        <pic:blipFill>
                          <a:blip r:embed="rId604">
                            <a:extLst>
                              <a:ext uri="{28A0092B-C50C-407E-A947-70E740481C1C}">
                                <a14:useLocalDpi xmlns:a14="http://schemas.microsoft.com/office/drawing/2010/main" val="0"/>
                              </a:ext>
                            </a:extLst>
                          </a:blip>
                          <a:srcRect/>
                          <a:stretch>
                            <a:fillRect/>
                          </a:stretch>
                        </pic:blipFill>
                        <pic:spPr bwMode="auto">
                          <a:xfrm>
                            <a:off x="1277" y="5652"/>
                            <a:ext cx="2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38" name="docshape2040"/>
                          <pic:cNvPicPr>
                            <a:picLocks noChangeAspect="1" noChangeArrowheads="1"/>
                          </pic:cNvPicPr>
                        </pic:nvPicPr>
                        <pic:blipFill>
                          <a:blip r:embed="rId1800">
                            <a:extLst>
                              <a:ext uri="{28A0092B-C50C-407E-A947-70E740481C1C}">
                                <a14:useLocalDpi xmlns:a14="http://schemas.microsoft.com/office/drawing/2010/main" val="0"/>
                              </a:ext>
                            </a:extLst>
                          </a:blip>
                          <a:srcRect/>
                          <a:stretch>
                            <a:fillRect/>
                          </a:stretch>
                        </pic:blipFill>
                        <pic:spPr bwMode="auto">
                          <a:xfrm>
                            <a:off x="1442" y="5652"/>
                            <a:ext cx="28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39" name="docshape2041"/>
                          <pic:cNvPicPr>
                            <a:picLocks noChangeAspect="1" noChangeArrowheads="1"/>
                          </pic:cNvPicPr>
                        </pic:nvPicPr>
                        <pic:blipFill>
                          <a:blip r:embed="rId2959">
                            <a:extLst>
                              <a:ext uri="{28A0092B-C50C-407E-A947-70E740481C1C}">
                                <a14:useLocalDpi xmlns:a14="http://schemas.microsoft.com/office/drawing/2010/main" val="0"/>
                              </a:ext>
                            </a:extLst>
                          </a:blip>
                          <a:srcRect/>
                          <a:stretch>
                            <a:fillRect/>
                          </a:stretch>
                        </pic:blipFill>
                        <pic:spPr bwMode="auto">
                          <a:xfrm>
                            <a:off x="1654" y="5652"/>
                            <a:ext cx="27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40" name="docshape2042"/>
                          <pic:cNvPicPr>
                            <a:picLocks noChangeAspect="1" noChangeArrowheads="1"/>
                          </pic:cNvPicPr>
                        </pic:nvPicPr>
                        <pic:blipFill>
                          <a:blip r:embed="rId2960">
                            <a:extLst>
                              <a:ext uri="{28A0092B-C50C-407E-A947-70E740481C1C}">
                                <a14:useLocalDpi xmlns:a14="http://schemas.microsoft.com/office/drawing/2010/main" val="0"/>
                              </a:ext>
                            </a:extLst>
                          </a:blip>
                          <a:srcRect/>
                          <a:stretch>
                            <a:fillRect/>
                          </a:stretch>
                        </pic:blipFill>
                        <pic:spPr bwMode="auto">
                          <a:xfrm>
                            <a:off x="4313" y="5652"/>
                            <a:ext cx="416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6846737">
              <v:group id="docshapegroup2002" style="position:absolute;margin-left:85.05pt;margin-top:11.45pt;width:490.35pt;height:160.5pt;z-index:-251564032;mso-wrap-distance-left:0;mso-wrap-distance-right:0;mso-position-horizontal-relative:page" coordsize="9807,3210" coordorigin="1277,2712" o:spid="_x0000_s1026" w14:anchorId="4F689D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">
                <v:shape id="docshape2003" style="position:absolute;left:1277;top:2711;width:2163;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">
                  <v:imagedata o:title="" r:id="rId2961"/>
                </v:shape>
                <v:shape id="docshape2004" style="position:absolute;left:3336;top:2711;width:1730;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">
                  <v:imagedata o:title="" r:id="rId2962"/>
                </v:shape>
                <v:shape id="docshape2005" style="position:absolute;left:4964;top:2711;width:1494;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">
                  <v:imagedata o:title="" r:id="rId2963"/>
                </v:shape>
                <v:shape id="docshape2006" style="position:absolute;left:6363;top:2711;width:1256;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">
                  <v:imagedata o:title="" r:id="rId2964"/>
                </v:shape>
                <v:shape id="docshape2007" style="position:absolute;left:7513;top:2711;width:717;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">
                  <v:imagedata o:title="" r:id="rId2965"/>
                </v:shape>
                <v:shape id="docshape2008" style="position:absolute;left:8151;top:2711;width:2928;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">
                  <v:imagedata o:title="" r:id="rId2966"/>
                </v:shape>
                <v:shape id="docshape2009" style="position:absolute;left:1277;top:2980;width:4233;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">
                  <v:imagedata o:title="" r:id="rId2967"/>
                </v:shape>
                <v:shape id="docshape2010" style="position:absolute;left:5398;top:2980;width:240;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">
                  <v:imagedata o:title="" r:id="rId2968"/>
                </v:shape>
                <v:shape id="docshape2011" style="position:absolute;left:5573;top:2980;width:5503;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">
                  <v:imagedata o:title="" r:id="rId2969"/>
                </v:shape>
                <v:shape id="docshape2012" style="position:absolute;left:1277;top:3247;width:1632;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">
                  <v:imagedata o:title="" r:id="rId2970"/>
                </v:shape>
                <v:shape id="docshape2013" style="position:absolute;left:2806;top:3247;width:8278;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">
                  <v:imagedata o:title="" r:id="rId2971"/>
                </v:shape>
                <v:shape id="docshape2014" style="position:absolute;left:1277;top:3513;width:2372;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">
                  <v:imagedata o:title="" r:id="rId2972"/>
                </v:shape>
                <v:shape id="docshape2015" style="position:absolute;left:3540;top:3513;width:2992;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">
                  <v:imagedata o:title="" r:id="rId2973"/>
                </v:shape>
                <v:shape id="docshape2016" style="position:absolute;left:6435;top:3513;width:183;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">
                  <v:imagedata o:title="" r:id="rId1038"/>
                </v:shape>
                <v:shape id="docshape2017" style="position:absolute;left:6659;top:3513;width:683;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">
                  <v:imagedata o:title="" r:id="rId2974"/>
                </v:shape>
                <v:shape id="docshape2018" style="position:absolute;left:7359;top:3513;width:980;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">
                  <v:imagedata o:title="" r:id="rId2975"/>
                </v:shape>
                <v:shape id="docshape2019" style="position:absolute;left:8250;top:3513;width:2826;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">
                  <v:imagedata o:title="" r:id="rId2976"/>
                </v:shape>
                <v:shape id="docshape2020" style="position:absolute;left:1277;top:3782;width:5215;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">
                  <v:imagedata o:title="" r:id="rId2977"/>
                </v:shape>
                <v:shape id="docshape2021" style="position:absolute;left:6385;top:3782;width:1635;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">
                  <v:imagedata o:title="" r:id="rId2978"/>
                </v:shape>
                <v:shape id="docshape2022" style="position:absolute;left:7933;top:3782;width:3139;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">
                  <v:imagedata o:title="" r:id="rId2979"/>
                </v:shape>
                <v:shape id="docshape2023" style="position:absolute;left:1277;top:4048;width:4604;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">
                  <v:imagedata o:title="" r:id="rId2980"/>
                </v:shape>
                <v:shape id="docshape2024" style="position:absolute;left:5775;top:4048;width:5293;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">
                  <v:imagedata o:title="" r:id="rId2981"/>
                </v:shape>
                <v:shape id="docshape2025" style="position:absolute;left:1277;top:4315;width:3435;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">
                  <v:imagedata o:title="" r:id="rId2982"/>
                </v:shape>
                <v:shape id="docshape2026" style="position:absolute;left:4616;top:4315;width:1281;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">
                  <v:imagedata o:title="" r:id="rId2983"/>
                </v:shape>
                <v:shape id="docshape2027" style="position:absolute;left:5789;top:4315;width:5280;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">
                  <v:imagedata o:title="" r:id="rId2984"/>
                </v:shape>
                <v:shape id="docshape2028" style="position:absolute;left:1277;top:4581;width:8584;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">
                  <v:imagedata o:title="" r:id="rId2985"/>
                </v:shape>
                <v:shape id="docshape2029" style="position:absolute;left:9770;top:4581;width:1306;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">
                  <v:imagedata o:title="" r:id="rId2986"/>
                </v:shape>
                <v:shape id="docshape2030" style="position:absolute;left:1277;top:4850;width:8467;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">
                  <v:imagedata o:title="" r:id="rId2987"/>
                </v:shape>
                <v:shape id="docshape2031" style="position:absolute;left:9645;top:4850;width:910;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">
                  <v:imagedata o:title="" r:id="rId2988"/>
                </v:shape>
                <v:shape id="docshape2032" style="position:absolute;left:10463;top:4850;width:255;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">
                  <v:imagedata o:title="" r:id="rId394"/>
                </v:shape>
                <v:shape id="docshape2033" style="position:absolute;left:10590;top:4850;width:477;height:269;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">
                  <v:imagedata o:title="" r:id="rId2989"/>
                </v:shape>
                <v:shape id="docshape2034" style="position:absolute;left:1277;top:5116;width:1080;height:269;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">
                  <v:imagedata o:title="" r:id="rId2990"/>
                </v:shape>
                <v:shape id="docshape2035" style="position:absolute;left:2258;top:5116;width:125;height:269;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">
                  <v:imagedata o:title="" r:id="rId2991"/>
                </v:shape>
                <v:shape id="docshape2036" style="position:absolute;left:2321;top:5116;width:206;height:269;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">
                  <v:imagedata o:title="" r:id="rId2992"/>
                </v:shape>
                <v:shape id="docshape2037" style="position:absolute;left:2458;top:5116;width:8612;height:269;visibility:visible;mso-wrap-style:square" o:spid="_x0000_s106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">
                  <v:imagedata o:title="" r:id="rId2993"/>
                </v:shape>
                <v:shape id="docshape2038" style="position:absolute;left:1277;top:5383;width:9797;height:269;visibility:visible;mso-wrap-style:square" o:spid="_x0000_s106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">
                  <v:imagedata o:title="" r:id="rId2994"/>
                </v:shape>
                <v:shape id="docshape2039" style="position:absolute;left:1277;top:5652;width:249;height:269;visibility:visible;mso-wrap-style:square" o:spid="_x0000_s106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">
                  <v:imagedata o:title="" r:id="rId623"/>
                </v:shape>
                <v:shape id="docshape2040" style="position:absolute;left:1442;top:5652;width:282;height:269;visibility:visible;mso-wrap-style:square" o:spid="_x0000_s106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">
                  <v:imagedata o:title="" r:id="rId1822"/>
                </v:shape>
                <v:shape id="docshape2041" style="position:absolute;left:1654;top:5652;width:2752;height:269;visibility:visible;mso-wrap-style:square" o:spid="_x0000_s106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">
                  <v:imagedata o:title="" r:id="rId2995"/>
                </v:shape>
                <v:shape id="docshape2042" style="position:absolute;left:4313;top:5652;width:4168;height:269;visibility:visible;mso-wrap-style:square" o:spid="_x0000_s106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">
                  <v:imagedata o:title="" r:id="rId2996"/>
                </v:shape>
                <w10:wrap type="topAndBottom" anchorx="page"/>
              </v:group>
            </w:pict>
          </mc:Fallback>
        </mc:AlternateContent>
      </w:r>
    </w:p>
    <w:p w14:paraId="081FC6C7"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53472" behindDoc="1" locked="0" layoutInCell="1" allowOverlap="1" wp14:anchorId="224E46EC" wp14:editId="300387FA">
                <wp:simplePos x="0" y="0"/>
                <wp:positionH relativeFrom="page">
                  <wp:posOffset>1080135</wp:posOffset>
                </wp:positionH>
                <wp:positionV relativeFrom="paragraph">
                  <wp:posOffset>146050</wp:posOffset>
                </wp:positionV>
                <wp:extent cx="6227445" cy="1018540"/>
                <wp:effectExtent l="0" t="0" r="0" b="0"/>
                <wp:wrapTopAndBottom/>
                <wp:docPr id="8973" name="docshapegroup20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7445" cy="1018540"/>
                          <a:chOff x="1277" y="6079"/>
                          <a:chExt cx="9807" cy="1604"/>
                        </a:xfrm>
                      </wpg:grpSpPr>
                      <pic:pic xmlns:pic="http://schemas.openxmlformats.org/drawingml/2006/picture">
                        <pic:nvPicPr>
                          <pic:cNvPr id="8974" name="docshape2044"/>
                          <pic:cNvPicPr>
                            <a:picLocks noChangeAspect="1" noChangeArrowheads="1"/>
                          </pic:cNvPicPr>
                        </pic:nvPicPr>
                        <pic:blipFill>
                          <a:blip r:embed="rId2997">
                            <a:extLst>
                              <a:ext uri="{28A0092B-C50C-407E-A947-70E740481C1C}">
                                <a14:useLocalDpi xmlns:a14="http://schemas.microsoft.com/office/drawing/2010/main" val="0"/>
                              </a:ext>
                            </a:extLst>
                          </a:blip>
                          <a:srcRect/>
                          <a:stretch>
                            <a:fillRect/>
                          </a:stretch>
                        </pic:blipFill>
                        <pic:spPr bwMode="auto">
                          <a:xfrm>
                            <a:off x="1277" y="6079"/>
                            <a:ext cx="515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75" name="docshape2045"/>
                          <pic:cNvPicPr>
                            <a:picLocks noChangeAspect="1" noChangeArrowheads="1"/>
                          </pic:cNvPicPr>
                        </pic:nvPicPr>
                        <pic:blipFill>
                          <a:blip r:embed="rId2998">
                            <a:extLst>
                              <a:ext uri="{28A0092B-C50C-407E-A947-70E740481C1C}">
                                <a14:useLocalDpi xmlns:a14="http://schemas.microsoft.com/office/drawing/2010/main" val="0"/>
                              </a:ext>
                            </a:extLst>
                          </a:blip>
                          <a:srcRect/>
                          <a:stretch>
                            <a:fillRect/>
                          </a:stretch>
                        </pic:blipFill>
                        <pic:spPr bwMode="auto">
                          <a:xfrm>
                            <a:off x="6332" y="6079"/>
                            <a:ext cx="35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76" name="docshape2046"/>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6601" y="6079"/>
                            <a:ext cx="2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77" name="docshape2047"/>
                          <pic:cNvPicPr>
                            <a:picLocks noChangeAspect="1" noChangeArrowheads="1"/>
                          </pic:cNvPicPr>
                        </pic:nvPicPr>
                        <pic:blipFill>
                          <a:blip r:embed="rId2999">
                            <a:extLst>
                              <a:ext uri="{28A0092B-C50C-407E-A947-70E740481C1C}">
                                <a14:useLocalDpi xmlns:a14="http://schemas.microsoft.com/office/drawing/2010/main" val="0"/>
                              </a:ext>
                            </a:extLst>
                          </a:blip>
                          <a:srcRect/>
                          <a:stretch>
                            <a:fillRect/>
                          </a:stretch>
                        </pic:blipFill>
                        <pic:spPr bwMode="auto">
                          <a:xfrm>
                            <a:off x="6735" y="6079"/>
                            <a:ext cx="127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78" name="docshape2048"/>
                          <pic:cNvPicPr>
                            <a:picLocks noChangeAspect="1" noChangeArrowheads="1"/>
                          </pic:cNvPicPr>
                        </pic:nvPicPr>
                        <pic:blipFill>
                          <a:blip r:embed="rId2626">
                            <a:extLst>
                              <a:ext uri="{28A0092B-C50C-407E-A947-70E740481C1C}">
                                <a14:useLocalDpi xmlns:a14="http://schemas.microsoft.com/office/drawing/2010/main" val="0"/>
                              </a:ext>
                            </a:extLst>
                          </a:blip>
                          <a:srcRect/>
                          <a:stretch>
                            <a:fillRect/>
                          </a:stretch>
                        </pic:blipFill>
                        <pic:spPr bwMode="auto">
                          <a:xfrm>
                            <a:off x="7904" y="6079"/>
                            <a:ext cx="2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79" name="docshape2049"/>
                          <pic:cNvPicPr>
                            <a:picLocks noChangeAspect="1" noChangeArrowheads="1"/>
                          </pic:cNvPicPr>
                        </pic:nvPicPr>
                        <pic:blipFill>
                          <a:blip r:embed="rId3000">
                            <a:extLst>
                              <a:ext uri="{28A0092B-C50C-407E-A947-70E740481C1C}">
                                <a14:useLocalDpi xmlns:a14="http://schemas.microsoft.com/office/drawing/2010/main" val="0"/>
                              </a:ext>
                            </a:extLst>
                          </a:blip>
                          <a:srcRect/>
                          <a:stretch>
                            <a:fillRect/>
                          </a:stretch>
                        </pic:blipFill>
                        <pic:spPr bwMode="auto">
                          <a:xfrm>
                            <a:off x="8015" y="6079"/>
                            <a:ext cx="306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80" name="docshape2050"/>
                          <pic:cNvPicPr>
                            <a:picLocks noChangeAspect="1" noChangeArrowheads="1"/>
                          </pic:cNvPicPr>
                        </pic:nvPicPr>
                        <pic:blipFill>
                          <a:blip r:embed="rId3001">
                            <a:extLst>
                              <a:ext uri="{28A0092B-C50C-407E-A947-70E740481C1C}">
                                <a14:useLocalDpi xmlns:a14="http://schemas.microsoft.com/office/drawing/2010/main" val="0"/>
                              </a:ext>
                            </a:extLst>
                          </a:blip>
                          <a:srcRect/>
                          <a:stretch>
                            <a:fillRect/>
                          </a:stretch>
                        </pic:blipFill>
                        <pic:spPr bwMode="auto">
                          <a:xfrm>
                            <a:off x="1277" y="6345"/>
                            <a:ext cx="118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81" name="docshape2051"/>
                          <pic:cNvPicPr>
                            <a:picLocks noChangeAspect="1" noChangeArrowheads="1"/>
                          </pic:cNvPicPr>
                        </pic:nvPicPr>
                        <pic:blipFill>
                          <a:blip r:embed="rId3002">
                            <a:extLst>
                              <a:ext uri="{28A0092B-C50C-407E-A947-70E740481C1C}">
                                <a14:useLocalDpi xmlns:a14="http://schemas.microsoft.com/office/drawing/2010/main" val="0"/>
                              </a:ext>
                            </a:extLst>
                          </a:blip>
                          <a:srcRect/>
                          <a:stretch>
                            <a:fillRect/>
                          </a:stretch>
                        </pic:blipFill>
                        <pic:spPr bwMode="auto">
                          <a:xfrm>
                            <a:off x="2364" y="6345"/>
                            <a:ext cx="871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82" name="docshape2052"/>
                          <pic:cNvPicPr>
                            <a:picLocks noChangeAspect="1" noChangeArrowheads="1"/>
                          </pic:cNvPicPr>
                        </pic:nvPicPr>
                        <pic:blipFill>
                          <a:blip r:embed="rId3003">
                            <a:extLst>
                              <a:ext uri="{28A0092B-C50C-407E-A947-70E740481C1C}">
                                <a14:useLocalDpi xmlns:a14="http://schemas.microsoft.com/office/drawing/2010/main" val="0"/>
                              </a:ext>
                            </a:extLst>
                          </a:blip>
                          <a:srcRect/>
                          <a:stretch>
                            <a:fillRect/>
                          </a:stretch>
                        </pic:blipFill>
                        <pic:spPr bwMode="auto">
                          <a:xfrm>
                            <a:off x="1277" y="6612"/>
                            <a:ext cx="356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83" name="docshape2053"/>
                          <pic:cNvPicPr>
                            <a:picLocks noChangeAspect="1" noChangeArrowheads="1"/>
                          </pic:cNvPicPr>
                        </pic:nvPicPr>
                        <pic:blipFill>
                          <a:blip r:embed="rId3004">
                            <a:extLst>
                              <a:ext uri="{28A0092B-C50C-407E-A947-70E740481C1C}">
                                <a14:useLocalDpi xmlns:a14="http://schemas.microsoft.com/office/drawing/2010/main" val="0"/>
                              </a:ext>
                            </a:extLst>
                          </a:blip>
                          <a:srcRect/>
                          <a:stretch>
                            <a:fillRect/>
                          </a:stretch>
                        </pic:blipFill>
                        <pic:spPr bwMode="auto">
                          <a:xfrm>
                            <a:off x="4733" y="6612"/>
                            <a:ext cx="12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84" name="docshape2054"/>
                          <pic:cNvPicPr>
                            <a:picLocks noChangeAspect="1" noChangeArrowheads="1"/>
                          </pic:cNvPicPr>
                        </pic:nvPicPr>
                        <pic:blipFill>
                          <a:blip r:embed="rId3005">
                            <a:extLst>
                              <a:ext uri="{28A0092B-C50C-407E-A947-70E740481C1C}">
                                <a14:useLocalDpi xmlns:a14="http://schemas.microsoft.com/office/drawing/2010/main" val="0"/>
                              </a:ext>
                            </a:extLst>
                          </a:blip>
                          <a:srcRect/>
                          <a:stretch>
                            <a:fillRect/>
                          </a:stretch>
                        </pic:blipFill>
                        <pic:spPr bwMode="auto">
                          <a:xfrm>
                            <a:off x="5866" y="6612"/>
                            <a:ext cx="19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85" name="docshape2055"/>
                          <pic:cNvPicPr>
                            <a:picLocks noChangeAspect="1" noChangeArrowheads="1"/>
                          </pic:cNvPicPr>
                        </pic:nvPicPr>
                        <pic:blipFill>
                          <a:blip r:embed="rId3006">
                            <a:extLst>
                              <a:ext uri="{28A0092B-C50C-407E-A947-70E740481C1C}">
                                <a14:useLocalDpi xmlns:a14="http://schemas.microsoft.com/office/drawing/2010/main" val="0"/>
                              </a:ext>
                            </a:extLst>
                          </a:blip>
                          <a:srcRect/>
                          <a:stretch>
                            <a:fillRect/>
                          </a:stretch>
                        </pic:blipFill>
                        <pic:spPr bwMode="auto">
                          <a:xfrm>
                            <a:off x="5998" y="6612"/>
                            <a:ext cx="12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86" name="docshape2056"/>
                          <pic:cNvPicPr>
                            <a:picLocks noChangeAspect="1" noChangeArrowheads="1"/>
                          </pic:cNvPicPr>
                        </pic:nvPicPr>
                        <pic:blipFill>
                          <a:blip r:embed="rId3007">
                            <a:extLst>
                              <a:ext uri="{28A0092B-C50C-407E-A947-70E740481C1C}">
                                <a14:useLocalDpi xmlns:a14="http://schemas.microsoft.com/office/drawing/2010/main" val="0"/>
                              </a:ext>
                            </a:extLst>
                          </a:blip>
                          <a:srcRect/>
                          <a:stretch>
                            <a:fillRect/>
                          </a:stretch>
                        </pic:blipFill>
                        <pic:spPr bwMode="auto">
                          <a:xfrm>
                            <a:off x="7196" y="6612"/>
                            <a:ext cx="289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87" name="docshape2057"/>
                          <pic:cNvPicPr>
                            <a:picLocks noChangeAspect="1" noChangeArrowheads="1"/>
                          </pic:cNvPicPr>
                        </pic:nvPicPr>
                        <pic:blipFill>
                          <a:blip r:embed="rId3008">
                            <a:extLst>
                              <a:ext uri="{28A0092B-C50C-407E-A947-70E740481C1C}">
                                <a14:useLocalDpi xmlns:a14="http://schemas.microsoft.com/office/drawing/2010/main" val="0"/>
                              </a:ext>
                            </a:extLst>
                          </a:blip>
                          <a:srcRect/>
                          <a:stretch>
                            <a:fillRect/>
                          </a:stretch>
                        </pic:blipFill>
                        <pic:spPr bwMode="auto">
                          <a:xfrm>
                            <a:off x="9978" y="6612"/>
                            <a:ext cx="104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88" name="docshape2058"/>
                          <pic:cNvPicPr>
                            <a:picLocks noChangeAspect="1" noChangeArrowheads="1"/>
                          </pic:cNvPicPr>
                        </pic:nvPicPr>
                        <pic:blipFill>
                          <a:blip r:embed="rId3009">
                            <a:extLst>
                              <a:ext uri="{28A0092B-C50C-407E-A947-70E740481C1C}">
                                <a14:useLocalDpi xmlns:a14="http://schemas.microsoft.com/office/drawing/2010/main" val="0"/>
                              </a:ext>
                            </a:extLst>
                          </a:blip>
                          <a:srcRect/>
                          <a:stretch>
                            <a:fillRect/>
                          </a:stretch>
                        </pic:blipFill>
                        <pic:spPr bwMode="auto">
                          <a:xfrm>
                            <a:off x="1277" y="6878"/>
                            <a:ext cx="165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89" name="docshape2059"/>
                          <pic:cNvPicPr>
                            <a:picLocks noChangeAspect="1" noChangeArrowheads="1"/>
                          </pic:cNvPicPr>
                        </pic:nvPicPr>
                        <pic:blipFill>
                          <a:blip r:embed="rId3010">
                            <a:extLst>
                              <a:ext uri="{28A0092B-C50C-407E-A947-70E740481C1C}">
                                <a14:useLocalDpi xmlns:a14="http://schemas.microsoft.com/office/drawing/2010/main" val="0"/>
                              </a:ext>
                            </a:extLst>
                          </a:blip>
                          <a:srcRect/>
                          <a:stretch>
                            <a:fillRect/>
                          </a:stretch>
                        </pic:blipFill>
                        <pic:spPr bwMode="auto">
                          <a:xfrm>
                            <a:off x="2808" y="6878"/>
                            <a:ext cx="21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90" name="docshape2060"/>
                          <pic:cNvPicPr>
                            <a:picLocks noChangeAspect="1" noChangeArrowheads="1"/>
                          </pic:cNvPicPr>
                        </pic:nvPicPr>
                        <pic:blipFill>
                          <a:blip r:embed="rId3011">
                            <a:extLst>
                              <a:ext uri="{28A0092B-C50C-407E-A947-70E740481C1C}">
                                <a14:useLocalDpi xmlns:a14="http://schemas.microsoft.com/office/drawing/2010/main" val="0"/>
                              </a:ext>
                            </a:extLst>
                          </a:blip>
                          <a:srcRect/>
                          <a:stretch>
                            <a:fillRect/>
                          </a:stretch>
                        </pic:blipFill>
                        <pic:spPr bwMode="auto">
                          <a:xfrm>
                            <a:off x="4832" y="6878"/>
                            <a:ext cx="81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91" name="docshape2061"/>
                          <pic:cNvPicPr>
                            <a:picLocks noChangeAspect="1" noChangeArrowheads="1"/>
                          </pic:cNvPicPr>
                        </pic:nvPicPr>
                        <pic:blipFill>
                          <a:blip r:embed="rId3012">
                            <a:extLst>
                              <a:ext uri="{28A0092B-C50C-407E-A947-70E740481C1C}">
                                <a14:useLocalDpi xmlns:a14="http://schemas.microsoft.com/office/drawing/2010/main" val="0"/>
                              </a:ext>
                            </a:extLst>
                          </a:blip>
                          <a:srcRect/>
                          <a:stretch>
                            <a:fillRect/>
                          </a:stretch>
                        </pic:blipFill>
                        <pic:spPr bwMode="auto">
                          <a:xfrm>
                            <a:off x="5667" y="6878"/>
                            <a:ext cx="5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92" name="docshape2062"/>
                          <pic:cNvPicPr>
                            <a:picLocks noChangeAspect="1" noChangeArrowheads="1"/>
                          </pic:cNvPicPr>
                        </pic:nvPicPr>
                        <pic:blipFill>
                          <a:blip r:embed="rId3013">
                            <a:extLst>
                              <a:ext uri="{28A0092B-C50C-407E-A947-70E740481C1C}">
                                <a14:useLocalDpi xmlns:a14="http://schemas.microsoft.com/office/drawing/2010/main" val="0"/>
                              </a:ext>
                            </a:extLst>
                          </a:blip>
                          <a:srcRect/>
                          <a:stretch>
                            <a:fillRect/>
                          </a:stretch>
                        </pic:blipFill>
                        <pic:spPr bwMode="auto">
                          <a:xfrm>
                            <a:off x="6053" y="6878"/>
                            <a:ext cx="18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93" name="docshape2063"/>
                          <pic:cNvPicPr>
                            <a:picLocks noChangeAspect="1" noChangeArrowheads="1"/>
                          </pic:cNvPicPr>
                        </pic:nvPicPr>
                        <pic:blipFill>
                          <a:blip r:embed="rId3014">
                            <a:extLst>
                              <a:ext uri="{28A0092B-C50C-407E-A947-70E740481C1C}">
                                <a14:useLocalDpi xmlns:a14="http://schemas.microsoft.com/office/drawing/2010/main" val="0"/>
                              </a:ext>
                            </a:extLst>
                          </a:blip>
                          <a:srcRect/>
                          <a:stretch>
                            <a:fillRect/>
                          </a:stretch>
                        </pic:blipFill>
                        <pic:spPr bwMode="auto">
                          <a:xfrm>
                            <a:off x="7981" y="6878"/>
                            <a:ext cx="51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94" name="docshape2064"/>
                          <pic:cNvPicPr>
                            <a:picLocks noChangeAspect="1" noChangeArrowheads="1"/>
                          </pic:cNvPicPr>
                        </pic:nvPicPr>
                        <pic:blipFill>
                          <a:blip r:embed="rId3015">
                            <a:extLst>
                              <a:ext uri="{28A0092B-C50C-407E-A947-70E740481C1C}">
                                <a14:useLocalDpi xmlns:a14="http://schemas.microsoft.com/office/drawing/2010/main" val="0"/>
                              </a:ext>
                            </a:extLst>
                          </a:blip>
                          <a:srcRect/>
                          <a:stretch>
                            <a:fillRect/>
                          </a:stretch>
                        </pic:blipFill>
                        <pic:spPr bwMode="auto">
                          <a:xfrm>
                            <a:off x="8370" y="6878"/>
                            <a:ext cx="5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95" name="docshape2065"/>
                          <pic:cNvPicPr>
                            <a:picLocks noChangeAspect="1" noChangeArrowheads="1"/>
                          </pic:cNvPicPr>
                        </pic:nvPicPr>
                        <pic:blipFill>
                          <a:blip r:embed="rId3016">
                            <a:extLst>
                              <a:ext uri="{28A0092B-C50C-407E-A947-70E740481C1C}">
                                <a14:useLocalDpi xmlns:a14="http://schemas.microsoft.com/office/drawing/2010/main" val="0"/>
                              </a:ext>
                            </a:extLst>
                          </a:blip>
                          <a:srcRect/>
                          <a:stretch>
                            <a:fillRect/>
                          </a:stretch>
                        </pic:blipFill>
                        <pic:spPr bwMode="auto">
                          <a:xfrm>
                            <a:off x="8942" y="6878"/>
                            <a:ext cx="68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96" name="docshape2066"/>
                          <pic:cNvPicPr>
                            <a:picLocks noChangeAspect="1" noChangeArrowheads="1"/>
                          </pic:cNvPicPr>
                        </pic:nvPicPr>
                        <pic:blipFill>
                          <a:blip r:embed="rId3017">
                            <a:extLst>
                              <a:ext uri="{28A0092B-C50C-407E-A947-70E740481C1C}">
                                <a14:useLocalDpi xmlns:a14="http://schemas.microsoft.com/office/drawing/2010/main" val="0"/>
                              </a:ext>
                            </a:extLst>
                          </a:blip>
                          <a:srcRect/>
                          <a:stretch>
                            <a:fillRect/>
                          </a:stretch>
                        </pic:blipFill>
                        <pic:spPr bwMode="auto">
                          <a:xfrm>
                            <a:off x="9508" y="6878"/>
                            <a:ext cx="135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97" name="docshape2067"/>
                          <pic:cNvPicPr>
                            <a:picLocks noChangeAspect="1" noChangeArrowheads="1"/>
                          </pic:cNvPicPr>
                        </pic:nvPicPr>
                        <pic:blipFill>
                          <a:blip r:embed="rId3018">
                            <a:extLst>
                              <a:ext uri="{28A0092B-C50C-407E-A947-70E740481C1C}">
                                <a14:useLocalDpi xmlns:a14="http://schemas.microsoft.com/office/drawing/2010/main" val="0"/>
                              </a:ext>
                            </a:extLst>
                          </a:blip>
                          <a:srcRect/>
                          <a:stretch>
                            <a:fillRect/>
                          </a:stretch>
                        </pic:blipFill>
                        <pic:spPr bwMode="auto">
                          <a:xfrm>
                            <a:off x="10763" y="6878"/>
                            <a:ext cx="28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98" name="docshape2068"/>
                          <pic:cNvPicPr>
                            <a:picLocks noChangeAspect="1" noChangeArrowheads="1"/>
                          </pic:cNvPicPr>
                        </pic:nvPicPr>
                        <pic:blipFill>
                          <a:blip r:embed="rId3019">
                            <a:extLst>
                              <a:ext uri="{28A0092B-C50C-407E-A947-70E740481C1C}">
                                <a14:useLocalDpi xmlns:a14="http://schemas.microsoft.com/office/drawing/2010/main" val="0"/>
                              </a:ext>
                            </a:extLst>
                          </a:blip>
                          <a:srcRect/>
                          <a:stretch>
                            <a:fillRect/>
                          </a:stretch>
                        </pic:blipFill>
                        <pic:spPr bwMode="auto">
                          <a:xfrm>
                            <a:off x="1277" y="7147"/>
                            <a:ext cx="98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99" name="docshape2069"/>
                          <pic:cNvPicPr>
                            <a:picLocks noChangeAspect="1" noChangeArrowheads="1"/>
                          </pic:cNvPicPr>
                        </pic:nvPicPr>
                        <pic:blipFill>
                          <a:blip r:embed="rId3020">
                            <a:extLst>
                              <a:ext uri="{28A0092B-C50C-407E-A947-70E740481C1C}">
                                <a14:useLocalDpi xmlns:a14="http://schemas.microsoft.com/office/drawing/2010/main" val="0"/>
                              </a:ext>
                            </a:extLst>
                          </a:blip>
                          <a:srcRect/>
                          <a:stretch>
                            <a:fillRect/>
                          </a:stretch>
                        </pic:blipFill>
                        <pic:spPr bwMode="auto">
                          <a:xfrm>
                            <a:off x="1277" y="7413"/>
                            <a:ext cx="316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4B1F4B33">
              <v:group id="docshapegroup2043" style="position:absolute;margin-left:85.05pt;margin-top:11.5pt;width:490.35pt;height:80.2pt;z-index:-251563008;mso-wrap-distance-left:0;mso-wrap-distance-right:0;mso-position-horizontal-relative:page" coordsize="9807,1604" coordorigin="1277,6079" o:spid="_x0000_s1026" w14:anchorId="3EDA27D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">
                <v:shape id="docshape2044" style="position:absolute;left:1277;top:6079;width:5159;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">
                  <v:imagedata o:title="" r:id="rId3021"/>
                </v:shape>
                <v:shape id="docshape2045" style="position:absolute;left:6332;top:6079;width:359;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">
                  <v:imagedata o:title="" r:id="rId3022"/>
                </v:shape>
                <v:shape id="docshape2046" style="position:absolute;left:6601;top:6079;width:269;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">
                  <v:imagedata o:title="" r:id="rId401"/>
                </v:shape>
                <v:shape id="docshape2047" style="position:absolute;left:6735;top:6079;width:1276;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">
                  <v:imagedata o:title="" r:id="rId3023"/>
                </v:shape>
                <v:shape id="docshape2048" style="position:absolute;left:7904;top:6079;width:221;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">
                  <v:imagedata o:title="" r:id="rId2650"/>
                </v:shape>
                <v:shape id="docshape2049" style="position:absolute;left:8015;top:6079;width:3061;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">
                  <v:imagedata o:title="" r:id="rId3024"/>
                </v:shape>
                <v:shape id="docshape2050" style="position:absolute;left:1277;top:6345;width:1187;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">
                  <v:imagedata o:title="" r:id="rId3025"/>
                </v:shape>
                <v:shape id="docshape2051" style="position:absolute;left:2364;top:6345;width:8714;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">
                  <v:imagedata o:title="" r:id="rId3026"/>
                </v:shape>
                <v:shape id="docshape2052" style="position:absolute;left:1277;top:6612;width:3568;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">
                  <v:imagedata o:title="" r:id="rId3027"/>
                </v:shape>
                <v:shape id="docshape2053" style="position:absolute;left:4733;top:6612;width:1236;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">
                  <v:imagedata o:title="" r:id="rId3028"/>
                </v:shape>
                <v:shape id="docshape2054" style="position:absolute;left:5866;top:6612;width:198;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">
                  <v:imagedata o:title="" r:id="rId3029"/>
                </v:shape>
                <v:shape id="docshape2055" style="position:absolute;left:5998;top:6612;width:1288;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">
                  <v:imagedata o:title="" r:id="rId3030"/>
                </v:shape>
                <v:shape id="docshape2056" style="position:absolute;left:7196;top:6612;width:2891;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">
                  <v:imagedata o:title="" r:id="rId3031"/>
                </v:shape>
                <v:shape id="docshape2057" style="position:absolute;left:9978;top:6612;width:1043;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">
                  <v:imagedata o:title="" r:id="rId3032"/>
                </v:shape>
                <v:shape id="docshape2058" style="position:absolute;left:1277;top:6878;width:1650;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">
                  <v:imagedata o:title="" r:id="rId3033"/>
                </v:shape>
                <v:shape id="docshape2059" style="position:absolute;left:2808;top:6878;width:2125;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">
                  <v:imagedata o:title="" r:id="rId3034"/>
                </v:shape>
                <v:shape id="docshape2060" style="position:absolute;left:4832;top:6878;width:812;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">
                  <v:imagedata o:title="" r:id="rId3035"/>
                </v:shape>
                <v:shape id="docshape2061" style="position:absolute;left:5667;top:6878;width:516;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">
                  <v:imagedata o:title="" r:id="rId3036"/>
                </v:shape>
                <v:shape id="docshape2062" style="position:absolute;left:6053;top:6878;width:1870;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">
                  <v:imagedata o:title="" r:id="rId3037"/>
                </v:shape>
                <v:shape id="docshape2063" style="position:absolute;left:7981;top:6878;width:519;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">
                  <v:imagedata o:title="" r:id="rId3038"/>
                </v:shape>
                <v:shape id="docshape2064" style="position:absolute;left:8370;top:6878;width:536;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">
                  <v:imagedata o:title="" r:id="rId3039"/>
                </v:shape>
                <v:shape id="docshape2065" style="position:absolute;left:8942;top:6878;width:680;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">
                  <v:imagedata o:title="" r:id="rId3040"/>
                </v:shape>
                <v:shape id="docshape2066" style="position:absolute;left:9508;top:6878;width:1353;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">
                  <v:imagedata o:title="" r:id="rId3041"/>
                </v:shape>
                <v:shape id="docshape2067" style="position:absolute;left:10763;top:6878;width:282;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">
                  <v:imagedata o:title="" r:id="rId3042"/>
                </v:shape>
                <v:shape id="docshape2068" style="position:absolute;left:1277;top:7147;width:9807;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">
                  <v:imagedata o:title="" r:id="rId3043"/>
                </v:shape>
                <v:shape id="docshape2069" style="position:absolute;left:1277;top:7413;width:3163;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">
                  <v:imagedata o:title="" r:id="rId3044"/>
                </v:shape>
                <w10:wrap type="topAndBottom" anchorx="page"/>
              </v:group>
            </w:pict>
          </mc:Fallback>
        </mc:AlternateContent>
      </w:r>
    </w:p>
    <w:p w14:paraId="4619811B" w14:textId="77777777" w:rsidR="0024536E" w:rsidRPr="00EF395D" w:rsidRDefault="0024536E" w:rsidP="0024536E">
      <w:pPr>
        <w:pStyle w:val="Default"/>
        <w:jc w:val="both"/>
        <w:rPr>
          <w:rFonts w:ascii="Arial Narrow" w:hAnsi="Arial Narrow"/>
          <w:color w:val="auto"/>
          <w:sz w:val="20"/>
          <w:szCs w:val="20"/>
        </w:rPr>
      </w:pPr>
    </w:p>
    <w:p w14:paraId="5B7AC738" w14:textId="77777777" w:rsidR="0024536E" w:rsidRPr="00EF395D" w:rsidRDefault="0024536E" w:rsidP="0024536E">
      <w:pPr>
        <w:pStyle w:val="Default"/>
        <w:jc w:val="both"/>
        <w:rPr>
          <w:rFonts w:ascii="Arial Narrow" w:hAnsi="Arial Narrow"/>
          <w:color w:val="auto"/>
          <w:sz w:val="20"/>
          <w:szCs w:val="20"/>
        </w:rPr>
      </w:pPr>
      <w:r w:rsidRPr="00EF395D">
        <w:rPr>
          <w:rFonts w:ascii="Times New Roman"/>
          <w:noProof/>
          <w:sz w:val="20"/>
          <w:lang w:eastAsia="es-CO"/>
        </w:rPr>
        <mc:AlternateContent>
          <mc:Choice Requires="wpg">
            <w:drawing>
              <wp:inline distT="0" distB="0" distL="0" distR="0" wp14:anchorId="12845D29" wp14:editId="7AF6B17A">
                <wp:extent cx="5538470" cy="561340"/>
                <wp:effectExtent l="0" t="0" r="0" b="635"/>
                <wp:docPr id="8962" name="docshapegroup20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8470" cy="561340"/>
                          <a:chOff x="0" y="0"/>
                          <a:chExt cx="8722" cy="884"/>
                        </a:xfrm>
                      </wpg:grpSpPr>
                      <pic:pic xmlns:pic="http://schemas.openxmlformats.org/drawingml/2006/picture">
                        <pic:nvPicPr>
                          <pic:cNvPr id="8963" name="docshape2072"/>
                          <pic:cNvPicPr>
                            <a:picLocks noChangeAspect="1" noChangeArrowheads="1"/>
                          </pic:cNvPicPr>
                        </pic:nvPicPr>
                        <pic:blipFill>
                          <a:blip r:embed="rId3045">
                            <a:extLst>
                              <a:ext uri="{28A0092B-C50C-407E-A947-70E740481C1C}">
                                <a14:useLocalDpi xmlns:a14="http://schemas.microsoft.com/office/drawing/2010/main" val="0"/>
                              </a:ext>
                            </a:extLst>
                          </a:blip>
                          <a:srcRect/>
                          <a:stretch>
                            <a:fillRect/>
                          </a:stretch>
                        </pic:blipFill>
                        <pic:spPr bwMode="auto">
                          <a:xfrm>
                            <a:off x="0" y="0"/>
                            <a:ext cx="1438"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64" name="docshape2073"/>
                          <pic:cNvPicPr>
                            <a:picLocks noChangeAspect="1" noChangeArrowheads="1"/>
                          </pic:cNvPicPr>
                        </pic:nvPicPr>
                        <pic:blipFill>
                          <a:blip r:embed="rId3046">
                            <a:extLst>
                              <a:ext uri="{28A0092B-C50C-407E-A947-70E740481C1C}">
                                <a14:useLocalDpi xmlns:a14="http://schemas.microsoft.com/office/drawing/2010/main" val="0"/>
                              </a:ext>
                            </a:extLst>
                          </a:blip>
                          <a:srcRect/>
                          <a:stretch>
                            <a:fillRect/>
                          </a:stretch>
                        </pic:blipFill>
                        <pic:spPr bwMode="auto">
                          <a:xfrm>
                            <a:off x="1342" y="0"/>
                            <a:ext cx="3244"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65" name="docshape2074"/>
                          <pic:cNvPicPr>
                            <a:picLocks noChangeAspect="1" noChangeArrowheads="1"/>
                          </pic:cNvPicPr>
                        </pic:nvPicPr>
                        <pic:blipFill>
                          <a:blip r:embed="rId3047">
                            <a:extLst>
                              <a:ext uri="{28A0092B-C50C-407E-A947-70E740481C1C}">
                                <a14:useLocalDpi xmlns:a14="http://schemas.microsoft.com/office/drawing/2010/main" val="0"/>
                              </a:ext>
                            </a:extLst>
                          </a:blip>
                          <a:srcRect/>
                          <a:stretch>
                            <a:fillRect/>
                          </a:stretch>
                        </pic:blipFill>
                        <pic:spPr bwMode="auto">
                          <a:xfrm>
                            <a:off x="4484" y="0"/>
                            <a:ext cx="2775"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66" name="docshape2075"/>
                          <pic:cNvPicPr>
                            <a:picLocks noChangeAspect="1" noChangeArrowheads="1"/>
                          </pic:cNvPicPr>
                        </pic:nvPicPr>
                        <pic:blipFill>
                          <a:blip r:embed="rId3048">
                            <a:extLst>
                              <a:ext uri="{28A0092B-C50C-407E-A947-70E740481C1C}">
                                <a14:useLocalDpi xmlns:a14="http://schemas.microsoft.com/office/drawing/2010/main" val="0"/>
                              </a:ext>
                            </a:extLst>
                          </a:blip>
                          <a:srcRect/>
                          <a:stretch>
                            <a:fillRect/>
                          </a:stretch>
                        </pic:blipFill>
                        <pic:spPr bwMode="auto">
                          <a:xfrm>
                            <a:off x="7163" y="0"/>
                            <a:ext cx="1514"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67" name="docshape2076"/>
                          <pic:cNvPicPr>
                            <a:picLocks noChangeAspect="1" noChangeArrowheads="1"/>
                          </pic:cNvPicPr>
                        </pic:nvPicPr>
                        <pic:blipFill>
                          <a:blip r:embed="rId3049">
                            <a:extLst>
                              <a:ext uri="{28A0092B-C50C-407E-A947-70E740481C1C}">
                                <a14:useLocalDpi xmlns:a14="http://schemas.microsoft.com/office/drawing/2010/main" val="0"/>
                              </a:ext>
                            </a:extLst>
                          </a:blip>
                          <a:srcRect/>
                          <a:stretch>
                            <a:fillRect/>
                          </a:stretch>
                        </pic:blipFill>
                        <pic:spPr bwMode="auto">
                          <a:xfrm>
                            <a:off x="0" y="292"/>
                            <a:ext cx="779"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68" name="docshape2077"/>
                          <pic:cNvPicPr>
                            <a:picLocks noChangeAspect="1" noChangeArrowheads="1"/>
                          </pic:cNvPicPr>
                        </pic:nvPicPr>
                        <pic:blipFill>
                          <a:blip r:embed="rId3050">
                            <a:extLst>
                              <a:ext uri="{28A0092B-C50C-407E-A947-70E740481C1C}">
                                <a14:useLocalDpi xmlns:a14="http://schemas.microsoft.com/office/drawing/2010/main" val="0"/>
                              </a:ext>
                            </a:extLst>
                          </a:blip>
                          <a:srcRect/>
                          <a:stretch>
                            <a:fillRect/>
                          </a:stretch>
                        </pic:blipFill>
                        <pic:spPr bwMode="auto">
                          <a:xfrm>
                            <a:off x="681" y="292"/>
                            <a:ext cx="6647"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69" name="docshape2078"/>
                          <pic:cNvPicPr>
                            <a:picLocks noChangeAspect="1" noChangeArrowheads="1"/>
                          </pic:cNvPicPr>
                        </pic:nvPicPr>
                        <pic:blipFill>
                          <a:blip r:embed="rId3051">
                            <a:extLst>
                              <a:ext uri="{28A0092B-C50C-407E-A947-70E740481C1C}">
                                <a14:useLocalDpi xmlns:a14="http://schemas.microsoft.com/office/drawing/2010/main" val="0"/>
                              </a:ext>
                            </a:extLst>
                          </a:blip>
                          <a:srcRect/>
                          <a:stretch>
                            <a:fillRect/>
                          </a:stretch>
                        </pic:blipFill>
                        <pic:spPr bwMode="auto">
                          <a:xfrm>
                            <a:off x="7213" y="292"/>
                            <a:ext cx="444"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70" name="docshape2079"/>
                          <pic:cNvPicPr>
                            <a:picLocks noChangeAspect="1" noChangeArrowheads="1"/>
                          </pic:cNvPicPr>
                        </pic:nvPicPr>
                        <pic:blipFill>
                          <a:blip r:embed="rId3052">
                            <a:extLst>
                              <a:ext uri="{28A0092B-C50C-407E-A947-70E740481C1C}">
                                <a14:useLocalDpi xmlns:a14="http://schemas.microsoft.com/office/drawing/2010/main" val="0"/>
                              </a:ext>
                            </a:extLst>
                          </a:blip>
                          <a:srcRect/>
                          <a:stretch>
                            <a:fillRect/>
                          </a:stretch>
                        </pic:blipFill>
                        <pic:spPr bwMode="auto">
                          <a:xfrm>
                            <a:off x="7564" y="292"/>
                            <a:ext cx="1158"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71" name="docshape2080"/>
                          <pic:cNvPicPr>
                            <a:picLocks noChangeAspect="1" noChangeArrowheads="1"/>
                          </pic:cNvPicPr>
                        </pic:nvPicPr>
                        <pic:blipFill>
                          <a:blip r:embed="rId3053">
                            <a:extLst>
                              <a:ext uri="{28A0092B-C50C-407E-A947-70E740481C1C}">
                                <a14:useLocalDpi xmlns:a14="http://schemas.microsoft.com/office/drawing/2010/main" val="0"/>
                              </a:ext>
                            </a:extLst>
                          </a:blip>
                          <a:srcRect/>
                          <a:stretch>
                            <a:fillRect/>
                          </a:stretch>
                        </pic:blipFill>
                        <pic:spPr bwMode="auto">
                          <a:xfrm>
                            <a:off x="0" y="588"/>
                            <a:ext cx="1254"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a="http://schemas.openxmlformats.org/drawingml/2006/main" xmlns:a14="http://schemas.microsoft.com/office/drawing/2010/main" xmlns:pic="http://schemas.openxmlformats.org/drawingml/2006/picture" xmlns:c="http://schemas.openxmlformats.org/drawingml/2006/chart">
            <w:pict w14:anchorId="5A9E6914">
              <v:group id="docshapegroup2071" style="width:436.1pt;height:44.2pt;mso-position-horizontal-relative:char;mso-position-vertical-relative:line" coordsize="8722,884" o:spid="_x0000_s1026" w14:anchorId="140E0C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">
                <v:shape id="docshape2072" style="position:absolute;width:1438;height:29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">
                  <v:imagedata o:title="" r:id="rId3054"/>
                </v:shape>
                <v:shape id="docshape2073" style="position:absolute;left:1342;width:3244;height:29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">
                  <v:imagedata o:title="" r:id="rId3055"/>
                </v:shape>
                <v:shape id="docshape2074" style="position:absolute;left:4484;width:2775;height:296;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">
                  <v:imagedata o:title="" r:id="rId3056"/>
                </v:shape>
                <v:shape id="docshape2075" style="position:absolute;left:7163;width:1514;height:296;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">
                  <v:imagedata o:title="" r:id="rId3057"/>
                </v:shape>
                <v:shape id="docshape2076" style="position:absolute;top:292;width:779;height:296;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">
                  <v:imagedata o:title="" r:id="rId3058"/>
                </v:shape>
                <v:shape id="docshape2077" style="position:absolute;left:681;top:292;width:6647;height:296;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">
                  <v:imagedata o:title="" r:id="rId3059"/>
                </v:shape>
                <v:shape id="docshape2078" style="position:absolute;left:7213;top:292;width:444;height:296;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">
                  <v:imagedata o:title="" r:id="rId3060"/>
                </v:shape>
                <v:shape id="docshape2079" style="position:absolute;left:7564;top:292;width:1158;height:296;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">
                  <v:imagedata o:title="" r:id="rId3061"/>
                </v:shape>
                <v:shape id="docshape2080" style="position:absolute;top:588;width:1254;height:296;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">
                  <v:imagedata o:title="" r:id="rId3062"/>
                </v:shape>
                <w10:anchorlock/>
              </v:group>
            </w:pict>
          </mc:Fallback>
        </mc:AlternateContent>
      </w:r>
    </w:p>
    <w:p w14:paraId="10398417" w14:textId="77777777" w:rsidR="0024536E" w:rsidRPr="00EF395D" w:rsidRDefault="0024536E" w:rsidP="0024536E">
      <w:pPr>
        <w:pStyle w:val="Default"/>
        <w:jc w:val="both"/>
        <w:rPr>
          <w:rFonts w:ascii="Arial Narrow" w:hAnsi="Arial Narrow"/>
          <w:color w:val="auto"/>
          <w:sz w:val="20"/>
          <w:szCs w:val="20"/>
        </w:rPr>
      </w:pPr>
    </w:p>
    <w:p w14:paraId="098D2A8B"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54496" behindDoc="1" locked="0" layoutInCell="1" allowOverlap="1" wp14:anchorId="65038F60" wp14:editId="54A05208">
                <wp:simplePos x="0" y="0"/>
                <wp:positionH relativeFrom="page">
                  <wp:posOffset>1080135</wp:posOffset>
                </wp:positionH>
                <wp:positionV relativeFrom="paragraph">
                  <wp:posOffset>145415</wp:posOffset>
                </wp:positionV>
                <wp:extent cx="6228080" cy="1696720"/>
                <wp:effectExtent l="0" t="0" r="0" b="0"/>
                <wp:wrapTopAndBottom/>
                <wp:docPr id="8906" name="docshapegroup20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8080" cy="1696720"/>
                          <a:chOff x="1277" y="263"/>
                          <a:chExt cx="9808" cy="2672"/>
                        </a:xfrm>
                      </wpg:grpSpPr>
                      <pic:pic xmlns:pic="http://schemas.openxmlformats.org/drawingml/2006/picture">
                        <pic:nvPicPr>
                          <pic:cNvPr id="8907" name="docshape2082"/>
                          <pic:cNvPicPr>
                            <a:picLocks noChangeAspect="1" noChangeArrowheads="1"/>
                          </pic:cNvPicPr>
                        </pic:nvPicPr>
                        <pic:blipFill>
                          <a:blip r:embed="rId3063">
                            <a:extLst>
                              <a:ext uri="{28A0092B-C50C-407E-A947-70E740481C1C}">
                                <a14:useLocalDpi xmlns:a14="http://schemas.microsoft.com/office/drawing/2010/main" val="0"/>
                              </a:ext>
                            </a:extLst>
                          </a:blip>
                          <a:srcRect/>
                          <a:stretch>
                            <a:fillRect/>
                          </a:stretch>
                        </pic:blipFill>
                        <pic:spPr bwMode="auto">
                          <a:xfrm>
                            <a:off x="1277" y="262"/>
                            <a:ext cx="405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08" name="docshape2083"/>
                          <pic:cNvPicPr>
                            <a:picLocks noChangeAspect="1" noChangeArrowheads="1"/>
                          </pic:cNvPicPr>
                        </pic:nvPicPr>
                        <pic:blipFill>
                          <a:blip r:embed="rId510">
                            <a:extLst>
                              <a:ext uri="{28A0092B-C50C-407E-A947-70E740481C1C}">
                                <a14:useLocalDpi xmlns:a14="http://schemas.microsoft.com/office/drawing/2010/main" val="0"/>
                              </a:ext>
                            </a:extLst>
                          </a:blip>
                          <a:srcRect/>
                          <a:stretch>
                            <a:fillRect/>
                          </a:stretch>
                        </pic:blipFill>
                        <pic:spPr bwMode="auto">
                          <a:xfrm>
                            <a:off x="5242" y="262"/>
                            <a:ext cx="2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09" name="docshape2084"/>
                          <pic:cNvPicPr>
                            <a:picLocks noChangeAspect="1" noChangeArrowheads="1"/>
                          </pic:cNvPicPr>
                        </pic:nvPicPr>
                        <pic:blipFill>
                          <a:blip r:embed="rId3064">
                            <a:extLst>
                              <a:ext uri="{28A0092B-C50C-407E-A947-70E740481C1C}">
                                <a14:useLocalDpi xmlns:a14="http://schemas.microsoft.com/office/drawing/2010/main" val="0"/>
                              </a:ext>
                            </a:extLst>
                          </a:blip>
                          <a:srcRect/>
                          <a:stretch>
                            <a:fillRect/>
                          </a:stretch>
                        </pic:blipFill>
                        <pic:spPr bwMode="auto">
                          <a:xfrm>
                            <a:off x="5377" y="262"/>
                            <a:ext cx="12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10" name="docshape2085"/>
                          <pic:cNvPicPr>
                            <a:picLocks noChangeAspect="1" noChangeArrowheads="1"/>
                          </pic:cNvPicPr>
                        </pic:nvPicPr>
                        <pic:blipFill>
                          <a:blip r:embed="rId3065">
                            <a:extLst>
                              <a:ext uri="{28A0092B-C50C-407E-A947-70E740481C1C}">
                                <a14:useLocalDpi xmlns:a14="http://schemas.microsoft.com/office/drawing/2010/main" val="0"/>
                              </a:ext>
                            </a:extLst>
                          </a:blip>
                          <a:srcRect/>
                          <a:stretch>
                            <a:fillRect/>
                          </a:stretch>
                        </pic:blipFill>
                        <pic:spPr bwMode="auto">
                          <a:xfrm>
                            <a:off x="6567" y="262"/>
                            <a:ext cx="450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11" name="docshape2086"/>
                          <pic:cNvPicPr>
                            <a:picLocks noChangeAspect="1" noChangeArrowheads="1"/>
                          </pic:cNvPicPr>
                        </pic:nvPicPr>
                        <pic:blipFill>
                          <a:blip r:embed="rId3066">
                            <a:extLst>
                              <a:ext uri="{28A0092B-C50C-407E-A947-70E740481C1C}">
                                <a14:useLocalDpi xmlns:a14="http://schemas.microsoft.com/office/drawing/2010/main" val="0"/>
                              </a:ext>
                            </a:extLst>
                          </a:blip>
                          <a:srcRect/>
                          <a:stretch>
                            <a:fillRect/>
                          </a:stretch>
                        </pic:blipFill>
                        <pic:spPr bwMode="auto">
                          <a:xfrm>
                            <a:off x="1277" y="529"/>
                            <a:ext cx="149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12" name="docshape2087"/>
                          <pic:cNvPicPr>
                            <a:picLocks noChangeAspect="1" noChangeArrowheads="1"/>
                          </pic:cNvPicPr>
                        </pic:nvPicPr>
                        <pic:blipFill>
                          <a:blip r:embed="rId3067">
                            <a:extLst>
                              <a:ext uri="{28A0092B-C50C-407E-A947-70E740481C1C}">
                                <a14:useLocalDpi xmlns:a14="http://schemas.microsoft.com/office/drawing/2010/main" val="0"/>
                              </a:ext>
                            </a:extLst>
                          </a:blip>
                          <a:srcRect/>
                          <a:stretch>
                            <a:fillRect/>
                          </a:stretch>
                        </pic:blipFill>
                        <pic:spPr bwMode="auto">
                          <a:xfrm>
                            <a:off x="2654" y="529"/>
                            <a:ext cx="2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13" name="docshape2088"/>
                          <pic:cNvPicPr>
                            <a:picLocks noChangeAspect="1" noChangeArrowheads="1"/>
                          </pic:cNvPicPr>
                        </pic:nvPicPr>
                        <pic:blipFill>
                          <a:blip r:embed="rId3068">
                            <a:extLst>
                              <a:ext uri="{28A0092B-C50C-407E-A947-70E740481C1C}">
                                <a14:useLocalDpi xmlns:a14="http://schemas.microsoft.com/office/drawing/2010/main" val="0"/>
                              </a:ext>
                            </a:extLst>
                          </a:blip>
                          <a:srcRect/>
                          <a:stretch>
                            <a:fillRect/>
                          </a:stretch>
                        </pic:blipFill>
                        <pic:spPr bwMode="auto">
                          <a:xfrm>
                            <a:off x="2945" y="529"/>
                            <a:ext cx="241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14" name="docshape2089"/>
                          <pic:cNvPicPr>
                            <a:picLocks noChangeAspect="1" noChangeArrowheads="1"/>
                          </pic:cNvPicPr>
                        </pic:nvPicPr>
                        <pic:blipFill>
                          <a:blip r:embed="rId3069">
                            <a:extLst>
                              <a:ext uri="{28A0092B-C50C-407E-A947-70E740481C1C}">
                                <a14:useLocalDpi xmlns:a14="http://schemas.microsoft.com/office/drawing/2010/main" val="0"/>
                              </a:ext>
                            </a:extLst>
                          </a:blip>
                          <a:srcRect/>
                          <a:stretch>
                            <a:fillRect/>
                          </a:stretch>
                        </pic:blipFill>
                        <pic:spPr bwMode="auto">
                          <a:xfrm>
                            <a:off x="5259" y="529"/>
                            <a:ext cx="33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15" name="docshape2090"/>
                          <pic:cNvPicPr>
                            <a:picLocks noChangeAspect="1" noChangeArrowheads="1"/>
                          </pic:cNvPicPr>
                        </pic:nvPicPr>
                        <pic:blipFill>
                          <a:blip r:embed="rId3070">
                            <a:extLst>
                              <a:ext uri="{28A0092B-C50C-407E-A947-70E740481C1C}">
                                <a14:useLocalDpi xmlns:a14="http://schemas.microsoft.com/office/drawing/2010/main" val="0"/>
                              </a:ext>
                            </a:extLst>
                          </a:blip>
                          <a:srcRect/>
                          <a:stretch>
                            <a:fillRect/>
                          </a:stretch>
                        </pic:blipFill>
                        <pic:spPr bwMode="auto">
                          <a:xfrm>
                            <a:off x="8509" y="529"/>
                            <a:ext cx="241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16" name="docshape2091"/>
                          <pic:cNvPicPr>
                            <a:picLocks noChangeAspect="1" noChangeArrowheads="1"/>
                          </pic:cNvPicPr>
                        </pic:nvPicPr>
                        <pic:blipFill>
                          <a:blip r:embed="rId3071">
                            <a:extLst>
                              <a:ext uri="{28A0092B-C50C-407E-A947-70E740481C1C}">
                                <a14:useLocalDpi xmlns:a14="http://schemas.microsoft.com/office/drawing/2010/main" val="0"/>
                              </a:ext>
                            </a:extLst>
                          </a:blip>
                          <a:srcRect/>
                          <a:stretch>
                            <a:fillRect/>
                          </a:stretch>
                        </pic:blipFill>
                        <pic:spPr bwMode="auto">
                          <a:xfrm>
                            <a:off x="10809" y="529"/>
                            <a:ext cx="2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17" name="docshape2092"/>
                          <pic:cNvPicPr>
                            <a:picLocks noChangeAspect="1" noChangeArrowheads="1"/>
                          </pic:cNvPicPr>
                        </pic:nvPicPr>
                        <pic:blipFill>
                          <a:blip r:embed="rId3072">
                            <a:extLst>
                              <a:ext uri="{28A0092B-C50C-407E-A947-70E740481C1C}">
                                <a14:useLocalDpi xmlns:a14="http://schemas.microsoft.com/office/drawing/2010/main" val="0"/>
                              </a:ext>
                            </a:extLst>
                          </a:blip>
                          <a:srcRect/>
                          <a:stretch>
                            <a:fillRect/>
                          </a:stretch>
                        </pic:blipFill>
                        <pic:spPr bwMode="auto">
                          <a:xfrm>
                            <a:off x="1277" y="795"/>
                            <a:ext cx="514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18" name="docshape2093"/>
                          <pic:cNvPicPr>
                            <a:picLocks noChangeAspect="1" noChangeArrowheads="1"/>
                          </pic:cNvPicPr>
                        </pic:nvPicPr>
                        <pic:blipFill>
                          <a:blip r:embed="rId3073">
                            <a:extLst>
                              <a:ext uri="{28A0092B-C50C-407E-A947-70E740481C1C}">
                                <a14:useLocalDpi xmlns:a14="http://schemas.microsoft.com/office/drawing/2010/main" val="0"/>
                              </a:ext>
                            </a:extLst>
                          </a:blip>
                          <a:srcRect/>
                          <a:stretch>
                            <a:fillRect/>
                          </a:stretch>
                        </pic:blipFill>
                        <pic:spPr bwMode="auto">
                          <a:xfrm>
                            <a:off x="6315" y="795"/>
                            <a:ext cx="38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19" name="docshape2094"/>
                          <pic:cNvPicPr>
                            <a:picLocks noChangeAspect="1" noChangeArrowheads="1"/>
                          </pic:cNvPicPr>
                        </pic:nvPicPr>
                        <pic:blipFill>
                          <a:blip r:embed="rId3074">
                            <a:extLst>
                              <a:ext uri="{28A0092B-C50C-407E-A947-70E740481C1C}">
                                <a14:useLocalDpi xmlns:a14="http://schemas.microsoft.com/office/drawing/2010/main" val="0"/>
                              </a:ext>
                            </a:extLst>
                          </a:blip>
                          <a:srcRect/>
                          <a:stretch>
                            <a:fillRect/>
                          </a:stretch>
                        </pic:blipFill>
                        <pic:spPr bwMode="auto">
                          <a:xfrm>
                            <a:off x="10041" y="795"/>
                            <a:ext cx="52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20" name="docshape2095"/>
                          <pic:cNvPicPr>
                            <a:picLocks noChangeAspect="1" noChangeArrowheads="1"/>
                          </pic:cNvPicPr>
                        </pic:nvPicPr>
                        <pic:blipFill>
                          <a:blip r:embed="rId3075">
                            <a:extLst>
                              <a:ext uri="{28A0092B-C50C-407E-A947-70E740481C1C}">
                                <a14:useLocalDpi xmlns:a14="http://schemas.microsoft.com/office/drawing/2010/main" val="0"/>
                              </a:ext>
                            </a:extLst>
                          </a:blip>
                          <a:srcRect/>
                          <a:stretch>
                            <a:fillRect/>
                          </a:stretch>
                        </pic:blipFill>
                        <pic:spPr bwMode="auto">
                          <a:xfrm>
                            <a:off x="10480" y="800"/>
                            <a:ext cx="227"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21" name="docshape2096"/>
                          <pic:cNvPicPr>
                            <a:picLocks noChangeAspect="1" noChangeArrowheads="1"/>
                          </pic:cNvPicPr>
                        </pic:nvPicPr>
                        <pic:blipFill>
                          <a:blip r:embed="rId3076">
                            <a:extLst>
                              <a:ext uri="{28A0092B-C50C-407E-A947-70E740481C1C}">
                                <a14:useLocalDpi xmlns:a14="http://schemas.microsoft.com/office/drawing/2010/main" val="0"/>
                              </a:ext>
                            </a:extLst>
                          </a:blip>
                          <a:srcRect/>
                          <a:stretch>
                            <a:fillRect/>
                          </a:stretch>
                        </pic:blipFill>
                        <pic:spPr bwMode="auto">
                          <a:xfrm>
                            <a:off x="10631" y="795"/>
                            <a:ext cx="42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22" name="docshape2097"/>
                          <pic:cNvPicPr>
                            <a:picLocks noChangeAspect="1" noChangeArrowheads="1"/>
                          </pic:cNvPicPr>
                        </pic:nvPicPr>
                        <pic:blipFill>
                          <a:blip r:embed="rId3077">
                            <a:extLst>
                              <a:ext uri="{28A0092B-C50C-407E-A947-70E740481C1C}">
                                <a14:useLocalDpi xmlns:a14="http://schemas.microsoft.com/office/drawing/2010/main" val="0"/>
                              </a:ext>
                            </a:extLst>
                          </a:blip>
                          <a:srcRect/>
                          <a:stretch>
                            <a:fillRect/>
                          </a:stretch>
                        </pic:blipFill>
                        <pic:spPr bwMode="auto">
                          <a:xfrm>
                            <a:off x="1277" y="1064"/>
                            <a:ext cx="18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23" name="docshape2098"/>
                          <pic:cNvPicPr>
                            <a:picLocks noChangeAspect="1" noChangeArrowheads="1"/>
                          </pic:cNvPicPr>
                        </pic:nvPicPr>
                        <pic:blipFill>
                          <a:blip r:embed="rId3078">
                            <a:extLst>
                              <a:ext uri="{28A0092B-C50C-407E-A947-70E740481C1C}">
                                <a14:useLocalDpi xmlns:a14="http://schemas.microsoft.com/office/drawing/2010/main" val="0"/>
                              </a:ext>
                            </a:extLst>
                          </a:blip>
                          <a:srcRect/>
                          <a:stretch>
                            <a:fillRect/>
                          </a:stretch>
                        </pic:blipFill>
                        <pic:spPr bwMode="auto">
                          <a:xfrm>
                            <a:off x="3053" y="1064"/>
                            <a:ext cx="20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24" name="docshape2099"/>
                          <pic:cNvPicPr>
                            <a:picLocks noChangeAspect="1" noChangeArrowheads="1"/>
                          </pic:cNvPicPr>
                        </pic:nvPicPr>
                        <pic:blipFill>
                          <a:blip r:embed="rId3079">
                            <a:extLst>
                              <a:ext uri="{28A0092B-C50C-407E-A947-70E740481C1C}">
                                <a14:useLocalDpi xmlns:a14="http://schemas.microsoft.com/office/drawing/2010/main" val="0"/>
                              </a:ext>
                            </a:extLst>
                          </a:blip>
                          <a:srcRect/>
                          <a:stretch>
                            <a:fillRect/>
                          </a:stretch>
                        </pic:blipFill>
                        <pic:spPr bwMode="auto">
                          <a:xfrm>
                            <a:off x="4995" y="1069"/>
                            <a:ext cx="213"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25" name="docshape2100"/>
                          <pic:cNvPicPr>
                            <a:picLocks noChangeAspect="1" noChangeArrowheads="1"/>
                          </pic:cNvPicPr>
                        </pic:nvPicPr>
                        <pic:blipFill>
                          <a:blip r:embed="rId3080">
                            <a:extLst>
                              <a:ext uri="{28A0092B-C50C-407E-A947-70E740481C1C}">
                                <a14:useLocalDpi xmlns:a14="http://schemas.microsoft.com/office/drawing/2010/main" val="0"/>
                              </a:ext>
                            </a:extLst>
                          </a:blip>
                          <a:srcRect/>
                          <a:stretch>
                            <a:fillRect/>
                          </a:stretch>
                        </pic:blipFill>
                        <pic:spPr bwMode="auto">
                          <a:xfrm>
                            <a:off x="5137" y="1064"/>
                            <a:ext cx="20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26" name="docshape2101"/>
                          <pic:cNvPicPr>
                            <a:picLocks noChangeAspect="1" noChangeArrowheads="1"/>
                          </pic:cNvPicPr>
                        </pic:nvPicPr>
                        <pic:blipFill>
                          <a:blip r:embed="rId3081">
                            <a:extLst>
                              <a:ext uri="{28A0092B-C50C-407E-A947-70E740481C1C}">
                                <a14:useLocalDpi xmlns:a14="http://schemas.microsoft.com/office/drawing/2010/main" val="0"/>
                              </a:ext>
                            </a:extLst>
                          </a:blip>
                          <a:srcRect/>
                          <a:stretch>
                            <a:fillRect/>
                          </a:stretch>
                        </pic:blipFill>
                        <pic:spPr bwMode="auto">
                          <a:xfrm>
                            <a:off x="5273" y="1064"/>
                            <a:ext cx="38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27" name="docshape2102"/>
                          <pic:cNvPicPr>
                            <a:picLocks noChangeAspect="1" noChangeArrowheads="1"/>
                          </pic:cNvPicPr>
                        </pic:nvPicPr>
                        <pic:blipFill>
                          <a:blip r:embed="rId3082">
                            <a:extLst>
                              <a:ext uri="{28A0092B-C50C-407E-A947-70E740481C1C}">
                                <a14:useLocalDpi xmlns:a14="http://schemas.microsoft.com/office/drawing/2010/main" val="0"/>
                              </a:ext>
                            </a:extLst>
                          </a:blip>
                          <a:srcRect/>
                          <a:stretch>
                            <a:fillRect/>
                          </a:stretch>
                        </pic:blipFill>
                        <pic:spPr bwMode="auto">
                          <a:xfrm>
                            <a:off x="9014" y="1069"/>
                            <a:ext cx="227"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28" name="docshape2103"/>
                          <pic:cNvPicPr>
                            <a:picLocks noChangeAspect="1" noChangeArrowheads="1"/>
                          </pic:cNvPicPr>
                        </pic:nvPicPr>
                        <pic:blipFill>
                          <a:blip r:embed="rId3083">
                            <a:extLst>
                              <a:ext uri="{28A0092B-C50C-407E-A947-70E740481C1C}">
                                <a14:useLocalDpi xmlns:a14="http://schemas.microsoft.com/office/drawing/2010/main" val="0"/>
                              </a:ext>
                            </a:extLst>
                          </a:blip>
                          <a:srcRect/>
                          <a:stretch>
                            <a:fillRect/>
                          </a:stretch>
                        </pic:blipFill>
                        <pic:spPr bwMode="auto">
                          <a:xfrm>
                            <a:off x="9165" y="1064"/>
                            <a:ext cx="46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29" name="docshape2104"/>
                          <pic:cNvPicPr>
                            <a:picLocks noChangeAspect="1" noChangeArrowheads="1"/>
                          </pic:cNvPicPr>
                        </pic:nvPicPr>
                        <pic:blipFill>
                          <a:blip r:embed="rId3084">
                            <a:extLst>
                              <a:ext uri="{28A0092B-C50C-407E-A947-70E740481C1C}">
                                <a14:useLocalDpi xmlns:a14="http://schemas.microsoft.com/office/drawing/2010/main" val="0"/>
                              </a:ext>
                            </a:extLst>
                          </a:blip>
                          <a:srcRect/>
                          <a:stretch>
                            <a:fillRect/>
                          </a:stretch>
                        </pic:blipFill>
                        <pic:spPr bwMode="auto">
                          <a:xfrm>
                            <a:off x="9549" y="1064"/>
                            <a:ext cx="70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30" name="docshape2105"/>
                          <pic:cNvPicPr>
                            <a:picLocks noChangeAspect="1" noChangeArrowheads="1"/>
                          </pic:cNvPicPr>
                        </pic:nvPicPr>
                        <pic:blipFill>
                          <a:blip r:embed="rId3085">
                            <a:extLst>
                              <a:ext uri="{28A0092B-C50C-407E-A947-70E740481C1C}">
                                <a14:useLocalDpi xmlns:a14="http://schemas.microsoft.com/office/drawing/2010/main" val="0"/>
                              </a:ext>
                            </a:extLst>
                          </a:blip>
                          <a:srcRect/>
                          <a:stretch>
                            <a:fillRect/>
                          </a:stretch>
                        </pic:blipFill>
                        <pic:spPr bwMode="auto">
                          <a:xfrm>
                            <a:off x="10149" y="1064"/>
                            <a:ext cx="9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31" name="docshape2106"/>
                          <pic:cNvPicPr>
                            <a:picLocks noChangeAspect="1" noChangeArrowheads="1"/>
                          </pic:cNvPicPr>
                        </pic:nvPicPr>
                        <pic:blipFill>
                          <a:blip r:embed="rId3086">
                            <a:extLst>
                              <a:ext uri="{28A0092B-C50C-407E-A947-70E740481C1C}">
                                <a14:useLocalDpi xmlns:a14="http://schemas.microsoft.com/office/drawing/2010/main" val="0"/>
                              </a:ext>
                            </a:extLst>
                          </a:blip>
                          <a:srcRect/>
                          <a:stretch>
                            <a:fillRect/>
                          </a:stretch>
                        </pic:blipFill>
                        <pic:spPr bwMode="auto">
                          <a:xfrm>
                            <a:off x="1277" y="1330"/>
                            <a:ext cx="186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32" name="docshape2107"/>
                          <pic:cNvPicPr>
                            <a:picLocks noChangeAspect="1" noChangeArrowheads="1"/>
                          </pic:cNvPicPr>
                        </pic:nvPicPr>
                        <pic:blipFill>
                          <a:blip r:embed="rId3087">
                            <a:extLst>
                              <a:ext uri="{28A0092B-C50C-407E-A947-70E740481C1C}">
                                <a14:useLocalDpi xmlns:a14="http://schemas.microsoft.com/office/drawing/2010/main" val="0"/>
                              </a:ext>
                            </a:extLst>
                          </a:blip>
                          <a:srcRect/>
                          <a:stretch>
                            <a:fillRect/>
                          </a:stretch>
                        </pic:blipFill>
                        <pic:spPr bwMode="auto">
                          <a:xfrm>
                            <a:off x="3046" y="1330"/>
                            <a:ext cx="67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33" name="docshape2108"/>
                          <pic:cNvPicPr>
                            <a:picLocks noChangeAspect="1" noChangeArrowheads="1"/>
                          </pic:cNvPicPr>
                        </pic:nvPicPr>
                        <pic:blipFill>
                          <a:blip r:embed="rId3088">
                            <a:extLst>
                              <a:ext uri="{28A0092B-C50C-407E-A947-70E740481C1C}">
                                <a14:useLocalDpi xmlns:a14="http://schemas.microsoft.com/office/drawing/2010/main" val="0"/>
                              </a:ext>
                            </a:extLst>
                          </a:blip>
                          <a:srcRect/>
                          <a:stretch>
                            <a:fillRect/>
                          </a:stretch>
                        </pic:blipFill>
                        <pic:spPr bwMode="auto">
                          <a:xfrm>
                            <a:off x="9722" y="1330"/>
                            <a:ext cx="135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34" name="docshape2109"/>
                          <pic:cNvPicPr>
                            <a:picLocks noChangeAspect="1" noChangeArrowheads="1"/>
                          </pic:cNvPicPr>
                        </pic:nvPicPr>
                        <pic:blipFill>
                          <a:blip r:embed="rId3089">
                            <a:extLst>
                              <a:ext uri="{28A0092B-C50C-407E-A947-70E740481C1C}">
                                <a14:useLocalDpi xmlns:a14="http://schemas.microsoft.com/office/drawing/2010/main" val="0"/>
                              </a:ext>
                            </a:extLst>
                          </a:blip>
                          <a:srcRect/>
                          <a:stretch>
                            <a:fillRect/>
                          </a:stretch>
                        </pic:blipFill>
                        <pic:spPr bwMode="auto">
                          <a:xfrm>
                            <a:off x="1277" y="1597"/>
                            <a:ext cx="102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35" name="docshape2110"/>
                          <pic:cNvPicPr>
                            <a:picLocks noChangeAspect="1" noChangeArrowheads="1"/>
                          </pic:cNvPicPr>
                        </pic:nvPicPr>
                        <pic:blipFill>
                          <a:blip r:embed="rId3090">
                            <a:extLst>
                              <a:ext uri="{28A0092B-C50C-407E-A947-70E740481C1C}">
                                <a14:useLocalDpi xmlns:a14="http://schemas.microsoft.com/office/drawing/2010/main" val="0"/>
                              </a:ext>
                            </a:extLst>
                          </a:blip>
                          <a:srcRect/>
                          <a:stretch>
                            <a:fillRect/>
                          </a:stretch>
                        </pic:blipFill>
                        <pic:spPr bwMode="auto">
                          <a:xfrm>
                            <a:off x="2201" y="1597"/>
                            <a:ext cx="337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36" name="docshape2111"/>
                          <pic:cNvPicPr>
                            <a:picLocks noChangeAspect="1" noChangeArrowheads="1"/>
                          </pic:cNvPicPr>
                        </pic:nvPicPr>
                        <pic:blipFill>
                          <a:blip r:embed="rId3091">
                            <a:extLst>
                              <a:ext uri="{28A0092B-C50C-407E-A947-70E740481C1C}">
                                <a14:useLocalDpi xmlns:a14="http://schemas.microsoft.com/office/drawing/2010/main" val="0"/>
                              </a:ext>
                            </a:extLst>
                          </a:blip>
                          <a:srcRect/>
                          <a:stretch>
                            <a:fillRect/>
                          </a:stretch>
                        </pic:blipFill>
                        <pic:spPr bwMode="auto">
                          <a:xfrm>
                            <a:off x="5480" y="1597"/>
                            <a:ext cx="553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37" name="docshape2112"/>
                          <pic:cNvPicPr>
                            <a:picLocks noChangeAspect="1" noChangeArrowheads="1"/>
                          </pic:cNvPicPr>
                        </pic:nvPicPr>
                        <pic:blipFill>
                          <a:blip r:embed="rId3092">
                            <a:extLst>
                              <a:ext uri="{28A0092B-C50C-407E-A947-70E740481C1C}">
                                <a14:useLocalDpi xmlns:a14="http://schemas.microsoft.com/office/drawing/2010/main" val="0"/>
                              </a:ext>
                            </a:extLst>
                          </a:blip>
                          <a:srcRect/>
                          <a:stretch>
                            <a:fillRect/>
                          </a:stretch>
                        </pic:blipFill>
                        <pic:spPr bwMode="auto">
                          <a:xfrm>
                            <a:off x="1277" y="1866"/>
                            <a:ext cx="497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38" name="docshape2113"/>
                          <pic:cNvPicPr>
                            <a:picLocks noChangeAspect="1" noChangeArrowheads="1"/>
                          </pic:cNvPicPr>
                        </pic:nvPicPr>
                        <pic:blipFill>
                          <a:blip r:embed="rId3093">
                            <a:extLst>
                              <a:ext uri="{28A0092B-C50C-407E-A947-70E740481C1C}">
                                <a14:useLocalDpi xmlns:a14="http://schemas.microsoft.com/office/drawing/2010/main" val="0"/>
                              </a:ext>
                            </a:extLst>
                          </a:blip>
                          <a:srcRect/>
                          <a:stretch>
                            <a:fillRect/>
                          </a:stretch>
                        </pic:blipFill>
                        <pic:spPr bwMode="auto">
                          <a:xfrm>
                            <a:off x="6149" y="1866"/>
                            <a:ext cx="143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39" name="docshape2114"/>
                          <pic:cNvPicPr>
                            <a:picLocks noChangeAspect="1" noChangeArrowheads="1"/>
                          </pic:cNvPicPr>
                        </pic:nvPicPr>
                        <pic:blipFill>
                          <a:blip r:embed="rId3094">
                            <a:extLst>
                              <a:ext uri="{28A0092B-C50C-407E-A947-70E740481C1C}">
                                <a14:useLocalDpi xmlns:a14="http://schemas.microsoft.com/office/drawing/2010/main" val="0"/>
                              </a:ext>
                            </a:extLst>
                          </a:blip>
                          <a:srcRect/>
                          <a:stretch>
                            <a:fillRect/>
                          </a:stretch>
                        </pic:blipFill>
                        <pic:spPr bwMode="auto">
                          <a:xfrm>
                            <a:off x="7467" y="1866"/>
                            <a:ext cx="360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40" name="docshape2115"/>
                          <pic:cNvPicPr>
                            <a:picLocks noChangeAspect="1" noChangeArrowheads="1"/>
                          </pic:cNvPicPr>
                        </pic:nvPicPr>
                        <pic:blipFill>
                          <a:blip r:embed="rId3095">
                            <a:extLst>
                              <a:ext uri="{28A0092B-C50C-407E-A947-70E740481C1C}">
                                <a14:useLocalDpi xmlns:a14="http://schemas.microsoft.com/office/drawing/2010/main" val="0"/>
                              </a:ext>
                            </a:extLst>
                          </a:blip>
                          <a:srcRect/>
                          <a:stretch>
                            <a:fillRect/>
                          </a:stretch>
                        </pic:blipFill>
                        <pic:spPr bwMode="auto">
                          <a:xfrm>
                            <a:off x="1277" y="2133"/>
                            <a:ext cx="393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41" name="docshape2116"/>
                          <pic:cNvPicPr>
                            <a:picLocks noChangeAspect="1" noChangeArrowheads="1"/>
                          </pic:cNvPicPr>
                        </pic:nvPicPr>
                        <pic:blipFill>
                          <a:blip r:embed="rId3096">
                            <a:extLst>
                              <a:ext uri="{28A0092B-C50C-407E-A947-70E740481C1C}">
                                <a14:useLocalDpi xmlns:a14="http://schemas.microsoft.com/office/drawing/2010/main" val="0"/>
                              </a:ext>
                            </a:extLst>
                          </a:blip>
                          <a:srcRect/>
                          <a:stretch>
                            <a:fillRect/>
                          </a:stretch>
                        </pic:blipFill>
                        <pic:spPr bwMode="auto">
                          <a:xfrm>
                            <a:off x="5098" y="2133"/>
                            <a:ext cx="276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42" name="docshape2117"/>
                          <pic:cNvPicPr>
                            <a:picLocks noChangeAspect="1" noChangeArrowheads="1"/>
                          </pic:cNvPicPr>
                        </pic:nvPicPr>
                        <pic:blipFill>
                          <a:blip r:embed="rId3097">
                            <a:extLst>
                              <a:ext uri="{28A0092B-C50C-407E-A947-70E740481C1C}">
                                <a14:useLocalDpi xmlns:a14="http://schemas.microsoft.com/office/drawing/2010/main" val="0"/>
                              </a:ext>
                            </a:extLst>
                          </a:blip>
                          <a:srcRect/>
                          <a:stretch>
                            <a:fillRect/>
                          </a:stretch>
                        </pic:blipFill>
                        <pic:spPr bwMode="auto">
                          <a:xfrm>
                            <a:off x="7765" y="2133"/>
                            <a:ext cx="203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43" name="docshape2118"/>
                          <pic:cNvPicPr>
                            <a:picLocks noChangeAspect="1" noChangeArrowheads="1"/>
                          </pic:cNvPicPr>
                        </pic:nvPicPr>
                        <pic:blipFill>
                          <a:blip r:embed="rId3098">
                            <a:extLst>
                              <a:ext uri="{28A0092B-C50C-407E-A947-70E740481C1C}">
                                <a14:useLocalDpi xmlns:a14="http://schemas.microsoft.com/office/drawing/2010/main" val="0"/>
                              </a:ext>
                            </a:extLst>
                          </a:blip>
                          <a:srcRect/>
                          <a:stretch>
                            <a:fillRect/>
                          </a:stretch>
                        </pic:blipFill>
                        <pic:spPr bwMode="auto">
                          <a:xfrm>
                            <a:off x="9695" y="2133"/>
                            <a:ext cx="137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44" name="docshape2119"/>
                          <pic:cNvPicPr>
                            <a:picLocks noChangeAspect="1" noChangeArrowheads="1"/>
                          </pic:cNvPicPr>
                        </pic:nvPicPr>
                        <pic:blipFill>
                          <a:blip r:embed="rId434">
                            <a:extLst>
                              <a:ext uri="{28A0092B-C50C-407E-A947-70E740481C1C}">
                                <a14:useLocalDpi xmlns:a14="http://schemas.microsoft.com/office/drawing/2010/main" val="0"/>
                              </a:ext>
                            </a:extLst>
                          </a:blip>
                          <a:srcRect/>
                          <a:stretch>
                            <a:fillRect/>
                          </a:stretch>
                        </pic:blipFill>
                        <pic:spPr bwMode="auto">
                          <a:xfrm>
                            <a:off x="1277" y="2399"/>
                            <a:ext cx="105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45" name="docshape2120"/>
                          <pic:cNvPicPr>
                            <a:picLocks noChangeAspect="1" noChangeArrowheads="1"/>
                          </pic:cNvPicPr>
                        </pic:nvPicPr>
                        <pic:blipFill>
                          <a:blip r:embed="rId3099">
                            <a:extLst>
                              <a:ext uri="{28A0092B-C50C-407E-A947-70E740481C1C}">
                                <a14:useLocalDpi xmlns:a14="http://schemas.microsoft.com/office/drawing/2010/main" val="0"/>
                              </a:ext>
                            </a:extLst>
                          </a:blip>
                          <a:srcRect/>
                          <a:stretch>
                            <a:fillRect/>
                          </a:stretch>
                        </pic:blipFill>
                        <pic:spPr bwMode="auto">
                          <a:xfrm>
                            <a:off x="2261" y="2399"/>
                            <a:ext cx="6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46" name="docshape2121"/>
                          <pic:cNvPicPr>
                            <a:picLocks noChangeAspect="1" noChangeArrowheads="1"/>
                          </pic:cNvPicPr>
                        </pic:nvPicPr>
                        <pic:blipFill>
                          <a:blip r:embed="rId510">
                            <a:extLst>
                              <a:ext uri="{28A0092B-C50C-407E-A947-70E740481C1C}">
                                <a14:useLocalDpi xmlns:a14="http://schemas.microsoft.com/office/drawing/2010/main" val="0"/>
                              </a:ext>
                            </a:extLst>
                          </a:blip>
                          <a:srcRect/>
                          <a:stretch>
                            <a:fillRect/>
                          </a:stretch>
                        </pic:blipFill>
                        <pic:spPr bwMode="auto">
                          <a:xfrm>
                            <a:off x="2868" y="2399"/>
                            <a:ext cx="2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47" name="docshape2122"/>
                          <pic:cNvPicPr>
                            <a:picLocks noChangeAspect="1" noChangeArrowheads="1"/>
                          </pic:cNvPicPr>
                        </pic:nvPicPr>
                        <pic:blipFill>
                          <a:blip r:embed="rId3100">
                            <a:extLst>
                              <a:ext uri="{28A0092B-C50C-407E-A947-70E740481C1C}">
                                <a14:useLocalDpi xmlns:a14="http://schemas.microsoft.com/office/drawing/2010/main" val="0"/>
                              </a:ext>
                            </a:extLst>
                          </a:blip>
                          <a:srcRect/>
                          <a:stretch>
                            <a:fillRect/>
                          </a:stretch>
                        </pic:blipFill>
                        <pic:spPr bwMode="auto">
                          <a:xfrm>
                            <a:off x="3002" y="2399"/>
                            <a:ext cx="121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48" name="docshape2123"/>
                          <pic:cNvPicPr>
                            <a:picLocks noChangeAspect="1" noChangeArrowheads="1"/>
                          </pic:cNvPicPr>
                        </pic:nvPicPr>
                        <pic:blipFill>
                          <a:blip r:embed="rId672">
                            <a:extLst>
                              <a:ext uri="{28A0092B-C50C-407E-A947-70E740481C1C}">
                                <a14:useLocalDpi xmlns:a14="http://schemas.microsoft.com/office/drawing/2010/main" val="0"/>
                              </a:ext>
                            </a:extLst>
                          </a:blip>
                          <a:srcRect/>
                          <a:stretch>
                            <a:fillRect/>
                          </a:stretch>
                        </pic:blipFill>
                        <pic:spPr bwMode="auto">
                          <a:xfrm>
                            <a:off x="4114" y="2399"/>
                            <a:ext cx="23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49" name="docshape2124"/>
                          <pic:cNvPicPr>
                            <a:picLocks noChangeAspect="1" noChangeArrowheads="1"/>
                          </pic:cNvPicPr>
                        </pic:nvPicPr>
                        <pic:blipFill>
                          <a:blip r:embed="rId3101">
                            <a:extLst>
                              <a:ext uri="{28A0092B-C50C-407E-A947-70E740481C1C}">
                                <a14:useLocalDpi xmlns:a14="http://schemas.microsoft.com/office/drawing/2010/main" val="0"/>
                              </a:ext>
                            </a:extLst>
                          </a:blip>
                          <a:srcRect/>
                          <a:stretch>
                            <a:fillRect/>
                          </a:stretch>
                        </pic:blipFill>
                        <pic:spPr bwMode="auto">
                          <a:xfrm>
                            <a:off x="4229" y="2399"/>
                            <a:ext cx="125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50" name="docshape2125"/>
                          <pic:cNvPicPr>
                            <a:picLocks noChangeAspect="1" noChangeArrowheads="1"/>
                          </pic:cNvPicPr>
                        </pic:nvPicPr>
                        <pic:blipFill>
                          <a:blip r:embed="rId3102">
                            <a:extLst>
                              <a:ext uri="{28A0092B-C50C-407E-A947-70E740481C1C}">
                                <a14:useLocalDpi xmlns:a14="http://schemas.microsoft.com/office/drawing/2010/main" val="0"/>
                              </a:ext>
                            </a:extLst>
                          </a:blip>
                          <a:srcRect/>
                          <a:stretch>
                            <a:fillRect/>
                          </a:stretch>
                        </pic:blipFill>
                        <pic:spPr bwMode="auto">
                          <a:xfrm>
                            <a:off x="5398" y="2399"/>
                            <a:ext cx="64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51" name="docshape2126"/>
                          <pic:cNvPicPr>
                            <a:picLocks noChangeAspect="1" noChangeArrowheads="1"/>
                          </pic:cNvPicPr>
                        </pic:nvPicPr>
                        <pic:blipFill>
                          <a:blip r:embed="rId3103">
                            <a:extLst>
                              <a:ext uri="{28A0092B-C50C-407E-A947-70E740481C1C}">
                                <a14:useLocalDpi xmlns:a14="http://schemas.microsoft.com/office/drawing/2010/main" val="0"/>
                              </a:ext>
                            </a:extLst>
                          </a:blip>
                          <a:srcRect/>
                          <a:stretch>
                            <a:fillRect/>
                          </a:stretch>
                        </pic:blipFill>
                        <pic:spPr bwMode="auto">
                          <a:xfrm>
                            <a:off x="5960" y="2399"/>
                            <a:ext cx="52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52" name="docshape2127"/>
                          <pic:cNvPicPr>
                            <a:picLocks noChangeAspect="1" noChangeArrowheads="1"/>
                          </pic:cNvPicPr>
                        </pic:nvPicPr>
                        <pic:blipFill>
                          <a:blip r:embed="rId3104">
                            <a:extLst>
                              <a:ext uri="{28A0092B-C50C-407E-A947-70E740481C1C}">
                                <a14:useLocalDpi xmlns:a14="http://schemas.microsoft.com/office/drawing/2010/main" val="0"/>
                              </a:ext>
                            </a:extLst>
                          </a:blip>
                          <a:srcRect/>
                          <a:stretch>
                            <a:fillRect/>
                          </a:stretch>
                        </pic:blipFill>
                        <pic:spPr bwMode="auto">
                          <a:xfrm>
                            <a:off x="6383" y="2399"/>
                            <a:ext cx="116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53" name="docshape2128"/>
                          <pic:cNvPicPr>
                            <a:picLocks noChangeAspect="1" noChangeArrowheads="1"/>
                          </pic:cNvPicPr>
                        </pic:nvPicPr>
                        <pic:blipFill>
                          <a:blip r:embed="rId3105">
                            <a:extLst>
                              <a:ext uri="{28A0092B-C50C-407E-A947-70E740481C1C}">
                                <a14:useLocalDpi xmlns:a14="http://schemas.microsoft.com/office/drawing/2010/main" val="0"/>
                              </a:ext>
                            </a:extLst>
                          </a:blip>
                          <a:srcRect/>
                          <a:stretch>
                            <a:fillRect/>
                          </a:stretch>
                        </pic:blipFill>
                        <pic:spPr bwMode="auto">
                          <a:xfrm>
                            <a:off x="7458" y="2399"/>
                            <a:ext cx="13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54" name="docshape2129"/>
                          <pic:cNvPicPr>
                            <a:picLocks noChangeAspect="1" noChangeArrowheads="1"/>
                          </pic:cNvPicPr>
                        </pic:nvPicPr>
                        <pic:blipFill>
                          <a:blip r:embed="rId3106">
                            <a:extLst>
                              <a:ext uri="{28A0092B-C50C-407E-A947-70E740481C1C}">
                                <a14:useLocalDpi xmlns:a14="http://schemas.microsoft.com/office/drawing/2010/main" val="0"/>
                              </a:ext>
                            </a:extLst>
                          </a:blip>
                          <a:srcRect/>
                          <a:stretch>
                            <a:fillRect/>
                          </a:stretch>
                        </pic:blipFill>
                        <pic:spPr bwMode="auto">
                          <a:xfrm>
                            <a:off x="8735" y="2399"/>
                            <a:ext cx="7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55" name="docshape2130"/>
                          <pic:cNvPicPr>
                            <a:picLocks noChangeAspect="1" noChangeArrowheads="1"/>
                          </pic:cNvPicPr>
                        </pic:nvPicPr>
                        <pic:blipFill>
                          <a:blip r:embed="rId3107">
                            <a:extLst>
                              <a:ext uri="{28A0092B-C50C-407E-A947-70E740481C1C}">
                                <a14:useLocalDpi xmlns:a14="http://schemas.microsoft.com/office/drawing/2010/main" val="0"/>
                              </a:ext>
                            </a:extLst>
                          </a:blip>
                          <a:srcRect/>
                          <a:stretch>
                            <a:fillRect/>
                          </a:stretch>
                        </pic:blipFill>
                        <pic:spPr bwMode="auto">
                          <a:xfrm>
                            <a:off x="9352" y="2399"/>
                            <a:ext cx="10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56" name="docshape2131"/>
                          <pic:cNvPicPr>
                            <a:picLocks noChangeAspect="1" noChangeArrowheads="1"/>
                          </pic:cNvPicPr>
                        </pic:nvPicPr>
                        <pic:blipFill>
                          <a:blip r:embed="rId3108">
                            <a:extLst>
                              <a:ext uri="{28A0092B-C50C-407E-A947-70E740481C1C}">
                                <a14:useLocalDpi xmlns:a14="http://schemas.microsoft.com/office/drawing/2010/main" val="0"/>
                              </a:ext>
                            </a:extLst>
                          </a:blip>
                          <a:srcRect/>
                          <a:stretch>
                            <a:fillRect/>
                          </a:stretch>
                        </pic:blipFill>
                        <pic:spPr bwMode="auto">
                          <a:xfrm>
                            <a:off x="10278" y="2399"/>
                            <a:ext cx="32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57" name="docshape2132"/>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10542" y="2399"/>
                            <a:ext cx="54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58" name="docshape2133"/>
                          <pic:cNvPicPr>
                            <a:picLocks noChangeAspect="1" noChangeArrowheads="1"/>
                          </pic:cNvPicPr>
                        </pic:nvPicPr>
                        <pic:blipFill>
                          <a:blip r:embed="rId3109">
                            <a:extLst>
                              <a:ext uri="{28A0092B-C50C-407E-A947-70E740481C1C}">
                                <a14:useLocalDpi xmlns:a14="http://schemas.microsoft.com/office/drawing/2010/main" val="0"/>
                              </a:ext>
                            </a:extLst>
                          </a:blip>
                          <a:srcRect/>
                          <a:stretch>
                            <a:fillRect/>
                          </a:stretch>
                        </pic:blipFill>
                        <pic:spPr bwMode="auto">
                          <a:xfrm>
                            <a:off x="1277" y="2665"/>
                            <a:ext cx="309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59" name="docshape2134"/>
                          <pic:cNvPicPr>
                            <a:picLocks noChangeAspect="1" noChangeArrowheads="1"/>
                          </pic:cNvPicPr>
                        </pic:nvPicPr>
                        <pic:blipFill>
                          <a:blip r:embed="rId3110">
                            <a:extLst>
                              <a:ext uri="{28A0092B-C50C-407E-A947-70E740481C1C}">
                                <a14:useLocalDpi xmlns:a14="http://schemas.microsoft.com/office/drawing/2010/main" val="0"/>
                              </a:ext>
                            </a:extLst>
                          </a:blip>
                          <a:srcRect/>
                          <a:stretch>
                            <a:fillRect/>
                          </a:stretch>
                        </pic:blipFill>
                        <pic:spPr bwMode="auto">
                          <a:xfrm>
                            <a:off x="4241" y="2665"/>
                            <a:ext cx="114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60" name="docshape2135"/>
                          <pic:cNvPicPr>
                            <a:picLocks noChangeAspect="1" noChangeArrowheads="1"/>
                          </pic:cNvPicPr>
                        </pic:nvPicPr>
                        <pic:blipFill>
                          <a:blip r:embed="rId2626">
                            <a:extLst>
                              <a:ext uri="{28A0092B-C50C-407E-A947-70E740481C1C}">
                                <a14:useLocalDpi xmlns:a14="http://schemas.microsoft.com/office/drawing/2010/main" val="0"/>
                              </a:ext>
                            </a:extLst>
                          </a:blip>
                          <a:srcRect/>
                          <a:stretch>
                            <a:fillRect/>
                          </a:stretch>
                        </pic:blipFill>
                        <pic:spPr bwMode="auto">
                          <a:xfrm>
                            <a:off x="5273" y="2665"/>
                            <a:ext cx="2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61" name="docshape2136"/>
                          <pic:cNvPicPr>
                            <a:picLocks noChangeAspect="1" noChangeArrowheads="1"/>
                          </pic:cNvPicPr>
                        </pic:nvPicPr>
                        <pic:blipFill>
                          <a:blip r:embed="rId3111">
                            <a:extLst>
                              <a:ext uri="{28A0092B-C50C-407E-A947-70E740481C1C}">
                                <a14:useLocalDpi xmlns:a14="http://schemas.microsoft.com/office/drawing/2010/main" val="0"/>
                              </a:ext>
                            </a:extLst>
                          </a:blip>
                          <a:srcRect/>
                          <a:stretch>
                            <a:fillRect/>
                          </a:stretch>
                        </pic:blipFill>
                        <pic:spPr bwMode="auto">
                          <a:xfrm>
                            <a:off x="5384" y="2665"/>
                            <a:ext cx="326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0E3A9430">
              <v:group id="docshapegroup2081" style="position:absolute;margin-left:85.05pt;margin-top:11.45pt;width:490.4pt;height:133.6pt;z-index:-251561984;mso-wrap-distance-left:0;mso-wrap-distance-right:0;mso-position-horizontal-relative:page" coordsize="9808,2672" coordorigin="1277,263" o:spid="_x0000_s1026" w14:anchorId="3FCE15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">
                <v:shape id="docshape2082" style="position:absolute;left:1277;top:262;width:4054;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">
                  <v:imagedata o:title="" r:id="rId3112"/>
                </v:shape>
                <v:shape id="docshape2083" style="position:absolute;left:5242;top:262;width:269;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">
                  <v:imagedata o:title="" r:id="rId531"/>
                </v:shape>
                <v:shape id="docshape2084" style="position:absolute;left:5377;top:262;width:1252;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">
                  <v:imagedata o:title="" r:id="rId3113"/>
                </v:shape>
                <v:shape id="docshape2085" style="position:absolute;left:6567;top:262;width:4505;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">
                  <v:imagedata o:title="" r:id="rId3114"/>
                </v:shape>
                <v:shape id="docshape2086" style="position:absolute;left:1277;top:529;width:1493;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">
                  <v:imagedata o:title="" r:id="rId3115"/>
                </v:shape>
                <v:shape id="docshape2087" style="position:absolute;left:2654;top:529;width:236;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">
                  <v:imagedata o:title="" r:id="rId3116"/>
                </v:shape>
                <v:shape id="docshape2088" style="position:absolute;left:2945;top:529;width:2413;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">
                  <v:imagedata o:title="" r:id="rId3117"/>
                </v:shape>
                <v:shape id="docshape2089" style="position:absolute;left:5259;top:529;width:3352;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">
                  <v:imagedata o:title="" r:id="rId3118"/>
                </v:shape>
                <v:shape id="docshape2090" style="position:absolute;left:8509;top:529;width:2410;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">
                  <v:imagedata o:title="" r:id="rId3119"/>
                </v:shape>
                <v:shape id="docshape2091" style="position:absolute;left:10809;top:529;width:249;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">
                  <v:imagedata o:title="" r:id="rId3120"/>
                </v:shape>
                <v:shape id="docshape2092" style="position:absolute;left:1277;top:795;width:5141;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">
                  <v:imagedata o:title="" r:id="rId3121"/>
                </v:shape>
                <v:shape id="docshape2093" style="position:absolute;left:6315;top:795;width:3825;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">
                  <v:imagedata o:title="" r:id="rId3122"/>
                </v:shape>
                <v:shape id="docshape2094" style="position:absolute;left:10041;top:795;width:528;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">
                  <v:imagedata o:title="" r:id="rId3123"/>
                </v:shape>
                <v:shape id="docshape2095" style="position:absolute;left:10480;top:800;width:227;height:168;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">
                  <v:imagedata o:title="" r:id="rId3124"/>
                </v:shape>
                <v:shape id="docshape2096" style="position:absolute;left:10631;top:795;width:422;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">
                  <v:imagedata o:title="" r:id="rId3125"/>
                </v:shape>
                <v:shape id="docshape2097" style="position:absolute;left:1277;top:1064;width:1888;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">
                  <v:imagedata o:title="" r:id="rId3126"/>
                </v:shape>
                <v:shape id="docshape2098" style="position:absolute;left:3053;top:1064;width:2052;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">
                  <v:imagedata o:title="" r:id="rId3127"/>
                </v:shape>
                <v:shape id="docshape2099" style="position:absolute;left:4995;top:1069;width:213;height:168;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">
                  <v:imagedata o:title="" r:id="rId3128"/>
                </v:shape>
                <v:shape id="docshape2100" style="position:absolute;left:5137;top:1064;width:206;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">
                  <v:imagedata o:title="" r:id="rId3129"/>
                </v:shape>
                <v:shape id="docshape2101" style="position:absolute;left:5273;top:1064;width:3836;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">
                  <v:imagedata o:title="" r:id="rId3130"/>
                </v:shape>
                <v:shape id="docshape2102" style="position:absolute;left:9014;top:1069;width:227;height:168;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">
                  <v:imagedata o:title="" r:id="rId3131"/>
                </v:shape>
                <v:shape id="docshape2103" style="position:absolute;left:9165;top:1064;width:461;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">
                  <v:imagedata o:title="" r:id="rId3132"/>
                </v:shape>
                <v:shape id="docshape2104" style="position:absolute;left:9549;top:1064;width:700;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">
                  <v:imagedata o:title="" r:id="rId3133"/>
                </v:shape>
                <v:shape id="docshape2105" style="position:absolute;left:10149;top:1064;width:936;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">
                  <v:imagedata o:title="" r:id="rId3134"/>
                </v:shape>
                <v:shape id="docshape2106" style="position:absolute;left:1277;top:1330;width:1868;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">
                  <v:imagedata o:title="" r:id="rId3135"/>
                </v:shape>
                <v:shape id="docshape2107" style="position:absolute;left:3046;top:1330;width:6769;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">
                  <v:imagedata o:title="" r:id="rId3136"/>
                </v:shape>
                <v:shape id="docshape2108" style="position:absolute;left:9722;top:1330;width:1350;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">
                  <v:imagedata o:title="" r:id="rId3137"/>
                </v:shape>
                <v:shape id="docshape2109" style="position:absolute;left:1277;top:1597;width:1027;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">
                  <v:imagedata o:title="" r:id="rId3138"/>
                </v:shape>
                <v:shape id="docshape2110" style="position:absolute;left:2201;top:1597;width:3379;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">
                  <v:imagedata o:title="" r:id="rId3139"/>
                </v:shape>
                <v:shape id="docshape2111" style="position:absolute;left:5480;top:1597;width:5533;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">
                  <v:imagedata o:title="" r:id="rId3140"/>
                </v:shape>
                <v:shape id="docshape2112" style="position:absolute;left:1277;top:1866;width:4972;height:269;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">
                  <v:imagedata o:title="" r:id="rId3141"/>
                </v:shape>
                <v:shape id="docshape2113" style="position:absolute;left:6149;top:1866;width:1434;height:269;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">
                  <v:imagedata o:title="" r:id="rId3142"/>
                </v:shape>
                <v:shape id="docshape2114" style="position:absolute;left:7467;top:1866;width:3606;height:269;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">
                  <v:imagedata o:title="" r:id="rId3143"/>
                </v:shape>
                <v:shape id="docshape2115" style="position:absolute;left:1277;top:2133;width:3930;height:269;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">
                  <v:imagedata o:title="" r:id="rId3144"/>
                </v:shape>
                <v:shape id="docshape2116" style="position:absolute;left:5098;top:2133;width:2763;height:269;visibility:visible;mso-wrap-style:square" o:spid="_x0000_s106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">
                  <v:imagedata o:title="" r:id="rId3145"/>
                </v:shape>
                <v:shape id="docshape2117" style="position:absolute;left:7765;top:2133;width:2030;height:269;visibility:visible;mso-wrap-style:square" o:spid="_x0000_s106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">
                  <v:imagedata o:title="" r:id="rId3146"/>
                </v:shape>
                <v:shape id="docshape2118" style="position:absolute;left:9695;top:2133;width:1379;height:269;visibility:visible;mso-wrap-style:square" o:spid="_x0000_s106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">
                  <v:imagedata o:title="" r:id="rId3147"/>
                </v:shape>
                <v:shape id="docshape2119" style="position:absolute;left:1277;top:2399;width:1053;height:269;visibility:visible;mso-wrap-style:square" o:spid="_x0000_s106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">
                  <v:imagedata o:title="" r:id="rId470"/>
                </v:shape>
                <v:shape id="docshape2120" style="position:absolute;left:2261;top:2399;width:694;height:269;visibility:visible;mso-wrap-style:square" o:spid="_x0000_s106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">
                  <v:imagedata o:title="" r:id="rId3148"/>
                </v:shape>
                <v:shape id="docshape2121" style="position:absolute;left:2868;top:2399;width:269;height:269;visibility:visible;mso-wrap-style:square" o:spid="_x0000_s106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">
                  <v:imagedata o:title="" r:id="rId531"/>
                </v:shape>
                <v:shape id="docshape2122" style="position:absolute;left:3002;top:2399;width:1213;height:269;visibility:visible;mso-wrap-style:square" o:spid="_x0000_s106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">
                  <v:imagedata o:title="" r:id="rId3149"/>
                </v:shape>
                <v:shape id="docshape2123" style="position:absolute;left:4114;top:2399;width:231;height:269;visibility:visible;mso-wrap-style:square" o:spid="_x0000_s106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">
                  <v:imagedata o:title="" r:id="rId698"/>
                </v:shape>
                <v:shape id="docshape2124" style="position:absolute;left:4229;top:2399;width:1259;height:269;visibility:visible;mso-wrap-style:square" o:spid="_x0000_s106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">
                  <v:imagedata o:title="" r:id="rId3150"/>
                </v:shape>
                <v:shape id="docshape2125" style="position:absolute;left:5398;top:2399;width:642;height:269;visibility:visible;mso-wrap-style:square" o:spid="_x0000_s107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">
                  <v:imagedata o:title="" r:id="rId3151"/>
                </v:shape>
                <v:shape id="docshape2126" style="position:absolute;left:5960;top:2399;width:528;height:269;visibility:visible;mso-wrap-style:square" o:spid="_x0000_s107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">
                  <v:imagedata o:title="" r:id="rId3152"/>
                </v:shape>
                <v:shape id="docshape2127" style="position:absolute;left:6383;top:2399;width:1165;height:269;visibility:visible;mso-wrap-style:square" o:spid="_x0000_s107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">
                  <v:imagedata o:title="" r:id="rId3153"/>
                </v:shape>
                <v:shape id="docshape2128" style="position:absolute;left:7458;top:2399;width:1369;height:269;visibility:visible;mso-wrap-style:square" o:spid="_x0000_s107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">
                  <v:imagedata o:title="" r:id="rId3154"/>
                </v:shape>
                <v:shape id="docshape2129" style="position:absolute;left:8735;top:2399;width:720;height:269;visibility:visible;mso-wrap-style:square" o:spid="_x0000_s107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">
                  <v:imagedata o:title="" r:id="rId3155"/>
                </v:shape>
                <v:shape id="docshape2130" style="position:absolute;left:9352;top:2399;width:1020;height:269;visibility:visible;mso-wrap-style:square" o:spid="_x0000_s107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">
                  <v:imagedata o:title="" r:id="rId3156"/>
                </v:shape>
                <v:shape id="docshape2131" style="position:absolute;left:10278;top:2399;width:324;height:269;visibility:visible;mso-wrap-style:square" o:spid="_x0000_s107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">
                  <v:imagedata o:title="" r:id="rId3157"/>
                </v:shape>
                <v:shape id="docshape2132" style="position:absolute;left:10542;top:2399;width:540;height:269;visibility:visible;mso-wrap-style:square" o:spid="_x0000_s107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">
                  <v:imagedata o:title="" r:id="rId409"/>
                </v:shape>
                <v:shape id="docshape2133" style="position:absolute;left:1277;top:2665;width:3091;height:269;visibility:visible;mso-wrap-style:square" o:spid="_x0000_s107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">
                  <v:imagedata o:title="" r:id="rId3158"/>
                </v:shape>
                <v:shape id="docshape2134" style="position:absolute;left:4241;top:2665;width:1147;height:269;visibility:visible;mso-wrap-style:square" o:spid="_x0000_s107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">
                  <v:imagedata o:title="" r:id="rId3159"/>
                </v:shape>
                <v:shape id="docshape2135" style="position:absolute;left:5273;top:2665;width:221;height:269;visibility:visible;mso-wrap-style:square" o:spid="_x0000_s108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">
                  <v:imagedata o:title="" r:id="rId2650"/>
                </v:shape>
                <v:shape id="docshape2136" style="position:absolute;left:5384;top:2665;width:3268;height:269;visibility:visible;mso-wrap-style:square" o:spid="_x0000_s108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">
                  <v:imagedata o:title="" r:id="rId3160"/>
                </v:shape>
                <w10:wrap type="topAndBottom" anchorx="page"/>
              </v:group>
            </w:pict>
          </mc:Fallback>
        </mc:AlternateContent>
      </w:r>
    </w:p>
    <w:p w14:paraId="07A5D537"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55520" behindDoc="1" locked="0" layoutInCell="1" allowOverlap="1" wp14:anchorId="2577D5EC" wp14:editId="0156907C">
                <wp:simplePos x="0" y="0"/>
                <wp:positionH relativeFrom="page">
                  <wp:posOffset>1080135</wp:posOffset>
                </wp:positionH>
                <wp:positionV relativeFrom="paragraph">
                  <wp:posOffset>145415</wp:posOffset>
                </wp:positionV>
                <wp:extent cx="6202680" cy="280670"/>
                <wp:effectExtent l="0" t="0" r="0" b="0"/>
                <wp:wrapTopAndBottom/>
                <wp:docPr id="8898" name="docshapegroup2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2680" cy="280670"/>
                          <a:chOff x="1277" y="298"/>
                          <a:chExt cx="9768" cy="442"/>
                        </a:xfrm>
                      </wpg:grpSpPr>
                      <pic:pic xmlns:pic="http://schemas.openxmlformats.org/drawingml/2006/picture">
                        <pic:nvPicPr>
                          <pic:cNvPr id="8899" name="docshape2139"/>
                          <pic:cNvPicPr>
                            <a:picLocks noChangeAspect="1" noChangeArrowheads="1"/>
                          </pic:cNvPicPr>
                        </pic:nvPicPr>
                        <pic:blipFill>
                          <a:blip r:embed="rId3161">
                            <a:extLst>
                              <a:ext uri="{28A0092B-C50C-407E-A947-70E740481C1C}">
                                <a14:useLocalDpi xmlns:a14="http://schemas.microsoft.com/office/drawing/2010/main" val="0"/>
                              </a:ext>
                            </a:extLst>
                          </a:blip>
                          <a:srcRect/>
                          <a:stretch>
                            <a:fillRect/>
                          </a:stretch>
                        </pic:blipFill>
                        <pic:spPr bwMode="auto">
                          <a:xfrm>
                            <a:off x="1997" y="298"/>
                            <a:ext cx="191"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00" name="docshape2140"/>
                          <pic:cNvPicPr>
                            <a:picLocks noChangeAspect="1" noChangeArrowheads="1"/>
                          </pic:cNvPicPr>
                        </pic:nvPicPr>
                        <pic:blipFill>
                          <a:blip r:embed="rId3162">
                            <a:extLst>
                              <a:ext uri="{28A0092B-C50C-407E-A947-70E740481C1C}">
                                <a14:useLocalDpi xmlns:a14="http://schemas.microsoft.com/office/drawing/2010/main" val="0"/>
                              </a:ext>
                            </a:extLst>
                          </a:blip>
                          <a:srcRect/>
                          <a:stretch>
                            <a:fillRect/>
                          </a:stretch>
                        </pic:blipFill>
                        <pic:spPr bwMode="auto">
                          <a:xfrm>
                            <a:off x="2186" y="300"/>
                            <a:ext cx="8859"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01" name="docshape2141"/>
                          <pic:cNvPicPr>
                            <a:picLocks noChangeAspect="1" noChangeArrowheads="1"/>
                          </pic:cNvPicPr>
                        </pic:nvPicPr>
                        <pic:blipFill>
                          <a:blip r:embed="rId3163">
                            <a:extLst>
                              <a:ext uri="{28A0092B-C50C-407E-A947-70E740481C1C}">
                                <a14:useLocalDpi xmlns:a14="http://schemas.microsoft.com/office/drawing/2010/main" val="0"/>
                              </a:ext>
                            </a:extLst>
                          </a:blip>
                          <a:srcRect/>
                          <a:stretch>
                            <a:fillRect/>
                          </a:stretch>
                        </pic:blipFill>
                        <pic:spPr bwMode="auto">
                          <a:xfrm>
                            <a:off x="1277" y="521"/>
                            <a:ext cx="547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02" name="docshape2142"/>
                          <pic:cNvPicPr>
                            <a:picLocks noChangeAspect="1" noChangeArrowheads="1"/>
                          </pic:cNvPicPr>
                        </pic:nvPicPr>
                        <pic:blipFill>
                          <a:blip r:embed="rId1336">
                            <a:extLst>
                              <a:ext uri="{28A0092B-C50C-407E-A947-70E740481C1C}">
                                <a14:useLocalDpi xmlns:a14="http://schemas.microsoft.com/office/drawing/2010/main" val="0"/>
                              </a:ext>
                            </a:extLst>
                          </a:blip>
                          <a:srcRect/>
                          <a:stretch>
                            <a:fillRect/>
                          </a:stretch>
                        </pic:blipFill>
                        <pic:spPr bwMode="auto">
                          <a:xfrm>
                            <a:off x="6671" y="521"/>
                            <a:ext cx="188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03" name="docshape2143"/>
                          <pic:cNvPicPr>
                            <a:picLocks noChangeAspect="1" noChangeArrowheads="1"/>
                          </pic:cNvPicPr>
                        </pic:nvPicPr>
                        <pic:blipFill>
                          <a:blip r:embed="rId1337">
                            <a:extLst>
                              <a:ext uri="{28A0092B-C50C-407E-A947-70E740481C1C}">
                                <a14:useLocalDpi xmlns:a14="http://schemas.microsoft.com/office/drawing/2010/main" val="0"/>
                              </a:ext>
                            </a:extLst>
                          </a:blip>
                          <a:srcRect/>
                          <a:stretch>
                            <a:fillRect/>
                          </a:stretch>
                        </pic:blipFill>
                        <pic:spPr bwMode="auto">
                          <a:xfrm>
                            <a:off x="8571" y="521"/>
                            <a:ext cx="206"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04" name="docshape2144"/>
                          <pic:cNvPicPr>
                            <a:picLocks noChangeAspect="1" noChangeArrowheads="1"/>
                          </pic:cNvPicPr>
                        </pic:nvPicPr>
                        <pic:blipFill>
                          <a:blip r:embed="rId3164">
                            <a:extLst>
                              <a:ext uri="{28A0092B-C50C-407E-A947-70E740481C1C}">
                                <a14:useLocalDpi xmlns:a14="http://schemas.microsoft.com/office/drawing/2010/main" val="0"/>
                              </a:ext>
                            </a:extLst>
                          </a:blip>
                          <a:srcRect/>
                          <a:stretch>
                            <a:fillRect/>
                          </a:stretch>
                        </pic:blipFill>
                        <pic:spPr bwMode="auto">
                          <a:xfrm>
                            <a:off x="8709" y="521"/>
                            <a:ext cx="182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6DAAA98E">
              <v:group id="docshapegroup2138" style="position:absolute;margin-left:85.05pt;margin-top:11.45pt;width:488.4pt;height:22.1pt;z-index:-251560960;mso-wrap-distance-left:0;mso-wrap-distance-right:0;mso-position-horizontal-relative:page" coordsize="9768,442" coordorigin="1277,298" o:spid="_x0000_s1026" w14:anchorId="341B32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">
                <v:shape id="docshape2139" style="position:absolute;left:1997;top:298;width:191;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">
                  <v:imagedata o:title="" r:id="rId3165"/>
                </v:shape>
                <v:shape id="docshape2140" style="position:absolute;left:2186;top:300;width:8859;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">
                  <v:imagedata o:title="" r:id="rId3166"/>
                </v:shape>
                <v:shape id="docshape2141" style="position:absolute;left:1277;top:521;width:5471;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">
                  <v:imagedata o:title="" r:id="rId3167"/>
                </v:shape>
                <v:shape id="docshape2142" style="position:absolute;left:6671;top:521;width:1887;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">
                  <v:imagedata o:title="" r:id="rId1343"/>
                </v:shape>
                <v:shape id="docshape2143" style="position:absolute;left:8571;top:521;width:206;height:21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">
                  <v:imagedata o:title="" r:id="rId1344"/>
                </v:shape>
                <v:shape id="docshape2144" style="position:absolute;left:8709;top:521;width:1822;height:21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">
                  <v:imagedata o:title="" r:id="rId3168"/>
                </v:shape>
                <w10:wrap type="topAndBottom" anchorx="page"/>
              </v:group>
            </w:pict>
          </mc:Fallback>
        </mc:AlternateContent>
      </w:r>
    </w:p>
    <w:p w14:paraId="7FF153BA" w14:textId="77777777" w:rsidR="0024536E" w:rsidRPr="00EF395D" w:rsidRDefault="0024536E" w:rsidP="0024536E">
      <w:pPr>
        <w:pStyle w:val="Default"/>
        <w:jc w:val="both"/>
        <w:rPr>
          <w:rFonts w:ascii="Arial Narrow" w:hAnsi="Arial Narrow"/>
          <w:color w:val="auto"/>
          <w:sz w:val="20"/>
          <w:szCs w:val="20"/>
        </w:rPr>
      </w:pPr>
    </w:p>
    <w:p w14:paraId="682601FA" w14:textId="77777777" w:rsidR="0024536E" w:rsidRPr="00EF395D" w:rsidRDefault="0024536E" w:rsidP="0024536E">
      <w:pPr>
        <w:pStyle w:val="Default"/>
        <w:jc w:val="both"/>
        <w:rPr>
          <w:rFonts w:ascii="Arial Narrow" w:hAnsi="Arial Narrow"/>
          <w:color w:val="auto"/>
          <w:sz w:val="20"/>
          <w:szCs w:val="20"/>
        </w:rPr>
      </w:pPr>
    </w:p>
    <w:p w14:paraId="1526B3F5" w14:textId="77777777" w:rsidR="0024536E" w:rsidRPr="00EF395D" w:rsidRDefault="0024536E" w:rsidP="0024536E">
      <w:pPr>
        <w:pStyle w:val="Default"/>
        <w:jc w:val="both"/>
        <w:rPr>
          <w:rFonts w:ascii="Arial Narrow" w:hAnsi="Arial Narrow"/>
          <w:color w:val="auto"/>
          <w:sz w:val="20"/>
          <w:szCs w:val="20"/>
        </w:rPr>
      </w:pPr>
    </w:p>
    <w:p w14:paraId="08D27335"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57568" behindDoc="1" locked="0" layoutInCell="1" allowOverlap="1" wp14:anchorId="70F19F0A" wp14:editId="006F331B">
                <wp:simplePos x="0" y="0"/>
                <wp:positionH relativeFrom="page">
                  <wp:posOffset>1080135</wp:posOffset>
                </wp:positionH>
                <wp:positionV relativeFrom="paragraph">
                  <wp:posOffset>146050</wp:posOffset>
                </wp:positionV>
                <wp:extent cx="6205855" cy="695325"/>
                <wp:effectExtent l="0" t="0" r="0" b="0"/>
                <wp:wrapTopAndBottom/>
                <wp:docPr id="8872" name="docshapegroup2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5855" cy="695325"/>
                          <a:chOff x="1277" y="2934"/>
                          <a:chExt cx="9773" cy="1095"/>
                        </a:xfrm>
                      </wpg:grpSpPr>
                      <pic:pic xmlns:pic="http://schemas.openxmlformats.org/drawingml/2006/picture">
                        <pic:nvPicPr>
                          <pic:cNvPr id="8873" name="docshape2162"/>
                          <pic:cNvPicPr>
                            <a:picLocks noChangeAspect="1" noChangeArrowheads="1"/>
                          </pic:cNvPicPr>
                        </pic:nvPicPr>
                        <pic:blipFill>
                          <a:blip r:embed="rId3169">
                            <a:extLst>
                              <a:ext uri="{28A0092B-C50C-407E-A947-70E740481C1C}">
                                <a14:useLocalDpi xmlns:a14="http://schemas.microsoft.com/office/drawing/2010/main" val="0"/>
                              </a:ext>
                            </a:extLst>
                          </a:blip>
                          <a:srcRect/>
                          <a:stretch>
                            <a:fillRect/>
                          </a:stretch>
                        </pic:blipFill>
                        <pic:spPr bwMode="auto">
                          <a:xfrm>
                            <a:off x="1997" y="2934"/>
                            <a:ext cx="184"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74" name="docshape2163"/>
                          <pic:cNvPicPr>
                            <a:picLocks noChangeAspect="1" noChangeArrowheads="1"/>
                          </pic:cNvPicPr>
                        </pic:nvPicPr>
                        <pic:blipFill>
                          <a:blip r:embed="rId3170">
                            <a:extLst>
                              <a:ext uri="{28A0092B-C50C-407E-A947-70E740481C1C}">
                                <a14:useLocalDpi xmlns:a14="http://schemas.microsoft.com/office/drawing/2010/main" val="0"/>
                              </a:ext>
                            </a:extLst>
                          </a:blip>
                          <a:srcRect/>
                          <a:stretch>
                            <a:fillRect/>
                          </a:stretch>
                        </pic:blipFill>
                        <pic:spPr bwMode="auto">
                          <a:xfrm>
                            <a:off x="2170" y="2936"/>
                            <a:ext cx="886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75" name="docshape2164"/>
                          <pic:cNvPicPr>
                            <a:picLocks noChangeAspect="1" noChangeArrowheads="1"/>
                          </pic:cNvPicPr>
                        </pic:nvPicPr>
                        <pic:blipFill>
                          <a:blip r:embed="rId3171">
                            <a:extLst>
                              <a:ext uri="{28A0092B-C50C-407E-A947-70E740481C1C}">
                                <a14:useLocalDpi xmlns:a14="http://schemas.microsoft.com/office/drawing/2010/main" val="0"/>
                              </a:ext>
                            </a:extLst>
                          </a:blip>
                          <a:srcRect/>
                          <a:stretch>
                            <a:fillRect/>
                          </a:stretch>
                        </pic:blipFill>
                        <pic:spPr bwMode="auto">
                          <a:xfrm>
                            <a:off x="1277" y="3154"/>
                            <a:ext cx="977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76" name="docshape2165"/>
                          <pic:cNvPicPr>
                            <a:picLocks noChangeAspect="1" noChangeArrowheads="1"/>
                          </pic:cNvPicPr>
                        </pic:nvPicPr>
                        <pic:blipFill>
                          <a:blip r:embed="rId3172">
                            <a:extLst>
                              <a:ext uri="{28A0092B-C50C-407E-A947-70E740481C1C}">
                                <a14:useLocalDpi xmlns:a14="http://schemas.microsoft.com/office/drawing/2010/main" val="0"/>
                              </a:ext>
                            </a:extLst>
                          </a:blip>
                          <a:srcRect/>
                          <a:stretch>
                            <a:fillRect/>
                          </a:stretch>
                        </pic:blipFill>
                        <pic:spPr bwMode="auto">
                          <a:xfrm>
                            <a:off x="1277" y="3373"/>
                            <a:ext cx="977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77" name="docshape2166"/>
                          <pic:cNvPicPr>
                            <a:picLocks noChangeAspect="1" noChangeArrowheads="1"/>
                          </pic:cNvPicPr>
                        </pic:nvPicPr>
                        <pic:blipFill>
                          <a:blip r:embed="rId3173">
                            <a:extLst>
                              <a:ext uri="{28A0092B-C50C-407E-A947-70E740481C1C}">
                                <a14:useLocalDpi xmlns:a14="http://schemas.microsoft.com/office/drawing/2010/main" val="0"/>
                              </a:ext>
                            </a:extLst>
                          </a:blip>
                          <a:srcRect/>
                          <a:stretch>
                            <a:fillRect/>
                          </a:stretch>
                        </pic:blipFill>
                        <pic:spPr bwMode="auto">
                          <a:xfrm>
                            <a:off x="1277" y="3591"/>
                            <a:ext cx="1656"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78" name="docshape2167"/>
                          <pic:cNvPicPr>
                            <a:picLocks noChangeAspect="1" noChangeArrowheads="1"/>
                          </pic:cNvPicPr>
                        </pic:nvPicPr>
                        <pic:blipFill>
                          <a:blip r:embed="rId3174">
                            <a:extLst>
                              <a:ext uri="{28A0092B-C50C-407E-A947-70E740481C1C}">
                                <a14:useLocalDpi xmlns:a14="http://schemas.microsoft.com/office/drawing/2010/main" val="0"/>
                              </a:ext>
                            </a:extLst>
                          </a:blip>
                          <a:srcRect/>
                          <a:stretch>
                            <a:fillRect/>
                          </a:stretch>
                        </pic:blipFill>
                        <pic:spPr bwMode="auto">
                          <a:xfrm>
                            <a:off x="2834" y="3591"/>
                            <a:ext cx="599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79" name="docshape2168"/>
                          <pic:cNvPicPr>
                            <a:picLocks noChangeAspect="1" noChangeArrowheads="1"/>
                          </pic:cNvPicPr>
                        </pic:nvPicPr>
                        <pic:blipFill>
                          <a:blip r:embed="rId3175">
                            <a:extLst>
                              <a:ext uri="{28A0092B-C50C-407E-A947-70E740481C1C}">
                                <a14:useLocalDpi xmlns:a14="http://schemas.microsoft.com/office/drawing/2010/main" val="0"/>
                              </a:ext>
                            </a:extLst>
                          </a:blip>
                          <a:srcRect/>
                          <a:stretch>
                            <a:fillRect/>
                          </a:stretch>
                        </pic:blipFill>
                        <pic:spPr bwMode="auto">
                          <a:xfrm>
                            <a:off x="8735" y="3591"/>
                            <a:ext cx="188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80" name="docshape2169"/>
                          <pic:cNvPicPr>
                            <a:picLocks noChangeAspect="1" noChangeArrowheads="1"/>
                          </pic:cNvPicPr>
                        </pic:nvPicPr>
                        <pic:blipFill>
                          <a:blip r:embed="rId3176">
                            <a:extLst>
                              <a:ext uri="{28A0092B-C50C-407E-A947-70E740481C1C}">
                                <a14:useLocalDpi xmlns:a14="http://schemas.microsoft.com/office/drawing/2010/main" val="0"/>
                              </a:ext>
                            </a:extLst>
                          </a:blip>
                          <a:srcRect/>
                          <a:stretch>
                            <a:fillRect/>
                          </a:stretch>
                        </pic:blipFill>
                        <pic:spPr bwMode="auto">
                          <a:xfrm>
                            <a:off x="10830" y="3591"/>
                            <a:ext cx="20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81" name="docshape2170"/>
                          <pic:cNvPicPr>
                            <a:picLocks noChangeAspect="1" noChangeArrowheads="1"/>
                          </pic:cNvPicPr>
                        </pic:nvPicPr>
                        <pic:blipFill>
                          <a:blip r:embed="rId3177">
                            <a:extLst>
                              <a:ext uri="{28A0092B-C50C-407E-A947-70E740481C1C}">
                                <a14:useLocalDpi xmlns:a14="http://schemas.microsoft.com/office/drawing/2010/main" val="0"/>
                              </a:ext>
                            </a:extLst>
                          </a:blip>
                          <a:srcRect/>
                          <a:stretch>
                            <a:fillRect/>
                          </a:stretch>
                        </pic:blipFill>
                        <pic:spPr bwMode="auto">
                          <a:xfrm>
                            <a:off x="1277" y="3810"/>
                            <a:ext cx="182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2D8883A">
              <v:group id="docshapegroup2161" style="position:absolute;margin-left:85.05pt;margin-top:11.5pt;width:488.65pt;height:54.75pt;z-index:-251558912;mso-wrap-distance-left:0;mso-wrap-distance-right:0;mso-position-horizontal-relative:page" coordsize="9773,1095" coordorigin="1277,2934" o:spid="_x0000_s1026" w14:anchorId="7DFE5E5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">
                <v:shape id="docshape2162" style="position:absolute;left:1997;top:2934;width:184;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">
                  <v:imagedata o:title="" r:id="rId3178"/>
                </v:shape>
                <v:shape id="docshape2163" style="position:absolute;left:2170;top:2936;width:8863;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">
                  <v:imagedata o:title="" r:id="rId3179"/>
                </v:shape>
                <v:shape id="docshape2164" style="position:absolute;left:1277;top:3154;width:9773;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">
                  <v:imagedata o:title="" r:id="rId3180"/>
                </v:shape>
                <v:shape id="docshape2165" style="position:absolute;left:1277;top:3373;width:9771;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">
                  <v:imagedata o:title="" r:id="rId3181"/>
                </v:shape>
                <v:shape id="docshape2166" style="position:absolute;left:1277;top:3591;width:1656;height:21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">
                  <v:imagedata o:title="" r:id="rId3182"/>
                </v:shape>
                <v:shape id="docshape2167" style="position:absolute;left:2834;top:3591;width:5993;height:21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">
                  <v:imagedata o:title="" r:id="rId3183"/>
                </v:shape>
                <v:shape id="docshape2168" style="position:absolute;left:8735;top:3591;width:1887;height:21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">
                  <v:imagedata o:title="" r:id="rId3184"/>
                </v:shape>
                <v:shape id="docshape2169" style="position:absolute;left:10830;top:3591;width:202;height:21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">
                  <v:imagedata o:title="" r:id="rId3185"/>
                </v:shape>
                <v:shape id="docshape2170" style="position:absolute;left:1277;top:3810;width:1822;height:21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">
                  <v:imagedata o:title="" r:id="rId3186"/>
                </v:shape>
                <w10:wrap type="topAndBottom" anchorx="page"/>
              </v:group>
            </w:pict>
          </mc:Fallback>
        </mc:AlternateContent>
      </w:r>
    </w:p>
    <w:p w14:paraId="0C9A6A62"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56544" behindDoc="1" locked="0" layoutInCell="1" allowOverlap="1" wp14:anchorId="45084430" wp14:editId="692CB3D0">
                <wp:simplePos x="0" y="0"/>
                <wp:positionH relativeFrom="page">
                  <wp:posOffset>1156335</wp:posOffset>
                </wp:positionH>
                <wp:positionV relativeFrom="paragraph">
                  <wp:posOffset>1687195</wp:posOffset>
                </wp:positionV>
                <wp:extent cx="6210300" cy="1117600"/>
                <wp:effectExtent l="0" t="0" r="0" b="0"/>
                <wp:wrapTopAndBottom/>
                <wp:docPr id="8882" name="docshapegroup2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0300" cy="1117600"/>
                          <a:chOff x="1277" y="958"/>
                          <a:chExt cx="9780" cy="1760"/>
                        </a:xfrm>
                      </wpg:grpSpPr>
                      <pic:pic xmlns:pic="http://schemas.openxmlformats.org/drawingml/2006/picture">
                        <pic:nvPicPr>
                          <pic:cNvPr id="8883" name="docshape2146"/>
                          <pic:cNvPicPr>
                            <a:picLocks noChangeAspect="1" noChangeArrowheads="1"/>
                          </pic:cNvPicPr>
                        </pic:nvPicPr>
                        <pic:blipFill>
                          <a:blip r:embed="rId3187">
                            <a:extLst>
                              <a:ext uri="{28A0092B-C50C-407E-A947-70E740481C1C}">
                                <a14:useLocalDpi xmlns:a14="http://schemas.microsoft.com/office/drawing/2010/main" val="0"/>
                              </a:ext>
                            </a:extLst>
                          </a:blip>
                          <a:srcRect/>
                          <a:stretch>
                            <a:fillRect/>
                          </a:stretch>
                        </pic:blipFill>
                        <pic:spPr bwMode="auto">
                          <a:xfrm>
                            <a:off x="2162" y="965"/>
                            <a:ext cx="126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84" name="docshape2147"/>
                          <pic:cNvPicPr>
                            <a:picLocks noChangeAspect="1" noChangeArrowheads="1"/>
                          </pic:cNvPicPr>
                        </pic:nvPicPr>
                        <pic:blipFill>
                          <a:blip r:embed="rId3188">
                            <a:extLst>
                              <a:ext uri="{28A0092B-C50C-407E-A947-70E740481C1C}">
                                <a14:useLocalDpi xmlns:a14="http://schemas.microsoft.com/office/drawing/2010/main" val="0"/>
                              </a:ext>
                            </a:extLst>
                          </a:blip>
                          <a:srcRect/>
                          <a:stretch>
                            <a:fillRect/>
                          </a:stretch>
                        </pic:blipFill>
                        <pic:spPr bwMode="auto">
                          <a:xfrm>
                            <a:off x="3343" y="965"/>
                            <a:ext cx="7714"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85" name="docshape2148"/>
                          <pic:cNvPicPr>
                            <a:picLocks noChangeAspect="1" noChangeArrowheads="1"/>
                          </pic:cNvPicPr>
                        </pic:nvPicPr>
                        <pic:blipFill>
                          <a:blip r:embed="rId3189">
                            <a:extLst>
                              <a:ext uri="{28A0092B-C50C-407E-A947-70E740481C1C}">
                                <a14:useLocalDpi xmlns:a14="http://schemas.microsoft.com/office/drawing/2010/main" val="0"/>
                              </a:ext>
                            </a:extLst>
                          </a:blip>
                          <a:srcRect/>
                          <a:stretch>
                            <a:fillRect/>
                          </a:stretch>
                        </pic:blipFill>
                        <pic:spPr bwMode="auto">
                          <a:xfrm>
                            <a:off x="1277" y="1186"/>
                            <a:ext cx="976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86" name="docshape2149"/>
                          <pic:cNvPicPr>
                            <a:picLocks noChangeAspect="1" noChangeArrowheads="1"/>
                          </pic:cNvPicPr>
                        </pic:nvPicPr>
                        <pic:blipFill>
                          <a:blip r:embed="rId3190">
                            <a:extLst>
                              <a:ext uri="{28A0092B-C50C-407E-A947-70E740481C1C}">
                                <a14:useLocalDpi xmlns:a14="http://schemas.microsoft.com/office/drawing/2010/main" val="0"/>
                              </a:ext>
                            </a:extLst>
                          </a:blip>
                          <a:srcRect/>
                          <a:stretch>
                            <a:fillRect/>
                          </a:stretch>
                        </pic:blipFill>
                        <pic:spPr bwMode="auto">
                          <a:xfrm>
                            <a:off x="1277" y="1407"/>
                            <a:ext cx="613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87" name="docshape2150"/>
                          <pic:cNvPicPr>
                            <a:picLocks noChangeAspect="1" noChangeArrowheads="1"/>
                          </pic:cNvPicPr>
                        </pic:nvPicPr>
                        <pic:blipFill>
                          <a:blip r:embed="rId3191">
                            <a:extLst>
                              <a:ext uri="{28A0092B-C50C-407E-A947-70E740481C1C}">
                                <a14:useLocalDpi xmlns:a14="http://schemas.microsoft.com/office/drawing/2010/main" val="0"/>
                              </a:ext>
                            </a:extLst>
                          </a:blip>
                          <a:srcRect/>
                          <a:stretch>
                            <a:fillRect/>
                          </a:stretch>
                        </pic:blipFill>
                        <pic:spPr bwMode="auto">
                          <a:xfrm>
                            <a:off x="7326" y="1407"/>
                            <a:ext cx="1156"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88" name="docshape2151"/>
                          <pic:cNvPicPr>
                            <a:picLocks noChangeAspect="1" noChangeArrowheads="1"/>
                          </pic:cNvPicPr>
                        </pic:nvPicPr>
                        <pic:blipFill>
                          <a:blip r:embed="rId3192">
                            <a:extLst>
                              <a:ext uri="{28A0092B-C50C-407E-A947-70E740481C1C}">
                                <a14:useLocalDpi xmlns:a14="http://schemas.microsoft.com/office/drawing/2010/main" val="0"/>
                              </a:ext>
                            </a:extLst>
                          </a:blip>
                          <a:srcRect/>
                          <a:stretch>
                            <a:fillRect/>
                          </a:stretch>
                        </pic:blipFill>
                        <pic:spPr bwMode="auto">
                          <a:xfrm>
                            <a:off x="8399" y="1407"/>
                            <a:ext cx="264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89" name="docshape2152"/>
                          <pic:cNvPicPr>
                            <a:picLocks noChangeAspect="1" noChangeArrowheads="1"/>
                          </pic:cNvPicPr>
                        </pic:nvPicPr>
                        <pic:blipFill>
                          <a:blip r:embed="rId3193">
                            <a:extLst>
                              <a:ext uri="{28A0092B-C50C-407E-A947-70E740481C1C}">
                                <a14:useLocalDpi xmlns:a14="http://schemas.microsoft.com/office/drawing/2010/main" val="0"/>
                              </a:ext>
                            </a:extLst>
                          </a:blip>
                          <a:srcRect/>
                          <a:stretch>
                            <a:fillRect/>
                          </a:stretch>
                        </pic:blipFill>
                        <pic:spPr bwMode="auto">
                          <a:xfrm>
                            <a:off x="1277" y="1625"/>
                            <a:ext cx="704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90" name="docshape2153"/>
                          <pic:cNvPicPr>
                            <a:picLocks noChangeAspect="1" noChangeArrowheads="1"/>
                          </pic:cNvPicPr>
                        </pic:nvPicPr>
                        <pic:blipFill>
                          <a:blip r:embed="rId3194">
                            <a:extLst>
                              <a:ext uri="{28A0092B-C50C-407E-A947-70E740481C1C}">
                                <a14:useLocalDpi xmlns:a14="http://schemas.microsoft.com/office/drawing/2010/main" val="0"/>
                              </a:ext>
                            </a:extLst>
                          </a:blip>
                          <a:srcRect/>
                          <a:stretch>
                            <a:fillRect/>
                          </a:stretch>
                        </pic:blipFill>
                        <pic:spPr bwMode="auto">
                          <a:xfrm>
                            <a:off x="8238" y="1625"/>
                            <a:ext cx="281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91" name="docshape2154"/>
                          <pic:cNvPicPr>
                            <a:picLocks noChangeAspect="1" noChangeArrowheads="1"/>
                          </pic:cNvPicPr>
                        </pic:nvPicPr>
                        <pic:blipFill>
                          <a:blip r:embed="rId3195">
                            <a:extLst>
                              <a:ext uri="{28A0092B-C50C-407E-A947-70E740481C1C}">
                                <a14:useLocalDpi xmlns:a14="http://schemas.microsoft.com/office/drawing/2010/main" val="0"/>
                              </a:ext>
                            </a:extLst>
                          </a:blip>
                          <a:srcRect/>
                          <a:stretch>
                            <a:fillRect/>
                          </a:stretch>
                        </pic:blipFill>
                        <pic:spPr bwMode="auto">
                          <a:xfrm>
                            <a:off x="1277" y="1844"/>
                            <a:ext cx="9775"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92" name="docshape2155"/>
                          <pic:cNvPicPr>
                            <a:picLocks noChangeAspect="1" noChangeArrowheads="1"/>
                          </pic:cNvPicPr>
                        </pic:nvPicPr>
                        <pic:blipFill>
                          <a:blip r:embed="rId3196">
                            <a:extLst>
                              <a:ext uri="{28A0092B-C50C-407E-A947-70E740481C1C}">
                                <a14:useLocalDpi xmlns:a14="http://schemas.microsoft.com/office/drawing/2010/main" val="0"/>
                              </a:ext>
                            </a:extLst>
                          </a:blip>
                          <a:srcRect/>
                          <a:stretch>
                            <a:fillRect/>
                          </a:stretch>
                        </pic:blipFill>
                        <pic:spPr bwMode="auto">
                          <a:xfrm>
                            <a:off x="1277" y="2062"/>
                            <a:ext cx="977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93" name="docshape2156"/>
                          <pic:cNvPicPr>
                            <a:picLocks noChangeAspect="1" noChangeArrowheads="1"/>
                          </pic:cNvPicPr>
                        </pic:nvPicPr>
                        <pic:blipFill>
                          <a:blip r:embed="rId3197">
                            <a:extLst>
                              <a:ext uri="{28A0092B-C50C-407E-A947-70E740481C1C}">
                                <a14:useLocalDpi xmlns:a14="http://schemas.microsoft.com/office/drawing/2010/main" val="0"/>
                              </a:ext>
                            </a:extLst>
                          </a:blip>
                          <a:srcRect/>
                          <a:stretch>
                            <a:fillRect/>
                          </a:stretch>
                        </pic:blipFill>
                        <pic:spPr bwMode="auto">
                          <a:xfrm>
                            <a:off x="1277" y="2281"/>
                            <a:ext cx="977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94" name="docshape2157"/>
                          <pic:cNvPicPr>
                            <a:picLocks noChangeAspect="1" noChangeArrowheads="1"/>
                          </pic:cNvPicPr>
                        </pic:nvPicPr>
                        <pic:blipFill>
                          <a:blip r:embed="rId3198">
                            <a:extLst>
                              <a:ext uri="{28A0092B-C50C-407E-A947-70E740481C1C}">
                                <a14:useLocalDpi xmlns:a14="http://schemas.microsoft.com/office/drawing/2010/main" val="0"/>
                              </a:ext>
                            </a:extLst>
                          </a:blip>
                          <a:srcRect/>
                          <a:stretch>
                            <a:fillRect/>
                          </a:stretch>
                        </pic:blipFill>
                        <pic:spPr bwMode="auto">
                          <a:xfrm>
                            <a:off x="1277" y="2499"/>
                            <a:ext cx="166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95" name="docshape2158"/>
                          <pic:cNvPicPr>
                            <a:picLocks noChangeAspect="1" noChangeArrowheads="1"/>
                          </pic:cNvPicPr>
                        </pic:nvPicPr>
                        <pic:blipFill>
                          <a:blip r:embed="rId3199">
                            <a:extLst>
                              <a:ext uri="{28A0092B-C50C-407E-A947-70E740481C1C}">
                                <a14:useLocalDpi xmlns:a14="http://schemas.microsoft.com/office/drawing/2010/main" val="0"/>
                              </a:ext>
                            </a:extLst>
                          </a:blip>
                          <a:srcRect/>
                          <a:stretch>
                            <a:fillRect/>
                          </a:stretch>
                        </pic:blipFill>
                        <pic:spPr bwMode="auto">
                          <a:xfrm>
                            <a:off x="2856" y="2499"/>
                            <a:ext cx="171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96" name="docshape2159"/>
                          <pic:cNvPicPr>
                            <a:picLocks noChangeAspect="1" noChangeArrowheads="1"/>
                          </pic:cNvPicPr>
                        </pic:nvPicPr>
                        <pic:blipFill>
                          <a:blip r:embed="rId3200">
                            <a:extLst>
                              <a:ext uri="{28A0092B-C50C-407E-A947-70E740481C1C}">
                                <a14:useLocalDpi xmlns:a14="http://schemas.microsoft.com/office/drawing/2010/main" val="0"/>
                              </a:ext>
                            </a:extLst>
                          </a:blip>
                          <a:srcRect/>
                          <a:stretch>
                            <a:fillRect/>
                          </a:stretch>
                        </pic:blipFill>
                        <pic:spPr bwMode="auto">
                          <a:xfrm>
                            <a:off x="4493" y="2499"/>
                            <a:ext cx="3154"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897" name="docshape2160"/>
                        <wps:cNvSpPr txBox="1">
                          <a:spLocks noChangeArrowheads="1"/>
                        </wps:cNvSpPr>
                        <wps:spPr bwMode="auto">
                          <a:xfrm>
                            <a:off x="1997" y="958"/>
                            <a:ext cx="150" cy="1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ADFB57" w14:textId="77777777" w:rsidR="00434E3E" w:rsidRDefault="00434E3E" w:rsidP="0024536E">
                              <w:pPr>
                                <w:spacing w:line="144" w:lineRule="exact"/>
                                <w:rPr>
                                  <w:sz w:val="13"/>
                                </w:rPr>
                              </w:pPr>
                              <w:r>
                                <w:rPr>
                                  <w:spacing w:val="-5"/>
                                  <w:sz w:val="13"/>
                                </w:rPr>
                                <w:t>46</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084430" id="docshapegroup2145" o:spid="_x0000_s1050" style="position:absolute;left:0;text-align:left;margin-left:91.05pt;margin-top:132.85pt;width:489pt;height:88pt;z-index:-251559936;mso-wrap-distance-left:0;mso-wrap-distance-right:0;mso-position-horizontal-relative:page" coordorigin="1277,958" coordsize="9780,17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">
                <v:shape id="docshape2146" o:spid="_x0000_s1051" type="#_x0000_t75" style="position:absolute;left:2162;top:965;width:1261;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">
                  <v:imagedata r:id="rId3201" o:title=""/>
                </v:shape>
                <v:shape id="docshape2147" o:spid="_x0000_s1052" type="#_x0000_t75" style="position:absolute;left:3343;top:965;width:7714;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">
                  <v:imagedata r:id="rId3202" o:title=""/>
                </v:shape>
                <v:shape id="docshape2148" o:spid="_x0000_s1053" type="#_x0000_t75" style="position:absolute;left:1277;top:1186;width:9761;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">
                  <v:imagedata r:id="rId3203" o:title=""/>
                </v:shape>
                <v:shape id="docshape2149" o:spid="_x0000_s1054" type="#_x0000_t75" style="position:absolute;left:1277;top:1407;width:6138;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">
                  <v:imagedata r:id="rId3204" o:title=""/>
                </v:shape>
                <v:shape id="docshape2150" o:spid="_x0000_s1055" type="#_x0000_t75" style="position:absolute;left:7326;top:1407;width:1156;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">
                  <v:imagedata r:id="rId3205" o:title=""/>
                </v:shape>
                <v:shape id="docshape2151" o:spid="_x0000_s1056" type="#_x0000_t75" style="position:absolute;left:8399;top:1407;width:2648;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">
                  <v:imagedata r:id="rId3206" o:title=""/>
                </v:shape>
                <v:shape id="docshape2152" o:spid="_x0000_s1057" type="#_x0000_t75" style="position:absolute;left:1277;top:1625;width:7043;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">
                  <v:imagedata r:id="rId3207" o:title=""/>
                </v:shape>
                <v:shape id="docshape2153" o:spid="_x0000_s1058" type="#_x0000_t75" style="position:absolute;left:8238;top:1625;width:2810;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">
                  <v:imagedata r:id="rId3208" o:title=""/>
                </v:shape>
                <v:shape id="docshape2154" o:spid="_x0000_s1059" type="#_x0000_t75" style="position:absolute;left:1277;top:1844;width:9775;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">
                  <v:imagedata r:id="rId3209" o:title=""/>
                </v:shape>
                <v:shape id="docshape2155" o:spid="_x0000_s1060" type="#_x0000_t75" style="position:absolute;left:1277;top:2062;width:9773;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">
                  <v:imagedata r:id="rId3210" o:title=""/>
                </v:shape>
                <v:shape id="docshape2156" o:spid="_x0000_s1061" type="#_x0000_t75" style="position:absolute;left:1277;top:2281;width:9770;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">
                  <v:imagedata r:id="rId3211" o:title=""/>
                </v:shape>
                <v:shape id="docshape2157" o:spid="_x0000_s1062" type="#_x0000_t75" style="position:absolute;left:1277;top:2499;width:1668;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">
                  <v:imagedata r:id="rId3212" o:title=""/>
                </v:shape>
                <v:shape id="docshape2158" o:spid="_x0000_s1063" type="#_x0000_t75" style="position:absolute;left:2856;top:2499;width:1717;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">
                  <v:imagedata r:id="rId3213" o:title=""/>
                </v:shape>
                <v:shape id="docshape2159" o:spid="_x0000_s1064" type="#_x0000_t75" style="position:absolute;left:4493;top:2499;width:3154;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">
                  <v:imagedata r:id="rId3214" o:title=""/>
                </v:shape>
                <v:shape id="docshape2160" o:spid="_x0000_s1065" type="#_x0000_t202" style="position:absolute;left:1997;top:958;width:150;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" filled="f" stroked="f">
                  <v:textbox inset="0,0,0,0">
                    <w:txbxContent>
                      <w:p w14:paraId="1AADFB57" w14:textId="77777777" w:rsidR="00434E3E" w:rsidRDefault="00434E3E" w:rsidP="0024536E">
                        <w:pPr>
                          <w:spacing w:line="144" w:lineRule="exact"/>
                          <w:rPr>
                            <w:sz w:val="13"/>
                          </w:rPr>
                        </w:pPr>
                        <w:r>
                          <w:rPr>
                            <w:spacing w:val="-5"/>
                            <w:sz w:val="13"/>
                          </w:rPr>
                          <w:t>46</w:t>
                        </w:r>
                      </w:p>
                    </w:txbxContent>
                  </v:textbox>
                </v:shape>
                <w10:wrap type="topAndBottom" anchorx="page"/>
              </v:group>
            </w:pict>
          </mc:Fallback>
        </mc:AlternateContent>
      </w:r>
    </w:p>
    <w:p w14:paraId="1AEFF8F0"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59616" behindDoc="1" locked="0" layoutInCell="1" allowOverlap="1" wp14:anchorId="72FB17B7" wp14:editId="25C9A990">
                <wp:simplePos x="0" y="0"/>
                <wp:positionH relativeFrom="margin">
                  <wp:align>left</wp:align>
                </wp:positionH>
                <wp:positionV relativeFrom="paragraph">
                  <wp:posOffset>2164715</wp:posOffset>
                </wp:positionV>
                <wp:extent cx="6203950" cy="974090"/>
                <wp:effectExtent l="0" t="0" r="0" b="0"/>
                <wp:wrapTopAndBottom/>
                <wp:docPr id="8848" name="docshapegroup2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3950" cy="974090"/>
                          <a:chOff x="1277" y="5336"/>
                          <a:chExt cx="9770" cy="1534"/>
                        </a:xfrm>
                      </wpg:grpSpPr>
                      <pic:pic xmlns:pic="http://schemas.openxmlformats.org/drawingml/2006/picture">
                        <pic:nvPicPr>
                          <pic:cNvPr id="8849" name="docshape2182"/>
                          <pic:cNvPicPr>
                            <a:picLocks noChangeAspect="1" noChangeArrowheads="1"/>
                          </pic:cNvPicPr>
                        </pic:nvPicPr>
                        <pic:blipFill>
                          <a:blip r:embed="rId3215">
                            <a:extLst>
                              <a:ext uri="{28A0092B-C50C-407E-A947-70E740481C1C}">
                                <a14:useLocalDpi xmlns:a14="http://schemas.microsoft.com/office/drawing/2010/main" val="0"/>
                              </a:ext>
                            </a:extLst>
                          </a:blip>
                          <a:srcRect/>
                          <a:stretch>
                            <a:fillRect/>
                          </a:stretch>
                        </pic:blipFill>
                        <pic:spPr bwMode="auto">
                          <a:xfrm>
                            <a:off x="1997" y="5336"/>
                            <a:ext cx="195"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50" name="docshape2183"/>
                          <pic:cNvPicPr>
                            <a:picLocks noChangeAspect="1" noChangeArrowheads="1"/>
                          </pic:cNvPicPr>
                        </pic:nvPicPr>
                        <pic:blipFill>
                          <a:blip r:embed="rId3216">
                            <a:extLst>
                              <a:ext uri="{28A0092B-C50C-407E-A947-70E740481C1C}">
                                <a14:useLocalDpi xmlns:a14="http://schemas.microsoft.com/office/drawing/2010/main" val="0"/>
                              </a:ext>
                            </a:extLst>
                          </a:blip>
                          <a:srcRect/>
                          <a:stretch>
                            <a:fillRect/>
                          </a:stretch>
                        </pic:blipFill>
                        <pic:spPr bwMode="auto">
                          <a:xfrm>
                            <a:off x="2174" y="5338"/>
                            <a:ext cx="2439"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51" name="docshape2184"/>
                          <pic:cNvPicPr>
                            <a:picLocks noChangeAspect="1" noChangeArrowheads="1"/>
                          </pic:cNvPicPr>
                        </pic:nvPicPr>
                        <pic:blipFill>
                          <a:blip r:embed="rId3217">
                            <a:extLst>
                              <a:ext uri="{28A0092B-C50C-407E-A947-70E740481C1C}">
                                <a14:useLocalDpi xmlns:a14="http://schemas.microsoft.com/office/drawing/2010/main" val="0"/>
                              </a:ext>
                            </a:extLst>
                          </a:blip>
                          <a:srcRect/>
                          <a:stretch>
                            <a:fillRect/>
                          </a:stretch>
                        </pic:blipFill>
                        <pic:spPr bwMode="auto">
                          <a:xfrm>
                            <a:off x="4529" y="5338"/>
                            <a:ext cx="651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52" name="docshape2185"/>
                          <pic:cNvPicPr>
                            <a:picLocks noChangeAspect="1" noChangeArrowheads="1"/>
                          </pic:cNvPicPr>
                        </pic:nvPicPr>
                        <pic:blipFill>
                          <a:blip r:embed="rId3218">
                            <a:extLst>
                              <a:ext uri="{28A0092B-C50C-407E-A947-70E740481C1C}">
                                <a14:useLocalDpi xmlns:a14="http://schemas.microsoft.com/office/drawing/2010/main" val="0"/>
                              </a:ext>
                            </a:extLst>
                          </a:blip>
                          <a:srcRect/>
                          <a:stretch>
                            <a:fillRect/>
                          </a:stretch>
                        </pic:blipFill>
                        <pic:spPr bwMode="auto">
                          <a:xfrm>
                            <a:off x="1277" y="5557"/>
                            <a:ext cx="977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53" name="docshape2186"/>
                          <pic:cNvPicPr>
                            <a:picLocks noChangeAspect="1" noChangeArrowheads="1"/>
                          </pic:cNvPicPr>
                        </pic:nvPicPr>
                        <pic:blipFill>
                          <a:blip r:embed="rId3219">
                            <a:extLst>
                              <a:ext uri="{28A0092B-C50C-407E-A947-70E740481C1C}">
                                <a14:useLocalDpi xmlns:a14="http://schemas.microsoft.com/office/drawing/2010/main" val="0"/>
                              </a:ext>
                            </a:extLst>
                          </a:blip>
                          <a:srcRect/>
                          <a:stretch>
                            <a:fillRect/>
                          </a:stretch>
                        </pic:blipFill>
                        <pic:spPr bwMode="auto">
                          <a:xfrm>
                            <a:off x="1277" y="5778"/>
                            <a:ext cx="498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54" name="docshape2187"/>
                          <pic:cNvPicPr>
                            <a:picLocks noChangeAspect="1" noChangeArrowheads="1"/>
                          </pic:cNvPicPr>
                        </pic:nvPicPr>
                        <pic:blipFill>
                          <a:blip r:embed="rId3220">
                            <a:extLst>
                              <a:ext uri="{28A0092B-C50C-407E-A947-70E740481C1C}">
                                <a14:useLocalDpi xmlns:a14="http://schemas.microsoft.com/office/drawing/2010/main" val="0"/>
                              </a:ext>
                            </a:extLst>
                          </a:blip>
                          <a:srcRect/>
                          <a:stretch>
                            <a:fillRect/>
                          </a:stretch>
                        </pic:blipFill>
                        <pic:spPr bwMode="auto">
                          <a:xfrm>
                            <a:off x="6178" y="5778"/>
                            <a:ext cx="4866"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55" name="docshape2188"/>
                          <pic:cNvPicPr>
                            <a:picLocks noChangeAspect="1" noChangeArrowheads="1"/>
                          </pic:cNvPicPr>
                        </pic:nvPicPr>
                        <pic:blipFill>
                          <a:blip r:embed="rId3221">
                            <a:extLst>
                              <a:ext uri="{28A0092B-C50C-407E-A947-70E740481C1C}">
                                <a14:useLocalDpi xmlns:a14="http://schemas.microsoft.com/office/drawing/2010/main" val="0"/>
                              </a:ext>
                            </a:extLst>
                          </a:blip>
                          <a:srcRect/>
                          <a:stretch>
                            <a:fillRect/>
                          </a:stretch>
                        </pic:blipFill>
                        <pic:spPr bwMode="auto">
                          <a:xfrm>
                            <a:off x="1277" y="5996"/>
                            <a:ext cx="9766"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56" name="docshape2189"/>
                          <pic:cNvPicPr>
                            <a:picLocks noChangeAspect="1" noChangeArrowheads="1"/>
                          </pic:cNvPicPr>
                        </pic:nvPicPr>
                        <pic:blipFill>
                          <a:blip r:embed="rId3222">
                            <a:extLst>
                              <a:ext uri="{28A0092B-C50C-407E-A947-70E740481C1C}">
                                <a14:useLocalDpi xmlns:a14="http://schemas.microsoft.com/office/drawing/2010/main" val="0"/>
                              </a:ext>
                            </a:extLst>
                          </a:blip>
                          <a:srcRect/>
                          <a:stretch>
                            <a:fillRect/>
                          </a:stretch>
                        </pic:blipFill>
                        <pic:spPr bwMode="auto">
                          <a:xfrm>
                            <a:off x="1277" y="6214"/>
                            <a:ext cx="628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57" name="docshape2190"/>
                          <pic:cNvPicPr>
                            <a:picLocks noChangeAspect="1" noChangeArrowheads="1"/>
                          </pic:cNvPicPr>
                        </pic:nvPicPr>
                        <pic:blipFill>
                          <a:blip r:embed="rId3223">
                            <a:extLst>
                              <a:ext uri="{28A0092B-C50C-407E-A947-70E740481C1C}">
                                <a14:useLocalDpi xmlns:a14="http://schemas.microsoft.com/office/drawing/2010/main" val="0"/>
                              </a:ext>
                            </a:extLst>
                          </a:blip>
                          <a:srcRect/>
                          <a:stretch>
                            <a:fillRect/>
                          </a:stretch>
                        </pic:blipFill>
                        <pic:spPr bwMode="auto">
                          <a:xfrm>
                            <a:off x="7475" y="6214"/>
                            <a:ext cx="3564"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58" name="docshape2191"/>
                          <pic:cNvPicPr>
                            <a:picLocks noChangeAspect="1" noChangeArrowheads="1"/>
                          </pic:cNvPicPr>
                        </pic:nvPicPr>
                        <pic:blipFill>
                          <a:blip r:embed="rId3224">
                            <a:extLst>
                              <a:ext uri="{28A0092B-C50C-407E-A947-70E740481C1C}">
                                <a14:useLocalDpi xmlns:a14="http://schemas.microsoft.com/office/drawing/2010/main" val="0"/>
                              </a:ext>
                            </a:extLst>
                          </a:blip>
                          <a:srcRect/>
                          <a:stretch>
                            <a:fillRect/>
                          </a:stretch>
                        </pic:blipFill>
                        <pic:spPr bwMode="auto">
                          <a:xfrm>
                            <a:off x="1277" y="6433"/>
                            <a:ext cx="9764"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59" name="docshape2192"/>
                          <pic:cNvPicPr>
                            <a:picLocks noChangeAspect="1" noChangeArrowheads="1"/>
                          </pic:cNvPicPr>
                        </pic:nvPicPr>
                        <pic:blipFill>
                          <a:blip r:embed="rId3225">
                            <a:extLst>
                              <a:ext uri="{28A0092B-C50C-407E-A947-70E740481C1C}">
                                <a14:useLocalDpi xmlns:a14="http://schemas.microsoft.com/office/drawing/2010/main" val="0"/>
                              </a:ext>
                            </a:extLst>
                          </a:blip>
                          <a:srcRect/>
                          <a:stretch>
                            <a:fillRect/>
                          </a:stretch>
                        </pic:blipFill>
                        <pic:spPr bwMode="auto">
                          <a:xfrm>
                            <a:off x="1277" y="6651"/>
                            <a:ext cx="4943"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60" name="docshape2193"/>
                          <pic:cNvPicPr>
                            <a:picLocks noChangeAspect="1" noChangeArrowheads="1"/>
                          </pic:cNvPicPr>
                        </pic:nvPicPr>
                        <pic:blipFill>
                          <a:blip r:embed="rId3226">
                            <a:extLst>
                              <a:ext uri="{28A0092B-C50C-407E-A947-70E740481C1C}">
                                <a14:useLocalDpi xmlns:a14="http://schemas.microsoft.com/office/drawing/2010/main" val="0"/>
                              </a:ext>
                            </a:extLst>
                          </a:blip>
                          <a:srcRect/>
                          <a:stretch>
                            <a:fillRect/>
                          </a:stretch>
                        </pic:blipFill>
                        <pic:spPr bwMode="auto">
                          <a:xfrm>
                            <a:off x="6140" y="6651"/>
                            <a:ext cx="133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61" name="docshape2194"/>
                          <pic:cNvPicPr>
                            <a:picLocks noChangeAspect="1" noChangeArrowheads="1"/>
                          </pic:cNvPicPr>
                        </pic:nvPicPr>
                        <pic:blipFill>
                          <a:blip r:embed="rId3227">
                            <a:extLst>
                              <a:ext uri="{28A0092B-C50C-407E-A947-70E740481C1C}">
                                <a14:useLocalDpi xmlns:a14="http://schemas.microsoft.com/office/drawing/2010/main" val="0"/>
                              </a:ext>
                            </a:extLst>
                          </a:blip>
                          <a:srcRect/>
                          <a:stretch>
                            <a:fillRect/>
                          </a:stretch>
                        </pic:blipFill>
                        <pic:spPr bwMode="auto">
                          <a:xfrm>
                            <a:off x="7410" y="6651"/>
                            <a:ext cx="1884"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C8DFA1C">
              <v:group id="docshapegroup2181" style="position:absolute;margin-left:0;margin-top:170.45pt;width:488.5pt;height:76.7pt;z-index:-251556864;mso-wrap-distance-left:0;mso-wrap-distance-right:0;mso-position-horizontal:left;mso-position-horizontal-relative:margin" coordsize="9770,1534" coordorigin="1277,5336" o:spid="_x0000_s1026" w14:anchorId="35BAB6D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">
                <v:shape id="docshape2182" style="position:absolute;left:1997;top:5336;width:195;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">
                  <v:imagedata o:title="" r:id="rId3228"/>
                </v:shape>
                <v:shape id="docshape2183" style="position:absolute;left:2174;top:5338;width:2439;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">
                  <v:imagedata o:title="" r:id="rId3229"/>
                </v:shape>
                <v:shape id="docshape2184" style="position:absolute;left:4529;top:5338;width:6513;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">
                  <v:imagedata o:title="" r:id="rId3230"/>
                </v:shape>
                <v:shape id="docshape2185" style="position:absolute;left:1277;top:5557;width:9770;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">
                  <v:imagedata o:title="" r:id="rId3231"/>
                </v:shape>
                <v:shape id="docshape2186" style="position:absolute;left:1277;top:5778;width:4988;height:21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">
                  <v:imagedata o:title="" r:id="rId3232"/>
                </v:shape>
                <v:shape id="docshape2187" style="position:absolute;left:6178;top:5778;width:4866;height:21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">
                  <v:imagedata o:title="" r:id="rId3233"/>
                </v:shape>
                <v:shape id="docshape2188" style="position:absolute;left:1277;top:5996;width:9766;height:21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">
                  <v:imagedata o:title="" r:id="rId3234"/>
                </v:shape>
                <v:shape id="docshape2189" style="position:absolute;left:1277;top:6214;width:6280;height:21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">
                  <v:imagedata o:title="" r:id="rId3235"/>
                </v:shape>
                <v:shape id="docshape2190" style="position:absolute;left:7475;top:6214;width:3564;height:21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">
                  <v:imagedata o:title="" r:id="rId3236"/>
                </v:shape>
                <v:shape id="docshape2191" style="position:absolute;left:1277;top:6433;width:9764;height:21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">
                  <v:imagedata o:title="" r:id="rId3237"/>
                </v:shape>
                <v:shape id="docshape2192" style="position:absolute;left:1277;top:6651;width:4943;height:21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">
                  <v:imagedata o:title="" r:id="rId3238"/>
                </v:shape>
                <v:shape id="docshape2193" style="position:absolute;left:6140;top:6651;width:1338;height:21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">
                  <v:imagedata o:title="" r:id="rId3239"/>
                </v:shape>
                <v:shape id="docshape2194" style="position:absolute;left:7410;top:6651;width:1884;height:21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">
                  <v:imagedata o:title="" r:id="rId3240"/>
                </v:shape>
                <w10:wrap type="topAndBottom" anchorx="margin"/>
              </v:group>
            </w:pict>
          </mc:Fallback>
        </mc:AlternateContent>
      </w:r>
      <w:r w:rsidRPr="00EF395D">
        <w:rPr>
          <w:noProof/>
          <w:lang w:eastAsia="es-CO"/>
        </w:rPr>
        <mc:AlternateContent>
          <mc:Choice Requires="wpg">
            <w:drawing>
              <wp:anchor distT="0" distB="0" distL="0" distR="0" simplePos="0" relativeHeight="251758592" behindDoc="1" locked="0" layoutInCell="1" allowOverlap="1" wp14:anchorId="447ACA4F" wp14:editId="35B0201A">
                <wp:simplePos x="0" y="0"/>
                <wp:positionH relativeFrom="page">
                  <wp:posOffset>1080135</wp:posOffset>
                </wp:positionH>
                <wp:positionV relativeFrom="paragraph">
                  <wp:posOffset>145415</wp:posOffset>
                </wp:positionV>
                <wp:extent cx="6226175" cy="556895"/>
                <wp:effectExtent l="0" t="0" r="3175" b="0"/>
                <wp:wrapTopAndBottom/>
                <wp:docPr id="8862" name="docshapegroup2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6175" cy="556895"/>
                          <a:chOff x="1277" y="4244"/>
                          <a:chExt cx="9805" cy="877"/>
                        </a:xfrm>
                      </wpg:grpSpPr>
                      <pic:pic xmlns:pic="http://schemas.openxmlformats.org/drawingml/2006/picture">
                        <pic:nvPicPr>
                          <pic:cNvPr id="8863" name="docshape2172"/>
                          <pic:cNvPicPr>
                            <a:picLocks noChangeAspect="1" noChangeArrowheads="1"/>
                          </pic:cNvPicPr>
                        </pic:nvPicPr>
                        <pic:blipFill>
                          <a:blip r:embed="rId3241">
                            <a:extLst>
                              <a:ext uri="{28A0092B-C50C-407E-A947-70E740481C1C}">
                                <a14:useLocalDpi xmlns:a14="http://schemas.microsoft.com/office/drawing/2010/main" val="0"/>
                              </a:ext>
                            </a:extLst>
                          </a:blip>
                          <a:srcRect/>
                          <a:stretch>
                            <a:fillRect/>
                          </a:stretch>
                        </pic:blipFill>
                        <pic:spPr bwMode="auto">
                          <a:xfrm>
                            <a:off x="1997" y="4244"/>
                            <a:ext cx="195"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64" name="docshape2173"/>
                          <pic:cNvPicPr>
                            <a:picLocks noChangeAspect="1" noChangeArrowheads="1"/>
                          </pic:cNvPicPr>
                        </pic:nvPicPr>
                        <pic:blipFill>
                          <a:blip r:embed="rId3242">
                            <a:extLst>
                              <a:ext uri="{28A0092B-C50C-407E-A947-70E740481C1C}">
                                <a14:useLocalDpi xmlns:a14="http://schemas.microsoft.com/office/drawing/2010/main" val="0"/>
                              </a:ext>
                            </a:extLst>
                          </a:blip>
                          <a:srcRect/>
                          <a:stretch>
                            <a:fillRect/>
                          </a:stretch>
                        </pic:blipFill>
                        <pic:spPr bwMode="auto">
                          <a:xfrm>
                            <a:off x="2222" y="4246"/>
                            <a:ext cx="886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65" name="docshape2174"/>
                          <pic:cNvPicPr>
                            <a:picLocks noChangeAspect="1" noChangeArrowheads="1"/>
                          </pic:cNvPicPr>
                        </pic:nvPicPr>
                        <pic:blipFill>
                          <a:blip r:embed="rId3243">
                            <a:extLst>
                              <a:ext uri="{28A0092B-C50C-407E-A947-70E740481C1C}">
                                <a14:useLocalDpi xmlns:a14="http://schemas.microsoft.com/office/drawing/2010/main" val="0"/>
                              </a:ext>
                            </a:extLst>
                          </a:blip>
                          <a:srcRect/>
                          <a:stretch>
                            <a:fillRect/>
                          </a:stretch>
                        </pic:blipFill>
                        <pic:spPr bwMode="auto">
                          <a:xfrm>
                            <a:off x="1277" y="4465"/>
                            <a:ext cx="109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66" name="docshape2175"/>
                          <pic:cNvPicPr>
                            <a:picLocks noChangeAspect="1" noChangeArrowheads="1"/>
                          </pic:cNvPicPr>
                        </pic:nvPicPr>
                        <pic:blipFill>
                          <a:blip r:embed="rId3244">
                            <a:extLst>
                              <a:ext uri="{28A0092B-C50C-407E-A947-70E740481C1C}">
                                <a14:useLocalDpi xmlns:a14="http://schemas.microsoft.com/office/drawing/2010/main" val="0"/>
                              </a:ext>
                            </a:extLst>
                          </a:blip>
                          <a:srcRect/>
                          <a:stretch>
                            <a:fillRect/>
                          </a:stretch>
                        </pic:blipFill>
                        <pic:spPr bwMode="auto">
                          <a:xfrm>
                            <a:off x="2290" y="4465"/>
                            <a:ext cx="871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67" name="docshape2176"/>
                          <pic:cNvPicPr>
                            <a:picLocks noChangeAspect="1" noChangeArrowheads="1"/>
                          </pic:cNvPicPr>
                        </pic:nvPicPr>
                        <pic:blipFill>
                          <a:blip r:embed="rId3245">
                            <a:extLst>
                              <a:ext uri="{28A0092B-C50C-407E-A947-70E740481C1C}">
                                <a14:useLocalDpi xmlns:a14="http://schemas.microsoft.com/office/drawing/2010/main" val="0"/>
                              </a:ext>
                            </a:extLst>
                          </a:blip>
                          <a:srcRect/>
                          <a:stretch>
                            <a:fillRect/>
                          </a:stretch>
                        </pic:blipFill>
                        <pic:spPr bwMode="auto">
                          <a:xfrm>
                            <a:off x="1277" y="4683"/>
                            <a:ext cx="976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68" name="docshape2177"/>
                          <pic:cNvPicPr>
                            <a:picLocks noChangeAspect="1" noChangeArrowheads="1"/>
                          </pic:cNvPicPr>
                        </pic:nvPicPr>
                        <pic:blipFill>
                          <a:blip r:embed="rId3246">
                            <a:extLst>
                              <a:ext uri="{28A0092B-C50C-407E-A947-70E740481C1C}">
                                <a14:useLocalDpi xmlns:a14="http://schemas.microsoft.com/office/drawing/2010/main" val="0"/>
                              </a:ext>
                            </a:extLst>
                          </a:blip>
                          <a:srcRect/>
                          <a:stretch>
                            <a:fillRect/>
                          </a:stretch>
                        </pic:blipFill>
                        <pic:spPr bwMode="auto">
                          <a:xfrm>
                            <a:off x="1277" y="4902"/>
                            <a:ext cx="460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69" name="docshape2178"/>
                          <pic:cNvPicPr>
                            <a:picLocks noChangeAspect="1" noChangeArrowheads="1"/>
                          </pic:cNvPicPr>
                        </pic:nvPicPr>
                        <pic:blipFill>
                          <a:blip r:embed="rId3247">
                            <a:extLst>
                              <a:ext uri="{28A0092B-C50C-407E-A947-70E740481C1C}">
                                <a14:useLocalDpi xmlns:a14="http://schemas.microsoft.com/office/drawing/2010/main" val="0"/>
                              </a:ext>
                            </a:extLst>
                          </a:blip>
                          <a:srcRect/>
                          <a:stretch>
                            <a:fillRect/>
                          </a:stretch>
                        </pic:blipFill>
                        <pic:spPr bwMode="auto">
                          <a:xfrm>
                            <a:off x="5813" y="4902"/>
                            <a:ext cx="1889"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70" name="docshape2179"/>
                          <pic:cNvPicPr>
                            <a:picLocks noChangeAspect="1" noChangeArrowheads="1"/>
                          </pic:cNvPicPr>
                        </pic:nvPicPr>
                        <pic:blipFill>
                          <a:blip r:embed="rId1337">
                            <a:extLst>
                              <a:ext uri="{28A0092B-C50C-407E-A947-70E740481C1C}">
                                <a14:useLocalDpi xmlns:a14="http://schemas.microsoft.com/office/drawing/2010/main" val="0"/>
                              </a:ext>
                            </a:extLst>
                          </a:blip>
                          <a:srcRect/>
                          <a:stretch>
                            <a:fillRect/>
                          </a:stretch>
                        </pic:blipFill>
                        <pic:spPr bwMode="auto">
                          <a:xfrm>
                            <a:off x="7717" y="4902"/>
                            <a:ext cx="206"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71" name="docshape2180"/>
                          <pic:cNvPicPr>
                            <a:picLocks noChangeAspect="1" noChangeArrowheads="1"/>
                          </pic:cNvPicPr>
                        </pic:nvPicPr>
                        <pic:blipFill>
                          <a:blip r:embed="rId3248">
                            <a:extLst>
                              <a:ext uri="{28A0092B-C50C-407E-A947-70E740481C1C}">
                                <a14:useLocalDpi xmlns:a14="http://schemas.microsoft.com/office/drawing/2010/main" val="0"/>
                              </a:ext>
                            </a:extLst>
                          </a:blip>
                          <a:srcRect/>
                          <a:stretch>
                            <a:fillRect/>
                          </a:stretch>
                        </pic:blipFill>
                        <pic:spPr bwMode="auto">
                          <a:xfrm>
                            <a:off x="7854" y="4902"/>
                            <a:ext cx="1819"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472A3848">
              <v:group id="docshapegroup2171" style="position:absolute;margin-left:85.05pt;margin-top:11.45pt;width:490.25pt;height:43.85pt;z-index:-251557888;mso-wrap-distance-left:0;mso-wrap-distance-right:0;mso-position-horizontal-relative:page" coordsize="9805,877" coordorigin="1277,4244" o:spid="_x0000_s1026" w14:anchorId="0726EA6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">
                <v:shape id="docshape2172" style="position:absolute;left:1997;top:4244;width:195;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">
                  <v:imagedata o:title="" r:id="rId3249"/>
                </v:shape>
                <v:shape id="docshape2173" style="position:absolute;left:2222;top:4246;width:8860;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">
                  <v:imagedata o:title="" r:id="rId3250"/>
                </v:shape>
                <v:shape id="docshape2174" style="position:absolute;left:1277;top:4465;width:1098;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">
                  <v:imagedata o:title="" r:id="rId3251"/>
                </v:shape>
                <v:shape id="docshape2175" style="position:absolute;left:2290;top:4465;width:8710;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">
                  <v:imagedata o:title="" r:id="rId3252"/>
                </v:shape>
                <v:shape id="docshape2176" style="position:absolute;left:1277;top:4683;width:9768;height:21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">
                  <v:imagedata o:title="" r:id="rId3253"/>
                </v:shape>
                <v:shape id="docshape2177" style="position:absolute;left:1277;top:4902;width:4607;height:21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">
                  <v:imagedata o:title="" r:id="rId3254"/>
                </v:shape>
                <v:shape id="docshape2178" style="position:absolute;left:5813;top:4902;width:1889;height:21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">
                  <v:imagedata o:title="" r:id="rId3255"/>
                </v:shape>
                <v:shape id="docshape2179" style="position:absolute;left:7717;top:4902;width:206;height:21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">
                  <v:imagedata o:title="" r:id="rId1344"/>
                </v:shape>
                <v:shape id="docshape2180" style="position:absolute;left:7854;top:4902;width:1819;height:21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">
                  <v:imagedata o:title="" r:id="rId3256"/>
                </v:shape>
                <w10:wrap type="topAndBottom" anchorx="page"/>
              </v:group>
            </w:pict>
          </mc:Fallback>
        </mc:AlternateContent>
      </w:r>
    </w:p>
    <w:p w14:paraId="032DBFAC" w14:textId="77777777" w:rsidR="0024536E" w:rsidRPr="00EF395D" w:rsidRDefault="0024536E" w:rsidP="0024536E">
      <w:pPr>
        <w:pStyle w:val="Default"/>
        <w:jc w:val="both"/>
        <w:rPr>
          <w:rFonts w:ascii="Arial Narrow" w:hAnsi="Arial Narrow"/>
          <w:color w:val="auto"/>
          <w:sz w:val="20"/>
          <w:szCs w:val="20"/>
        </w:rPr>
      </w:pPr>
      <w:r w:rsidRPr="00EF395D">
        <w:rPr>
          <w:noProof/>
          <w:lang w:eastAsia="es-CO"/>
        </w:rPr>
        <mc:AlternateContent>
          <mc:Choice Requires="wpg">
            <w:drawing>
              <wp:anchor distT="0" distB="0" distL="0" distR="0" simplePos="0" relativeHeight="251762688" behindDoc="1" locked="0" layoutInCell="1" allowOverlap="1" wp14:anchorId="40CC5266" wp14:editId="7981DB6F">
                <wp:simplePos x="0" y="0"/>
                <wp:positionH relativeFrom="margin">
                  <wp:align>left</wp:align>
                </wp:positionH>
                <wp:positionV relativeFrom="paragraph">
                  <wp:posOffset>1311910</wp:posOffset>
                </wp:positionV>
                <wp:extent cx="6226810" cy="1922780"/>
                <wp:effectExtent l="0" t="0" r="0" b="1270"/>
                <wp:wrapTopAndBottom/>
                <wp:docPr id="8721" name="docshapegroup2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6810" cy="1922780"/>
                          <a:chOff x="1277" y="5331"/>
                          <a:chExt cx="9806" cy="2408"/>
                        </a:xfrm>
                      </wpg:grpSpPr>
                      <pic:pic xmlns:pic="http://schemas.openxmlformats.org/drawingml/2006/picture">
                        <pic:nvPicPr>
                          <pic:cNvPr id="8722" name="docshape2292"/>
                          <pic:cNvPicPr>
                            <a:picLocks noChangeAspect="1" noChangeArrowheads="1"/>
                          </pic:cNvPicPr>
                        </pic:nvPicPr>
                        <pic:blipFill>
                          <a:blip r:embed="rId3257">
                            <a:extLst>
                              <a:ext uri="{28A0092B-C50C-407E-A947-70E740481C1C}">
                                <a14:useLocalDpi xmlns:a14="http://schemas.microsoft.com/office/drawing/2010/main" val="0"/>
                              </a:ext>
                            </a:extLst>
                          </a:blip>
                          <a:srcRect/>
                          <a:stretch>
                            <a:fillRect/>
                          </a:stretch>
                        </pic:blipFill>
                        <pic:spPr bwMode="auto">
                          <a:xfrm>
                            <a:off x="1277" y="5330"/>
                            <a:ext cx="78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23" name="docshape2293"/>
                          <pic:cNvPicPr>
                            <a:picLocks noChangeAspect="1" noChangeArrowheads="1"/>
                          </pic:cNvPicPr>
                        </pic:nvPicPr>
                        <pic:blipFill>
                          <a:blip r:embed="rId878">
                            <a:extLst>
                              <a:ext uri="{28A0092B-C50C-407E-A947-70E740481C1C}">
                                <a14:useLocalDpi xmlns:a14="http://schemas.microsoft.com/office/drawing/2010/main" val="0"/>
                              </a:ext>
                            </a:extLst>
                          </a:blip>
                          <a:srcRect/>
                          <a:stretch>
                            <a:fillRect/>
                          </a:stretch>
                        </pic:blipFill>
                        <pic:spPr bwMode="auto">
                          <a:xfrm>
                            <a:off x="9004" y="5330"/>
                            <a:ext cx="2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24" name="docshape2294"/>
                          <pic:cNvPicPr>
                            <a:picLocks noChangeAspect="1" noChangeArrowheads="1"/>
                          </pic:cNvPicPr>
                        </pic:nvPicPr>
                        <pic:blipFill>
                          <a:blip r:embed="rId3258">
                            <a:extLst>
                              <a:ext uri="{28A0092B-C50C-407E-A947-70E740481C1C}">
                                <a14:useLocalDpi xmlns:a14="http://schemas.microsoft.com/office/drawing/2010/main" val="0"/>
                              </a:ext>
                            </a:extLst>
                          </a:blip>
                          <a:srcRect/>
                          <a:stretch>
                            <a:fillRect/>
                          </a:stretch>
                        </pic:blipFill>
                        <pic:spPr bwMode="auto">
                          <a:xfrm>
                            <a:off x="9138" y="5330"/>
                            <a:ext cx="120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25" name="docshape2295"/>
                          <pic:cNvPicPr>
                            <a:picLocks noChangeAspect="1" noChangeArrowheads="1"/>
                          </pic:cNvPicPr>
                        </pic:nvPicPr>
                        <pic:blipFill>
                          <a:blip r:embed="rId3259">
                            <a:extLst>
                              <a:ext uri="{28A0092B-C50C-407E-A947-70E740481C1C}">
                                <a14:useLocalDpi xmlns:a14="http://schemas.microsoft.com/office/drawing/2010/main" val="0"/>
                              </a:ext>
                            </a:extLst>
                          </a:blip>
                          <a:srcRect/>
                          <a:stretch>
                            <a:fillRect/>
                          </a:stretch>
                        </pic:blipFill>
                        <pic:spPr bwMode="auto">
                          <a:xfrm>
                            <a:off x="10247" y="5330"/>
                            <a:ext cx="83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26" name="docshape2296"/>
                          <pic:cNvPicPr>
                            <a:picLocks noChangeAspect="1" noChangeArrowheads="1"/>
                          </pic:cNvPicPr>
                        </pic:nvPicPr>
                        <pic:blipFill>
                          <a:blip r:embed="rId3260">
                            <a:extLst>
                              <a:ext uri="{28A0092B-C50C-407E-A947-70E740481C1C}">
                                <a14:useLocalDpi xmlns:a14="http://schemas.microsoft.com/office/drawing/2010/main" val="0"/>
                              </a:ext>
                            </a:extLst>
                          </a:blip>
                          <a:srcRect/>
                          <a:stretch>
                            <a:fillRect/>
                          </a:stretch>
                        </pic:blipFill>
                        <pic:spPr bwMode="auto">
                          <a:xfrm>
                            <a:off x="1277" y="5599"/>
                            <a:ext cx="5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27" name="docshape2297"/>
                          <pic:cNvPicPr>
                            <a:picLocks noChangeAspect="1" noChangeArrowheads="1"/>
                          </pic:cNvPicPr>
                        </pic:nvPicPr>
                        <pic:blipFill>
                          <a:blip r:embed="rId3261">
                            <a:extLst>
                              <a:ext uri="{28A0092B-C50C-407E-A947-70E740481C1C}">
                                <a14:useLocalDpi xmlns:a14="http://schemas.microsoft.com/office/drawing/2010/main" val="0"/>
                              </a:ext>
                            </a:extLst>
                          </a:blip>
                          <a:srcRect/>
                          <a:stretch>
                            <a:fillRect/>
                          </a:stretch>
                        </pic:blipFill>
                        <pic:spPr bwMode="auto">
                          <a:xfrm>
                            <a:off x="1829" y="5599"/>
                            <a:ext cx="60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28" name="docshape2298"/>
                          <pic:cNvPicPr>
                            <a:picLocks noChangeAspect="1" noChangeArrowheads="1"/>
                          </pic:cNvPicPr>
                        </pic:nvPicPr>
                        <pic:blipFill>
                          <a:blip r:embed="rId3262">
                            <a:extLst>
                              <a:ext uri="{28A0092B-C50C-407E-A947-70E740481C1C}">
                                <a14:useLocalDpi xmlns:a14="http://schemas.microsoft.com/office/drawing/2010/main" val="0"/>
                              </a:ext>
                            </a:extLst>
                          </a:blip>
                          <a:srcRect/>
                          <a:stretch>
                            <a:fillRect/>
                          </a:stretch>
                        </pic:blipFill>
                        <pic:spPr bwMode="auto">
                          <a:xfrm>
                            <a:off x="2309" y="5599"/>
                            <a:ext cx="82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29" name="docshape2299"/>
                          <pic:cNvPicPr>
                            <a:picLocks noChangeAspect="1" noChangeArrowheads="1"/>
                          </pic:cNvPicPr>
                        </pic:nvPicPr>
                        <pic:blipFill>
                          <a:blip r:embed="rId3263">
                            <a:extLst>
                              <a:ext uri="{28A0092B-C50C-407E-A947-70E740481C1C}">
                                <a14:useLocalDpi xmlns:a14="http://schemas.microsoft.com/office/drawing/2010/main" val="0"/>
                              </a:ext>
                            </a:extLst>
                          </a:blip>
                          <a:srcRect/>
                          <a:stretch>
                            <a:fillRect/>
                          </a:stretch>
                        </pic:blipFill>
                        <pic:spPr bwMode="auto">
                          <a:xfrm>
                            <a:off x="3031" y="5599"/>
                            <a:ext cx="277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30" name="docshape2300"/>
                          <pic:cNvPicPr>
                            <a:picLocks noChangeAspect="1" noChangeArrowheads="1"/>
                          </pic:cNvPicPr>
                        </pic:nvPicPr>
                        <pic:blipFill>
                          <a:blip r:embed="rId3264">
                            <a:extLst>
                              <a:ext uri="{28A0092B-C50C-407E-A947-70E740481C1C}">
                                <a14:useLocalDpi xmlns:a14="http://schemas.microsoft.com/office/drawing/2010/main" val="0"/>
                              </a:ext>
                            </a:extLst>
                          </a:blip>
                          <a:srcRect/>
                          <a:stretch>
                            <a:fillRect/>
                          </a:stretch>
                        </pic:blipFill>
                        <pic:spPr bwMode="auto">
                          <a:xfrm>
                            <a:off x="5847" y="5599"/>
                            <a:ext cx="308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31" name="docshape2301"/>
                          <pic:cNvPicPr>
                            <a:picLocks noChangeAspect="1" noChangeArrowheads="1"/>
                          </pic:cNvPicPr>
                        </pic:nvPicPr>
                        <pic:blipFill>
                          <a:blip r:embed="rId3265">
                            <a:extLst>
                              <a:ext uri="{28A0092B-C50C-407E-A947-70E740481C1C}">
                                <a14:useLocalDpi xmlns:a14="http://schemas.microsoft.com/office/drawing/2010/main" val="0"/>
                              </a:ext>
                            </a:extLst>
                          </a:blip>
                          <a:srcRect/>
                          <a:stretch>
                            <a:fillRect/>
                          </a:stretch>
                        </pic:blipFill>
                        <pic:spPr bwMode="auto">
                          <a:xfrm>
                            <a:off x="8831" y="5599"/>
                            <a:ext cx="225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32" name="docshape2302"/>
                          <pic:cNvPicPr>
                            <a:picLocks noChangeAspect="1" noChangeArrowheads="1"/>
                          </pic:cNvPicPr>
                        </pic:nvPicPr>
                        <pic:blipFill>
                          <a:blip r:embed="rId3266">
                            <a:extLst>
                              <a:ext uri="{28A0092B-C50C-407E-A947-70E740481C1C}">
                                <a14:useLocalDpi xmlns:a14="http://schemas.microsoft.com/office/drawing/2010/main" val="0"/>
                              </a:ext>
                            </a:extLst>
                          </a:blip>
                          <a:srcRect/>
                          <a:stretch>
                            <a:fillRect/>
                          </a:stretch>
                        </pic:blipFill>
                        <pic:spPr bwMode="auto">
                          <a:xfrm>
                            <a:off x="1277" y="5865"/>
                            <a:ext cx="48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33" name="docshape2303"/>
                          <pic:cNvPicPr>
                            <a:picLocks noChangeAspect="1" noChangeArrowheads="1"/>
                          </pic:cNvPicPr>
                        </pic:nvPicPr>
                        <pic:blipFill>
                          <a:blip r:embed="rId3267">
                            <a:extLst>
                              <a:ext uri="{28A0092B-C50C-407E-A947-70E740481C1C}">
                                <a14:useLocalDpi xmlns:a14="http://schemas.microsoft.com/office/drawing/2010/main" val="0"/>
                              </a:ext>
                            </a:extLst>
                          </a:blip>
                          <a:srcRect/>
                          <a:stretch>
                            <a:fillRect/>
                          </a:stretch>
                        </pic:blipFill>
                        <pic:spPr bwMode="auto">
                          <a:xfrm>
                            <a:off x="6034" y="5865"/>
                            <a:ext cx="303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34" name="docshape2304"/>
                          <pic:cNvPicPr>
                            <a:picLocks noChangeAspect="1" noChangeArrowheads="1"/>
                          </pic:cNvPicPr>
                        </pic:nvPicPr>
                        <pic:blipFill>
                          <a:blip r:embed="rId3268">
                            <a:extLst>
                              <a:ext uri="{28A0092B-C50C-407E-A947-70E740481C1C}">
                                <a14:useLocalDpi xmlns:a14="http://schemas.microsoft.com/office/drawing/2010/main" val="0"/>
                              </a:ext>
                            </a:extLst>
                          </a:blip>
                          <a:srcRect/>
                          <a:stretch>
                            <a:fillRect/>
                          </a:stretch>
                        </pic:blipFill>
                        <pic:spPr bwMode="auto">
                          <a:xfrm>
                            <a:off x="8968" y="5865"/>
                            <a:ext cx="21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35" name="docshape2305"/>
                          <pic:cNvPicPr>
                            <a:picLocks noChangeAspect="1" noChangeArrowheads="1"/>
                          </pic:cNvPicPr>
                        </pic:nvPicPr>
                        <pic:blipFill>
                          <a:blip r:embed="rId3269">
                            <a:extLst>
                              <a:ext uri="{28A0092B-C50C-407E-A947-70E740481C1C}">
                                <a14:useLocalDpi xmlns:a14="http://schemas.microsoft.com/office/drawing/2010/main" val="0"/>
                              </a:ext>
                            </a:extLst>
                          </a:blip>
                          <a:srcRect/>
                          <a:stretch>
                            <a:fillRect/>
                          </a:stretch>
                        </pic:blipFill>
                        <pic:spPr bwMode="auto">
                          <a:xfrm>
                            <a:off x="1277" y="6132"/>
                            <a:ext cx="761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36" name="docshape2306"/>
                          <pic:cNvPicPr>
                            <a:picLocks noChangeAspect="1" noChangeArrowheads="1"/>
                          </pic:cNvPicPr>
                        </pic:nvPicPr>
                        <pic:blipFill>
                          <a:blip r:embed="rId3270">
                            <a:extLst>
                              <a:ext uri="{28A0092B-C50C-407E-A947-70E740481C1C}">
                                <a14:useLocalDpi xmlns:a14="http://schemas.microsoft.com/office/drawing/2010/main" val="0"/>
                              </a:ext>
                            </a:extLst>
                          </a:blip>
                          <a:srcRect/>
                          <a:stretch>
                            <a:fillRect/>
                          </a:stretch>
                        </pic:blipFill>
                        <pic:spPr bwMode="auto">
                          <a:xfrm>
                            <a:off x="8795" y="6132"/>
                            <a:ext cx="227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37" name="docshape2307"/>
                          <pic:cNvPicPr>
                            <a:picLocks noChangeAspect="1" noChangeArrowheads="1"/>
                          </pic:cNvPicPr>
                        </pic:nvPicPr>
                        <pic:blipFill>
                          <a:blip r:embed="rId3271">
                            <a:extLst>
                              <a:ext uri="{28A0092B-C50C-407E-A947-70E740481C1C}">
                                <a14:useLocalDpi xmlns:a14="http://schemas.microsoft.com/office/drawing/2010/main" val="0"/>
                              </a:ext>
                            </a:extLst>
                          </a:blip>
                          <a:srcRect/>
                          <a:stretch>
                            <a:fillRect/>
                          </a:stretch>
                        </pic:blipFill>
                        <pic:spPr bwMode="auto">
                          <a:xfrm>
                            <a:off x="1277" y="6398"/>
                            <a:ext cx="8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38" name="docshape2308"/>
                          <pic:cNvPicPr>
                            <a:picLocks noChangeAspect="1" noChangeArrowheads="1"/>
                          </pic:cNvPicPr>
                        </pic:nvPicPr>
                        <pic:blipFill>
                          <a:blip r:embed="rId3272">
                            <a:extLst>
                              <a:ext uri="{28A0092B-C50C-407E-A947-70E740481C1C}">
                                <a14:useLocalDpi xmlns:a14="http://schemas.microsoft.com/office/drawing/2010/main" val="0"/>
                              </a:ext>
                            </a:extLst>
                          </a:blip>
                          <a:srcRect/>
                          <a:stretch>
                            <a:fillRect/>
                          </a:stretch>
                        </pic:blipFill>
                        <pic:spPr bwMode="auto">
                          <a:xfrm>
                            <a:off x="2028" y="6398"/>
                            <a:ext cx="483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39" name="docshape2309"/>
                          <pic:cNvPicPr>
                            <a:picLocks noChangeAspect="1" noChangeArrowheads="1"/>
                          </pic:cNvPicPr>
                        </pic:nvPicPr>
                        <pic:blipFill>
                          <a:blip r:embed="rId3273">
                            <a:extLst>
                              <a:ext uri="{28A0092B-C50C-407E-A947-70E740481C1C}">
                                <a14:useLocalDpi xmlns:a14="http://schemas.microsoft.com/office/drawing/2010/main" val="0"/>
                              </a:ext>
                            </a:extLst>
                          </a:blip>
                          <a:srcRect/>
                          <a:stretch>
                            <a:fillRect/>
                          </a:stretch>
                        </pic:blipFill>
                        <pic:spPr bwMode="auto">
                          <a:xfrm>
                            <a:off x="6769" y="6398"/>
                            <a:ext cx="28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40" name="docshape2310"/>
                          <pic:cNvPicPr>
                            <a:picLocks noChangeAspect="1" noChangeArrowheads="1"/>
                          </pic:cNvPicPr>
                        </pic:nvPicPr>
                        <pic:blipFill>
                          <a:blip r:embed="rId3274">
                            <a:extLst>
                              <a:ext uri="{28A0092B-C50C-407E-A947-70E740481C1C}">
                                <a14:useLocalDpi xmlns:a14="http://schemas.microsoft.com/office/drawing/2010/main" val="0"/>
                              </a:ext>
                            </a:extLst>
                          </a:blip>
                          <a:srcRect/>
                          <a:stretch>
                            <a:fillRect/>
                          </a:stretch>
                        </pic:blipFill>
                        <pic:spPr bwMode="auto">
                          <a:xfrm>
                            <a:off x="9556" y="6398"/>
                            <a:ext cx="2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41" name="docshape2311"/>
                          <pic:cNvPicPr>
                            <a:picLocks noChangeAspect="1" noChangeArrowheads="1"/>
                          </pic:cNvPicPr>
                        </pic:nvPicPr>
                        <pic:blipFill>
                          <a:blip r:embed="rId3275">
                            <a:extLst>
                              <a:ext uri="{28A0092B-C50C-407E-A947-70E740481C1C}">
                                <a14:useLocalDpi xmlns:a14="http://schemas.microsoft.com/office/drawing/2010/main" val="0"/>
                              </a:ext>
                            </a:extLst>
                          </a:blip>
                          <a:srcRect/>
                          <a:stretch>
                            <a:fillRect/>
                          </a:stretch>
                        </pic:blipFill>
                        <pic:spPr bwMode="auto">
                          <a:xfrm>
                            <a:off x="9666" y="6398"/>
                            <a:ext cx="140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42" name="docshape2312"/>
                          <pic:cNvPicPr>
                            <a:picLocks noChangeAspect="1" noChangeArrowheads="1"/>
                          </pic:cNvPicPr>
                        </pic:nvPicPr>
                        <pic:blipFill>
                          <a:blip r:embed="rId3276">
                            <a:extLst>
                              <a:ext uri="{28A0092B-C50C-407E-A947-70E740481C1C}">
                                <a14:useLocalDpi xmlns:a14="http://schemas.microsoft.com/office/drawing/2010/main" val="0"/>
                              </a:ext>
                            </a:extLst>
                          </a:blip>
                          <a:srcRect/>
                          <a:stretch>
                            <a:fillRect/>
                          </a:stretch>
                        </pic:blipFill>
                        <pic:spPr bwMode="auto">
                          <a:xfrm>
                            <a:off x="1277" y="6667"/>
                            <a:ext cx="73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43" name="docshape2313"/>
                          <pic:cNvPicPr>
                            <a:picLocks noChangeAspect="1" noChangeArrowheads="1"/>
                          </pic:cNvPicPr>
                        </pic:nvPicPr>
                        <pic:blipFill>
                          <a:blip r:embed="rId3277">
                            <a:extLst>
                              <a:ext uri="{28A0092B-C50C-407E-A947-70E740481C1C}">
                                <a14:useLocalDpi xmlns:a14="http://schemas.microsoft.com/office/drawing/2010/main" val="0"/>
                              </a:ext>
                            </a:extLst>
                          </a:blip>
                          <a:srcRect/>
                          <a:stretch>
                            <a:fillRect/>
                          </a:stretch>
                        </pic:blipFill>
                        <pic:spPr bwMode="auto">
                          <a:xfrm>
                            <a:off x="8533" y="6667"/>
                            <a:ext cx="4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44" name="docshape2314"/>
                          <pic:cNvPicPr>
                            <a:picLocks noChangeAspect="1" noChangeArrowheads="1"/>
                          </pic:cNvPicPr>
                        </pic:nvPicPr>
                        <pic:blipFill>
                          <a:blip r:embed="rId3278">
                            <a:extLst>
                              <a:ext uri="{28A0092B-C50C-407E-A947-70E740481C1C}">
                                <a14:useLocalDpi xmlns:a14="http://schemas.microsoft.com/office/drawing/2010/main" val="0"/>
                              </a:ext>
                            </a:extLst>
                          </a:blip>
                          <a:srcRect/>
                          <a:stretch>
                            <a:fillRect/>
                          </a:stretch>
                        </pic:blipFill>
                        <pic:spPr bwMode="auto">
                          <a:xfrm>
                            <a:off x="8860" y="6667"/>
                            <a:ext cx="212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45" name="docshape2315"/>
                          <pic:cNvPicPr>
                            <a:picLocks noChangeAspect="1" noChangeArrowheads="1"/>
                          </pic:cNvPicPr>
                        </pic:nvPicPr>
                        <pic:blipFill>
                          <a:blip r:embed="rId3279">
                            <a:extLst>
                              <a:ext uri="{28A0092B-C50C-407E-A947-70E740481C1C}">
                                <a14:useLocalDpi xmlns:a14="http://schemas.microsoft.com/office/drawing/2010/main" val="0"/>
                              </a:ext>
                            </a:extLst>
                          </a:blip>
                          <a:srcRect/>
                          <a:stretch>
                            <a:fillRect/>
                          </a:stretch>
                        </pic:blipFill>
                        <pic:spPr bwMode="auto">
                          <a:xfrm>
                            <a:off x="1277" y="6933"/>
                            <a:ext cx="47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46" name="docshape2316"/>
                          <pic:cNvPicPr>
                            <a:picLocks noChangeAspect="1" noChangeArrowheads="1"/>
                          </pic:cNvPicPr>
                        </pic:nvPicPr>
                        <pic:blipFill>
                          <a:blip r:embed="rId3280">
                            <a:extLst>
                              <a:ext uri="{28A0092B-C50C-407E-A947-70E740481C1C}">
                                <a14:useLocalDpi xmlns:a14="http://schemas.microsoft.com/office/drawing/2010/main" val="0"/>
                              </a:ext>
                            </a:extLst>
                          </a:blip>
                          <a:srcRect/>
                          <a:stretch>
                            <a:fillRect/>
                          </a:stretch>
                        </pic:blipFill>
                        <pic:spPr bwMode="auto">
                          <a:xfrm>
                            <a:off x="5909" y="6933"/>
                            <a:ext cx="26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47" name="docshape2317"/>
                          <pic:cNvPicPr>
                            <a:picLocks noChangeAspect="1" noChangeArrowheads="1"/>
                          </pic:cNvPicPr>
                        </pic:nvPicPr>
                        <pic:blipFill>
                          <a:blip r:embed="rId3281">
                            <a:extLst>
                              <a:ext uri="{28A0092B-C50C-407E-A947-70E740481C1C}">
                                <a14:useLocalDpi xmlns:a14="http://schemas.microsoft.com/office/drawing/2010/main" val="0"/>
                              </a:ext>
                            </a:extLst>
                          </a:blip>
                          <a:srcRect/>
                          <a:stretch>
                            <a:fillRect/>
                          </a:stretch>
                        </pic:blipFill>
                        <pic:spPr bwMode="auto">
                          <a:xfrm>
                            <a:off x="6041" y="6933"/>
                            <a:ext cx="12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48" name="docshape2318"/>
                          <pic:cNvPicPr>
                            <a:picLocks noChangeAspect="1" noChangeArrowheads="1"/>
                          </pic:cNvPicPr>
                        </pic:nvPicPr>
                        <pic:blipFill>
                          <a:blip r:embed="rId3282">
                            <a:extLst>
                              <a:ext uri="{28A0092B-C50C-407E-A947-70E740481C1C}">
                                <a14:useLocalDpi xmlns:a14="http://schemas.microsoft.com/office/drawing/2010/main" val="0"/>
                              </a:ext>
                            </a:extLst>
                          </a:blip>
                          <a:srcRect/>
                          <a:stretch>
                            <a:fillRect/>
                          </a:stretch>
                        </pic:blipFill>
                        <pic:spPr bwMode="auto">
                          <a:xfrm>
                            <a:off x="7179" y="6933"/>
                            <a:ext cx="389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49" name="docshape2319"/>
                          <pic:cNvPicPr>
                            <a:picLocks noChangeAspect="1" noChangeArrowheads="1"/>
                          </pic:cNvPicPr>
                        </pic:nvPicPr>
                        <pic:blipFill>
                          <a:blip r:embed="rId3283">
                            <a:extLst>
                              <a:ext uri="{28A0092B-C50C-407E-A947-70E740481C1C}">
                                <a14:useLocalDpi xmlns:a14="http://schemas.microsoft.com/office/drawing/2010/main" val="0"/>
                              </a:ext>
                            </a:extLst>
                          </a:blip>
                          <a:srcRect/>
                          <a:stretch>
                            <a:fillRect/>
                          </a:stretch>
                        </pic:blipFill>
                        <pic:spPr bwMode="auto">
                          <a:xfrm>
                            <a:off x="1277" y="7200"/>
                            <a:ext cx="962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50" name="docshape2320"/>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10794" y="7200"/>
                            <a:ext cx="24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51" name="docshape2321"/>
                          <pic:cNvPicPr>
                            <a:picLocks noChangeAspect="1" noChangeArrowheads="1"/>
                          </pic:cNvPicPr>
                        </pic:nvPicPr>
                        <pic:blipFill>
                          <a:blip r:embed="rId3284">
                            <a:extLst>
                              <a:ext uri="{28A0092B-C50C-407E-A947-70E740481C1C}">
                                <a14:useLocalDpi xmlns:a14="http://schemas.microsoft.com/office/drawing/2010/main" val="0"/>
                              </a:ext>
                            </a:extLst>
                          </a:blip>
                          <a:srcRect/>
                          <a:stretch>
                            <a:fillRect/>
                          </a:stretch>
                        </pic:blipFill>
                        <pic:spPr bwMode="auto">
                          <a:xfrm>
                            <a:off x="1277" y="7469"/>
                            <a:ext cx="202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61CED82">
              <v:group id="docshapegroup2291" style="position:absolute;margin-left:0;margin-top:103.3pt;width:490.3pt;height:151.4pt;z-index:-251553792;mso-wrap-distance-left:0;mso-wrap-distance-right:0;mso-position-horizontal:left;mso-position-horizontal-relative:margin" coordsize="9806,2408" coordorigin="1277,5331" o:spid="_x0000_s1026" w14:anchorId="3F6FD20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">
                <v:shape id="docshape2292" style="position:absolute;left:1277;top:5330;width:7821;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">
                  <v:imagedata o:title="" r:id="rId3285"/>
                </v:shape>
                <v:shape id="docshape2293" style="position:absolute;left:9004;top:5330;width:269;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">
                  <v:imagedata o:title="" r:id="rId933"/>
                </v:shape>
                <v:shape id="docshape2294" style="position:absolute;left:9138;top:5330;width:1202;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">
                  <v:imagedata o:title="" r:id="rId3286"/>
                </v:shape>
                <v:shape id="docshape2295" style="position:absolute;left:10247;top:5330;width:832;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">
                  <v:imagedata o:title="" r:id="rId3287"/>
                </v:shape>
                <v:shape id="docshape2296" style="position:absolute;left:1277;top:5599;width:507;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">
                  <v:imagedata o:title="" r:id="rId3288"/>
                </v:shape>
                <v:shape id="docshape2297" style="position:absolute;left:1829;top:5599;width:600;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">
                  <v:imagedata o:title="" r:id="rId3289"/>
                </v:shape>
                <v:shape id="docshape2298" style="position:absolute;left:2309;top:5599;width:826;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">
                  <v:imagedata o:title="" r:id="rId3290"/>
                </v:shape>
                <v:shape id="docshape2299" style="position:absolute;left:3031;top:5599;width:2775;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">
                  <v:imagedata o:title="" r:id="rId3291"/>
                </v:shape>
                <v:shape id="docshape2300" style="position:absolute;left:5847;top:5599;width:3087;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">
                  <v:imagedata o:title="" r:id="rId3292"/>
                </v:shape>
                <v:shape id="docshape2301" style="position:absolute;left:8831;top:5599;width:2251;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">
                  <v:imagedata o:title="" r:id="rId3293"/>
                </v:shape>
                <v:shape id="docshape2302" style="position:absolute;left:1277;top:5865;width:4866;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">
                  <v:imagedata o:title="" r:id="rId3294"/>
                </v:shape>
                <v:shape id="docshape2303" style="position:absolute;left:6034;top:5865;width:3038;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">
                  <v:imagedata o:title="" r:id="rId3295"/>
                </v:shape>
                <v:shape id="docshape2304" style="position:absolute;left:8968;top:5865;width:2103;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">
                  <v:imagedata o:title="" r:id="rId3296"/>
                </v:shape>
                <v:shape id="docshape2305" style="position:absolute;left:1277;top:6132;width:7619;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">
                  <v:imagedata o:title="" r:id="rId3297"/>
                </v:shape>
                <v:shape id="docshape2306" style="position:absolute;left:8795;top:6132;width:2275;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">
                  <v:imagedata o:title="" r:id="rId3298"/>
                </v:shape>
                <v:shape id="docshape2307" style="position:absolute;left:1277;top:6398;width:846;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">
                  <v:imagedata o:title="" r:id="rId3299"/>
                </v:shape>
                <v:shape id="docshape2308" style="position:absolute;left:2028;top:6398;width:4833;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">
                  <v:imagedata o:title="" r:id="rId3300"/>
                </v:shape>
                <v:shape id="docshape2309" style="position:absolute;left:6769;top:6398;width:2883;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">
                  <v:imagedata o:title="" r:id="rId3301"/>
                </v:shape>
                <v:shape id="docshape2310" style="position:absolute;left:9556;top:6398;width:221;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">
                  <v:imagedata o:title="" r:id="rId3302"/>
                </v:shape>
                <v:shape id="docshape2311" style="position:absolute;left:9666;top:6398;width:1402;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">
                  <v:imagedata o:title="" r:id="rId3303"/>
                </v:shape>
                <v:shape id="docshape2312" style="position:absolute;left:1277;top:6667;width:7349;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">
                  <v:imagedata o:title="" r:id="rId3304"/>
                </v:shape>
                <v:shape id="docshape2313" style="position:absolute;left:8533;top:6667;width:436;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">
                  <v:imagedata o:title="" r:id="rId3305"/>
                </v:shape>
                <v:shape id="docshape2314" style="position:absolute;left:8860;top:6667;width:2123;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">
                  <v:imagedata o:title="" r:id="rId3306"/>
                </v:shape>
                <v:shape id="docshape2315" style="position:absolute;left:1277;top:6933;width:4725;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">
                  <v:imagedata o:title="" r:id="rId3307"/>
                </v:shape>
                <v:shape id="docshape2316" style="position:absolute;left:5909;top:6933;width:264;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">
                  <v:imagedata o:title="" r:id="rId3308"/>
                </v:shape>
                <v:shape id="docshape2317" style="position:absolute;left:6041;top:6933;width:1252;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">
                  <v:imagedata o:title="" r:id="rId3309"/>
                </v:shape>
                <v:shape id="docshape2318" style="position:absolute;left:7179;top:6933;width:3892;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">
                  <v:imagedata o:title="" r:id="rId3310"/>
                </v:shape>
                <v:shape id="docshape2319" style="position:absolute;left:1277;top:7200;width:9628;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">
                  <v:imagedata o:title="" r:id="rId3311"/>
                </v:shape>
                <v:shape id="docshape2320" style="position:absolute;left:10794;top:7200;width:245;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">
                  <v:imagedata o:title="" r:id="rId234"/>
                </v:shape>
                <v:shape id="docshape2321" style="position:absolute;left:1277;top:7469;width:2026;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">
                  <v:imagedata o:title="" r:id="rId3312"/>
                </v:shape>
                <w10:wrap type="topAndBottom" anchorx="margin"/>
              </v:group>
            </w:pict>
          </mc:Fallback>
        </mc:AlternateContent>
      </w:r>
    </w:p>
    <w:p w14:paraId="0D1ECA9B" w14:textId="77777777" w:rsidR="0024536E" w:rsidRPr="00EF395D" w:rsidRDefault="0024536E" w:rsidP="0024536E">
      <w:pPr>
        <w:pStyle w:val="Default"/>
        <w:jc w:val="both"/>
        <w:rPr>
          <w:rFonts w:ascii="Times New Roman"/>
          <w:sz w:val="20"/>
          <w:lang w:eastAsia="es-CO"/>
        </w:rPr>
      </w:pPr>
    </w:p>
    <w:p w14:paraId="714F5AB9" w14:textId="77777777" w:rsidR="0024536E" w:rsidRPr="00EF395D" w:rsidRDefault="0024536E" w:rsidP="0024536E">
      <w:pPr>
        <w:pStyle w:val="Default"/>
        <w:jc w:val="both"/>
        <w:rPr>
          <w:rFonts w:ascii="Times New Roman"/>
          <w:sz w:val="20"/>
          <w:lang w:eastAsia="es-CO"/>
        </w:rPr>
      </w:pPr>
    </w:p>
    <w:p w14:paraId="0C5867CF" w14:textId="77777777" w:rsidR="0024536E" w:rsidRPr="00EF395D" w:rsidRDefault="0024536E" w:rsidP="0024536E">
      <w:pPr>
        <w:pStyle w:val="Default"/>
        <w:jc w:val="both"/>
        <w:rPr>
          <w:rFonts w:ascii="Times New Roman"/>
          <w:sz w:val="20"/>
          <w:lang w:eastAsia="es-CO"/>
        </w:rPr>
      </w:pPr>
      <w:r w:rsidRPr="00EF395D">
        <w:rPr>
          <w:rFonts w:ascii="Times New Roman"/>
          <w:noProof/>
          <w:sz w:val="20"/>
          <w:lang w:eastAsia="es-CO"/>
        </w:rPr>
        <mc:AlternateContent>
          <mc:Choice Requires="wpg">
            <w:drawing>
              <wp:anchor distT="0" distB="0" distL="114300" distR="114300" simplePos="0" relativeHeight="251764736" behindDoc="0" locked="0" layoutInCell="1" allowOverlap="1" wp14:anchorId="05CC1D00" wp14:editId="02813D3B">
                <wp:simplePos x="0" y="0"/>
                <wp:positionH relativeFrom="column">
                  <wp:posOffset>-3810</wp:posOffset>
                </wp:positionH>
                <wp:positionV relativeFrom="paragraph">
                  <wp:posOffset>-4743450</wp:posOffset>
                </wp:positionV>
                <wp:extent cx="6031230" cy="492760"/>
                <wp:effectExtent l="0" t="0" r="0" b="2540"/>
                <wp:wrapSquare wrapText="bothSides"/>
                <wp:docPr id="8837" name="docshapegroup2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1230" cy="492760"/>
                          <a:chOff x="0" y="0"/>
                          <a:chExt cx="9804" cy="802"/>
                        </a:xfrm>
                      </wpg:grpSpPr>
                      <pic:pic xmlns:pic="http://schemas.openxmlformats.org/drawingml/2006/picture">
                        <pic:nvPicPr>
                          <pic:cNvPr id="8838" name="docshape2196"/>
                          <pic:cNvPicPr>
                            <a:picLocks noChangeAspect="1" noChangeArrowheads="1"/>
                          </pic:cNvPicPr>
                        </pic:nvPicPr>
                        <pic:blipFill>
                          <a:blip r:embed="rId3313">
                            <a:extLst>
                              <a:ext uri="{28A0092B-C50C-407E-A947-70E740481C1C}">
                                <a14:useLocalDpi xmlns:a14="http://schemas.microsoft.com/office/drawing/2010/main" val="0"/>
                              </a:ext>
                            </a:extLst>
                          </a:blip>
                          <a:srcRect/>
                          <a:stretch>
                            <a:fillRect/>
                          </a:stretch>
                        </pic:blipFill>
                        <pic:spPr bwMode="auto">
                          <a:xfrm>
                            <a:off x="0" y="0"/>
                            <a:ext cx="62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39" name="docshape2197"/>
                          <pic:cNvPicPr>
                            <a:picLocks noChangeAspect="1" noChangeArrowheads="1"/>
                          </pic:cNvPicPr>
                        </pic:nvPicPr>
                        <pic:blipFill>
                          <a:blip r:embed="rId3314">
                            <a:extLst>
                              <a:ext uri="{28A0092B-C50C-407E-A947-70E740481C1C}">
                                <a14:useLocalDpi xmlns:a14="http://schemas.microsoft.com/office/drawing/2010/main" val="0"/>
                              </a:ext>
                            </a:extLst>
                          </a:blip>
                          <a:srcRect/>
                          <a:stretch>
                            <a:fillRect/>
                          </a:stretch>
                        </pic:blipFill>
                        <pic:spPr bwMode="auto">
                          <a:xfrm>
                            <a:off x="520" y="0"/>
                            <a:ext cx="17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40" name="docshape2198"/>
                          <pic:cNvPicPr>
                            <a:picLocks noChangeAspect="1" noChangeArrowheads="1"/>
                          </pic:cNvPicPr>
                        </pic:nvPicPr>
                        <pic:blipFill>
                          <a:blip r:embed="rId3315">
                            <a:extLst>
                              <a:ext uri="{28A0092B-C50C-407E-A947-70E740481C1C}">
                                <a14:useLocalDpi xmlns:a14="http://schemas.microsoft.com/office/drawing/2010/main" val="0"/>
                              </a:ext>
                            </a:extLst>
                          </a:blip>
                          <a:srcRect/>
                          <a:stretch>
                            <a:fillRect/>
                          </a:stretch>
                        </pic:blipFill>
                        <pic:spPr bwMode="auto">
                          <a:xfrm>
                            <a:off x="2342" y="0"/>
                            <a:ext cx="14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41" name="docshape2199"/>
                          <pic:cNvPicPr>
                            <a:picLocks noChangeAspect="1" noChangeArrowheads="1"/>
                          </pic:cNvPicPr>
                        </pic:nvPicPr>
                        <pic:blipFill>
                          <a:blip r:embed="rId3316">
                            <a:extLst>
                              <a:ext uri="{28A0092B-C50C-407E-A947-70E740481C1C}">
                                <a14:useLocalDpi xmlns:a14="http://schemas.microsoft.com/office/drawing/2010/main" val="0"/>
                              </a:ext>
                            </a:extLst>
                          </a:blip>
                          <a:srcRect/>
                          <a:stretch>
                            <a:fillRect/>
                          </a:stretch>
                        </pic:blipFill>
                        <pic:spPr bwMode="auto">
                          <a:xfrm>
                            <a:off x="2412" y="0"/>
                            <a:ext cx="105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42" name="docshape2200"/>
                          <pic:cNvPicPr>
                            <a:picLocks noChangeAspect="1" noChangeArrowheads="1"/>
                          </pic:cNvPicPr>
                        </pic:nvPicPr>
                        <pic:blipFill>
                          <a:blip r:embed="rId3317">
                            <a:extLst>
                              <a:ext uri="{28A0092B-C50C-407E-A947-70E740481C1C}">
                                <a14:useLocalDpi xmlns:a14="http://schemas.microsoft.com/office/drawing/2010/main" val="0"/>
                              </a:ext>
                            </a:extLst>
                          </a:blip>
                          <a:srcRect/>
                          <a:stretch>
                            <a:fillRect/>
                          </a:stretch>
                        </pic:blipFill>
                        <pic:spPr bwMode="auto">
                          <a:xfrm>
                            <a:off x="3374" y="0"/>
                            <a:ext cx="642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43" name="docshape2201"/>
                          <pic:cNvPicPr>
                            <a:picLocks noChangeAspect="1" noChangeArrowheads="1"/>
                          </pic:cNvPicPr>
                        </pic:nvPicPr>
                        <pic:blipFill>
                          <a:blip r:embed="rId3318">
                            <a:extLst>
                              <a:ext uri="{28A0092B-C50C-407E-A947-70E740481C1C}">
                                <a14:useLocalDpi xmlns:a14="http://schemas.microsoft.com/office/drawing/2010/main" val="0"/>
                              </a:ext>
                            </a:extLst>
                          </a:blip>
                          <a:srcRect/>
                          <a:stretch>
                            <a:fillRect/>
                          </a:stretch>
                        </pic:blipFill>
                        <pic:spPr bwMode="auto">
                          <a:xfrm>
                            <a:off x="0" y="266"/>
                            <a:ext cx="651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44" name="docshape2202"/>
                          <pic:cNvPicPr>
                            <a:picLocks noChangeAspect="1" noChangeArrowheads="1"/>
                          </pic:cNvPicPr>
                        </pic:nvPicPr>
                        <pic:blipFill>
                          <a:blip r:embed="rId3319">
                            <a:extLst>
                              <a:ext uri="{28A0092B-C50C-407E-A947-70E740481C1C}">
                                <a14:useLocalDpi xmlns:a14="http://schemas.microsoft.com/office/drawing/2010/main" val="0"/>
                              </a:ext>
                            </a:extLst>
                          </a:blip>
                          <a:srcRect/>
                          <a:stretch>
                            <a:fillRect/>
                          </a:stretch>
                        </pic:blipFill>
                        <pic:spPr bwMode="auto">
                          <a:xfrm>
                            <a:off x="6416" y="266"/>
                            <a:ext cx="33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45" name="docshape2203"/>
                          <pic:cNvPicPr>
                            <a:picLocks noChangeAspect="1" noChangeArrowheads="1"/>
                          </pic:cNvPicPr>
                        </pic:nvPicPr>
                        <pic:blipFill>
                          <a:blip r:embed="rId3320">
                            <a:extLst>
                              <a:ext uri="{28A0092B-C50C-407E-A947-70E740481C1C}">
                                <a14:useLocalDpi xmlns:a14="http://schemas.microsoft.com/office/drawing/2010/main" val="0"/>
                              </a:ext>
                            </a:extLst>
                          </a:blip>
                          <a:srcRect/>
                          <a:stretch>
                            <a:fillRect/>
                          </a:stretch>
                        </pic:blipFill>
                        <pic:spPr bwMode="auto">
                          <a:xfrm>
                            <a:off x="0" y="532"/>
                            <a:ext cx="31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46" name="docshape2204"/>
                          <pic:cNvPicPr>
                            <a:picLocks noChangeAspect="1" noChangeArrowheads="1"/>
                          </pic:cNvPicPr>
                        </pic:nvPicPr>
                        <pic:blipFill>
                          <a:blip r:embed="rId3321">
                            <a:extLst>
                              <a:ext uri="{28A0092B-C50C-407E-A947-70E740481C1C}">
                                <a14:useLocalDpi xmlns:a14="http://schemas.microsoft.com/office/drawing/2010/main" val="0"/>
                              </a:ext>
                            </a:extLst>
                          </a:blip>
                          <a:srcRect/>
                          <a:stretch>
                            <a:fillRect/>
                          </a:stretch>
                        </pic:blipFill>
                        <pic:spPr bwMode="auto">
                          <a:xfrm>
                            <a:off x="3094" y="532"/>
                            <a:ext cx="129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47" name="docshape2205"/>
                          <pic:cNvPicPr>
                            <a:picLocks noChangeAspect="1" noChangeArrowheads="1"/>
                          </pic:cNvPicPr>
                        </pic:nvPicPr>
                        <pic:blipFill>
                          <a:blip r:embed="rId3322">
                            <a:extLst>
                              <a:ext uri="{28A0092B-C50C-407E-A947-70E740481C1C}">
                                <a14:useLocalDpi xmlns:a14="http://schemas.microsoft.com/office/drawing/2010/main" val="0"/>
                              </a:ext>
                            </a:extLst>
                          </a:blip>
                          <a:srcRect/>
                          <a:stretch>
                            <a:fillRect/>
                          </a:stretch>
                        </pic:blipFill>
                        <pic:spPr bwMode="auto">
                          <a:xfrm>
                            <a:off x="4284" y="537"/>
                            <a:ext cx="224"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anchor>
            </w:drawing>
          </mc:Choice>
          <mc:Fallback xmlns:a="http://schemas.openxmlformats.org/drawingml/2006/main" xmlns:a14="http://schemas.microsoft.com/office/drawing/2010/main" xmlns:pic="http://schemas.openxmlformats.org/drawingml/2006/picture" xmlns:c="http://schemas.openxmlformats.org/drawingml/2006/chart">
            <w:pict w14:anchorId="7B6B0317">
              <v:group id="docshapegroup2195" style="position:absolute;margin-left:-.3pt;margin-top:-373.5pt;width:474.9pt;height:38.8pt;z-index:251764736" coordsize="9804,802" o:spid="_x0000_s1026" w14:anchorId="4E3CB0D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">
                <v:shape id="docshape2196" style="position:absolute;width:625;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">
                  <v:imagedata o:title="" r:id="rId3323"/>
                </v:shape>
                <v:shape id="docshape2197" style="position:absolute;left:520;width:1795;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">
                  <v:imagedata o:title="" r:id="rId3324"/>
                </v:shape>
                <v:shape id="docshape2198" style="position:absolute;left:2342;width:140;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">
                  <v:imagedata o:title="" r:id="rId3325"/>
                </v:shape>
                <v:shape id="docshape2199" style="position:absolute;left:2412;width:1059;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">
                  <v:imagedata o:title="" r:id="rId3326"/>
                </v:shape>
                <v:shape id="docshape2200" style="position:absolute;left:3374;width:6427;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">
                  <v:imagedata o:title="" r:id="rId3327"/>
                </v:shape>
                <v:shape id="docshape2201" style="position:absolute;top:266;width:6517;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">
                  <v:imagedata o:title="" r:id="rId3328"/>
                </v:shape>
                <v:shape id="docshape2202" style="position:absolute;left:6416;top:266;width:3388;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">
                  <v:imagedata o:title="" r:id="rId3329"/>
                </v:shape>
                <v:shape id="docshape2203" style="position:absolute;top:532;width:3194;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">
                  <v:imagedata o:title="" r:id="rId3330"/>
                </v:shape>
                <v:shape id="docshape2204" style="position:absolute;left:3094;top:532;width:1291;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">
                  <v:imagedata o:title="" r:id="rId3331"/>
                </v:shape>
                <v:shape id="docshape2205" style="position:absolute;left:4284;top:537;width:224;height:168;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">
                  <v:imagedata o:title="" r:id="rId3332"/>
                </v:shape>
                <w10:wrap type="square"/>
              </v:group>
            </w:pict>
          </mc:Fallback>
        </mc:AlternateContent>
      </w:r>
      <w:r w:rsidRPr="00EF395D">
        <w:rPr>
          <w:noProof/>
          <w:lang w:eastAsia="es-CO"/>
        </w:rPr>
        <mc:AlternateContent>
          <mc:Choice Requires="wpg">
            <w:drawing>
              <wp:anchor distT="0" distB="0" distL="0" distR="0" simplePos="0" relativeHeight="251760640" behindDoc="1" locked="0" layoutInCell="1" allowOverlap="1" wp14:anchorId="3316A4B3" wp14:editId="06B93D93">
                <wp:simplePos x="0" y="0"/>
                <wp:positionH relativeFrom="page">
                  <wp:posOffset>1080135</wp:posOffset>
                </wp:positionH>
                <wp:positionV relativeFrom="paragraph">
                  <wp:posOffset>146050</wp:posOffset>
                </wp:positionV>
                <wp:extent cx="6219190" cy="1018540"/>
                <wp:effectExtent l="0" t="0" r="0" b="0"/>
                <wp:wrapTopAndBottom/>
                <wp:docPr id="8797" name="docshapegroup2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9190" cy="1018540"/>
                          <a:chOff x="1277" y="256"/>
                          <a:chExt cx="9794" cy="1604"/>
                        </a:xfrm>
                      </wpg:grpSpPr>
                      <pic:pic xmlns:pic="http://schemas.openxmlformats.org/drawingml/2006/picture">
                        <pic:nvPicPr>
                          <pic:cNvPr id="8798" name="docshape2207"/>
                          <pic:cNvPicPr>
                            <a:picLocks noChangeAspect="1" noChangeArrowheads="1"/>
                          </pic:cNvPicPr>
                        </pic:nvPicPr>
                        <pic:blipFill>
                          <a:blip r:embed="rId3333">
                            <a:extLst>
                              <a:ext uri="{28A0092B-C50C-407E-A947-70E740481C1C}">
                                <a14:useLocalDpi xmlns:a14="http://schemas.microsoft.com/office/drawing/2010/main" val="0"/>
                              </a:ext>
                            </a:extLst>
                          </a:blip>
                          <a:srcRect/>
                          <a:stretch>
                            <a:fillRect/>
                          </a:stretch>
                        </pic:blipFill>
                        <pic:spPr bwMode="auto">
                          <a:xfrm>
                            <a:off x="1277" y="256"/>
                            <a:ext cx="322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99" name="docshape2208"/>
                          <pic:cNvPicPr>
                            <a:picLocks noChangeAspect="1" noChangeArrowheads="1"/>
                          </pic:cNvPicPr>
                        </pic:nvPicPr>
                        <pic:blipFill>
                          <a:blip r:embed="rId3334">
                            <a:extLst>
                              <a:ext uri="{28A0092B-C50C-407E-A947-70E740481C1C}">
                                <a14:useLocalDpi xmlns:a14="http://schemas.microsoft.com/office/drawing/2010/main" val="0"/>
                              </a:ext>
                            </a:extLst>
                          </a:blip>
                          <a:srcRect/>
                          <a:stretch>
                            <a:fillRect/>
                          </a:stretch>
                        </pic:blipFill>
                        <pic:spPr bwMode="auto">
                          <a:xfrm>
                            <a:off x="4414" y="256"/>
                            <a:ext cx="30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00" name="docshape2209"/>
                          <pic:cNvPicPr>
                            <a:picLocks noChangeAspect="1" noChangeArrowheads="1"/>
                          </pic:cNvPicPr>
                        </pic:nvPicPr>
                        <pic:blipFill>
                          <a:blip r:embed="rId3335">
                            <a:extLst>
                              <a:ext uri="{28A0092B-C50C-407E-A947-70E740481C1C}">
                                <a14:useLocalDpi xmlns:a14="http://schemas.microsoft.com/office/drawing/2010/main" val="0"/>
                              </a:ext>
                            </a:extLst>
                          </a:blip>
                          <a:srcRect/>
                          <a:stretch>
                            <a:fillRect/>
                          </a:stretch>
                        </pic:blipFill>
                        <pic:spPr bwMode="auto">
                          <a:xfrm>
                            <a:off x="4640" y="256"/>
                            <a:ext cx="218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01" name="docshape2210"/>
                          <pic:cNvPicPr>
                            <a:picLocks noChangeAspect="1" noChangeArrowheads="1"/>
                          </pic:cNvPicPr>
                        </pic:nvPicPr>
                        <pic:blipFill>
                          <a:blip r:embed="rId3336">
                            <a:extLst>
                              <a:ext uri="{28A0092B-C50C-407E-A947-70E740481C1C}">
                                <a14:useLocalDpi xmlns:a14="http://schemas.microsoft.com/office/drawing/2010/main" val="0"/>
                              </a:ext>
                            </a:extLst>
                          </a:blip>
                          <a:srcRect/>
                          <a:stretch>
                            <a:fillRect/>
                          </a:stretch>
                        </pic:blipFill>
                        <pic:spPr bwMode="auto">
                          <a:xfrm>
                            <a:off x="6728" y="256"/>
                            <a:ext cx="433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02" name="docshape2211"/>
                          <pic:cNvPicPr>
                            <a:picLocks noChangeAspect="1" noChangeArrowheads="1"/>
                          </pic:cNvPicPr>
                        </pic:nvPicPr>
                        <pic:blipFill>
                          <a:blip r:embed="rId3337">
                            <a:extLst>
                              <a:ext uri="{28A0092B-C50C-407E-A947-70E740481C1C}">
                                <a14:useLocalDpi xmlns:a14="http://schemas.microsoft.com/office/drawing/2010/main" val="0"/>
                              </a:ext>
                            </a:extLst>
                          </a:blip>
                          <a:srcRect/>
                          <a:stretch>
                            <a:fillRect/>
                          </a:stretch>
                        </pic:blipFill>
                        <pic:spPr bwMode="auto">
                          <a:xfrm>
                            <a:off x="1277" y="522"/>
                            <a:ext cx="9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03" name="docshape2212"/>
                          <pic:cNvPicPr>
                            <a:picLocks noChangeAspect="1" noChangeArrowheads="1"/>
                          </pic:cNvPicPr>
                        </pic:nvPicPr>
                        <pic:blipFill>
                          <a:blip r:embed="rId510">
                            <a:extLst>
                              <a:ext uri="{28A0092B-C50C-407E-A947-70E740481C1C}">
                                <a14:useLocalDpi xmlns:a14="http://schemas.microsoft.com/office/drawing/2010/main" val="0"/>
                              </a:ext>
                            </a:extLst>
                          </a:blip>
                          <a:srcRect/>
                          <a:stretch>
                            <a:fillRect/>
                          </a:stretch>
                        </pic:blipFill>
                        <pic:spPr bwMode="auto">
                          <a:xfrm>
                            <a:off x="2146" y="522"/>
                            <a:ext cx="2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04" name="docshape2213"/>
                          <pic:cNvPicPr>
                            <a:picLocks noChangeAspect="1" noChangeArrowheads="1"/>
                          </pic:cNvPicPr>
                        </pic:nvPicPr>
                        <pic:blipFill>
                          <a:blip r:embed="rId3338">
                            <a:extLst>
                              <a:ext uri="{28A0092B-C50C-407E-A947-70E740481C1C}">
                                <a14:useLocalDpi xmlns:a14="http://schemas.microsoft.com/office/drawing/2010/main" val="0"/>
                              </a:ext>
                            </a:extLst>
                          </a:blip>
                          <a:srcRect/>
                          <a:stretch>
                            <a:fillRect/>
                          </a:stretch>
                        </pic:blipFill>
                        <pic:spPr bwMode="auto">
                          <a:xfrm>
                            <a:off x="2280" y="522"/>
                            <a:ext cx="56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05" name="docshape2214"/>
                          <pic:cNvPicPr>
                            <a:picLocks noChangeAspect="1" noChangeArrowheads="1"/>
                          </pic:cNvPicPr>
                        </pic:nvPicPr>
                        <pic:blipFill>
                          <a:blip r:embed="rId3339">
                            <a:extLst>
                              <a:ext uri="{28A0092B-C50C-407E-A947-70E740481C1C}">
                                <a14:useLocalDpi xmlns:a14="http://schemas.microsoft.com/office/drawing/2010/main" val="0"/>
                              </a:ext>
                            </a:extLst>
                          </a:blip>
                          <a:srcRect/>
                          <a:stretch>
                            <a:fillRect/>
                          </a:stretch>
                        </pic:blipFill>
                        <pic:spPr bwMode="auto">
                          <a:xfrm>
                            <a:off x="2772" y="522"/>
                            <a:ext cx="19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06" name="docshape2215"/>
                          <pic:cNvPicPr>
                            <a:picLocks noChangeAspect="1" noChangeArrowheads="1"/>
                          </pic:cNvPicPr>
                        </pic:nvPicPr>
                        <pic:blipFill>
                          <a:blip r:embed="rId3340">
                            <a:extLst>
                              <a:ext uri="{28A0092B-C50C-407E-A947-70E740481C1C}">
                                <a14:useLocalDpi xmlns:a14="http://schemas.microsoft.com/office/drawing/2010/main" val="0"/>
                              </a:ext>
                            </a:extLst>
                          </a:blip>
                          <a:srcRect/>
                          <a:stretch>
                            <a:fillRect/>
                          </a:stretch>
                        </pic:blipFill>
                        <pic:spPr bwMode="auto">
                          <a:xfrm>
                            <a:off x="4573" y="522"/>
                            <a:ext cx="97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07" name="docshape2216"/>
                          <pic:cNvPicPr>
                            <a:picLocks noChangeAspect="1" noChangeArrowheads="1"/>
                          </pic:cNvPicPr>
                        </pic:nvPicPr>
                        <pic:blipFill>
                          <a:blip r:embed="rId3341">
                            <a:extLst>
                              <a:ext uri="{28A0092B-C50C-407E-A947-70E740481C1C}">
                                <a14:useLocalDpi xmlns:a14="http://schemas.microsoft.com/office/drawing/2010/main" val="0"/>
                              </a:ext>
                            </a:extLst>
                          </a:blip>
                          <a:srcRect/>
                          <a:stretch>
                            <a:fillRect/>
                          </a:stretch>
                        </pic:blipFill>
                        <pic:spPr bwMode="auto">
                          <a:xfrm>
                            <a:off x="5441" y="522"/>
                            <a:ext cx="99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08" name="docshape2217"/>
                          <pic:cNvPicPr>
                            <a:picLocks noChangeAspect="1" noChangeArrowheads="1"/>
                          </pic:cNvPicPr>
                        </pic:nvPicPr>
                        <pic:blipFill>
                          <a:blip r:embed="rId3342">
                            <a:extLst>
                              <a:ext uri="{28A0092B-C50C-407E-A947-70E740481C1C}">
                                <a14:useLocalDpi xmlns:a14="http://schemas.microsoft.com/office/drawing/2010/main" val="0"/>
                              </a:ext>
                            </a:extLst>
                          </a:blip>
                          <a:srcRect/>
                          <a:stretch>
                            <a:fillRect/>
                          </a:stretch>
                        </pic:blipFill>
                        <pic:spPr bwMode="auto">
                          <a:xfrm>
                            <a:off x="6335" y="522"/>
                            <a:ext cx="4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09" name="docshape2218"/>
                          <pic:cNvPicPr>
                            <a:picLocks noChangeAspect="1" noChangeArrowheads="1"/>
                          </pic:cNvPicPr>
                        </pic:nvPicPr>
                        <pic:blipFill>
                          <a:blip r:embed="rId3343">
                            <a:extLst>
                              <a:ext uri="{28A0092B-C50C-407E-A947-70E740481C1C}">
                                <a14:useLocalDpi xmlns:a14="http://schemas.microsoft.com/office/drawing/2010/main" val="0"/>
                              </a:ext>
                            </a:extLst>
                          </a:blip>
                          <a:srcRect/>
                          <a:stretch>
                            <a:fillRect/>
                          </a:stretch>
                        </pic:blipFill>
                        <pic:spPr bwMode="auto">
                          <a:xfrm>
                            <a:off x="6661" y="522"/>
                            <a:ext cx="187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10" name="docshape2219"/>
                          <pic:cNvPicPr>
                            <a:picLocks noChangeAspect="1" noChangeArrowheads="1"/>
                          </pic:cNvPicPr>
                        </pic:nvPicPr>
                        <pic:blipFill>
                          <a:blip r:embed="rId3344">
                            <a:extLst>
                              <a:ext uri="{28A0092B-C50C-407E-A947-70E740481C1C}">
                                <a14:useLocalDpi xmlns:a14="http://schemas.microsoft.com/office/drawing/2010/main" val="0"/>
                              </a:ext>
                            </a:extLst>
                          </a:blip>
                          <a:srcRect/>
                          <a:stretch>
                            <a:fillRect/>
                          </a:stretch>
                        </pic:blipFill>
                        <pic:spPr bwMode="auto">
                          <a:xfrm>
                            <a:off x="8432" y="522"/>
                            <a:ext cx="26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11" name="docshape2220"/>
                          <pic:cNvPicPr>
                            <a:picLocks noChangeAspect="1" noChangeArrowheads="1"/>
                          </pic:cNvPicPr>
                        </pic:nvPicPr>
                        <pic:blipFill>
                          <a:blip r:embed="rId3345">
                            <a:extLst>
                              <a:ext uri="{28A0092B-C50C-407E-A947-70E740481C1C}">
                                <a14:useLocalDpi xmlns:a14="http://schemas.microsoft.com/office/drawing/2010/main" val="0"/>
                              </a:ext>
                            </a:extLst>
                          </a:blip>
                          <a:srcRect/>
                          <a:stretch>
                            <a:fillRect/>
                          </a:stretch>
                        </pic:blipFill>
                        <pic:spPr bwMode="auto">
                          <a:xfrm>
                            <a:off x="8607" y="522"/>
                            <a:ext cx="27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12" name="docshape2221"/>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8788" y="522"/>
                            <a:ext cx="29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13" name="docshape2222"/>
                          <pic:cNvPicPr>
                            <a:picLocks noChangeAspect="1" noChangeArrowheads="1"/>
                          </pic:cNvPicPr>
                        </pic:nvPicPr>
                        <pic:blipFill>
                          <a:blip r:embed="rId3346">
                            <a:extLst>
                              <a:ext uri="{28A0092B-C50C-407E-A947-70E740481C1C}">
                                <a14:useLocalDpi xmlns:a14="http://schemas.microsoft.com/office/drawing/2010/main" val="0"/>
                              </a:ext>
                            </a:extLst>
                          </a:blip>
                          <a:srcRect/>
                          <a:stretch>
                            <a:fillRect/>
                          </a:stretch>
                        </pic:blipFill>
                        <pic:spPr bwMode="auto">
                          <a:xfrm>
                            <a:off x="9011" y="522"/>
                            <a:ext cx="195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14" name="docshape2223"/>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10876" y="522"/>
                            <a:ext cx="14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15" name="docshape2224"/>
                          <pic:cNvPicPr>
                            <a:picLocks noChangeAspect="1" noChangeArrowheads="1"/>
                          </pic:cNvPicPr>
                        </pic:nvPicPr>
                        <pic:blipFill>
                          <a:blip r:embed="rId3347">
                            <a:extLst>
                              <a:ext uri="{28A0092B-C50C-407E-A947-70E740481C1C}">
                                <a14:useLocalDpi xmlns:a14="http://schemas.microsoft.com/office/drawing/2010/main" val="0"/>
                              </a:ext>
                            </a:extLst>
                          </a:blip>
                          <a:srcRect/>
                          <a:stretch>
                            <a:fillRect/>
                          </a:stretch>
                        </pic:blipFill>
                        <pic:spPr bwMode="auto">
                          <a:xfrm>
                            <a:off x="1277" y="788"/>
                            <a:ext cx="36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16" name="docshape2225"/>
                          <pic:cNvPicPr>
                            <a:picLocks noChangeAspect="1" noChangeArrowheads="1"/>
                          </pic:cNvPicPr>
                        </pic:nvPicPr>
                        <pic:blipFill>
                          <a:blip r:embed="rId3348">
                            <a:extLst>
                              <a:ext uri="{28A0092B-C50C-407E-A947-70E740481C1C}">
                                <a14:useLocalDpi xmlns:a14="http://schemas.microsoft.com/office/drawing/2010/main" val="0"/>
                              </a:ext>
                            </a:extLst>
                          </a:blip>
                          <a:srcRect/>
                          <a:stretch>
                            <a:fillRect/>
                          </a:stretch>
                        </pic:blipFill>
                        <pic:spPr bwMode="auto">
                          <a:xfrm>
                            <a:off x="4837" y="788"/>
                            <a:ext cx="249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17" name="docshape2226"/>
                          <pic:cNvPicPr>
                            <a:picLocks noChangeAspect="1" noChangeArrowheads="1"/>
                          </pic:cNvPicPr>
                        </pic:nvPicPr>
                        <pic:blipFill>
                          <a:blip r:embed="rId878">
                            <a:extLst>
                              <a:ext uri="{28A0092B-C50C-407E-A947-70E740481C1C}">
                                <a14:useLocalDpi xmlns:a14="http://schemas.microsoft.com/office/drawing/2010/main" val="0"/>
                              </a:ext>
                            </a:extLst>
                          </a:blip>
                          <a:srcRect/>
                          <a:stretch>
                            <a:fillRect/>
                          </a:stretch>
                        </pic:blipFill>
                        <pic:spPr bwMode="auto">
                          <a:xfrm>
                            <a:off x="7235" y="788"/>
                            <a:ext cx="2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18" name="docshape2227"/>
                          <pic:cNvPicPr>
                            <a:picLocks noChangeAspect="1" noChangeArrowheads="1"/>
                          </pic:cNvPicPr>
                        </pic:nvPicPr>
                        <pic:blipFill>
                          <a:blip r:embed="rId3349">
                            <a:extLst>
                              <a:ext uri="{28A0092B-C50C-407E-A947-70E740481C1C}">
                                <a14:useLocalDpi xmlns:a14="http://schemas.microsoft.com/office/drawing/2010/main" val="0"/>
                              </a:ext>
                            </a:extLst>
                          </a:blip>
                          <a:srcRect/>
                          <a:stretch>
                            <a:fillRect/>
                          </a:stretch>
                        </pic:blipFill>
                        <pic:spPr bwMode="auto">
                          <a:xfrm>
                            <a:off x="7369" y="788"/>
                            <a:ext cx="124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19" name="docshape2228"/>
                          <pic:cNvPicPr>
                            <a:picLocks noChangeAspect="1" noChangeArrowheads="1"/>
                          </pic:cNvPicPr>
                        </pic:nvPicPr>
                        <pic:blipFill>
                          <a:blip r:embed="rId3350">
                            <a:extLst>
                              <a:ext uri="{28A0092B-C50C-407E-A947-70E740481C1C}">
                                <a14:useLocalDpi xmlns:a14="http://schemas.microsoft.com/office/drawing/2010/main" val="0"/>
                              </a:ext>
                            </a:extLst>
                          </a:blip>
                          <a:srcRect/>
                          <a:stretch>
                            <a:fillRect/>
                          </a:stretch>
                        </pic:blipFill>
                        <pic:spPr bwMode="auto">
                          <a:xfrm>
                            <a:off x="8502" y="788"/>
                            <a:ext cx="119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20" name="docshape2229"/>
                          <pic:cNvPicPr>
                            <a:picLocks noChangeAspect="1" noChangeArrowheads="1"/>
                          </pic:cNvPicPr>
                        </pic:nvPicPr>
                        <pic:blipFill>
                          <a:blip r:embed="rId3351">
                            <a:extLst>
                              <a:ext uri="{28A0092B-C50C-407E-A947-70E740481C1C}">
                                <a14:useLocalDpi xmlns:a14="http://schemas.microsoft.com/office/drawing/2010/main" val="0"/>
                              </a:ext>
                            </a:extLst>
                          </a:blip>
                          <a:srcRect/>
                          <a:stretch>
                            <a:fillRect/>
                          </a:stretch>
                        </pic:blipFill>
                        <pic:spPr bwMode="auto">
                          <a:xfrm>
                            <a:off x="9614" y="788"/>
                            <a:ext cx="3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21" name="docshape2230"/>
                          <pic:cNvPicPr>
                            <a:picLocks noChangeAspect="1" noChangeArrowheads="1"/>
                          </pic:cNvPicPr>
                        </pic:nvPicPr>
                        <pic:blipFill>
                          <a:blip r:embed="rId2626">
                            <a:extLst>
                              <a:ext uri="{28A0092B-C50C-407E-A947-70E740481C1C}">
                                <a14:useLocalDpi xmlns:a14="http://schemas.microsoft.com/office/drawing/2010/main" val="0"/>
                              </a:ext>
                            </a:extLst>
                          </a:blip>
                          <a:srcRect/>
                          <a:stretch>
                            <a:fillRect/>
                          </a:stretch>
                        </pic:blipFill>
                        <pic:spPr bwMode="auto">
                          <a:xfrm>
                            <a:off x="9909" y="788"/>
                            <a:ext cx="2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22" name="docshape2231"/>
                          <pic:cNvPicPr>
                            <a:picLocks noChangeAspect="1" noChangeArrowheads="1"/>
                          </pic:cNvPicPr>
                        </pic:nvPicPr>
                        <pic:blipFill>
                          <a:blip r:embed="rId3352">
                            <a:extLst>
                              <a:ext uri="{28A0092B-C50C-407E-A947-70E740481C1C}">
                                <a14:useLocalDpi xmlns:a14="http://schemas.microsoft.com/office/drawing/2010/main" val="0"/>
                              </a:ext>
                            </a:extLst>
                          </a:blip>
                          <a:srcRect/>
                          <a:stretch>
                            <a:fillRect/>
                          </a:stretch>
                        </pic:blipFill>
                        <pic:spPr bwMode="auto">
                          <a:xfrm>
                            <a:off x="10019" y="788"/>
                            <a:ext cx="105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23" name="docshape2232"/>
                          <pic:cNvPicPr>
                            <a:picLocks noChangeAspect="1" noChangeArrowheads="1"/>
                          </pic:cNvPicPr>
                        </pic:nvPicPr>
                        <pic:blipFill>
                          <a:blip r:embed="rId3353">
                            <a:extLst>
                              <a:ext uri="{28A0092B-C50C-407E-A947-70E740481C1C}">
                                <a14:useLocalDpi xmlns:a14="http://schemas.microsoft.com/office/drawing/2010/main" val="0"/>
                              </a:ext>
                            </a:extLst>
                          </a:blip>
                          <a:srcRect/>
                          <a:stretch>
                            <a:fillRect/>
                          </a:stretch>
                        </pic:blipFill>
                        <pic:spPr bwMode="auto">
                          <a:xfrm>
                            <a:off x="1277" y="1057"/>
                            <a:ext cx="359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24" name="docshape2233"/>
                          <pic:cNvPicPr>
                            <a:picLocks noChangeAspect="1" noChangeArrowheads="1"/>
                          </pic:cNvPicPr>
                        </pic:nvPicPr>
                        <pic:blipFill>
                          <a:blip r:embed="rId3354">
                            <a:extLst>
                              <a:ext uri="{28A0092B-C50C-407E-A947-70E740481C1C}">
                                <a14:useLocalDpi xmlns:a14="http://schemas.microsoft.com/office/drawing/2010/main" val="0"/>
                              </a:ext>
                            </a:extLst>
                          </a:blip>
                          <a:srcRect/>
                          <a:stretch>
                            <a:fillRect/>
                          </a:stretch>
                        </pic:blipFill>
                        <pic:spPr bwMode="auto">
                          <a:xfrm>
                            <a:off x="4777" y="1057"/>
                            <a:ext cx="115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25" name="docshape2234"/>
                          <pic:cNvPicPr>
                            <a:picLocks noChangeAspect="1" noChangeArrowheads="1"/>
                          </pic:cNvPicPr>
                        </pic:nvPicPr>
                        <pic:blipFill>
                          <a:blip r:embed="rId3355">
                            <a:extLst>
                              <a:ext uri="{28A0092B-C50C-407E-A947-70E740481C1C}">
                                <a14:useLocalDpi xmlns:a14="http://schemas.microsoft.com/office/drawing/2010/main" val="0"/>
                              </a:ext>
                            </a:extLst>
                          </a:blip>
                          <a:srcRect/>
                          <a:stretch>
                            <a:fillRect/>
                          </a:stretch>
                        </pic:blipFill>
                        <pic:spPr bwMode="auto">
                          <a:xfrm>
                            <a:off x="5825" y="1057"/>
                            <a:ext cx="184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26" name="docshape2235"/>
                          <pic:cNvPicPr>
                            <a:picLocks noChangeAspect="1" noChangeArrowheads="1"/>
                          </pic:cNvPicPr>
                        </pic:nvPicPr>
                        <pic:blipFill>
                          <a:blip r:embed="rId3356">
                            <a:extLst>
                              <a:ext uri="{28A0092B-C50C-407E-A947-70E740481C1C}">
                                <a14:useLocalDpi xmlns:a14="http://schemas.microsoft.com/office/drawing/2010/main" val="0"/>
                              </a:ext>
                            </a:extLst>
                          </a:blip>
                          <a:srcRect/>
                          <a:stretch>
                            <a:fillRect/>
                          </a:stretch>
                        </pic:blipFill>
                        <pic:spPr bwMode="auto">
                          <a:xfrm>
                            <a:off x="7559" y="1057"/>
                            <a:ext cx="82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27" name="docshape2236"/>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8279" y="1057"/>
                            <a:ext cx="26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28" name="docshape2237"/>
                          <pic:cNvPicPr>
                            <a:picLocks noChangeAspect="1" noChangeArrowheads="1"/>
                          </pic:cNvPicPr>
                        </pic:nvPicPr>
                        <pic:blipFill>
                          <a:blip r:embed="rId3357">
                            <a:extLst>
                              <a:ext uri="{28A0092B-C50C-407E-A947-70E740481C1C}">
                                <a14:useLocalDpi xmlns:a14="http://schemas.microsoft.com/office/drawing/2010/main" val="0"/>
                              </a:ext>
                            </a:extLst>
                          </a:blip>
                          <a:srcRect/>
                          <a:stretch>
                            <a:fillRect/>
                          </a:stretch>
                        </pic:blipFill>
                        <pic:spPr bwMode="auto">
                          <a:xfrm>
                            <a:off x="8468" y="1057"/>
                            <a:ext cx="257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29" name="docshape2238"/>
                          <pic:cNvPicPr>
                            <a:picLocks noChangeAspect="1" noChangeArrowheads="1"/>
                          </pic:cNvPicPr>
                        </pic:nvPicPr>
                        <pic:blipFill>
                          <a:blip r:embed="rId3358">
                            <a:extLst>
                              <a:ext uri="{28A0092B-C50C-407E-A947-70E740481C1C}">
                                <a14:useLocalDpi xmlns:a14="http://schemas.microsoft.com/office/drawing/2010/main" val="0"/>
                              </a:ext>
                            </a:extLst>
                          </a:blip>
                          <a:srcRect/>
                          <a:stretch>
                            <a:fillRect/>
                          </a:stretch>
                        </pic:blipFill>
                        <pic:spPr bwMode="auto">
                          <a:xfrm>
                            <a:off x="1277" y="1324"/>
                            <a:ext cx="338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30" name="docshape2239"/>
                          <pic:cNvPicPr>
                            <a:picLocks noChangeAspect="1" noChangeArrowheads="1"/>
                          </pic:cNvPicPr>
                        </pic:nvPicPr>
                        <pic:blipFill>
                          <a:blip r:embed="rId3359">
                            <a:extLst>
                              <a:ext uri="{28A0092B-C50C-407E-A947-70E740481C1C}">
                                <a14:useLocalDpi xmlns:a14="http://schemas.microsoft.com/office/drawing/2010/main" val="0"/>
                              </a:ext>
                            </a:extLst>
                          </a:blip>
                          <a:srcRect/>
                          <a:stretch>
                            <a:fillRect/>
                          </a:stretch>
                        </pic:blipFill>
                        <pic:spPr bwMode="auto">
                          <a:xfrm>
                            <a:off x="4558" y="1324"/>
                            <a:ext cx="196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31" name="docshape2240"/>
                          <pic:cNvPicPr>
                            <a:picLocks noChangeAspect="1" noChangeArrowheads="1"/>
                          </pic:cNvPicPr>
                        </pic:nvPicPr>
                        <pic:blipFill>
                          <a:blip r:embed="rId3360">
                            <a:extLst>
                              <a:ext uri="{28A0092B-C50C-407E-A947-70E740481C1C}">
                                <a14:useLocalDpi xmlns:a14="http://schemas.microsoft.com/office/drawing/2010/main" val="0"/>
                              </a:ext>
                            </a:extLst>
                          </a:blip>
                          <a:srcRect/>
                          <a:stretch>
                            <a:fillRect/>
                          </a:stretch>
                        </pic:blipFill>
                        <pic:spPr bwMode="auto">
                          <a:xfrm>
                            <a:off x="6440" y="1324"/>
                            <a:ext cx="260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32" name="docshape2241"/>
                          <pic:cNvPicPr>
                            <a:picLocks noChangeAspect="1" noChangeArrowheads="1"/>
                          </pic:cNvPicPr>
                        </pic:nvPicPr>
                        <pic:blipFill>
                          <a:blip r:embed="rId3361">
                            <a:extLst>
                              <a:ext uri="{28A0092B-C50C-407E-A947-70E740481C1C}">
                                <a14:useLocalDpi xmlns:a14="http://schemas.microsoft.com/office/drawing/2010/main" val="0"/>
                              </a:ext>
                            </a:extLst>
                          </a:blip>
                          <a:srcRect/>
                          <a:stretch>
                            <a:fillRect/>
                          </a:stretch>
                        </pic:blipFill>
                        <pic:spPr bwMode="auto">
                          <a:xfrm>
                            <a:off x="8944" y="1324"/>
                            <a:ext cx="2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33" name="docshape2242"/>
                          <pic:cNvPicPr>
                            <a:picLocks noChangeAspect="1" noChangeArrowheads="1"/>
                          </pic:cNvPicPr>
                        </pic:nvPicPr>
                        <pic:blipFill>
                          <a:blip r:embed="rId3362">
                            <a:extLst>
                              <a:ext uri="{28A0092B-C50C-407E-A947-70E740481C1C}">
                                <a14:useLocalDpi xmlns:a14="http://schemas.microsoft.com/office/drawing/2010/main" val="0"/>
                              </a:ext>
                            </a:extLst>
                          </a:blip>
                          <a:srcRect/>
                          <a:stretch>
                            <a:fillRect/>
                          </a:stretch>
                        </pic:blipFill>
                        <pic:spPr bwMode="auto">
                          <a:xfrm>
                            <a:off x="9052" y="1324"/>
                            <a:ext cx="56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34" name="docshape2243"/>
                          <pic:cNvPicPr>
                            <a:picLocks noChangeAspect="1" noChangeArrowheads="1"/>
                          </pic:cNvPicPr>
                        </pic:nvPicPr>
                        <pic:blipFill>
                          <a:blip r:embed="rId3363">
                            <a:extLst>
                              <a:ext uri="{28A0092B-C50C-407E-A947-70E740481C1C}">
                                <a14:useLocalDpi xmlns:a14="http://schemas.microsoft.com/office/drawing/2010/main" val="0"/>
                              </a:ext>
                            </a:extLst>
                          </a:blip>
                          <a:srcRect/>
                          <a:stretch>
                            <a:fillRect/>
                          </a:stretch>
                        </pic:blipFill>
                        <pic:spPr bwMode="auto">
                          <a:xfrm>
                            <a:off x="9522" y="1324"/>
                            <a:ext cx="153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35" name="docshape2244"/>
                          <pic:cNvPicPr>
                            <a:picLocks noChangeAspect="1" noChangeArrowheads="1"/>
                          </pic:cNvPicPr>
                        </pic:nvPicPr>
                        <pic:blipFill>
                          <a:blip r:embed="rId3364">
                            <a:extLst>
                              <a:ext uri="{28A0092B-C50C-407E-A947-70E740481C1C}">
                                <a14:useLocalDpi xmlns:a14="http://schemas.microsoft.com/office/drawing/2010/main" val="0"/>
                              </a:ext>
                            </a:extLst>
                          </a:blip>
                          <a:srcRect/>
                          <a:stretch>
                            <a:fillRect/>
                          </a:stretch>
                        </pic:blipFill>
                        <pic:spPr bwMode="auto">
                          <a:xfrm>
                            <a:off x="1277" y="1590"/>
                            <a:ext cx="170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36" name="docshape2245"/>
                          <pic:cNvPicPr>
                            <a:picLocks noChangeAspect="1" noChangeArrowheads="1"/>
                          </pic:cNvPicPr>
                        </pic:nvPicPr>
                        <pic:blipFill>
                          <a:blip r:embed="rId3365">
                            <a:extLst>
                              <a:ext uri="{28A0092B-C50C-407E-A947-70E740481C1C}">
                                <a14:useLocalDpi xmlns:a14="http://schemas.microsoft.com/office/drawing/2010/main" val="0"/>
                              </a:ext>
                            </a:extLst>
                          </a:blip>
                          <a:srcRect/>
                          <a:stretch>
                            <a:fillRect/>
                          </a:stretch>
                        </pic:blipFill>
                        <pic:spPr bwMode="auto">
                          <a:xfrm>
                            <a:off x="2878" y="1590"/>
                            <a:ext cx="243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5D1BC397">
              <v:group id="docshapegroup2206" style="position:absolute;margin-left:85.05pt;margin-top:11.5pt;width:489.7pt;height:80.2pt;z-index:-251555840;mso-wrap-distance-left:0;mso-wrap-distance-right:0;mso-position-horizontal-relative:page" coordsize="9794,1604" coordorigin="1277,256" o:spid="_x0000_s1026" w14:anchorId="56EED31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">
                <v:shape id="docshape2207" style="position:absolute;left:1277;top:256;width:3224;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">
                  <v:imagedata o:title="" r:id="rId3366"/>
                </v:shape>
                <v:shape id="docshape2208" style="position:absolute;left:4414;top:256;width:301;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">
                  <v:imagedata o:title="" r:id="rId3367"/>
                </v:shape>
                <v:shape id="docshape2209" style="position:absolute;left:4640;top:256;width:2188;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">
                  <v:imagedata o:title="" r:id="rId3368"/>
                </v:shape>
                <v:shape id="docshape2210" style="position:absolute;left:6728;top:256;width:4337;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">
                  <v:imagedata o:title="" r:id="rId3369"/>
                </v:shape>
                <v:shape id="docshape2211" style="position:absolute;left:1277;top:522;width:966;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">
                  <v:imagedata o:title="" r:id="rId3370"/>
                </v:shape>
                <v:shape id="docshape2212" style="position:absolute;left:2146;top:522;width:269;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">
                  <v:imagedata o:title="" r:id="rId531"/>
                </v:shape>
                <v:shape id="docshape2213" style="position:absolute;left:2280;top:522;width:567;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">
                  <v:imagedata o:title="" r:id="rId3371"/>
                </v:shape>
                <v:shape id="docshape2214" style="position:absolute;left:2772;top:522;width:1907;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">
                  <v:imagedata o:title="" r:id="rId3372"/>
                </v:shape>
                <v:shape id="docshape2215" style="position:absolute;left:4573;top:522;width:978;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">
                  <v:imagedata o:title="" r:id="rId3373"/>
                </v:shape>
                <v:shape id="docshape2216" style="position:absolute;left:5441;top:522;width:991;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">
                  <v:imagedata o:title="" r:id="rId3374"/>
                </v:shape>
                <v:shape id="docshape2217" style="position:absolute;left:6335;top:522;width:436;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">
                  <v:imagedata o:title="" r:id="rId3375"/>
                </v:shape>
                <v:shape id="docshape2218" style="position:absolute;left:6661;top:522;width:1876;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">
                  <v:imagedata o:title="" r:id="rId3376"/>
                </v:shape>
                <v:shape id="docshape2219" style="position:absolute;left:8432;top:522;width:263;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">
                  <v:imagedata o:title="" r:id="rId3377"/>
                </v:shape>
                <v:shape id="docshape2220" style="position:absolute;left:8607;top:522;width:270;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">
                  <v:imagedata o:title="" r:id="rId3378"/>
                </v:shape>
                <v:shape id="docshape2221" style="position:absolute;left:8788;top:522;width:298;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">
                  <v:imagedata o:title="" r:id="rId389"/>
                </v:shape>
                <v:shape id="docshape2222" style="position:absolute;left:9011;top:522;width:1951;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">
                  <v:imagedata o:title="" r:id="rId3379"/>
                </v:shape>
                <v:shape id="docshape2223" style="position:absolute;left:10876;top:522;width:148;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">
                  <v:imagedata o:title="" r:id="rId144"/>
                </v:shape>
                <v:shape id="docshape2224" style="position:absolute;left:1277;top:788;width:3649;height:269;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">
                  <v:imagedata o:title="" r:id="rId3380"/>
                </v:shape>
                <v:shape id="docshape2225" style="position:absolute;left:4837;top:788;width:2492;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">
                  <v:imagedata o:title="" r:id="rId3381"/>
                </v:shape>
                <v:shape id="docshape2226" style="position:absolute;left:7235;top:788;width:269;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">
                  <v:imagedata o:title="" r:id="rId933"/>
                </v:shape>
                <v:shape id="docshape2227" style="position:absolute;left:7369;top:788;width:1247;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">
                  <v:imagedata o:title="" r:id="rId3382"/>
                </v:shape>
                <v:shape id="docshape2228" style="position:absolute;left:8502;top:788;width:1197;height:269;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">
                  <v:imagedata o:title="" r:id="rId3383"/>
                </v:shape>
                <v:shape id="docshape2229" style="position:absolute;left:9614;top:788;width:394;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">
                  <v:imagedata o:title="" r:id="rId3384"/>
                </v:shape>
                <v:shape id="docshape2230" style="position:absolute;left:9909;top:788;width:221;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">
                  <v:imagedata o:title="" r:id="rId2650"/>
                </v:shape>
                <v:shape id="docshape2231" style="position:absolute;left:10019;top:788;width:1051;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">
                  <v:imagedata o:title="" r:id="rId3385"/>
                </v:shape>
                <v:shape id="docshape2232" style="position:absolute;left:1277;top:1057;width:3597;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">
                  <v:imagedata o:title="" r:id="rId3386"/>
                </v:shape>
                <v:shape id="docshape2233" style="position:absolute;left:4777;top:1057;width:1152;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">
                  <v:imagedata o:title="" r:id="rId3387"/>
                </v:shape>
                <v:shape id="docshape2234" style="position:absolute;left:5825;top:1057;width:1842;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">
                  <v:imagedata o:title="" r:id="rId3388"/>
                </v:shape>
                <v:shape id="docshape2235" style="position:absolute;left:7559;top:1057;width:823;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">
                  <v:imagedata o:title="" r:id="rId3389"/>
                </v:shape>
                <v:shape id="docshape2236" style="position:absolute;left:8279;top:1057;width:269;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">
                  <v:imagedata o:title="" r:id="rId401"/>
                </v:shape>
                <v:shape id="docshape2237" style="position:absolute;left:8468;top:1057;width:2575;height:269;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">
                  <v:imagedata o:title="" r:id="rId3390"/>
                </v:shape>
                <v:shape id="docshape2238" style="position:absolute;left:1277;top:1324;width:3384;height:269;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">
                  <v:imagedata o:title="" r:id="rId3391"/>
                </v:shape>
                <v:shape id="docshape2239" style="position:absolute;left:4558;top:1324;width:1964;height:269;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">
                  <v:imagedata o:title="" r:id="rId3392"/>
                </v:shape>
                <v:shape id="docshape2240" style="position:absolute;left:6440;top:1324;width:2607;height:269;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">
                  <v:imagedata o:title="" r:id="rId3393"/>
                </v:shape>
                <v:shape id="docshape2241" style="position:absolute;left:8944;top:1324;width:216;height:269;visibility:visible;mso-wrap-style:square" o:spid="_x0000_s106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">
                  <v:imagedata o:title="" r:id="rId3394"/>
                </v:shape>
                <v:shape id="docshape2242" style="position:absolute;left:9052;top:1324;width:565;height:269;visibility:visible;mso-wrap-style:square" o:spid="_x0000_s106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">
                  <v:imagedata o:title="" r:id="rId3395"/>
                </v:shape>
                <v:shape id="docshape2243" style="position:absolute;left:9522;top:1324;width:1538;height:269;visibility:visible;mso-wrap-style:square" o:spid="_x0000_s106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">
                  <v:imagedata o:title="" r:id="rId3396"/>
                </v:shape>
                <v:shape id="docshape2244" style="position:absolute;left:1277;top:1590;width:1709;height:269;visibility:visible;mso-wrap-style:square" o:spid="_x0000_s106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">
                  <v:imagedata o:title="" r:id="rId3397"/>
                </v:shape>
                <v:shape id="docshape2245" style="position:absolute;left:2878;top:1590;width:2437;height:269;visibility:visible;mso-wrap-style:square" o:spid="_x0000_s106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">
                  <v:imagedata o:title="" r:id="rId3398"/>
                </v:shape>
                <w10:wrap type="topAndBottom" anchorx="page"/>
              </v:group>
            </w:pict>
          </mc:Fallback>
        </mc:AlternateContent>
      </w:r>
    </w:p>
    <w:p w14:paraId="36931717"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lang w:eastAsia="es-CO"/>
        </w:rPr>
        <mc:AlternateContent>
          <mc:Choice Requires="wpg">
            <w:drawing>
              <wp:anchor distT="0" distB="0" distL="0" distR="0" simplePos="0" relativeHeight="251761664" behindDoc="1" locked="0" layoutInCell="1" allowOverlap="1" wp14:anchorId="0B7BF304" wp14:editId="2D26A64A">
                <wp:simplePos x="0" y="0"/>
                <wp:positionH relativeFrom="margin">
                  <wp:align>left</wp:align>
                </wp:positionH>
                <wp:positionV relativeFrom="paragraph">
                  <wp:posOffset>1186180</wp:posOffset>
                </wp:positionV>
                <wp:extent cx="6224905" cy="1866900"/>
                <wp:effectExtent l="0" t="0" r="0" b="0"/>
                <wp:wrapTopAndBottom/>
                <wp:docPr id="8752" name="docshapegroup2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4905" cy="1866900"/>
                          <a:chOff x="1277" y="2126"/>
                          <a:chExt cx="9803" cy="2940"/>
                        </a:xfrm>
                      </wpg:grpSpPr>
                      <pic:pic xmlns:pic="http://schemas.openxmlformats.org/drawingml/2006/picture">
                        <pic:nvPicPr>
                          <pic:cNvPr id="8753" name="docshape2247"/>
                          <pic:cNvPicPr>
                            <a:picLocks noChangeAspect="1" noChangeArrowheads="1"/>
                          </pic:cNvPicPr>
                        </pic:nvPicPr>
                        <pic:blipFill>
                          <a:blip r:embed="rId3399">
                            <a:extLst>
                              <a:ext uri="{28A0092B-C50C-407E-A947-70E740481C1C}">
                                <a14:useLocalDpi xmlns:a14="http://schemas.microsoft.com/office/drawing/2010/main" val="0"/>
                              </a:ext>
                            </a:extLst>
                          </a:blip>
                          <a:srcRect/>
                          <a:stretch>
                            <a:fillRect/>
                          </a:stretch>
                        </pic:blipFill>
                        <pic:spPr bwMode="auto">
                          <a:xfrm>
                            <a:off x="1277" y="2126"/>
                            <a:ext cx="239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54" name="docshape2248"/>
                          <pic:cNvPicPr>
                            <a:picLocks noChangeAspect="1" noChangeArrowheads="1"/>
                          </pic:cNvPicPr>
                        </pic:nvPicPr>
                        <pic:blipFill>
                          <a:blip r:embed="rId3400">
                            <a:extLst>
                              <a:ext uri="{28A0092B-C50C-407E-A947-70E740481C1C}">
                                <a14:useLocalDpi xmlns:a14="http://schemas.microsoft.com/office/drawing/2010/main" val="0"/>
                              </a:ext>
                            </a:extLst>
                          </a:blip>
                          <a:srcRect/>
                          <a:stretch>
                            <a:fillRect/>
                          </a:stretch>
                        </pic:blipFill>
                        <pic:spPr bwMode="auto">
                          <a:xfrm>
                            <a:off x="3578" y="2126"/>
                            <a:ext cx="333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55" name="docshape2249"/>
                          <pic:cNvPicPr>
                            <a:picLocks noChangeAspect="1" noChangeArrowheads="1"/>
                          </pic:cNvPicPr>
                        </pic:nvPicPr>
                        <pic:blipFill>
                          <a:blip r:embed="rId3401">
                            <a:extLst>
                              <a:ext uri="{28A0092B-C50C-407E-A947-70E740481C1C}">
                                <a14:useLocalDpi xmlns:a14="http://schemas.microsoft.com/office/drawing/2010/main" val="0"/>
                              </a:ext>
                            </a:extLst>
                          </a:blip>
                          <a:srcRect/>
                          <a:stretch>
                            <a:fillRect/>
                          </a:stretch>
                        </pic:blipFill>
                        <pic:spPr bwMode="auto">
                          <a:xfrm>
                            <a:off x="6807" y="2126"/>
                            <a:ext cx="13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56" name="docshape2250"/>
                          <pic:cNvPicPr>
                            <a:picLocks noChangeAspect="1" noChangeArrowheads="1"/>
                          </pic:cNvPicPr>
                        </pic:nvPicPr>
                        <pic:blipFill>
                          <a:blip r:embed="rId3402">
                            <a:extLst>
                              <a:ext uri="{28A0092B-C50C-407E-A947-70E740481C1C}">
                                <a14:useLocalDpi xmlns:a14="http://schemas.microsoft.com/office/drawing/2010/main" val="0"/>
                              </a:ext>
                            </a:extLst>
                          </a:blip>
                          <a:srcRect/>
                          <a:stretch>
                            <a:fillRect/>
                          </a:stretch>
                        </pic:blipFill>
                        <pic:spPr bwMode="auto">
                          <a:xfrm>
                            <a:off x="8108" y="2126"/>
                            <a:ext cx="151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57" name="docshape2251"/>
                          <pic:cNvPicPr>
                            <a:picLocks noChangeAspect="1" noChangeArrowheads="1"/>
                          </pic:cNvPicPr>
                        </pic:nvPicPr>
                        <pic:blipFill>
                          <a:blip r:embed="rId3403">
                            <a:extLst>
                              <a:ext uri="{28A0092B-C50C-407E-A947-70E740481C1C}">
                                <a14:useLocalDpi xmlns:a14="http://schemas.microsoft.com/office/drawing/2010/main" val="0"/>
                              </a:ext>
                            </a:extLst>
                          </a:blip>
                          <a:srcRect/>
                          <a:stretch>
                            <a:fillRect/>
                          </a:stretch>
                        </pic:blipFill>
                        <pic:spPr bwMode="auto">
                          <a:xfrm>
                            <a:off x="9518" y="2126"/>
                            <a:ext cx="73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58" name="docshape2252"/>
                          <pic:cNvPicPr>
                            <a:picLocks noChangeAspect="1" noChangeArrowheads="1"/>
                          </pic:cNvPicPr>
                        </pic:nvPicPr>
                        <pic:blipFill>
                          <a:blip r:embed="rId3404">
                            <a:extLst>
                              <a:ext uri="{28A0092B-C50C-407E-A947-70E740481C1C}">
                                <a14:useLocalDpi xmlns:a14="http://schemas.microsoft.com/office/drawing/2010/main" val="0"/>
                              </a:ext>
                            </a:extLst>
                          </a:blip>
                          <a:srcRect/>
                          <a:stretch>
                            <a:fillRect/>
                          </a:stretch>
                        </pic:blipFill>
                        <pic:spPr bwMode="auto">
                          <a:xfrm>
                            <a:off x="10163" y="2126"/>
                            <a:ext cx="91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59" name="docshape2253"/>
                          <pic:cNvPicPr>
                            <a:picLocks noChangeAspect="1" noChangeArrowheads="1"/>
                          </pic:cNvPicPr>
                        </pic:nvPicPr>
                        <pic:blipFill>
                          <a:blip r:embed="rId3405">
                            <a:extLst>
                              <a:ext uri="{28A0092B-C50C-407E-A947-70E740481C1C}">
                                <a14:useLocalDpi xmlns:a14="http://schemas.microsoft.com/office/drawing/2010/main" val="0"/>
                              </a:ext>
                            </a:extLst>
                          </a:blip>
                          <a:srcRect/>
                          <a:stretch>
                            <a:fillRect/>
                          </a:stretch>
                        </pic:blipFill>
                        <pic:spPr bwMode="auto">
                          <a:xfrm>
                            <a:off x="1277" y="2392"/>
                            <a:ext cx="90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60" name="docshape2254"/>
                          <pic:cNvPicPr>
                            <a:picLocks noChangeAspect="1" noChangeArrowheads="1"/>
                          </pic:cNvPicPr>
                        </pic:nvPicPr>
                        <pic:blipFill>
                          <a:blip r:embed="rId3406">
                            <a:extLst>
                              <a:ext uri="{28A0092B-C50C-407E-A947-70E740481C1C}">
                                <a14:useLocalDpi xmlns:a14="http://schemas.microsoft.com/office/drawing/2010/main" val="0"/>
                              </a:ext>
                            </a:extLst>
                          </a:blip>
                          <a:srcRect/>
                          <a:stretch>
                            <a:fillRect/>
                          </a:stretch>
                        </pic:blipFill>
                        <pic:spPr bwMode="auto">
                          <a:xfrm>
                            <a:off x="2095" y="2392"/>
                            <a:ext cx="130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61" name="docshape2255"/>
                          <pic:cNvPicPr>
                            <a:picLocks noChangeAspect="1" noChangeArrowheads="1"/>
                          </pic:cNvPicPr>
                        </pic:nvPicPr>
                        <pic:blipFill>
                          <a:blip r:embed="rId3407">
                            <a:extLst>
                              <a:ext uri="{28A0092B-C50C-407E-A947-70E740481C1C}">
                                <a14:useLocalDpi xmlns:a14="http://schemas.microsoft.com/office/drawing/2010/main" val="0"/>
                              </a:ext>
                            </a:extLst>
                          </a:blip>
                          <a:srcRect/>
                          <a:stretch>
                            <a:fillRect/>
                          </a:stretch>
                        </pic:blipFill>
                        <pic:spPr bwMode="auto">
                          <a:xfrm>
                            <a:off x="3302" y="2392"/>
                            <a:ext cx="777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62" name="docshape2256"/>
                          <pic:cNvPicPr>
                            <a:picLocks noChangeAspect="1" noChangeArrowheads="1"/>
                          </pic:cNvPicPr>
                        </pic:nvPicPr>
                        <pic:blipFill>
                          <a:blip r:embed="rId3408">
                            <a:extLst>
                              <a:ext uri="{28A0092B-C50C-407E-A947-70E740481C1C}">
                                <a14:useLocalDpi xmlns:a14="http://schemas.microsoft.com/office/drawing/2010/main" val="0"/>
                              </a:ext>
                            </a:extLst>
                          </a:blip>
                          <a:srcRect/>
                          <a:stretch>
                            <a:fillRect/>
                          </a:stretch>
                        </pic:blipFill>
                        <pic:spPr bwMode="auto">
                          <a:xfrm>
                            <a:off x="1277" y="2659"/>
                            <a:ext cx="9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63" name="docshape2257"/>
                          <pic:cNvPicPr>
                            <a:picLocks noChangeAspect="1" noChangeArrowheads="1"/>
                          </pic:cNvPicPr>
                        </pic:nvPicPr>
                        <pic:blipFill>
                          <a:blip r:embed="rId3409">
                            <a:extLst>
                              <a:ext uri="{28A0092B-C50C-407E-A947-70E740481C1C}">
                                <a14:useLocalDpi xmlns:a14="http://schemas.microsoft.com/office/drawing/2010/main" val="0"/>
                              </a:ext>
                            </a:extLst>
                          </a:blip>
                          <a:srcRect/>
                          <a:stretch>
                            <a:fillRect/>
                          </a:stretch>
                        </pic:blipFill>
                        <pic:spPr bwMode="auto">
                          <a:xfrm>
                            <a:off x="2122" y="2659"/>
                            <a:ext cx="13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64" name="docshape2258"/>
                          <pic:cNvPicPr>
                            <a:picLocks noChangeAspect="1" noChangeArrowheads="1"/>
                          </pic:cNvPicPr>
                        </pic:nvPicPr>
                        <pic:blipFill>
                          <a:blip r:embed="rId3410">
                            <a:extLst>
                              <a:ext uri="{28A0092B-C50C-407E-A947-70E740481C1C}">
                                <a14:useLocalDpi xmlns:a14="http://schemas.microsoft.com/office/drawing/2010/main" val="0"/>
                              </a:ext>
                            </a:extLst>
                          </a:blip>
                          <a:srcRect/>
                          <a:stretch>
                            <a:fillRect/>
                          </a:stretch>
                        </pic:blipFill>
                        <pic:spPr bwMode="auto">
                          <a:xfrm>
                            <a:off x="3406" y="2659"/>
                            <a:ext cx="224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65" name="docshape2259"/>
                          <pic:cNvPicPr>
                            <a:picLocks noChangeAspect="1" noChangeArrowheads="1"/>
                          </pic:cNvPicPr>
                        </pic:nvPicPr>
                        <pic:blipFill>
                          <a:blip r:embed="rId3411">
                            <a:extLst>
                              <a:ext uri="{28A0092B-C50C-407E-A947-70E740481C1C}">
                                <a14:useLocalDpi xmlns:a14="http://schemas.microsoft.com/office/drawing/2010/main" val="0"/>
                              </a:ext>
                            </a:extLst>
                          </a:blip>
                          <a:srcRect/>
                          <a:stretch>
                            <a:fillRect/>
                          </a:stretch>
                        </pic:blipFill>
                        <pic:spPr bwMode="auto">
                          <a:xfrm>
                            <a:off x="5552" y="2659"/>
                            <a:ext cx="139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66" name="docshape2260"/>
                          <pic:cNvPicPr>
                            <a:picLocks noChangeAspect="1" noChangeArrowheads="1"/>
                          </pic:cNvPicPr>
                        </pic:nvPicPr>
                        <pic:blipFill>
                          <a:blip r:embed="rId3412">
                            <a:extLst>
                              <a:ext uri="{28A0092B-C50C-407E-A947-70E740481C1C}">
                                <a14:useLocalDpi xmlns:a14="http://schemas.microsoft.com/office/drawing/2010/main" val="0"/>
                              </a:ext>
                            </a:extLst>
                          </a:blip>
                          <a:srcRect/>
                          <a:stretch>
                            <a:fillRect/>
                          </a:stretch>
                        </pic:blipFill>
                        <pic:spPr bwMode="auto">
                          <a:xfrm>
                            <a:off x="6843" y="2659"/>
                            <a:ext cx="179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67" name="docshape2261"/>
                          <pic:cNvPicPr>
                            <a:picLocks noChangeAspect="1" noChangeArrowheads="1"/>
                          </pic:cNvPicPr>
                        </pic:nvPicPr>
                        <pic:blipFill>
                          <a:blip r:embed="rId3413">
                            <a:extLst>
                              <a:ext uri="{28A0092B-C50C-407E-A947-70E740481C1C}">
                                <a14:useLocalDpi xmlns:a14="http://schemas.microsoft.com/office/drawing/2010/main" val="0"/>
                              </a:ext>
                            </a:extLst>
                          </a:blip>
                          <a:srcRect/>
                          <a:stretch>
                            <a:fillRect/>
                          </a:stretch>
                        </pic:blipFill>
                        <pic:spPr bwMode="auto">
                          <a:xfrm>
                            <a:off x="8531" y="2659"/>
                            <a:ext cx="25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68" name="docshape2262"/>
                          <pic:cNvPicPr>
                            <a:picLocks noChangeAspect="1" noChangeArrowheads="1"/>
                          </pic:cNvPicPr>
                        </pic:nvPicPr>
                        <pic:blipFill>
                          <a:blip r:embed="rId3414">
                            <a:extLst>
                              <a:ext uri="{28A0092B-C50C-407E-A947-70E740481C1C}">
                                <a14:useLocalDpi xmlns:a14="http://schemas.microsoft.com/office/drawing/2010/main" val="0"/>
                              </a:ext>
                            </a:extLst>
                          </a:blip>
                          <a:srcRect/>
                          <a:stretch>
                            <a:fillRect/>
                          </a:stretch>
                        </pic:blipFill>
                        <pic:spPr bwMode="auto">
                          <a:xfrm>
                            <a:off x="1277" y="2927"/>
                            <a:ext cx="128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69" name="docshape2263"/>
                          <pic:cNvPicPr>
                            <a:picLocks noChangeAspect="1" noChangeArrowheads="1"/>
                          </pic:cNvPicPr>
                        </pic:nvPicPr>
                        <pic:blipFill>
                          <a:blip r:embed="rId3415">
                            <a:extLst>
                              <a:ext uri="{28A0092B-C50C-407E-A947-70E740481C1C}">
                                <a14:useLocalDpi xmlns:a14="http://schemas.microsoft.com/office/drawing/2010/main" val="0"/>
                              </a:ext>
                            </a:extLst>
                          </a:blip>
                          <a:srcRect/>
                          <a:stretch>
                            <a:fillRect/>
                          </a:stretch>
                        </pic:blipFill>
                        <pic:spPr bwMode="auto">
                          <a:xfrm>
                            <a:off x="2443" y="2927"/>
                            <a:ext cx="223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70" name="docshape2264"/>
                          <pic:cNvPicPr>
                            <a:picLocks noChangeAspect="1" noChangeArrowheads="1"/>
                          </pic:cNvPicPr>
                        </pic:nvPicPr>
                        <pic:blipFill>
                          <a:blip r:embed="rId3416">
                            <a:extLst>
                              <a:ext uri="{28A0092B-C50C-407E-A947-70E740481C1C}">
                                <a14:useLocalDpi xmlns:a14="http://schemas.microsoft.com/office/drawing/2010/main" val="0"/>
                              </a:ext>
                            </a:extLst>
                          </a:blip>
                          <a:srcRect/>
                          <a:stretch>
                            <a:fillRect/>
                          </a:stretch>
                        </pic:blipFill>
                        <pic:spPr bwMode="auto">
                          <a:xfrm>
                            <a:off x="4570" y="2932"/>
                            <a:ext cx="170"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71" name="docshape2265"/>
                          <pic:cNvPicPr>
                            <a:picLocks noChangeAspect="1" noChangeArrowheads="1"/>
                          </pic:cNvPicPr>
                        </pic:nvPicPr>
                        <pic:blipFill>
                          <a:blip r:embed="rId3417">
                            <a:extLst>
                              <a:ext uri="{28A0092B-C50C-407E-A947-70E740481C1C}">
                                <a14:useLocalDpi xmlns:a14="http://schemas.microsoft.com/office/drawing/2010/main" val="0"/>
                              </a:ext>
                            </a:extLst>
                          </a:blip>
                          <a:srcRect/>
                          <a:stretch>
                            <a:fillRect/>
                          </a:stretch>
                        </pic:blipFill>
                        <pic:spPr bwMode="auto">
                          <a:xfrm>
                            <a:off x="4762" y="2927"/>
                            <a:ext cx="288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72" name="docshape2266"/>
                          <pic:cNvPicPr>
                            <a:picLocks noChangeAspect="1" noChangeArrowheads="1"/>
                          </pic:cNvPicPr>
                        </pic:nvPicPr>
                        <pic:blipFill>
                          <a:blip r:embed="rId3418">
                            <a:extLst>
                              <a:ext uri="{28A0092B-C50C-407E-A947-70E740481C1C}">
                                <a14:useLocalDpi xmlns:a14="http://schemas.microsoft.com/office/drawing/2010/main" val="0"/>
                              </a:ext>
                            </a:extLst>
                          </a:blip>
                          <a:srcRect/>
                          <a:stretch>
                            <a:fillRect/>
                          </a:stretch>
                        </pic:blipFill>
                        <pic:spPr bwMode="auto">
                          <a:xfrm>
                            <a:off x="7547" y="2927"/>
                            <a:ext cx="352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73" name="docshape2267"/>
                          <pic:cNvPicPr>
                            <a:picLocks noChangeAspect="1" noChangeArrowheads="1"/>
                          </pic:cNvPicPr>
                        </pic:nvPicPr>
                        <pic:blipFill>
                          <a:blip r:embed="rId3419">
                            <a:extLst>
                              <a:ext uri="{28A0092B-C50C-407E-A947-70E740481C1C}">
                                <a14:useLocalDpi xmlns:a14="http://schemas.microsoft.com/office/drawing/2010/main" val="0"/>
                              </a:ext>
                            </a:extLst>
                          </a:blip>
                          <a:srcRect/>
                          <a:stretch>
                            <a:fillRect/>
                          </a:stretch>
                        </pic:blipFill>
                        <pic:spPr bwMode="auto">
                          <a:xfrm>
                            <a:off x="1277" y="3194"/>
                            <a:ext cx="456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74" name="docshape2268"/>
                          <pic:cNvPicPr>
                            <a:picLocks noChangeAspect="1" noChangeArrowheads="1"/>
                          </pic:cNvPicPr>
                        </pic:nvPicPr>
                        <pic:blipFill>
                          <a:blip r:embed="rId3420">
                            <a:extLst>
                              <a:ext uri="{28A0092B-C50C-407E-A947-70E740481C1C}">
                                <a14:useLocalDpi xmlns:a14="http://schemas.microsoft.com/office/drawing/2010/main" val="0"/>
                              </a:ext>
                            </a:extLst>
                          </a:blip>
                          <a:srcRect/>
                          <a:stretch>
                            <a:fillRect/>
                          </a:stretch>
                        </pic:blipFill>
                        <pic:spPr bwMode="auto">
                          <a:xfrm>
                            <a:off x="5729" y="3199"/>
                            <a:ext cx="213"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75" name="docshape2269"/>
                          <pic:cNvPicPr>
                            <a:picLocks noChangeAspect="1" noChangeArrowheads="1"/>
                          </pic:cNvPicPr>
                        </pic:nvPicPr>
                        <pic:blipFill>
                          <a:blip r:embed="rId3421">
                            <a:extLst>
                              <a:ext uri="{28A0092B-C50C-407E-A947-70E740481C1C}">
                                <a14:useLocalDpi xmlns:a14="http://schemas.microsoft.com/office/drawing/2010/main" val="0"/>
                              </a:ext>
                            </a:extLst>
                          </a:blip>
                          <a:srcRect/>
                          <a:stretch>
                            <a:fillRect/>
                          </a:stretch>
                        </pic:blipFill>
                        <pic:spPr bwMode="auto">
                          <a:xfrm>
                            <a:off x="5871" y="3194"/>
                            <a:ext cx="200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76" name="docshape2270"/>
                          <pic:cNvPicPr>
                            <a:picLocks noChangeAspect="1" noChangeArrowheads="1"/>
                          </pic:cNvPicPr>
                        </pic:nvPicPr>
                        <pic:blipFill>
                          <a:blip r:embed="rId3422">
                            <a:extLst>
                              <a:ext uri="{28A0092B-C50C-407E-A947-70E740481C1C}">
                                <a14:useLocalDpi xmlns:a14="http://schemas.microsoft.com/office/drawing/2010/main" val="0"/>
                              </a:ext>
                            </a:extLst>
                          </a:blip>
                          <a:srcRect/>
                          <a:stretch>
                            <a:fillRect/>
                          </a:stretch>
                        </pic:blipFill>
                        <pic:spPr bwMode="auto">
                          <a:xfrm>
                            <a:off x="7779" y="3194"/>
                            <a:ext cx="95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77" name="docshape2271"/>
                          <pic:cNvPicPr>
                            <a:picLocks noChangeAspect="1" noChangeArrowheads="1"/>
                          </pic:cNvPicPr>
                        </pic:nvPicPr>
                        <pic:blipFill>
                          <a:blip r:embed="rId3423">
                            <a:extLst>
                              <a:ext uri="{28A0092B-C50C-407E-A947-70E740481C1C}">
                                <a14:useLocalDpi xmlns:a14="http://schemas.microsoft.com/office/drawing/2010/main" val="0"/>
                              </a:ext>
                            </a:extLst>
                          </a:blip>
                          <a:srcRect/>
                          <a:stretch>
                            <a:fillRect/>
                          </a:stretch>
                        </pic:blipFill>
                        <pic:spPr bwMode="auto">
                          <a:xfrm>
                            <a:off x="8658" y="3194"/>
                            <a:ext cx="240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78" name="docshape2272"/>
                          <pic:cNvPicPr>
                            <a:picLocks noChangeAspect="1" noChangeArrowheads="1"/>
                          </pic:cNvPicPr>
                        </pic:nvPicPr>
                        <pic:blipFill>
                          <a:blip r:embed="rId3424">
                            <a:extLst>
                              <a:ext uri="{28A0092B-C50C-407E-A947-70E740481C1C}">
                                <a14:useLocalDpi xmlns:a14="http://schemas.microsoft.com/office/drawing/2010/main" val="0"/>
                              </a:ext>
                            </a:extLst>
                          </a:blip>
                          <a:srcRect/>
                          <a:stretch>
                            <a:fillRect/>
                          </a:stretch>
                        </pic:blipFill>
                        <pic:spPr bwMode="auto">
                          <a:xfrm>
                            <a:off x="1277" y="3460"/>
                            <a:ext cx="948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79" name="docshape2273"/>
                          <pic:cNvPicPr>
                            <a:picLocks noChangeAspect="1" noChangeArrowheads="1"/>
                          </pic:cNvPicPr>
                        </pic:nvPicPr>
                        <pic:blipFill>
                          <a:blip r:embed="rId1844">
                            <a:extLst>
                              <a:ext uri="{28A0092B-C50C-407E-A947-70E740481C1C}">
                                <a14:useLocalDpi xmlns:a14="http://schemas.microsoft.com/office/drawing/2010/main" val="0"/>
                              </a:ext>
                            </a:extLst>
                          </a:blip>
                          <a:srcRect/>
                          <a:stretch>
                            <a:fillRect/>
                          </a:stretch>
                        </pic:blipFill>
                        <pic:spPr bwMode="auto">
                          <a:xfrm>
                            <a:off x="10660" y="3460"/>
                            <a:ext cx="4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80" name="docshape2274"/>
                          <pic:cNvPicPr>
                            <a:picLocks noChangeAspect="1" noChangeArrowheads="1"/>
                          </pic:cNvPicPr>
                        </pic:nvPicPr>
                        <pic:blipFill>
                          <a:blip r:embed="rId3425">
                            <a:extLst>
                              <a:ext uri="{28A0092B-C50C-407E-A947-70E740481C1C}">
                                <a14:useLocalDpi xmlns:a14="http://schemas.microsoft.com/office/drawing/2010/main" val="0"/>
                              </a:ext>
                            </a:extLst>
                          </a:blip>
                          <a:srcRect/>
                          <a:stretch>
                            <a:fillRect/>
                          </a:stretch>
                        </pic:blipFill>
                        <pic:spPr bwMode="auto">
                          <a:xfrm>
                            <a:off x="1277" y="3729"/>
                            <a:ext cx="471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81" name="docshape2275"/>
                          <pic:cNvPicPr>
                            <a:picLocks noChangeAspect="1" noChangeArrowheads="1"/>
                          </pic:cNvPicPr>
                        </pic:nvPicPr>
                        <pic:blipFill>
                          <a:blip r:embed="rId3426">
                            <a:extLst>
                              <a:ext uri="{28A0092B-C50C-407E-A947-70E740481C1C}">
                                <a14:useLocalDpi xmlns:a14="http://schemas.microsoft.com/office/drawing/2010/main" val="0"/>
                              </a:ext>
                            </a:extLst>
                          </a:blip>
                          <a:srcRect/>
                          <a:stretch>
                            <a:fillRect/>
                          </a:stretch>
                        </pic:blipFill>
                        <pic:spPr bwMode="auto">
                          <a:xfrm>
                            <a:off x="5897" y="3729"/>
                            <a:ext cx="278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82" name="docshape2276"/>
                          <pic:cNvPicPr>
                            <a:picLocks noChangeAspect="1" noChangeArrowheads="1"/>
                          </pic:cNvPicPr>
                        </pic:nvPicPr>
                        <pic:blipFill>
                          <a:blip r:embed="rId3427">
                            <a:extLst>
                              <a:ext uri="{28A0092B-C50C-407E-A947-70E740481C1C}">
                                <a14:useLocalDpi xmlns:a14="http://schemas.microsoft.com/office/drawing/2010/main" val="0"/>
                              </a:ext>
                            </a:extLst>
                          </a:blip>
                          <a:srcRect/>
                          <a:stretch>
                            <a:fillRect/>
                          </a:stretch>
                        </pic:blipFill>
                        <pic:spPr bwMode="auto">
                          <a:xfrm>
                            <a:off x="8564" y="3729"/>
                            <a:ext cx="138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83" name="docshape2277"/>
                          <pic:cNvPicPr>
                            <a:picLocks noChangeAspect="1" noChangeArrowheads="1"/>
                          </pic:cNvPicPr>
                        </pic:nvPicPr>
                        <pic:blipFill>
                          <a:blip r:embed="rId3428">
                            <a:extLst>
                              <a:ext uri="{28A0092B-C50C-407E-A947-70E740481C1C}">
                                <a14:useLocalDpi xmlns:a14="http://schemas.microsoft.com/office/drawing/2010/main" val="0"/>
                              </a:ext>
                            </a:extLst>
                          </a:blip>
                          <a:srcRect/>
                          <a:stretch>
                            <a:fillRect/>
                          </a:stretch>
                        </pic:blipFill>
                        <pic:spPr bwMode="auto">
                          <a:xfrm>
                            <a:off x="9887" y="3729"/>
                            <a:ext cx="27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84" name="docshape2278"/>
                          <pic:cNvPicPr>
                            <a:picLocks noChangeAspect="1" noChangeArrowheads="1"/>
                          </pic:cNvPicPr>
                        </pic:nvPicPr>
                        <pic:blipFill>
                          <a:blip r:embed="rId3429">
                            <a:extLst>
                              <a:ext uri="{28A0092B-C50C-407E-A947-70E740481C1C}">
                                <a14:useLocalDpi xmlns:a14="http://schemas.microsoft.com/office/drawing/2010/main" val="0"/>
                              </a:ext>
                            </a:extLst>
                          </a:blip>
                          <a:srcRect/>
                          <a:stretch>
                            <a:fillRect/>
                          </a:stretch>
                        </pic:blipFill>
                        <pic:spPr bwMode="auto">
                          <a:xfrm>
                            <a:off x="10091" y="3729"/>
                            <a:ext cx="91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85" name="docshape2279"/>
                          <pic:cNvPicPr>
                            <a:picLocks noChangeAspect="1" noChangeArrowheads="1"/>
                          </pic:cNvPicPr>
                        </pic:nvPicPr>
                        <pic:blipFill>
                          <a:blip r:embed="rId3430">
                            <a:extLst>
                              <a:ext uri="{28A0092B-C50C-407E-A947-70E740481C1C}">
                                <a14:useLocalDpi xmlns:a14="http://schemas.microsoft.com/office/drawing/2010/main" val="0"/>
                              </a:ext>
                            </a:extLst>
                          </a:blip>
                          <a:srcRect/>
                          <a:stretch>
                            <a:fillRect/>
                          </a:stretch>
                        </pic:blipFill>
                        <pic:spPr bwMode="auto">
                          <a:xfrm>
                            <a:off x="1277" y="3995"/>
                            <a:ext cx="481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86" name="docshape2280"/>
                          <pic:cNvPicPr>
                            <a:picLocks noChangeAspect="1" noChangeArrowheads="1"/>
                          </pic:cNvPicPr>
                        </pic:nvPicPr>
                        <pic:blipFill>
                          <a:blip r:embed="rId3431">
                            <a:extLst>
                              <a:ext uri="{28A0092B-C50C-407E-A947-70E740481C1C}">
                                <a14:useLocalDpi xmlns:a14="http://schemas.microsoft.com/office/drawing/2010/main" val="0"/>
                              </a:ext>
                            </a:extLst>
                          </a:blip>
                          <a:srcRect/>
                          <a:stretch>
                            <a:fillRect/>
                          </a:stretch>
                        </pic:blipFill>
                        <pic:spPr bwMode="auto">
                          <a:xfrm>
                            <a:off x="5998" y="3995"/>
                            <a:ext cx="478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87" name="docshape2281"/>
                          <pic:cNvPicPr>
                            <a:picLocks noChangeAspect="1" noChangeArrowheads="1"/>
                          </pic:cNvPicPr>
                        </pic:nvPicPr>
                        <pic:blipFill>
                          <a:blip r:embed="rId3432">
                            <a:extLst>
                              <a:ext uri="{28A0092B-C50C-407E-A947-70E740481C1C}">
                                <a14:useLocalDpi xmlns:a14="http://schemas.microsoft.com/office/drawing/2010/main" val="0"/>
                              </a:ext>
                            </a:extLst>
                          </a:blip>
                          <a:srcRect/>
                          <a:stretch>
                            <a:fillRect/>
                          </a:stretch>
                        </pic:blipFill>
                        <pic:spPr bwMode="auto">
                          <a:xfrm>
                            <a:off x="10703" y="3995"/>
                            <a:ext cx="36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88" name="docshape2282"/>
                          <pic:cNvPicPr>
                            <a:picLocks noChangeAspect="1" noChangeArrowheads="1"/>
                          </pic:cNvPicPr>
                        </pic:nvPicPr>
                        <pic:blipFill>
                          <a:blip r:embed="rId3433">
                            <a:extLst>
                              <a:ext uri="{28A0092B-C50C-407E-A947-70E740481C1C}">
                                <a14:useLocalDpi xmlns:a14="http://schemas.microsoft.com/office/drawing/2010/main" val="0"/>
                              </a:ext>
                            </a:extLst>
                          </a:blip>
                          <a:srcRect/>
                          <a:stretch>
                            <a:fillRect/>
                          </a:stretch>
                        </pic:blipFill>
                        <pic:spPr bwMode="auto">
                          <a:xfrm>
                            <a:off x="1277" y="4262"/>
                            <a:ext cx="29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89" name="docshape2283"/>
                          <pic:cNvPicPr>
                            <a:picLocks noChangeAspect="1" noChangeArrowheads="1"/>
                          </pic:cNvPicPr>
                        </pic:nvPicPr>
                        <pic:blipFill>
                          <a:blip r:embed="rId3434">
                            <a:extLst>
                              <a:ext uri="{28A0092B-C50C-407E-A947-70E740481C1C}">
                                <a14:useLocalDpi xmlns:a14="http://schemas.microsoft.com/office/drawing/2010/main" val="0"/>
                              </a:ext>
                            </a:extLst>
                          </a:blip>
                          <a:srcRect/>
                          <a:stretch>
                            <a:fillRect/>
                          </a:stretch>
                        </pic:blipFill>
                        <pic:spPr bwMode="auto">
                          <a:xfrm>
                            <a:off x="1498" y="4262"/>
                            <a:ext cx="22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90" name="docshape2284"/>
                          <pic:cNvPicPr>
                            <a:picLocks noChangeAspect="1" noChangeArrowheads="1"/>
                          </pic:cNvPicPr>
                        </pic:nvPicPr>
                        <pic:blipFill>
                          <a:blip r:embed="rId3435">
                            <a:extLst>
                              <a:ext uri="{28A0092B-C50C-407E-A947-70E740481C1C}">
                                <a14:useLocalDpi xmlns:a14="http://schemas.microsoft.com/office/drawing/2010/main" val="0"/>
                              </a:ext>
                            </a:extLst>
                          </a:blip>
                          <a:srcRect/>
                          <a:stretch>
                            <a:fillRect/>
                          </a:stretch>
                        </pic:blipFill>
                        <pic:spPr bwMode="auto">
                          <a:xfrm>
                            <a:off x="3641" y="4262"/>
                            <a:ext cx="27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91" name="docshape2285"/>
                          <pic:cNvPicPr>
                            <a:picLocks noChangeAspect="1" noChangeArrowheads="1"/>
                          </pic:cNvPicPr>
                        </pic:nvPicPr>
                        <pic:blipFill>
                          <a:blip r:embed="rId3436">
                            <a:extLst>
                              <a:ext uri="{28A0092B-C50C-407E-A947-70E740481C1C}">
                                <a14:useLocalDpi xmlns:a14="http://schemas.microsoft.com/office/drawing/2010/main" val="0"/>
                              </a:ext>
                            </a:extLst>
                          </a:blip>
                          <a:srcRect/>
                          <a:stretch>
                            <a:fillRect/>
                          </a:stretch>
                        </pic:blipFill>
                        <pic:spPr bwMode="auto">
                          <a:xfrm>
                            <a:off x="3848" y="4262"/>
                            <a:ext cx="276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92" name="docshape2286"/>
                          <pic:cNvPicPr>
                            <a:picLocks noChangeAspect="1" noChangeArrowheads="1"/>
                          </pic:cNvPicPr>
                        </pic:nvPicPr>
                        <pic:blipFill>
                          <a:blip r:embed="rId3437">
                            <a:extLst>
                              <a:ext uri="{28A0092B-C50C-407E-A947-70E740481C1C}">
                                <a14:useLocalDpi xmlns:a14="http://schemas.microsoft.com/office/drawing/2010/main" val="0"/>
                              </a:ext>
                            </a:extLst>
                          </a:blip>
                          <a:srcRect/>
                          <a:stretch>
                            <a:fillRect/>
                          </a:stretch>
                        </pic:blipFill>
                        <pic:spPr bwMode="auto">
                          <a:xfrm>
                            <a:off x="6505" y="4262"/>
                            <a:ext cx="413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93" name="docshape2287"/>
                          <pic:cNvPicPr>
                            <a:picLocks noChangeAspect="1" noChangeArrowheads="1"/>
                          </pic:cNvPicPr>
                        </pic:nvPicPr>
                        <pic:blipFill>
                          <a:blip r:embed="rId3438">
                            <a:extLst>
                              <a:ext uri="{28A0092B-C50C-407E-A947-70E740481C1C}">
                                <a14:useLocalDpi xmlns:a14="http://schemas.microsoft.com/office/drawing/2010/main" val="0"/>
                              </a:ext>
                            </a:extLst>
                          </a:blip>
                          <a:srcRect/>
                          <a:stretch>
                            <a:fillRect/>
                          </a:stretch>
                        </pic:blipFill>
                        <pic:spPr bwMode="auto">
                          <a:xfrm>
                            <a:off x="10552" y="4262"/>
                            <a:ext cx="50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94" name="docshape2288"/>
                          <pic:cNvPicPr>
                            <a:picLocks noChangeAspect="1" noChangeArrowheads="1"/>
                          </pic:cNvPicPr>
                        </pic:nvPicPr>
                        <pic:blipFill>
                          <a:blip r:embed="rId3439">
                            <a:extLst>
                              <a:ext uri="{28A0092B-C50C-407E-A947-70E740481C1C}">
                                <a14:useLocalDpi xmlns:a14="http://schemas.microsoft.com/office/drawing/2010/main" val="0"/>
                              </a:ext>
                            </a:extLst>
                          </a:blip>
                          <a:srcRect/>
                          <a:stretch>
                            <a:fillRect/>
                          </a:stretch>
                        </pic:blipFill>
                        <pic:spPr bwMode="auto">
                          <a:xfrm>
                            <a:off x="1277" y="4528"/>
                            <a:ext cx="907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95" name="docshape2289"/>
                          <pic:cNvPicPr>
                            <a:picLocks noChangeAspect="1" noChangeArrowheads="1"/>
                          </pic:cNvPicPr>
                        </pic:nvPicPr>
                        <pic:blipFill>
                          <a:blip r:embed="rId3440">
                            <a:extLst>
                              <a:ext uri="{28A0092B-C50C-407E-A947-70E740481C1C}">
                                <a14:useLocalDpi xmlns:a14="http://schemas.microsoft.com/office/drawing/2010/main" val="0"/>
                              </a:ext>
                            </a:extLst>
                          </a:blip>
                          <a:srcRect/>
                          <a:stretch>
                            <a:fillRect/>
                          </a:stretch>
                        </pic:blipFill>
                        <pic:spPr bwMode="auto">
                          <a:xfrm>
                            <a:off x="10254" y="4528"/>
                            <a:ext cx="82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96" name="docshape2290"/>
                          <pic:cNvPicPr>
                            <a:picLocks noChangeAspect="1" noChangeArrowheads="1"/>
                          </pic:cNvPicPr>
                        </pic:nvPicPr>
                        <pic:blipFill>
                          <a:blip r:embed="rId3441">
                            <a:extLst>
                              <a:ext uri="{28A0092B-C50C-407E-A947-70E740481C1C}">
                                <a14:useLocalDpi xmlns:a14="http://schemas.microsoft.com/office/drawing/2010/main" val="0"/>
                              </a:ext>
                            </a:extLst>
                          </a:blip>
                          <a:srcRect/>
                          <a:stretch>
                            <a:fillRect/>
                          </a:stretch>
                        </pic:blipFill>
                        <pic:spPr bwMode="auto">
                          <a:xfrm>
                            <a:off x="1277" y="4797"/>
                            <a:ext cx="121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13F21DE1">
              <v:group id="docshapegroup2246" style="position:absolute;margin-left:0;margin-top:93.4pt;width:490.15pt;height:147pt;z-index:-251554816;mso-wrap-distance-left:0;mso-wrap-distance-right:0;mso-position-horizontal:left;mso-position-horizontal-relative:margin" coordsize="9803,2940" coordorigin="1277,2126" o:spid="_x0000_s1026" w14:anchorId="3723750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">
                <v:shape id="docshape2247" style="position:absolute;left:1277;top:2126;width:2396;height:26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">
                  <v:imagedata o:title="" r:id="rId3442"/>
                </v:shape>
                <v:shape id="docshape2248" style="position:absolute;left:3578;top:2126;width:3337;height:2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">
                  <v:imagedata o:title="" r:id="rId3443"/>
                </v:shape>
                <v:shape id="docshape2249" style="position:absolute;left:6807;top:2126;width:1395;height:26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">
                  <v:imagedata o:title="" r:id="rId3444"/>
                </v:shape>
                <v:shape id="docshape2250" style="position:absolute;left:8108;top:2126;width:1510;height:26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">
                  <v:imagedata o:title="" r:id="rId3445"/>
                </v:shape>
                <v:shape id="docshape2251" style="position:absolute;left:9518;top:2126;width:738;height:26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">
                  <v:imagedata o:title="" r:id="rId3446"/>
                </v:shape>
                <v:shape id="docshape2252" style="position:absolute;left:10163;top:2126;width:913;height:26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">
                  <v:imagedata o:title="" r:id="rId3447"/>
                </v:shape>
                <v:shape id="docshape2253" style="position:absolute;left:1277;top:2392;width:901;height:26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">
                  <v:imagedata o:title="" r:id="rId3448"/>
                </v:shape>
                <v:shape id="docshape2254" style="position:absolute;left:2095;top:2392;width:1301;height:26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">
                  <v:imagedata o:title="" r:id="rId3449"/>
                </v:shape>
                <v:shape id="docshape2255" style="position:absolute;left:3302;top:2392;width:7774;height:26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">
                  <v:imagedata o:title="" r:id="rId3450"/>
                </v:shape>
                <v:shape id="docshape2256" style="position:absolute;left:1277;top:2659;width:966;height:26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">
                  <v:imagedata o:title="" r:id="rId3451"/>
                </v:shape>
                <v:shape id="docshape2257" style="position:absolute;left:2122;top:2659;width:1395;height:26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">
                  <v:imagedata o:title="" r:id="rId3452"/>
                </v:shape>
                <v:shape id="docshape2258" style="position:absolute;left:3406;top:2659;width:2249;height:26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">
                  <v:imagedata o:title="" r:id="rId3453"/>
                </v:shape>
                <v:shape id="docshape2259" style="position:absolute;left:5552;top:2659;width:1392;height:26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">
                  <v:imagedata o:title="" r:id="rId3454"/>
                </v:shape>
                <v:shape id="docshape2260" style="position:absolute;left:6843;top:2659;width:1794;height:269;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">
                  <v:imagedata o:title="" r:id="rId3455"/>
                </v:shape>
                <v:shape id="docshape2261" style="position:absolute;left:8531;top:2659;width:2536;height:269;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">
                  <v:imagedata o:title="" r:id="rId3456"/>
                </v:shape>
                <v:shape id="docshape2262" style="position:absolute;left:1277;top:2927;width:1284;height:269;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">
                  <v:imagedata o:title="" r:id="rId3457"/>
                </v:shape>
                <v:shape id="docshape2263" style="position:absolute;left:2443;top:2927;width:2234;height:269;visibility:visible;mso-wrap-style:square" o:spid="_x0000_s104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">
                  <v:imagedata o:title="" r:id="rId3458"/>
                </v:shape>
                <v:shape id="docshape2264" style="position:absolute;left:4570;top:2932;width:170;height:168;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">
                  <v:imagedata o:title="" r:id="rId3459"/>
                </v:shape>
                <v:shape id="docshape2265" style="position:absolute;left:4762;top:2927;width:2881;height:269;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">
                  <v:imagedata o:title="" r:id="rId3460"/>
                </v:shape>
                <v:shape id="docshape2266" style="position:absolute;left:7547;top:2927;width:3524;height:2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">
                  <v:imagedata o:title="" r:id="rId3461"/>
                </v:shape>
                <v:shape id="docshape2267" style="position:absolute;left:1277;top:3194;width:4562;height:269;visibility:visible;mso-wrap-style:square" o:spid="_x0000_s10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">
                  <v:imagedata o:title="" r:id="rId3462"/>
                </v:shape>
                <v:shape id="docshape2268" style="position:absolute;left:5729;top:3199;width:213;height:168;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">
                  <v:imagedata o:title="" r:id="rId3463"/>
                </v:shape>
                <v:shape id="docshape2269" style="position:absolute;left:5871;top:3194;width:2009;height:269;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">
                  <v:imagedata o:title="" r:id="rId3464"/>
                </v:shape>
                <v:shape id="docshape2270" style="position:absolute;left:7779;top:3194;width:959;height:269;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">
                  <v:imagedata o:title="" r:id="rId3465"/>
                </v:shape>
                <v:shape id="docshape2271" style="position:absolute;left:8658;top:3194;width:2408;height:269;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">
                  <v:imagedata o:title="" r:id="rId3466"/>
                </v:shape>
                <v:shape id="docshape2272" style="position:absolute;left:1277;top:3460;width:9486;height:269;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">
                  <v:imagedata o:title="" r:id="rId3467"/>
                </v:shape>
                <v:shape id="docshape2273" style="position:absolute;left:10660;top:3460;width:420;height:269;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">
                  <v:imagedata o:title="" r:id="rId1856"/>
                </v:shape>
                <v:shape id="docshape2274" style="position:absolute;left:1277;top:3729;width:4716;height:269;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">
                  <v:imagedata o:title="" r:id="rId3468"/>
                </v:shape>
                <v:shape id="docshape2275" style="position:absolute;left:5897;top:3729;width:2783;height:269;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">
                  <v:imagedata o:title="" r:id="rId3469"/>
                </v:shape>
                <v:shape id="docshape2276" style="position:absolute;left:8564;top:3729;width:1389;height:269;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">
                  <v:imagedata o:title="" r:id="rId3470"/>
                </v:shape>
                <v:shape id="docshape2277" style="position:absolute;left:9887;top:3729;width:272;height:269;visibility:visible;mso-wrap-style:square"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">
                  <v:imagedata o:title="" r:id="rId3471"/>
                </v:shape>
                <v:shape id="docshape2278" style="position:absolute;left:10091;top:3729;width:918;height:269;visibility:visible;mso-wrap-style:square" o:spid="_x0000_s105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">
                  <v:imagedata o:title="" r:id="rId3472"/>
                </v:shape>
                <v:shape id="docshape2279" style="position:absolute;left:1277;top:3995;width:4814;height:269;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">
                  <v:imagedata o:title="" r:id="rId3473"/>
                </v:shape>
                <v:shape id="docshape2280" style="position:absolute;left:5998;top:3995;width:4789;height:269;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">
                  <v:imagedata o:title="" r:id="rId3474"/>
                </v:shape>
                <v:shape id="docshape2281" style="position:absolute;left:10703;top:3995;width:362;height:269;visibility:visible;mso-wrap-style:square" o:spid="_x0000_s106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">
                  <v:imagedata o:title="" r:id="rId3475"/>
                </v:shape>
                <v:shape id="docshape2282" style="position:absolute;left:1277;top:4262;width:295;height:269;visibility:visible;mso-wrap-style:square" o:spid="_x0000_s106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">
                  <v:imagedata o:title="" r:id="rId3476"/>
                </v:shape>
                <v:shape id="docshape2283" style="position:absolute;left:1498;top:4262;width:2246;height:269;visibility:visible;mso-wrap-style:square" o:spid="_x0000_s106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">
                  <v:imagedata o:title="" r:id="rId3477"/>
                </v:shape>
                <v:shape id="docshape2284" style="position:absolute;left:3641;top:4262;width:276;height:269;visibility:visible;mso-wrap-style:square" o:spid="_x0000_s106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">
                  <v:imagedata o:title="" r:id="rId3478"/>
                </v:shape>
                <v:shape id="docshape2285" style="position:absolute;left:3848;top:4262;width:2764;height:269;visibility:visible;mso-wrap-style:square" o:spid="_x0000_s106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">
                  <v:imagedata o:title="" r:id="rId3479"/>
                </v:shape>
                <v:shape id="docshape2286" style="position:absolute;left:6505;top:4262;width:4139;height:269;visibility:visible;mso-wrap-style:square" o:spid="_x0000_s106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">
                  <v:imagedata o:title="" r:id="rId3480"/>
                </v:shape>
                <v:shape id="docshape2287" style="position:absolute;left:10552;top:4262;width:505;height:269;visibility:visible;mso-wrap-style:square" o:spid="_x0000_s106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">
                  <v:imagedata o:title="" r:id="rId3481"/>
                </v:shape>
                <v:shape id="docshape2288" style="position:absolute;left:1277;top:4528;width:9078;height:269;visibility:visible;mso-wrap-style:square" o:spid="_x0000_s106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">
                  <v:imagedata o:title="" r:id="rId3482"/>
                </v:shape>
                <v:shape id="docshape2289" style="position:absolute;left:10254;top:4528;width:821;height:269;visibility:visible;mso-wrap-style:square" o:spid="_x0000_s106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">
                  <v:imagedata o:title="" r:id="rId3483"/>
                </v:shape>
                <v:shape id="docshape2290" style="position:absolute;left:1277;top:4797;width:1217;height:269;visibility:visible;mso-wrap-style:square" o:spid="_x0000_s107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">
                  <v:imagedata o:title="" r:id="rId3484"/>
                </v:shape>
                <w10:wrap type="topAndBottom" anchorx="margin"/>
              </v:group>
            </w:pict>
          </mc:Fallback>
        </mc:AlternateContent>
      </w:r>
    </w:p>
    <w:p w14:paraId="43E98B3F" w14:textId="77777777" w:rsidR="0024536E" w:rsidRPr="00EF395D" w:rsidRDefault="0024536E" w:rsidP="0024536E">
      <w:pPr>
        <w:autoSpaceDE w:val="0"/>
        <w:autoSpaceDN w:val="0"/>
        <w:adjustRightInd w:val="0"/>
        <w:jc w:val="both"/>
        <w:rPr>
          <w:rFonts w:ascii="Arial Narrow" w:eastAsia="Cambria" w:hAnsi="Arial Narrow"/>
          <w:sz w:val="20"/>
          <w:szCs w:val="20"/>
        </w:rPr>
      </w:pPr>
      <w:r w:rsidRPr="00EF395D">
        <w:rPr>
          <w:noProof/>
          <w:lang w:eastAsia="es-CO"/>
        </w:rPr>
        <mc:AlternateContent>
          <mc:Choice Requires="wpg">
            <w:drawing>
              <wp:anchor distT="0" distB="0" distL="0" distR="0" simplePos="0" relativeHeight="251763712" behindDoc="1" locked="0" layoutInCell="1" allowOverlap="1" wp14:anchorId="3EC62373" wp14:editId="524ABFF4">
                <wp:simplePos x="0" y="0"/>
                <wp:positionH relativeFrom="margin">
                  <wp:posOffset>-33020</wp:posOffset>
                </wp:positionH>
                <wp:positionV relativeFrom="paragraph">
                  <wp:posOffset>2090420</wp:posOffset>
                </wp:positionV>
                <wp:extent cx="6205220" cy="974725"/>
                <wp:effectExtent l="0" t="0" r="5080" b="0"/>
                <wp:wrapTopAndBottom/>
                <wp:docPr id="8706" name="docshapegroup2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5220" cy="974725"/>
                          <a:chOff x="1277" y="408"/>
                          <a:chExt cx="9772" cy="1535"/>
                        </a:xfrm>
                      </wpg:grpSpPr>
                      <pic:pic xmlns:pic="http://schemas.openxmlformats.org/drawingml/2006/picture">
                        <pic:nvPicPr>
                          <pic:cNvPr id="8707" name="docshape2324"/>
                          <pic:cNvPicPr>
                            <a:picLocks noChangeAspect="1" noChangeArrowheads="1"/>
                          </pic:cNvPicPr>
                        </pic:nvPicPr>
                        <pic:blipFill>
                          <a:blip r:embed="rId3485">
                            <a:extLst>
                              <a:ext uri="{28A0092B-C50C-407E-A947-70E740481C1C}">
                                <a14:useLocalDpi xmlns:a14="http://schemas.microsoft.com/office/drawing/2010/main" val="0"/>
                              </a:ext>
                            </a:extLst>
                          </a:blip>
                          <a:srcRect/>
                          <a:stretch>
                            <a:fillRect/>
                          </a:stretch>
                        </pic:blipFill>
                        <pic:spPr bwMode="auto">
                          <a:xfrm>
                            <a:off x="1997" y="408"/>
                            <a:ext cx="191"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08" name="docshape2325"/>
                          <pic:cNvPicPr>
                            <a:picLocks noChangeAspect="1" noChangeArrowheads="1"/>
                          </pic:cNvPicPr>
                        </pic:nvPicPr>
                        <pic:blipFill>
                          <a:blip r:embed="rId3486">
                            <a:extLst>
                              <a:ext uri="{28A0092B-C50C-407E-A947-70E740481C1C}">
                                <a14:useLocalDpi xmlns:a14="http://schemas.microsoft.com/office/drawing/2010/main" val="0"/>
                              </a:ext>
                            </a:extLst>
                          </a:blip>
                          <a:srcRect/>
                          <a:stretch>
                            <a:fillRect/>
                          </a:stretch>
                        </pic:blipFill>
                        <pic:spPr bwMode="auto">
                          <a:xfrm>
                            <a:off x="2165" y="410"/>
                            <a:ext cx="651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09" name="docshape2326"/>
                          <pic:cNvPicPr>
                            <a:picLocks noChangeAspect="1" noChangeArrowheads="1"/>
                          </pic:cNvPicPr>
                        </pic:nvPicPr>
                        <pic:blipFill>
                          <a:blip r:embed="rId1546">
                            <a:extLst>
                              <a:ext uri="{28A0092B-C50C-407E-A947-70E740481C1C}">
                                <a14:useLocalDpi xmlns:a14="http://schemas.microsoft.com/office/drawing/2010/main" val="0"/>
                              </a:ext>
                            </a:extLst>
                          </a:blip>
                          <a:srcRect/>
                          <a:stretch>
                            <a:fillRect/>
                          </a:stretch>
                        </pic:blipFill>
                        <pic:spPr bwMode="auto">
                          <a:xfrm>
                            <a:off x="8600" y="410"/>
                            <a:ext cx="20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10" name="docshape2327"/>
                          <pic:cNvPicPr>
                            <a:picLocks noChangeAspect="1" noChangeArrowheads="1"/>
                          </pic:cNvPicPr>
                        </pic:nvPicPr>
                        <pic:blipFill>
                          <a:blip r:embed="rId3487">
                            <a:extLst>
                              <a:ext uri="{28A0092B-C50C-407E-A947-70E740481C1C}">
                                <a14:useLocalDpi xmlns:a14="http://schemas.microsoft.com/office/drawing/2010/main" val="0"/>
                              </a:ext>
                            </a:extLst>
                          </a:blip>
                          <a:srcRect/>
                          <a:stretch>
                            <a:fillRect/>
                          </a:stretch>
                        </pic:blipFill>
                        <pic:spPr bwMode="auto">
                          <a:xfrm>
                            <a:off x="8745" y="410"/>
                            <a:ext cx="230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11" name="docshape2328"/>
                          <pic:cNvPicPr>
                            <a:picLocks noChangeAspect="1" noChangeArrowheads="1"/>
                          </pic:cNvPicPr>
                        </pic:nvPicPr>
                        <pic:blipFill>
                          <a:blip r:embed="rId3488">
                            <a:extLst>
                              <a:ext uri="{28A0092B-C50C-407E-A947-70E740481C1C}">
                                <a14:useLocalDpi xmlns:a14="http://schemas.microsoft.com/office/drawing/2010/main" val="0"/>
                              </a:ext>
                            </a:extLst>
                          </a:blip>
                          <a:srcRect/>
                          <a:stretch>
                            <a:fillRect/>
                          </a:stretch>
                        </pic:blipFill>
                        <pic:spPr bwMode="auto">
                          <a:xfrm>
                            <a:off x="1277" y="629"/>
                            <a:ext cx="9769"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12" name="docshape2329"/>
                          <pic:cNvPicPr>
                            <a:picLocks noChangeAspect="1" noChangeArrowheads="1"/>
                          </pic:cNvPicPr>
                        </pic:nvPicPr>
                        <pic:blipFill>
                          <a:blip r:embed="rId3489">
                            <a:extLst>
                              <a:ext uri="{28A0092B-C50C-407E-A947-70E740481C1C}">
                                <a14:useLocalDpi xmlns:a14="http://schemas.microsoft.com/office/drawing/2010/main" val="0"/>
                              </a:ext>
                            </a:extLst>
                          </a:blip>
                          <a:srcRect/>
                          <a:stretch>
                            <a:fillRect/>
                          </a:stretch>
                        </pic:blipFill>
                        <pic:spPr bwMode="auto">
                          <a:xfrm>
                            <a:off x="1277" y="848"/>
                            <a:ext cx="234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13" name="docshape2330"/>
                          <pic:cNvPicPr>
                            <a:picLocks noChangeAspect="1" noChangeArrowheads="1"/>
                          </pic:cNvPicPr>
                        </pic:nvPicPr>
                        <pic:blipFill>
                          <a:blip r:embed="rId3490">
                            <a:extLst>
                              <a:ext uri="{28A0092B-C50C-407E-A947-70E740481C1C}">
                                <a14:useLocalDpi xmlns:a14="http://schemas.microsoft.com/office/drawing/2010/main" val="0"/>
                              </a:ext>
                            </a:extLst>
                          </a:blip>
                          <a:srcRect/>
                          <a:stretch>
                            <a:fillRect/>
                          </a:stretch>
                        </pic:blipFill>
                        <pic:spPr bwMode="auto">
                          <a:xfrm>
                            <a:off x="3533" y="848"/>
                            <a:ext cx="7504"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14" name="docshape2331"/>
                          <pic:cNvPicPr>
                            <a:picLocks noChangeAspect="1" noChangeArrowheads="1"/>
                          </pic:cNvPicPr>
                        </pic:nvPicPr>
                        <pic:blipFill>
                          <a:blip r:embed="rId3491">
                            <a:extLst>
                              <a:ext uri="{28A0092B-C50C-407E-A947-70E740481C1C}">
                                <a14:useLocalDpi xmlns:a14="http://schemas.microsoft.com/office/drawing/2010/main" val="0"/>
                              </a:ext>
                            </a:extLst>
                          </a:blip>
                          <a:srcRect/>
                          <a:stretch>
                            <a:fillRect/>
                          </a:stretch>
                        </pic:blipFill>
                        <pic:spPr bwMode="auto">
                          <a:xfrm>
                            <a:off x="1277" y="1066"/>
                            <a:ext cx="9765"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15" name="docshape2332"/>
                          <pic:cNvPicPr>
                            <a:picLocks noChangeAspect="1" noChangeArrowheads="1"/>
                          </pic:cNvPicPr>
                        </pic:nvPicPr>
                        <pic:blipFill>
                          <a:blip r:embed="rId3492">
                            <a:extLst>
                              <a:ext uri="{28A0092B-C50C-407E-A947-70E740481C1C}">
                                <a14:useLocalDpi xmlns:a14="http://schemas.microsoft.com/office/drawing/2010/main" val="0"/>
                              </a:ext>
                            </a:extLst>
                          </a:blip>
                          <a:srcRect/>
                          <a:stretch>
                            <a:fillRect/>
                          </a:stretch>
                        </pic:blipFill>
                        <pic:spPr bwMode="auto">
                          <a:xfrm>
                            <a:off x="1277" y="1287"/>
                            <a:ext cx="254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16" name="docshape2333"/>
                          <pic:cNvPicPr>
                            <a:picLocks noChangeAspect="1" noChangeArrowheads="1"/>
                          </pic:cNvPicPr>
                        </pic:nvPicPr>
                        <pic:blipFill>
                          <a:blip r:embed="rId3493">
                            <a:extLst>
                              <a:ext uri="{28A0092B-C50C-407E-A947-70E740481C1C}">
                                <a14:useLocalDpi xmlns:a14="http://schemas.microsoft.com/office/drawing/2010/main" val="0"/>
                              </a:ext>
                            </a:extLst>
                          </a:blip>
                          <a:srcRect/>
                          <a:stretch>
                            <a:fillRect/>
                          </a:stretch>
                        </pic:blipFill>
                        <pic:spPr bwMode="auto">
                          <a:xfrm>
                            <a:off x="1997" y="1503"/>
                            <a:ext cx="148"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17" name="docshape2334"/>
                          <pic:cNvPicPr>
                            <a:picLocks noChangeAspect="1" noChangeArrowheads="1"/>
                          </pic:cNvPicPr>
                        </pic:nvPicPr>
                        <pic:blipFill>
                          <a:blip r:embed="rId3494">
                            <a:extLst>
                              <a:ext uri="{28A0092B-C50C-407E-A947-70E740481C1C}">
                                <a14:useLocalDpi xmlns:a14="http://schemas.microsoft.com/office/drawing/2010/main" val="0"/>
                              </a:ext>
                            </a:extLst>
                          </a:blip>
                          <a:srcRect/>
                          <a:stretch>
                            <a:fillRect/>
                          </a:stretch>
                        </pic:blipFill>
                        <pic:spPr bwMode="auto">
                          <a:xfrm>
                            <a:off x="2182" y="1505"/>
                            <a:ext cx="886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18" name="docshape2335"/>
                          <pic:cNvPicPr>
                            <a:picLocks noChangeAspect="1" noChangeArrowheads="1"/>
                          </pic:cNvPicPr>
                        </pic:nvPicPr>
                        <pic:blipFill>
                          <a:blip r:embed="rId3495">
                            <a:extLst>
                              <a:ext uri="{28A0092B-C50C-407E-A947-70E740481C1C}">
                                <a14:useLocalDpi xmlns:a14="http://schemas.microsoft.com/office/drawing/2010/main" val="0"/>
                              </a:ext>
                            </a:extLst>
                          </a:blip>
                          <a:srcRect/>
                          <a:stretch>
                            <a:fillRect/>
                          </a:stretch>
                        </pic:blipFill>
                        <pic:spPr bwMode="auto">
                          <a:xfrm>
                            <a:off x="1277" y="1724"/>
                            <a:ext cx="485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19" name="docshape2336"/>
                          <pic:cNvPicPr>
                            <a:picLocks noChangeAspect="1" noChangeArrowheads="1"/>
                          </pic:cNvPicPr>
                        </pic:nvPicPr>
                        <pic:blipFill>
                          <a:blip r:embed="rId3496">
                            <a:extLst>
                              <a:ext uri="{28A0092B-C50C-407E-A947-70E740481C1C}">
                                <a14:useLocalDpi xmlns:a14="http://schemas.microsoft.com/office/drawing/2010/main" val="0"/>
                              </a:ext>
                            </a:extLst>
                          </a:blip>
                          <a:srcRect/>
                          <a:stretch>
                            <a:fillRect/>
                          </a:stretch>
                        </pic:blipFill>
                        <pic:spPr bwMode="auto">
                          <a:xfrm>
                            <a:off x="6049" y="1724"/>
                            <a:ext cx="1834"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c="http://schemas.openxmlformats.org/drawingml/2006/chart">
            <w:pict w14:anchorId="28180A73">
              <v:group id="docshapegroup2323" style="position:absolute;margin-left:-2.6pt;margin-top:164.6pt;width:488.6pt;height:76.75pt;z-index:-251552768;mso-wrap-distance-left:0;mso-wrap-distance-right:0;mso-position-horizontal-relative:margin" coordsize="9772,1535" coordorigin="1277,408" o:spid="_x0000_s1026" w14:anchorId="044FF5A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">
                <v:shape id="docshape2324" style="position:absolute;left:1997;top:408;width:191;height: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">
                  <v:imagedata o:title="" r:id="rId3497"/>
                </v:shape>
                <v:shape id="docshape2325" style="position:absolute;left:2165;top:410;width:6518;height:21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">
                  <v:imagedata o:title="" r:id="rId3498"/>
                </v:shape>
                <v:shape id="docshape2326" style="position:absolute;left:8600;top:410;width:207;height:21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">
                  <v:imagedata o:title="" r:id="rId1554"/>
                </v:shape>
                <v:shape id="docshape2327" style="position:absolute;left:8745;top:410;width:2301;height:21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">
                  <v:imagedata o:title="" r:id="rId3499"/>
                </v:shape>
                <v:shape id="docshape2328" style="position:absolute;left:1277;top:629;width:9769;height:21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">
                  <v:imagedata o:title="" r:id="rId3500"/>
                </v:shape>
                <v:shape id="docshape2329" style="position:absolute;left:1277;top:848;width:2340;height:21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">
                  <v:imagedata o:title="" r:id="rId3501"/>
                </v:shape>
                <v:shape id="docshape2330" style="position:absolute;left:3533;top:848;width:7504;height:219;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">
                  <v:imagedata o:title="" r:id="rId3502"/>
                </v:shape>
                <v:shape id="docshape2331" style="position:absolute;left:1277;top:1066;width:9765;height:21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">
                  <v:imagedata o:title="" r:id="rId3503"/>
                </v:shape>
                <v:shape id="docshape2332" style="position:absolute;left:1277;top:1287;width:2540;height:219;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">
                  <v:imagedata o:title="" r:id="rId3504"/>
                </v:shape>
                <v:shape id="docshape2333" style="position:absolute;left:1997;top:1503;width:148;height:147;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">
                  <v:imagedata o:title="" r:id="rId3505"/>
                </v:shape>
                <v:shape id="docshape2334" style="position:absolute;left:2182;top:1505;width:8868;height:219;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">
                  <v:imagedata o:title="" r:id="rId3506"/>
                </v:shape>
                <v:shape id="docshape2335" style="position:absolute;left:1277;top:1724;width:4850;height:219;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">
                  <v:imagedata o:title="" r:id="rId3507"/>
                </v:shape>
                <v:shape id="docshape2336" style="position:absolute;left:6049;top:1724;width:1834;height:21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">
                  <v:imagedata o:title="" r:id="rId3508"/>
                </v:shape>
                <w10:wrap type="topAndBottom" anchorx="margin"/>
              </v:group>
            </w:pict>
          </mc:Fallback>
        </mc:AlternateContent>
      </w:r>
    </w:p>
    <w:p w14:paraId="718FCB12" w14:textId="77777777" w:rsidR="0024536E" w:rsidRPr="00EF395D" w:rsidRDefault="0024536E" w:rsidP="0024536E">
      <w:pPr>
        <w:autoSpaceDE w:val="0"/>
        <w:autoSpaceDN w:val="0"/>
        <w:adjustRightInd w:val="0"/>
        <w:jc w:val="both"/>
        <w:rPr>
          <w:rFonts w:ascii="Arial Narrow" w:eastAsia="Cambria" w:hAnsi="Arial Narrow"/>
          <w:sz w:val="20"/>
          <w:szCs w:val="20"/>
        </w:rPr>
      </w:pPr>
    </w:p>
    <w:p w14:paraId="5D51F517" w14:textId="57D31E70" w:rsidR="00001F7F" w:rsidRPr="00EF395D" w:rsidRDefault="00001F7F" w:rsidP="00960607">
      <w:pPr>
        <w:jc w:val="both"/>
        <w:rPr>
          <w:rFonts w:ascii="Arial Narrow" w:eastAsia="Cambria" w:hAnsi="Arial Narrow" w:cs="Arial"/>
          <w:b/>
          <w:sz w:val="20"/>
          <w:szCs w:val="20"/>
          <w:lang w:eastAsia="en-US"/>
        </w:rPr>
      </w:pPr>
      <w:r w:rsidRPr="00EF395D">
        <w:rPr>
          <w:rFonts w:ascii="Arial Narrow" w:eastAsia="Cambria" w:hAnsi="Arial Narrow" w:cs="Arial"/>
          <w:b/>
          <w:sz w:val="20"/>
          <w:szCs w:val="20"/>
          <w:lang w:eastAsia="en-US"/>
        </w:rPr>
        <w:t>CRONOGRAMA DE EJECUCIÓN DE LOS TRABAJOS Y PLAZO DE EJECUCIÓN DEL CONTRATO</w:t>
      </w:r>
    </w:p>
    <w:p w14:paraId="2C345AD5" w14:textId="77711520" w:rsidR="00001F7F" w:rsidRPr="00EF395D" w:rsidRDefault="00001F7F" w:rsidP="00960607">
      <w:pPr>
        <w:jc w:val="both"/>
        <w:rPr>
          <w:rFonts w:ascii="Arial Narrow" w:hAnsi="Arial Narrow" w:cs="Arial"/>
          <w:sz w:val="20"/>
          <w:szCs w:val="20"/>
        </w:rPr>
      </w:pPr>
    </w:p>
    <w:p w14:paraId="6F8D714C" w14:textId="04E16471" w:rsidR="00001F7F" w:rsidRPr="00EF395D" w:rsidRDefault="00001F7F" w:rsidP="00960607">
      <w:pPr>
        <w:jc w:val="both"/>
        <w:rPr>
          <w:rFonts w:ascii="Arial Narrow" w:eastAsia="Calibri" w:hAnsi="Arial Narrow" w:cs="Arial"/>
          <w:sz w:val="20"/>
          <w:szCs w:val="20"/>
          <w:lang w:eastAsia="en-US"/>
        </w:rPr>
      </w:pPr>
      <w:r w:rsidRPr="00EF395D">
        <w:rPr>
          <w:rFonts w:ascii="Arial Narrow" w:eastAsia="Calibri" w:hAnsi="Arial Narrow" w:cs="Arial"/>
          <w:sz w:val="20"/>
          <w:szCs w:val="20"/>
          <w:lang w:eastAsia="en-US"/>
        </w:rPr>
        <w:t>Basados en la normativa referente a la ejecución de proyectos de infraestructura de transporte y teniendo en cuenta el alcance del contrato (Actividades a desarrollar) que se pretende celebrar producto del presente proceso de contratación, el INVIAS, ha estructurado un cronograma de ejecución de los trabajos.</w:t>
      </w:r>
    </w:p>
    <w:p w14:paraId="67B26F8B" w14:textId="77777777" w:rsidR="00001F7F" w:rsidRPr="00EF395D" w:rsidRDefault="00001F7F" w:rsidP="00960607">
      <w:pPr>
        <w:jc w:val="both"/>
        <w:rPr>
          <w:rFonts w:ascii="Arial Narrow" w:eastAsia="Calibri" w:hAnsi="Arial Narrow" w:cs="Arial"/>
          <w:sz w:val="20"/>
          <w:szCs w:val="20"/>
          <w:lang w:eastAsia="en-US"/>
        </w:rPr>
      </w:pPr>
    </w:p>
    <w:p w14:paraId="07881BD0" w14:textId="237EB4A4" w:rsidR="00E56F4E" w:rsidRPr="00EF395D" w:rsidRDefault="00001F7F" w:rsidP="00960607">
      <w:pPr>
        <w:jc w:val="both"/>
        <w:rPr>
          <w:rFonts w:ascii="Arial Narrow" w:hAnsi="Arial Narrow"/>
          <w:sz w:val="20"/>
          <w:szCs w:val="20"/>
        </w:rPr>
      </w:pPr>
      <w:r w:rsidRPr="00EF395D">
        <w:rPr>
          <w:rFonts w:ascii="Arial Narrow" w:eastAsia="Calibri" w:hAnsi="Arial Narrow" w:cs="Arial"/>
          <w:sz w:val="20"/>
          <w:szCs w:val="20"/>
          <w:lang w:eastAsia="en-US"/>
        </w:rPr>
        <w:t xml:space="preserve">Para determinar el cronograma de ejecución de los trabajos, en primer lugar se cuenta con la experiencia del Instituto en la ejecución de contratos de consultoría y se ha analizado la complejidad de las estudios a realizar del presente proceso, es así que con el propósito de ser eficaces, eficientes y efectivos, en desarrollo de la estructuración del proyecto, se han determinado las principales actividades e insumos requeridos (Personal y Otros Costos)  para la realización de los  </w:t>
      </w:r>
      <w:r w:rsidRPr="00977CFC">
        <w:rPr>
          <w:rFonts w:ascii="Arial Narrow" w:eastAsia="Calibri" w:hAnsi="Arial Narrow" w:cs="Arial"/>
          <w:sz w:val="20"/>
          <w:szCs w:val="20"/>
          <w:lang w:eastAsia="en-US"/>
        </w:rPr>
        <w:t>productos y/o Volúmenes</w:t>
      </w:r>
      <w:r w:rsidRPr="00EF395D">
        <w:rPr>
          <w:rFonts w:ascii="Arial Narrow" w:eastAsia="Calibri" w:hAnsi="Arial Narrow" w:cs="Arial"/>
          <w:sz w:val="20"/>
          <w:szCs w:val="20"/>
          <w:lang w:eastAsia="en-US"/>
        </w:rPr>
        <w:t xml:space="preserve"> basado la entrega oportuna los trabajos y actividades requeridas para cumplir con las metas establecidas, teniendo en cuenta el personal e infraestructura necesaria para tal fin.</w:t>
      </w:r>
    </w:p>
    <w:p w14:paraId="140E5BB2" w14:textId="77777777" w:rsidR="00666FB3" w:rsidRPr="00EF395D" w:rsidRDefault="00666FB3" w:rsidP="00960607">
      <w:pPr>
        <w:pStyle w:val="Default"/>
        <w:jc w:val="both"/>
        <w:rPr>
          <w:rFonts w:ascii="Arial Narrow" w:hAnsi="Arial Narrow"/>
          <w:color w:val="auto"/>
          <w:sz w:val="20"/>
          <w:szCs w:val="20"/>
        </w:rPr>
      </w:pPr>
    </w:p>
    <w:p w14:paraId="05E067F3" w14:textId="4AFA1165" w:rsidR="00666FB3" w:rsidRPr="00EF395D" w:rsidRDefault="00666FB3" w:rsidP="00960607">
      <w:pPr>
        <w:pStyle w:val="Default"/>
        <w:jc w:val="both"/>
        <w:rPr>
          <w:rFonts w:ascii="Arial Narrow" w:hAnsi="Arial Narrow"/>
          <w:color w:val="auto"/>
          <w:sz w:val="20"/>
          <w:szCs w:val="20"/>
        </w:rPr>
      </w:pPr>
      <w:r w:rsidRPr="00EF395D">
        <w:rPr>
          <w:rFonts w:ascii="Arial Narrow" w:hAnsi="Arial Narrow"/>
          <w:color w:val="auto"/>
          <w:sz w:val="20"/>
          <w:szCs w:val="20"/>
        </w:rPr>
        <w:t xml:space="preserve">En otro sentido, para efectos de determinar el cronograma de ejecución de los trabajos, se han tenido en cuenta las características de la zona en la cual se va a desarrollar el proyecto, es así como se ha analizado la facilidad de acceso de los equipos e insumos que se requieren para el desarrollo de la consultoría, igualmente se ha analizado las vías de acceso con las que cuenta el futuro </w:t>
      </w:r>
      <w:r w:rsidR="00377098" w:rsidRPr="00EF395D">
        <w:rPr>
          <w:rFonts w:ascii="Arial Narrow" w:hAnsi="Arial Narrow"/>
          <w:color w:val="auto"/>
          <w:sz w:val="20"/>
          <w:szCs w:val="20"/>
        </w:rPr>
        <w:t>consultor</w:t>
      </w:r>
      <w:r w:rsidRPr="00EF395D">
        <w:rPr>
          <w:rFonts w:ascii="Arial Narrow" w:hAnsi="Arial Narrow"/>
          <w:color w:val="auto"/>
          <w:sz w:val="20"/>
          <w:szCs w:val="20"/>
        </w:rPr>
        <w:t xml:space="preserve">, para efectos de desarrollar la logística requerida para dar cumplimiento a la ejecución del contrato y que son de vital importancia a la hora de cumplir con las metas señaladas. Las características de la </w:t>
      </w:r>
      <w:proofErr w:type="gramStart"/>
      <w:r w:rsidRPr="00EF395D">
        <w:rPr>
          <w:rFonts w:ascii="Arial Narrow" w:hAnsi="Arial Narrow"/>
          <w:color w:val="auto"/>
          <w:sz w:val="20"/>
          <w:szCs w:val="20"/>
        </w:rPr>
        <w:t>zona,</w:t>
      </w:r>
      <w:proofErr w:type="gramEnd"/>
      <w:r w:rsidRPr="00EF395D">
        <w:rPr>
          <w:rFonts w:ascii="Arial Narrow" w:hAnsi="Arial Narrow"/>
          <w:color w:val="auto"/>
          <w:sz w:val="20"/>
          <w:szCs w:val="20"/>
        </w:rPr>
        <w:t xml:space="preserve"> se encuentran debidamente discriminadas en los documentos anexos</w:t>
      </w:r>
      <w:r w:rsidR="0024536E" w:rsidRPr="00EF395D">
        <w:rPr>
          <w:rFonts w:ascii="Arial Narrow" w:hAnsi="Arial Narrow"/>
          <w:color w:val="auto"/>
          <w:sz w:val="20"/>
          <w:szCs w:val="20"/>
        </w:rPr>
        <w:t xml:space="preserve"> al proceso</w:t>
      </w:r>
      <w:r w:rsidRPr="00EF395D">
        <w:rPr>
          <w:rFonts w:ascii="Arial Narrow" w:hAnsi="Arial Narrow"/>
          <w:color w:val="auto"/>
          <w:sz w:val="20"/>
          <w:szCs w:val="20"/>
        </w:rPr>
        <w:t>.</w:t>
      </w:r>
    </w:p>
    <w:p w14:paraId="0D00962B" w14:textId="77777777" w:rsidR="00666FB3" w:rsidRPr="00EF395D" w:rsidRDefault="00666FB3" w:rsidP="00960607">
      <w:pPr>
        <w:pStyle w:val="Default"/>
        <w:jc w:val="both"/>
        <w:rPr>
          <w:rFonts w:ascii="Arial Narrow" w:hAnsi="Arial Narrow"/>
          <w:color w:val="auto"/>
          <w:sz w:val="20"/>
          <w:szCs w:val="20"/>
        </w:rPr>
      </w:pPr>
    </w:p>
    <w:p w14:paraId="6A8DAEA2" w14:textId="77777777" w:rsidR="00666FB3" w:rsidRPr="00EF395D" w:rsidRDefault="00666FB3" w:rsidP="00960607">
      <w:pPr>
        <w:pStyle w:val="Default"/>
        <w:jc w:val="both"/>
        <w:rPr>
          <w:rFonts w:ascii="Arial Narrow" w:hAnsi="Arial Narrow"/>
          <w:color w:val="auto"/>
          <w:sz w:val="20"/>
          <w:szCs w:val="20"/>
        </w:rPr>
      </w:pPr>
      <w:r w:rsidRPr="00EF395D">
        <w:rPr>
          <w:rFonts w:ascii="Arial Narrow" w:hAnsi="Arial Narrow"/>
          <w:color w:val="auto"/>
          <w:sz w:val="20"/>
          <w:szCs w:val="20"/>
        </w:rPr>
        <w:t xml:space="preserve">Lo anteriormente señalado, no suple el reconocimiento que el futuro consultor debe hacer de la zona de influencia del estudio, ni lo excusa de los factores naturales, sociales y culturales de la región, los cuales deben ser de pleno conocimiento al momento de la presentación de la propuesta.  </w:t>
      </w:r>
    </w:p>
    <w:p w14:paraId="587173D6" w14:textId="77777777" w:rsidR="00666FB3" w:rsidRPr="00EF395D" w:rsidRDefault="00666FB3" w:rsidP="00960607">
      <w:pPr>
        <w:pStyle w:val="Default"/>
        <w:jc w:val="both"/>
        <w:rPr>
          <w:rFonts w:ascii="Arial Narrow" w:hAnsi="Arial Narrow"/>
          <w:color w:val="auto"/>
          <w:sz w:val="20"/>
          <w:szCs w:val="20"/>
        </w:rPr>
      </w:pPr>
    </w:p>
    <w:p w14:paraId="1375C3AB" w14:textId="77777777" w:rsidR="00666FB3" w:rsidRPr="00EF395D" w:rsidRDefault="00666FB3" w:rsidP="00960607">
      <w:pPr>
        <w:pStyle w:val="Default"/>
        <w:jc w:val="both"/>
        <w:rPr>
          <w:rFonts w:ascii="Arial Narrow" w:hAnsi="Arial Narrow"/>
          <w:color w:val="auto"/>
          <w:sz w:val="20"/>
          <w:szCs w:val="20"/>
        </w:rPr>
      </w:pPr>
      <w:r w:rsidRPr="00EF395D">
        <w:rPr>
          <w:rFonts w:ascii="Arial Narrow" w:hAnsi="Arial Narrow"/>
          <w:color w:val="auto"/>
          <w:sz w:val="20"/>
          <w:szCs w:val="20"/>
        </w:rPr>
        <w:t>Producto del análisis adelantado por la entidad, se determina el plazo en el que la entidad considera que debe realizarse la ejecución del contrato de consultoría, teniendo en cuenta lo señalado anteriormente.</w:t>
      </w:r>
    </w:p>
    <w:p w14:paraId="27E03251" w14:textId="77777777" w:rsidR="00666FB3" w:rsidRPr="00EF395D" w:rsidRDefault="00666FB3" w:rsidP="00960607">
      <w:pPr>
        <w:pStyle w:val="Default"/>
        <w:jc w:val="both"/>
        <w:rPr>
          <w:rFonts w:ascii="Arial Narrow" w:hAnsi="Arial Narrow"/>
          <w:color w:val="auto"/>
          <w:sz w:val="20"/>
          <w:szCs w:val="20"/>
        </w:rPr>
      </w:pPr>
    </w:p>
    <w:p w14:paraId="5EF713EF" w14:textId="396445E0" w:rsidR="00666FB3" w:rsidRPr="00EF395D" w:rsidRDefault="009A0D70" w:rsidP="00960607">
      <w:pPr>
        <w:pStyle w:val="Default"/>
        <w:jc w:val="both"/>
        <w:rPr>
          <w:rFonts w:ascii="Arial Narrow" w:hAnsi="Arial Narrow"/>
          <w:b/>
          <w:color w:val="auto"/>
          <w:sz w:val="20"/>
          <w:szCs w:val="20"/>
        </w:rPr>
      </w:pPr>
      <w:r w:rsidRPr="00EF395D">
        <w:rPr>
          <w:rFonts w:ascii="Arial Narrow" w:hAnsi="Arial Narrow"/>
          <w:b/>
          <w:color w:val="auto"/>
          <w:sz w:val="20"/>
          <w:szCs w:val="20"/>
        </w:rPr>
        <w:t xml:space="preserve">5. </w:t>
      </w:r>
      <w:r w:rsidR="00666FB3" w:rsidRPr="00EF395D">
        <w:rPr>
          <w:rFonts w:ascii="Arial Narrow" w:hAnsi="Arial Narrow"/>
          <w:b/>
          <w:color w:val="auto"/>
          <w:sz w:val="20"/>
          <w:szCs w:val="20"/>
        </w:rPr>
        <w:t>PLAZO DEL CONTRATO DE CONSULTORÍA</w:t>
      </w:r>
    </w:p>
    <w:p w14:paraId="47C48EBE" w14:textId="77777777" w:rsidR="00666FB3" w:rsidRPr="00EF395D" w:rsidRDefault="00666FB3" w:rsidP="00960607">
      <w:pPr>
        <w:pStyle w:val="Default"/>
        <w:jc w:val="both"/>
        <w:rPr>
          <w:rFonts w:ascii="Arial Narrow" w:eastAsia="Times New Roman" w:hAnsi="Arial Narrow"/>
          <w:color w:val="auto"/>
          <w:sz w:val="20"/>
          <w:szCs w:val="20"/>
        </w:rPr>
      </w:pPr>
    </w:p>
    <w:p w14:paraId="5AA4DD79" w14:textId="24612F38" w:rsidR="00296D97" w:rsidRPr="00EF395D" w:rsidRDefault="00296D97" w:rsidP="00960607">
      <w:pPr>
        <w:jc w:val="both"/>
        <w:rPr>
          <w:rFonts w:ascii="Arial Narrow" w:hAnsi="Arial Narrow"/>
          <w:bCs/>
          <w:sz w:val="20"/>
          <w:szCs w:val="20"/>
        </w:rPr>
      </w:pPr>
      <w:r w:rsidRPr="00EF395D">
        <w:rPr>
          <w:rFonts w:ascii="Arial Narrow" w:hAnsi="Arial Narrow"/>
          <w:bCs/>
          <w:sz w:val="20"/>
          <w:szCs w:val="20"/>
        </w:rPr>
        <w:t xml:space="preserve">El Plazo del contrato de consultoría será </w:t>
      </w:r>
      <w:r w:rsidR="00F60759" w:rsidRPr="00EF395D">
        <w:rPr>
          <w:rFonts w:ascii="Arial Narrow" w:hAnsi="Arial Narrow"/>
          <w:b/>
          <w:bCs/>
          <w:sz w:val="20"/>
          <w:szCs w:val="20"/>
        </w:rPr>
        <w:t>HASTA EL 31 DE DICIEMBRE DE 2022</w:t>
      </w:r>
      <w:r w:rsidRPr="00EF395D">
        <w:rPr>
          <w:rFonts w:ascii="Arial Narrow" w:hAnsi="Arial Narrow"/>
          <w:bCs/>
          <w:sz w:val="20"/>
          <w:szCs w:val="20"/>
        </w:rPr>
        <w:t>, contados a partir de la orden de iniciación dada por el INVIAS.</w:t>
      </w:r>
    </w:p>
    <w:p w14:paraId="01D14B9E" w14:textId="77777777" w:rsidR="00666FB3" w:rsidRPr="00EF395D" w:rsidRDefault="00666FB3" w:rsidP="00960607">
      <w:pPr>
        <w:pStyle w:val="Default"/>
        <w:jc w:val="both"/>
        <w:rPr>
          <w:rFonts w:ascii="Arial Narrow" w:hAnsi="Arial Narrow"/>
          <w:color w:val="auto"/>
          <w:sz w:val="20"/>
          <w:szCs w:val="20"/>
        </w:rPr>
      </w:pPr>
    </w:p>
    <w:p w14:paraId="2A66AB09" w14:textId="2DF66DF1" w:rsidR="00666FB3" w:rsidRPr="00EF395D" w:rsidRDefault="009A0D70" w:rsidP="00960607">
      <w:pPr>
        <w:pStyle w:val="Prrafodelista"/>
        <w:jc w:val="both"/>
        <w:rPr>
          <w:rFonts w:ascii="Arial Narrow" w:hAnsi="Arial Narrow" w:cs="Arial"/>
          <w:b/>
          <w:sz w:val="20"/>
          <w:szCs w:val="20"/>
          <w:lang w:val="es-CO"/>
        </w:rPr>
      </w:pPr>
      <w:r w:rsidRPr="00EF395D">
        <w:rPr>
          <w:rFonts w:ascii="Arial Narrow" w:hAnsi="Arial Narrow" w:cs="Arial"/>
          <w:b/>
          <w:sz w:val="20"/>
          <w:szCs w:val="20"/>
          <w:lang w:val="es-CO"/>
        </w:rPr>
        <w:t>6. DISPONIBILIDAD PRESUPUESTAL</w:t>
      </w:r>
    </w:p>
    <w:p w14:paraId="58366C45" w14:textId="77777777" w:rsidR="00666FB3" w:rsidRPr="00EF395D" w:rsidRDefault="00666FB3" w:rsidP="00960607">
      <w:pPr>
        <w:pStyle w:val="Default"/>
        <w:jc w:val="both"/>
        <w:rPr>
          <w:rFonts w:ascii="Arial Narrow" w:hAnsi="Arial Narrow"/>
          <w:color w:val="auto"/>
          <w:sz w:val="20"/>
          <w:szCs w:val="20"/>
        </w:rPr>
      </w:pPr>
    </w:p>
    <w:p w14:paraId="3AE46F9A" w14:textId="18C0D187" w:rsidR="00666FB3" w:rsidRPr="00EF395D" w:rsidRDefault="009A0D70" w:rsidP="00960607">
      <w:pPr>
        <w:pStyle w:val="Default"/>
        <w:jc w:val="both"/>
        <w:rPr>
          <w:rFonts w:ascii="Arial Narrow" w:hAnsi="Arial Narrow"/>
          <w:b/>
          <w:color w:val="auto"/>
          <w:sz w:val="20"/>
          <w:szCs w:val="20"/>
        </w:rPr>
      </w:pPr>
      <w:r w:rsidRPr="00EF395D">
        <w:rPr>
          <w:rFonts w:ascii="Arial Narrow" w:hAnsi="Arial Narrow"/>
          <w:b/>
          <w:color w:val="auto"/>
          <w:sz w:val="20"/>
          <w:szCs w:val="20"/>
        </w:rPr>
        <w:t xml:space="preserve">6.1. </w:t>
      </w:r>
      <w:r w:rsidR="00666FB3" w:rsidRPr="00EF395D">
        <w:rPr>
          <w:rFonts w:ascii="Arial Narrow" w:hAnsi="Arial Narrow"/>
          <w:b/>
          <w:color w:val="auto"/>
          <w:sz w:val="20"/>
          <w:szCs w:val="20"/>
        </w:rPr>
        <w:t>CERTIFICADO DE DISPONIBILIDAD PRESUPUESTAL</w:t>
      </w:r>
    </w:p>
    <w:p w14:paraId="02943B19" w14:textId="77777777" w:rsidR="00666FB3" w:rsidRPr="00EF395D" w:rsidRDefault="00666FB3" w:rsidP="00960607">
      <w:pPr>
        <w:pStyle w:val="InviasNormal"/>
        <w:rPr>
          <w:rFonts w:cs="Arial"/>
          <w:sz w:val="20"/>
          <w:szCs w:val="20"/>
          <w:lang w:val="es-CO"/>
        </w:rPr>
      </w:pPr>
      <w:r w:rsidRPr="00EF395D">
        <w:rPr>
          <w:rFonts w:cs="Arial"/>
          <w:sz w:val="20"/>
          <w:szCs w:val="20"/>
          <w:lang w:val="es-CO"/>
        </w:rPr>
        <w:t xml:space="preserve">El Instituto </w:t>
      </w:r>
      <w:bookmarkStart w:id="2" w:name="_Toc326656667"/>
      <w:r w:rsidRPr="00EF395D">
        <w:rPr>
          <w:rFonts w:cs="Arial"/>
          <w:sz w:val="20"/>
          <w:szCs w:val="20"/>
          <w:lang w:val="es-CO"/>
        </w:rPr>
        <w:t>para la atención del compromiso derivado del presente proceso de selección, cuenta con la siguiente Certificado de Disponibilidad Presupuestal:</w:t>
      </w:r>
    </w:p>
    <w:tbl>
      <w:tblPr>
        <w:tblW w:w="7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
        <w:gridCol w:w="1126"/>
        <w:gridCol w:w="1508"/>
        <w:gridCol w:w="4103"/>
      </w:tblGrid>
      <w:tr w:rsidR="00926C66" w:rsidRPr="00EF395D" w14:paraId="100F8F92" w14:textId="77777777" w:rsidTr="0024536E">
        <w:trPr>
          <w:trHeight w:val="315"/>
          <w:jc w:val="center"/>
        </w:trPr>
        <w:tc>
          <w:tcPr>
            <w:tcW w:w="993" w:type="dxa"/>
            <w:tcBorders>
              <w:top w:val="single" w:sz="4" w:space="0" w:color="auto"/>
              <w:left w:val="single" w:sz="4" w:space="0" w:color="auto"/>
              <w:bottom w:val="single" w:sz="4" w:space="0" w:color="auto"/>
              <w:right w:val="single" w:sz="4" w:space="0" w:color="auto"/>
            </w:tcBorders>
            <w:noWrap/>
            <w:vAlign w:val="center"/>
            <w:hideMark/>
          </w:tcPr>
          <w:p w14:paraId="5C40D964" w14:textId="5B4EED51" w:rsidR="00926C66" w:rsidRPr="00EF395D" w:rsidRDefault="00926C66" w:rsidP="0024536E">
            <w:pPr>
              <w:jc w:val="center"/>
              <w:rPr>
                <w:rFonts w:ascii="Arial Narrow" w:hAnsi="Arial Narrow" w:cs="Arial"/>
                <w:b/>
                <w:bCs/>
                <w:sz w:val="20"/>
                <w:szCs w:val="20"/>
                <w:highlight w:val="yellow"/>
              </w:rPr>
            </w:pPr>
            <w:proofErr w:type="spellStart"/>
            <w:r w:rsidRPr="00EF395D">
              <w:rPr>
                <w:rFonts w:ascii="Arial Narrow" w:hAnsi="Arial Narrow" w:cs="Arial"/>
                <w:b/>
                <w:bCs/>
                <w:sz w:val="20"/>
                <w:szCs w:val="20"/>
                <w:highlight w:val="yellow"/>
              </w:rPr>
              <w:t>N°</w:t>
            </w:r>
            <w:proofErr w:type="spellEnd"/>
            <w:r w:rsidRPr="00EF395D">
              <w:rPr>
                <w:rFonts w:ascii="Arial Narrow" w:hAnsi="Arial Narrow" w:cs="Arial"/>
                <w:b/>
                <w:bCs/>
                <w:sz w:val="20"/>
                <w:szCs w:val="20"/>
                <w:highlight w:val="yellow"/>
              </w:rPr>
              <w:t xml:space="preserve"> CDP</w:t>
            </w:r>
          </w:p>
        </w:tc>
        <w:tc>
          <w:tcPr>
            <w:tcW w:w="1126" w:type="dxa"/>
            <w:tcBorders>
              <w:top w:val="single" w:sz="4" w:space="0" w:color="auto"/>
              <w:left w:val="single" w:sz="4" w:space="0" w:color="auto"/>
              <w:bottom w:val="single" w:sz="4" w:space="0" w:color="auto"/>
              <w:right w:val="single" w:sz="4" w:space="0" w:color="auto"/>
            </w:tcBorders>
            <w:vAlign w:val="center"/>
            <w:hideMark/>
          </w:tcPr>
          <w:p w14:paraId="3EE0A769" w14:textId="77777777" w:rsidR="00926C66" w:rsidRPr="00EF395D" w:rsidRDefault="00926C66" w:rsidP="0024536E">
            <w:pPr>
              <w:jc w:val="center"/>
              <w:rPr>
                <w:rFonts w:ascii="Arial Narrow" w:hAnsi="Arial Narrow" w:cs="Arial"/>
                <w:b/>
                <w:bCs/>
                <w:sz w:val="20"/>
                <w:szCs w:val="20"/>
                <w:highlight w:val="yellow"/>
              </w:rPr>
            </w:pPr>
            <w:r w:rsidRPr="00EF395D">
              <w:rPr>
                <w:rFonts w:ascii="Arial Narrow" w:hAnsi="Arial Narrow" w:cs="Arial"/>
                <w:b/>
                <w:bCs/>
                <w:sz w:val="20"/>
                <w:szCs w:val="20"/>
                <w:highlight w:val="yellow"/>
              </w:rPr>
              <w:t>FECHA</w:t>
            </w:r>
          </w:p>
        </w:tc>
        <w:tc>
          <w:tcPr>
            <w:tcW w:w="1508" w:type="dxa"/>
            <w:tcBorders>
              <w:top w:val="single" w:sz="4" w:space="0" w:color="auto"/>
              <w:left w:val="single" w:sz="4" w:space="0" w:color="auto"/>
              <w:bottom w:val="single" w:sz="4" w:space="0" w:color="auto"/>
              <w:right w:val="single" w:sz="4" w:space="0" w:color="auto"/>
            </w:tcBorders>
            <w:noWrap/>
            <w:vAlign w:val="center"/>
            <w:hideMark/>
          </w:tcPr>
          <w:p w14:paraId="4B834CBF" w14:textId="48083309" w:rsidR="00926C66" w:rsidRPr="00EF395D" w:rsidRDefault="0024536E" w:rsidP="0024536E">
            <w:pPr>
              <w:jc w:val="center"/>
              <w:rPr>
                <w:rFonts w:ascii="Arial Narrow" w:hAnsi="Arial Narrow" w:cs="Arial"/>
                <w:b/>
                <w:bCs/>
                <w:sz w:val="20"/>
                <w:szCs w:val="20"/>
                <w:highlight w:val="yellow"/>
              </w:rPr>
            </w:pPr>
            <w:r w:rsidRPr="00EF395D">
              <w:rPr>
                <w:rFonts w:ascii="Arial Narrow" w:hAnsi="Arial Narrow" w:cs="Arial"/>
                <w:b/>
                <w:bCs/>
                <w:sz w:val="20"/>
                <w:szCs w:val="20"/>
                <w:highlight w:val="yellow"/>
              </w:rPr>
              <w:t>VALOR CDP</w:t>
            </w:r>
            <w:r w:rsidR="00926C66" w:rsidRPr="00EF395D">
              <w:rPr>
                <w:rFonts w:ascii="Arial Narrow" w:hAnsi="Arial Narrow" w:cs="Arial"/>
                <w:b/>
                <w:bCs/>
                <w:sz w:val="20"/>
                <w:szCs w:val="20"/>
                <w:highlight w:val="yellow"/>
              </w:rPr>
              <w:t xml:space="preserve"> EN PESOS</w:t>
            </w:r>
          </w:p>
        </w:tc>
        <w:tc>
          <w:tcPr>
            <w:tcW w:w="4103" w:type="dxa"/>
            <w:tcBorders>
              <w:top w:val="single" w:sz="4" w:space="0" w:color="auto"/>
              <w:left w:val="single" w:sz="4" w:space="0" w:color="auto"/>
              <w:bottom w:val="single" w:sz="4" w:space="0" w:color="auto"/>
              <w:right w:val="single" w:sz="4" w:space="0" w:color="auto"/>
            </w:tcBorders>
            <w:vAlign w:val="center"/>
            <w:hideMark/>
          </w:tcPr>
          <w:p w14:paraId="072420EB" w14:textId="77777777" w:rsidR="00926C66" w:rsidRPr="00EF395D" w:rsidRDefault="00926C66" w:rsidP="0024536E">
            <w:pPr>
              <w:jc w:val="center"/>
              <w:rPr>
                <w:rFonts w:ascii="Arial Narrow" w:hAnsi="Arial Narrow" w:cs="Arial"/>
                <w:b/>
                <w:bCs/>
                <w:color w:val="000000"/>
                <w:sz w:val="20"/>
                <w:szCs w:val="20"/>
                <w:highlight w:val="yellow"/>
              </w:rPr>
            </w:pPr>
            <w:r w:rsidRPr="00EF395D">
              <w:rPr>
                <w:rFonts w:ascii="Arial Narrow" w:eastAsiaTheme="minorHAnsi" w:hAnsi="Arial Narrow" w:cs="Arial"/>
                <w:b/>
                <w:sz w:val="20"/>
                <w:szCs w:val="20"/>
                <w:highlight w:val="yellow"/>
              </w:rPr>
              <w:t>OBJETO DEL PROYECTO</w:t>
            </w:r>
          </w:p>
        </w:tc>
      </w:tr>
      <w:tr w:rsidR="00926C66" w:rsidRPr="00EF395D" w14:paraId="6F5F5301" w14:textId="77777777" w:rsidTr="0024536E">
        <w:trPr>
          <w:trHeight w:val="315"/>
          <w:jc w:val="center"/>
        </w:trPr>
        <w:tc>
          <w:tcPr>
            <w:tcW w:w="993" w:type="dxa"/>
            <w:tcBorders>
              <w:top w:val="single" w:sz="4" w:space="0" w:color="auto"/>
              <w:left w:val="single" w:sz="4" w:space="0" w:color="auto"/>
              <w:bottom w:val="single" w:sz="4" w:space="0" w:color="auto"/>
              <w:right w:val="single" w:sz="4" w:space="0" w:color="auto"/>
            </w:tcBorders>
            <w:noWrap/>
            <w:vAlign w:val="center"/>
            <w:hideMark/>
          </w:tcPr>
          <w:p w14:paraId="4003905B" w14:textId="77777777" w:rsidR="00926C66" w:rsidRPr="00EF395D" w:rsidRDefault="00926C66" w:rsidP="0024536E">
            <w:pPr>
              <w:jc w:val="center"/>
              <w:rPr>
                <w:rFonts w:ascii="Arial Narrow" w:hAnsi="Arial Narrow" w:cs="Arial"/>
                <w:sz w:val="20"/>
                <w:szCs w:val="20"/>
                <w:highlight w:val="yellow"/>
              </w:rPr>
            </w:pPr>
            <w:proofErr w:type="spellStart"/>
            <w:r w:rsidRPr="00EF395D">
              <w:rPr>
                <w:rFonts w:ascii="Arial Narrow" w:hAnsi="Arial Narrow" w:cs="Arial"/>
                <w:sz w:val="20"/>
                <w:szCs w:val="20"/>
                <w:highlight w:val="yellow"/>
              </w:rPr>
              <w:t>xxxxxx</w:t>
            </w:r>
            <w:proofErr w:type="spellEnd"/>
          </w:p>
        </w:tc>
        <w:tc>
          <w:tcPr>
            <w:tcW w:w="1126" w:type="dxa"/>
            <w:tcBorders>
              <w:top w:val="single" w:sz="4" w:space="0" w:color="auto"/>
              <w:left w:val="single" w:sz="4" w:space="0" w:color="auto"/>
              <w:bottom w:val="single" w:sz="4" w:space="0" w:color="auto"/>
              <w:right w:val="single" w:sz="4" w:space="0" w:color="auto"/>
            </w:tcBorders>
            <w:noWrap/>
            <w:vAlign w:val="center"/>
            <w:hideMark/>
          </w:tcPr>
          <w:p w14:paraId="63C5D55D" w14:textId="77777777" w:rsidR="00926C66" w:rsidRPr="00EF395D" w:rsidRDefault="00926C66" w:rsidP="0024536E">
            <w:pPr>
              <w:jc w:val="center"/>
              <w:rPr>
                <w:rFonts w:ascii="Arial Narrow" w:hAnsi="Arial Narrow" w:cs="Arial"/>
                <w:sz w:val="20"/>
                <w:szCs w:val="20"/>
                <w:highlight w:val="yellow"/>
              </w:rPr>
            </w:pPr>
            <w:proofErr w:type="spellStart"/>
            <w:r w:rsidRPr="00EF395D">
              <w:rPr>
                <w:rFonts w:ascii="Arial Narrow" w:hAnsi="Arial Narrow" w:cs="Arial"/>
                <w:sz w:val="20"/>
                <w:szCs w:val="20"/>
                <w:highlight w:val="yellow"/>
              </w:rPr>
              <w:t>xx</w:t>
            </w:r>
            <w:proofErr w:type="spellEnd"/>
            <w:r w:rsidRPr="00EF395D">
              <w:rPr>
                <w:rFonts w:ascii="Arial Narrow" w:hAnsi="Arial Narrow" w:cs="Arial"/>
                <w:sz w:val="20"/>
                <w:szCs w:val="20"/>
                <w:highlight w:val="yellow"/>
              </w:rPr>
              <w:t>/</w:t>
            </w:r>
            <w:proofErr w:type="spellStart"/>
            <w:r w:rsidRPr="00EF395D">
              <w:rPr>
                <w:rFonts w:ascii="Arial Narrow" w:hAnsi="Arial Narrow" w:cs="Arial"/>
                <w:sz w:val="20"/>
                <w:szCs w:val="20"/>
                <w:highlight w:val="yellow"/>
              </w:rPr>
              <w:t>xx</w:t>
            </w:r>
            <w:proofErr w:type="spellEnd"/>
            <w:r w:rsidRPr="00EF395D">
              <w:rPr>
                <w:rFonts w:ascii="Arial Narrow" w:hAnsi="Arial Narrow" w:cs="Arial"/>
                <w:sz w:val="20"/>
                <w:szCs w:val="20"/>
                <w:highlight w:val="yellow"/>
              </w:rPr>
              <w:t>/</w:t>
            </w:r>
            <w:proofErr w:type="spellStart"/>
            <w:r w:rsidRPr="00EF395D">
              <w:rPr>
                <w:rFonts w:ascii="Arial Narrow" w:hAnsi="Arial Narrow" w:cs="Arial"/>
                <w:sz w:val="20"/>
                <w:szCs w:val="20"/>
                <w:highlight w:val="yellow"/>
              </w:rPr>
              <w:t>xxxxx</w:t>
            </w:r>
            <w:proofErr w:type="spellEnd"/>
          </w:p>
        </w:tc>
        <w:tc>
          <w:tcPr>
            <w:tcW w:w="1508" w:type="dxa"/>
            <w:tcBorders>
              <w:top w:val="single" w:sz="4" w:space="0" w:color="auto"/>
              <w:left w:val="single" w:sz="4" w:space="0" w:color="auto"/>
              <w:bottom w:val="single" w:sz="4" w:space="0" w:color="auto"/>
              <w:right w:val="single" w:sz="4" w:space="0" w:color="auto"/>
            </w:tcBorders>
            <w:noWrap/>
            <w:vAlign w:val="center"/>
            <w:hideMark/>
          </w:tcPr>
          <w:p w14:paraId="3797369D" w14:textId="77777777" w:rsidR="00926C66" w:rsidRPr="00EF395D" w:rsidRDefault="00926C66" w:rsidP="0024536E">
            <w:pPr>
              <w:jc w:val="center"/>
              <w:rPr>
                <w:rFonts w:ascii="Arial Narrow" w:hAnsi="Arial Narrow" w:cs="Arial"/>
                <w:sz w:val="20"/>
                <w:szCs w:val="20"/>
                <w:highlight w:val="yellow"/>
              </w:rPr>
            </w:pPr>
            <w:r w:rsidRPr="00EF395D">
              <w:rPr>
                <w:rFonts w:ascii="Arial Narrow" w:hAnsi="Arial Narrow" w:cs="Arial"/>
                <w:sz w:val="20"/>
                <w:szCs w:val="20"/>
                <w:highlight w:val="yellow"/>
              </w:rPr>
              <w:t>$</w:t>
            </w:r>
            <w:proofErr w:type="spellStart"/>
            <w:r w:rsidRPr="00EF395D">
              <w:rPr>
                <w:rFonts w:ascii="Arial Narrow" w:hAnsi="Arial Narrow" w:cs="Arial"/>
                <w:sz w:val="20"/>
                <w:szCs w:val="20"/>
                <w:highlight w:val="yellow"/>
              </w:rPr>
              <w:t>xxxxxxxxxxxxx</w:t>
            </w:r>
            <w:proofErr w:type="spellEnd"/>
          </w:p>
        </w:tc>
        <w:tc>
          <w:tcPr>
            <w:tcW w:w="4103" w:type="dxa"/>
            <w:tcBorders>
              <w:top w:val="single" w:sz="4" w:space="0" w:color="auto"/>
              <w:left w:val="single" w:sz="4" w:space="0" w:color="auto"/>
              <w:bottom w:val="single" w:sz="4" w:space="0" w:color="auto"/>
              <w:right w:val="single" w:sz="4" w:space="0" w:color="auto"/>
            </w:tcBorders>
            <w:vAlign w:val="center"/>
            <w:hideMark/>
          </w:tcPr>
          <w:p w14:paraId="3F16F91B" w14:textId="5542B199" w:rsidR="00926C66" w:rsidRPr="00EF395D" w:rsidRDefault="006360BB" w:rsidP="0024536E">
            <w:pPr>
              <w:jc w:val="center"/>
              <w:rPr>
                <w:rFonts w:ascii="Arial Narrow" w:hAnsi="Arial Narrow" w:cs="Arial"/>
                <w:color w:val="000000"/>
                <w:sz w:val="20"/>
                <w:szCs w:val="20"/>
              </w:rPr>
            </w:pPr>
            <w:r w:rsidRPr="00EF395D">
              <w:rPr>
                <w:rFonts w:ascii="Arial Narrow" w:hAnsi="Arial Narrow" w:cs="Arial"/>
                <w:b/>
                <w:sz w:val="20"/>
                <w:szCs w:val="20"/>
              </w:rPr>
              <w:t>ESTUDIOS Y DISEÑOS PARA EL NUEVO PUENTE SOBRE DOS RIOS RUTA 2503 MOJARRAS – POPAYÁN, MUNICIPIO DE PATÍA, CAUCA</w:t>
            </w:r>
            <w:r>
              <w:rPr>
                <w:rFonts w:ascii="Arial Narrow" w:hAnsi="Arial Narrow" w:cs="Arial"/>
                <w:b/>
                <w:sz w:val="20"/>
                <w:szCs w:val="20"/>
              </w:rPr>
              <w:t>.</w:t>
            </w:r>
          </w:p>
        </w:tc>
      </w:tr>
      <w:bookmarkEnd w:id="2"/>
    </w:tbl>
    <w:p w14:paraId="6C086D6F" w14:textId="77777777" w:rsidR="006E18EE" w:rsidRPr="00EF395D" w:rsidRDefault="006E18EE" w:rsidP="00960607">
      <w:pPr>
        <w:jc w:val="both"/>
        <w:rPr>
          <w:rFonts w:ascii="Arial Narrow" w:hAnsi="Arial Narrow" w:cs="Arial"/>
          <w:b/>
          <w:bCs/>
          <w:sz w:val="20"/>
          <w:szCs w:val="20"/>
        </w:rPr>
      </w:pPr>
    </w:p>
    <w:p w14:paraId="5D8B524B" w14:textId="3F5DB2DE" w:rsidR="00666FB3" w:rsidRPr="00EF395D" w:rsidRDefault="009A0D70" w:rsidP="00960607">
      <w:pPr>
        <w:jc w:val="both"/>
        <w:rPr>
          <w:rFonts w:ascii="Arial Narrow" w:hAnsi="Arial Narrow" w:cs="Arial"/>
          <w:b/>
          <w:bCs/>
          <w:sz w:val="20"/>
          <w:szCs w:val="20"/>
        </w:rPr>
      </w:pPr>
      <w:r w:rsidRPr="00EF395D">
        <w:rPr>
          <w:rFonts w:ascii="Arial Narrow" w:hAnsi="Arial Narrow" w:cs="Arial"/>
          <w:b/>
          <w:bCs/>
          <w:sz w:val="20"/>
          <w:szCs w:val="20"/>
        </w:rPr>
        <w:t xml:space="preserve">7. </w:t>
      </w:r>
      <w:r w:rsidR="00666FB3" w:rsidRPr="00EF395D">
        <w:rPr>
          <w:rFonts w:ascii="Arial Narrow" w:hAnsi="Arial Narrow" w:cs="Arial"/>
          <w:b/>
          <w:bCs/>
          <w:sz w:val="20"/>
          <w:szCs w:val="20"/>
        </w:rPr>
        <w:t>PRESUPUESTO OFICIAL</w:t>
      </w:r>
    </w:p>
    <w:p w14:paraId="44E0E6C8" w14:textId="77777777" w:rsidR="00666FB3" w:rsidRPr="00EF395D" w:rsidRDefault="00666FB3" w:rsidP="00960607">
      <w:pPr>
        <w:jc w:val="both"/>
        <w:rPr>
          <w:rFonts w:ascii="Arial Narrow" w:hAnsi="Arial Narrow" w:cs="Arial"/>
          <w:sz w:val="20"/>
          <w:szCs w:val="20"/>
        </w:rPr>
      </w:pPr>
    </w:p>
    <w:p w14:paraId="030250D7" w14:textId="12C0135D" w:rsidR="00666FB3" w:rsidRPr="00EF395D" w:rsidRDefault="00666FB3" w:rsidP="00960607">
      <w:pPr>
        <w:jc w:val="both"/>
        <w:rPr>
          <w:rFonts w:ascii="Arial Narrow" w:hAnsi="Arial Narrow" w:cs="Arial"/>
          <w:bCs/>
          <w:sz w:val="20"/>
          <w:szCs w:val="20"/>
        </w:rPr>
      </w:pPr>
      <w:r w:rsidRPr="00EF395D">
        <w:rPr>
          <w:rFonts w:ascii="Arial Narrow" w:hAnsi="Arial Narrow" w:cs="Arial"/>
          <w:sz w:val="20"/>
          <w:szCs w:val="20"/>
        </w:rPr>
        <w:t xml:space="preserve">El Presupuesto Oficial del presente proceso de Contratación es de: </w:t>
      </w:r>
      <w:r w:rsidR="006360BB" w:rsidRPr="006360BB">
        <w:rPr>
          <w:rFonts w:ascii="Arial Narrow" w:hAnsi="Arial Narrow" w:cs="Arial"/>
          <w:b/>
          <w:sz w:val="20"/>
          <w:szCs w:val="20"/>
        </w:rPr>
        <w:t xml:space="preserve">NOVECIENTOS OCHO MILLONES DOSCIENTOS NOVENTA Y UN MIL SEISCIENTOS TREINTA </w:t>
      </w:r>
      <w:r w:rsidR="0024477F" w:rsidRPr="00EF395D">
        <w:rPr>
          <w:rFonts w:ascii="Arial Narrow" w:hAnsi="Arial Narrow" w:cs="Arial"/>
          <w:b/>
          <w:sz w:val="20"/>
          <w:szCs w:val="20"/>
        </w:rPr>
        <w:t>PESOS</w:t>
      </w:r>
      <w:r w:rsidR="00CF4157" w:rsidRPr="00EF395D">
        <w:rPr>
          <w:rFonts w:ascii="Arial Narrow" w:hAnsi="Arial Narrow" w:cs="Arial"/>
          <w:b/>
          <w:sz w:val="20"/>
          <w:szCs w:val="20"/>
        </w:rPr>
        <w:t xml:space="preserve"> </w:t>
      </w:r>
      <w:r w:rsidR="00BC338D" w:rsidRPr="00EF395D">
        <w:rPr>
          <w:rFonts w:ascii="Arial Narrow" w:hAnsi="Arial Narrow" w:cs="Arial"/>
          <w:b/>
          <w:sz w:val="20"/>
          <w:szCs w:val="20"/>
        </w:rPr>
        <w:t xml:space="preserve">MCTE </w:t>
      </w:r>
      <w:r w:rsidR="006360BB">
        <w:rPr>
          <w:rFonts w:ascii="Arial Narrow" w:hAnsi="Arial Narrow" w:cs="Arial"/>
          <w:b/>
          <w:sz w:val="20"/>
          <w:szCs w:val="20"/>
        </w:rPr>
        <w:t>(</w:t>
      </w:r>
      <w:r w:rsidR="006360BB" w:rsidRPr="006360BB">
        <w:rPr>
          <w:rFonts w:ascii="Arial Narrow" w:hAnsi="Arial Narrow" w:cs="Arial"/>
          <w:b/>
          <w:sz w:val="20"/>
          <w:szCs w:val="20"/>
        </w:rPr>
        <w:t>$908.291.630,00</w:t>
      </w:r>
      <w:r w:rsidR="00CF4157" w:rsidRPr="00EF395D">
        <w:rPr>
          <w:rFonts w:ascii="Arial Narrow" w:hAnsi="Arial Narrow" w:cs="Arial"/>
          <w:b/>
          <w:sz w:val="20"/>
          <w:szCs w:val="20"/>
        </w:rPr>
        <w:t>)</w:t>
      </w:r>
      <w:r w:rsidR="00BC338D" w:rsidRPr="00EF395D">
        <w:rPr>
          <w:rFonts w:ascii="Arial Narrow" w:hAnsi="Arial Narrow" w:cs="Arial"/>
          <w:b/>
          <w:sz w:val="20"/>
          <w:szCs w:val="20"/>
        </w:rPr>
        <w:t xml:space="preserve"> INCLUIDO IVA.</w:t>
      </w:r>
    </w:p>
    <w:p w14:paraId="7FF95509" w14:textId="77777777" w:rsidR="009A0D70" w:rsidRPr="00EF395D" w:rsidRDefault="009A0D70" w:rsidP="00960607">
      <w:pPr>
        <w:jc w:val="both"/>
        <w:rPr>
          <w:rFonts w:ascii="Arial Narrow" w:hAnsi="Arial Narrow" w:cs="Arial"/>
          <w:bCs/>
          <w:sz w:val="20"/>
          <w:szCs w:val="20"/>
        </w:rPr>
      </w:pPr>
    </w:p>
    <w:p w14:paraId="6FA517CC" w14:textId="2B628862" w:rsidR="009A0D70" w:rsidRPr="00EF395D" w:rsidRDefault="009A0D70" w:rsidP="00960607">
      <w:pPr>
        <w:jc w:val="both"/>
        <w:rPr>
          <w:rFonts w:ascii="Arial Narrow" w:hAnsi="Arial Narrow" w:cs="Arial"/>
          <w:sz w:val="20"/>
          <w:szCs w:val="20"/>
        </w:rPr>
      </w:pPr>
      <w:r w:rsidRPr="00EF395D">
        <w:rPr>
          <w:rFonts w:ascii="Arial Narrow" w:hAnsi="Arial Narrow" w:cs="Arial"/>
          <w:b/>
          <w:sz w:val="20"/>
          <w:szCs w:val="20"/>
        </w:rPr>
        <w:t>7.1. CONDICIONES DE PAGO</w:t>
      </w:r>
    </w:p>
    <w:p w14:paraId="2B8ECF6B" w14:textId="77777777" w:rsidR="009A0D70" w:rsidRPr="00EF395D" w:rsidRDefault="009A0D70" w:rsidP="00960607">
      <w:pPr>
        <w:pStyle w:val="Prrafodelista"/>
        <w:jc w:val="both"/>
        <w:rPr>
          <w:rFonts w:ascii="Arial Narrow" w:hAnsi="Arial Narrow" w:cs="Arial"/>
          <w:sz w:val="20"/>
          <w:szCs w:val="20"/>
          <w:lang w:val="es-CO"/>
        </w:rPr>
      </w:pPr>
    </w:p>
    <w:p w14:paraId="1E6E99D5" w14:textId="77777777" w:rsidR="00F60759" w:rsidRPr="00EF395D" w:rsidRDefault="00F60759" w:rsidP="00960607">
      <w:pPr>
        <w:jc w:val="both"/>
        <w:rPr>
          <w:rFonts w:ascii="Arial Narrow" w:hAnsi="Arial Narrow" w:cs="Arial"/>
          <w:sz w:val="20"/>
          <w:szCs w:val="20"/>
        </w:rPr>
      </w:pPr>
      <w:r w:rsidRPr="00EF395D">
        <w:rPr>
          <w:rFonts w:ascii="Arial Narrow" w:hAnsi="Arial Narrow" w:cs="Arial"/>
          <w:sz w:val="20"/>
          <w:szCs w:val="20"/>
          <w:u w:val="single"/>
        </w:rPr>
        <w:t>GRUPO 1:</w:t>
      </w:r>
      <w:r w:rsidRPr="00EF395D">
        <w:rPr>
          <w:rFonts w:ascii="Arial Narrow" w:hAnsi="Arial Narrow" w:cs="Arial"/>
          <w:sz w:val="20"/>
          <w:szCs w:val="20"/>
        </w:rPr>
        <w:t xml:space="preserve"> El INSTITUTO pagará al CONSULTOR los costos del GRUPO 1 mensualmente, mediante el reconocimiento y reembolso de los costos directos de sueldos del personal aprobado por el Instituto y efectivamente empleado en la ejecución de los trabajos, afectados por un factor multiplicador, previa presentación y aprobación de un informe presentado por el Director donde describa las actividades adelantadas por él mismo y demás personal y profesionales del Grupo 1, incluidos en el informe mensual de Consultoría aprobado por parte del supervisor, acompañado de los recibos de pago de aportes a seguridad social y parafiscales del respectivo periodo a facturar.</w:t>
      </w:r>
    </w:p>
    <w:p w14:paraId="3D51139A" w14:textId="77777777" w:rsidR="00F60759" w:rsidRPr="00EF395D" w:rsidRDefault="00F60759" w:rsidP="00960607">
      <w:pPr>
        <w:jc w:val="both"/>
        <w:rPr>
          <w:rFonts w:ascii="Arial Narrow" w:hAnsi="Arial Narrow" w:cs="Arial"/>
          <w:sz w:val="20"/>
          <w:szCs w:val="20"/>
        </w:rPr>
      </w:pPr>
    </w:p>
    <w:p w14:paraId="14104FF5" w14:textId="6F2D70E6" w:rsidR="00F60759" w:rsidRPr="00EF395D" w:rsidRDefault="00F60759" w:rsidP="00960607">
      <w:pPr>
        <w:jc w:val="both"/>
        <w:rPr>
          <w:rFonts w:ascii="Arial Narrow" w:hAnsi="Arial Narrow" w:cs="Arial"/>
          <w:sz w:val="20"/>
          <w:szCs w:val="20"/>
        </w:rPr>
      </w:pPr>
      <w:r w:rsidRPr="00EF395D">
        <w:rPr>
          <w:rFonts w:ascii="Arial Narrow" w:hAnsi="Arial Narrow" w:cs="Arial"/>
          <w:sz w:val="20"/>
          <w:szCs w:val="20"/>
          <w:u w:val="single"/>
        </w:rPr>
        <w:lastRenderedPageBreak/>
        <w:t>GRUPO 2:</w:t>
      </w:r>
      <w:r w:rsidRPr="00EF395D">
        <w:rPr>
          <w:rFonts w:ascii="Arial Narrow" w:hAnsi="Arial Narrow" w:cs="Arial"/>
          <w:sz w:val="20"/>
          <w:szCs w:val="20"/>
        </w:rPr>
        <w:t xml:space="preserve"> El pago al Consultor por cada uno de los volúmenes correspondientes será a precio Global fijo, </w:t>
      </w:r>
      <w:proofErr w:type="gramStart"/>
      <w:r w:rsidRPr="00EF395D">
        <w:rPr>
          <w:rFonts w:ascii="Arial Narrow" w:hAnsi="Arial Narrow" w:cs="Arial"/>
          <w:sz w:val="20"/>
          <w:szCs w:val="20"/>
        </w:rPr>
        <w:t>de acuerdo al</w:t>
      </w:r>
      <w:proofErr w:type="gramEnd"/>
      <w:r w:rsidRPr="00EF395D">
        <w:rPr>
          <w:rFonts w:ascii="Arial Narrow" w:hAnsi="Arial Narrow" w:cs="Arial"/>
          <w:sz w:val="20"/>
          <w:szCs w:val="20"/>
        </w:rPr>
        <w:t xml:space="preserve"> peso porcentual establecido por el INSTITUTO para cada volumen. Los pagos se realizarán </w:t>
      </w:r>
      <w:proofErr w:type="gramStart"/>
      <w:r w:rsidRPr="00EF395D">
        <w:rPr>
          <w:rFonts w:ascii="Arial Narrow" w:hAnsi="Arial Narrow" w:cs="Arial"/>
          <w:sz w:val="20"/>
          <w:szCs w:val="20"/>
        </w:rPr>
        <w:t>de acuerdo al</w:t>
      </w:r>
      <w:proofErr w:type="gramEnd"/>
      <w:r w:rsidRPr="00EF395D">
        <w:rPr>
          <w:rFonts w:ascii="Arial Narrow" w:hAnsi="Arial Narrow" w:cs="Arial"/>
          <w:sz w:val="20"/>
          <w:szCs w:val="20"/>
        </w:rPr>
        <w:t xml:space="preserve"> Cronograma de trabajo y programa de inversiones presentado por el Consultor y aprobado por la Supervisión.</w:t>
      </w:r>
    </w:p>
    <w:p w14:paraId="79DA6A97" w14:textId="77777777" w:rsidR="00F60759" w:rsidRPr="00EF395D" w:rsidRDefault="00F60759" w:rsidP="00960607">
      <w:pPr>
        <w:jc w:val="both"/>
        <w:rPr>
          <w:rFonts w:ascii="Arial Narrow" w:hAnsi="Arial Narrow" w:cs="Arial"/>
          <w:sz w:val="20"/>
          <w:szCs w:val="20"/>
        </w:rPr>
      </w:pPr>
    </w:p>
    <w:p w14:paraId="788DC2AC" w14:textId="77777777" w:rsidR="00F60759" w:rsidRPr="00EF395D" w:rsidRDefault="00F60759" w:rsidP="00960607">
      <w:pPr>
        <w:jc w:val="both"/>
        <w:rPr>
          <w:rFonts w:ascii="Arial Narrow" w:hAnsi="Arial Narrow" w:cs="Arial"/>
          <w:sz w:val="20"/>
          <w:szCs w:val="20"/>
        </w:rPr>
      </w:pPr>
      <w:r w:rsidRPr="00EF395D">
        <w:rPr>
          <w:rFonts w:ascii="Arial Narrow" w:hAnsi="Arial Narrow" w:cs="Arial"/>
          <w:sz w:val="20"/>
          <w:szCs w:val="20"/>
          <w:u w:val="single"/>
        </w:rPr>
        <w:t>GRUPO 3:</w:t>
      </w:r>
      <w:r w:rsidRPr="00EF395D">
        <w:rPr>
          <w:rFonts w:ascii="Arial Narrow" w:hAnsi="Arial Narrow" w:cs="Arial"/>
          <w:sz w:val="20"/>
          <w:szCs w:val="20"/>
        </w:rPr>
        <w:t xml:space="preserve"> Estos costos se reconocerán según su </w:t>
      </w:r>
      <w:proofErr w:type="gramStart"/>
      <w:r w:rsidRPr="00EF395D">
        <w:rPr>
          <w:rFonts w:ascii="Arial Narrow" w:hAnsi="Arial Narrow" w:cs="Arial"/>
          <w:sz w:val="20"/>
          <w:szCs w:val="20"/>
        </w:rPr>
        <w:t>utilización real o costo real</w:t>
      </w:r>
      <w:proofErr w:type="gramEnd"/>
      <w:r w:rsidRPr="00EF395D">
        <w:rPr>
          <w:rFonts w:ascii="Arial Narrow" w:hAnsi="Arial Narrow" w:cs="Arial"/>
          <w:sz w:val="20"/>
          <w:szCs w:val="20"/>
        </w:rPr>
        <w:t xml:space="preserve">: </w:t>
      </w:r>
    </w:p>
    <w:p w14:paraId="43571DA8" w14:textId="77777777" w:rsidR="00F60759" w:rsidRPr="00EF395D" w:rsidRDefault="00F60759" w:rsidP="00960607">
      <w:pPr>
        <w:jc w:val="both"/>
        <w:rPr>
          <w:rFonts w:ascii="Arial Narrow" w:hAnsi="Arial Narrow" w:cs="Arial"/>
          <w:sz w:val="20"/>
          <w:szCs w:val="20"/>
        </w:rPr>
      </w:pPr>
    </w:p>
    <w:p w14:paraId="0E5D5D43" w14:textId="00198430" w:rsidR="009A0D70" w:rsidRPr="00EF395D" w:rsidRDefault="00F60759" w:rsidP="00960607">
      <w:pPr>
        <w:jc w:val="both"/>
        <w:rPr>
          <w:rFonts w:ascii="Arial Narrow" w:hAnsi="Arial Narrow" w:cs="Arial"/>
          <w:sz w:val="20"/>
          <w:szCs w:val="20"/>
        </w:rPr>
      </w:pPr>
      <w:r w:rsidRPr="00EF395D">
        <w:rPr>
          <w:rFonts w:ascii="Arial Narrow" w:hAnsi="Arial Narrow" w:cs="Arial"/>
          <w:sz w:val="20"/>
          <w:szCs w:val="20"/>
        </w:rPr>
        <w:t>Utilización Real: se reconocerán conforme a la unidad de medida y con la debida presentación de los productos y/o informes correspondientes que cumplan con los requerimientos técnicos propios de la actividad.</w:t>
      </w:r>
    </w:p>
    <w:p w14:paraId="0D51E0B8" w14:textId="77777777" w:rsidR="00F60759" w:rsidRPr="00EF395D" w:rsidRDefault="00F60759" w:rsidP="00960607">
      <w:pPr>
        <w:jc w:val="both"/>
        <w:rPr>
          <w:rFonts w:ascii="Arial Narrow" w:hAnsi="Arial Narrow" w:cs="Arial"/>
          <w:sz w:val="20"/>
          <w:szCs w:val="20"/>
        </w:rPr>
      </w:pPr>
      <w:r w:rsidRPr="00EF395D">
        <w:rPr>
          <w:rFonts w:ascii="Arial Narrow" w:hAnsi="Arial Narrow" w:cs="Arial"/>
          <w:sz w:val="20"/>
          <w:szCs w:val="20"/>
        </w:rPr>
        <w:t>Costo real: Se reconocerán conforme a la presentación de facturas y/o soportes y/o comprobantes previa presentación de cotizaciones y una vez pactado el precio con interventoría (para los ítems que aplique).</w:t>
      </w:r>
    </w:p>
    <w:p w14:paraId="405D1D35" w14:textId="77777777" w:rsidR="00F60759" w:rsidRPr="00EF395D" w:rsidRDefault="00F60759" w:rsidP="00960607">
      <w:pPr>
        <w:jc w:val="both"/>
        <w:rPr>
          <w:rFonts w:ascii="Arial Narrow" w:hAnsi="Arial Narrow" w:cs="Arial"/>
          <w:sz w:val="20"/>
          <w:szCs w:val="20"/>
        </w:rPr>
      </w:pPr>
    </w:p>
    <w:p w14:paraId="192699BD" w14:textId="6ACC72CD" w:rsidR="00F60759" w:rsidRPr="00EF395D" w:rsidRDefault="00F60759" w:rsidP="00960607">
      <w:pPr>
        <w:jc w:val="both"/>
        <w:rPr>
          <w:rFonts w:ascii="Arial Narrow" w:hAnsi="Arial Narrow" w:cs="Arial"/>
          <w:sz w:val="20"/>
          <w:szCs w:val="20"/>
        </w:rPr>
      </w:pPr>
      <w:r w:rsidRPr="00EF395D">
        <w:rPr>
          <w:rFonts w:ascii="Arial Narrow" w:hAnsi="Arial Narrow" w:cs="Arial"/>
          <w:sz w:val="20"/>
          <w:szCs w:val="20"/>
        </w:rPr>
        <w:t>El reembolso de los costos directos establecidos en el Grupo 3 se realizará previa aprobación por parte de la supervisión según el caso, de las facturas soporte del Acta de Costos de Consultoría respectiva y del informe de resultados, en el ANEXO FORMA DE PAGO del PLIEGO DE CONDICIONES, se amplía más este tema.</w:t>
      </w:r>
    </w:p>
    <w:p w14:paraId="6F930D6D" w14:textId="77777777" w:rsidR="00F60759" w:rsidRPr="00EF395D" w:rsidRDefault="00F60759" w:rsidP="00960607">
      <w:pPr>
        <w:jc w:val="both"/>
        <w:rPr>
          <w:rFonts w:ascii="Arial Narrow" w:hAnsi="Arial Narrow" w:cs="Arial"/>
          <w:sz w:val="20"/>
          <w:szCs w:val="20"/>
        </w:rPr>
      </w:pPr>
    </w:p>
    <w:p w14:paraId="78E4962E" w14:textId="4F36421C" w:rsidR="00F60759" w:rsidRPr="00EF395D" w:rsidRDefault="00F60759" w:rsidP="00960607">
      <w:pPr>
        <w:jc w:val="both"/>
        <w:rPr>
          <w:rFonts w:ascii="Arial Narrow" w:hAnsi="Arial Narrow" w:cs="Arial"/>
          <w:sz w:val="20"/>
          <w:szCs w:val="20"/>
        </w:rPr>
      </w:pPr>
      <w:r w:rsidRPr="00EF395D">
        <w:rPr>
          <w:rFonts w:ascii="Arial Narrow" w:hAnsi="Arial Narrow" w:cs="Arial"/>
          <w:sz w:val="20"/>
          <w:szCs w:val="20"/>
        </w:rPr>
        <w:t>La sumatoria de los 3 grupos presentados en la facturación mensual, corresponderá el valor total básico mensual del contrato.</w:t>
      </w:r>
    </w:p>
    <w:p w14:paraId="2C2C6F7B" w14:textId="77777777" w:rsidR="00F60759" w:rsidRPr="00EF395D" w:rsidRDefault="00F60759" w:rsidP="00960607">
      <w:pPr>
        <w:jc w:val="both"/>
        <w:rPr>
          <w:rFonts w:ascii="Arial Narrow" w:hAnsi="Arial Narrow" w:cs="Arial"/>
          <w:sz w:val="20"/>
          <w:szCs w:val="20"/>
        </w:rPr>
      </w:pPr>
    </w:p>
    <w:p w14:paraId="2ECF90C8" w14:textId="4F5F0365" w:rsidR="009A0D70" w:rsidRPr="00EF395D" w:rsidRDefault="00F60759" w:rsidP="00BC338D">
      <w:pPr>
        <w:jc w:val="both"/>
        <w:rPr>
          <w:rFonts w:ascii="Arial Narrow" w:hAnsi="Arial Narrow" w:cs="Arial"/>
          <w:sz w:val="20"/>
          <w:szCs w:val="20"/>
        </w:rPr>
      </w:pPr>
      <w:r w:rsidRPr="00EF395D">
        <w:rPr>
          <w:rFonts w:ascii="Arial Narrow" w:hAnsi="Arial Narrow" w:cs="Arial"/>
          <w:sz w:val="20"/>
          <w:szCs w:val="20"/>
        </w:rPr>
        <w:t xml:space="preserve">La entidad considera que las condiciones de pago </w:t>
      </w:r>
      <w:proofErr w:type="gramStart"/>
      <w:r w:rsidRPr="00EF395D">
        <w:rPr>
          <w:rFonts w:ascii="Arial Narrow" w:hAnsi="Arial Narrow" w:cs="Arial"/>
          <w:sz w:val="20"/>
          <w:szCs w:val="20"/>
        </w:rPr>
        <w:t>establecidas,</w:t>
      </w:r>
      <w:proofErr w:type="gramEnd"/>
      <w:r w:rsidRPr="00EF395D">
        <w:rPr>
          <w:rFonts w:ascii="Arial Narrow" w:hAnsi="Arial Narrow" w:cs="Arial"/>
          <w:sz w:val="20"/>
          <w:szCs w:val="20"/>
        </w:rPr>
        <w:t xml:space="preserve"> son adecuadas por cuanto en la gran mayoría de los casos, tales condiciones de pago, no han generado riesgos para el cumplimiento de los contratos.</w:t>
      </w:r>
    </w:p>
    <w:p w14:paraId="6BF22065" w14:textId="3FBD95AE" w:rsidR="009A0D70" w:rsidRPr="00EF395D" w:rsidRDefault="009A0D70" w:rsidP="00960607">
      <w:pPr>
        <w:pStyle w:val="InviasNormal"/>
        <w:rPr>
          <w:rFonts w:cs="Arial"/>
          <w:b/>
          <w:sz w:val="20"/>
          <w:szCs w:val="20"/>
          <w:lang w:val="es-CO"/>
        </w:rPr>
      </w:pPr>
      <w:r w:rsidRPr="00EF395D">
        <w:rPr>
          <w:rFonts w:cs="Arial"/>
          <w:b/>
          <w:sz w:val="20"/>
          <w:szCs w:val="20"/>
          <w:lang w:val="es-CO"/>
        </w:rPr>
        <w:t>7.2. ANTICIPO</w:t>
      </w:r>
    </w:p>
    <w:p w14:paraId="734BF0CE" w14:textId="23D62D72" w:rsidR="00306014" w:rsidRPr="00EF395D" w:rsidRDefault="00306014" w:rsidP="00306014">
      <w:pPr>
        <w:tabs>
          <w:tab w:val="left" w:pos="-142"/>
        </w:tabs>
        <w:autoSpaceDE w:val="0"/>
        <w:autoSpaceDN w:val="0"/>
        <w:adjustRightInd w:val="0"/>
        <w:jc w:val="both"/>
        <w:rPr>
          <w:rFonts w:ascii="Arial Narrow" w:hAnsi="Arial Narrow" w:cs="Arial"/>
          <w:sz w:val="20"/>
          <w:szCs w:val="20"/>
        </w:rPr>
      </w:pPr>
      <w:r w:rsidRPr="00EF395D">
        <w:rPr>
          <w:rFonts w:ascii="Arial Narrow" w:hAnsi="Arial Narrow" w:cs="Arial"/>
          <w:sz w:val="20"/>
          <w:szCs w:val="20"/>
        </w:rPr>
        <w:t xml:space="preserve">Una vez cumplidos los requisitos de perfeccionamiento y legalización del contrato, el Instituto entregará un anticipo hasta el </w:t>
      </w:r>
      <w:r w:rsidR="003F0CAA" w:rsidRPr="00EF395D">
        <w:rPr>
          <w:rFonts w:ascii="Arial Narrow" w:hAnsi="Arial Narrow" w:cs="Arial"/>
          <w:sz w:val="20"/>
          <w:szCs w:val="20"/>
        </w:rPr>
        <w:t>CINCUENTA</w:t>
      </w:r>
      <w:r w:rsidRPr="00EF395D">
        <w:rPr>
          <w:rFonts w:ascii="Arial Narrow" w:hAnsi="Arial Narrow" w:cs="Arial"/>
          <w:sz w:val="20"/>
          <w:szCs w:val="20"/>
        </w:rPr>
        <w:t xml:space="preserve"> por ciento (</w:t>
      </w:r>
      <w:r w:rsidR="003F0CAA" w:rsidRPr="00EF395D">
        <w:rPr>
          <w:rFonts w:ascii="Arial Narrow" w:hAnsi="Arial Narrow" w:cs="Arial"/>
          <w:sz w:val="20"/>
          <w:szCs w:val="20"/>
        </w:rPr>
        <w:t>50</w:t>
      </w:r>
      <w:r w:rsidRPr="00EF395D">
        <w:rPr>
          <w:rFonts w:ascii="Arial Narrow" w:hAnsi="Arial Narrow" w:cs="Arial"/>
          <w:sz w:val="20"/>
          <w:szCs w:val="20"/>
        </w:rPr>
        <w:t>%) del valor básico del contrato, el cual se tramitará previa solicitud del CONSULTOR y aceptación de las condiciones del Instituto para su entrega, para lo cual el Ordenador del Gasto autorizará el pago en el formato establecido para tales efectos, que se radicará por el consultor para el trámite con sus respectivos anexos. En todo caso el anticipo estará sujeto a la disponibilidad de cupo en el Programa Anual Mensualizado de Caja (PAC).</w:t>
      </w:r>
    </w:p>
    <w:p w14:paraId="436205F9" w14:textId="77777777" w:rsidR="00306014" w:rsidRPr="00EF395D" w:rsidRDefault="00306014" w:rsidP="00306014">
      <w:pPr>
        <w:tabs>
          <w:tab w:val="left" w:pos="-142"/>
        </w:tabs>
        <w:autoSpaceDE w:val="0"/>
        <w:autoSpaceDN w:val="0"/>
        <w:adjustRightInd w:val="0"/>
        <w:jc w:val="both"/>
        <w:rPr>
          <w:rFonts w:ascii="Arial Narrow" w:hAnsi="Arial Narrow" w:cs="Arial"/>
          <w:sz w:val="20"/>
          <w:szCs w:val="20"/>
        </w:rPr>
      </w:pPr>
    </w:p>
    <w:p w14:paraId="228BF41B" w14:textId="053451F6" w:rsidR="00306014" w:rsidRPr="00EF395D" w:rsidRDefault="00306014" w:rsidP="00306014">
      <w:pPr>
        <w:tabs>
          <w:tab w:val="left" w:pos="-142"/>
        </w:tabs>
        <w:autoSpaceDE w:val="0"/>
        <w:autoSpaceDN w:val="0"/>
        <w:adjustRightInd w:val="0"/>
        <w:jc w:val="both"/>
        <w:rPr>
          <w:rFonts w:ascii="Arial Narrow" w:hAnsi="Arial Narrow" w:cs="Arial"/>
          <w:sz w:val="20"/>
          <w:szCs w:val="20"/>
        </w:rPr>
      </w:pPr>
      <w:r w:rsidRPr="00EF395D">
        <w:rPr>
          <w:rFonts w:ascii="Arial Narrow" w:hAnsi="Arial Narrow" w:cs="Arial"/>
          <w:sz w:val="20"/>
          <w:szCs w:val="20"/>
        </w:rPr>
        <w:t xml:space="preserve">La cuota de amortización se determinará multiplicando el valor de la respectiva acta por la relación que exista entre el saldo del anticipo y el saldo del valor del contrato. Sin </w:t>
      </w:r>
      <w:r w:rsidR="002E62F3" w:rsidRPr="00EF395D">
        <w:rPr>
          <w:rFonts w:ascii="Arial Narrow" w:hAnsi="Arial Narrow" w:cs="Arial"/>
          <w:sz w:val="20"/>
          <w:szCs w:val="20"/>
        </w:rPr>
        <w:t>embargo,</w:t>
      </w:r>
      <w:r w:rsidRPr="00EF395D">
        <w:rPr>
          <w:rFonts w:ascii="Arial Narrow" w:hAnsi="Arial Narrow" w:cs="Arial"/>
          <w:sz w:val="20"/>
          <w:szCs w:val="20"/>
        </w:rPr>
        <w:t xml:space="preserve"> el CONSULTOR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 </w:t>
      </w:r>
    </w:p>
    <w:p w14:paraId="6E2070B2" w14:textId="77777777" w:rsidR="00306014" w:rsidRPr="00EF395D" w:rsidRDefault="00306014" w:rsidP="00306014">
      <w:pPr>
        <w:pStyle w:val="Invias-Titulo1"/>
        <w:ind w:left="720"/>
      </w:pPr>
      <w:bookmarkStart w:id="3" w:name="_Toc389141903"/>
      <w:r w:rsidRPr="00EF395D">
        <w:t>7.2.1. PAGO DE ANTICIPO</w:t>
      </w:r>
      <w:bookmarkEnd w:id="3"/>
    </w:p>
    <w:p w14:paraId="6D90420A" w14:textId="77777777" w:rsidR="00306014" w:rsidRPr="00EF395D" w:rsidRDefault="00306014" w:rsidP="00306014">
      <w:pPr>
        <w:tabs>
          <w:tab w:val="left" w:pos="-142"/>
        </w:tabs>
        <w:autoSpaceDE w:val="0"/>
        <w:autoSpaceDN w:val="0"/>
        <w:adjustRightInd w:val="0"/>
        <w:spacing w:before="120" w:after="240"/>
        <w:jc w:val="both"/>
        <w:rPr>
          <w:rFonts w:ascii="Arial Narrow" w:hAnsi="Arial Narrow" w:cs="Arial"/>
          <w:sz w:val="20"/>
          <w:szCs w:val="20"/>
        </w:rPr>
      </w:pPr>
      <w:r w:rsidRPr="00EF395D">
        <w:rPr>
          <w:rFonts w:ascii="Arial Narrow" w:hAnsi="Arial Narrow" w:cs="Arial"/>
          <w:sz w:val="20"/>
          <w:szCs w:val="20"/>
        </w:rPr>
        <w:t xml:space="preserve">La iniciación de labores o el cumplimiento de cualquiera de las obligaciones contractuales del consultor, no está supeditada en ningún caso al giro del anticipo por parte del INSTITUTO. </w:t>
      </w:r>
    </w:p>
    <w:p w14:paraId="524270B1" w14:textId="205D403F" w:rsidR="00306014" w:rsidRPr="00EF395D" w:rsidRDefault="00306014" w:rsidP="00306014">
      <w:pPr>
        <w:tabs>
          <w:tab w:val="left" w:pos="-142"/>
        </w:tabs>
        <w:autoSpaceDE w:val="0"/>
        <w:autoSpaceDN w:val="0"/>
        <w:adjustRightInd w:val="0"/>
        <w:spacing w:before="120" w:after="240"/>
        <w:jc w:val="both"/>
        <w:rPr>
          <w:rFonts w:ascii="Arial Narrow" w:hAnsi="Arial Narrow" w:cs="Arial"/>
          <w:sz w:val="20"/>
          <w:szCs w:val="20"/>
        </w:rPr>
      </w:pPr>
      <w:r w:rsidRPr="00EF395D">
        <w:rPr>
          <w:rFonts w:ascii="Arial Narrow" w:hAnsi="Arial Narrow" w:cs="Arial"/>
          <w:sz w:val="20"/>
          <w:szCs w:val="20"/>
        </w:rPr>
        <w:t xml:space="preserve">Los dineros provenientes del anticipo sólo serán invertidos </w:t>
      </w:r>
      <w:r w:rsidR="002E62F3" w:rsidRPr="00EF395D">
        <w:rPr>
          <w:rFonts w:ascii="Arial Narrow" w:hAnsi="Arial Narrow" w:cs="Arial"/>
          <w:sz w:val="20"/>
          <w:szCs w:val="20"/>
        </w:rPr>
        <w:t>de acuerdo con el</w:t>
      </w:r>
      <w:r w:rsidRPr="00EF395D">
        <w:rPr>
          <w:rFonts w:ascii="Arial Narrow" w:hAnsi="Arial Narrow" w:cs="Arial"/>
          <w:sz w:val="20"/>
          <w:szCs w:val="20"/>
        </w:rPr>
        <w:t xml:space="preserve"> Plan de inversión mensualizado de anticipo y estos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El CONSULTOR junto con el Supervisor del contrato abrirán una cuenta bancaria conjunta que genere rendimientos a nombre del contrato para manejar los fondos del anticipo, de tal forma que los recursos que se giren con cargo a ella necesiten para ser pagados las firmas del CONSULTOR o quien este delegue y la del Supervisor. Dicha cuenta será vigilada por </w:t>
      </w:r>
      <w:r w:rsidR="002E62F3" w:rsidRPr="00EF395D">
        <w:rPr>
          <w:rFonts w:ascii="Arial Narrow" w:hAnsi="Arial Narrow" w:cs="Arial"/>
          <w:sz w:val="20"/>
          <w:szCs w:val="20"/>
        </w:rPr>
        <w:t>este</w:t>
      </w:r>
      <w:r w:rsidRPr="00EF395D">
        <w:rPr>
          <w:rFonts w:ascii="Arial Narrow" w:hAnsi="Arial Narrow" w:cs="Arial"/>
          <w:sz w:val="20"/>
          <w:szCs w:val="20"/>
        </w:rPr>
        <w:t xml:space="preserve"> último.</w:t>
      </w:r>
    </w:p>
    <w:p w14:paraId="59EA2844" w14:textId="77777777" w:rsidR="00306014" w:rsidRPr="00EF395D" w:rsidRDefault="00306014" w:rsidP="00306014">
      <w:pPr>
        <w:tabs>
          <w:tab w:val="left" w:pos="-142"/>
        </w:tabs>
        <w:autoSpaceDE w:val="0"/>
        <w:autoSpaceDN w:val="0"/>
        <w:adjustRightInd w:val="0"/>
        <w:spacing w:before="120" w:after="240"/>
        <w:jc w:val="both"/>
        <w:rPr>
          <w:rFonts w:ascii="Arial Narrow" w:hAnsi="Arial Narrow" w:cs="Arial"/>
          <w:sz w:val="20"/>
          <w:szCs w:val="20"/>
        </w:rPr>
      </w:pPr>
      <w:r w:rsidRPr="00EF395D">
        <w:rPr>
          <w:rFonts w:ascii="Arial Narrow" w:hAnsi="Arial Narrow" w:cs="Arial"/>
          <w:sz w:val="20"/>
          <w:szCs w:val="20"/>
        </w:rPr>
        <w:lastRenderedPageBreak/>
        <w:t xml:space="preserve">Los rendimientos financieros que genere el anticipo entregado por EL INSTITUTO al </w:t>
      </w:r>
      <w:proofErr w:type="gramStart"/>
      <w:r w:rsidRPr="00EF395D">
        <w:rPr>
          <w:rFonts w:ascii="Arial Narrow" w:hAnsi="Arial Narrow" w:cs="Arial"/>
          <w:sz w:val="20"/>
          <w:szCs w:val="20"/>
        </w:rPr>
        <w:t>CONSULTOR,</w:t>
      </w:r>
      <w:proofErr w:type="gramEnd"/>
      <w:r w:rsidRPr="00EF395D">
        <w:rPr>
          <w:rFonts w:ascii="Arial Narrow" w:hAnsi="Arial Narrow" w:cs="Arial"/>
          <w:sz w:val="20"/>
          <w:szCs w:val="20"/>
        </w:rPr>
        <w:t xml:space="preserve"> serán reintegrados cada mes a la Tesorería del INSTITUTO, en la forma prevista por el artículo 33 del Decreto 4730 de 2005 y serán consignados en la cuenta que para el efecto indique la Subdirección Financiera del INSTITUTO. </w:t>
      </w:r>
    </w:p>
    <w:p w14:paraId="07179D1C" w14:textId="406DF28F" w:rsidR="00306014" w:rsidRPr="00EF395D" w:rsidRDefault="00306014" w:rsidP="00306014">
      <w:pPr>
        <w:tabs>
          <w:tab w:val="left" w:pos="-142"/>
        </w:tabs>
        <w:autoSpaceDE w:val="0"/>
        <w:autoSpaceDN w:val="0"/>
        <w:adjustRightInd w:val="0"/>
        <w:spacing w:before="120" w:after="240"/>
        <w:jc w:val="both"/>
        <w:rPr>
          <w:rFonts w:ascii="Arial Narrow" w:hAnsi="Arial Narrow" w:cs="Arial"/>
          <w:sz w:val="20"/>
          <w:szCs w:val="20"/>
        </w:rPr>
      </w:pPr>
      <w:r w:rsidRPr="00EF395D">
        <w:rPr>
          <w:rFonts w:ascii="Arial Narrow" w:hAnsi="Arial Narrow" w:cs="Arial"/>
          <w:sz w:val="20"/>
          <w:szCs w:val="20"/>
        </w:rPr>
        <w:t xml:space="preserve">El anticipo será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w:t>
      </w:r>
      <w:r w:rsidR="002E62F3" w:rsidRPr="00EF395D">
        <w:rPr>
          <w:rFonts w:ascii="Arial Narrow" w:hAnsi="Arial Narrow" w:cs="Arial"/>
          <w:sz w:val="20"/>
          <w:szCs w:val="20"/>
        </w:rPr>
        <w:t>embargo,</w:t>
      </w:r>
      <w:r w:rsidRPr="00EF395D">
        <w:rPr>
          <w:rFonts w:ascii="Arial Narrow" w:hAnsi="Arial Narrow" w:cs="Arial"/>
          <w:sz w:val="20"/>
          <w:szCs w:val="20"/>
        </w:rPr>
        <w:t xml:space="preserve"> el CONSULTOR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 </w:t>
      </w:r>
    </w:p>
    <w:p w14:paraId="2FF2FDEF" w14:textId="77777777" w:rsidR="00306014" w:rsidRPr="00EF395D" w:rsidRDefault="00306014" w:rsidP="00306014">
      <w:pPr>
        <w:tabs>
          <w:tab w:val="left" w:pos="-142"/>
        </w:tabs>
        <w:autoSpaceDE w:val="0"/>
        <w:autoSpaceDN w:val="0"/>
        <w:adjustRightInd w:val="0"/>
        <w:spacing w:before="120" w:after="240"/>
        <w:jc w:val="both"/>
        <w:rPr>
          <w:rFonts w:ascii="Arial Narrow" w:hAnsi="Arial Narrow" w:cs="Arial"/>
          <w:sz w:val="20"/>
          <w:szCs w:val="20"/>
        </w:rPr>
      </w:pPr>
      <w:r w:rsidRPr="00EF395D">
        <w:rPr>
          <w:rFonts w:ascii="Arial Narrow" w:hAnsi="Arial Narrow" w:cs="Arial"/>
          <w:sz w:val="20"/>
          <w:szCs w:val="20"/>
        </w:rPr>
        <w:t xml:space="preserve">Para el giro del valor del anticipo EL CONSULTOR presentará certificación bancaria, la cual debe corresponder a una cuenta bancaria de manejo conjunto por EL CONSULTOR o su representante y el Supervisor del contrato y que genere rendimientos, que contenga como mínimo la siguiente información: número del contrato, objeto, </w:t>
      </w:r>
      <w:proofErr w:type="spellStart"/>
      <w:r w:rsidRPr="00EF395D">
        <w:rPr>
          <w:rFonts w:ascii="Arial Narrow" w:hAnsi="Arial Narrow" w:cs="Arial"/>
          <w:sz w:val="20"/>
          <w:szCs w:val="20"/>
        </w:rPr>
        <w:t>Nit</w:t>
      </w:r>
      <w:proofErr w:type="spellEnd"/>
      <w:r w:rsidRPr="00EF395D">
        <w:rPr>
          <w:rFonts w:ascii="Arial Narrow" w:hAnsi="Arial Narrow" w:cs="Arial"/>
          <w:sz w:val="20"/>
          <w:szCs w:val="20"/>
        </w:rPr>
        <w:t xml:space="preserve"> del Consultor, nombre del Consultor y sus representantes y la manifestación de tratarse de una cuenta bancaria que genera rendimientos.</w:t>
      </w:r>
    </w:p>
    <w:p w14:paraId="18048D99" w14:textId="77777777" w:rsidR="00306014" w:rsidRPr="00EF395D" w:rsidRDefault="00306014" w:rsidP="00306014">
      <w:pPr>
        <w:pStyle w:val="Invias-Titulo1"/>
        <w:ind w:left="720"/>
      </w:pPr>
      <w:r w:rsidRPr="00EF395D">
        <w:t>7.2.3. CONDICIONES DE PAGO</w:t>
      </w:r>
    </w:p>
    <w:p w14:paraId="01B8DCE9" w14:textId="77777777" w:rsidR="00306014" w:rsidRPr="00EF395D" w:rsidRDefault="00306014" w:rsidP="00306014">
      <w:pPr>
        <w:tabs>
          <w:tab w:val="left" w:pos="709"/>
        </w:tabs>
        <w:autoSpaceDE w:val="0"/>
        <w:autoSpaceDN w:val="0"/>
        <w:adjustRightInd w:val="0"/>
        <w:jc w:val="both"/>
        <w:rPr>
          <w:rFonts w:ascii="Arial Narrow" w:hAnsi="Arial Narrow"/>
          <w:sz w:val="20"/>
          <w:szCs w:val="20"/>
        </w:rPr>
      </w:pPr>
      <w:r w:rsidRPr="00EF395D">
        <w:rPr>
          <w:rFonts w:ascii="Arial Narrow" w:hAnsi="Arial Narrow"/>
          <w:sz w:val="20"/>
          <w:szCs w:val="20"/>
        </w:rPr>
        <w:t>Las actas de costos deben ser refrendadas por el representante de la Consultoría y el interventor contratado. En todo caso tales pagos deberán corresponder a los recursos realmente invertidos por el consultor en el proyecto durante el periodo a facturar, de acuerdo con la programación establecida y aprobada por INVÍAS a través del Gestor Técnico del Contrato, y las modificaciones propias del desarrollo del contrato avaladas por INVIAS.</w:t>
      </w:r>
    </w:p>
    <w:p w14:paraId="2BFF7E35" w14:textId="77777777" w:rsidR="00306014" w:rsidRPr="00EF395D" w:rsidRDefault="00306014" w:rsidP="00306014">
      <w:pPr>
        <w:tabs>
          <w:tab w:val="left" w:pos="709"/>
        </w:tabs>
        <w:autoSpaceDE w:val="0"/>
        <w:autoSpaceDN w:val="0"/>
        <w:adjustRightInd w:val="0"/>
        <w:jc w:val="both"/>
        <w:rPr>
          <w:rFonts w:ascii="Arial Narrow" w:hAnsi="Arial Narrow"/>
          <w:sz w:val="20"/>
          <w:szCs w:val="20"/>
        </w:rPr>
      </w:pPr>
    </w:p>
    <w:p w14:paraId="03998D81" w14:textId="19A87362" w:rsidR="00306014" w:rsidRPr="00EF395D" w:rsidRDefault="00306014" w:rsidP="00306014">
      <w:pPr>
        <w:tabs>
          <w:tab w:val="left" w:pos="709"/>
        </w:tabs>
        <w:autoSpaceDE w:val="0"/>
        <w:autoSpaceDN w:val="0"/>
        <w:adjustRightInd w:val="0"/>
        <w:jc w:val="both"/>
        <w:rPr>
          <w:rFonts w:ascii="Arial Narrow" w:hAnsi="Arial Narrow"/>
          <w:sz w:val="20"/>
          <w:szCs w:val="20"/>
        </w:rPr>
      </w:pPr>
      <w:r w:rsidRPr="00EF395D">
        <w:rPr>
          <w:rFonts w:ascii="Arial Narrow" w:hAnsi="Arial Narrow"/>
          <w:sz w:val="20"/>
          <w:szCs w:val="20"/>
        </w:rPr>
        <w:t>Las actas de costos mensuales deberán ser presentadas por el Consultor para el respectivo tramite por parte de la Subdirección de Estudios e Innovación dentro de los diez (10) días calendario siguientes al mes de ejecución de los trabajos previa aprobación por parte de la interventoría y del Gestor de Contrato, posteriormente deberá radicarlas en la dependencia competente del INSTITUTO, dentro de los tres (3) días hábiles siguientes al recibo de las actas debidamente aprobadas por EL INSTITUTO y el INVIAS las pagará dentro de los cuarenta y cinco (45) días calendario siguientes a la fecha de presentación de las mismas o, si a ello hubiera lugar, dentro de los cuarenta y cinco (45) días calendario siguientes a la fecha en que el CONSULTOR DEL ESTUDIO subsane las glosas que formule el INVIAS.  En caso de mora en el pago, el INSTITUTO reconocerá al CONSULTOR un interés moratorio equivalente al interés legal civil vigente, siguiendo el procedimiento descrito en el Decreto 679 de 1994, artículo 1o. La fecha en que se hagan efectivos los pagos se determinará según lo previsto en la normatividad vigente del INSTITUTO. En todo caso el anterior pago estará sujeto a la disponibilidad de PAC.</w:t>
      </w:r>
    </w:p>
    <w:p w14:paraId="34D6349A" w14:textId="77777777" w:rsidR="00306014" w:rsidRPr="00EF395D" w:rsidRDefault="00306014" w:rsidP="00306014">
      <w:pPr>
        <w:tabs>
          <w:tab w:val="left" w:pos="-142"/>
        </w:tabs>
        <w:autoSpaceDE w:val="0"/>
        <w:autoSpaceDN w:val="0"/>
        <w:adjustRightInd w:val="0"/>
        <w:jc w:val="both"/>
        <w:rPr>
          <w:rFonts w:ascii="Arial Narrow" w:eastAsia="Cambria" w:hAnsi="Arial Narrow" w:cs="Arial"/>
          <w:sz w:val="20"/>
          <w:szCs w:val="20"/>
        </w:rPr>
      </w:pPr>
    </w:p>
    <w:p w14:paraId="18ACCE44" w14:textId="77777777" w:rsidR="00306014" w:rsidRPr="00EF395D" w:rsidRDefault="00306014" w:rsidP="00306014">
      <w:pPr>
        <w:jc w:val="both"/>
        <w:rPr>
          <w:rFonts w:ascii="Arial Narrow" w:hAnsi="Arial Narrow"/>
          <w:sz w:val="20"/>
          <w:szCs w:val="20"/>
        </w:rPr>
      </w:pPr>
      <w:r w:rsidRPr="00EF395D">
        <w:rPr>
          <w:rFonts w:ascii="Arial Narrow" w:hAnsi="Arial Narrow"/>
          <w:sz w:val="20"/>
          <w:szCs w:val="20"/>
        </w:rPr>
        <w:t>El CONSULTOR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CONSULTOR no cumple con la anterior obligación, se establece como fecha de pago la fecha de disponibilidad del cheque en la caja de la División de Tesorería.</w:t>
      </w:r>
    </w:p>
    <w:p w14:paraId="3871C3C5" w14:textId="77777777" w:rsidR="00306014" w:rsidRPr="00EF395D" w:rsidRDefault="00306014" w:rsidP="00306014">
      <w:pPr>
        <w:jc w:val="both"/>
        <w:rPr>
          <w:rFonts w:ascii="Arial Narrow" w:eastAsia="Cambria" w:hAnsi="Arial Narrow" w:cs="Arial"/>
          <w:sz w:val="20"/>
          <w:szCs w:val="20"/>
        </w:rPr>
      </w:pPr>
    </w:p>
    <w:p w14:paraId="7F7037D3" w14:textId="788F1603" w:rsidR="00306014" w:rsidRPr="00EF395D" w:rsidRDefault="00306014" w:rsidP="00306014">
      <w:pPr>
        <w:jc w:val="both"/>
        <w:rPr>
          <w:rFonts w:ascii="Arial Narrow" w:hAnsi="Arial Narrow"/>
          <w:sz w:val="20"/>
          <w:szCs w:val="20"/>
        </w:rPr>
      </w:pPr>
      <w:r w:rsidRPr="00EF395D">
        <w:rPr>
          <w:rFonts w:ascii="Arial Narrow" w:hAnsi="Arial Narrow"/>
          <w:sz w:val="20"/>
          <w:szCs w:val="20"/>
        </w:rPr>
        <w:t>EL INSTITUTO entregará un anticipo máximo del CINCUENTA por ciento (50%) del valor básico del contrato, de acuerdo con el valor ofertado en el concurso. Este anticipo se girará previa solicitud del CONSULTOR y aceptación de las condiciones del INSTITUTO para su entrega, para lo cual se radicará el formato correspondiente para el trámite con sus respectivos anexos. En todo caso el anticipo estará sujeto a la disponibilidad de cupo en el Programa Anual Mensualizado de Caja (PAC) y para la entrega de este es requisito indispensable la constitución y aprobación de la garantía de cumplimiento. La iniciación de las actividades de la Consultoría o el cumplimiento de cualquiera de las obligaciones contractuales no se halla supeditada, en ningún caso, al recibo del anticipo.</w:t>
      </w:r>
    </w:p>
    <w:p w14:paraId="0F1AA300" w14:textId="77777777" w:rsidR="00306014" w:rsidRPr="00EF395D" w:rsidRDefault="00306014" w:rsidP="00306014">
      <w:pPr>
        <w:widowControl w:val="0"/>
        <w:autoSpaceDE w:val="0"/>
        <w:autoSpaceDN w:val="0"/>
        <w:adjustRightInd w:val="0"/>
        <w:jc w:val="both"/>
        <w:rPr>
          <w:rFonts w:ascii="Arial Narrow" w:eastAsia="Cambria" w:hAnsi="Arial Narrow" w:cs="Arial"/>
          <w:sz w:val="20"/>
          <w:szCs w:val="20"/>
        </w:rPr>
      </w:pPr>
    </w:p>
    <w:p w14:paraId="0BEBE888" w14:textId="4F2DC7B3" w:rsidR="00306014" w:rsidRPr="00EF395D" w:rsidRDefault="00306014" w:rsidP="00306014">
      <w:pPr>
        <w:jc w:val="both"/>
        <w:rPr>
          <w:rFonts w:ascii="Arial Narrow" w:hAnsi="Arial Narrow"/>
          <w:sz w:val="20"/>
          <w:szCs w:val="20"/>
        </w:rPr>
      </w:pPr>
      <w:r w:rsidRPr="00EF395D">
        <w:rPr>
          <w:rFonts w:ascii="Arial Narrow" w:hAnsi="Arial Narrow"/>
          <w:sz w:val="20"/>
          <w:szCs w:val="20"/>
        </w:rPr>
        <w:t xml:space="preserve">El anticipo será amortizado mediante deducciones de las actas mensuales de costos, situación que será controlada por el Gestor Técnico de Contrato. La cuota de amortización se determinará multiplicando el valor de la respectiva acta por la relación que exista entre el saldo del anticipo y el saldo del valor del contrato. Sin </w:t>
      </w:r>
      <w:r w:rsidR="002E62F3" w:rsidRPr="00EF395D">
        <w:rPr>
          <w:rFonts w:ascii="Arial Narrow" w:hAnsi="Arial Narrow"/>
          <w:sz w:val="20"/>
          <w:szCs w:val="20"/>
        </w:rPr>
        <w:t>embargo,</w:t>
      </w:r>
      <w:r w:rsidRPr="00EF395D">
        <w:rPr>
          <w:rFonts w:ascii="Arial Narrow" w:hAnsi="Arial Narrow"/>
          <w:sz w:val="20"/>
          <w:szCs w:val="20"/>
        </w:rPr>
        <w:t xml:space="preserve"> el CONSULTOR podrá amortizar un porcentaje mayor al acordado. Su amortización total deberá realizarse por lo menos un (1) mes antes del vencimiento del plazo contractual. (Siempre y cuando el plazo inicial del contrato supere los seis (6) meses).</w:t>
      </w:r>
    </w:p>
    <w:p w14:paraId="74445F5A" w14:textId="77777777" w:rsidR="00306014" w:rsidRPr="00EF395D" w:rsidRDefault="00306014" w:rsidP="00306014">
      <w:pPr>
        <w:pStyle w:val="InviasNormal"/>
        <w:spacing w:before="0" w:after="0"/>
        <w:rPr>
          <w:rFonts w:cs="Arial"/>
          <w:sz w:val="20"/>
          <w:szCs w:val="20"/>
          <w:lang w:val="es-CO"/>
        </w:rPr>
      </w:pPr>
    </w:p>
    <w:p w14:paraId="7E0AF781" w14:textId="77777777" w:rsidR="00306014" w:rsidRPr="00EF395D" w:rsidRDefault="00306014" w:rsidP="00306014">
      <w:pPr>
        <w:pStyle w:val="Default"/>
        <w:jc w:val="both"/>
        <w:rPr>
          <w:rFonts w:ascii="Arial Narrow" w:hAnsi="Arial Narrow"/>
          <w:color w:val="auto"/>
          <w:sz w:val="20"/>
          <w:szCs w:val="20"/>
        </w:rPr>
      </w:pPr>
      <w:r w:rsidRPr="00EF395D">
        <w:rPr>
          <w:rFonts w:ascii="Arial Narrow" w:hAnsi="Arial Narrow"/>
          <w:color w:val="auto"/>
          <w:sz w:val="20"/>
          <w:szCs w:val="20"/>
        </w:rPr>
        <w:t>La entrega de este anticipo se fundamenta en las siguientes consideraciones:</w:t>
      </w:r>
    </w:p>
    <w:p w14:paraId="05C5FACA" w14:textId="77777777" w:rsidR="00306014" w:rsidRPr="00EF395D" w:rsidRDefault="00306014" w:rsidP="00306014">
      <w:pPr>
        <w:pStyle w:val="Default"/>
        <w:jc w:val="both"/>
        <w:rPr>
          <w:rFonts w:ascii="Arial Narrow" w:hAnsi="Arial Narrow"/>
          <w:color w:val="auto"/>
          <w:sz w:val="20"/>
          <w:szCs w:val="20"/>
        </w:rPr>
      </w:pPr>
    </w:p>
    <w:p w14:paraId="1732D2A7" w14:textId="77777777" w:rsidR="00306014" w:rsidRPr="00EF395D" w:rsidRDefault="00306014" w:rsidP="00306014">
      <w:pPr>
        <w:pStyle w:val="Default"/>
        <w:widowControl w:val="0"/>
        <w:numPr>
          <w:ilvl w:val="0"/>
          <w:numId w:val="30"/>
        </w:numPr>
        <w:jc w:val="both"/>
        <w:rPr>
          <w:rFonts w:ascii="Arial Narrow" w:hAnsi="Arial Narrow"/>
          <w:color w:val="auto"/>
          <w:sz w:val="20"/>
          <w:szCs w:val="20"/>
        </w:rPr>
      </w:pPr>
      <w:r w:rsidRPr="00EF395D">
        <w:rPr>
          <w:rFonts w:ascii="Arial Narrow" w:hAnsi="Arial Narrow"/>
          <w:color w:val="auto"/>
          <w:sz w:val="20"/>
          <w:szCs w:val="20"/>
        </w:rPr>
        <w:t xml:space="preserve">“En la práctica contractual administrativa con fundamento en la ley, lo usual es que la entidad pública contratante le entregue al consultor un porcentaje del valor del contrato, a título de anticipo, el cual habrá de destinarse al cubrimiento de los costos iniciales en que debe incurrir el consultor para la iniciación de la ejecución del objeto contratado. De ahí que se sostenga que es la forma de facilitarle al consultor la financiación de los bienes, servicios u obras que se le han encargado con ocasión de la celebración del contrato. </w:t>
      </w:r>
    </w:p>
    <w:p w14:paraId="13C81E26" w14:textId="77777777" w:rsidR="00306014" w:rsidRPr="00EF395D" w:rsidRDefault="00306014" w:rsidP="00306014">
      <w:pPr>
        <w:ind w:left="708"/>
        <w:jc w:val="both"/>
        <w:rPr>
          <w:rFonts w:ascii="Arial Narrow" w:hAnsi="Arial Narrow" w:cs="Arial"/>
          <w:sz w:val="20"/>
          <w:szCs w:val="20"/>
        </w:rPr>
      </w:pPr>
      <w:r w:rsidRPr="00EF395D">
        <w:rPr>
          <w:rFonts w:ascii="Arial Narrow" w:hAnsi="Arial Narrow" w:cs="Arial"/>
          <w:sz w:val="20"/>
          <w:szCs w:val="20"/>
        </w:rPr>
        <w:t xml:space="preserve">(…) El pago de dicha suma lo era y lo sigue siendo un adelanto del precio que aún no se ha causado, que la entidad pública contratante hace al </w:t>
      </w:r>
      <w:r w:rsidRPr="00EF395D">
        <w:rPr>
          <w:rFonts w:ascii="Arial Narrow" w:hAnsi="Arial Narrow"/>
          <w:sz w:val="20"/>
          <w:szCs w:val="20"/>
        </w:rPr>
        <w:t>consultor</w:t>
      </w:r>
      <w:r w:rsidRPr="00EF395D">
        <w:rPr>
          <w:rFonts w:ascii="Arial Narrow" w:hAnsi="Arial Narrow" w:cs="Arial"/>
          <w:sz w:val="20"/>
          <w:szCs w:val="20"/>
        </w:rPr>
        <w:t xml:space="preserve">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w:t>
      </w:r>
      <w:r w:rsidRPr="00EF395D">
        <w:rPr>
          <w:rStyle w:val="Refdenotaalpie"/>
          <w:rFonts w:ascii="Arial Narrow" w:hAnsi="Arial Narrow" w:cs="Arial"/>
          <w:sz w:val="20"/>
          <w:szCs w:val="20"/>
        </w:rPr>
        <w:footnoteReference w:id="1"/>
      </w:r>
    </w:p>
    <w:p w14:paraId="7F39443C" w14:textId="77777777" w:rsidR="00306014" w:rsidRPr="00EF395D" w:rsidRDefault="00306014" w:rsidP="00306014">
      <w:pPr>
        <w:ind w:left="720"/>
        <w:jc w:val="both"/>
        <w:rPr>
          <w:rFonts w:ascii="Arial Narrow" w:hAnsi="Arial Narrow" w:cs="Arial"/>
          <w:sz w:val="20"/>
          <w:szCs w:val="20"/>
        </w:rPr>
      </w:pPr>
    </w:p>
    <w:p w14:paraId="52FBA6FC" w14:textId="77777777" w:rsidR="00306014" w:rsidRPr="00EF395D" w:rsidRDefault="00306014" w:rsidP="00306014">
      <w:pPr>
        <w:jc w:val="both"/>
        <w:rPr>
          <w:rFonts w:ascii="Arial Narrow" w:hAnsi="Arial Narrow" w:cs="Arial"/>
          <w:bCs/>
          <w:sz w:val="20"/>
          <w:szCs w:val="20"/>
        </w:rPr>
      </w:pPr>
      <w:r w:rsidRPr="00EF395D">
        <w:rPr>
          <w:rFonts w:ascii="Arial Narrow" w:hAnsi="Arial Narrow" w:cs="Arial"/>
          <w:sz w:val="20"/>
          <w:szCs w:val="20"/>
        </w:rPr>
        <w:t xml:space="preserve">En virtud de </w:t>
      </w:r>
      <w:proofErr w:type="gramStart"/>
      <w:r w:rsidRPr="00EF395D">
        <w:rPr>
          <w:rFonts w:ascii="Arial Narrow" w:hAnsi="Arial Narrow" w:cs="Arial"/>
          <w:sz w:val="20"/>
          <w:szCs w:val="20"/>
        </w:rPr>
        <w:t>que</w:t>
      </w:r>
      <w:proofErr w:type="gramEnd"/>
      <w:r w:rsidRPr="00EF395D">
        <w:rPr>
          <w:rFonts w:ascii="Arial Narrow" w:hAnsi="Arial Narrow" w:cs="Arial"/>
          <w:sz w:val="20"/>
          <w:szCs w:val="20"/>
        </w:rPr>
        <w:t xml:space="preserve"> en la etapa inicial del contrato a celebrar, el </w:t>
      </w:r>
      <w:r w:rsidRPr="00EF395D">
        <w:rPr>
          <w:rFonts w:ascii="Arial Narrow" w:hAnsi="Arial Narrow"/>
          <w:sz w:val="20"/>
          <w:szCs w:val="20"/>
        </w:rPr>
        <w:t>consultor</w:t>
      </w:r>
      <w:r w:rsidRPr="00EF395D">
        <w:rPr>
          <w:rFonts w:ascii="Arial Narrow" w:hAnsi="Arial Narrow" w:cs="Arial"/>
          <w:sz w:val="20"/>
          <w:szCs w:val="20"/>
        </w:rPr>
        <w:t xml:space="preserve"> debe sufragar una serie de gastos para comprar materias primas y proveerse de equipos adecuados. Además, del estimativo de dichos gastos, la cuantía del anticipo a entregar obedece a consideraciones de índole financiero, en especial las relacionadas con el índice de liquidez exigido en el pliego.</w:t>
      </w:r>
    </w:p>
    <w:p w14:paraId="7792501C" w14:textId="77777777" w:rsidR="00666FB3" w:rsidRPr="00EF395D" w:rsidRDefault="00666FB3" w:rsidP="00960607">
      <w:pPr>
        <w:pStyle w:val="Prrafodelista"/>
        <w:jc w:val="both"/>
        <w:rPr>
          <w:rFonts w:ascii="Arial Narrow" w:hAnsi="Arial Narrow" w:cs="Arial"/>
          <w:sz w:val="20"/>
          <w:szCs w:val="20"/>
          <w:lang w:val="es-CO"/>
        </w:rPr>
      </w:pPr>
    </w:p>
    <w:p w14:paraId="4318272D" w14:textId="41CC1722" w:rsidR="00666FB3" w:rsidRPr="00EF395D" w:rsidRDefault="009A0D70" w:rsidP="00BC338D">
      <w:pPr>
        <w:jc w:val="center"/>
        <w:rPr>
          <w:rFonts w:ascii="Arial Narrow" w:hAnsi="Arial Narrow" w:cs="Arial"/>
          <w:b/>
          <w:bCs/>
          <w:sz w:val="20"/>
          <w:szCs w:val="20"/>
          <w:u w:val="single"/>
          <w:lang w:eastAsia="es-CO"/>
        </w:rPr>
      </w:pPr>
      <w:r w:rsidRPr="00EF395D">
        <w:rPr>
          <w:rFonts w:ascii="Arial Narrow" w:hAnsi="Arial Narrow" w:cs="Arial"/>
          <w:b/>
          <w:sz w:val="20"/>
          <w:szCs w:val="20"/>
        </w:rPr>
        <w:t xml:space="preserve">8. </w:t>
      </w:r>
      <w:r w:rsidR="001169C4" w:rsidRPr="00EF395D">
        <w:rPr>
          <w:rFonts w:ascii="Arial Narrow" w:hAnsi="Arial Narrow" w:cs="Arial"/>
          <w:b/>
          <w:sz w:val="20"/>
          <w:szCs w:val="20"/>
        </w:rPr>
        <w:t>REQUISITOS HABILITANTES Y SU VERIFICACION</w:t>
      </w:r>
      <w:r w:rsidR="00666FB3" w:rsidRPr="00EF395D">
        <w:rPr>
          <w:rFonts w:ascii="Arial Narrow" w:hAnsi="Arial Narrow" w:cs="Arial"/>
          <w:b/>
          <w:sz w:val="20"/>
          <w:szCs w:val="20"/>
        </w:rPr>
        <w:t>.</w:t>
      </w:r>
    </w:p>
    <w:p w14:paraId="10A3BD7F" w14:textId="77777777" w:rsidR="00926C66" w:rsidRPr="00EF395D" w:rsidRDefault="00926C66" w:rsidP="00960607">
      <w:pPr>
        <w:jc w:val="both"/>
        <w:rPr>
          <w:rFonts w:ascii="Arial Narrow" w:hAnsi="Arial Narrow" w:cs="Arial"/>
          <w:b/>
          <w:bCs/>
          <w:sz w:val="20"/>
          <w:szCs w:val="20"/>
          <w:u w:val="single"/>
          <w:lang w:eastAsia="es-CO"/>
        </w:rPr>
      </w:pPr>
    </w:p>
    <w:p w14:paraId="74A963EF" w14:textId="208E00A0" w:rsidR="00666FB3" w:rsidRPr="00EF395D" w:rsidRDefault="009A0D70" w:rsidP="00960607">
      <w:pPr>
        <w:jc w:val="both"/>
        <w:rPr>
          <w:rFonts w:ascii="Arial Narrow" w:hAnsi="Arial Narrow" w:cs="Arial"/>
          <w:b/>
          <w:sz w:val="20"/>
          <w:szCs w:val="20"/>
        </w:rPr>
      </w:pPr>
      <w:r w:rsidRPr="00EF395D">
        <w:rPr>
          <w:rFonts w:ascii="Arial Narrow" w:hAnsi="Arial Narrow" w:cs="Arial"/>
          <w:b/>
          <w:sz w:val="20"/>
          <w:szCs w:val="20"/>
        </w:rPr>
        <w:t xml:space="preserve">8.1. </w:t>
      </w:r>
      <w:r w:rsidR="00666FB3" w:rsidRPr="00EF395D">
        <w:rPr>
          <w:rFonts w:ascii="Arial Narrow" w:hAnsi="Arial Narrow" w:cs="Arial"/>
          <w:b/>
          <w:sz w:val="20"/>
          <w:szCs w:val="20"/>
        </w:rPr>
        <w:t>REQUISITOS HABILITANTES</w:t>
      </w:r>
    </w:p>
    <w:p w14:paraId="216BCDE0" w14:textId="77777777" w:rsidR="00666FB3" w:rsidRPr="00EF395D" w:rsidRDefault="00666FB3" w:rsidP="00960607">
      <w:pPr>
        <w:pStyle w:val="Prrafodelista"/>
        <w:jc w:val="both"/>
        <w:rPr>
          <w:rFonts w:ascii="Arial Narrow" w:hAnsi="Arial Narrow" w:cs="Arial"/>
          <w:b/>
          <w:sz w:val="20"/>
          <w:szCs w:val="20"/>
          <w:lang w:val="es-CO"/>
        </w:rPr>
      </w:pPr>
    </w:p>
    <w:p w14:paraId="3FC5BC34" w14:textId="77777777" w:rsidR="00666FB3" w:rsidRPr="00EF395D" w:rsidRDefault="00666FB3" w:rsidP="00960607">
      <w:pPr>
        <w:pStyle w:val="Prrafodelista"/>
        <w:jc w:val="both"/>
        <w:rPr>
          <w:rFonts w:ascii="Arial Narrow" w:hAnsi="Arial Narrow" w:cs="Arial"/>
          <w:sz w:val="20"/>
          <w:szCs w:val="20"/>
          <w:lang w:val="es-CO"/>
        </w:rPr>
      </w:pPr>
      <w:r w:rsidRPr="00EF395D">
        <w:rPr>
          <w:rFonts w:ascii="Arial Narrow" w:hAnsi="Arial Narrow" w:cs="Arial"/>
          <w:sz w:val="20"/>
          <w:szCs w:val="20"/>
          <w:lang w:val="es-CO"/>
        </w:rPr>
        <w:t>Para la determinación de los requisitos habilitantes, que deben ser acreditados por parte de los proponentes, la entidad ha procedido de conformidad con lo establecido en el artículo 2.2.1.1.1.6.2 del Decreto 1082 de 2015, que señala:</w:t>
      </w:r>
    </w:p>
    <w:p w14:paraId="1FD1E8B7" w14:textId="77777777" w:rsidR="00666FB3" w:rsidRPr="00EF395D" w:rsidRDefault="00666FB3" w:rsidP="00960607">
      <w:pPr>
        <w:jc w:val="both"/>
        <w:rPr>
          <w:rFonts w:ascii="Arial Narrow" w:hAnsi="Arial Narrow" w:cs="Arial"/>
          <w:sz w:val="20"/>
          <w:szCs w:val="20"/>
        </w:rPr>
      </w:pPr>
    </w:p>
    <w:p w14:paraId="4694818E" w14:textId="31B22F1F" w:rsidR="00926C66" w:rsidRPr="00EF395D" w:rsidRDefault="00666FB3" w:rsidP="00960607">
      <w:pPr>
        <w:pStyle w:val="Prrafodelista"/>
        <w:jc w:val="both"/>
        <w:rPr>
          <w:rFonts w:ascii="Arial Narrow" w:hAnsi="Arial Narrow" w:cs="Arial"/>
          <w:sz w:val="20"/>
          <w:szCs w:val="20"/>
          <w:lang w:val="es-CO"/>
        </w:rPr>
      </w:pPr>
      <w:r w:rsidRPr="00EF395D">
        <w:rPr>
          <w:rFonts w:ascii="Arial Narrow" w:hAnsi="Arial Narrow" w:cs="Arial"/>
          <w:b/>
          <w:bCs/>
          <w:iCs/>
          <w:sz w:val="20"/>
          <w:szCs w:val="20"/>
          <w:lang w:val="es-CO"/>
        </w:rPr>
        <w:t>“Determinación de los Requisitos Habilitantes</w:t>
      </w:r>
      <w:r w:rsidRPr="00EF395D">
        <w:rPr>
          <w:rFonts w:ascii="Arial Narrow" w:hAnsi="Arial Narrow" w:cs="Arial"/>
          <w:iCs/>
          <w:sz w:val="20"/>
          <w:szCs w:val="20"/>
          <w:lang w:val="es-CO"/>
        </w:rPr>
        <w:t xml:space="preserve">. </w:t>
      </w:r>
      <w:r w:rsidRPr="00EF395D">
        <w:rPr>
          <w:rFonts w:ascii="Arial Narrow" w:hAnsi="Arial Narrow" w:cs="Arial"/>
          <w:sz w:val="20"/>
          <w:szCs w:val="20"/>
          <w:lang w:val="es-CO"/>
        </w:rPr>
        <w:t>La Entidad Estatal debe establecer los requisitos habilitantes en los pliegos de condiciones o en la invitación, teniendo en cuenta: (a) el Riesgo del Proceso de Contratación; (b) el valor del contrato objeto del Proceso de Contratación; (c) el análisis del sector económico respectivo; y (d) el conocimiento de fondo de los posibles oferentes desde la perspectiva comercial. La Entidad Estatal no debe limitarse a la aplicación mecánica de fórmulas financieras para verificar los requisitos habilitantes”.</w:t>
      </w:r>
    </w:p>
    <w:p w14:paraId="31820853" w14:textId="77777777" w:rsidR="00096FBF" w:rsidRPr="00EF395D" w:rsidRDefault="00096FBF" w:rsidP="00960607">
      <w:pPr>
        <w:pStyle w:val="Prrafodelista"/>
        <w:jc w:val="both"/>
        <w:rPr>
          <w:rFonts w:ascii="Arial Narrow" w:hAnsi="Arial Narrow" w:cs="Arial"/>
          <w:sz w:val="20"/>
          <w:szCs w:val="20"/>
          <w:lang w:val="es-CO"/>
        </w:rPr>
      </w:pPr>
    </w:p>
    <w:p w14:paraId="490F48C2" w14:textId="77777777" w:rsidR="00A860D5" w:rsidRPr="00EF395D" w:rsidRDefault="00A860D5" w:rsidP="00960607">
      <w:pPr>
        <w:jc w:val="both"/>
        <w:rPr>
          <w:rFonts w:ascii="Arial Narrow" w:hAnsi="Arial Narrow"/>
          <w:sz w:val="20"/>
          <w:szCs w:val="20"/>
        </w:rPr>
      </w:pPr>
      <w:r w:rsidRPr="00EF395D">
        <w:rPr>
          <w:rFonts w:ascii="Arial Narrow" w:hAnsi="Arial Narrow"/>
          <w:sz w:val="20"/>
          <w:szCs w:val="20"/>
        </w:rPr>
        <w:t xml:space="preserve">La Entidad verificará los requisitos habilitantes dentro del término señalado en el Cronograma del Pliego de Condiciones de acuerdo con los soportes documentales que acompañan la propuesta presentada. </w:t>
      </w:r>
    </w:p>
    <w:p w14:paraId="6A672386" w14:textId="77777777" w:rsidR="00A860D5" w:rsidRPr="00EF395D" w:rsidRDefault="00A860D5" w:rsidP="00960607">
      <w:pPr>
        <w:jc w:val="both"/>
        <w:rPr>
          <w:rFonts w:ascii="Arial Narrow" w:hAnsi="Arial Narrow"/>
          <w:sz w:val="20"/>
          <w:szCs w:val="20"/>
        </w:rPr>
      </w:pPr>
    </w:p>
    <w:p w14:paraId="11CABED9" w14:textId="77777777" w:rsidR="00A860D5" w:rsidRPr="00EF395D" w:rsidRDefault="00A860D5" w:rsidP="00960607">
      <w:pPr>
        <w:jc w:val="both"/>
        <w:rPr>
          <w:rFonts w:ascii="Arial Narrow" w:hAnsi="Arial Narrow"/>
          <w:sz w:val="20"/>
          <w:szCs w:val="20"/>
        </w:rPr>
      </w:pPr>
      <w:r w:rsidRPr="00EF395D">
        <w:rPr>
          <w:rFonts w:ascii="Arial Narrow" w:hAnsi="Arial Narrow"/>
          <w:sz w:val="20"/>
          <w:szCs w:val="20"/>
        </w:rPr>
        <w:t>Los requisitos habilitantes serán objeto de verificación. Por lo tanto, si la propuesta cumple con todos los aspectos se evaluarán como “</w:t>
      </w:r>
      <w:r w:rsidRPr="00EF395D">
        <w:rPr>
          <w:rFonts w:ascii="Arial Narrow" w:hAnsi="Arial Narrow"/>
          <w:i/>
          <w:sz w:val="20"/>
          <w:szCs w:val="20"/>
        </w:rPr>
        <w:t>cumple</w:t>
      </w:r>
      <w:r w:rsidRPr="00EF395D">
        <w:rPr>
          <w:rFonts w:ascii="Arial Narrow" w:hAnsi="Arial Narrow"/>
          <w:sz w:val="20"/>
          <w:szCs w:val="20"/>
        </w:rPr>
        <w:t>”. En caso contrario, se evaluará como “</w:t>
      </w:r>
      <w:r w:rsidRPr="00EF395D">
        <w:rPr>
          <w:rFonts w:ascii="Arial Narrow" w:hAnsi="Arial Narrow"/>
          <w:i/>
          <w:sz w:val="20"/>
          <w:szCs w:val="20"/>
        </w:rPr>
        <w:t>no cumple</w:t>
      </w:r>
      <w:r w:rsidRPr="00EF395D">
        <w:rPr>
          <w:rFonts w:ascii="Arial Narrow" w:hAnsi="Arial Narrow"/>
          <w:sz w:val="20"/>
          <w:szCs w:val="20"/>
        </w:rPr>
        <w:t xml:space="preserve">”. </w:t>
      </w:r>
    </w:p>
    <w:p w14:paraId="2A084547" w14:textId="77777777" w:rsidR="00A860D5" w:rsidRPr="00EF395D" w:rsidRDefault="00A860D5" w:rsidP="00960607">
      <w:pPr>
        <w:jc w:val="both"/>
        <w:rPr>
          <w:rFonts w:ascii="Arial Narrow" w:hAnsi="Arial Narrow"/>
          <w:sz w:val="20"/>
          <w:szCs w:val="20"/>
        </w:rPr>
      </w:pPr>
    </w:p>
    <w:p w14:paraId="1A568259" w14:textId="77777777" w:rsidR="00A860D5" w:rsidRPr="00EF395D" w:rsidRDefault="00A860D5" w:rsidP="00960607">
      <w:pPr>
        <w:jc w:val="both"/>
        <w:rPr>
          <w:rFonts w:ascii="Arial Narrow" w:hAnsi="Arial Narrow"/>
          <w:sz w:val="20"/>
          <w:szCs w:val="20"/>
        </w:rPr>
      </w:pPr>
      <w:r w:rsidRPr="00EF395D">
        <w:rPr>
          <w:rFonts w:ascii="Arial Narrow" w:hAnsi="Arial Narrow"/>
          <w:sz w:val="20"/>
          <w:szCs w:val="20"/>
        </w:rPr>
        <w:lastRenderedPageBreak/>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RUP y los documentos señalados en el Documento Tipo. </w:t>
      </w:r>
    </w:p>
    <w:p w14:paraId="03D343BD" w14:textId="77777777" w:rsidR="00A860D5" w:rsidRPr="00EF395D" w:rsidRDefault="00A860D5" w:rsidP="00960607">
      <w:pPr>
        <w:jc w:val="both"/>
        <w:rPr>
          <w:rFonts w:ascii="Arial Narrow" w:hAnsi="Arial Narrow"/>
          <w:sz w:val="20"/>
          <w:szCs w:val="20"/>
        </w:rPr>
      </w:pPr>
    </w:p>
    <w:p w14:paraId="5ADA4E00" w14:textId="77777777" w:rsidR="00A860D5" w:rsidRPr="00EF395D" w:rsidRDefault="00A860D5" w:rsidP="00960607">
      <w:pPr>
        <w:jc w:val="both"/>
        <w:rPr>
          <w:rFonts w:ascii="Arial Narrow" w:hAnsi="Arial Narrow"/>
          <w:sz w:val="20"/>
          <w:szCs w:val="20"/>
        </w:rPr>
      </w:pPr>
      <w:r w:rsidRPr="00EF395D">
        <w:rPr>
          <w:rFonts w:ascii="Arial Narrow" w:hAnsi="Arial Narrow"/>
          <w:sz w:val="20"/>
          <w:szCs w:val="20"/>
        </w:rPr>
        <w:t>La Entidad no podrá exigir requisitos habilitantes diferentes a los señalados en los Documentos Tipo.</w:t>
      </w:r>
    </w:p>
    <w:p w14:paraId="03EF3384" w14:textId="77777777" w:rsidR="00A860D5" w:rsidRPr="00EF395D" w:rsidRDefault="00A860D5" w:rsidP="00960607">
      <w:pPr>
        <w:jc w:val="both"/>
      </w:pPr>
    </w:p>
    <w:p w14:paraId="15F40B67" w14:textId="77777777" w:rsidR="001169C4" w:rsidRPr="00EF395D" w:rsidRDefault="001169C4" w:rsidP="00BC338D">
      <w:pPr>
        <w:pStyle w:val="Ttulo2"/>
        <w:numPr>
          <w:ilvl w:val="0"/>
          <w:numId w:val="0"/>
        </w:numPr>
        <w:jc w:val="both"/>
        <w:rPr>
          <w:b/>
          <w:sz w:val="20"/>
          <w:szCs w:val="20"/>
        </w:rPr>
      </w:pPr>
      <w:bookmarkStart w:id="4" w:name="_Toc77230738"/>
      <w:r w:rsidRPr="00EF395D">
        <w:rPr>
          <w:b/>
          <w:sz w:val="20"/>
          <w:szCs w:val="20"/>
        </w:rPr>
        <w:t>GENERALIDADES</w:t>
      </w:r>
      <w:bookmarkEnd w:id="4"/>
    </w:p>
    <w:p w14:paraId="4E662F88" w14:textId="77777777" w:rsidR="001169C4" w:rsidRPr="00EF395D" w:rsidRDefault="001169C4" w:rsidP="00960607">
      <w:pPr>
        <w:jc w:val="both"/>
        <w:rPr>
          <w:rFonts w:ascii="Arial Narrow" w:hAnsi="Arial Narrow"/>
          <w:sz w:val="20"/>
          <w:szCs w:val="20"/>
        </w:rPr>
      </w:pPr>
    </w:p>
    <w:p w14:paraId="413A4854" w14:textId="77777777" w:rsidR="001169C4" w:rsidRPr="002E62F3" w:rsidRDefault="001169C4" w:rsidP="002E62F3">
      <w:pPr>
        <w:jc w:val="both"/>
        <w:rPr>
          <w:rFonts w:ascii="Arial Narrow" w:hAnsi="Arial Narrow"/>
          <w:sz w:val="20"/>
          <w:szCs w:val="20"/>
        </w:rPr>
      </w:pPr>
      <w:r w:rsidRPr="002E62F3">
        <w:rPr>
          <w:rFonts w:ascii="Arial Narrow" w:eastAsiaTheme="minorEastAsia" w:hAnsi="Arial Narrow"/>
          <w:sz w:val="20"/>
          <w:szCs w:val="20"/>
        </w:rPr>
        <w:t>Únicamente se considerarán habilitados aquellos Proponentes que cumplan</w:t>
      </w:r>
      <w:r w:rsidRPr="002E62F3">
        <w:rPr>
          <w:rFonts w:ascii="Arial Narrow" w:hAnsi="Arial Narrow"/>
          <w:sz w:val="20"/>
          <w:szCs w:val="20"/>
        </w:rPr>
        <w:t xml:space="preserve"> con todos los requisitos habilitantes según lo señalado en el Pliego de Condiciones.</w:t>
      </w:r>
    </w:p>
    <w:p w14:paraId="73F582C6" w14:textId="77777777" w:rsidR="001169C4" w:rsidRPr="00EF395D" w:rsidRDefault="001169C4" w:rsidP="00960607">
      <w:pPr>
        <w:pStyle w:val="Prrafodelista"/>
        <w:jc w:val="both"/>
        <w:rPr>
          <w:rFonts w:ascii="Arial Narrow" w:hAnsi="Arial Narrow"/>
          <w:sz w:val="20"/>
          <w:szCs w:val="20"/>
          <w:lang w:val="es-CO"/>
        </w:rPr>
      </w:pPr>
    </w:p>
    <w:p w14:paraId="2CA6D1FA" w14:textId="77777777" w:rsidR="001169C4" w:rsidRPr="002E62F3" w:rsidRDefault="001169C4" w:rsidP="002E62F3">
      <w:pPr>
        <w:jc w:val="both"/>
        <w:rPr>
          <w:rFonts w:ascii="Arial Narrow" w:hAnsi="Arial Narrow"/>
          <w:sz w:val="20"/>
          <w:szCs w:val="20"/>
        </w:rPr>
      </w:pPr>
      <w:r w:rsidRPr="002E62F3">
        <w:rPr>
          <w:rFonts w:ascii="Arial Narrow" w:hAnsi="Arial Narrow"/>
          <w:sz w:val="20"/>
          <w:szCs w:val="20"/>
        </w:rPr>
        <w:t>En el caso de Proponentes Plurales, los requisitos habilitantes serán acreditados por cada uno de los integrantes de la figura asociativa, salvo que se entienda algo distinto y, en todo caso, de acuerdo con las reglas del Pliego de Condiciones.</w:t>
      </w:r>
    </w:p>
    <w:p w14:paraId="16D23AF7" w14:textId="77777777" w:rsidR="001169C4" w:rsidRPr="00EF395D" w:rsidRDefault="001169C4" w:rsidP="00960607">
      <w:pPr>
        <w:pStyle w:val="Prrafodelista"/>
        <w:jc w:val="both"/>
        <w:rPr>
          <w:rFonts w:ascii="Arial Narrow" w:hAnsi="Arial Narrow"/>
          <w:sz w:val="20"/>
          <w:szCs w:val="20"/>
          <w:lang w:val="es-CO"/>
        </w:rPr>
      </w:pPr>
    </w:p>
    <w:p w14:paraId="1A2CD2BA" w14:textId="77777777" w:rsidR="001169C4" w:rsidRPr="002E62F3" w:rsidRDefault="001169C4" w:rsidP="002E62F3">
      <w:pPr>
        <w:jc w:val="both"/>
        <w:rPr>
          <w:rFonts w:ascii="Arial Narrow" w:eastAsiaTheme="minorEastAsia" w:hAnsi="Arial Narrow"/>
          <w:sz w:val="20"/>
          <w:szCs w:val="20"/>
        </w:rPr>
      </w:pPr>
      <w:r w:rsidRPr="002E62F3">
        <w:rPr>
          <w:rFonts w:ascii="Arial Narrow" w:eastAsia="Arial" w:hAnsi="Arial Narrow" w:cs="Arial"/>
          <w:color w:val="000000" w:themeColor="text1"/>
          <w:sz w:val="20"/>
          <w:szCs w:val="20"/>
        </w:rPr>
        <w:t>Todos los Proponentes deben diligenciar el “Formato 3 – Experiencia” y</w:t>
      </w:r>
      <w:r w:rsidRPr="002E62F3">
        <w:rPr>
          <w:rFonts w:ascii="Arial Narrow" w:hAnsi="Arial Narrow"/>
          <w:sz w:val="20"/>
          <w:szCs w:val="20"/>
        </w:rPr>
        <w:t xml:space="preserve"> los Proponentes extranjeros sin domicilio o sin sucursal en Colombia deberán diligenciar el “Formato 4 – Capacidad financiera y organizacional para extranjeros” y adjuntar los soportes que ahí se definen. </w:t>
      </w:r>
    </w:p>
    <w:p w14:paraId="449CD780" w14:textId="77777777" w:rsidR="001169C4" w:rsidRPr="00EF395D" w:rsidRDefault="001169C4" w:rsidP="00960607">
      <w:pPr>
        <w:pStyle w:val="Prrafodelista"/>
        <w:jc w:val="both"/>
        <w:rPr>
          <w:rFonts w:ascii="Arial Narrow" w:hAnsi="Arial Narrow"/>
          <w:sz w:val="20"/>
          <w:szCs w:val="20"/>
          <w:lang w:val="es-CO"/>
        </w:rPr>
      </w:pPr>
    </w:p>
    <w:p w14:paraId="763CCF92" w14:textId="2CC909AB" w:rsidR="001169C4" w:rsidRPr="002E62F3" w:rsidRDefault="001169C4" w:rsidP="002E62F3">
      <w:pPr>
        <w:jc w:val="both"/>
        <w:rPr>
          <w:rFonts w:ascii="Arial Narrow" w:hAnsi="Arial Narrow"/>
          <w:sz w:val="20"/>
          <w:szCs w:val="20"/>
        </w:rPr>
      </w:pPr>
      <w:r w:rsidRPr="002E62F3">
        <w:rPr>
          <w:rFonts w:ascii="Arial Narrow" w:hAnsi="Arial Narrow"/>
          <w:sz w:val="20"/>
          <w:szCs w:val="20"/>
        </w:rPr>
        <w:t>Los Proponentes obligados a estar inscritos en el Registro Único de Proponentes (RUP), deberán aportar el certificado con fecha de expedición no mayor a treinta (30) días calendario anteriores contados desde la fecha de cierre del Proceso de Contratación. En caso de modificarse la fecha de cierre del Proceso de Contratación, se tendrá como referencia para establecer el plazo de vigencia del certificado la originalmente fijada en el Pliego de Condiciones definitivo.</w:t>
      </w:r>
    </w:p>
    <w:p w14:paraId="084DAB31" w14:textId="77777777" w:rsidR="00414B72" w:rsidRPr="00EF395D" w:rsidRDefault="00414B72" w:rsidP="00960607">
      <w:pPr>
        <w:pStyle w:val="Prrafodelista"/>
        <w:jc w:val="both"/>
        <w:rPr>
          <w:rFonts w:ascii="Arial Narrow" w:hAnsi="Arial Narrow" w:cs="Arial"/>
          <w:sz w:val="20"/>
          <w:szCs w:val="20"/>
          <w:lang w:val="es-CO"/>
        </w:rPr>
      </w:pPr>
    </w:p>
    <w:p w14:paraId="56E00F02" w14:textId="6D732306" w:rsidR="00666FB3" w:rsidRPr="00EF395D" w:rsidRDefault="009A0D70" w:rsidP="00960607">
      <w:pPr>
        <w:jc w:val="both"/>
        <w:rPr>
          <w:rFonts w:ascii="Arial Narrow" w:hAnsi="Arial Narrow" w:cs="Arial"/>
          <w:b/>
          <w:sz w:val="20"/>
          <w:szCs w:val="20"/>
        </w:rPr>
      </w:pPr>
      <w:r w:rsidRPr="00EF395D">
        <w:rPr>
          <w:rFonts w:ascii="Arial Narrow" w:hAnsi="Arial Narrow" w:cs="Arial"/>
          <w:b/>
          <w:sz w:val="20"/>
          <w:szCs w:val="20"/>
        </w:rPr>
        <w:t xml:space="preserve">8.1.1. </w:t>
      </w:r>
      <w:r w:rsidR="00666FB3" w:rsidRPr="00EF395D">
        <w:rPr>
          <w:rFonts w:ascii="Arial Narrow" w:hAnsi="Arial Narrow" w:cs="Arial"/>
          <w:b/>
          <w:sz w:val="20"/>
          <w:szCs w:val="20"/>
        </w:rPr>
        <w:t>CAPACIDAD JURÍDICA.</w:t>
      </w:r>
    </w:p>
    <w:p w14:paraId="6CAC93DE" w14:textId="77777777" w:rsidR="00666FB3" w:rsidRPr="00EF395D" w:rsidRDefault="00666FB3" w:rsidP="00960607">
      <w:pPr>
        <w:pStyle w:val="Prrafodelista"/>
        <w:jc w:val="both"/>
        <w:rPr>
          <w:rFonts w:ascii="Arial Narrow" w:hAnsi="Arial Narrow" w:cs="Arial"/>
          <w:sz w:val="20"/>
          <w:szCs w:val="20"/>
          <w:lang w:val="es-CO"/>
        </w:rPr>
      </w:pPr>
    </w:p>
    <w:p w14:paraId="33B1AB2D" w14:textId="61FBD99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El procedimiento de selección del </w:t>
      </w:r>
      <w:r w:rsidR="00377098" w:rsidRPr="00EF395D">
        <w:rPr>
          <w:rFonts w:ascii="Arial Narrow" w:hAnsi="Arial Narrow" w:cs="Arial"/>
          <w:sz w:val="20"/>
          <w:szCs w:val="20"/>
        </w:rPr>
        <w:t>consultor</w:t>
      </w:r>
      <w:r w:rsidRPr="00EF395D">
        <w:rPr>
          <w:rFonts w:ascii="Arial Narrow" w:hAnsi="Arial Narrow" w:cs="Arial"/>
          <w:sz w:val="20"/>
          <w:szCs w:val="20"/>
        </w:rPr>
        <w:t xml:space="preserve"> está sometido a los principios de transparencia, selección objetiva e igualdad de derechos y oportunidades de los que se deriva la obligación de someter a todos los oferentes a las mismas condiciones definidas en la ley y en </w:t>
      </w:r>
      <w:r w:rsidR="00BC3E56" w:rsidRPr="00EF395D">
        <w:rPr>
          <w:rFonts w:ascii="Arial Narrow" w:hAnsi="Arial Narrow" w:cs="Arial"/>
          <w:sz w:val="20"/>
          <w:szCs w:val="20"/>
        </w:rPr>
        <w:t xml:space="preserve">el pliego </w:t>
      </w:r>
      <w:r w:rsidR="00E175B6" w:rsidRPr="00EF395D">
        <w:rPr>
          <w:rFonts w:ascii="Arial Narrow" w:hAnsi="Arial Narrow" w:cs="Arial"/>
          <w:sz w:val="20"/>
          <w:szCs w:val="20"/>
        </w:rPr>
        <w:t>Tipo.</w:t>
      </w:r>
    </w:p>
    <w:p w14:paraId="4200BD2E" w14:textId="77777777" w:rsidR="00666FB3" w:rsidRPr="00EF395D" w:rsidRDefault="00666FB3" w:rsidP="00960607">
      <w:pPr>
        <w:jc w:val="both"/>
        <w:rPr>
          <w:rFonts w:ascii="Arial Narrow" w:hAnsi="Arial Narrow" w:cs="Arial"/>
          <w:sz w:val="20"/>
          <w:szCs w:val="20"/>
        </w:rPr>
      </w:pPr>
    </w:p>
    <w:p w14:paraId="2DAB5F4B" w14:textId="77777777" w:rsidR="00BC3E56" w:rsidRPr="00EF395D" w:rsidRDefault="00BC3E56" w:rsidP="00960607">
      <w:pPr>
        <w:jc w:val="both"/>
        <w:rPr>
          <w:rFonts w:ascii="Arial Narrow" w:hAnsi="Arial Narrow"/>
          <w:sz w:val="20"/>
          <w:szCs w:val="20"/>
        </w:rPr>
      </w:pPr>
      <w:r w:rsidRPr="00EF395D">
        <w:rPr>
          <w:rFonts w:ascii="Arial Narrow" w:hAnsi="Arial Narrow"/>
          <w:sz w:val="20"/>
          <w:szCs w:val="20"/>
        </w:rPr>
        <w:t xml:space="preserve">La Entidad verificará el cumplimiento de los requisitos jurídicos indicados en el Pliego Tipo  </w:t>
      </w:r>
    </w:p>
    <w:p w14:paraId="160DB8EC" w14:textId="77777777" w:rsidR="00666FB3" w:rsidRPr="00EF395D" w:rsidRDefault="00666FB3" w:rsidP="00960607">
      <w:pPr>
        <w:jc w:val="both"/>
        <w:rPr>
          <w:rFonts w:ascii="Arial Narrow" w:hAnsi="Arial Narrow" w:cs="Arial"/>
          <w:sz w:val="20"/>
          <w:szCs w:val="20"/>
        </w:rPr>
      </w:pPr>
    </w:p>
    <w:p w14:paraId="23590ADE" w14:textId="77777777" w:rsidR="00A860D5" w:rsidRPr="00EF395D" w:rsidRDefault="00A860D5" w:rsidP="00960607">
      <w:pPr>
        <w:jc w:val="both"/>
        <w:rPr>
          <w:rFonts w:ascii="Arial Narrow" w:hAnsi="Arial Narrow"/>
          <w:sz w:val="20"/>
          <w:szCs w:val="20"/>
        </w:rPr>
      </w:pPr>
      <w:r w:rsidRPr="00EF395D">
        <w:rPr>
          <w:rFonts w:ascii="Arial Narrow" w:hAnsi="Arial Narrow"/>
          <w:sz w:val="20"/>
          <w:szCs w:val="20"/>
        </w:rPr>
        <w:t>Los interesados podrán participar como Proponentes bajo alguna de las siguientes modalidades siempre y cuando cumplan los requisitos exigidos en el Pliego de Condiciones:</w:t>
      </w:r>
    </w:p>
    <w:p w14:paraId="2A02BC85" w14:textId="77777777" w:rsidR="00A860D5" w:rsidRPr="00EF395D" w:rsidRDefault="00A860D5" w:rsidP="00960607">
      <w:pPr>
        <w:jc w:val="both"/>
        <w:rPr>
          <w:rFonts w:ascii="Arial Narrow" w:hAnsi="Arial Narrow"/>
          <w:sz w:val="20"/>
          <w:szCs w:val="20"/>
        </w:rPr>
      </w:pPr>
    </w:p>
    <w:p w14:paraId="4606F3F0" w14:textId="77777777" w:rsidR="00A860D5" w:rsidRPr="00EF395D" w:rsidRDefault="00A860D5" w:rsidP="00A7293B">
      <w:pPr>
        <w:pStyle w:val="Prrafodelista"/>
        <w:numPr>
          <w:ilvl w:val="0"/>
          <w:numId w:val="24"/>
        </w:numPr>
        <w:jc w:val="both"/>
        <w:rPr>
          <w:rFonts w:ascii="Arial Narrow" w:hAnsi="Arial Narrow"/>
          <w:sz w:val="20"/>
          <w:szCs w:val="20"/>
          <w:lang w:val="es-CO"/>
        </w:rPr>
      </w:pPr>
      <w:r w:rsidRPr="00EF395D">
        <w:rPr>
          <w:rFonts w:ascii="Arial Narrow" w:hAnsi="Arial Narrow"/>
          <w:sz w:val="20"/>
          <w:szCs w:val="20"/>
          <w:lang w:val="es-CO"/>
        </w:rPr>
        <w:t>Individualmente, como: a) personas naturales nacionales o extranjeras, b) personas jurídicas nacionales o extranjeras.</w:t>
      </w:r>
    </w:p>
    <w:p w14:paraId="13C90BD1" w14:textId="77777777" w:rsidR="00A860D5" w:rsidRPr="00EF395D" w:rsidRDefault="00A860D5" w:rsidP="00960607">
      <w:pPr>
        <w:pStyle w:val="Prrafodelista"/>
        <w:jc w:val="both"/>
        <w:rPr>
          <w:rFonts w:ascii="Arial Narrow" w:hAnsi="Arial Narrow"/>
          <w:sz w:val="20"/>
          <w:szCs w:val="20"/>
          <w:lang w:val="es-CO"/>
        </w:rPr>
      </w:pPr>
    </w:p>
    <w:p w14:paraId="22D70B4C" w14:textId="77777777" w:rsidR="00A860D5" w:rsidRPr="00EF395D" w:rsidRDefault="00A860D5" w:rsidP="00A7293B">
      <w:pPr>
        <w:pStyle w:val="Prrafodelista"/>
        <w:numPr>
          <w:ilvl w:val="0"/>
          <w:numId w:val="24"/>
        </w:numPr>
        <w:jc w:val="both"/>
        <w:rPr>
          <w:rFonts w:ascii="Arial Narrow" w:hAnsi="Arial Narrow"/>
          <w:sz w:val="20"/>
          <w:szCs w:val="20"/>
          <w:lang w:val="es-CO"/>
        </w:rPr>
      </w:pPr>
      <w:r w:rsidRPr="00EF395D">
        <w:rPr>
          <w:rFonts w:ascii="Arial Narrow" w:hAnsi="Arial Narrow"/>
          <w:sz w:val="20"/>
          <w:szCs w:val="20"/>
          <w:lang w:val="es-CO"/>
        </w:rPr>
        <w:t>Conjuntamente, como Proponentes Plurales en cualquiera de las formas de asociación previstas en el artículo 7 de la Ley 80 de 1993.</w:t>
      </w:r>
    </w:p>
    <w:p w14:paraId="2ED92931" w14:textId="77777777" w:rsidR="00A860D5" w:rsidRPr="00EF395D" w:rsidRDefault="00A860D5" w:rsidP="00960607">
      <w:pPr>
        <w:jc w:val="both"/>
        <w:rPr>
          <w:rFonts w:ascii="Arial Narrow" w:hAnsi="Arial Narrow"/>
          <w:sz w:val="20"/>
          <w:szCs w:val="20"/>
        </w:rPr>
      </w:pPr>
    </w:p>
    <w:p w14:paraId="5C0E1AAF" w14:textId="77777777" w:rsidR="00A860D5" w:rsidRPr="00EF395D" w:rsidRDefault="00A860D5" w:rsidP="00960607">
      <w:pPr>
        <w:jc w:val="both"/>
        <w:rPr>
          <w:rFonts w:ascii="Arial Narrow" w:hAnsi="Arial Narrow"/>
          <w:sz w:val="20"/>
          <w:szCs w:val="20"/>
        </w:rPr>
      </w:pPr>
      <w:r w:rsidRPr="00EF395D">
        <w:rPr>
          <w:rFonts w:ascii="Arial Narrow" w:hAnsi="Arial Narrow"/>
          <w:sz w:val="20"/>
          <w:szCs w:val="20"/>
        </w:rPr>
        <w:t>Los Proponentes deben:</w:t>
      </w:r>
    </w:p>
    <w:p w14:paraId="24229C45" w14:textId="77777777" w:rsidR="00A860D5" w:rsidRPr="00EF395D" w:rsidRDefault="00A860D5" w:rsidP="00960607">
      <w:pPr>
        <w:pStyle w:val="Prrafodelista"/>
        <w:jc w:val="both"/>
        <w:rPr>
          <w:rFonts w:ascii="Arial Narrow" w:hAnsi="Arial Narrow"/>
          <w:sz w:val="20"/>
          <w:szCs w:val="20"/>
          <w:lang w:val="es-CO"/>
        </w:rPr>
      </w:pPr>
    </w:p>
    <w:p w14:paraId="5ED1BDBC" w14:textId="77777777" w:rsidR="00A860D5" w:rsidRPr="00EF395D" w:rsidRDefault="00A860D5" w:rsidP="00A7293B">
      <w:pPr>
        <w:pStyle w:val="Prrafodelista"/>
        <w:numPr>
          <w:ilvl w:val="0"/>
          <w:numId w:val="25"/>
        </w:numPr>
        <w:jc w:val="both"/>
        <w:rPr>
          <w:rFonts w:ascii="Arial Narrow" w:hAnsi="Arial Narrow"/>
          <w:sz w:val="20"/>
          <w:szCs w:val="20"/>
          <w:lang w:val="es-CO"/>
        </w:rPr>
      </w:pPr>
      <w:r w:rsidRPr="00EF395D">
        <w:rPr>
          <w:rFonts w:ascii="Arial Narrow" w:hAnsi="Arial Narrow"/>
          <w:sz w:val="20"/>
          <w:szCs w:val="20"/>
          <w:lang w:val="es-CO"/>
        </w:rPr>
        <w:t>Tener capacidad jurídica para la presentación de la oferta.</w:t>
      </w:r>
    </w:p>
    <w:p w14:paraId="2F68B7C1" w14:textId="77777777" w:rsidR="00A860D5" w:rsidRPr="00EF395D" w:rsidRDefault="00A860D5" w:rsidP="00960607">
      <w:pPr>
        <w:pStyle w:val="Prrafodelista"/>
        <w:jc w:val="both"/>
        <w:rPr>
          <w:rFonts w:ascii="Arial Narrow" w:hAnsi="Arial Narrow"/>
          <w:sz w:val="20"/>
          <w:szCs w:val="20"/>
          <w:lang w:val="es-CO"/>
        </w:rPr>
      </w:pPr>
    </w:p>
    <w:p w14:paraId="5F5E3483" w14:textId="77777777" w:rsidR="00A860D5" w:rsidRPr="00EF395D" w:rsidRDefault="00A860D5" w:rsidP="00A7293B">
      <w:pPr>
        <w:pStyle w:val="Prrafodelista"/>
        <w:numPr>
          <w:ilvl w:val="0"/>
          <w:numId w:val="25"/>
        </w:numPr>
        <w:jc w:val="both"/>
        <w:rPr>
          <w:rFonts w:ascii="Arial Narrow" w:hAnsi="Arial Narrow"/>
          <w:sz w:val="20"/>
          <w:szCs w:val="20"/>
          <w:lang w:val="es-CO"/>
        </w:rPr>
      </w:pPr>
      <w:r w:rsidRPr="00EF395D">
        <w:rPr>
          <w:rFonts w:ascii="Arial Narrow" w:hAnsi="Arial Narrow"/>
          <w:sz w:val="20"/>
          <w:szCs w:val="20"/>
          <w:lang w:val="es-CO"/>
        </w:rPr>
        <w:t>Tener capacidad jurídica para la celebración y ejecución del Contrato.</w:t>
      </w:r>
    </w:p>
    <w:p w14:paraId="3C1177C8" w14:textId="77777777" w:rsidR="00A860D5" w:rsidRPr="00EF395D" w:rsidRDefault="00A860D5" w:rsidP="00960607">
      <w:pPr>
        <w:pStyle w:val="Prrafodelista"/>
        <w:jc w:val="both"/>
        <w:rPr>
          <w:rFonts w:ascii="Arial Narrow" w:hAnsi="Arial Narrow"/>
          <w:sz w:val="20"/>
          <w:szCs w:val="20"/>
          <w:lang w:val="es-CO"/>
        </w:rPr>
      </w:pPr>
    </w:p>
    <w:p w14:paraId="052D069B" w14:textId="77777777" w:rsidR="00A860D5" w:rsidRPr="00EF395D" w:rsidRDefault="00A860D5" w:rsidP="00A7293B">
      <w:pPr>
        <w:pStyle w:val="Prrafodelista"/>
        <w:numPr>
          <w:ilvl w:val="0"/>
          <w:numId w:val="25"/>
        </w:numPr>
        <w:jc w:val="both"/>
        <w:rPr>
          <w:rFonts w:ascii="Arial Narrow" w:eastAsiaTheme="minorEastAsia" w:hAnsi="Arial Narrow"/>
          <w:sz w:val="20"/>
          <w:szCs w:val="20"/>
          <w:lang w:val="es-CO"/>
        </w:rPr>
      </w:pPr>
      <w:r w:rsidRPr="00EF395D">
        <w:rPr>
          <w:rFonts w:ascii="Arial Narrow" w:hAnsi="Arial Narrow"/>
          <w:sz w:val="20"/>
          <w:szCs w:val="20"/>
          <w:lang w:val="es-CO"/>
        </w:rPr>
        <w:lastRenderedPageBreak/>
        <w:t xml:space="preserve">No estar incursos en ninguna de las circunstancias de inhabilidad, incompatibilidad, conflicto de interés o prohibición previstas en la Constitución y en la ley para contratar con el Estado, o en la causal dispuesta en el numeral 1.14 del Pliego de Condiciones. </w:t>
      </w:r>
    </w:p>
    <w:p w14:paraId="2B631EB5" w14:textId="77777777" w:rsidR="00A860D5" w:rsidRPr="00EF395D" w:rsidRDefault="00A860D5" w:rsidP="00960607">
      <w:pPr>
        <w:pStyle w:val="Prrafodelista"/>
        <w:jc w:val="both"/>
        <w:rPr>
          <w:rFonts w:ascii="Arial Narrow" w:hAnsi="Arial Narrow"/>
          <w:sz w:val="20"/>
          <w:szCs w:val="20"/>
          <w:lang w:val="es-CO"/>
        </w:rPr>
      </w:pPr>
    </w:p>
    <w:p w14:paraId="149DDAA7" w14:textId="77777777" w:rsidR="00A860D5" w:rsidRPr="00EF395D" w:rsidRDefault="00A860D5" w:rsidP="00A7293B">
      <w:pPr>
        <w:pStyle w:val="Prrafodelista"/>
        <w:numPr>
          <w:ilvl w:val="0"/>
          <w:numId w:val="25"/>
        </w:numPr>
        <w:jc w:val="both"/>
        <w:rPr>
          <w:rFonts w:ascii="Arial Narrow" w:hAnsi="Arial Narrow"/>
          <w:sz w:val="20"/>
          <w:szCs w:val="20"/>
          <w:lang w:val="es-CO"/>
        </w:rPr>
      </w:pPr>
      <w:r w:rsidRPr="00EF395D">
        <w:rPr>
          <w:rFonts w:ascii="Arial Narrow" w:hAnsi="Arial Narrow"/>
          <w:sz w:val="20"/>
          <w:szCs w:val="20"/>
          <w:lang w:val="es-CO"/>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06D9E46E" w14:textId="77777777" w:rsidR="00A860D5" w:rsidRPr="00EF395D" w:rsidRDefault="00A860D5" w:rsidP="00960607">
      <w:pPr>
        <w:jc w:val="both"/>
        <w:rPr>
          <w:rFonts w:ascii="Arial Narrow" w:hAnsi="Arial Narrow"/>
          <w:sz w:val="20"/>
          <w:szCs w:val="20"/>
        </w:rPr>
      </w:pPr>
    </w:p>
    <w:p w14:paraId="2F25D622" w14:textId="799000A1" w:rsidR="00BC3E56" w:rsidRPr="00EF395D" w:rsidRDefault="00A860D5" w:rsidP="00960607">
      <w:pPr>
        <w:jc w:val="both"/>
        <w:rPr>
          <w:rFonts w:ascii="Arial Narrow" w:hAnsi="Arial Narrow"/>
          <w:sz w:val="20"/>
          <w:szCs w:val="20"/>
        </w:rPr>
      </w:pPr>
      <w:r w:rsidRPr="00EF395D">
        <w:rPr>
          <w:rFonts w:ascii="Arial Narrow" w:hAnsi="Arial Narrow"/>
          <w:sz w:val="20"/>
          <w:szCs w:val="20"/>
        </w:rPr>
        <w:t>La Entidad debe consultar los Antecedentes Judiciales en línea en los registros de las bases de datos, al igual que los Antecedentes Fiscales acorde con el artículo 60 de la Ley 610 de 2000, los 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1E9D475F" w14:textId="77777777" w:rsidR="00413D87" w:rsidRPr="00EF395D" w:rsidRDefault="00413D87" w:rsidP="00960607">
      <w:pPr>
        <w:jc w:val="both"/>
        <w:rPr>
          <w:rFonts w:ascii="Arial Narrow" w:hAnsi="Arial Narrow"/>
          <w:sz w:val="20"/>
          <w:szCs w:val="20"/>
        </w:rPr>
      </w:pPr>
    </w:p>
    <w:p w14:paraId="5FE0D8CD" w14:textId="0725DA67" w:rsidR="00666FB3" w:rsidRPr="00EF395D" w:rsidRDefault="009A0D70" w:rsidP="00960607">
      <w:pPr>
        <w:jc w:val="both"/>
        <w:rPr>
          <w:rFonts w:ascii="Arial Narrow" w:hAnsi="Arial Narrow" w:cs="Arial"/>
          <w:b/>
          <w:sz w:val="20"/>
          <w:szCs w:val="20"/>
        </w:rPr>
      </w:pPr>
      <w:r w:rsidRPr="00EF395D">
        <w:rPr>
          <w:rFonts w:ascii="Arial Narrow" w:hAnsi="Arial Narrow" w:cs="Arial"/>
          <w:b/>
          <w:sz w:val="20"/>
          <w:szCs w:val="20"/>
        </w:rPr>
        <w:t xml:space="preserve">8.1.2. </w:t>
      </w:r>
      <w:r w:rsidR="00666FB3" w:rsidRPr="00EF395D">
        <w:rPr>
          <w:rFonts w:ascii="Arial Narrow" w:hAnsi="Arial Narrow" w:cs="Arial"/>
          <w:b/>
          <w:sz w:val="20"/>
          <w:szCs w:val="20"/>
        </w:rPr>
        <w:t>CAPACIDAD FINANCIERA</w:t>
      </w:r>
    </w:p>
    <w:p w14:paraId="3775E556" w14:textId="77777777" w:rsidR="00E73670" w:rsidRPr="00EF395D" w:rsidRDefault="00E73670" w:rsidP="00960607">
      <w:pPr>
        <w:jc w:val="both"/>
        <w:rPr>
          <w:rFonts w:ascii="Arial Narrow" w:hAnsi="Arial Narrow"/>
          <w:sz w:val="20"/>
          <w:szCs w:val="20"/>
        </w:rPr>
      </w:pPr>
    </w:p>
    <w:p w14:paraId="42E685E9"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Los Proponentes deberán acreditar los siguientes indicadores en los términos señalados en la Matriz 2 – Indicadores financieros y organizacionales y bajo las condiciones señaladas en el numeral 3.7:</w:t>
      </w:r>
    </w:p>
    <w:p w14:paraId="20AC188F" w14:textId="77777777" w:rsidR="00AC24E9" w:rsidRPr="00EF395D" w:rsidRDefault="00AC24E9" w:rsidP="00960607">
      <w:pPr>
        <w:jc w:val="both"/>
        <w:rPr>
          <w:rFonts w:ascii="Arial Narrow" w:hAnsi="Arial Narrow"/>
          <w:color w:val="000000"/>
          <w:sz w:val="22"/>
          <w:szCs w:val="22"/>
        </w:rPr>
      </w:pPr>
    </w:p>
    <w:tbl>
      <w:tblPr>
        <w:tblStyle w:val="Tablaconcuadrcula"/>
        <w:tblW w:w="0" w:type="auto"/>
        <w:jc w:val="center"/>
        <w:tblLook w:val="04A0" w:firstRow="1" w:lastRow="0" w:firstColumn="1" w:lastColumn="0" w:noHBand="0" w:noVBand="1"/>
      </w:tblPr>
      <w:tblGrid>
        <w:gridCol w:w="2275"/>
        <w:gridCol w:w="2152"/>
      </w:tblGrid>
      <w:tr w:rsidR="00AC24E9" w:rsidRPr="00EF395D" w14:paraId="76BF5F55" w14:textId="77777777" w:rsidTr="001368EB">
        <w:trPr>
          <w:trHeight w:val="283"/>
          <w:tblHeader/>
          <w:jc w:val="center"/>
        </w:trPr>
        <w:tc>
          <w:tcPr>
            <w:tcW w:w="227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536E26C"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598ECC1"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Fórmula</w:t>
            </w:r>
          </w:p>
        </w:tc>
      </w:tr>
      <w:tr w:rsidR="00AC24E9" w:rsidRPr="00EF395D" w14:paraId="5DD4A7B0" w14:textId="77777777" w:rsidTr="001368EB">
        <w:trPr>
          <w:trHeight w:val="569"/>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26B93B10"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B1B9FF8" w14:textId="77777777" w:rsidR="00AC24E9" w:rsidRPr="00EF395D" w:rsidRDefault="00000000" w:rsidP="00960607">
            <w:pPr>
              <w:jc w:val="both"/>
              <w:rPr>
                <w:rFonts w:ascii="Arial Narrow" w:hAnsi="Arial Narrow"/>
                <w:color w:val="000000"/>
                <w:sz w:val="22"/>
                <w:szCs w:val="22"/>
              </w:rPr>
            </w:pPr>
            <m:oMathPara>
              <m:oMath>
                <m:f>
                  <m:fPr>
                    <m:ctrlPr>
                      <w:rPr>
                        <w:rFonts w:ascii="Cambria Math" w:hAnsi="Cambria Math"/>
                        <w:color w:val="000000"/>
                        <w:sz w:val="22"/>
                        <w:szCs w:val="22"/>
                      </w:rPr>
                    </m:ctrlPr>
                  </m:fPr>
                  <m:num>
                    <m:r>
                      <m:rPr>
                        <m:sty m:val="p"/>
                      </m:rPr>
                      <w:rPr>
                        <w:rFonts w:ascii="Cambria Math" w:hAnsi="Cambria Math"/>
                        <w:color w:val="000000"/>
                        <w:sz w:val="22"/>
                        <w:szCs w:val="22"/>
                      </w:rPr>
                      <m:t>Activo Corriente</m:t>
                    </m:r>
                  </m:num>
                  <m:den>
                    <m:r>
                      <m:rPr>
                        <m:sty m:val="p"/>
                      </m:rPr>
                      <w:rPr>
                        <w:rFonts w:ascii="Cambria Math" w:hAnsi="Cambria Math"/>
                        <w:color w:val="000000"/>
                        <w:sz w:val="22"/>
                        <w:szCs w:val="22"/>
                      </w:rPr>
                      <m:t>Pasivo Corriente</m:t>
                    </m:r>
                  </m:den>
                </m:f>
              </m:oMath>
            </m:oMathPara>
          </w:p>
        </w:tc>
      </w:tr>
      <w:tr w:rsidR="00AC24E9" w:rsidRPr="00EF395D" w14:paraId="326E31B7" w14:textId="77777777" w:rsidTr="001368EB">
        <w:trPr>
          <w:trHeight w:val="735"/>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4231E66D"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0F61B51F" w14:textId="77777777" w:rsidR="00AC24E9" w:rsidRPr="00EF395D" w:rsidRDefault="00000000" w:rsidP="00960607">
            <w:pPr>
              <w:jc w:val="both"/>
              <w:rPr>
                <w:rFonts w:ascii="Arial Narrow" w:hAnsi="Arial Narrow"/>
                <w:color w:val="000000"/>
                <w:sz w:val="22"/>
                <w:szCs w:val="22"/>
              </w:rPr>
            </w:pPr>
            <m:oMathPara>
              <m:oMath>
                <m:f>
                  <m:fPr>
                    <m:ctrlPr>
                      <w:rPr>
                        <w:rFonts w:ascii="Cambria Math" w:hAnsi="Cambria Math"/>
                        <w:color w:val="000000"/>
                        <w:sz w:val="22"/>
                        <w:szCs w:val="22"/>
                      </w:rPr>
                    </m:ctrlPr>
                  </m:fPr>
                  <m:num>
                    <m:r>
                      <m:rPr>
                        <m:sty m:val="p"/>
                      </m:rPr>
                      <w:rPr>
                        <w:rFonts w:ascii="Cambria Math" w:hAnsi="Cambria Math"/>
                        <w:color w:val="000000"/>
                        <w:sz w:val="22"/>
                        <w:szCs w:val="22"/>
                      </w:rPr>
                      <m:t>Pasivo Total</m:t>
                    </m:r>
                  </m:num>
                  <m:den>
                    <m:r>
                      <m:rPr>
                        <m:sty m:val="p"/>
                      </m:rPr>
                      <w:rPr>
                        <w:rFonts w:ascii="Cambria Math" w:hAnsi="Cambria Math"/>
                        <w:color w:val="000000"/>
                        <w:sz w:val="22"/>
                        <w:szCs w:val="22"/>
                      </w:rPr>
                      <m:t>Activo Total</m:t>
                    </m:r>
                  </m:den>
                </m:f>
              </m:oMath>
            </m:oMathPara>
          </w:p>
        </w:tc>
      </w:tr>
      <w:tr w:rsidR="00AC24E9" w:rsidRPr="00EF395D" w14:paraId="089AA52E" w14:textId="77777777" w:rsidTr="001368EB">
        <w:trPr>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48760FF3"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Razón de Cobertura de Intereses</w:t>
            </w:r>
          </w:p>
        </w:tc>
        <w:tc>
          <w:tcPr>
            <w:tcW w:w="1984" w:type="dxa"/>
            <w:tcBorders>
              <w:top w:val="single" w:sz="4" w:space="0" w:color="auto"/>
              <w:left w:val="single" w:sz="4" w:space="0" w:color="auto"/>
              <w:bottom w:val="single" w:sz="4" w:space="0" w:color="auto"/>
              <w:right w:val="double" w:sz="4" w:space="0" w:color="auto"/>
            </w:tcBorders>
            <w:vAlign w:val="center"/>
          </w:tcPr>
          <w:p w14:paraId="744EA847" w14:textId="77777777" w:rsidR="00AC24E9" w:rsidRPr="00EF395D" w:rsidRDefault="00000000" w:rsidP="00960607">
            <w:pPr>
              <w:jc w:val="both"/>
              <w:rPr>
                <w:rFonts w:ascii="Arial Narrow" w:hAnsi="Arial Narrow"/>
                <w:color w:val="000000"/>
                <w:sz w:val="22"/>
                <w:szCs w:val="22"/>
              </w:rPr>
            </w:pPr>
            <m:oMathPara>
              <m:oMath>
                <m:f>
                  <m:fPr>
                    <m:ctrlPr>
                      <w:rPr>
                        <w:rFonts w:ascii="Cambria Math" w:hAnsi="Cambria Math"/>
                        <w:color w:val="000000"/>
                        <w:sz w:val="22"/>
                        <w:szCs w:val="22"/>
                      </w:rPr>
                    </m:ctrlPr>
                  </m:fPr>
                  <m:num>
                    <m:r>
                      <m:rPr>
                        <m:sty m:val="p"/>
                      </m:rPr>
                      <w:rPr>
                        <w:rFonts w:ascii="Cambria Math" w:hAnsi="Cambria Math"/>
                        <w:color w:val="000000"/>
                        <w:sz w:val="22"/>
                        <w:szCs w:val="22"/>
                      </w:rPr>
                      <m:t>Utilidad Operacional</m:t>
                    </m:r>
                  </m:num>
                  <m:den>
                    <m:r>
                      <m:rPr>
                        <m:sty m:val="p"/>
                      </m:rPr>
                      <w:rPr>
                        <w:rFonts w:ascii="Cambria Math" w:hAnsi="Cambria Math"/>
                        <w:color w:val="000000"/>
                        <w:sz w:val="22"/>
                        <w:szCs w:val="22"/>
                      </w:rPr>
                      <m:t>Gastos Interes</m:t>
                    </m:r>
                  </m:den>
                </m:f>
              </m:oMath>
            </m:oMathPara>
          </w:p>
        </w:tc>
      </w:tr>
    </w:tbl>
    <w:p w14:paraId="2FBF9314" w14:textId="77777777" w:rsidR="00AC24E9" w:rsidRPr="00EF395D" w:rsidRDefault="00AC24E9" w:rsidP="00960607">
      <w:pPr>
        <w:jc w:val="both"/>
        <w:rPr>
          <w:rFonts w:ascii="Arial Narrow" w:hAnsi="Arial Narrow"/>
          <w:color w:val="000000"/>
          <w:sz w:val="22"/>
          <w:szCs w:val="22"/>
        </w:rPr>
      </w:pPr>
    </w:p>
    <w:p w14:paraId="637A3709"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 xml:space="preserve">Si el Proponente es plural cada indicador debe calcularse así: </w:t>
      </w:r>
    </w:p>
    <w:p w14:paraId="629E4D21" w14:textId="77777777" w:rsidR="00AC24E9" w:rsidRPr="00EF395D" w:rsidRDefault="00AC24E9" w:rsidP="00960607">
      <w:pPr>
        <w:jc w:val="both"/>
        <w:rPr>
          <w:rFonts w:ascii="Arial Narrow" w:hAnsi="Arial Narrow"/>
          <w:color w:val="000000"/>
          <w:sz w:val="22"/>
          <w:szCs w:val="22"/>
        </w:rPr>
      </w:pPr>
    </w:p>
    <w:p w14:paraId="6E01C44D" w14:textId="77777777" w:rsidR="00AC24E9" w:rsidRPr="00EF395D" w:rsidRDefault="00AC24E9" w:rsidP="00960607">
      <w:pPr>
        <w:jc w:val="both"/>
        <w:rPr>
          <w:rFonts w:ascii="Arial Narrow" w:hAnsi="Arial Narrow"/>
          <w:color w:val="000000"/>
          <w:sz w:val="22"/>
          <w:szCs w:val="22"/>
        </w:rPr>
      </w:pPr>
      <m:oMathPara>
        <m:oMath>
          <m:r>
            <w:rPr>
              <w:rFonts w:ascii="Cambria Math" w:hAnsi="Cambria Math"/>
              <w:color w:val="000000"/>
              <w:sz w:val="22"/>
              <w:szCs w:val="22"/>
            </w:rPr>
            <m:t>Indicador</m:t>
          </m:r>
          <m:r>
            <m:rPr>
              <m:sty m:val="p"/>
            </m:rPr>
            <w:rPr>
              <w:rFonts w:ascii="Cambria Math" w:hAnsi="Cambria Math"/>
              <w:color w:val="000000"/>
              <w:sz w:val="22"/>
              <w:szCs w:val="22"/>
            </w:rPr>
            <m:t xml:space="preserve"> =</m:t>
          </m:r>
          <m:f>
            <m:fPr>
              <m:ctrlPr>
                <w:rPr>
                  <w:rFonts w:ascii="Cambria Math" w:hAnsi="Cambria Math"/>
                  <w:color w:val="000000"/>
                  <w:sz w:val="22"/>
                  <w:szCs w:val="22"/>
                </w:rPr>
              </m:ctrlPr>
            </m:fPr>
            <m:num>
              <m:r>
                <m:rPr>
                  <m:sty m:val="p"/>
                </m:rPr>
                <w:rPr>
                  <w:rFonts w:ascii="Cambria Math" w:hAnsi="Cambria Math"/>
                  <w:color w:val="000000"/>
                  <w:sz w:val="22"/>
                  <w:szCs w:val="22"/>
                </w:rPr>
                <m:t>(</m:t>
              </m:r>
              <m:nary>
                <m:naryPr>
                  <m:chr m:val="∑"/>
                  <m:limLoc m:val="undOvr"/>
                  <m:ctrlPr>
                    <w:rPr>
                      <w:rFonts w:ascii="Cambria Math" w:hAnsi="Cambria Math"/>
                      <w:color w:val="000000"/>
                      <w:sz w:val="22"/>
                      <w:szCs w:val="22"/>
                    </w:rPr>
                  </m:ctrlPr>
                </m:naryPr>
                <m:sub>
                  <m:r>
                    <w:rPr>
                      <w:rFonts w:ascii="Cambria Math" w:hAnsi="Cambria Math"/>
                      <w:color w:val="000000"/>
                      <w:sz w:val="22"/>
                      <w:szCs w:val="22"/>
                    </w:rPr>
                    <m:t>i</m:t>
                  </m:r>
                  <m:r>
                    <m:rPr>
                      <m:sty m:val="p"/>
                    </m:rPr>
                    <w:rPr>
                      <w:rFonts w:ascii="Cambria Math" w:hAnsi="Cambria Math"/>
                      <w:color w:val="000000"/>
                      <w:sz w:val="22"/>
                      <w:szCs w:val="22"/>
                    </w:rPr>
                    <m:t>=1</m:t>
                  </m:r>
                </m:sub>
                <m:sup>
                  <m:r>
                    <w:rPr>
                      <w:rFonts w:ascii="Cambria Math" w:hAnsi="Cambria Math"/>
                      <w:color w:val="000000"/>
                      <w:sz w:val="22"/>
                      <w:szCs w:val="22"/>
                    </w:rPr>
                    <m:t>n</m:t>
                  </m:r>
                </m:sup>
                <m:e>
                  <m:sSub>
                    <m:sSubPr>
                      <m:ctrlPr>
                        <w:rPr>
                          <w:rFonts w:ascii="Cambria Math" w:hAnsi="Cambria Math"/>
                          <w:color w:val="000000"/>
                          <w:sz w:val="22"/>
                          <w:szCs w:val="22"/>
                        </w:rPr>
                      </m:ctrlPr>
                    </m:sSubPr>
                    <m:e>
                      <m:r>
                        <w:rPr>
                          <w:rFonts w:ascii="Cambria Math" w:hAnsi="Cambria Math"/>
                          <w:color w:val="000000"/>
                          <w:sz w:val="22"/>
                          <w:szCs w:val="22"/>
                        </w:rPr>
                        <m:t>Componente</m:t>
                      </m:r>
                      <m:r>
                        <m:rPr>
                          <m:sty m:val="p"/>
                        </m:rPr>
                        <w:rPr>
                          <w:rFonts w:ascii="Cambria Math" w:hAnsi="Cambria Math"/>
                          <w:color w:val="000000"/>
                          <w:sz w:val="22"/>
                          <w:szCs w:val="22"/>
                        </w:rPr>
                        <m:t xml:space="preserve"> 1 </m:t>
                      </m:r>
                      <m:r>
                        <w:rPr>
                          <w:rFonts w:ascii="Cambria Math" w:hAnsi="Cambria Math"/>
                          <w:color w:val="000000"/>
                          <w:sz w:val="22"/>
                          <w:szCs w:val="22"/>
                        </w:rPr>
                        <m:t>del</m:t>
                      </m:r>
                      <m:r>
                        <m:rPr>
                          <m:sty m:val="p"/>
                        </m:rPr>
                        <w:rPr>
                          <w:rFonts w:ascii="Cambria Math" w:hAnsi="Cambria Math"/>
                          <w:color w:val="000000"/>
                          <w:sz w:val="22"/>
                          <w:szCs w:val="22"/>
                        </w:rPr>
                        <m:t xml:space="preserve"> </m:t>
                      </m:r>
                      <m:r>
                        <w:rPr>
                          <w:rFonts w:ascii="Cambria Math" w:hAnsi="Cambria Math"/>
                          <w:color w:val="000000"/>
                          <w:sz w:val="22"/>
                          <w:szCs w:val="22"/>
                        </w:rPr>
                        <m:t>indicador</m:t>
                      </m:r>
                    </m:e>
                    <m:sub>
                      <m:r>
                        <w:rPr>
                          <w:rFonts w:ascii="Cambria Math" w:hAnsi="Cambria Math"/>
                          <w:color w:val="000000"/>
                          <w:sz w:val="22"/>
                          <w:szCs w:val="22"/>
                        </w:rPr>
                        <m:t>i</m:t>
                      </m:r>
                    </m:sub>
                  </m:sSub>
                  <m:r>
                    <m:rPr>
                      <m:sty m:val="p"/>
                    </m:rPr>
                    <w:rPr>
                      <w:rFonts w:ascii="Cambria Math" w:hAnsi="Cambria Math"/>
                      <w:color w:val="000000"/>
                      <w:sz w:val="22"/>
                      <w:szCs w:val="22"/>
                    </w:rPr>
                    <m:t xml:space="preserve">) </m:t>
                  </m:r>
                </m:e>
              </m:nary>
            </m:num>
            <m:den>
              <m:r>
                <m:rPr>
                  <m:sty m:val="p"/>
                </m:rPr>
                <w:rPr>
                  <w:rFonts w:ascii="Cambria Math" w:hAnsi="Cambria Math"/>
                  <w:color w:val="000000"/>
                  <w:sz w:val="22"/>
                  <w:szCs w:val="22"/>
                </w:rPr>
                <m:t>(</m:t>
              </m:r>
              <m:nary>
                <m:naryPr>
                  <m:chr m:val="∑"/>
                  <m:limLoc m:val="undOvr"/>
                  <m:ctrlPr>
                    <w:rPr>
                      <w:rFonts w:ascii="Cambria Math" w:hAnsi="Cambria Math"/>
                      <w:color w:val="000000"/>
                      <w:sz w:val="22"/>
                      <w:szCs w:val="22"/>
                    </w:rPr>
                  </m:ctrlPr>
                </m:naryPr>
                <m:sub>
                  <m:r>
                    <w:rPr>
                      <w:rFonts w:ascii="Cambria Math" w:hAnsi="Cambria Math"/>
                      <w:color w:val="000000"/>
                      <w:sz w:val="22"/>
                      <w:szCs w:val="22"/>
                    </w:rPr>
                    <m:t>i</m:t>
                  </m:r>
                  <m:r>
                    <m:rPr>
                      <m:sty m:val="p"/>
                    </m:rPr>
                    <w:rPr>
                      <w:rFonts w:ascii="Cambria Math" w:hAnsi="Cambria Math"/>
                      <w:color w:val="000000"/>
                      <w:sz w:val="22"/>
                      <w:szCs w:val="22"/>
                    </w:rPr>
                    <m:t>=1</m:t>
                  </m:r>
                </m:sub>
                <m:sup>
                  <m:r>
                    <w:rPr>
                      <w:rFonts w:ascii="Cambria Math" w:hAnsi="Cambria Math"/>
                      <w:color w:val="000000"/>
                      <w:sz w:val="22"/>
                      <w:szCs w:val="22"/>
                    </w:rPr>
                    <m:t>n</m:t>
                  </m:r>
                </m:sup>
                <m:e>
                  <m:sSub>
                    <m:sSubPr>
                      <m:ctrlPr>
                        <w:rPr>
                          <w:rFonts w:ascii="Cambria Math" w:hAnsi="Cambria Math"/>
                          <w:color w:val="000000"/>
                          <w:sz w:val="22"/>
                          <w:szCs w:val="22"/>
                        </w:rPr>
                      </m:ctrlPr>
                    </m:sSubPr>
                    <m:e>
                      <m:r>
                        <w:rPr>
                          <w:rFonts w:ascii="Cambria Math" w:hAnsi="Cambria Math"/>
                          <w:color w:val="000000"/>
                          <w:sz w:val="22"/>
                          <w:szCs w:val="22"/>
                        </w:rPr>
                        <m:t>Componente</m:t>
                      </m:r>
                      <m:r>
                        <m:rPr>
                          <m:sty m:val="p"/>
                        </m:rPr>
                        <w:rPr>
                          <w:rFonts w:ascii="Cambria Math" w:hAnsi="Cambria Math"/>
                          <w:color w:val="000000"/>
                          <w:sz w:val="22"/>
                          <w:szCs w:val="22"/>
                        </w:rPr>
                        <m:t xml:space="preserve"> 2 </m:t>
                      </m:r>
                      <m:r>
                        <w:rPr>
                          <w:rFonts w:ascii="Cambria Math" w:hAnsi="Cambria Math"/>
                          <w:color w:val="000000"/>
                          <w:sz w:val="22"/>
                          <w:szCs w:val="22"/>
                        </w:rPr>
                        <m:t>del</m:t>
                      </m:r>
                      <m:r>
                        <m:rPr>
                          <m:sty m:val="p"/>
                        </m:rPr>
                        <w:rPr>
                          <w:rFonts w:ascii="Cambria Math" w:hAnsi="Cambria Math"/>
                          <w:color w:val="000000"/>
                          <w:sz w:val="22"/>
                          <w:szCs w:val="22"/>
                        </w:rPr>
                        <m:t xml:space="preserve"> </m:t>
                      </m:r>
                      <m:r>
                        <w:rPr>
                          <w:rFonts w:ascii="Cambria Math" w:hAnsi="Cambria Math"/>
                          <w:color w:val="000000"/>
                          <w:sz w:val="22"/>
                          <w:szCs w:val="22"/>
                        </w:rPr>
                        <m:t>indicador</m:t>
                      </m:r>
                    </m:e>
                    <m:sub>
                      <m:r>
                        <w:rPr>
                          <w:rFonts w:ascii="Cambria Math" w:hAnsi="Cambria Math"/>
                          <w:color w:val="000000"/>
                          <w:sz w:val="22"/>
                          <w:szCs w:val="22"/>
                        </w:rPr>
                        <m:t>i</m:t>
                      </m:r>
                    </m:sub>
                  </m:sSub>
                  <m:r>
                    <m:rPr>
                      <m:sty m:val="p"/>
                    </m:rPr>
                    <w:rPr>
                      <w:rFonts w:ascii="Cambria Math" w:hAnsi="Cambria Math"/>
                      <w:color w:val="000000"/>
                      <w:sz w:val="22"/>
                      <w:szCs w:val="22"/>
                    </w:rPr>
                    <m:t xml:space="preserve">) </m:t>
                  </m:r>
                </m:e>
              </m:nary>
            </m:den>
          </m:f>
        </m:oMath>
      </m:oMathPara>
    </w:p>
    <w:p w14:paraId="54D4AB98" w14:textId="77777777" w:rsidR="00AC24E9" w:rsidRPr="00EF395D" w:rsidRDefault="00AC24E9" w:rsidP="00960607">
      <w:pPr>
        <w:jc w:val="both"/>
        <w:rPr>
          <w:rFonts w:ascii="Arial Narrow" w:hAnsi="Arial Narrow"/>
          <w:color w:val="000000"/>
          <w:sz w:val="22"/>
          <w:szCs w:val="22"/>
        </w:rPr>
      </w:pPr>
    </w:p>
    <w:p w14:paraId="7DC7B62A"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 xml:space="preserve">Donde </w:t>
      </w:r>
      <m:oMath>
        <m:r>
          <m:rPr>
            <m:sty m:val="p"/>
          </m:rPr>
          <w:rPr>
            <w:rFonts w:ascii="Cambria Math" w:hAnsi="Cambria Math"/>
            <w:color w:val="000000"/>
            <w:sz w:val="22"/>
            <w:szCs w:val="22"/>
          </w:rPr>
          <m:t>n</m:t>
        </m:r>
      </m:oMath>
      <w:r w:rsidRPr="00EF395D">
        <w:rPr>
          <w:rFonts w:ascii="Arial Narrow" w:hAnsi="Arial Narrow"/>
          <w:color w:val="000000"/>
          <w:sz w:val="22"/>
          <w:szCs w:val="22"/>
        </w:rPr>
        <w:t xml:space="preserve"> es el número de integrantes del Proponente Plural (Unión Temporal o Consorcio).</w:t>
      </w:r>
    </w:p>
    <w:p w14:paraId="71A46230" w14:textId="77777777" w:rsidR="00AC24E9" w:rsidRPr="00EF395D" w:rsidRDefault="00AC24E9" w:rsidP="00960607">
      <w:pPr>
        <w:jc w:val="both"/>
        <w:rPr>
          <w:rFonts w:ascii="Arial Narrow" w:hAnsi="Arial Narrow"/>
          <w:color w:val="000000"/>
          <w:sz w:val="22"/>
          <w:szCs w:val="22"/>
        </w:rPr>
      </w:pPr>
    </w:p>
    <w:p w14:paraId="4A57D23C"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 xml:space="preserve">El Proponente que no tiene pasivos corrientes está habilitado respecto del índice de liquidez. </w:t>
      </w:r>
    </w:p>
    <w:p w14:paraId="262918F2" w14:textId="77777777" w:rsidR="00AC24E9" w:rsidRPr="00EF395D" w:rsidRDefault="00AC24E9" w:rsidP="00960607">
      <w:pPr>
        <w:jc w:val="both"/>
        <w:rPr>
          <w:rFonts w:ascii="Arial Narrow" w:hAnsi="Arial Narrow"/>
          <w:color w:val="000000"/>
          <w:sz w:val="22"/>
          <w:szCs w:val="22"/>
        </w:rPr>
      </w:pPr>
    </w:p>
    <w:p w14:paraId="11AECAE4"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 xml:space="preserve">El Proponente que no tiene gastos de intereses está habilitado respecto de la razón de cobertura de intereses, siempre y cuando la utilidad operacional sea igual o mayor a cero (0). </w:t>
      </w:r>
    </w:p>
    <w:p w14:paraId="79AA5189" w14:textId="77777777" w:rsidR="00AC24E9" w:rsidRPr="00EF395D" w:rsidRDefault="00AC24E9" w:rsidP="00960607">
      <w:pPr>
        <w:jc w:val="both"/>
        <w:rPr>
          <w:rFonts w:ascii="Arial Narrow" w:hAnsi="Arial Narrow"/>
          <w:color w:val="000000"/>
          <w:sz w:val="22"/>
          <w:szCs w:val="22"/>
        </w:rPr>
      </w:pPr>
    </w:p>
    <w:p w14:paraId="1606E444"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 xml:space="preserve">El Proponente que demuestre la condición de </w:t>
      </w:r>
      <w:proofErr w:type="spellStart"/>
      <w:r w:rsidRPr="00EF395D">
        <w:rPr>
          <w:rFonts w:ascii="Arial Narrow" w:hAnsi="Arial Narrow"/>
          <w:color w:val="000000"/>
          <w:sz w:val="22"/>
          <w:szCs w:val="22"/>
        </w:rPr>
        <w:t>Mipyme</w:t>
      </w:r>
      <w:proofErr w:type="spellEnd"/>
      <w:r w:rsidRPr="00EF395D">
        <w:rPr>
          <w:rFonts w:ascii="Arial Narrow" w:hAnsi="Arial Narrow"/>
          <w:color w:val="000000"/>
          <w:sz w:val="22"/>
          <w:szCs w:val="22"/>
        </w:rPr>
        <w:t xml:space="preserve"> domiciliada en Colombia acreditará la capacidad financiera de acuerdo con los indicadores señalados en la Matriz 2 – Indicadores financieros y organizacionales. El Proponente </w:t>
      </w:r>
      <w:r w:rsidRPr="00EF395D">
        <w:rPr>
          <w:rFonts w:ascii="Arial Narrow" w:hAnsi="Arial Narrow"/>
          <w:color w:val="000000"/>
          <w:sz w:val="22"/>
          <w:szCs w:val="22"/>
        </w:rPr>
        <w:lastRenderedPageBreak/>
        <w:t xml:space="preserve">acreditará la condición de </w:t>
      </w:r>
      <w:proofErr w:type="spellStart"/>
      <w:r w:rsidRPr="00EF395D">
        <w:rPr>
          <w:rFonts w:ascii="Arial Narrow" w:hAnsi="Arial Narrow"/>
          <w:color w:val="000000"/>
          <w:sz w:val="22"/>
          <w:szCs w:val="22"/>
        </w:rPr>
        <w:t>Mipyme</w:t>
      </w:r>
      <w:proofErr w:type="spellEnd"/>
      <w:r w:rsidRPr="00EF395D">
        <w:rPr>
          <w:rFonts w:ascii="Arial Narrow" w:hAnsi="Arial Narrow"/>
          <w:color w:val="000000"/>
          <w:sz w:val="22"/>
          <w:szCs w:val="22"/>
        </w:rPr>
        <w:t xml:space="preserve"> con la copia del certificado del Registro Único de Proponentes, el cual deberá encontrarse vigente y en firme al momento de su presentación. </w:t>
      </w:r>
    </w:p>
    <w:p w14:paraId="4560EC55" w14:textId="77777777" w:rsidR="00AC24E9" w:rsidRPr="00EF395D" w:rsidRDefault="00AC24E9" w:rsidP="00960607">
      <w:pPr>
        <w:jc w:val="both"/>
        <w:rPr>
          <w:rFonts w:ascii="Arial Narrow" w:hAnsi="Arial Narrow"/>
          <w:color w:val="000000"/>
          <w:sz w:val="22"/>
          <w:szCs w:val="22"/>
        </w:rPr>
      </w:pPr>
    </w:p>
    <w:p w14:paraId="1F8D525C" w14:textId="6FB95045" w:rsidR="00AC24E9" w:rsidRPr="00EF395D" w:rsidRDefault="00AC24E9" w:rsidP="00960607">
      <w:pPr>
        <w:pStyle w:val="Prrafodelista"/>
        <w:jc w:val="both"/>
        <w:rPr>
          <w:rFonts w:ascii="Arial Narrow" w:hAnsi="Arial Narrow"/>
          <w:b/>
          <w:color w:val="000000"/>
          <w:sz w:val="22"/>
          <w:szCs w:val="22"/>
          <w:lang w:val="es-CO"/>
        </w:rPr>
      </w:pPr>
      <w:bookmarkStart w:id="5" w:name="_Toc108021822"/>
      <w:r w:rsidRPr="00EF395D">
        <w:rPr>
          <w:rFonts w:ascii="Arial Narrow" w:hAnsi="Arial Narrow"/>
          <w:b/>
          <w:color w:val="000000"/>
          <w:sz w:val="22"/>
          <w:szCs w:val="22"/>
          <w:lang w:val="es-CO"/>
        </w:rPr>
        <w:t>CAPITAL DE TRABAJO</w:t>
      </w:r>
      <w:bookmarkEnd w:id="5"/>
    </w:p>
    <w:p w14:paraId="0B9D463A" w14:textId="77777777" w:rsidR="00AC24E9" w:rsidRPr="00EF395D" w:rsidRDefault="00AC24E9" w:rsidP="00960607">
      <w:pPr>
        <w:jc w:val="both"/>
        <w:rPr>
          <w:rFonts w:ascii="Arial Narrow" w:hAnsi="Arial Narrow"/>
          <w:color w:val="000000"/>
          <w:sz w:val="22"/>
          <w:szCs w:val="22"/>
        </w:rPr>
      </w:pPr>
    </w:p>
    <w:p w14:paraId="2B9BD864"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 xml:space="preserve">Para el Proceso de Contratación los proponentes deberán acreditar: </w:t>
      </w:r>
    </w:p>
    <w:p w14:paraId="14C94C72" w14:textId="77777777" w:rsidR="00AC24E9" w:rsidRPr="00EF395D" w:rsidRDefault="00AC24E9" w:rsidP="00960607">
      <w:pPr>
        <w:jc w:val="both"/>
        <w:rPr>
          <w:rFonts w:ascii="Arial Narrow" w:hAnsi="Arial Narrow"/>
          <w:color w:val="000000"/>
          <w:sz w:val="22"/>
          <w:szCs w:val="22"/>
        </w:rPr>
      </w:pPr>
    </w:p>
    <w:p w14:paraId="09867C45"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 xml:space="preserve">CT = AC - PC ≥ </w:t>
      </w:r>
      <w:proofErr w:type="spellStart"/>
      <w:r w:rsidRPr="00EF395D">
        <w:rPr>
          <w:rFonts w:ascii="Arial Narrow" w:hAnsi="Arial Narrow"/>
          <w:color w:val="000000"/>
          <w:sz w:val="22"/>
          <w:szCs w:val="22"/>
        </w:rPr>
        <w:t>CTd</w:t>
      </w:r>
      <w:proofErr w:type="spellEnd"/>
    </w:p>
    <w:p w14:paraId="075A2827"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Donde,</w:t>
      </w:r>
    </w:p>
    <w:p w14:paraId="28C325C7" w14:textId="77777777" w:rsidR="00AC24E9" w:rsidRPr="00EF395D" w:rsidRDefault="00AC24E9" w:rsidP="00960607">
      <w:pPr>
        <w:jc w:val="both"/>
        <w:rPr>
          <w:rFonts w:ascii="Arial Narrow" w:hAnsi="Arial Narrow"/>
          <w:color w:val="000000"/>
          <w:sz w:val="22"/>
          <w:szCs w:val="22"/>
        </w:rPr>
      </w:pPr>
    </w:p>
    <w:p w14:paraId="618D1351"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CT = Capital de trabajo</w:t>
      </w:r>
    </w:p>
    <w:p w14:paraId="7C2AE3F6" w14:textId="77777777" w:rsidR="00AC24E9" w:rsidRPr="00EF395D" w:rsidRDefault="00AC24E9" w:rsidP="00960607">
      <w:pPr>
        <w:jc w:val="both"/>
        <w:rPr>
          <w:rFonts w:ascii="Arial Narrow" w:hAnsi="Arial Narrow"/>
          <w:color w:val="000000"/>
          <w:sz w:val="22"/>
          <w:szCs w:val="22"/>
        </w:rPr>
      </w:pPr>
    </w:p>
    <w:p w14:paraId="147856E5"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AC = Activo corriente</w:t>
      </w:r>
    </w:p>
    <w:p w14:paraId="67AA52D9" w14:textId="77777777" w:rsidR="00AC24E9" w:rsidRPr="00EF395D" w:rsidRDefault="00AC24E9" w:rsidP="00960607">
      <w:pPr>
        <w:jc w:val="both"/>
        <w:rPr>
          <w:rFonts w:ascii="Arial Narrow" w:hAnsi="Arial Narrow"/>
          <w:color w:val="000000"/>
          <w:sz w:val="22"/>
          <w:szCs w:val="22"/>
        </w:rPr>
      </w:pPr>
    </w:p>
    <w:p w14:paraId="0C394FDD"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PC = Pasivo corriente</w:t>
      </w:r>
    </w:p>
    <w:p w14:paraId="0DB97C86" w14:textId="77777777" w:rsidR="00AC24E9" w:rsidRPr="00EF395D" w:rsidRDefault="00AC24E9" w:rsidP="00960607">
      <w:pPr>
        <w:jc w:val="both"/>
        <w:rPr>
          <w:rFonts w:ascii="Arial Narrow" w:hAnsi="Arial Narrow"/>
          <w:color w:val="000000"/>
          <w:sz w:val="22"/>
          <w:szCs w:val="22"/>
        </w:rPr>
      </w:pPr>
    </w:p>
    <w:p w14:paraId="1FEACCBD" w14:textId="77777777" w:rsidR="00AC24E9" w:rsidRPr="00EF395D" w:rsidRDefault="00AC24E9" w:rsidP="00960607">
      <w:pPr>
        <w:jc w:val="both"/>
        <w:rPr>
          <w:rFonts w:ascii="Arial Narrow" w:hAnsi="Arial Narrow"/>
          <w:color w:val="000000"/>
          <w:sz w:val="22"/>
          <w:szCs w:val="22"/>
        </w:rPr>
      </w:pPr>
      <w:proofErr w:type="spellStart"/>
      <w:r w:rsidRPr="00EF395D">
        <w:rPr>
          <w:rFonts w:ascii="Arial Narrow" w:hAnsi="Arial Narrow"/>
          <w:color w:val="000000"/>
          <w:sz w:val="22"/>
          <w:szCs w:val="22"/>
        </w:rPr>
        <w:t>CTd</w:t>
      </w:r>
      <w:proofErr w:type="spellEnd"/>
      <w:r w:rsidRPr="00EF395D">
        <w:rPr>
          <w:rFonts w:ascii="Arial Narrow" w:hAnsi="Arial Narrow"/>
          <w:color w:val="000000"/>
          <w:sz w:val="22"/>
          <w:szCs w:val="22"/>
        </w:rPr>
        <w:t xml:space="preserve"> = Capital de trabajo demandado (requerido) para el proceso que presenta la propuesta</w:t>
      </w:r>
    </w:p>
    <w:p w14:paraId="0DBD4102" w14:textId="77777777" w:rsidR="00AC24E9" w:rsidRPr="00EF395D" w:rsidRDefault="00AC24E9" w:rsidP="00960607">
      <w:pPr>
        <w:jc w:val="both"/>
        <w:rPr>
          <w:rFonts w:ascii="Arial Narrow" w:hAnsi="Arial Narrow"/>
          <w:color w:val="000000"/>
          <w:sz w:val="22"/>
          <w:szCs w:val="22"/>
        </w:rPr>
      </w:pPr>
    </w:p>
    <w:p w14:paraId="3073B51B"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El capital de trabajo (CT) del oferente deberá ser mayor o igual al capital de trabajo demandado (requerido) (</w:t>
      </w:r>
      <w:proofErr w:type="spellStart"/>
      <w:r w:rsidRPr="00EF395D">
        <w:rPr>
          <w:rFonts w:ascii="Arial Narrow" w:hAnsi="Arial Narrow"/>
          <w:color w:val="000000"/>
          <w:sz w:val="22"/>
          <w:szCs w:val="22"/>
        </w:rPr>
        <w:t>CTd</w:t>
      </w:r>
      <w:proofErr w:type="spellEnd"/>
      <w:r w:rsidRPr="00EF395D">
        <w:rPr>
          <w:rFonts w:ascii="Arial Narrow" w:hAnsi="Arial Narrow"/>
          <w:color w:val="000000"/>
          <w:sz w:val="22"/>
          <w:szCs w:val="22"/>
        </w:rPr>
        <w:t xml:space="preserve">): </w:t>
      </w:r>
    </w:p>
    <w:p w14:paraId="61F79C4E" w14:textId="77777777" w:rsidR="00AC24E9" w:rsidRPr="00EF395D" w:rsidRDefault="00AC24E9" w:rsidP="00960607">
      <w:pPr>
        <w:jc w:val="both"/>
        <w:rPr>
          <w:rFonts w:ascii="Arial Narrow" w:hAnsi="Arial Narrow"/>
          <w:color w:val="000000"/>
          <w:sz w:val="22"/>
          <w:szCs w:val="22"/>
        </w:rPr>
      </w:pPr>
    </w:p>
    <w:p w14:paraId="733451D2"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 xml:space="preserve">CT ≥ </w:t>
      </w:r>
      <w:proofErr w:type="spellStart"/>
      <w:r w:rsidRPr="00EF395D">
        <w:rPr>
          <w:rFonts w:ascii="Arial Narrow" w:hAnsi="Arial Narrow"/>
          <w:color w:val="000000"/>
          <w:sz w:val="22"/>
          <w:szCs w:val="22"/>
        </w:rPr>
        <w:t>CTd</w:t>
      </w:r>
      <w:proofErr w:type="spellEnd"/>
    </w:p>
    <w:p w14:paraId="3933DE4D" w14:textId="77777777" w:rsidR="00AC24E9" w:rsidRPr="00EF395D" w:rsidRDefault="00AC24E9" w:rsidP="00960607">
      <w:pPr>
        <w:jc w:val="both"/>
        <w:rPr>
          <w:rFonts w:ascii="Arial Narrow" w:hAnsi="Arial Narrow"/>
          <w:color w:val="000000"/>
          <w:sz w:val="22"/>
          <w:szCs w:val="22"/>
        </w:rPr>
      </w:pPr>
    </w:p>
    <w:p w14:paraId="15E3F0F0"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Capital de Trabajo demandado (requerido):</w:t>
      </w:r>
    </w:p>
    <w:p w14:paraId="649EED2B" w14:textId="77777777" w:rsidR="00AC24E9" w:rsidRPr="00EF395D" w:rsidRDefault="00AC24E9" w:rsidP="00960607">
      <w:pPr>
        <w:jc w:val="both"/>
        <w:rPr>
          <w:rFonts w:ascii="Arial Narrow" w:hAnsi="Arial Narrow"/>
          <w:color w:val="000000"/>
          <w:sz w:val="22"/>
          <w:szCs w:val="22"/>
        </w:rPr>
      </w:pPr>
    </w:p>
    <w:p w14:paraId="13E9F93D"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 xml:space="preserve">El capital de trabajo demandado (requerido) para el proceso en el que se presenta la propuesta se calcula según la siguiente tabla: </w:t>
      </w:r>
    </w:p>
    <w:p w14:paraId="120B4E36" w14:textId="77777777" w:rsidR="00AC24E9" w:rsidRPr="00EF395D" w:rsidRDefault="00AC24E9" w:rsidP="00960607">
      <w:pPr>
        <w:jc w:val="both"/>
        <w:rPr>
          <w:rFonts w:ascii="Arial Narrow" w:hAnsi="Arial Narrow"/>
          <w:color w:val="000000"/>
          <w:sz w:val="22"/>
          <w:szCs w:val="22"/>
        </w:rPr>
      </w:pPr>
    </w:p>
    <w:tbl>
      <w:tblPr>
        <w:tblStyle w:val="Tablaconcuadrcula"/>
        <w:tblW w:w="0" w:type="auto"/>
        <w:jc w:val="center"/>
        <w:tblLook w:val="04A0" w:firstRow="1" w:lastRow="0" w:firstColumn="1" w:lastColumn="0" w:noHBand="0" w:noVBand="1"/>
      </w:tblPr>
      <w:tblGrid>
        <w:gridCol w:w="2553"/>
        <w:gridCol w:w="1975"/>
      </w:tblGrid>
      <w:tr w:rsidR="00AC24E9" w:rsidRPr="00EF395D" w14:paraId="17E0A70B" w14:textId="77777777" w:rsidTr="001368E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6C4382B"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Presupuesto oficial (SMMLV)</w:t>
            </w:r>
          </w:p>
        </w:tc>
        <w:tc>
          <w:tcPr>
            <w:tcW w:w="197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0ABBF8F"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Fórmula</w:t>
            </w:r>
          </w:p>
        </w:tc>
      </w:tr>
      <w:tr w:rsidR="00AC24E9" w:rsidRPr="00EF395D" w14:paraId="6A94B768" w14:textId="77777777" w:rsidTr="001368EB">
        <w:trPr>
          <w:trHeight w:val="367"/>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751F86"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1 a 5.000</w:t>
            </w:r>
          </w:p>
        </w:tc>
        <w:tc>
          <w:tcPr>
            <w:tcW w:w="1975" w:type="dxa"/>
            <w:tcBorders>
              <w:top w:val="single" w:sz="4" w:space="0" w:color="auto"/>
              <w:left w:val="single" w:sz="4" w:space="0" w:color="auto"/>
              <w:bottom w:val="single" w:sz="4" w:space="0" w:color="auto"/>
              <w:right w:val="double" w:sz="4" w:space="0" w:color="auto"/>
            </w:tcBorders>
            <w:vAlign w:val="center"/>
            <w:hideMark/>
          </w:tcPr>
          <w:p w14:paraId="484718F1" w14:textId="77777777" w:rsidR="00AC24E9" w:rsidRPr="00EF395D" w:rsidRDefault="00AC24E9" w:rsidP="00960607">
            <w:pPr>
              <w:jc w:val="both"/>
              <w:rPr>
                <w:rFonts w:ascii="Arial Narrow" w:hAnsi="Arial Narrow"/>
                <w:color w:val="000000"/>
                <w:sz w:val="22"/>
                <w:szCs w:val="22"/>
              </w:rPr>
            </w:pPr>
            <w:proofErr w:type="spellStart"/>
            <w:r w:rsidRPr="00EF395D">
              <w:rPr>
                <w:rFonts w:ascii="Arial Narrow" w:hAnsi="Arial Narrow"/>
                <w:color w:val="000000"/>
                <w:sz w:val="22"/>
                <w:szCs w:val="22"/>
              </w:rPr>
              <w:t>CTd</w:t>
            </w:r>
            <w:proofErr w:type="spellEnd"/>
            <w:r w:rsidRPr="00EF395D">
              <w:rPr>
                <w:rFonts w:ascii="Arial Narrow" w:hAnsi="Arial Narrow"/>
                <w:color w:val="000000"/>
                <w:sz w:val="22"/>
                <w:szCs w:val="22"/>
              </w:rPr>
              <w:t xml:space="preserve"> = 10% x (PO)</w:t>
            </w:r>
          </w:p>
        </w:tc>
      </w:tr>
      <w:tr w:rsidR="00AC24E9" w:rsidRPr="00EF395D" w14:paraId="346C4E40" w14:textId="77777777" w:rsidTr="001368EB">
        <w:trPr>
          <w:trHeight w:val="347"/>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64CF329"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5.001 a 10.000</w:t>
            </w:r>
          </w:p>
        </w:tc>
        <w:tc>
          <w:tcPr>
            <w:tcW w:w="1975" w:type="dxa"/>
            <w:tcBorders>
              <w:top w:val="single" w:sz="4" w:space="0" w:color="auto"/>
              <w:left w:val="single" w:sz="4" w:space="0" w:color="auto"/>
              <w:bottom w:val="single" w:sz="4" w:space="0" w:color="auto"/>
              <w:right w:val="double" w:sz="4" w:space="0" w:color="auto"/>
            </w:tcBorders>
            <w:vAlign w:val="center"/>
          </w:tcPr>
          <w:p w14:paraId="311958B1" w14:textId="77777777" w:rsidR="00AC24E9" w:rsidRPr="00EF395D" w:rsidRDefault="00AC24E9" w:rsidP="00960607">
            <w:pPr>
              <w:jc w:val="both"/>
              <w:rPr>
                <w:rFonts w:ascii="Arial Narrow" w:hAnsi="Arial Narrow"/>
                <w:color w:val="000000"/>
                <w:sz w:val="22"/>
                <w:szCs w:val="22"/>
              </w:rPr>
            </w:pPr>
            <w:proofErr w:type="spellStart"/>
            <w:r w:rsidRPr="00EF395D">
              <w:rPr>
                <w:rFonts w:ascii="Arial Narrow" w:hAnsi="Arial Narrow"/>
                <w:color w:val="000000"/>
                <w:sz w:val="22"/>
                <w:szCs w:val="22"/>
              </w:rPr>
              <w:t>CTd</w:t>
            </w:r>
            <w:proofErr w:type="spellEnd"/>
            <w:r w:rsidRPr="00EF395D">
              <w:rPr>
                <w:rFonts w:ascii="Arial Narrow" w:hAnsi="Arial Narrow"/>
                <w:color w:val="000000"/>
                <w:sz w:val="22"/>
                <w:szCs w:val="22"/>
              </w:rPr>
              <w:t xml:space="preserve"> = 20 %x (PO)</w:t>
            </w:r>
          </w:p>
        </w:tc>
      </w:tr>
      <w:tr w:rsidR="00AC24E9" w:rsidRPr="00EF395D" w14:paraId="2379B98A" w14:textId="77777777" w:rsidTr="001368EB">
        <w:trPr>
          <w:trHeight w:val="423"/>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A02BFD2"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Mayor o igual a 10.001</w:t>
            </w:r>
          </w:p>
        </w:tc>
        <w:tc>
          <w:tcPr>
            <w:tcW w:w="1975" w:type="dxa"/>
            <w:tcBorders>
              <w:top w:val="single" w:sz="4" w:space="0" w:color="auto"/>
              <w:left w:val="single" w:sz="4" w:space="0" w:color="auto"/>
              <w:bottom w:val="double" w:sz="4" w:space="0" w:color="auto"/>
              <w:right w:val="double" w:sz="4" w:space="0" w:color="auto"/>
            </w:tcBorders>
            <w:vAlign w:val="center"/>
          </w:tcPr>
          <w:p w14:paraId="1685BB93" w14:textId="77777777" w:rsidR="00AC24E9" w:rsidRPr="00EF395D" w:rsidRDefault="00AC24E9" w:rsidP="00960607">
            <w:pPr>
              <w:jc w:val="both"/>
              <w:rPr>
                <w:rFonts w:ascii="Arial Narrow" w:hAnsi="Arial Narrow"/>
                <w:color w:val="000000"/>
                <w:sz w:val="22"/>
                <w:szCs w:val="22"/>
              </w:rPr>
            </w:pPr>
            <w:proofErr w:type="spellStart"/>
            <w:r w:rsidRPr="00EF395D">
              <w:rPr>
                <w:rFonts w:ascii="Arial Narrow" w:hAnsi="Arial Narrow"/>
                <w:color w:val="000000"/>
                <w:sz w:val="22"/>
                <w:szCs w:val="22"/>
              </w:rPr>
              <w:t>CTd</w:t>
            </w:r>
            <w:proofErr w:type="spellEnd"/>
            <w:r w:rsidRPr="00EF395D">
              <w:rPr>
                <w:rFonts w:ascii="Arial Narrow" w:hAnsi="Arial Narrow"/>
                <w:color w:val="000000"/>
                <w:sz w:val="22"/>
                <w:szCs w:val="22"/>
              </w:rPr>
              <w:t xml:space="preserve"> = 30% x (PO)</w:t>
            </w:r>
          </w:p>
        </w:tc>
      </w:tr>
    </w:tbl>
    <w:p w14:paraId="2E217EAF" w14:textId="77777777" w:rsidR="00AC24E9" w:rsidRPr="00EF395D" w:rsidRDefault="00AC24E9" w:rsidP="00960607">
      <w:pPr>
        <w:jc w:val="both"/>
        <w:rPr>
          <w:rFonts w:ascii="Arial Narrow" w:hAnsi="Arial Narrow"/>
          <w:color w:val="000000"/>
          <w:sz w:val="22"/>
          <w:szCs w:val="22"/>
        </w:rPr>
      </w:pPr>
    </w:p>
    <w:p w14:paraId="5605CF5F" w14:textId="77777777" w:rsidR="00AC24E9" w:rsidRPr="00EF395D" w:rsidDel="00F425D4" w:rsidRDefault="00AC24E9" w:rsidP="00960607">
      <w:pPr>
        <w:jc w:val="both"/>
        <w:rPr>
          <w:rFonts w:ascii="Arial Narrow" w:hAnsi="Arial Narrow"/>
          <w:color w:val="000000"/>
          <w:sz w:val="22"/>
          <w:szCs w:val="22"/>
        </w:rPr>
      </w:pPr>
      <w:r w:rsidRPr="00EF395D">
        <w:rPr>
          <w:rFonts w:ascii="Arial Narrow" w:hAnsi="Arial Narrow"/>
          <w:color w:val="000000"/>
          <w:sz w:val="22"/>
          <w:szCs w:val="22"/>
        </w:rPr>
        <w:t xml:space="preserve">Capital de Trabajo del Proponente: </w:t>
      </w:r>
    </w:p>
    <w:p w14:paraId="37F15A83" w14:textId="77777777" w:rsidR="00AC24E9" w:rsidRPr="00EF395D" w:rsidRDefault="00AC24E9" w:rsidP="00960607">
      <w:pPr>
        <w:jc w:val="both"/>
        <w:rPr>
          <w:rFonts w:ascii="Arial Narrow" w:hAnsi="Arial Narrow"/>
          <w:color w:val="000000"/>
          <w:sz w:val="22"/>
          <w:szCs w:val="22"/>
        </w:rPr>
      </w:pPr>
    </w:p>
    <w:p w14:paraId="412A15C0"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La determinación del capital de trabajo del Proponente se hará como se presenta a continuación:</w:t>
      </w:r>
    </w:p>
    <w:p w14:paraId="06914F81" w14:textId="77777777" w:rsidR="00AC24E9" w:rsidRPr="00EF395D" w:rsidRDefault="00AC24E9" w:rsidP="00960607">
      <w:pPr>
        <w:jc w:val="both"/>
        <w:rPr>
          <w:rFonts w:ascii="Arial Narrow" w:hAnsi="Arial Narrow"/>
          <w:color w:val="000000"/>
          <w:sz w:val="22"/>
          <w:szCs w:val="22"/>
        </w:rPr>
      </w:pPr>
    </w:p>
    <w:p w14:paraId="0FA3B8CB" w14:textId="77777777" w:rsidR="00AC24E9" w:rsidRPr="00EF395D" w:rsidRDefault="00AC24E9" w:rsidP="00960607">
      <w:pPr>
        <w:jc w:val="both"/>
        <w:rPr>
          <w:rFonts w:ascii="Arial Narrow" w:hAnsi="Arial Narrow"/>
          <w:color w:val="000000"/>
          <w:sz w:val="22"/>
          <w:szCs w:val="22"/>
        </w:rPr>
      </w:pPr>
      <m:oMathPara>
        <m:oMath>
          <m:r>
            <w:rPr>
              <w:rFonts w:ascii="Cambria Math" w:hAnsi="Cambria Math"/>
              <w:color w:val="000000"/>
              <w:sz w:val="22"/>
              <w:szCs w:val="22"/>
            </w:rPr>
            <m:t>Capital</m:t>
          </m:r>
          <m:r>
            <m:rPr>
              <m:sty m:val="p"/>
            </m:rPr>
            <w:rPr>
              <w:rFonts w:ascii="Cambria Math" w:hAnsi="Cambria Math"/>
              <w:color w:val="000000"/>
              <w:sz w:val="22"/>
              <w:szCs w:val="22"/>
            </w:rPr>
            <m:t xml:space="preserve"> </m:t>
          </m:r>
          <m:r>
            <w:rPr>
              <w:rFonts w:ascii="Cambria Math" w:hAnsi="Cambria Math"/>
              <w:color w:val="000000"/>
              <w:sz w:val="22"/>
              <w:szCs w:val="22"/>
            </w:rPr>
            <m:t>de</m:t>
          </m:r>
          <m:r>
            <m:rPr>
              <m:sty m:val="p"/>
            </m:rPr>
            <w:rPr>
              <w:rFonts w:ascii="Cambria Math" w:hAnsi="Cambria Math"/>
              <w:color w:val="000000"/>
              <w:sz w:val="22"/>
              <w:szCs w:val="22"/>
            </w:rPr>
            <m:t xml:space="preserve"> </m:t>
          </m:r>
          <m:r>
            <w:rPr>
              <w:rFonts w:ascii="Cambria Math" w:hAnsi="Cambria Math"/>
              <w:color w:val="000000"/>
              <w:sz w:val="22"/>
              <w:szCs w:val="22"/>
            </w:rPr>
            <m:t>trabajo</m:t>
          </m:r>
          <m:r>
            <m:rPr>
              <m:sty m:val="p"/>
            </m:rPr>
            <w:rPr>
              <w:rFonts w:ascii="Cambria Math" w:hAnsi="Cambria Math"/>
              <w:color w:val="000000"/>
              <w:sz w:val="22"/>
              <w:szCs w:val="22"/>
            </w:rPr>
            <m:t xml:space="preserve"> </m:t>
          </m:r>
          <m:r>
            <w:rPr>
              <w:rFonts w:ascii="Cambria Math" w:hAnsi="Cambria Math"/>
              <w:color w:val="000000"/>
              <w:sz w:val="22"/>
              <w:szCs w:val="22"/>
            </w:rPr>
            <m:t>del</m:t>
          </m:r>
          <m:r>
            <m:rPr>
              <m:sty m:val="p"/>
            </m:rPr>
            <w:rPr>
              <w:rFonts w:ascii="Cambria Math" w:hAnsi="Cambria Math"/>
              <w:color w:val="000000"/>
              <w:sz w:val="22"/>
              <w:szCs w:val="22"/>
            </w:rPr>
            <m:t xml:space="preserve"> </m:t>
          </m:r>
          <m:r>
            <w:rPr>
              <w:rFonts w:ascii="Cambria Math" w:hAnsi="Cambria Math"/>
              <w:color w:val="000000"/>
              <w:sz w:val="22"/>
              <w:szCs w:val="22"/>
            </w:rPr>
            <m:t>Proponente</m:t>
          </m:r>
          <m:r>
            <m:rPr>
              <m:sty m:val="p"/>
            </m:rPr>
            <w:rPr>
              <w:rFonts w:ascii="Cambria Math" w:hAnsi="Cambria Math"/>
              <w:color w:val="000000"/>
              <w:sz w:val="22"/>
              <w:szCs w:val="22"/>
            </w:rPr>
            <m:t>=</m:t>
          </m:r>
          <m:d>
            <m:dPr>
              <m:ctrlPr>
                <w:rPr>
                  <w:rFonts w:ascii="Cambria Math" w:hAnsi="Cambria Math"/>
                  <w:color w:val="000000"/>
                  <w:sz w:val="22"/>
                  <w:szCs w:val="22"/>
                </w:rPr>
              </m:ctrlPr>
            </m:dPr>
            <m:e>
              <m:r>
                <w:rPr>
                  <w:rFonts w:ascii="Cambria Math" w:hAnsi="Cambria Math"/>
                  <w:color w:val="000000"/>
                  <w:sz w:val="22"/>
                  <w:szCs w:val="22"/>
                </w:rPr>
                <m:t>Activo</m:t>
              </m:r>
              <m:r>
                <m:rPr>
                  <m:sty m:val="p"/>
                </m:rPr>
                <w:rPr>
                  <w:rFonts w:ascii="Cambria Math" w:hAnsi="Cambria Math"/>
                  <w:color w:val="000000"/>
                  <w:sz w:val="22"/>
                  <w:szCs w:val="22"/>
                </w:rPr>
                <m:t xml:space="preserve"> </m:t>
              </m:r>
              <m:r>
                <w:rPr>
                  <w:rFonts w:ascii="Cambria Math" w:hAnsi="Cambria Math"/>
                  <w:color w:val="000000"/>
                  <w:sz w:val="22"/>
                  <w:szCs w:val="22"/>
                </w:rPr>
                <m:t>corriente</m:t>
              </m:r>
              <m:r>
                <m:rPr>
                  <m:sty m:val="p"/>
                </m:rPr>
                <w:rPr>
                  <w:rFonts w:ascii="Cambria Math" w:hAnsi="Cambria Math"/>
                  <w:color w:val="000000"/>
                  <w:sz w:val="22"/>
                  <w:szCs w:val="22"/>
                </w:rPr>
                <m:t>-</m:t>
              </m:r>
              <m:r>
                <w:rPr>
                  <w:rFonts w:ascii="Cambria Math" w:hAnsi="Cambria Math"/>
                  <w:color w:val="000000"/>
                  <w:sz w:val="22"/>
                  <w:szCs w:val="22"/>
                </w:rPr>
                <m:t>Pasivo</m:t>
              </m:r>
              <m:r>
                <m:rPr>
                  <m:sty m:val="p"/>
                </m:rPr>
                <w:rPr>
                  <w:rFonts w:ascii="Cambria Math" w:hAnsi="Cambria Math"/>
                  <w:color w:val="000000"/>
                  <w:sz w:val="22"/>
                  <w:szCs w:val="22"/>
                </w:rPr>
                <m:t xml:space="preserve"> </m:t>
              </m:r>
              <m:r>
                <w:rPr>
                  <w:rFonts w:ascii="Cambria Math" w:hAnsi="Cambria Math"/>
                  <w:color w:val="000000"/>
                  <w:sz w:val="22"/>
                  <w:szCs w:val="22"/>
                </w:rPr>
                <m:t>corriente</m:t>
              </m:r>
            </m:e>
          </m:d>
          <m:r>
            <m:rPr>
              <m:sty m:val="p"/>
            </m:rPr>
            <w:rPr>
              <w:rFonts w:ascii="Cambria Math" w:hAnsi="Cambria Math"/>
              <w:color w:val="000000"/>
              <w:sz w:val="22"/>
              <w:szCs w:val="22"/>
            </w:rPr>
            <m:t>+</m:t>
          </m:r>
          <m:d>
            <m:dPr>
              <m:begChr m:val="{"/>
              <m:endChr m:val=""/>
              <m:ctrlPr>
                <w:rPr>
                  <w:rFonts w:ascii="Cambria Math" w:hAnsi="Cambria Math"/>
                  <w:color w:val="000000"/>
                  <w:sz w:val="22"/>
                  <w:szCs w:val="22"/>
                </w:rPr>
              </m:ctrlPr>
            </m:dPr>
            <m:e>
              <m:m>
                <m:mPr>
                  <m:mcs>
                    <m:mc>
                      <m:mcPr>
                        <m:count m:val="1"/>
                        <m:mcJc m:val="center"/>
                      </m:mcPr>
                    </m:mc>
                  </m:mcs>
                  <m:ctrlPr>
                    <w:rPr>
                      <w:rFonts w:ascii="Cambria Math" w:hAnsi="Cambria Math"/>
                      <w:color w:val="000000"/>
                      <w:sz w:val="22"/>
                      <w:szCs w:val="22"/>
                    </w:rPr>
                  </m:ctrlPr>
                </m:mPr>
                <m:mr>
                  <m:e>
                    <m:r>
                      <w:rPr>
                        <w:rFonts w:ascii="Cambria Math" w:hAnsi="Cambria Math"/>
                        <w:color w:val="000000"/>
                        <w:sz w:val="22"/>
                        <w:szCs w:val="22"/>
                      </w:rPr>
                      <m:t>Anticipo</m:t>
                    </m:r>
                  </m:e>
                </m:mr>
                <m:mr>
                  <m:e>
                    <m:r>
                      <m:rPr>
                        <m:sty m:val="p"/>
                      </m:rPr>
                      <w:rPr>
                        <w:rFonts w:ascii="Cambria Math" w:hAnsi="Cambria Math"/>
                        <w:color w:val="000000"/>
                        <w:sz w:val="22"/>
                        <w:szCs w:val="22"/>
                      </w:rPr>
                      <m:t>ó</m:t>
                    </m:r>
                  </m:e>
                </m:mr>
                <m:mr>
                  <m:e>
                    <m:r>
                      <w:rPr>
                        <w:rFonts w:ascii="Cambria Math" w:hAnsi="Cambria Math"/>
                        <w:color w:val="000000"/>
                        <w:sz w:val="22"/>
                        <w:szCs w:val="22"/>
                      </w:rPr>
                      <m:t>Pago</m:t>
                    </m:r>
                    <m:r>
                      <m:rPr>
                        <m:sty m:val="p"/>
                      </m:rPr>
                      <w:rPr>
                        <w:rFonts w:ascii="Cambria Math" w:hAnsi="Cambria Math"/>
                        <w:color w:val="000000"/>
                        <w:sz w:val="22"/>
                        <w:szCs w:val="22"/>
                      </w:rPr>
                      <m:t xml:space="preserve"> </m:t>
                    </m:r>
                    <m:r>
                      <w:rPr>
                        <w:rFonts w:ascii="Cambria Math" w:hAnsi="Cambria Math"/>
                        <w:color w:val="000000"/>
                        <w:sz w:val="22"/>
                        <w:szCs w:val="22"/>
                      </w:rPr>
                      <m:t>Anticipado</m:t>
                    </m:r>
                  </m:e>
                </m:mr>
              </m:m>
            </m:e>
          </m:d>
        </m:oMath>
      </m:oMathPara>
    </w:p>
    <w:p w14:paraId="16F50EAD" w14:textId="77777777" w:rsidR="00AC24E9" w:rsidRPr="00EF395D" w:rsidRDefault="00AC24E9" w:rsidP="00960607">
      <w:pPr>
        <w:jc w:val="both"/>
        <w:rPr>
          <w:rFonts w:ascii="Arial Narrow" w:hAnsi="Arial Narrow"/>
          <w:color w:val="000000"/>
          <w:sz w:val="22"/>
          <w:szCs w:val="22"/>
        </w:rPr>
      </w:pPr>
    </w:p>
    <w:p w14:paraId="5240CEE6"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 xml:space="preserve">En ningún caso el capital de trabajo requerido excederá el valor del presupuesto oficial. </w:t>
      </w:r>
    </w:p>
    <w:p w14:paraId="1B4E3568" w14:textId="77777777" w:rsidR="00AC24E9" w:rsidRPr="00EF395D" w:rsidRDefault="00AC24E9" w:rsidP="00960607">
      <w:pPr>
        <w:jc w:val="both"/>
        <w:rPr>
          <w:rFonts w:ascii="Arial Narrow" w:hAnsi="Arial Narrow"/>
          <w:color w:val="000000"/>
          <w:sz w:val="22"/>
          <w:szCs w:val="22"/>
        </w:rPr>
      </w:pPr>
    </w:p>
    <w:p w14:paraId="2263A72E" w14:textId="77777777" w:rsidR="00AC24E9" w:rsidRPr="00EF395D" w:rsidDel="00E339BA" w:rsidRDefault="00AC24E9" w:rsidP="00960607">
      <w:pPr>
        <w:jc w:val="both"/>
        <w:rPr>
          <w:rFonts w:ascii="Arial Narrow" w:hAnsi="Arial Narrow"/>
          <w:color w:val="000000"/>
          <w:sz w:val="22"/>
          <w:szCs w:val="22"/>
        </w:rPr>
      </w:pPr>
      <w:r w:rsidRPr="00EF395D">
        <w:rPr>
          <w:rFonts w:ascii="Arial Narrow" w:hAnsi="Arial Narrow"/>
          <w:color w:val="000000"/>
          <w:sz w:val="22"/>
          <w:szCs w:val="22"/>
        </w:rPr>
        <w:t>Siendo Proponente Plural</w:t>
      </w:r>
      <w:r w:rsidRPr="00EF395D" w:rsidDel="00E339BA">
        <w:rPr>
          <w:rFonts w:ascii="Arial Narrow" w:hAnsi="Arial Narrow"/>
          <w:color w:val="000000"/>
          <w:sz w:val="22"/>
          <w:szCs w:val="22"/>
        </w:rPr>
        <w:t xml:space="preserve"> el indicador debe calcularse así:</w:t>
      </w:r>
    </w:p>
    <w:p w14:paraId="641165BA" w14:textId="77777777" w:rsidR="00AC24E9" w:rsidRPr="00EF395D" w:rsidDel="00E339BA" w:rsidRDefault="00AC24E9" w:rsidP="00960607">
      <w:pPr>
        <w:jc w:val="both"/>
        <w:rPr>
          <w:rFonts w:ascii="Arial Narrow" w:hAnsi="Arial Narrow"/>
          <w:color w:val="000000"/>
          <w:sz w:val="22"/>
          <w:szCs w:val="22"/>
        </w:rPr>
      </w:pPr>
    </w:p>
    <w:p w14:paraId="0A787E7E" w14:textId="77777777" w:rsidR="00AC24E9" w:rsidRPr="00EF395D" w:rsidDel="00E339BA" w:rsidRDefault="00AC24E9" w:rsidP="00960607">
      <w:pPr>
        <w:jc w:val="both"/>
        <w:rPr>
          <w:rFonts w:ascii="Arial Narrow" w:hAnsi="Arial Narrow"/>
          <w:color w:val="000000"/>
          <w:sz w:val="22"/>
          <w:szCs w:val="22"/>
        </w:rPr>
      </w:pPr>
      <m:oMathPara>
        <m:oMath>
          <m:r>
            <m:rPr>
              <m:sty m:val="p"/>
            </m:rPr>
            <w:rPr>
              <w:rFonts w:ascii="Cambria Math" w:hAnsi="Cambria Math"/>
              <w:color w:val="000000"/>
              <w:sz w:val="22"/>
              <w:szCs w:val="22"/>
            </w:rPr>
            <m:t>CTproponente plural=</m:t>
          </m:r>
          <m:nary>
            <m:naryPr>
              <m:chr m:val="∑"/>
              <m:limLoc m:val="undOvr"/>
              <m:ctrlPr>
                <w:rPr>
                  <w:rFonts w:ascii="Cambria Math" w:hAnsi="Cambria Math"/>
                  <w:color w:val="000000"/>
                  <w:sz w:val="22"/>
                  <w:szCs w:val="22"/>
                </w:rPr>
              </m:ctrlPr>
            </m:naryPr>
            <m:sub>
              <m:r>
                <m:rPr>
                  <m:sty m:val="p"/>
                </m:rPr>
                <w:rPr>
                  <w:rFonts w:ascii="Cambria Math" w:hAnsi="Cambria Math"/>
                  <w:color w:val="000000"/>
                  <w:sz w:val="22"/>
                  <w:szCs w:val="22"/>
                </w:rPr>
                <m:t>i=1</m:t>
              </m:r>
            </m:sub>
            <m:sup>
              <m:r>
                <m:rPr>
                  <m:sty m:val="p"/>
                </m:rPr>
                <w:rPr>
                  <w:rFonts w:ascii="Cambria Math" w:hAnsi="Cambria Math"/>
                  <w:color w:val="000000"/>
                  <w:sz w:val="22"/>
                  <w:szCs w:val="22"/>
                </w:rPr>
                <m:t>n</m:t>
              </m:r>
            </m:sup>
            <m:e>
              <m:sSub>
                <m:sSubPr>
                  <m:ctrlPr>
                    <w:rPr>
                      <w:rFonts w:ascii="Cambria Math" w:hAnsi="Cambria Math"/>
                      <w:color w:val="000000"/>
                      <w:sz w:val="22"/>
                      <w:szCs w:val="22"/>
                    </w:rPr>
                  </m:ctrlPr>
                </m:sSubPr>
                <m:e>
                  <m:r>
                    <m:rPr>
                      <m:sty m:val="p"/>
                    </m:rPr>
                    <w:rPr>
                      <w:rFonts w:ascii="Cambria Math" w:hAnsi="Cambria Math"/>
                      <w:color w:val="000000"/>
                      <w:sz w:val="22"/>
                      <w:szCs w:val="22"/>
                    </w:rPr>
                    <m:t>CT</m:t>
                  </m:r>
                </m:e>
                <m:sub>
                  <m:r>
                    <m:rPr>
                      <m:sty m:val="p"/>
                    </m:rPr>
                    <w:rPr>
                      <w:rFonts w:ascii="Cambria Math" w:hAnsi="Cambria Math"/>
                      <w:color w:val="000000"/>
                      <w:sz w:val="22"/>
                      <w:szCs w:val="22"/>
                    </w:rPr>
                    <m:t>i</m:t>
                  </m:r>
                </m:sub>
              </m:sSub>
            </m:e>
          </m:nary>
        </m:oMath>
      </m:oMathPara>
    </w:p>
    <w:p w14:paraId="4B996D28" w14:textId="77777777" w:rsidR="00AC24E9" w:rsidRPr="00EF395D" w:rsidDel="00E339BA" w:rsidRDefault="00AC24E9" w:rsidP="00960607">
      <w:pPr>
        <w:jc w:val="both"/>
        <w:rPr>
          <w:rFonts w:ascii="Arial Narrow" w:hAnsi="Arial Narrow"/>
          <w:color w:val="000000"/>
          <w:sz w:val="22"/>
          <w:szCs w:val="22"/>
        </w:rPr>
      </w:pPr>
    </w:p>
    <w:p w14:paraId="57FD7903" w14:textId="77777777" w:rsidR="00AC24E9" w:rsidRPr="00EF395D" w:rsidDel="00E339BA" w:rsidRDefault="00AC24E9" w:rsidP="00960607">
      <w:pPr>
        <w:jc w:val="both"/>
        <w:rPr>
          <w:rFonts w:ascii="Arial Narrow" w:hAnsi="Arial Narrow"/>
          <w:color w:val="000000"/>
          <w:sz w:val="22"/>
          <w:szCs w:val="22"/>
        </w:rPr>
      </w:pPr>
      <w:r w:rsidRPr="00EF395D" w:rsidDel="00E339BA">
        <w:rPr>
          <w:rFonts w:ascii="Arial Narrow" w:hAnsi="Arial Narrow"/>
          <w:color w:val="000000"/>
          <w:sz w:val="22"/>
          <w:szCs w:val="22"/>
        </w:rPr>
        <w:t xml:space="preserve">Donde </w:t>
      </w:r>
      <m:oMath>
        <m:r>
          <w:rPr>
            <w:rFonts w:ascii="Cambria Math" w:hAnsi="Cambria Math"/>
            <w:color w:val="000000"/>
            <w:sz w:val="22"/>
            <w:szCs w:val="22"/>
          </w:rPr>
          <m:t>n</m:t>
        </m:r>
      </m:oMath>
      <w:r w:rsidRPr="00EF395D" w:rsidDel="00E339BA">
        <w:rPr>
          <w:rFonts w:ascii="Arial Narrow" w:hAnsi="Arial Narrow"/>
          <w:color w:val="000000"/>
          <w:sz w:val="22"/>
          <w:szCs w:val="22"/>
        </w:rPr>
        <w:t xml:space="preserve"> es el número de integrantes del </w:t>
      </w:r>
      <w:r w:rsidRPr="00EF395D">
        <w:rPr>
          <w:rFonts w:ascii="Arial Narrow" w:hAnsi="Arial Narrow"/>
          <w:color w:val="000000"/>
          <w:sz w:val="22"/>
          <w:szCs w:val="22"/>
        </w:rPr>
        <w:t>Proponente</w:t>
      </w:r>
      <w:r w:rsidRPr="00EF395D" w:rsidDel="00E339BA">
        <w:rPr>
          <w:rFonts w:ascii="Arial Narrow" w:hAnsi="Arial Narrow"/>
          <w:color w:val="000000"/>
          <w:sz w:val="22"/>
          <w:szCs w:val="22"/>
        </w:rPr>
        <w:t xml:space="preserve"> </w:t>
      </w:r>
      <w:r w:rsidRPr="00EF395D">
        <w:rPr>
          <w:rFonts w:ascii="Arial Narrow" w:hAnsi="Arial Narrow"/>
          <w:color w:val="000000"/>
          <w:sz w:val="22"/>
          <w:szCs w:val="22"/>
        </w:rPr>
        <w:t>P</w:t>
      </w:r>
      <w:r w:rsidRPr="00EF395D" w:rsidDel="00E339BA">
        <w:rPr>
          <w:rFonts w:ascii="Arial Narrow" w:hAnsi="Arial Narrow"/>
          <w:color w:val="000000"/>
          <w:sz w:val="22"/>
          <w:szCs w:val="22"/>
        </w:rPr>
        <w:t>lural (</w:t>
      </w:r>
      <w:r w:rsidRPr="00EF395D">
        <w:rPr>
          <w:rFonts w:ascii="Arial Narrow" w:hAnsi="Arial Narrow"/>
          <w:color w:val="000000"/>
          <w:sz w:val="22"/>
          <w:szCs w:val="22"/>
        </w:rPr>
        <w:t>U</w:t>
      </w:r>
      <w:r w:rsidRPr="00EF395D" w:rsidDel="00E339BA">
        <w:rPr>
          <w:rFonts w:ascii="Arial Narrow" w:hAnsi="Arial Narrow"/>
          <w:color w:val="000000"/>
          <w:sz w:val="22"/>
          <w:szCs w:val="22"/>
        </w:rPr>
        <w:t xml:space="preserve">nión </w:t>
      </w:r>
      <w:r w:rsidRPr="00EF395D">
        <w:rPr>
          <w:rFonts w:ascii="Arial Narrow" w:hAnsi="Arial Narrow"/>
          <w:color w:val="000000"/>
          <w:sz w:val="22"/>
          <w:szCs w:val="22"/>
        </w:rPr>
        <w:t>T</w:t>
      </w:r>
      <w:r w:rsidRPr="00EF395D" w:rsidDel="00E339BA">
        <w:rPr>
          <w:rFonts w:ascii="Arial Narrow" w:hAnsi="Arial Narrow"/>
          <w:color w:val="000000"/>
          <w:sz w:val="22"/>
          <w:szCs w:val="22"/>
        </w:rPr>
        <w:t xml:space="preserve">emporal o </w:t>
      </w:r>
      <w:r w:rsidRPr="00EF395D">
        <w:rPr>
          <w:rFonts w:ascii="Arial Narrow" w:hAnsi="Arial Narrow"/>
          <w:color w:val="000000"/>
          <w:sz w:val="22"/>
          <w:szCs w:val="22"/>
        </w:rPr>
        <w:t>C</w:t>
      </w:r>
      <w:r w:rsidRPr="00EF395D" w:rsidDel="00E339BA">
        <w:rPr>
          <w:rFonts w:ascii="Arial Narrow" w:hAnsi="Arial Narrow"/>
          <w:color w:val="000000"/>
          <w:sz w:val="22"/>
          <w:szCs w:val="22"/>
        </w:rPr>
        <w:t>onsorcio).</w:t>
      </w:r>
    </w:p>
    <w:p w14:paraId="78905668" w14:textId="77777777" w:rsidR="00AC24E9" w:rsidRPr="00EF395D" w:rsidRDefault="00AC24E9" w:rsidP="00960607">
      <w:pPr>
        <w:jc w:val="both"/>
        <w:rPr>
          <w:rFonts w:ascii="Arial Narrow" w:hAnsi="Arial Narrow"/>
          <w:bCs/>
          <w:color w:val="000000"/>
          <w:sz w:val="22"/>
          <w:szCs w:val="22"/>
          <w:u w:val="single"/>
        </w:rPr>
      </w:pPr>
    </w:p>
    <w:p w14:paraId="544FDA47" w14:textId="565F486B" w:rsidR="00AC24E9" w:rsidRPr="00EF395D" w:rsidRDefault="00AC24E9" w:rsidP="00960607">
      <w:pPr>
        <w:pStyle w:val="Prrafodelista"/>
        <w:jc w:val="both"/>
        <w:rPr>
          <w:rFonts w:ascii="Arial Narrow" w:hAnsi="Arial Narrow"/>
          <w:bCs/>
          <w:color w:val="000000"/>
          <w:sz w:val="22"/>
          <w:szCs w:val="22"/>
          <w:lang w:val="es-CO"/>
        </w:rPr>
      </w:pPr>
      <w:bookmarkStart w:id="6" w:name="_Toc108021823"/>
      <w:r w:rsidRPr="00EF395D">
        <w:rPr>
          <w:rFonts w:ascii="Arial Narrow" w:hAnsi="Arial Narrow"/>
          <w:b/>
          <w:color w:val="000000"/>
          <w:sz w:val="22"/>
          <w:szCs w:val="22"/>
          <w:lang w:val="es-CO"/>
        </w:rPr>
        <w:t>CAPACIDAD ORGANIZACIONAL</w:t>
      </w:r>
      <w:bookmarkEnd w:id="6"/>
    </w:p>
    <w:p w14:paraId="1675B16F" w14:textId="77777777" w:rsidR="00AC24E9" w:rsidRPr="00EF395D" w:rsidRDefault="00AC24E9" w:rsidP="00960607">
      <w:pPr>
        <w:jc w:val="both"/>
        <w:rPr>
          <w:rFonts w:ascii="Arial Narrow" w:hAnsi="Arial Narrow"/>
          <w:color w:val="000000"/>
          <w:sz w:val="22"/>
          <w:szCs w:val="22"/>
        </w:rPr>
      </w:pPr>
    </w:p>
    <w:p w14:paraId="3C24A86C"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Los Proponentes deberán acreditar los siguientes indicadores en los términos señalados en la Matriz 2 – Indicadores financieros y organizacionales:</w:t>
      </w:r>
    </w:p>
    <w:p w14:paraId="655DFA71" w14:textId="77777777" w:rsidR="00AC24E9" w:rsidRPr="00EF395D" w:rsidRDefault="00AC24E9" w:rsidP="00960607">
      <w:pPr>
        <w:jc w:val="both"/>
        <w:rPr>
          <w:rFonts w:ascii="Arial Narrow" w:hAnsi="Arial Narrow"/>
          <w:color w:val="000000"/>
          <w:sz w:val="22"/>
          <w:szCs w:val="22"/>
        </w:rPr>
      </w:pPr>
    </w:p>
    <w:tbl>
      <w:tblPr>
        <w:tblStyle w:val="Tablaconcuadrcula"/>
        <w:tblW w:w="0" w:type="auto"/>
        <w:jc w:val="center"/>
        <w:tblLook w:val="04A0" w:firstRow="1" w:lastRow="0" w:firstColumn="1" w:lastColumn="0" w:noHBand="0" w:noVBand="1"/>
      </w:tblPr>
      <w:tblGrid>
        <w:gridCol w:w="2650"/>
        <w:gridCol w:w="2125"/>
      </w:tblGrid>
      <w:tr w:rsidR="00AC24E9" w:rsidRPr="00EF395D" w14:paraId="60FCCBBC" w14:textId="77777777" w:rsidTr="001368EB">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15DBEA1"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46710CF"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Fórmula</w:t>
            </w:r>
          </w:p>
        </w:tc>
      </w:tr>
      <w:tr w:rsidR="00AC24E9" w:rsidRPr="00EF395D" w14:paraId="50467474" w14:textId="77777777" w:rsidTr="001368EB">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5D20D2C5"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F42C9D9" w14:textId="77777777" w:rsidR="00AC24E9" w:rsidRPr="00EF395D" w:rsidRDefault="00000000" w:rsidP="00960607">
            <w:pPr>
              <w:jc w:val="both"/>
              <w:rPr>
                <w:rFonts w:ascii="Arial Narrow" w:hAnsi="Arial Narrow"/>
                <w:color w:val="000000"/>
                <w:sz w:val="22"/>
                <w:szCs w:val="22"/>
              </w:rPr>
            </w:pPr>
            <m:oMathPara>
              <m:oMath>
                <m:f>
                  <m:fPr>
                    <m:ctrlPr>
                      <w:rPr>
                        <w:rFonts w:ascii="Cambria Math" w:hAnsi="Cambria Math"/>
                        <w:color w:val="000000"/>
                        <w:sz w:val="22"/>
                        <w:szCs w:val="22"/>
                      </w:rPr>
                    </m:ctrlPr>
                  </m:fPr>
                  <m:num>
                    <m:r>
                      <m:rPr>
                        <m:sty m:val="p"/>
                      </m:rPr>
                      <w:rPr>
                        <w:rFonts w:ascii="Cambria Math" w:hAnsi="Cambria Math"/>
                        <w:color w:val="000000"/>
                        <w:sz w:val="22"/>
                        <w:szCs w:val="22"/>
                      </w:rPr>
                      <m:t>Utilidad operacional</m:t>
                    </m:r>
                  </m:num>
                  <m:den>
                    <m:r>
                      <m:rPr>
                        <m:sty m:val="p"/>
                      </m:rPr>
                      <w:rPr>
                        <w:rFonts w:ascii="Cambria Math" w:hAnsi="Cambria Math"/>
                        <w:color w:val="000000"/>
                        <w:sz w:val="22"/>
                        <w:szCs w:val="22"/>
                      </w:rPr>
                      <m:t>Patrimonio</m:t>
                    </m:r>
                  </m:den>
                </m:f>
              </m:oMath>
            </m:oMathPara>
          </w:p>
        </w:tc>
      </w:tr>
      <w:tr w:rsidR="00AC24E9" w:rsidRPr="00EF395D" w14:paraId="7EF5BB60" w14:textId="77777777" w:rsidTr="001368EB">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39EE7230"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0B9F726F" w14:textId="77777777" w:rsidR="00AC24E9" w:rsidRPr="00EF395D" w:rsidRDefault="00000000" w:rsidP="00960607">
            <w:pPr>
              <w:jc w:val="both"/>
              <w:rPr>
                <w:rFonts w:ascii="Arial Narrow" w:hAnsi="Arial Narrow"/>
                <w:color w:val="000000"/>
                <w:sz w:val="22"/>
                <w:szCs w:val="22"/>
              </w:rPr>
            </w:pPr>
            <m:oMathPara>
              <m:oMath>
                <m:f>
                  <m:fPr>
                    <m:ctrlPr>
                      <w:rPr>
                        <w:rFonts w:ascii="Cambria Math" w:hAnsi="Cambria Math"/>
                        <w:color w:val="000000"/>
                        <w:sz w:val="22"/>
                        <w:szCs w:val="22"/>
                      </w:rPr>
                    </m:ctrlPr>
                  </m:fPr>
                  <m:num>
                    <m:r>
                      <m:rPr>
                        <m:sty m:val="p"/>
                      </m:rPr>
                      <w:rPr>
                        <w:rFonts w:ascii="Cambria Math" w:hAnsi="Cambria Math"/>
                        <w:color w:val="000000"/>
                        <w:sz w:val="22"/>
                        <w:szCs w:val="22"/>
                      </w:rPr>
                      <m:t>Utilidad operacional</m:t>
                    </m:r>
                  </m:num>
                  <m:den>
                    <m:r>
                      <m:rPr>
                        <m:sty m:val="p"/>
                      </m:rPr>
                      <w:rPr>
                        <w:rFonts w:ascii="Cambria Math" w:hAnsi="Cambria Math"/>
                        <w:color w:val="000000"/>
                        <w:sz w:val="22"/>
                        <w:szCs w:val="22"/>
                      </w:rPr>
                      <m:t>Activo Total</m:t>
                    </m:r>
                  </m:den>
                </m:f>
              </m:oMath>
            </m:oMathPara>
          </w:p>
        </w:tc>
      </w:tr>
    </w:tbl>
    <w:p w14:paraId="342254C7" w14:textId="77777777" w:rsidR="00AC24E9" w:rsidRPr="00EF395D" w:rsidRDefault="00AC24E9" w:rsidP="00960607">
      <w:pPr>
        <w:jc w:val="both"/>
        <w:rPr>
          <w:rFonts w:ascii="Arial Narrow" w:hAnsi="Arial Narrow"/>
          <w:color w:val="000000"/>
          <w:sz w:val="22"/>
          <w:szCs w:val="22"/>
        </w:rPr>
      </w:pPr>
    </w:p>
    <w:p w14:paraId="241B165C"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 xml:space="preserve">Si el Proponente es plural cada indicador debe calcularse así: </w:t>
      </w:r>
    </w:p>
    <w:p w14:paraId="3E358683" w14:textId="77777777" w:rsidR="00AC24E9" w:rsidRPr="00EF395D" w:rsidRDefault="00AC24E9" w:rsidP="00960607">
      <w:pPr>
        <w:jc w:val="both"/>
        <w:rPr>
          <w:rFonts w:ascii="Arial Narrow" w:hAnsi="Arial Narrow"/>
          <w:color w:val="000000"/>
          <w:sz w:val="22"/>
          <w:szCs w:val="22"/>
        </w:rPr>
      </w:pPr>
    </w:p>
    <w:p w14:paraId="2676272F" w14:textId="77777777" w:rsidR="00AC24E9" w:rsidRPr="00EF395D" w:rsidRDefault="00AC24E9" w:rsidP="00960607">
      <w:pPr>
        <w:jc w:val="both"/>
        <w:rPr>
          <w:rFonts w:ascii="Arial Narrow" w:hAnsi="Arial Narrow"/>
          <w:color w:val="000000"/>
          <w:sz w:val="22"/>
          <w:szCs w:val="22"/>
        </w:rPr>
      </w:pPr>
      <m:oMathPara>
        <m:oMath>
          <m:r>
            <w:rPr>
              <w:rFonts w:ascii="Cambria Math" w:hAnsi="Cambria Math"/>
              <w:color w:val="000000"/>
              <w:sz w:val="22"/>
              <w:szCs w:val="22"/>
            </w:rPr>
            <m:t>Indicador</m:t>
          </m:r>
          <m:r>
            <m:rPr>
              <m:sty m:val="p"/>
            </m:rPr>
            <w:rPr>
              <w:rFonts w:ascii="Cambria Math" w:hAnsi="Cambria Math"/>
              <w:color w:val="000000"/>
              <w:sz w:val="22"/>
              <w:szCs w:val="22"/>
            </w:rPr>
            <m:t xml:space="preserve"> =</m:t>
          </m:r>
          <m:f>
            <m:fPr>
              <m:ctrlPr>
                <w:rPr>
                  <w:rFonts w:ascii="Cambria Math" w:hAnsi="Cambria Math"/>
                  <w:color w:val="000000"/>
                  <w:sz w:val="22"/>
                  <w:szCs w:val="22"/>
                </w:rPr>
              </m:ctrlPr>
            </m:fPr>
            <m:num>
              <m:r>
                <m:rPr>
                  <m:sty m:val="p"/>
                </m:rPr>
                <w:rPr>
                  <w:rFonts w:ascii="Cambria Math" w:hAnsi="Cambria Math"/>
                  <w:color w:val="000000"/>
                  <w:sz w:val="22"/>
                  <w:szCs w:val="22"/>
                </w:rPr>
                <m:t>(</m:t>
              </m:r>
              <m:nary>
                <m:naryPr>
                  <m:chr m:val="∑"/>
                  <m:limLoc m:val="undOvr"/>
                  <m:ctrlPr>
                    <w:rPr>
                      <w:rFonts w:ascii="Cambria Math" w:hAnsi="Cambria Math"/>
                      <w:color w:val="000000"/>
                      <w:sz w:val="22"/>
                      <w:szCs w:val="22"/>
                    </w:rPr>
                  </m:ctrlPr>
                </m:naryPr>
                <m:sub>
                  <m:r>
                    <w:rPr>
                      <w:rFonts w:ascii="Cambria Math" w:hAnsi="Cambria Math"/>
                      <w:color w:val="000000"/>
                      <w:sz w:val="22"/>
                      <w:szCs w:val="22"/>
                    </w:rPr>
                    <m:t>i</m:t>
                  </m:r>
                  <m:r>
                    <m:rPr>
                      <m:sty m:val="p"/>
                    </m:rPr>
                    <w:rPr>
                      <w:rFonts w:ascii="Cambria Math" w:hAnsi="Cambria Math"/>
                      <w:color w:val="000000"/>
                      <w:sz w:val="22"/>
                      <w:szCs w:val="22"/>
                    </w:rPr>
                    <m:t>=1</m:t>
                  </m:r>
                </m:sub>
                <m:sup>
                  <m:r>
                    <w:rPr>
                      <w:rFonts w:ascii="Cambria Math" w:hAnsi="Cambria Math"/>
                      <w:color w:val="000000"/>
                      <w:sz w:val="22"/>
                      <w:szCs w:val="22"/>
                    </w:rPr>
                    <m:t>n</m:t>
                  </m:r>
                </m:sup>
                <m:e>
                  <m:sSub>
                    <m:sSubPr>
                      <m:ctrlPr>
                        <w:rPr>
                          <w:rFonts w:ascii="Cambria Math" w:hAnsi="Cambria Math"/>
                          <w:color w:val="000000"/>
                          <w:sz w:val="22"/>
                          <w:szCs w:val="22"/>
                        </w:rPr>
                      </m:ctrlPr>
                    </m:sSubPr>
                    <m:e>
                      <m:r>
                        <w:rPr>
                          <w:rFonts w:ascii="Cambria Math" w:hAnsi="Cambria Math"/>
                          <w:color w:val="000000"/>
                          <w:sz w:val="22"/>
                          <w:szCs w:val="22"/>
                        </w:rPr>
                        <m:t>Componente</m:t>
                      </m:r>
                      <m:r>
                        <m:rPr>
                          <m:sty m:val="p"/>
                        </m:rPr>
                        <w:rPr>
                          <w:rFonts w:ascii="Cambria Math" w:hAnsi="Cambria Math"/>
                          <w:color w:val="000000"/>
                          <w:sz w:val="22"/>
                          <w:szCs w:val="22"/>
                        </w:rPr>
                        <m:t xml:space="preserve"> 1 </m:t>
                      </m:r>
                      <m:r>
                        <w:rPr>
                          <w:rFonts w:ascii="Cambria Math" w:hAnsi="Cambria Math"/>
                          <w:color w:val="000000"/>
                          <w:sz w:val="22"/>
                          <w:szCs w:val="22"/>
                        </w:rPr>
                        <m:t>del</m:t>
                      </m:r>
                      <m:r>
                        <m:rPr>
                          <m:sty m:val="p"/>
                        </m:rPr>
                        <w:rPr>
                          <w:rFonts w:ascii="Cambria Math" w:hAnsi="Cambria Math"/>
                          <w:color w:val="000000"/>
                          <w:sz w:val="22"/>
                          <w:szCs w:val="22"/>
                        </w:rPr>
                        <m:t xml:space="preserve"> </m:t>
                      </m:r>
                      <m:r>
                        <w:rPr>
                          <w:rFonts w:ascii="Cambria Math" w:hAnsi="Cambria Math"/>
                          <w:color w:val="000000"/>
                          <w:sz w:val="22"/>
                          <w:szCs w:val="22"/>
                        </w:rPr>
                        <m:t>indicador</m:t>
                      </m:r>
                    </m:e>
                    <m:sub>
                      <m:r>
                        <w:rPr>
                          <w:rFonts w:ascii="Cambria Math" w:hAnsi="Cambria Math"/>
                          <w:color w:val="000000"/>
                          <w:sz w:val="22"/>
                          <w:szCs w:val="22"/>
                        </w:rPr>
                        <m:t>i</m:t>
                      </m:r>
                    </m:sub>
                  </m:sSub>
                  <m:r>
                    <m:rPr>
                      <m:sty m:val="p"/>
                    </m:rPr>
                    <w:rPr>
                      <w:rFonts w:ascii="Cambria Math" w:hAnsi="Cambria Math"/>
                      <w:color w:val="000000"/>
                      <w:sz w:val="22"/>
                      <w:szCs w:val="22"/>
                    </w:rPr>
                    <m:t xml:space="preserve">) </m:t>
                  </m:r>
                </m:e>
              </m:nary>
            </m:num>
            <m:den>
              <m:r>
                <m:rPr>
                  <m:sty m:val="p"/>
                </m:rPr>
                <w:rPr>
                  <w:rFonts w:ascii="Cambria Math" w:hAnsi="Cambria Math"/>
                  <w:color w:val="000000"/>
                  <w:sz w:val="22"/>
                  <w:szCs w:val="22"/>
                </w:rPr>
                <m:t>(</m:t>
              </m:r>
              <m:nary>
                <m:naryPr>
                  <m:chr m:val="∑"/>
                  <m:limLoc m:val="undOvr"/>
                  <m:ctrlPr>
                    <w:rPr>
                      <w:rFonts w:ascii="Cambria Math" w:hAnsi="Cambria Math"/>
                      <w:color w:val="000000"/>
                      <w:sz w:val="22"/>
                      <w:szCs w:val="22"/>
                    </w:rPr>
                  </m:ctrlPr>
                </m:naryPr>
                <m:sub>
                  <m:r>
                    <w:rPr>
                      <w:rFonts w:ascii="Cambria Math" w:hAnsi="Cambria Math"/>
                      <w:color w:val="000000"/>
                      <w:sz w:val="22"/>
                      <w:szCs w:val="22"/>
                    </w:rPr>
                    <m:t>i</m:t>
                  </m:r>
                  <m:r>
                    <m:rPr>
                      <m:sty m:val="p"/>
                    </m:rPr>
                    <w:rPr>
                      <w:rFonts w:ascii="Cambria Math" w:hAnsi="Cambria Math"/>
                      <w:color w:val="000000"/>
                      <w:sz w:val="22"/>
                      <w:szCs w:val="22"/>
                    </w:rPr>
                    <m:t>=1</m:t>
                  </m:r>
                </m:sub>
                <m:sup>
                  <m:r>
                    <w:rPr>
                      <w:rFonts w:ascii="Cambria Math" w:hAnsi="Cambria Math"/>
                      <w:color w:val="000000"/>
                      <w:sz w:val="22"/>
                      <w:szCs w:val="22"/>
                    </w:rPr>
                    <m:t>n</m:t>
                  </m:r>
                </m:sup>
                <m:e>
                  <m:sSub>
                    <m:sSubPr>
                      <m:ctrlPr>
                        <w:rPr>
                          <w:rFonts w:ascii="Cambria Math" w:hAnsi="Cambria Math"/>
                          <w:color w:val="000000"/>
                          <w:sz w:val="22"/>
                          <w:szCs w:val="22"/>
                        </w:rPr>
                      </m:ctrlPr>
                    </m:sSubPr>
                    <m:e>
                      <m:r>
                        <w:rPr>
                          <w:rFonts w:ascii="Cambria Math" w:hAnsi="Cambria Math"/>
                          <w:color w:val="000000"/>
                          <w:sz w:val="22"/>
                          <w:szCs w:val="22"/>
                        </w:rPr>
                        <m:t>Componente</m:t>
                      </m:r>
                      <m:r>
                        <m:rPr>
                          <m:sty m:val="p"/>
                        </m:rPr>
                        <w:rPr>
                          <w:rFonts w:ascii="Cambria Math" w:hAnsi="Cambria Math"/>
                          <w:color w:val="000000"/>
                          <w:sz w:val="22"/>
                          <w:szCs w:val="22"/>
                        </w:rPr>
                        <m:t xml:space="preserve"> 2 </m:t>
                      </m:r>
                      <m:r>
                        <w:rPr>
                          <w:rFonts w:ascii="Cambria Math" w:hAnsi="Cambria Math"/>
                          <w:color w:val="000000"/>
                          <w:sz w:val="22"/>
                          <w:szCs w:val="22"/>
                        </w:rPr>
                        <m:t>del</m:t>
                      </m:r>
                      <m:r>
                        <m:rPr>
                          <m:sty m:val="p"/>
                        </m:rPr>
                        <w:rPr>
                          <w:rFonts w:ascii="Cambria Math" w:hAnsi="Cambria Math"/>
                          <w:color w:val="000000"/>
                          <w:sz w:val="22"/>
                          <w:szCs w:val="22"/>
                        </w:rPr>
                        <m:t xml:space="preserve"> </m:t>
                      </m:r>
                      <m:r>
                        <w:rPr>
                          <w:rFonts w:ascii="Cambria Math" w:hAnsi="Cambria Math"/>
                          <w:color w:val="000000"/>
                          <w:sz w:val="22"/>
                          <w:szCs w:val="22"/>
                        </w:rPr>
                        <m:t>indicador</m:t>
                      </m:r>
                    </m:e>
                    <m:sub>
                      <m:r>
                        <w:rPr>
                          <w:rFonts w:ascii="Cambria Math" w:hAnsi="Cambria Math"/>
                          <w:color w:val="000000"/>
                          <w:sz w:val="22"/>
                          <w:szCs w:val="22"/>
                        </w:rPr>
                        <m:t>i</m:t>
                      </m:r>
                    </m:sub>
                  </m:sSub>
                  <m:r>
                    <m:rPr>
                      <m:sty m:val="p"/>
                    </m:rPr>
                    <w:rPr>
                      <w:rFonts w:ascii="Cambria Math" w:hAnsi="Cambria Math"/>
                      <w:color w:val="000000"/>
                      <w:sz w:val="22"/>
                      <w:szCs w:val="22"/>
                    </w:rPr>
                    <m:t xml:space="preserve">) </m:t>
                  </m:r>
                </m:e>
              </m:nary>
            </m:den>
          </m:f>
        </m:oMath>
      </m:oMathPara>
    </w:p>
    <w:p w14:paraId="1DC9F684" w14:textId="77777777" w:rsidR="00AC24E9" w:rsidRPr="00EF395D" w:rsidRDefault="00AC24E9" w:rsidP="00960607">
      <w:pPr>
        <w:jc w:val="both"/>
        <w:rPr>
          <w:rFonts w:ascii="Arial Narrow" w:hAnsi="Arial Narrow"/>
          <w:color w:val="000000"/>
          <w:sz w:val="22"/>
          <w:szCs w:val="22"/>
        </w:rPr>
      </w:pPr>
    </w:p>
    <w:p w14:paraId="6802E185" w14:textId="7777777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 xml:space="preserve">Donde </w:t>
      </w:r>
      <m:oMath>
        <m:r>
          <m:rPr>
            <m:sty m:val="p"/>
          </m:rPr>
          <w:rPr>
            <w:rFonts w:ascii="Cambria Math" w:hAnsi="Cambria Math"/>
            <w:color w:val="000000"/>
            <w:sz w:val="22"/>
            <w:szCs w:val="22"/>
          </w:rPr>
          <m:t>n</m:t>
        </m:r>
      </m:oMath>
      <w:r w:rsidRPr="00EF395D">
        <w:rPr>
          <w:rFonts w:ascii="Arial Narrow" w:hAnsi="Arial Narrow"/>
          <w:color w:val="000000"/>
          <w:sz w:val="22"/>
          <w:szCs w:val="22"/>
        </w:rPr>
        <w:t xml:space="preserve"> es el número de integrantes del Proponente Plural (Unión Temporal o Consorcio).</w:t>
      </w:r>
    </w:p>
    <w:p w14:paraId="519294AA" w14:textId="77777777" w:rsidR="00AC24E9" w:rsidRPr="00EF395D" w:rsidRDefault="00AC24E9" w:rsidP="00960607">
      <w:pPr>
        <w:jc w:val="both"/>
        <w:rPr>
          <w:rFonts w:ascii="Arial Narrow" w:hAnsi="Arial Narrow"/>
          <w:color w:val="000000"/>
          <w:sz w:val="22"/>
          <w:szCs w:val="22"/>
        </w:rPr>
      </w:pPr>
    </w:p>
    <w:p w14:paraId="05164005" w14:textId="38979FF7" w:rsidR="00AC24E9" w:rsidRPr="00EF395D" w:rsidRDefault="00AC24E9" w:rsidP="00960607">
      <w:pPr>
        <w:jc w:val="both"/>
        <w:rPr>
          <w:rFonts w:ascii="Arial Narrow" w:hAnsi="Arial Narrow"/>
          <w:color w:val="000000"/>
          <w:sz w:val="22"/>
          <w:szCs w:val="22"/>
        </w:rPr>
      </w:pPr>
      <w:r w:rsidRPr="00EF395D">
        <w:rPr>
          <w:rFonts w:ascii="Arial Narrow" w:hAnsi="Arial Narrow"/>
          <w:color w:val="000000"/>
          <w:sz w:val="22"/>
          <w:szCs w:val="22"/>
        </w:rPr>
        <w:t xml:space="preserve">El Proponente que demuestre la condición de </w:t>
      </w:r>
      <w:proofErr w:type="spellStart"/>
      <w:r w:rsidRPr="00EF395D">
        <w:rPr>
          <w:rFonts w:ascii="Arial Narrow" w:hAnsi="Arial Narrow"/>
          <w:color w:val="000000"/>
          <w:sz w:val="22"/>
          <w:szCs w:val="22"/>
        </w:rPr>
        <w:t>Mipyme</w:t>
      </w:r>
      <w:proofErr w:type="spellEnd"/>
      <w:r w:rsidRPr="00EF395D">
        <w:rPr>
          <w:rFonts w:ascii="Arial Narrow" w:hAnsi="Arial Narrow"/>
          <w:color w:val="000000"/>
          <w:sz w:val="22"/>
          <w:szCs w:val="22"/>
        </w:rPr>
        <w:t xml:space="preserve"> domiciliada en Colombia acreditará la capacidad organizacional de acuerdo con los indicadores señalados en la Matriz 2 – Indicadores financieros y organizacionales. El Proponente probará la condición de </w:t>
      </w:r>
      <w:proofErr w:type="spellStart"/>
      <w:r w:rsidRPr="00EF395D">
        <w:rPr>
          <w:rFonts w:ascii="Arial Narrow" w:hAnsi="Arial Narrow"/>
          <w:color w:val="000000"/>
          <w:sz w:val="22"/>
          <w:szCs w:val="22"/>
        </w:rPr>
        <w:t>Mipyme</w:t>
      </w:r>
      <w:proofErr w:type="spellEnd"/>
      <w:r w:rsidRPr="00EF395D">
        <w:rPr>
          <w:rFonts w:ascii="Arial Narrow" w:hAnsi="Arial Narrow"/>
          <w:color w:val="000000"/>
          <w:sz w:val="22"/>
          <w:szCs w:val="22"/>
        </w:rPr>
        <w:t xml:space="preserve"> con la copia del certificado del Registro Único de Proponentes, el cual deberá encontrarse vigente y en firme al momento de su presentación.</w:t>
      </w:r>
    </w:p>
    <w:p w14:paraId="41A2BF6E" w14:textId="77777777" w:rsidR="00AC24E9" w:rsidRPr="00EF395D" w:rsidRDefault="00AC24E9" w:rsidP="00960607">
      <w:pPr>
        <w:jc w:val="both"/>
        <w:rPr>
          <w:rFonts w:ascii="Arial Narrow" w:hAnsi="Arial Narrow"/>
          <w:color w:val="000000"/>
          <w:sz w:val="22"/>
          <w:szCs w:val="22"/>
        </w:rPr>
      </w:pPr>
    </w:p>
    <w:p w14:paraId="26DDC17E" w14:textId="01DC15C5" w:rsidR="00936082" w:rsidRPr="00EF395D" w:rsidRDefault="009A0D70" w:rsidP="00960607">
      <w:pPr>
        <w:jc w:val="both"/>
        <w:rPr>
          <w:rFonts w:ascii="Arial Narrow" w:eastAsia="Calibri" w:hAnsi="Arial Narrow"/>
          <w:b/>
          <w:color w:val="000000"/>
          <w:sz w:val="20"/>
          <w:szCs w:val="20"/>
          <w:lang w:eastAsia="es-CO"/>
        </w:rPr>
      </w:pPr>
      <w:bookmarkStart w:id="7" w:name="_Toc472672239"/>
      <w:bookmarkStart w:id="8" w:name="_Toc503423001"/>
      <w:r w:rsidRPr="00EF395D">
        <w:rPr>
          <w:rFonts w:ascii="Arial Narrow" w:eastAsia="Calibri" w:hAnsi="Arial Narrow"/>
          <w:b/>
          <w:color w:val="000000"/>
          <w:sz w:val="20"/>
          <w:szCs w:val="20"/>
          <w:lang w:eastAsia="es-CO"/>
        </w:rPr>
        <w:t>8.1.2.</w:t>
      </w:r>
      <w:r w:rsidR="00CB7065" w:rsidRPr="00EF395D">
        <w:rPr>
          <w:rFonts w:ascii="Arial Narrow" w:eastAsia="Calibri" w:hAnsi="Arial Narrow"/>
          <w:b/>
          <w:color w:val="000000"/>
          <w:sz w:val="20"/>
          <w:szCs w:val="20"/>
          <w:lang w:eastAsia="es-CO"/>
        </w:rPr>
        <w:t>1</w:t>
      </w:r>
      <w:r w:rsidRPr="00EF395D">
        <w:rPr>
          <w:rFonts w:ascii="Arial Narrow" w:eastAsia="Calibri" w:hAnsi="Arial Narrow"/>
          <w:b/>
          <w:color w:val="000000"/>
          <w:sz w:val="20"/>
          <w:szCs w:val="20"/>
          <w:lang w:eastAsia="es-CO"/>
        </w:rPr>
        <w:t xml:space="preserve">. </w:t>
      </w:r>
      <w:r w:rsidR="00936082" w:rsidRPr="00EF395D">
        <w:rPr>
          <w:rFonts w:ascii="Arial Narrow" w:eastAsia="Calibri" w:hAnsi="Arial Narrow"/>
          <w:b/>
          <w:color w:val="000000"/>
          <w:sz w:val="20"/>
          <w:szCs w:val="20"/>
          <w:lang w:eastAsia="es-CO"/>
        </w:rPr>
        <w:t>REQUISITOS DE CAPACIDAD FINANCIERA Y ORGANIZACIONAL PERSONAS NATURALES O JURÍDICAS NACIONALES Y EXTRANJERAS CON DOMICILIO O SUCURSAL EN COLOMBIA</w:t>
      </w:r>
    </w:p>
    <w:p w14:paraId="2368574B" w14:textId="77777777" w:rsidR="00F60759" w:rsidRPr="00EF395D" w:rsidRDefault="00F60759" w:rsidP="00960607">
      <w:pPr>
        <w:jc w:val="both"/>
        <w:rPr>
          <w:rFonts w:ascii="Arial Narrow" w:hAnsi="Arial Narrow"/>
          <w:sz w:val="22"/>
          <w:szCs w:val="22"/>
        </w:rPr>
      </w:pPr>
    </w:p>
    <w:p w14:paraId="2EB5BDB7" w14:textId="206A2709" w:rsidR="00A257E8" w:rsidRPr="00EF395D" w:rsidRDefault="00A257E8" w:rsidP="00960607">
      <w:pPr>
        <w:jc w:val="both"/>
        <w:rPr>
          <w:rFonts w:ascii="Arial Narrow" w:hAnsi="Arial Narrow"/>
          <w:sz w:val="22"/>
          <w:szCs w:val="22"/>
        </w:rPr>
      </w:pPr>
      <w:r w:rsidRPr="00EF395D">
        <w:rPr>
          <w:rFonts w:ascii="Arial Narrow" w:hAnsi="Arial Narrow"/>
          <w:sz w:val="22"/>
          <w:szCs w:val="22"/>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RUP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que esté vigente y en firme. </w:t>
      </w:r>
    </w:p>
    <w:p w14:paraId="0D3BE13D" w14:textId="77777777" w:rsidR="00A257E8" w:rsidRPr="00EF395D" w:rsidRDefault="00A257E8" w:rsidP="00960607">
      <w:pPr>
        <w:jc w:val="both"/>
        <w:rPr>
          <w:rFonts w:ascii="Arial Narrow" w:hAnsi="Arial Narrow"/>
          <w:sz w:val="22"/>
          <w:szCs w:val="22"/>
        </w:rPr>
      </w:pPr>
    </w:p>
    <w:p w14:paraId="561D268E" w14:textId="3DF5D0E0" w:rsidR="005B5852" w:rsidRPr="00EF395D" w:rsidRDefault="00A257E8" w:rsidP="00960607">
      <w:pPr>
        <w:jc w:val="both"/>
        <w:rPr>
          <w:rFonts w:ascii="Arial Narrow" w:eastAsia="Calibri" w:hAnsi="Arial Narrow" w:cs="Arial"/>
          <w:color w:val="000000"/>
          <w:sz w:val="20"/>
          <w:szCs w:val="20"/>
        </w:rPr>
      </w:pPr>
      <w:r w:rsidRPr="00EF395D">
        <w:rPr>
          <w:rFonts w:ascii="Arial Narrow" w:hAnsi="Arial Narrow"/>
          <w:sz w:val="22"/>
          <w:szCs w:val="22"/>
        </w:rPr>
        <w:lastRenderedPageBreak/>
        <w:t>Los Proponentes extranjeros sin domicilio o sucursal en Colombia no están obligados a tener RUP y por tanto la verificación de esta información procederá en los términos definidos en el siguiente numeral.</w:t>
      </w:r>
    </w:p>
    <w:p w14:paraId="0F43D67B" w14:textId="77777777" w:rsidR="00936082" w:rsidRPr="00EF395D" w:rsidRDefault="00936082" w:rsidP="00960607">
      <w:pPr>
        <w:jc w:val="both"/>
        <w:rPr>
          <w:rFonts w:ascii="Arial Narrow" w:eastAsia="Calibri" w:hAnsi="Arial Narrow" w:cs="Arial"/>
          <w:color w:val="000000"/>
          <w:sz w:val="20"/>
          <w:szCs w:val="20"/>
          <w:lang w:eastAsia="es-CO"/>
        </w:rPr>
      </w:pPr>
    </w:p>
    <w:p w14:paraId="3887E0D6" w14:textId="5C64AFEF" w:rsidR="00936082" w:rsidRPr="00EF395D" w:rsidRDefault="009A0D70" w:rsidP="00960607">
      <w:pPr>
        <w:jc w:val="both"/>
        <w:rPr>
          <w:rFonts w:ascii="Arial Narrow" w:hAnsi="Arial Narrow"/>
          <w:b/>
          <w:color w:val="000000"/>
          <w:sz w:val="20"/>
          <w:szCs w:val="20"/>
        </w:rPr>
      </w:pPr>
      <w:r w:rsidRPr="00EF395D">
        <w:rPr>
          <w:rFonts w:ascii="Arial Narrow" w:hAnsi="Arial Narrow"/>
          <w:b/>
          <w:color w:val="000000"/>
          <w:sz w:val="20"/>
          <w:szCs w:val="20"/>
        </w:rPr>
        <w:t>8.1.2.</w:t>
      </w:r>
      <w:r w:rsidR="00CB7065" w:rsidRPr="00EF395D">
        <w:rPr>
          <w:rFonts w:ascii="Arial Narrow" w:hAnsi="Arial Narrow"/>
          <w:b/>
          <w:color w:val="000000"/>
          <w:sz w:val="20"/>
          <w:szCs w:val="20"/>
        </w:rPr>
        <w:t>2</w:t>
      </w:r>
      <w:r w:rsidRPr="00EF395D">
        <w:rPr>
          <w:rFonts w:ascii="Arial Narrow" w:hAnsi="Arial Narrow"/>
          <w:b/>
          <w:color w:val="000000"/>
          <w:sz w:val="20"/>
          <w:szCs w:val="20"/>
        </w:rPr>
        <w:t xml:space="preserve">. </w:t>
      </w:r>
      <w:r w:rsidR="00936082" w:rsidRPr="00EF395D">
        <w:rPr>
          <w:rFonts w:ascii="Arial Narrow" w:hAnsi="Arial Narrow"/>
          <w:b/>
          <w:color w:val="000000"/>
          <w:sz w:val="20"/>
          <w:szCs w:val="20"/>
        </w:rPr>
        <w:t>REQUISITOS DE CAPACIDAD FINANCIERA Y ORGANIZACIONAL PERSONAS NATURALES O JURÍDICAS EXTRANJERAS SIN DOMICILIO O SUCURSAL EN COLOMBIA</w:t>
      </w:r>
    </w:p>
    <w:p w14:paraId="401D78CF" w14:textId="77777777" w:rsidR="00F60759" w:rsidRPr="00EF395D" w:rsidRDefault="00F60759" w:rsidP="00960607">
      <w:pPr>
        <w:jc w:val="both"/>
        <w:rPr>
          <w:rFonts w:ascii="Arial Narrow" w:hAnsi="Arial Narrow"/>
          <w:sz w:val="22"/>
          <w:szCs w:val="22"/>
        </w:rPr>
      </w:pPr>
    </w:p>
    <w:p w14:paraId="41D9CB92" w14:textId="74E9959C" w:rsidR="005028AE" w:rsidRPr="00EF395D" w:rsidRDefault="005028AE" w:rsidP="00960607">
      <w:pPr>
        <w:jc w:val="both"/>
        <w:rPr>
          <w:rFonts w:ascii="Arial Narrow" w:hAnsi="Arial Narrow"/>
          <w:sz w:val="22"/>
          <w:szCs w:val="22"/>
        </w:rPr>
      </w:pPr>
      <w:r w:rsidRPr="00EF395D">
        <w:rPr>
          <w:rFonts w:ascii="Arial Narrow" w:hAnsi="Arial Narrow"/>
          <w:sz w:val="22"/>
          <w:szCs w:val="22"/>
        </w:rPr>
        <w:t xml:space="preserve">Los Proponentes extranjeros sin domicilio o sucursal en Colombia deberán allegar la siguiente información financiera de conformidad con la legislación propia del país de origen. Los valores deben: (i) presentarse en </w:t>
      </w:r>
      <w:proofErr w:type="gramStart"/>
      <w:r w:rsidRPr="00EF395D">
        <w:rPr>
          <w:rFonts w:ascii="Arial Narrow" w:hAnsi="Arial Narrow"/>
          <w:sz w:val="22"/>
          <w:szCs w:val="22"/>
        </w:rPr>
        <w:t>Pesos Colombianos</w:t>
      </w:r>
      <w:proofErr w:type="gramEnd"/>
      <w:r w:rsidRPr="00EF395D">
        <w:rPr>
          <w:rFonts w:ascii="Arial Narrow" w:hAnsi="Arial Narrow"/>
          <w:sz w:val="22"/>
          <w:szCs w:val="22"/>
        </w:rPr>
        <w:t>; (</w:t>
      </w:r>
      <w:proofErr w:type="spellStart"/>
      <w:r w:rsidRPr="00EF395D">
        <w:rPr>
          <w:rFonts w:ascii="Arial Narrow" w:hAnsi="Arial Narrow"/>
          <w:sz w:val="22"/>
          <w:szCs w:val="22"/>
        </w:rPr>
        <w:t>ii</w:t>
      </w:r>
      <w:proofErr w:type="spellEnd"/>
      <w:r w:rsidRPr="00EF395D">
        <w:rPr>
          <w:rFonts w:ascii="Arial Narrow" w:hAnsi="Arial Narrow"/>
          <w:sz w:val="22"/>
          <w:szCs w:val="22"/>
        </w:rPr>
        <w:t>) convertirse a la tasa de cambio de la fecha de corte de los mismos y (</w:t>
      </w:r>
      <w:proofErr w:type="spellStart"/>
      <w:r w:rsidRPr="00EF395D">
        <w:rPr>
          <w:rFonts w:ascii="Arial Narrow" w:hAnsi="Arial Narrow"/>
          <w:sz w:val="22"/>
          <w:szCs w:val="22"/>
        </w:rPr>
        <w:t>iii</w:t>
      </w:r>
      <w:proofErr w:type="spellEnd"/>
      <w:r w:rsidRPr="00EF395D">
        <w:rPr>
          <w:rFonts w:ascii="Arial Narrow" w:hAnsi="Arial Narrow"/>
          <w:sz w:val="22"/>
          <w:szCs w:val="22"/>
        </w:rPr>
        <w:t xml:space="preserve">) estar avalados con la firma de quien se encuentre en obligación de hacerlo de acuerdo con la normativa del país de origen. </w:t>
      </w:r>
    </w:p>
    <w:p w14:paraId="5B6373E2" w14:textId="77777777" w:rsidR="005028AE" w:rsidRPr="00EF395D" w:rsidRDefault="005028AE" w:rsidP="00960607">
      <w:pPr>
        <w:jc w:val="both"/>
        <w:rPr>
          <w:rFonts w:ascii="Arial Narrow" w:hAnsi="Arial Narrow"/>
          <w:sz w:val="22"/>
          <w:szCs w:val="22"/>
        </w:rPr>
      </w:pPr>
    </w:p>
    <w:p w14:paraId="116188C2" w14:textId="77777777" w:rsidR="005028AE" w:rsidRPr="00EF395D" w:rsidRDefault="005028AE" w:rsidP="00960607">
      <w:pPr>
        <w:jc w:val="both"/>
        <w:rPr>
          <w:rFonts w:ascii="Arial Narrow" w:hAnsi="Arial Narrow"/>
          <w:sz w:val="22"/>
          <w:szCs w:val="22"/>
        </w:rPr>
      </w:pPr>
      <w:r w:rsidRPr="00EF395D">
        <w:rPr>
          <w:rFonts w:ascii="Arial Narrow" w:hAnsi="Arial Narrow"/>
          <w:sz w:val="22"/>
          <w:szCs w:val="22"/>
        </w:rPr>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14:paraId="65C84447" w14:textId="77777777" w:rsidR="005028AE" w:rsidRPr="00EF395D" w:rsidRDefault="005028AE" w:rsidP="00960607">
      <w:pPr>
        <w:jc w:val="both"/>
        <w:rPr>
          <w:rFonts w:ascii="Arial Narrow" w:hAnsi="Arial Narrow"/>
          <w:sz w:val="22"/>
          <w:szCs w:val="22"/>
        </w:rPr>
      </w:pPr>
    </w:p>
    <w:p w14:paraId="4EF054C6" w14:textId="77777777" w:rsidR="005028AE" w:rsidRPr="00EF395D" w:rsidRDefault="005028AE" w:rsidP="00960607">
      <w:pPr>
        <w:jc w:val="both"/>
        <w:rPr>
          <w:rFonts w:ascii="Arial Narrow" w:hAnsi="Arial Narrow"/>
          <w:sz w:val="22"/>
          <w:szCs w:val="22"/>
        </w:rPr>
      </w:pPr>
      <w:r w:rsidRPr="00EF395D">
        <w:rPr>
          <w:rFonts w:ascii="Arial Narrow" w:hAnsi="Arial Narrow"/>
          <w:sz w:val="22"/>
          <w:szCs w:val="22"/>
        </w:rPr>
        <w:t xml:space="preserve">Copia de la tarjeta profesional del contador público o revisor fiscal y certificado de antecedentes disciplinarios vigente expedido por la Junta Central de Contadores de quien realiza la conversión. </w:t>
      </w:r>
    </w:p>
    <w:p w14:paraId="74F108DE" w14:textId="77777777" w:rsidR="005028AE" w:rsidRPr="00EF395D" w:rsidRDefault="005028AE" w:rsidP="00960607">
      <w:pPr>
        <w:jc w:val="both"/>
        <w:rPr>
          <w:rFonts w:ascii="Arial Narrow" w:hAnsi="Arial Narrow"/>
          <w:sz w:val="22"/>
          <w:szCs w:val="22"/>
        </w:rPr>
      </w:pPr>
    </w:p>
    <w:p w14:paraId="5DEE1DCA" w14:textId="77777777" w:rsidR="005028AE" w:rsidRPr="00EF395D" w:rsidRDefault="005028AE" w:rsidP="00960607">
      <w:pPr>
        <w:jc w:val="both"/>
        <w:rPr>
          <w:rFonts w:ascii="Arial Narrow" w:hAnsi="Arial Narrow"/>
          <w:sz w:val="22"/>
          <w:szCs w:val="22"/>
        </w:rPr>
      </w:pPr>
      <w:r w:rsidRPr="00EF395D">
        <w:rPr>
          <w:rFonts w:ascii="Arial Narrow" w:hAnsi="Arial Narrow"/>
          <w:sz w:val="22"/>
          <w:szCs w:val="22"/>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12F9B304" w14:textId="77777777" w:rsidR="005028AE" w:rsidRPr="00EF395D" w:rsidRDefault="005028AE" w:rsidP="00960607">
      <w:pPr>
        <w:jc w:val="both"/>
        <w:rPr>
          <w:rFonts w:ascii="Arial Narrow" w:hAnsi="Arial Narrow"/>
          <w:sz w:val="22"/>
          <w:szCs w:val="22"/>
        </w:rPr>
      </w:pPr>
    </w:p>
    <w:p w14:paraId="105551C2" w14:textId="7B40ABC1" w:rsidR="005028AE" w:rsidRPr="00EF395D" w:rsidRDefault="005028AE" w:rsidP="00960607">
      <w:pPr>
        <w:jc w:val="both"/>
        <w:rPr>
          <w:rFonts w:ascii="Arial Narrow" w:hAnsi="Arial Narrow"/>
          <w:sz w:val="22"/>
          <w:szCs w:val="22"/>
        </w:rPr>
      </w:pPr>
      <w:r w:rsidRPr="00EF395D">
        <w:rPr>
          <w:rFonts w:ascii="Arial Narrow" w:hAnsi="Arial Narrow"/>
          <w:sz w:val="22"/>
          <w:szCs w:val="22"/>
        </w:rPr>
        <w:t>Las fechas de corte de los documentos señalados en el literal A será</w:t>
      </w:r>
      <w:r w:rsidR="00B4134E" w:rsidRPr="00EF395D">
        <w:rPr>
          <w:rFonts w:ascii="Arial Narrow" w:hAnsi="Arial Narrow"/>
          <w:sz w:val="22"/>
          <w:szCs w:val="22"/>
        </w:rPr>
        <w:t>n al 31 de diciembre de 201</w:t>
      </w:r>
      <w:r w:rsidR="002F4F3B" w:rsidRPr="00EF395D">
        <w:rPr>
          <w:rFonts w:ascii="Arial Narrow" w:hAnsi="Arial Narrow"/>
          <w:sz w:val="22"/>
          <w:szCs w:val="22"/>
        </w:rPr>
        <w:t>9</w:t>
      </w:r>
      <w:r w:rsidR="00B4134E" w:rsidRPr="00EF395D">
        <w:rPr>
          <w:rFonts w:ascii="Arial Narrow" w:hAnsi="Arial Narrow"/>
          <w:sz w:val="22"/>
          <w:szCs w:val="22"/>
        </w:rPr>
        <w:t>, 20</w:t>
      </w:r>
      <w:r w:rsidR="002F4F3B" w:rsidRPr="00EF395D">
        <w:rPr>
          <w:rFonts w:ascii="Arial Narrow" w:hAnsi="Arial Narrow"/>
          <w:sz w:val="22"/>
          <w:szCs w:val="22"/>
        </w:rPr>
        <w:t>20</w:t>
      </w:r>
      <w:r w:rsidR="00B4134E" w:rsidRPr="00EF395D">
        <w:rPr>
          <w:rFonts w:ascii="Arial Narrow" w:hAnsi="Arial Narrow"/>
          <w:sz w:val="22"/>
          <w:szCs w:val="22"/>
        </w:rPr>
        <w:t xml:space="preserve"> </w:t>
      </w:r>
      <w:r w:rsidR="002F4F3B" w:rsidRPr="00EF395D">
        <w:rPr>
          <w:rFonts w:ascii="Arial Narrow" w:hAnsi="Arial Narrow"/>
          <w:sz w:val="22"/>
          <w:szCs w:val="22"/>
        </w:rPr>
        <w:t>Y</w:t>
      </w:r>
      <w:r w:rsidR="00B4134E" w:rsidRPr="00EF395D">
        <w:rPr>
          <w:rFonts w:ascii="Arial Narrow" w:hAnsi="Arial Narrow"/>
          <w:sz w:val="22"/>
          <w:szCs w:val="22"/>
        </w:rPr>
        <w:t xml:space="preserve"> 202</w:t>
      </w:r>
      <w:r w:rsidR="002F4F3B" w:rsidRPr="00EF395D">
        <w:rPr>
          <w:rFonts w:ascii="Arial Narrow" w:hAnsi="Arial Narrow"/>
          <w:sz w:val="22"/>
          <w:szCs w:val="22"/>
        </w:rPr>
        <w:t>1</w:t>
      </w:r>
      <w:r w:rsidR="00B4134E" w:rsidRPr="00EF395D">
        <w:rPr>
          <w:rFonts w:ascii="Arial Narrow" w:hAnsi="Arial Narrow"/>
          <w:sz w:val="22"/>
          <w:szCs w:val="22"/>
        </w:rPr>
        <w:t xml:space="preserve">, </w:t>
      </w:r>
      <w:r w:rsidRPr="00EF395D">
        <w:rPr>
          <w:rFonts w:ascii="Arial Narrow" w:hAnsi="Arial Narrow"/>
          <w:sz w:val="22"/>
          <w:szCs w:val="22"/>
        </w:rPr>
        <w:t>de acuerdo con lo establecido en la Subsección 5 de la Sección 1 del Capítulo 1 del Título 1 de la Parte 2 del Decreto 1082 de 2015 o las normas que las modifiquen, adicionen o sustituyan. En tal sentido, se tomará la información de conformidad con el mejor año fiscal del Proponente], acompañado del Informe de Auditoría, salvo que se acredite en debida forma que la legislación propia del país de origen establece una fecha de corte diferente a la prevista en este pliego.</w:t>
      </w:r>
    </w:p>
    <w:p w14:paraId="342E46E2" w14:textId="77777777" w:rsidR="005028AE" w:rsidRPr="00EF395D" w:rsidRDefault="005028AE" w:rsidP="00960607">
      <w:pPr>
        <w:jc w:val="both"/>
        <w:rPr>
          <w:rFonts w:ascii="Arial Narrow" w:hAnsi="Arial Narrow"/>
          <w:sz w:val="22"/>
          <w:szCs w:val="22"/>
        </w:rPr>
      </w:pPr>
    </w:p>
    <w:p w14:paraId="6E6229E9" w14:textId="77777777" w:rsidR="005028AE" w:rsidRPr="00EF395D" w:rsidRDefault="005028AE" w:rsidP="00960607">
      <w:pPr>
        <w:jc w:val="both"/>
        <w:rPr>
          <w:rFonts w:ascii="Arial Narrow" w:hAnsi="Arial Narrow"/>
          <w:sz w:val="22"/>
          <w:szCs w:val="22"/>
        </w:rPr>
      </w:pPr>
      <w:r w:rsidRPr="00EF395D">
        <w:rPr>
          <w:rFonts w:ascii="Arial Narrow" w:hAnsi="Arial Narrow"/>
          <w:sz w:val="22"/>
          <w:szCs w:val="22"/>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46EEB95E" w14:textId="77777777" w:rsidR="005028AE" w:rsidRPr="00EF395D" w:rsidRDefault="005028AE" w:rsidP="00960607">
      <w:pPr>
        <w:jc w:val="both"/>
        <w:rPr>
          <w:rFonts w:ascii="Arial Narrow" w:hAnsi="Arial Narrow"/>
          <w:sz w:val="22"/>
          <w:szCs w:val="22"/>
        </w:rPr>
      </w:pPr>
    </w:p>
    <w:p w14:paraId="7A876787" w14:textId="053DC7AB" w:rsidR="00936082" w:rsidRPr="00EF395D" w:rsidRDefault="005028AE" w:rsidP="00960607">
      <w:pPr>
        <w:jc w:val="both"/>
        <w:rPr>
          <w:rFonts w:ascii="Arial Narrow" w:hAnsi="Arial Narrow"/>
          <w:sz w:val="22"/>
          <w:szCs w:val="22"/>
        </w:rPr>
      </w:pPr>
      <w:r w:rsidRPr="00EF395D">
        <w:rPr>
          <w:rFonts w:ascii="Arial Narrow" w:hAnsi="Arial Narrow"/>
          <w:sz w:val="22"/>
          <w:szCs w:val="22"/>
        </w:rPr>
        <w:t xml:space="preserve">Si los valores de los estados financieros están expresados originalmente en una moneda diferente a </w:t>
      </w:r>
      <w:proofErr w:type="gramStart"/>
      <w:r w:rsidRPr="00EF395D">
        <w:rPr>
          <w:rFonts w:ascii="Arial Narrow" w:hAnsi="Arial Narrow"/>
          <w:sz w:val="22"/>
          <w:szCs w:val="22"/>
        </w:rPr>
        <w:t>Dólares</w:t>
      </w:r>
      <w:proofErr w:type="gramEnd"/>
      <w:r w:rsidRPr="00EF395D">
        <w:rPr>
          <w:rFonts w:ascii="Arial Narrow" w:hAnsi="Arial Narrow"/>
          <w:sz w:val="22"/>
          <w:szCs w:val="22"/>
        </w:rPr>
        <w:t xml:space="preserve"> de los Estados Unidos de América, estos deberán convertirse a Pesos en los términos definidos en la sección 1.13.</w:t>
      </w:r>
    </w:p>
    <w:p w14:paraId="17A52BD0" w14:textId="45B06FD8" w:rsidR="00D97837" w:rsidRPr="00EF395D" w:rsidRDefault="00D97837" w:rsidP="00960607">
      <w:pPr>
        <w:jc w:val="both"/>
        <w:rPr>
          <w:rFonts w:ascii="Arial Narrow" w:hAnsi="Arial Narrow"/>
          <w:sz w:val="22"/>
          <w:szCs w:val="22"/>
        </w:rPr>
      </w:pPr>
    </w:p>
    <w:p w14:paraId="1CBF98B9" w14:textId="5F39C070" w:rsidR="00F60759" w:rsidRPr="00EF395D" w:rsidRDefault="00F60759" w:rsidP="00960607">
      <w:pPr>
        <w:jc w:val="both"/>
        <w:rPr>
          <w:rFonts w:ascii="Arial Narrow" w:hAnsi="Arial Narrow"/>
          <w:sz w:val="22"/>
          <w:szCs w:val="22"/>
        </w:rPr>
      </w:pPr>
    </w:p>
    <w:p w14:paraId="45986A3E" w14:textId="1C19E520" w:rsidR="00F60759" w:rsidRPr="00EF395D" w:rsidRDefault="00F60759" w:rsidP="00960607">
      <w:pPr>
        <w:jc w:val="both"/>
        <w:rPr>
          <w:rFonts w:ascii="Arial Narrow" w:hAnsi="Arial Narrow"/>
          <w:sz w:val="22"/>
          <w:szCs w:val="22"/>
        </w:rPr>
      </w:pPr>
    </w:p>
    <w:p w14:paraId="2877CDED" w14:textId="77777777" w:rsidR="00F60759" w:rsidRPr="00EF395D" w:rsidRDefault="00F60759" w:rsidP="00960607">
      <w:pPr>
        <w:jc w:val="both"/>
        <w:rPr>
          <w:rFonts w:ascii="Arial Narrow" w:hAnsi="Arial Narrow"/>
          <w:sz w:val="22"/>
          <w:szCs w:val="22"/>
        </w:rPr>
      </w:pPr>
    </w:p>
    <w:bookmarkEnd w:id="7"/>
    <w:bookmarkEnd w:id="8"/>
    <w:p w14:paraId="6EDF5A93" w14:textId="31F63E5E" w:rsidR="00666FB3" w:rsidRPr="00EF395D" w:rsidRDefault="009A0D70" w:rsidP="00960607">
      <w:pPr>
        <w:jc w:val="both"/>
        <w:rPr>
          <w:rFonts w:ascii="Arial Narrow" w:hAnsi="Arial Narrow" w:cs="Arial"/>
          <w:b/>
          <w:sz w:val="20"/>
          <w:szCs w:val="20"/>
        </w:rPr>
      </w:pPr>
      <w:r w:rsidRPr="00EF395D">
        <w:rPr>
          <w:rFonts w:ascii="Arial Narrow" w:hAnsi="Arial Narrow" w:cs="Arial"/>
          <w:b/>
          <w:sz w:val="20"/>
          <w:szCs w:val="20"/>
        </w:rPr>
        <w:t xml:space="preserve">8.1.3. </w:t>
      </w:r>
      <w:r w:rsidR="00666FB3" w:rsidRPr="00EF395D">
        <w:rPr>
          <w:rFonts w:ascii="Arial Narrow" w:hAnsi="Arial Narrow" w:cs="Arial"/>
          <w:b/>
          <w:sz w:val="20"/>
          <w:szCs w:val="20"/>
        </w:rPr>
        <w:t>EXPERIENCIA DEL PROPONENTE</w:t>
      </w:r>
    </w:p>
    <w:p w14:paraId="2F7A6654" w14:textId="77777777" w:rsidR="00F60759" w:rsidRPr="00EF395D" w:rsidRDefault="00F60759" w:rsidP="00960607">
      <w:pPr>
        <w:jc w:val="both"/>
        <w:rPr>
          <w:rFonts w:ascii="Arial Narrow" w:hAnsi="Arial Narrow" w:cs="Arial"/>
          <w:sz w:val="20"/>
          <w:szCs w:val="20"/>
        </w:rPr>
      </w:pPr>
    </w:p>
    <w:p w14:paraId="2506DB97" w14:textId="1D5DB877" w:rsidR="00E66A76" w:rsidRPr="00EF395D" w:rsidRDefault="00E66A76" w:rsidP="00960607">
      <w:pPr>
        <w:jc w:val="both"/>
        <w:rPr>
          <w:rFonts w:ascii="Arial Narrow" w:hAnsi="Arial Narrow" w:cs="Arial"/>
          <w:sz w:val="20"/>
          <w:szCs w:val="20"/>
        </w:rPr>
      </w:pPr>
      <w:r w:rsidRPr="00EF395D">
        <w:rPr>
          <w:rFonts w:ascii="Arial Narrow" w:hAnsi="Arial Narrow" w:cs="Arial"/>
          <w:sz w:val="20"/>
          <w:szCs w:val="20"/>
        </w:rPr>
        <w:lastRenderedPageBreak/>
        <w:t>La entidad ha determinado que la experiencia es un factor preponderante en la selección de los consultores, por tal motivo ha considerado en el presente proceso su verificación como un factor de (CUMPLE o NO CUMPLE), según lo dispone el numeral 1 del artículo 5º de la Ley 1150 de 2007.</w:t>
      </w:r>
    </w:p>
    <w:p w14:paraId="1322FC23" w14:textId="77777777" w:rsidR="00E66A76" w:rsidRPr="00EF395D" w:rsidRDefault="00E66A76" w:rsidP="00960607">
      <w:pPr>
        <w:pStyle w:val="Prrafodelista"/>
        <w:jc w:val="both"/>
        <w:rPr>
          <w:rFonts w:ascii="Arial Narrow" w:hAnsi="Arial Narrow" w:cs="Arial"/>
          <w:sz w:val="20"/>
          <w:szCs w:val="20"/>
          <w:lang w:val="es-CO"/>
        </w:rPr>
      </w:pPr>
    </w:p>
    <w:p w14:paraId="402F7ABF" w14:textId="4B0B40FE" w:rsidR="00E66A76" w:rsidRPr="00EF395D" w:rsidRDefault="00E66A76" w:rsidP="00960607">
      <w:pPr>
        <w:jc w:val="both"/>
        <w:rPr>
          <w:rFonts w:ascii="Arial Narrow" w:hAnsi="Arial Narrow" w:cs="Arial"/>
          <w:sz w:val="20"/>
          <w:szCs w:val="20"/>
          <w:lang w:eastAsia="es-MX"/>
        </w:rPr>
      </w:pPr>
      <w:r w:rsidRPr="00EF395D">
        <w:rPr>
          <w:rFonts w:ascii="Arial Narrow" w:hAnsi="Arial Narrow" w:cs="Arial"/>
          <w:sz w:val="20"/>
          <w:szCs w:val="20"/>
          <w:lang w:eastAsia="es-MX"/>
        </w:rPr>
        <w:t>La Real Academia de la Lengua Española define Experiencia como la “Práctica prolongada que proporciona conocimiento o habilidad para hacer algo”</w:t>
      </w:r>
      <w:r w:rsidRPr="00EF395D">
        <w:rPr>
          <w:rStyle w:val="Refdenotaalpie"/>
          <w:rFonts w:ascii="Arial Narrow" w:hAnsi="Arial Narrow" w:cs="Arial"/>
          <w:sz w:val="20"/>
          <w:szCs w:val="20"/>
          <w:lang w:eastAsia="es-MX"/>
        </w:rPr>
        <w:footnoteReference w:id="2"/>
      </w:r>
      <w:r w:rsidRPr="00EF395D">
        <w:rPr>
          <w:rFonts w:ascii="Arial Narrow" w:hAnsi="Arial Narrow" w:cs="Arial"/>
          <w:sz w:val="20"/>
          <w:szCs w:val="20"/>
          <w:lang w:eastAsia="es-MX"/>
        </w:rPr>
        <w:t xml:space="preserve">. Así pues, la experiencia solicitada por la </w:t>
      </w:r>
      <w:r w:rsidR="002E62F3" w:rsidRPr="00EF395D">
        <w:rPr>
          <w:rFonts w:ascii="Arial Narrow" w:hAnsi="Arial Narrow" w:cs="Arial"/>
          <w:sz w:val="20"/>
          <w:szCs w:val="20"/>
          <w:lang w:eastAsia="es-MX"/>
        </w:rPr>
        <w:t>entidad</w:t>
      </w:r>
      <w:r w:rsidRPr="00EF395D">
        <w:rPr>
          <w:rFonts w:ascii="Arial Narrow" w:hAnsi="Arial Narrow" w:cs="Arial"/>
          <w:sz w:val="20"/>
          <w:szCs w:val="20"/>
          <w:lang w:eastAsia="es-MX"/>
        </w:rPr>
        <w:t xml:space="preserve"> se basa en la consideración de que el Proponente debe demostrar que posee una experiencia mínima en la ejecución de contratos de </w:t>
      </w:r>
      <w:r w:rsidR="0019096B" w:rsidRPr="00EF395D">
        <w:rPr>
          <w:rFonts w:ascii="Arial Narrow" w:hAnsi="Arial Narrow" w:cs="Arial"/>
          <w:sz w:val="20"/>
          <w:szCs w:val="20"/>
          <w:lang w:eastAsia="es-MX"/>
        </w:rPr>
        <w:t>Consultoría</w:t>
      </w:r>
      <w:r w:rsidRPr="00EF395D">
        <w:rPr>
          <w:rFonts w:ascii="Arial Narrow" w:hAnsi="Arial Narrow" w:cs="Arial"/>
          <w:sz w:val="20"/>
          <w:szCs w:val="20"/>
          <w:lang w:eastAsia="es-MX"/>
        </w:rPr>
        <w:t xml:space="preserve">, como las del alcance del objeto a contratar, una experiencia suficiente para garantizar la adecuada ejecución de </w:t>
      </w:r>
      <w:proofErr w:type="gramStart"/>
      <w:r w:rsidRPr="00EF395D">
        <w:rPr>
          <w:rFonts w:ascii="Arial Narrow" w:hAnsi="Arial Narrow" w:cs="Arial"/>
          <w:sz w:val="20"/>
          <w:szCs w:val="20"/>
          <w:lang w:eastAsia="es-MX"/>
        </w:rPr>
        <w:t>las mismas</w:t>
      </w:r>
      <w:proofErr w:type="gramEnd"/>
      <w:r w:rsidRPr="00EF395D">
        <w:rPr>
          <w:rFonts w:ascii="Arial Narrow" w:hAnsi="Arial Narrow" w:cs="Arial"/>
          <w:sz w:val="20"/>
          <w:szCs w:val="20"/>
          <w:lang w:eastAsia="es-MX"/>
        </w:rPr>
        <w:t xml:space="preserve">. Para tal fin se ha establecido como límites la acreditación de mínimo uno (1) y máximo </w:t>
      </w:r>
      <w:r w:rsidR="001368EB" w:rsidRPr="00EF395D">
        <w:rPr>
          <w:rFonts w:ascii="Arial Narrow" w:hAnsi="Arial Narrow" w:cs="Arial"/>
          <w:sz w:val="20"/>
          <w:szCs w:val="20"/>
          <w:lang w:eastAsia="es-MX"/>
        </w:rPr>
        <w:t>cinco (5)</w:t>
      </w:r>
      <w:r w:rsidRPr="00EF395D">
        <w:rPr>
          <w:rFonts w:ascii="Arial Narrow" w:hAnsi="Arial Narrow" w:cs="Arial"/>
          <w:sz w:val="20"/>
          <w:szCs w:val="20"/>
          <w:lang w:eastAsia="es-MX"/>
        </w:rPr>
        <w:t xml:space="preserve"> contratos</w:t>
      </w:r>
      <w:r w:rsidR="00BB2C38" w:rsidRPr="00EF395D">
        <w:rPr>
          <w:rFonts w:ascii="Arial Narrow" w:hAnsi="Arial Narrow" w:cs="Arial"/>
          <w:sz w:val="20"/>
          <w:szCs w:val="20"/>
          <w:lang w:eastAsia="es-MX"/>
        </w:rPr>
        <w:t>, tal</w:t>
      </w:r>
      <w:r w:rsidRPr="00EF395D">
        <w:rPr>
          <w:rFonts w:ascii="Arial Narrow" w:hAnsi="Arial Narrow" w:cs="Arial"/>
          <w:sz w:val="20"/>
          <w:szCs w:val="20"/>
          <w:lang w:eastAsia="es-MX"/>
        </w:rPr>
        <w:t xml:space="preserve"> requerimiento obedece a que la entidad considera que con estos se estaría acreditando de manera suficiente y adecuada la experticia requerida en el desarrollo de las actividades objeto</w:t>
      </w:r>
      <w:r w:rsidR="0019096B" w:rsidRPr="00EF395D">
        <w:rPr>
          <w:rFonts w:ascii="Arial Narrow" w:hAnsi="Arial Narrow" w:cs="Arial"/>
          <w:sz w:val="20"/>
          <w:szCs w:val="20"/>
          <w:lang w:eastAsia="es-MX"/>
        </w:rPr>
        <w:t xml:space="preserve"> de la contratación pretendida.</w:t>
      </w:r>
    </w:p>
    <w:p w14:paraId="7884B56B" w14:textId="77777777" w:rsidR="00E66A76" w:rsidRPr="00EF395D" w:rsidRDefault="00E66A76" w:rsidP="00960607">
      <w:pPr>
        <w:jc w:val="both"/>
        <w:rPr>
          <w:rFonts w:ascii="Arial Narrow" w:hAnsi="Arial Narrow" w:cs="Arial"/>
          <w:sz w:val="20"/>
          <w:szCs w:val="20"/>
          <w:lang w:eastAsia="es-MX"/>
        </w:rPr>
      </w:pPr>
    </w:p>
    <w:p w14:paraId="1630C761" w14:textId="13FAB81E" w:rsidR="00E66A76" w:rsidRPr="00EF395D" w:rsidRDefault="00E66A76" w:rsidP="00960607">
      <w:pPr>
        <w:jc w:val="both"/>
        <w:rPr>
          <w:rFonts w:ascii="Arial Narrow" w:hAnsi="Arial Narrow" w:cs="Arial"/>
          <w:sz w:val="20"/>
          <w:szCs w:val="20"/>
          <w:lang w:eastAsia="en-US"/>
        </w:rPr>
      </w:pPr>
      <w:r w:rsidRPr="00EF395D">
        <w:rPr>
          <w:rFonts w:ascii="Arial Narrow" w:hAnsi="Arial Narrow" w:cs="Arial"/>
          <w:sz w:val="20"/>
          <w:szCs w:val="20"/>
          <w:lang w:eastAsia="es-MX"/>
        </w:rPr>
        <w:t>La entidad considera que si el proponente cumple con los parámetros de experiencia citados anteriormente, garantiza experiencia y suficiencia técnica, administrativa y operacional en el manejo del contrato a suscribir producto del proceso de selección y adicionalmente, está en capacidad de obtener un rendimiento de ejecución, como el que requiere el proyecto de acuerdo con su monto de inversión y plazo previsto de ejecución; así mismo está en capacidad de ejecutar una inversión total como la del objeto a contratar.</w:t>
      </w:r>
    </w:p>
    <w:p w14:paraId="685D914D" w14:textId="77777777" w:rsidR="00E66A76" w:rsidRPr="00EF395D" w:rsidRDefault="00E66A76" w:rsidP="00960607">
      <w:pPr>
        <w:jc w:val="both"/>
        <w:rPr>
          <w:rFonts w:ascii="Arial Narrow" w:hAnsi="Arial Narrow" w:cs="Arial"/>
          <w:sz w:val="20"/>
          <w:szCs w:val="20"/>
        </w:rPr>
      </w:pPr>
    </w:p>
    <w:p w14:paraId="689C3899" w14:textId="77777777" w:rsidR="00E66A76" w:rsidRPr="002E62F3" w:rsidRDefault="00E66A76" w:rsidP="002E62F3">
      <w:pPr>
        <w:jc w:val="both"/>
        <w:rPr>
          <w:rFonts w:ascii="Arial Narrow" w:hAnsi="Arial Narrow" w:cs="Arial"/>
          <w:sz w:val="20"/>
          <w:szCs w:val="20"/>
        </w:rPr>
      </w:pPr>
      <w:r w:rsidRPr="002E62F3">
        <w:rPr>
          <w:rFonts w:ascii="Arial Narrow" w:hAnsi="Arial Narrow" w:cs="Arial"/>
          <w:sz w:val="20"/>
          <w:szCs w:val="20"/>
        </w:rPr>
        <w:t>Los requisitos de experiencia se fundamentan en lo establecido para tal fin en el artículo 5 de la Ley 1150 de 2007, modificado por la Ley 1882 de 2018 es así como tales requisitos son adecuados y proporcionales a la naturaleza del contrato a suscribir y a su valor.</w:t>
      </w:r>
    </w:p>
    <w:p w14:paraId="4C342890" w14:textId="77777777" w:rsidR="00E66A76" w:rsidRPr="00EF395D" w:rsidRDefault="00E66A76" w:rsidP="00960607">
      <w:pPr>
        <w:pStyle w:val="Prrafodelista"/>
        <w:jc w:val="both"/>
        <w:rPr>
          <w:rFonts w:ascii="Arial Narrow" w:hAnsi="Arial Narrow" w:cs="Arial"/>
          <w:sz w:val="20"/>
          <w:szCs w:val="20"/>
          <w:lang w:val="es-CO"/>
        </w:rPr>
      </w:pPr>
    </w:p>
    <w:p w14:paraId="0804F422" w14:textId="77777777" w:rsidR="00E66A76" w:rsidRPr="00EF395D" w:rsidRDefault="00E66A76" w:rsidP="00960607">
      <w:pPr>
        <w:jc w:val="both"/>
        <w:rPr>
          <w:rFonts w:ascii="Arial Narrow" w:hAnsi="Arial Narrow" w:cs="Arial"/>
          <w:sz w:val="20"/>
          <w:szCs w:val="20"/>
        </w:rPr>
      </w:pPr>
      <w:r w:rsidRPr="00EF395D">
        <w:rPr>
          <w:rFonts w:ascii="Arial Narrow" w:hAnsi="Arial Narrow" w:cs="Arial"/>
          <w:sz w:val="20"/>
          <w:szCs w:val="20"/>
        </w:rPr>
        <w:t>Por otra parte, en cumplimiento de lo dispuesto en el artículo 24 de la Ley 80 de 1993, en los requisitos de experiencia, se han definido reglas objetivas, justas, claras y completas que permitan la confección de ofrecimientos de la misma índole, aseguren una escogencia objetiva y propendan por la amplia participación de oferentes que garanticen la selección de la oferta más favorable para la entidad.</w:t>
      </w:r>
    </w:p>
    <w:p w14:paraId="41166B55" w14:textId="77777777" w:rsidR="00E66A76" w:rsidRPr="00EF395D" w:rsidRDefault="00E66A76" w:rsidP="00960607">
      <w:pPr>
        <w:jc w:val="both"/>
        <w:rPr>
          <w:rFonts w:ascii="Arial Narrow" w:hAnsi="Arial Narrow" w:cs="Arial"/>
          <w:sz w:val="20"/>
          <w:szCs w:val="20"/>
          <w:lang w:eastAsia="es-MX"/>
        </w:rPr>
      </w:pPr>
    </w:p>
    <w:p w14:paraId="14207173" w14:textId="302FC02F" w:rsidR="00E66A76" w:rsidRPr="00EF395D" w:rsidRDefault="00E66A76" w:rsidP="00960607">
      <w:pPr>
        <w:jc w:val="both"/>
        <w:rPr>
          <w:rFonts w:ascii="Arial Narrow" w:hAnsi="Arial Narrow" w:cs="Arial"/>
          <w:sz w:val="20"/>
          <w:szCs w:val="20"/>
        </w:rPr>
      </w:pPr>
      <w:r w:rsidRPr="00EF395D">
        <w:rPr>
          <w:rFonts w:ascii="Arial Narrow" w:hAnsi="Arial Narrow" w:cs="Arial"/>
          <w:sz w:val="20"/>
          <w:szCs w:val="20"/>
        </w:rPr>
        <w:t xml:space="preserve">Con relación a la fecha de iniciación y terminación de los contratos para acreditar experiencia, la entidad ha considerado que las personas naturales y jurídicas obtienen a través de los años de desempeño en la ejecución efectiva de la actividad, la experticia necesaria para </w:t>
      </w:r>
      <w:r w:rsidR="00CB0B43" w:rsidRPr="00EF395D">
        <w:rPr>
          <w:rFonts w:ascii="Arial Narrow" w:hAnsi="Arial Narrow" w:cs="Arial"/>
          <w:sz w:val="20"/>
          <w:szCs w:val="20"/>
        </w:rPr>
        <w:t>desempeñarla</w:t>
      </w:r>
      <w:r w:rsidRPr="00EF395D">
        <w:rPr>
          <w:rFonts w:ascii="Arial Narrow" w:hAnsi="Arial Narrow" w:cs="Arial"/>
          <w:sz w:val="20"/>
          <w:szCs w:val="20"/>
        </w:rPr>
        <w:t xml:space="preserve"> es así </w:t>
      </w:r>
      <w:proofErr w:type="gramStart"/>
      <w:r w:rsidRPr="00EF395D">
        <w:rPr>
          <w:rFonts w:ascii="Arial Narrow" w:hAnsi="Arial Narrow" w:cs="Arial"/>
          <w:sz w:val="20"/>
          <w:szCs w:val="20"/>
        </w:rPr>
        <w:t>que</w:t>
      </w:r>
      <w:proofErr w:type="gramEnd"/>
      <w:r w:rsidRPr="00EF395D">
        <w:rPr>
          <w:rFonts w:ascii="Arial Narrow" w:hAnsi="Arial Narrow" w:cs="Arial"/>
          <w:sz w:val="20"/>
          <w:szCs w:val="20"/>
        </w:rPr>
        <w:t xml:space="preserve"> se permitirá la acreditación de la experiencia a lo largo de la habilidad jurídica para desarrollar las actividades propias de la Ingeniería Civil o de Transportes y Vías. </w:t>
      </w:r>
      <w:r w:rsidR="00B8004F" w:rsidRPr="00EF395D">
        <w:rPr>
          <w:rFonts w:ascii="Arial Narrow" w:hAnsi="Arial Narrow" w:cs="Arial"/>
          <w:sz w:val="20"/>
          <w:szCs w:val="20"/>
        </w:rPr>
        <w:t>En el caso de las personas naturales se tendrá en cuenta la experiencia acreditada a partir de la terminación y aprobación del pensum académico como Ingeniero Civil y/o de Transportes y Vías</w:t>
      </w:r>
      <w:r w:rsidRPr="00EF395D">
        <w:rPr>
          <w:rFonts w:ascii="Arial Narrow" w:hAnsi="Arial Narrow" w:cs="Arial"/>
          <w:sz w:val="20"/>
          <w:szCs w:val="20"/>
        </w:rPr>
        <w:t>. Para el caso de las personas jurídicas se tendrá en cuenta la experiencia obtenida desde la fecha de su constitución, siempre que su objeto social le permita ejecutar las actividades objeto del pr</w:t>
      </w:r>
      <w:r w:rsidR="00AD630E" w:rsidRPr="00EF395D">
        <w:rPr>
          <w:rFonts w:ascii="Arial Narrow" w:hAnsi="Arial Narrow" w:cs="Arial"/>
          <w:sz w:val="20"/>
          <w:szCs w:val="20"/>
        </w:rPr>
        <w:t>esente proceso de contratación.</w:t>
      </w:r>
    </w:p>
    <w:p w14:paraId="69F77E33" w14:textId="77777777" w:rsidR="00AD630E" w:rsidRPr="00EF395D" w:rsidRDefault="00AD630E" w:rsidP="00960607">
      <w:pPr>
        <w:jc w:val="both"/>
        <w:rPr>
          <w:rFonts w:ascii="Arial Narrow" w:hAnsi="Arial Narrow" w:cs="Arial"/>
          <w:sz w:val="20"/>
          <w:szCs w:val="20"/>
        </w:rPr>
      </w:pPr>
    </w:p>
    <w:p w14:paraId="079781FC" w14:textId="55DAFCDF" w:rsidR="00AD630E" w:rsidRPr="00EF395D" w:rsidRDefault="00AD630E" w:rsidP="00960607">
      <w:pPr>
        <w:jc w:val="both"/>
        <w:rPr>
          <w:rFonts w:ascii="Arial Narrow" w:hAnsi="Arial Narrow" w:cs="Arial"/>
          <w:sz w:val="20"/>
          <w:szCs w:val="20"/>
        </w:rPr>
      </w:pPr>
      <w:r w:rsidRPr="00EF395D">
        <w:rPr>
          <w:rFonts w:ascii="Arial Narrow" w:hAnsi="Arial Narrow" w:cs="Arial"/>
          <w:sz w:val="20"/>
          <w:szCs w:val="20"/>
        </w:rPr>
        <w:t>De conformidad con lo establecido por parte de Colombia Compra Eficiente en los documentos tipo para procesos de Consultoría de Estudios de Ingeniería de Infraestructura de Transporte, la experiencia se califica en dos aspectos:</w:t>
      </w:r>
    </w:p>
    <w:p w14:paraId="5A624A21" w14:textId="77777777" w:rsidR="00AD630E" w:rsidRPr="00EF395D" w:rsidRDefault="00AD630E" w:rsidP="00960607">
      <w:pPr>
        <w:jc w:val="both"/>
        <w:rPr>
          <w:rFonts w:ascii="Arial Narrow" w:hAnsi="Arial Narrow" w:cs="Arial"/>
          <w:sz w:val="20"/>
          <w:szCs w:val="20"/>
        </w:rPr>
      </w:pPr>
    </w:p>
    <w:p w14:paraId="07C2CCED" w14:textId="77777777" w:rsidR="00AD630E" w:rsidRPr="00EF395D" w:rsidRDefault="00AD630E" w:rsidP="00960607">
      <w:pPr>
        <w:jc w:val="both"/>
        <w:rPr>
          <w:rFonts w:ascii="Arial Narrow" w:hAnsi="Arial Narrow" w:cs="Arial"/>
          <w:sz w:val="20"/>
          <w:szCs w:val="20"/>
        </w:rPr>
      </w:pPr>
      <w:r w:rsidRPr="00EF395D">
        <w:rPr>
          <w:rFonts w:ascii="Arial Narrow" w:hAnsi="Arial Narrow" w:cs="Arial"/>
          <w:b/>
          <w:sz w:val="20"/>
          <w:szCs w:val="20"/>
        </w:rPr>
        <w:t>HABILITANTE:</w:t>
      </w:r>
      <w:r w:rsidRPr="00EF395D">
        <w:rPr>
          <w:rFonts w:ascii="Arial Narrow" w:hAnsi="Arial Narrow" w:cs="Arial"/>
          <w:sz w:val="20"/>
          <w:szCs w:val="20"/>
        </w:rPr>
        <w:t xml:space="preserve"> La sumatoria de los contratos aportados como experiencia es mayor o igual al 100% respecto del valor total del presupuesto oficial establecido para el presente proceso de selección expresado en SMMLV.</w:t>
      </w:r>
    </w:p>
    <w:p w14:paraId="38B696C1" w14:textId="77777777" w:rsidR="00CB0B43" w:rsidRDefault="00CB0B43" w:rsidP="00960607">
      <w:pPr>
        <w:jc w:val="both"/>
        <w:rPr>
          <w:rFonts w:ascii="Arial Narrow" w:hAnsi="Arial Narrow" w:cs="Arial"/>
          <w:b/>
          <w:sz w:val="20"/>
          <w:szCs w:val="20"/>
        </w:rPr>
      </w:pPr>
    </w:p>
    <w:p w14:paraId="573C5A04" w14:textId="32EC9255" w:rsidR="00AD630E" w:rsidRPr="00EF395D" w:rsidRDefault="00AD630E" w:rsidP="00960607">
      <w:pPr>
        <w:jc w:val="both"/>
        <w:rPr>
          <w:rFonts w:ascii="Arial Narrow" w:hAnsi="Arial Narrow" w:cs="Arial"/>
          <w:sz w:val="20"/>
          <w:szCs w:val="20"/>
        </w:rPr>
      </w:pPr>
      <w:r w:rsidRPr="00EF395D">
        <w:rPr>
          <w:rFonts w:ascii="Arial Narrow" w:hAnsi="Arial Narrow" w:cs="Arial"/>
          <w:b/>
          <w:sz w:val="20"/>
          <w:szCs w:val="20"/>
        </w:rPr>
        <w:t xml:space="preserve">, </w:t>
      </w:r>
      <w:r w:rsidRPr="00EF395D">
        <w:rPr>
          <w:rFonts w:ascii="Arial Narrow" w:hAnsi="Arial Narrow" w:cs="Arial"/>
          <w:sz w:val="20"/>
          <w:szCs w:val="20"/>
        </w:rPr>
        <w:t>y</w:t>
      </w:r>
    </w:p>
    <w:p w14:paraId="415634F4" w14:textId="77777777" w:rsidR="00AD630E" w:rsidRPr="00EF395D" w:rsidRDefault="00AD630E" w:rsidP="00960607">
      <w:pPr>
        <w:jc w:val="both"/>
        <w:rPr>
          <w:rFonts w:ascii="Arial Narrow" w:hAnsi="Arial Narrow" w:cs="Arial"/>
          <w:sz w:val="20"/>
          <w:szCs w:val="20"/>
        </w:rPr>
      </w:pPr>
    </w:p>
    <w:p w14:paraId="233A44E4" w14:textId="77777777" w:rsidR="00AD630E" w:rsidRPr="00EF395D" w:rsidRDefault="00AD630E" w:rsidP="00960607">
      <w:pPr>
        <w:jc w:val="both"/>
        <w:rPr>
          <w:rFonts w:ascii="Arial Narrow" w:hAnsi="Arial Narrow" w:cs="Arial"/>
          <w:sz w:val="20"/>
          <w:szCs w:val="20"/>
        </w:rPr>
      </w:pPr>
      <w:r w:rsidRPr="00EF395D">
        <w:rPr>
          <w:rFonts w:ascii="Arial Narrow" w:hAnsi="Arial Narrow" w:cs="Arial"/>
          <w:b/>
          <w:sz w:val="20"/>
          <w:szCs w:val="20"/>
        </w:rPr>
        <w:t>PONDERABLE:</w:t>
      </w:r>
      <w:r w:rsidRPr="00EF395D">
        <w:rPr>
          <w:rFonts w:ascii="Arial Narrow" w:hAnsi="Arial Narrow" w:cs="Arial"/>
          <w:sz w:val="20"/>
          <w:szCs w:val="20"/>
        </w:rPr>
        <w:t xml:space="preserve"> Promedio de los contratos válidos aportados expresados en SMMLV.</w:t>
      </w:r>
    </w:p>
    <w:p w14:paraId="0D71A6EA" w14:textId="77777777" w:rsidR="00AD630E" w:rsidRPr="00EF395D" w:rsidRDefault="00AD630E" w:rsidP="00960607">
      <w:pPr>
        <w:jc w:val="both"/>
        <w:rPr>
          <w:rFonts w:ascii="Arial Narrow" w:hAnsi="Arial Narrow" w:cs="Arial"/>
          <w:sz w:val="20"/>
          <w:szCs w:val="20"/>
        </w:rPr>
      </w:pPr>
    </w:p>
    <w:p w14:paraId="5C1D0871" w14:textId="77777777" w:rsidR="00AD630E" w:rsidRPr="00EF395D" w:rsidRDefault="00AD630E" w:rsidP="00960607">
      <w:pPr>
        <w:jc w:val="both"/>
        <w:rPr>
          <w:rFonts w:ascii="Arial Narrow" w:hAnsi="Arial Narrow" w:cs="Arial"/>
          <w:sz w:val="20"/>
          <w:szCs w:val="20"/>
        </w:rPr>
      </w:pPr>
      <w:r w:rsidRPr="00EF395D">
        <w:rPr>
          <w:rFonts w:ascii="Arial Narrow" w:hAnsi="Arial Narrow" w:cs="Arial"/>
          <w:sz w:val="20"/>
          <w:szCs w:val="20"/>
        </w:rPr>
        <w:lastRenderedPageBreak/>
        <w:t>Con los demás criterios establecidos en cuanto a calificación, busca escoger un proponente que cumpla con las condiciones técnicas, financieras y jurídicas que garanticen el cumplimiento del objeto contractual</w:t>
      </w:r>
    </w:p>
    <w:p w14:paraId="6DEE29E6" w14:textId="77777777" w:rsidR="00AD630E" w:rsidRPr="00EF395D" w:rsidRDefault="00AD630E" w:rsidP="00960607">
      <w:pPr>
        <w:jc w:val="both"/>
        <w:rPr>
          <w:rFonts w:ascii="Arial Narrow" w:hAnsi="Arial Narrow" w:cs="Arial"/>
          <w:sz w:val="20"/>
          <w:szCs w:val="20"/>
          <w:lang w:eastAsia="en-US"/>
        </w:rPr>
      </w:pPr>
    </w:p>
    <w:p w14:paraId="78D43E92" w14:textId="77777777" w:rsidR="00E66A76" w:rsidRPr="00EF395D" w:rsidRDefault="00E66A76" w:rsidP="00960607">
      <w:pPr>
        <w:jc w:val="both"/>
        <w:rPr>
          <w:rFonts w:ascii="Arial Narrow" w:hAnsi="Arial Narrow" w:cs="Arial"/>
          <w:sz w:val="20"/>
          <w:szCs w:val="20"/>
        </w:rPr>
      </w:pPr>
      <w:r w:rsidRPr="00EF395D">
        <w:rPr>
          <w:rFonts w:ascii="Arial Narrow" w:hAnsi="Arial Narrow" w:cs="Arial"/>
          <w:sz w:val="20"/>
          <w:szCs w:val="20"/>
        </w:rPr>
        <w:t xml:space="preserve">Finalmente, en cumplimiento de lo dispuesto en la Circular No. 12, de fecha 5 mayo de 2014, proferida por Colombia Compra Eficiente en su carácter de ente rector del Sistema de Compras y Contratación, en la cual impartió directrices, sobre el uso del Clasificador del Bienes y Servicios en el Registro Único de Proponentes, donde indicó entre otras cosas lo siguiente: </w:t>
      </w:r>
    </w:p>
    <w:p w14:paraId="01716CA4" w14:textId="77777777" w:rsidR="00E66A76" w:rsidRPr="00EF395D" w:rsidRDefault="00E66A76" w:rsidP="00960607">
      <w:pPr>
        <w:jc w:val="both"/>
        <w:rPr>
          <w:rFonts w:ascii="Arial Narrow" w:hAnsi="Arial Narrow" w:cs="Arial"/>
          <w:sz w:val="20"/>
          <w:szCs w:val="20"/>
        </w:rPr>
      </w:pPr>
    </w:p>
    <w:p w14:paraId="77617DF5" w14:textId="2028E47E" w:rsidR="00E66A76" w:rsidRPr="00EF395D" w:rsidRDefault="00E66A76" w:rsidP="00960607">
      <w:pPr>
        <w:pStyle w:val="Default"/>
        <w:jc w:val="both"/>
        <w:rPr>
          <w:rFonts w:ascii="Arial Narrow" w:hAnsi="Arial Narrow"/>
          <w:iCs/>
          <w:color w:val="auto"/>
          <w:sz w:val="20"/>
          <w:szCs w:val="20"/>
        </w:rPr>
      </w:pPr>
      <w:r w:rsidRPr="00EF395D">
        <w:rPr>
          <w:rFonts w:ascii="Arial Narrow" w:eastAsia="Cambria" w:hAnsi="Arial Narrow"/>
          <w:color w:val="auto"/>
          <w:sz w:val="20"/>
          <w:szCs w:val="20"/>
        </w:rPr>
        <w:t>“(</w:t>
      </w:r>
      <w:proofErr w:type="gramStart"/>
      <w:r w:rsidRPr="00EF395D">
        <w:rPr>
          <w:rFonts w:ascii="Arial Narrow" w:eastAsia="Cambria" w:hAnsi="Arial Narrow"/>
          <w:color w:val="auto"/>
          <w:sz w:val="20"/>
          <w:szCs w:val="20"/>
        </w:rPr>
        <w:t>…)La</w:t>
      </w:r>
      <w:proofErr w:type="gramEnd"/>
      <w:r w:rsidRPr="00EF395D">
        <w:rPr>
          <w:rFonts w:ascii="Arial Narrow" w:eastAsia="Cambria" w:hAnsi="Arial Narrow"/>
          <w:color w:val="auto"/>
          <w:sz w:val="20"/>
          <w:szCs w:val="20"/>
        </w:rPr>
        <w:t xml:space="preserve"> clasificación del proponente no es un requisito habilitante sino un mecanismo para establecer un lenguaje común entre los partícipes del Sistema de Compras y Contratación Pública. En consecuencia, las Entidades Estatales no pueden excluir a un proponente que ha acreditado los requisitos </w:t>
      </w:r>
      <w:r w:rsidR="00247B27" w:rsidRPr="00EF395D">
        <w:rPr>
          <w:rFonts w:ascii="Arial Narrow" w:eastAsia="Cambria" w:hAnsi="Arial Narrow"/>
          <w:color w:val="auto"/>
          <w:sz w:val="20"/>
          <w:szCs w:val="20"/>
        </w:rPr>
        <w:t>habilitantes exigidos</w:t>
      </w:r>
      <w:r w:rsidRPr="00EF395D">
        <w:rPr>
          <w:rFonts w:ascii="Arial Narrow" w:hAnsi="Arial Narrow"/>
          <w:iCs/>
          <w:color w:val="auto"/>
          <w:sz w:val="20"/>
          <w:szCs w:val="20"/>
        </w:rPr>
        <w:t xml:space="preserve"> en un Proceso de Contratación por no estar inscrito en el RUP con el código de los bienes, obras o servicios del objeto de tal Proceso de Contratación. </w:t>
      </w:r>
    </w:p>
    <w:p w14:paraId="722A0A8D" w14:textId="77777777" w:rsidR="00E66A76" w:rsidRPr="00EF395D" w:rsidRDefault="00E66A76" w:rsidP="00960607">
      <w:pPr>
        <w:pStyle w:val="Default"/>
        <w:jc w:val="both"/>
        <w:rPr>
          <w:rFonts w:ascii="Arial Narrow" w:hAnsi="Arial Narrow"/>
          <w:color w:val="auto"/>
          <w:sz w:val="20"/>
          <w:szCs w:val="20"/>
        </w:rPr>
      </w:pPr>
    </w:p>
    <w:p w14:paraId="51E3B3D7" w14:textId="77777777" w:rsidR="00E66A76" w:rsidRPr="00EF395D" w:rsidRDefault="00E66A76" w:rsidP="00960607">
      <w:pPr>
        <w:pStyle w:val="Default"/>
        <w:jc w:val="both"/>
        <w:rPr>
          <w:rFonts w:ascii="Arial Narrow" w:eastAsia="Cambria" w:hAnsi="Arial Narrow"/>
          <w:color w:val="auto"/>
          <w:sz w:val="20"/>
          <w:szCs w:val="20"/>
        </w:rPr>
      </w:pPr>
      <w:r w:rsidRPr="00EF395D">
        <w:rPr>
          <w:rFonts w:ascii="Arial Narrow" w:eastAsia="Cambria" w:hAnsi="Arial Narrow"/>
          <w:color w:val="auto"/>
          <w:sz w:val="20"/>
          <w:szCs w:val="20"/>
        </w:rPr>
        <w:t xml:space="preserve">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 </w:t>
      </w:r>
    </w:p>
    <w:p w14:paraId="2777193F" w14:textId="77777777" w:rsidR="00E66A76" w:rsidRPr="00EF395D" w:rsidRDefault="00E66A76" w:rsidP="00960607">
      <w:pPr>
        <w:jc w:val="both"/>
        <w:rPr>
          <w:rFonts w:ascii="Arial Narrow" w:eastAsia="Calibri" w:hAnsi="Arial Narrow" w:cs="Arial"/>
          <w:iCs/>
          <w:sz w:val="20"/>
          <w:szCs w:val="20"/>
          <w:lang w:eastAsia="es-CO"/>
        </w:rPr>
      </w:pPr>
    </w:p>
    <w:p w14:paraId="1F104D12" w14:textId="77777777" w:rsidR="00E66A76" w:rsidRPr="00EF395D" w:rsidRDefault="00E66A76" w:rsidP="00960607">
      <w:pPr>
        <w:jc w:val="both"/>
        <w:rPr>
          <w:rFonts w:ascii="Arial Narrow" w:eastAsia="Cambria" w:hAnsi="Arial Narrow" w:cs="Arial"/>
          <w:sz w:val="20"/>
          <w:szCs w:val="20"/>
          <w:lang w:eastAsia="en-US"/>
        </w:rPr>
      </w:pPr>
      <w:r w:rsidRPr="00EF395D">
        <w:rPr>
          <w:rFonts w:ascii="Arial Narrow" w:hAnsi="Arial Narrow" w:cs="Arial"/>
          <w:sz w:val="20"/>
          <w:szCs w:val="20"/>
        </w:rPr>
        <w:t xml:space="preserve">Se estableció dentro del requerimiento de experiencia, la calificación en el “Clasificador de Bienes y Servicios de las Naciones Unidas”, para cada uno de los contratos que sean aportados para efectos de acreditación de la experiencia. </w:t>
      </w:r>
    </w:p>
    <w:p w14:paraId="4F697472" w14:textId="77777777" w:rsidR="00E66A76" w:rsidRPr="00EF395D" w:rsidRDefault="00E66A76" w:rsidP="00960607">
      <w:pPr>
        <w:jc w:val="both"/>
        <w:rPr>
          <w:rFonts w:ascii="Arial Narrow" w:hAnsi="Arial Narrow" w:cs="Arial"/>
          <w:sz w:val="20"/>
          <w:szCs w:val="20"/>
        </w:rPr>
      </w:pPr>
    </w:p>
    <w:p w14:paraId="1BA50924" w14:textId="77777777" w:rsidR="00E66A76" w:rsidRPr="00EF395D" w:rsidRDefault="00E66A76" w:rsidP="00960607">
      <w:pPr>
        <w:jc w:val="both"/>
        <w:rPr>
          <w:rFonts w:ascii="Arial Narrow" w:hAnsi="Arial Narrow" w:cs="Arial"/>
          <w:sz w:val="20"/>
          <w:szCs w:val="20"/>
        </w:rPr>
      </w:pPr>
      <w:r w:rsidRPr="00EF395D">
        <w:rPr>
          <w:rFonts w:ascii="Arial Narrow" w:hAnsi="Arial Narrow" w:cs="Arial"/>
          <w:sz w:val="20"/>
          <w:szCs w:val="20"/>
        </w:rPr>
        <w:t>En ese orden de ideas y teniendo en cuenta el alcance del contrato a ejecutar, se definió que tales contratos deben encontrarse calificados en uno o algunos de los siguientes códigos:</w:t>
      </w:r>
    </w:p>
    <w:p w14:paraId="255C67BF" w14:textId="77777777" w:rsidR="00E66A76" w:rsidRPr="00EF395D" w:rsidRDefault="00E66A76" w:rsidP="00960607">
      <w:pPr>
        <w:jc w:val="both"/>
        <w:rPr>
          <w:rFonts w:ascii="Arial Narrow" w:hAnsi="Arial Narrow" w:cs="Arial"/>
          <w:bCs/>
          <w:sz w:val="20"/>
          <w:szCs w:val="20"/>
        </w:rPr>
      </w:pPr>
    </w:p>
    <w:tbl>
      <w:tblPr>
        <w:tblW w:w="0" w:type="auto"/>
        <w:jc w:val="center"/>
        <w:tblCellMar>
          <w:left w:w="70" w:type="dxa"/>
          <w:right w:w="70" w:type="dxa"/>
        </w:tblCellMar>
        <w:tblLook w:val="04A0" w:firstRow="1" w:lastRow="0" w:firstColumn="1" w:lastColumn="0" w:noHBand="0" w:noVBand="1"/>
      </w:tblPr>
      <w:tblGrid>
        <w:gridCol w:w="1954"/>
        <w:gridCol w:w="2572"/>
        <w:gridCol w:w="2552"/>
        <w:gridCol w:w="2400"/>
      </w:tblGrid>
      <w:tr w:rsidR="00E66A76" w:rsidRPr="00EF395D" w14:paraId="636A64BD" w14:textId="77777777" w:rsidTr="00A102CD">
        <w:trPr>
          <w:trHeight w:val="525"/>
          <w:jc w:val="center"/>
        </w:trPr>
        <w:tc>
          <w:tcPr>
            <w:tcW w:w="0" w:type="auto"/>
            <w:tcBorders>
              <w:top w:val="single" w:sz="8" w:space="0" w:color="auto"/>
              <w:left w:val="single" w:sz="8" w:space="0" w:color="auto"/>
              <w:bottom w:val="single" w:sz="8" w:space="0" w:color="auto"/>
              <w:right w:val="single" w:sz="8" w:space="0" w:color="auto"/>
            </w:tcBorders>
            <w:shd w:val="clear" w:color="auto" w:fill="8DB3E2"/>
            <w:vAlign w:val="center"/>
            <w:hideMark/>
          </w:tcPr>
          <w:p w14:paraId="6504D0AB" w14:textId="77777777" w:rsidR="00E66A76" w:rsidRPr="00EF395D" w:rsidRDefault="00E66A76" w:rsidP="00A102CD">
            <w:pPr>
              <w:jc w:val="center"/>
              <w:rPr>
                <w:rFonts w:ascii="Arial Narrow" w:hAnsi="Arial Narrow" w:cs="Arial"/>
                <w:b/>
                <w:bCs/>
                <w:color w:val="000000"/>
                <w:sz w:val="20"/>
                <w:szCs w:val="20"/>
                <w:lang w:eastAsia="es-MX"/>
              </w:rPr>
            </w:pPr>
            <w:r w:rsidRPr="00EF395D">
              <w:rPr>
                <w:rFonts w:ascii="Arial Narrow" w:hAnsi="Arial Narrow" w:cs="Arial"/>
                <w:b/>
                <w:bCs/>
                <w:color w:val="000000"/>
                <w:sz w:val="20"/>
                <w:szCs w:val="20"/>
                <w:lang w:eastAsia="es-MX"/>
              </w:rPr>
              <w:t>CLASIFICACIÓN UNSPSC</w:t>
            </w:r>
          </w:p>
        </w:tc>
        <w:tc>
          <w:tcPr>
            <w:tcW w:w="2572" w:type="dxa"/>
            <w:tcBorders>
              <w:top w:val="single" w:sz="8" w:space="0" w:color="auto"/>
              <w:left w:val="nil"/>
              <w:bottom w:val="single" w:sz="8" w:space="0" w:color="auto"/>
              <w:right w:val="single" w:sz="8" w:space="0" w:color="auto"/>
            </w:tcBorders>
            <w:shd w:val="clear" w:color="auto" w:fill="8DB3E2"/>
            <w:vAlign w:val="center"/>
            <w:hideMark/>
          </w:tcPr>
          <w:p w14:paraId="04C61880" w14:textId="77777777" w:rsidR="00E66A76" w:rsidRPr="00EF395D" w:rsidRDefault="00E66A76" w:rsidP="00A102CD">
            <w:pPr>
              <w:jc w:val="center"/>
              <w:rPr>
                <w:rFonts w:ascii="Arial Narrow" w:hAnsi="Arial Narrow" w:cs="Arial"/>
                <w:b/>
                <w:bCs/>
                <w:color w:val="000000"/>
                <w:sz w:val="20"/>
                <w:szCs w:val="20"/>
                <w:lang w:eastAsia="es-MX"/>
              </w:rPr>
            </w:pPr>
            <w:r w:rsidRPr="00EF395D">
              <w:rPr>
                <w:rFonts w:ascii="Arial Narrow" w:hAnsi="Arial Narrow" w:cs="Arial"/>
                <w:b/>
                <w:bCs/>
                <w:color w:val="000000"/>
                <w:sz w:val="20"/>
                <w:szCs w:val="20"/>
                <w:lang w:eastAsia="es-MX"/>
              </w:rPr>
              <w:t>SEGMENTO</w:t>
            </w:r>
          </w:p>
        </w:tc>
        <w:tc>
          <w:tcPr>
            <w:tcW w:w="2552" w:type="dxa"/>
            <w:tcBorders>
              <w:top w:val="single" w:sz="8" w:space="0" w:color="auto"/>
              <w:left w:val="nil"/>
              <w:bottom w:val="single" w:sz="8" w:space="0" w:color="auto"/>
              <w:right w:val="single" w:sz="8" w:space="0" w:color="auto"/>
            </w:tcBorders>
            <w:shd w:val="clear" w:color="auto" w:fill="8DB3E2"/>
            <w:vAlign w:val="center"/>
            <w:hideMark/>
          </w:tcPr>
          <w:p w14:paraId="3EA69AF3" w14:textId="77777777" w:rsidR="00E66A76" w:rsidRPr="00EF395D" w:rsidRDefault="00E66A76" w:rsidP="00A102CD">
            <w:pPr>
              <w:jc w:val="center"/>
              <w:rPr>
                <w:rFonts w:ascii="Arial Narrow" w:hAnsi="Arial Narrow" w:cs="Arial"/>
                <w:b/>
                <w:bCs/>
                <w:color w:val="000000"/>
                <w:sz w:val="20"/>
                <w:szCs w:val="20"/>
                <w:lang w:eastAsia="es-MX"/>
              </w:rPr>
            </w:pPr>
            <w:r w:rsidRPr="00EF395D">
              <w:rPr>
                <w:rFonts w:ascii="Arial Narrow" w:hAnsi="Arial Narrow" w:cs="Arial"/>
                <w:b/>
                <w:bCs/>
                <w:color w:val="000000"/>
                <w:sz w:val="20"/>
                <w:szCs w:val="20"/>
                <w:lang w:eastAsia="es-MX"/>
              </w:rPr>
              <w:t>FAMILIA</w:t>
            </w:r>
          </w:p>
        </w:tc>
        <w:tc>
          <w:tcPr>
            <w:tcW w:w="2400" w:type="dxa"/>
            <w:tcBorders>
              <w:top w:val="single" w:sz="8" w:space="0" w:color="auto"/>
              <w:left w:val="nil"/>
              <w:bottom w:val="single" w:sz="8" w:space="0" w:color="auto"/>
              <w:right w:val="single" w:sz="8" w:space="0" w:color="auto"/>
            </w:tcBorders>
            <w:shd w:val="clear" w:color="auto" w:fill="8DB3E2"/>
            <w:vAlign w:val="center"/>
            <w:hideMark/>
          </w:tcPr>
          <w:p w14:paraId="18933BD0" w14:textId="77777777" w:rsidR="00E66A76" w:rsidRPr="00EF395D" w:rsidRDefault="00E66A76" w:rsidP="00A102CD">
            <w:pPr>
              <w:jc w:val="center"/>
              <w:rPr>
                <w:rFonts w:ascii="Arial Narrow" w:hAnsi="Arial Narrow" w:cs="Arial"/>
                <w:b/>
                <w:bCs/>
                <w:color w:val="000000"/>
                <w:sz w:val="20"/>
                <w:szCs w:val="20"/>
                <w:lang w:eastAsia="es-MX"/>
              </w:rPr>
            </w:pPr>
            <w:r w:rsidRPr="00EF395D">
              <w:rPr>
                <w:rFonts w:ascii="Arial Narrow" w:hAnsi="Arial Narrow" w:cs="Arial"/>
                <w:b/>
                <w:bCs/>
                <w:color w:val="000000"/>
                <w:sz w:val="20"/>
                <w:szCs w:val="20"/>
                <w:lang w:eastAsia="es-MX"/>
              </w:rPr>
              <w:t>CLASE</w:t>
            </w:r>
          </w:p>
        </w:tc>
      </w:tr>
      <w:tr w:rsidR="00E66A76" w:rsidRPr="00EF395D" w14:paraId="3DEABCEA" w14:textId="77777777" w:rsidTr="00A102CD">
        <w:trPr>
          <w:trHeight w:val="751"/>
          <w:jc w:val="center"/>
        </w:trPr>
        <w:tc>
          <w:tcPr>
            <w:tcW w:w="0" w:type="auto"/>
            <w:tcBorders>
              <w:top w:val="nil"/>
              <w:left w:val="single" w:sz="8" w:space="0" w:color="auto"/>
              <w:bottom w:val="single" w:sz="8" w:space="0" w:color="auto"/>
              <w:right w:val="nil"/>
            </w:tcBorders>
            <w:vAlign w:val="center"/>
            <w:hideMark/>
          </w:tcPr>
          <w:p w14:paraId="03A7A01F" w14:textId="7D34AA81" w:rsidR="00E66A76" w:rsidRPr="00EF395D" w:rsidRDefault="00A102CD" w:rsidP="00A102CD">
            <w:pPr>
              <w:jc w:val="center"/>
              <w:rPr>
                <w:rFonts w:ascii="Arial Narrow" w:hAnsi="Arial Narrow" w:cs="Arial"/>
                <w:b/>
                <w:bCs/>
                <w:color w:val="000000"/>
                <w:sz w:val="20"/>
                <w:szCs w:val="20"/>
                <w:lang w:eastAsia="es-MX"/>
              </w:rPr>
            </w:pPr>
            <w:r w:rsidRPr="00EF395D">
              <w:rPr>
                <w:rFonts w:ascii="Arial Narrow" w:hAnsi="Arial Narrow" w:cs="Arial"/>
                <w:b/>
                <w:bCs/>
                <w:color w:val="000000"/>
                <w:sz w:val="20"/>
                <w:szCs w:val="20"/>
                <w:lang w:eastAsia="es-MX"/>
              </w:rPr>
              <w:t>811015</w:t>
            </w:r>
          </w:p>
        </w:tc>
        <w:tc>
          <w:tcPr>
            <w:tcW w:w="2572" w:type="dxa"/>
            <w:tcBorders>
              <w:top w:val="nil"/>
              <w:left w:val="single" w:sz="8" w:space="0" w:color="auto"/>
              <w:bottom w:val="single" w:sz="8" w:space="0" w:color="auto"/>
              <w:right w:val="single" w:sz="8" w:space="0" w:color="auto"/>
            </w:tcBorders>
            <w:vAlign w:val="center"/>
            <w:hideMark/>
          </w:tcPr>
          <w:p w14:paraId="50B68998" w14:textId="56BC918A" w:rsidR="00E66A76" w:rsidRPr="00EF395D" w:rsidRDefault="00A102CD" w:rsidP="00A102CD">
            <w:pPr>
              <w:jc w:val="center"/>
              <w:rPr>
                <w:rFonts w:ascii="Arial Narrow" w:hAnsi="Arial Narrow" w:cs="Arial"/>
                <w:color w:val="000000"/>
                <w:sz w:val="20"/>
                <w:szCs w:val="20"/>
                <w:lang w:eastAsia="es-MX"/>
              </w:rPr>
            </w:pPr>
            <w:r w:rsidRPr="00EF395D">
              <w:rPr>
                <w:rFonts w:ascii="Arial Narrow" w:hAnsi="Arial Narrow" w:cs="Arial"/>
                <w:color w:val="000000"/>
                <w:sz w:val="20"/>
                <w:szCs w:val="20"/>
                <w:lang w:eastAsia="es-MX"/>
              </w:rPr>
              <w:t>Servicios basados en Ingeniería, investigación y tecnología</w:t>
            </w:r>
          </w:p>
        </w:tc>
        <w:tc>
          <w:tcPr>
            <w:tcW w:w="2552" w:type="dxa"/>
            <w:tcBorders>
              <w:top w:val="nil"/>
              <w:left w:val="nil"/>
              <w:bottom w:val="single" w:sz="8" w:space="0" w:color="auto"/>
              <w:right w:val="nil"/>
            </w:tcBorders>
            <w:vAlign w:val="center"/>
            <w:hideMark/>
          </w:tcPr>
          <w:p w14:paraId="05C97F3D" w14:textId="411FB2DF" w:rsidR="00E66A76" w:rsidRPr="00EF395D" w:rsidRDefault="00A102CD" w:rsidP="00A102CD">
            <w:pPr>
              <w:jc w:val="center"/>
              <w:rPr>
                <w:rFonts w:ascii="Arial Narrow" w:hAnsi="Arial Narrow" w:cs="Arial"/>
                <w:color w:val="000000"/>
                <w:sz w:val="20"/>
                <w:szCs w:val="20"/>
                <w:lang w:eastAsia="es-MX"/>
              </w:rPr>
            </w:pPr>
            <w:r w:rsidRPr="00EF395D">
              <w:rPr>
                <w:rFonts w:ascii="Arial Narrow" w:hAnsi="Arial Narrow" w:cs="Arial"/>
                <w:color w:val="000000"/>
                <w:sz w:val="20"/>
                <w:szCs w:val="20"/>
                <w:lang w:eastAsia="es-MX"/>
              </w:rPr>
              <w:t>Servicios profesionales de ingeniería</w:t>
            </w:r>
          </w:p>
        </w:tc>
        <w:tc>
          <w:tcPr>
            <w:tcW w:w="2400" w:type="dxa"/>
            <w:tcBorders>
              <w:top w:val="nil"/>
              <w:left w:val="single" w:sz="8" w:space="0" w:color="auto"/>
              <w:bottom w:val="single" w:sz="8" w:space="0" w:color="auto"/>
              <w:right w:val="single" w:sz="8" w:space="0" w:color="auto"/>
            </w:tcBorders>
            <w:vAlign w:val="center"/>
            <w:hideMark/>
          </w:tcPr>
          <w:p w14:paraId="1E22F3AC" w14:textId="1B2850FF" w:rsidR="00E66A76" w:rsidRPr="00EF395D" w:rsidRDefault="00A102CD" w:rsidP="00A102CD">
            <w:pPr>
              <w:jc w:val="center"/>
              <w:rPr>
                <w:rFonts w:ascii="Arial Narrow" w:hAnsi="Arial Narrow" w:cs="Arial"/>
                <w:color w:val="000000"/>
                <w:sz w:val="20"/>
                <w:szCs w:val="20"/>
                <w:lang w:eastAsia="es-MX"/>
              </w:rPr>
            </w:pPr>
            <w:r w:rsidRPr="00EF395D">
              <w:rPr>
                <w:rFonts w:ascii="Arial Narrow" w:hAnsi="Arial Narrow" w:cs="Arial"/>
                <w:color w:val="000000"/>
                <w:sz w:val="20"/>
                <w:szCs w:val="20"/>
                <w:lang w:eastAsia="es-MX"/>
              </w:rPr>
              <w:t>Ingeniería Civil</w:t>
            </w:r>
          </w:p>
        </w:tc>
      </w:tr>
      <w:tr w:rsidR="00E66A76" w:rsidRPr="00EF395D" w14:paraId="5B4D8DB0" w14:textId="77777777" w:rsidTr="00A102CD">
        <w:trPr>
          <w:trHeight w:val="847"/>
          <w:jc w:val="center"/>
        </w:trPr>
        <w:tc>
          <w:tcPr>
            <w:tcW w:w="0" w:type="auto"/>
            <w:tcBorders>
              <w:top w:val="nil"/>
              <w:left w:val="single" w:sz="8" w:space="0" w:color="auto"/>
              <w:bottom w:val="single" w:sz="8" w:space="0" w:color="auto"/>
              <w:right w:val="nil"/>
            </w:tcBorders>
            <w:vAlign w:val="center"/>
            <w:hideMark/>
          </w:tcPr>
          <w:p w14:paraId="715E3605" w14:textId="1D583D85" w:rsidR="00E66A76" w:rsidRPr="00EF395D" w:rsidRDefault="00A102CD" w:rsidP="00A102CD">
            <w:pPr>
              <w:jc w:val="center"/>
              <w:rPr>
                <w:rFonts w:ascii="Arial Narrow" w:hAnsi="Arial Narrow" w:cs="Arial"/>
                <w:b/>
                <w:bCs/>
                <w:color w:val="000000"/>
                <w:sz w:val="20"/>
                <w:szCs w:val="20"/>
                <w:lang w:eastAsia="es-MX"/>
              </w:rPr>
            </w:pPr>
            <w:r w:rsidRPr="00EF395D">
              <w:rPr>
                <w:rFonts w:ascii="Arial Narrow" w:hAnsi="Arial Narrow" w:cs="Arial"/>
                <w:b/>
                <w:bCs/>
                <w:color w:val="000000"/>
                <w:sz w:val="20"/>
                <w:szCs w:val="20"/>
                <w:lang w:eastAsia="es-MX"/>
              </w:rPr>
              <w:t>811022</w:t>
            </w:r>
          </w:p>
        </w:tc>
        <w:tc>
          <w:tcPr>
            <w:tcW w:w="2572" w:type="dxa"/>
            <w:tcBorders>
              <w:top w:val="nil"/>
              <w:left w:val="single" w:sz="8" w:space="0" w:color="auto"/>
              <w:bottom w:val="single" w:sz="8" w:space="0" w:color="auto"/>
              <w:right w:val="single" w:sz="8" w:space="0" w:color="auto"/>
            </w:tcBorders>
            <w:vAlign w:val="center"/>
            <w:hideMark/>
          </w:tcPr>
          <w:p w14:paraId="464B55ED" w14:textId="5060E4C4" w:rsidR="00E66A76" w:rsidRPr="00EF395D" w:rsidRDefault="00A102CD" w:rsidP="00A102CD">
            <w:pPr>
              <w:jc w:val="center"/>
              <w:rPr>
                <w:rFonts w:ascii="Arial Narrow" w:hAnsi="Arial Narrow" w:cs="Arial"/>
                <w:color w:val="000000"/>
                <w:sz w:val="20"/>
                <w:szCs w:val="20"/>
                <w:lang w:eastAsia="es-MX"/>
              </w:rPr>
            </w:pPr>
            <w:r w:rsidRPr="00EF395D">
              <w:rPr>
                <w:rFonts w:ascii="Arial Narrow" w:hAnsi="Arial Narrow" w:cs="Arial"/>
                <w:color w:val="000000"/>
                <w:sz w:val="20"/>
                <w:szCs w:val="20"/>
                <w:lang w:eastAsia="es-MX"/>
              </w:rPr>
              <w:t>Servicios basados en Ingeniería, investigación y tecnología</w:t>
            </w:r>
          </w:p>
        </w:tc>
        <w:tc>
          <w:tcPr>
            <w:tcW w:w="2552" w:type="dxa"/>
            <w:tcBorders>
              <w:top w:val="nil"/>
              <w:left w:val="nil"/>
              <w:bottom w:val="single" w:sz="8" w:space="0" w:color="auto"/>
              <w:right w:val="nil"/>
            </w:tcBorders>
            <w:vAlign w:val="center"/>
            <w:hideMark/>
          </w:tcPr>
          <w:p w14:paraId="532C4588" w14:textId="3EE3154D" w:rsidR="00E66A76" w:rsidRPr="00EF395D" w:rsidRDefault="00A102CD" w:rsidP="00A102CD">
            <w:pPr>
              <w:jc w:val="center"/>
              <w:rPr>
                <w:rFonts w:ascii="Arial Narrow" w:hAnsi="Arial Narrow" w:cs="Arial"/>
                <w:color w:val="000000"/>
                <w:sz w:val="20"/>
                <w:szCs w:val="20"/>
                <w:lang w:eastAsia="es-MX"/>
              </w:rPr>
            </w:pPr>
            <w:r w:rsidRPr="00EF395D">
              <w:rPr>
                <w:rFonts w:ascii="Arial Narrow" w:hAnsi="Arial Narrow" w:cs="Arial"/>
                <w:color w:val="000000"/>
                <w:sz w:val="20"/>
                <w:szCs w:val="20"/>
                <w:lang w:eastAsia="es-MX"/>
              </w:rPr>
              <w:t>Servicios profesionales de ingeniería</w:t>
            </w:r>
          </w:p>
        </w:tc>
        <w:tc>
          <w:tcPr>
            <w:tcW w:w="2400" w:type="dxa"/>
            <w:tcBorders>
              <w:top w:val="nil"/>
              <w:left w:val="single" w:sz="8" w:space="0" w:color="auto"/>
              <w:bottom w:val="single" w:sz="8" w:space="0" w:color="auto"/>
              <w:right w:val="single" w:sz="8" w:space="0" w:color="auto"/>
            </w:tcBorders>
            <w:vAlign w:val="center"/>
            <w:hideMark/>
          </w:tcPr>
          <w:p w14:paraId="6474437A" w14:textId="70F3E056" w:rsidR="00E66A76" w:rsidRPr="00EF395D" w:rsidRDefault="00A102CD" w:rsidP="00A102CD">
            <w:pPr>
              <w:jc w:val="center"/>
              <w:rPr>
                <w:rFonts w:ascii="Arial Narrow" w:hAnsi="Arial Narrow" w:cs="Arial"/>
                <w:color w:val="000000"/>
                <w:sz w:val="20"/>
                <w:szCs w:val="20"/>
                <w:lang w:eastAsia="es-MX"/>
              </w:rPr>
            </w:pPr>
            <w:r w:rsidRPr="00EF395D">
              <w:rPr>
                <w:rFonts w:ascii="Arial Narrow" w:hAnsi="Arial Narrow" w:cs="Arial"/>
                <w:color w:val="000000"/>
                <w:sz w:val="20"/>
                <w:szCs w:val="20"/>
                <w:lang w:eastAsia="es-MX"/>
              </w:rPr>
              <w:t>Ingeniería de Transporte</w:t>
            </w:r>
          </w:p>
        </w:tc>
      </w:tr>
    </w:tbl>
    <w:p w14:paraId="7210491B" w14:textId="77777777" w:rsidR="00E66A76" w:rsidRPr="00EF395D" w:rsidRDefault="00E66A76" w:rsidP="00960607">
      <w:pPr>
        <w:jc w:val="both"/>
        <w:rPr>
          <w:rFonts w:ascii="Arial Narrow" w:hAnsi="Arial Narrow" w:cs="Arial"/>
          <w:bCs/>
          <w:sz w:val="20"/>
          <w:szCs w:val="20"/>
        </w:rPr>
      </w:pPr>
    </w:p>
    <w:p w14:paraId="75D178F5" w14:textId="77777777" w:rsidR="00E66A76" w:rsidRPr="00EF395D" w:rsidRDefault="00E66A76" w:rsidP="00960607">
      <w:pPr>
        <w:jc w:val="both"/>
        <w:rPr>
          <w:rFonts w:ascii="Arial Narrow" w:hAnsi="Arial Narrow" w:cs="Arial"/>
          <w:b/>
          <w:sz w:val="20"/>
          <w:szCs w:val="20"/>
        </w:rPr>
      </w:pPr>
      <w:r w:rsidRPr="00EF395D">
        <w:rPr>
          <w:rFonts w:ascii="Arial Narrow" w:hAnsi="Arial Narrow" w:cs="Arial"/>
          <w:b/>
          <w:sz w:val="20"/>
          <w:szCs w:val="20"/>
        </w:rPr>
        <w:t>8.1.3.1. JUSTIFICACIÓN DE LAS CONDICIONES PARTICULARES DE LA EXPERIENCIA REQUERIDA:</w:t>
      </w:r>
    </w:p>
    <w:p w14:paraId="001A3B6E" w14:textId="77777777" w:rsidR="00E66A76" w:rsidRPr="00EF395D" w:rsidRDefault="00E66A76" w:rsidP="00960607">
      <w:pPr>
        <w:jc w:val="both"/>
        <w:rPr>
          <w:rFonts w:ascii="Arial Narrow" w:hAnsi="Arial Narrow" w:cs="Arial"/>
          <w:bCs/>
          <w:sz w:val="20"/>
          <w:szCs w:val="20"/>
        </w:rPr>
      </w:pPr>
    </w:p>
    <w:p w14:paraId="09669825" w14:textId="7C9EF7ED" w:rsidR="00E66A76" w:rsidRPr="00EF395D" w:rsidRDefault="00E66A76" w:rsidP="00960607">
      <w:pPr>
        <w:jc w:val="both"/>
        <w:rPr>
          <w:rFonts w:ascii="Arial Narrow" w:hAnsi="Arial Narrow" w:cs="Arial"/>
          <w:sz w:val="20"/>
          <w:szCs w:val="20"/>
        </w:rPr>
      </w:pPr>
      <w:r w:rsidRPr="00EF395D">
        <w:rPr>
          <w:rFonts w:ascii="Arial Narrow" w:hAnsi="Arial Narrow" w:cs="Arial"/>
          <w:sz w:val="20"/>
          <w:szCs w:val="20"/>
        </w:rPr>
        <w:t xml:space="preserve">Con el fin de garantizar la idoneidad de los diferentes proponentes y del futuro consultor, la experiencia requerida debe ser similar a las actividades que se proyectan, toda vez que esta </w:t>
      </w:r>
      <w:r w:rsidR="008642AA" w:rsidRPr="00EF395D">
        <w:rPr>
          <w:rFonts w:ascii="Arial Narrow" w:hAnsi="Arial Narrow" w:cs="Arial"/>
          <w:sz w:val="20"/>
          <w:szCs w:val="20"/>
        </w:rPr>
        <w:t>respalda los</w:t>
      </w:r>
      <w:r w:rsidRPr="00EF395D">
        <w:rPr>
          <w:rFonts w:ascii="Arial Narrow" w:hAnsi="Arial Narrow" w:cs="Arial"/>
          <w:sz w:val="20"/>
          <w:szCs w:val="20"/>
        </w:rPr>
        <w:t xml:space="preserve"> trabajos a realizar, para este caso se solicitó experiencia en</w:t>
      </w:r>
    </w:p>
    <w:p w14:paraId="3FE78B39" w14:textId="77777777" w:rsidR="00E66A76" w:rsidRPr="00EF395D" w:rsidRDefault="00E66A76" w:rsidP="00960607">
      <w:pPr>
        <w:jc w:val="both"/>
        <w:rPr>
          <w:rFonts w:ascii="Arial Narrow" w:hAnsi="Arial Narrow" w:cs="Arial"/>
          <w:bCs/>
          <w:sz w:val="20"/>
          <w:szCs w:val="20"/>
        </w:rPr>
      </w:pPr>
    </w:p>
    <w:p w14:paraId="5EC5E00F" w14:textId="77777777" w:rsidR="00CB0B43" w:rsidRPr="00CB0B43" w:rsidRDefault="005A305F" w:rsidP="00CB0B43">
      <w:pPr>
        <w:jc w:val="both"/>
        <w:rPr>
          <w:rFonts w:ascii="Arial Narrow" w:hAnsi="Arial Narrow" w:cs="Arial"/>
          <w:sz w:val="20"/>
          <w:szCs w:val="20"/>
        </w:rPr>
      </w:pPr>
      <w:r w:rsidRPr="00EF395D">
        <w:rPr>
          <w:rFonts w:ascii="Arial Narrow" w:hAnsi="Arial Narrow" w:cs="Arial"/>
          <w:b/>
          <w:bCs/>
          <w:sz w:val="20"/>
          <w:szCs w:val="20"/>
        </w:rPr>
        <w:t xml:space="preserve">EXPERIENCIA GENERAL: </w:t>
      </w:r>
      <w:r w:rsidR="00CB0B43" w:rsidRPr="00CB0B43">
        <w:rPr>
          <w:rFonts w:ascii="Arial Narrow" w:hAnsi="Arial Narrow" w:cs="Arial"/>
          <w:sz w:val="20"/>
          <w:szCs w:val="20"/>
        </w:rPr>
        <w:t>PROYECTOS DE CONSULTORÍA PARA LA: CONSTRUCCIÓN DE PUENTES VEHICULARES O FÉRREOS, EN ESTRUCTURA EN CONCRETO.</w:t>
      </w:r>
    </w:p>
    <w:p w14:paraId="68317B62" w14:textId="77777777" w:rsidR="00CB0B43" w:rsidRPr="00CB0B43" w:rsidRDefault="00CB0B43" w:rsidP="00CB0B43">
      <w:pPr>
        <w:jc w:val="both"/>
        <w:rPr>
          <w:rFonts w:ascii="Arial Narrow" w:hAnsi="Arial Narrow" w:cs="Arial"/>
          <w:sz w:val="20"/>
          <w:szCs w:val="20"/>
        </w:rPr>
      </w:pPr>
    </w:p>
    <w:p w14:paraId="4D5759EF" w14:textId="77777777" w:rsidR="00CB0B43" w:rsidRPr="00CB0B43" w:rsidRDefault="00CB0B43" w:rsidP="00CB0B43">
      <w:pPr>
        <w:jc w:val="both"/>
        <w:rPr>
          <w:rFonts w:ascii="Arial Narrow" w:hAnsi="Arial Narrow" w:cs="Arial"/>
          <w:sz w:val="20"/>
          <w:szCs w:val="20"/>
        </w:rPr>
      </w:pPr>
      <w:r w:rsidRPr="00CB0B43">
        <w:rPr>
          <w:rFonts w:ascii="Arial Narrow" w:hAnsi="Arial Narrow" w:cs="Arial"/>
          <w:b/>
          <w:bCs/>
          <w:sz w:val="20"/>
          <w:szCs w:val="20"/>
        </w:rPr>
        <w:t>EXPERIENCIA ESPECIFICA:</w:t>
      </w:r>
      <w:r w:rsidRPr="00CB0B43">
        <w:rPr>
          <w:rFonts w:ascii="Arial Narrow" w:hAnsi="Arial Narrow" w:cs="Arial"/>
          <w:sz w:val="20"/>
          <w:szCs w:val="20"/>
        </w:rPr>
        <w:t xml:space="preserve"> Por lo menos uno (1) de los contratos válidos aportados como experiencia general corresponda a la consultoría para la CONSTRUCCIÓN DE PUENTES VEHICULARES O FÉRREOS, EN ESTRUCTURA EN CONCRETO cuya luz principal entre ejes de apoyos consecutivos (ESTRIBO-PILA o </w:t>
      </w:r>
      <w:proofErr w:type="gramStart"/>
      <w:r w:rsidRPr="00CB0B43">
        <w:rPr>
          <w:rFonts w:ascii="Arial Narrow" w:hAnsi="Arial Narrow" w:cs="Arial"/>
          <w:sz w:val="20"/>
          <w:szCs w:val="20"/>
        </w:rPr>
        <w:t>PILA-PILA</w:t>
      </w:r>
      <w:proofErr w:type="gramEnd"/>
      <w:r w:rsidRPr="00CB0B43">
        <w:rPr>
          <w:rFonts w:ascii="Arial Narrow" w:hAnsi="Arial Narrow" w:cs="Arial"/>
          <w:sz w:val="20"/>
          <w:szCs w:val="20"/>
        </w:rPr>
        <w:t xml:space="preserve"> o PILA-ESTRIBO o ESTRIBO - ESTRIBO) sea mayor o igual al 50% de la Longitud de la Luz Principal del Puente Objeto de la Presente Contratación.</w:t>
      </w:r>
    </w:p>
    <w:p w14:paraId="2B21FEEA" w14:textId="77777777" w:rsidR="00CB0B43" w:rsidRPr="00CB0B43" w:rsidRDefault="00CB0B43" w:rsidP="00CB0B43">
      <w:pPr>
        <w:jc w:val="both"/>
        <w:rPr>
          <w:rFonts w:ascii="Arial Narrow" w:hAnsi="Arial Narrow" w:cs="Arial"/>
          <w:sz w:val="20"/>
          <w:szCs w:val="20"/>
        </w:rPr>
      </w:pPr>
    </w:p>
    <w:p w14:paraId="481FDBB6" w14:textId="6BF520CA" w:rsidR="005A305F" w:rsidRDefault="00434E3E" w:rsidP="00CB0B43">
      <w:pPr>
        <w:jc w:val="both"/>
        <w:rPr>
          <w:rFonts w:ascii="Arial Narrow" w:hAnsi="Arial Narrow" w:cs="Arial"/>
          <w:sz w:val="20"/>
          <w:szCs w:val="20"/>
        </w:rPr>
      </w:pPr>
      <w:r>
        <w:rPr>
          <w:rFonts w:ascii="Arial Narrow" w:hAnsi="Arial Narrow" w:cs="Arial"/>
          <w:sz w:val="20"/>
          <w:szCs w:val="20"/>
        </w:rPr>
        <w:t>P</w:t>
      </w:r>
      <w:r w:rsidR="00CB0B43" w:rsidRPr="00CB0B43">
        <w:rPr>
          <w:rFonts w:ascii="Arial Narrow" w:hAnsi="Arial Narrow" w:cs="Arial"/>
          <w:sz w:val="20"/>
          <w:szCs w:val="20"/>
        </w:rPr>
        <w:t xml:space="preserve">ara el presente proceso corresponde </w:t>
      </w:r>
      <w:r>
        <w:rPr>
          <w:rFonts w:ascii="Arial Narrow" w:hAnsi="Arial Narrow" w:cs="Arial"/>
          <w:sz w:val="20"/>
          <w:szCs w:val="20"/>
        </w:rPr>
        <w:t>a</w:t>
      </w:r>
      <w:r w:rsidR="00CB0B43" w:rsidRPr="00CB0B43">
        <w:rPr>
          <w:rFonts w:ascii="Arial Narrow" w:hAnsi="Arial Narrow" w:cs="Arial"/>
          <w:sz w:val="20"/>
          <w:szCs w:val="20"/>
        </w:rPr>
        <w:t xml:space="preserve"> una longitud por acreditar de 38,5 m</w:t>
      </w:r>
    </w:p>
    <w:p w14:paraId="4DB6E7E4" w14:textId="77777777" w:rsidR="00CB0B43" w:rsidRPr="00EF395D" w:rsidRDefault="00CB0B43" w:rsidP="00CB0B43">
      <w:pPr>
        <w:jc w:val="both"/>
        <w:rPr>
          <w:rFonts w:ascii="Arial Narrow" w:hAnsi="Arial Narrow" w:cs="Arial"/>
          <w:sz w:val="20"/>
          <w:szCs w:val="20"/>
        </w:rPr>
      </w:pPr>
    </w:p>
    <w:p w14:paraId="171996F6" w14:textId="77777777" w:rsidR="00E66A76" w:rsidRPr="00EF395D" w:rsidRDefault="00E66A76" w:rsidP="00960607">
      <w:pPr>
        <w:jc w:val="both"/>
        <w:rPr>
          <w:rFonts w:ascii="Arial Narrow" w:hAnsi="Arial Narrow" w:cs="Arial"/>
          <w:b/>
          <w:sz w:val="20"/>
          <w:szCs w:val="20"/>
        </w:rPr>
      </w:pPr>
      <w:r w:rsidRPr="00EF395D">
        <w:rPr>
          <w:rFonts w:ascii="Arial Narrow" w:hAnsi="Arial Narrow" w:cs="Arial"/>
          <w:b/>
          <w:sz w:val="20"/>
          <w:szCs w:val="20"/>
        </w:rPr>
        <w:t>9. CRITERIOS DE ASIGNACIÓN DE PUNTAJE</w:t>
      </w:r>
    </w:p>
    <w:p w14:paraId="4B8821EE" w14:textId="77777777" w:rsidR="00E66A76" w:rsidRPr="00EF395D" w:rsidRDefault="00E66A76" w:rsidP="00960607">
      <w:pPr>
        <w:jc w:val="both"/>
        <w:rPr>
          <w:rFonts w:ascii="Arial Narrow" w:hAnsi="Arial Narrow" w:cs="Arial"/>
          <w:bCs/>
          <w:sz w:val="20"/>
          <w:szCs w:val="20"/>
        </w:rPr>
      </w:pPr>
    </w:p>
    <w:p w14:paraId="408A7DDB" w14:textId="7CEB04CB" w:rsidR="00E66A76" w:rsidRDefault="00E66A76" w:rsidP="007E06AE">
      <w:pPr>
        <w:jc w:val="both"/>
        <w:rPr>
          <w:rFonts w:ascii="Arial Narrow" w:hAnsi="Arial Narrow" w:cs="Arial"/>
          <w:sz w:val="20"/>
          <w:szCs w:val="20"/>
          <w:lang w:eastAsia="es-CO"/>
        </w:rPr>
      </w:pPr>
      <w:r w:rsidRPr="00EF395D">
        <w:rPr>
          <w:rFonts w:ascii="Arial Narrow" w:hAnsi="Arial Narrow"/>
          <w:sz w:val="20"/>
          <w:szCs w:val="20"/>
        </w:rPr>
        <w:t xml:space="preserve">El </w:t>
      </w:r>
      <w:r w:rsidRPr="00EF395D">
        <w:rPr>
          <w:rFonts w:ascii="Arial Narrow" w:hAnsi="Arial Narrow" w:cs="Arial"/>
          <w:sz w:val="20"/>
          <w:szCs w:val="20"/>
          <w:lang w:eastAsia="es-CO"/>
        </w:rPr>
        <w:t>numeral 2 del artículo 5° de la Ley 1150 de 2007, modificado por el artículo 88 de la Ley 1474 de 2011, establece:</w:t>
      </w:r>
    </w:p>
    <w:p w14:paraId="5F23E052" w14:textId="77777777" w:rsidR="00CB0B43" w:rsidRPr="00EF395D" w:rsidRDefault="00CB0B43" w:rsidP="007E06AE">
      <w:pPr>
        <w:jc w:val="both"/>
        <w:rPr>
          <w:rFonts w:ascii="Arial Narrow" w:hAnsi="Arial Narrow"/>
          <w:sz w:val="20"/>
          <w:szCs w:val="20"/>
        </w:rPr>
      </w:pPr>
    </w:p>
    <w:p w14:paraId="1C0AFE99" w14:textId="77777777" w:rsidR="00E66A76" w:rsidRPr="00EF395D" w:rsidRDefault="00E66A76" w:rsidP="00960607">
      <w:pPr>
        <w:jc w:val="both"/>
        <w:rPr>
          <w:rFonts w:ascii="Arial Narrow" w:hAnsi="Arial Narrow"/>
          <w:sz w:val="20"/>
          <w:szCs w:val="20"/>
        </w:rPr>
      </w:pPr>
      <w:r w:rsidRPr="00EF395D">
        <w:rPr>
          <w:rFonts w:ascii="Arial Narrow" w:hAnsi="Arial Narrow" w:cs="Arial"/>
          <w:sz w:val="20"/>
          <w:szCs w:val="20"/>
          <w:lang w:eastAsia="es-CO"/>
        </w:rPr>
        <w:t xml:space="preserve">"2. La oferta más favorable será aquella que, teniendo en cuenta los factores técnicos y económicos de escogencia </w:t>
      </w:r>
      <w:r w:rsidRPr="00EF395D">
        <w:rPr>
          <w:rFonts w:ascii="Arial Narrow" w:hAnsi="Arial Narrow" w:cs="Arial"/>
          <w:b/>
          <w:sz w:val="20"/>
          <w:szCs w:val="20"/>
          <w:u w:val="single"/>
          <w:lang w:eastAsia="es-CO"/>
        </w:rPr>
        <w:t>y la ponderación precisa y detallada de los mismos contenida en los pliegos de condiciones</w:t>
      </w:r>
      <w:r w:rsidRPr="00EF395D">
        <w:rPr>
          <w:rFonts w:ascii="Arial Narrow" w:hAnsi="Arial Narrow" w:cs="Arial"/>
          <w:b/>
          <w:sz w:val="20"/>
          <w:szCs w:val="20"/>
          <w:lang w:eastAsia="es-CO"/>
        </w:rPr>
        <w:t xml:space="preserve"> </w:t>
      </w:r>
      <w:r w:rsidRPr="00EF395D">
        <w:rPr>
          <w:rFonts w:ascii="Arial Narrow" w:hAnsi="Arial Narrow" w:cs="Arial"/>
          <w:sz w:val="20"/>
          <w:szCs w:val="20"/>
          <w:lang w:eastAsia="es-CO"/>
        </w:rPr>
        <w:t xml:space="preserve">o sus equivalentes, resulte ser la más ventajosa para la entidad, sin que la favorabilidad la constituyan factores diferentes a los contenidos en dichos documentos </w:t>
      </w:r>
      <w:r w:rsidRPr="00EF395D">
        <w:rPr>
          <w:rFonts w:ascii="Arial Narrow" w:hAnsi="Arial Narrow"/>
          <w:sz w:val="20"/>
          <w:szCs w:val="20"/>
        </w:rPr>
        <w:t>(…)”</w:t>
      </w:r>
      <w:r w:rsidRPr="00EF395D">
        <w:rPr>
          <w:rFonts w:ascii="Arial Narrow" w:hAnsi="Arial Narrow" w:cs="Arial"/>
          <w:sz w:val="20"/>
          <w:szCs w:val="20"/>
        </w:rPr>
        <w:t xml:space="preserve"> (Negrilla y Subraya fuera de texto)</w:t>
      </w:r>
    </w:p>
    <w:p w14:paraId="6CD5E45C" w14:textId="77777777" w:rsidR="00E66A76" w:rsidRPr="00EF395D" w:rsidRDefault="00E66A76" w:rsidP="007E06AE">
      <w:pPr>
        <w:jc w:val="both"/>
        <w:rPr>
          <w:rFonts w:ascii="Arial Narrow" w:hAnsi="Arial Narrow"/>
          <w:sz w:val="20"/>
          <w:szCs w:val="20"/>
        </w:rPr>
      </w:pPr>
    </w:p>
    <w:p w14:paraId="62A726BC" w14:textId="402E769B" w:rsidR="00E66A76" w:rsidRPr="00EF395D" w:rsidRDefault="00E66A76" w:rsidP="007E06AE">
      <w:pPr>
        <w:jc w:val="both"/>
        <w:rPr>
          <w:rFonts w:ascii="Arial Narrow" w:hAnsi="Arial Narrow"/>
          <w:sz w:val="20"/>
          <w:szCs w:val="20"/>
        </w:rPr>
      </w:pPr>
      <w:r w:rsidRPr="00EF395D">
        <w:rPr>
          <w:rFonts w:ascii="Arial Narrow" w:hAnsi="Arial Narrow"/>
          <w:sz w:val="20"/>
          <w:szCs w:val="20"/>
        </w:rPr>
        <w:t xml:space="preserve">El </w:t>
      </w:r>
      <w:r w:rsidRPr="00EF395D">
        <w:rPr>
          <w:rFonts w:ascii="Arial Narrow" w:hAnsi="Arial Narrow" w:cs="Arial"/>
          <w:sz w:val="20"/>
          <w:szCs w:val="20"/>
          <w:lang w:eastAsia="es-CO"/>
        </w:rPr>
        <w:t>numeral 4 del artículo 5° de la Ley 1150 de 2007, establece:</w:t>
      </w:r>
    </w:p>
    <w:p w14:paraId="52CA055E" w14:textId="2B3CD2AC" w:rsidR="005E1B98" w:rsidRPr="00EF395D" w:rsidRDefault="00E66A76" w:rsidP="00960607">
      <w:pPr>
        <w:pStyle w:val="NormalWeb"/>
        <w:jc w:val="both"/>
        <w:rPr>
          <w:rFonts w:ascii="Arial Narrow" w:hAnsi="Arial Narrow" w:cs="Arial"/>
          <w:sz w:val="20"/>
          <w:szCs w:val="20"/>
          <w:lang w:val="es-CO"/>
        </w:rPr>
      </w:pPr>
      <w:r w:rsidRPr="00EF395D">
        <w:rPr>
          <w:rFonts w:ascii="Arial Narrow" w:hAnsi="Arial Narrow" w:cs="Arial"/>
          <w:sz w:val="20"/>
          <w:szCs w:val="20"/>
          <w:lang w:val="es-CO"/>
        </w:rPr>
        <w:t xml:space="preserve">“4. En los procesos para la selección de consultores se hará uso de factores de calificación destinados a </w:t>
      </w:r>
      <w:r w:rsidRPr="00EF395D">
        <w:rPr>
          <w:rFonts w:ascii="Arial Narrow" w:hAnsi="Arial Narrow" w:cs="Arial"/>
          <w:b/>
          <w:sz w:val="20"/>
          <w:szCs w:val="20"/>
          <w:u w:val="single"/>
          <w:lang w:val="es-CO"/>
        </w:rPr>
        <w:t>valorar los aspectos técnicos de la oferta o proyecto</w:t>
      </w:r>
      <w:r w:rsidRPr="00EF395D">
        <w:rPr>
          <w:rFonts w:ascii="Arial Narrow" w:hAnsi="Arial Narrow" w:cs="Arial"/>
          <w:sz w:val="20"/>
          <w:szCs w:val="20"/>
          <w:lang w:val="es-CO"/>
        </w:rPr>
        <w:t xml:space="preserve">. De conformidad con las condiciones que señale el reglamento, </w:t>
      </w:r>
      <w:r w:rsidRPr="00EF395D">
        <w:rPr>
          <w:rFonts w:ascii="Arial Narrow" w:hAnsi="Arial Narrow" w:cs="Arial"/>
          <w:b/>
          <w:sz w:val="20"/>
          <w:szCs w:val="20"/>
          <w:u w:val="single"/>
          <w:lang w:val="es-CO"/>
        </w:rPr>
        <w:t>se podrán utilizar criterios de experiencia específica del oferente</w:t>
      </w:r>
      <w:r w:rsidRPr="00EF395D">
        <w:rPr>
          <w:rFonts w:ascii="Arial Narrow" w:hAnsi="Arial Narrow" w:cs="Arial"/>
          <w:sz w:val="20"/>
          <w:szCs w:val="20"/>
          <w:lang w:val="es-CO"/>
        </w:rPr>
        <w:t xml:space="preserve"> y del equipo de trabajo, en el campo de que se trate.</w:t>
      </w:r>
    </w:p>
    <w:p w14:paraId="687B19AA" w14:textId="77777777" w:rsidR="00E66A76" w:rsidRPr="00EF395D" w:rsidRDefault="00E66A76" w:rsidP="00960607">
      <w:pPr>
        <w:pStyle w:val="NormalWeb"/>
        <w:jc w:val="both"/>
        <w:rPr>
          <w:rFonts w:ascii="Arial Narrow" w:hAnsi="Arial Narrow" w:cs="Arial"/>
          <w:sz w:val="20"/>
          <w:szCs w:val="20"/>
          <w:lang w:val="es-CO"/>
        </w:rPr>
      </w:pPr>
      <w:r w:rsidRPr="00EF395D">
        <w:rPr>
          <w:rFonts w:ascii="Arial Narrow" w:hAnsi="Arial Narrow" w:cs="Arial"/>
          <w:b/>
          <w:sz w:val="20"/>
          <w:szCs w:val="20"/>
          <w:u w:val="single"/>
          <w:lang w:val="es-CO"/>
        </w:rPr>
        <w:t>En ningún caso se podrá incluir el precio, como factor de escogencia para la selección de consultores</w:t>
      </w:r>
      <w:r w:rsidRPr="00EF395D">
        <w:rPr>
          <w:rFonts w:ascii="Arial Narrow" w:hAnsi="Arial Narrow" w:cs="Arial"/>
          <w:sz w:val="20"/>
          <w:szCs w:val="20"/>
          <w:lang w:val="es-CO"/>
        </w:rPr>
        <w:t>”. (Negrilla y Subraya fuera de texto)</w:t>
      </w:r>
    </w:p>
    <w:p w14:paraId="559471E3" w14:textId="77777777" w:rsidR="00E66A76" w:rsidRPr="00EF395D" w:rsidRDefault="00E66A76" w:rsidP="007E06AE">
      <w:pPr>
        <w:jc w:val="both"/>
        <w:rPr>
          <w:rFonts w:ascii="Arial Narrow" w:hAnsi="Arial Narrow"/>
          <w:sz w:val="20"/>
          <w:szCs w:val="20"/>
        </w:rPr>
      </w:pPr>
      <w:r w:rsidRPr="00EF395D">
        <w:rPr>
          <w:rFonts w:ascii="Arial Narrow" w:hAnsi="Arial Narrow"/>
          <w:sz w:val="20"/>
          <w:szCs w:val="20"/>
        </w:rPr>
        <w:t>En consideración de estas previsiones normativas, la entidad ha considerado los siguientes criterios, para efectos calificación y ponderación de la propuesta:</w:t>
      </w:r>
    </w:p>
    <w:p w14:paraId="44D09BB4" w14:textId="77777777" w:rsidR="007B6447" w:rsidRPr="00EF395D" w:rsidRDefault="007B6447" w:rsidP="007E06AE">
      <w:pPr>
        <w:jc w:val="both"/>
        <w:rPr>
          <w:rFonts w:ascii="Arial Narrow" w:hAnsi="Arial Narrow"/>
          <w:sz w:val="20"/>
          <w:szCs w:val="20"/>
        </w:rPr>
      </w:pPr>
    </w:p>
    <w:p w14:paraId="09D5EC73" w14:textId="767CA358" w:rsidR="00E66A76" w:rsidRPr="00EF395D" w:rsidRDefault="00E12D88" w:rsidP="007E06AE">
      <w:pPr>
        <w:pStyle w:val="Ttulo1"/>
        <w:numPr>
          <w:ilvl w:val="0"/>
          <w:numId w:val="0"/>
        </w:numPr>
        <w:jc w:val="both"/>
        <w:rPr>
          <w:rFonts w:ascii="Arial Narrow" w:hAnsi="Arial Narrow"/>
        </w:rPr>
      </w:pPr>
      <w:bookmarkStart w:id="9" w:name="_Toc77230758"/>
      <w:r w:rsidRPr="00EF395D">
        <w:rPr>
          <w:rFonts w:ascii="Arial Narrow" w:hAnsi="Arial Narrow"/>
        </w:rPr>
        <w:t xml:space="preserve">9.1.1. </w:t>
      </w:r>
      <w:r w:rsidR="00E66A76" w:rsidRPr="00EF395D">
        <w:rPr>
          <w:rFonts w:ascii="Arial Narrow" w:hAnsi="Arial Narrow"/>
        </w:rPr>
        <w:t>CRITERIOS DE EVALUACIÓN, ASIGNACIÓN DE PUNTAJE Y CRITERIOS DE DESEMPATE</w:t>
      </w:r>
      <w:bookmarkEnd w:id="9"/>
    </w:p>
    <w:p w14:paraId="46BF5975" w14:textId="77777777" w:rsidR="00F078DD" w:rsidRPr="00EF395D" w:rsidRDefault="00F078DD" w:rsidP="00960607">
      <w:pPr>
        <w:jc w:val="both"/>
      </w:pPr>
    </w:p>
    <w:p w14:paraId="5064A03C" w14:textId="77777777" w:rsidR="00F078DD" w:rsidRPr="00EF395D" w:rsidRDefault="00F078DD" w:rsidP="00960607">
      <w:pPr>
        <w:jc w:val="both"/>
        <w:rPr>
          <w:rFonts w:ascii="Arial Narrow" w:eastAsia="Cambria" w:hAnsi="Arial Narrow"/>
          <w:sz w:val="20"/>
          <w:szCs w:val="20"/>
          <w:lang w:eastAsia="en-US"/>
        </w:rPr>
      </w:pPr>
      <w:r w:rsidRPr="00EF395D">
        <w:rPr>
          <w:rFonts w:ascii="Arial Narrow" w:eastAsia="Cambria" w:hAnsi="Arial Narrow"/>
          <w:sz w:val="20"/>
          <w:szCs w:val="20"/>
          <w:lang w:eastAsia="en-US"/>
        </w:rPr>
        <w:t>La Entidad calificará las ofertas que hayan cumplido los requisitos habilitantes con los siguientes criterios de evaluación y puntajes:</w:t>
      </w:r>
    </w:p>
    <w:p w14:paraId="3F6406B2" w14:textId="77777777" w:rsidR="00F078DD" w:rsidRPr="00EF395D" w:rsidRDefault="00F078DD" w:rsidP="00960607">
      <w:pPr>
        <w:jc w:val="both"/>
        <w:rPr>
          <w:rFonts w:ascii="Arial Narrow" w:eastAsia="Cambria" w:hAnsi="Arial Narrow"/>
          <w:sz w:val="20"/>
          <w:szCs w:val="20"/>
          <w:lang w:eastAsia="en-US"/>
        </w:rPr>
      </w:pPr>
    </w:p>
    <w:tbl>
      <w:tblPr>
        <w:tblStyle w:val="Tablaconcuadrcula1"/>
        <w:tblW w:w="6489" w:type="dxa"/>
        <w:jc w:val="center"/>
        <w:tblLook w:val="04A0" w:firstRow="1" w:lastRow="0" w:firstColumn="1" w:lastColumn="0" w:noHBand="0" w:noVBand="1"/>
      </w:tblPr>
      <w:tblGrid>
        <w:gridCol w:w="4400"/>
        <w:gridCol w:w="2089"/>
      </w:tblGrid>
      <w:tr w:rsidR="00EB7D40" w:rsidRPr="00EF395D" w14:paraId="02DC62B2" w14:textId="77777777" w:rsidTr="007E06AE">
        <w:trPr>
          <w:trHeight w:val="305"/>
          <w:tblHeader/>
          <w:jc w:val="center"/>
        </w:trPr>
        <w:tc>
          <w:tcPr>
            <w:tcW w:w="440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B61BFE4" w14:textId="77777777" w:rsidR="00F078DD" w:rsidRPr="00EF395D" w:rsidRDefault="00F078DD" w:rsidP="007E06AE">
            <w:pPr>
              <w:jc w:val="center"/>
              <w:rPr>
                <w:rFonts w:ascii="Arial Narrow" w:eastAsia="Cambria" w:hAnsi="Arial Narrow"/>
                <w:sz w:val="20"/>
                <w:szCs w:val="20"/>
                <w:lang w:eastAsia="en-US"/>
              </w:rPr>
            </w:pPr>
            <w:r w:rsidRPr="00EF395D">
              <w:rPr>
                <w:rFonts w:ascii="Arial Narrow" w:eastAsia="Cambria" w:hAnsi="Arial Narrow"/>
                <w:sz w:val="20"/>
                <w:szCs w:val="20"/>
                <w:lang w:eastAsia="en-US"/>
              </w:rPr>
              <w:t>Concepto</w:t>
            </w:r>
          </w:p>
        </w:tc>
        <w:tc>
          <w:tcPr>
            <w:tcW w:w="208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00B76E0" w14:textId="77777777" w:rsidR="00F078DD" w:rsidRPr="00EF395D" w:rsidRDefault="00F078DD" w:rsidP="007E06AE">
            <w:pPr>
              <w:jc w:val="center"/>
              <w:rPr>
                <w:rFonts w:ascii="Arial Narrow" w:eastAsia="Cambria" w:hAnsi="Arial Narrow"/>
                <w:sz w:val="20"/>
                <w:szCs w:val="20"/>
                <w:lang w:eastAsia="en-US"/>
              </w:rPr>
            </w:pPr>
            <w:r w:rsidRPr="00EF395D">
              <w:rPr>
                <w:rFonts w:ascii="Arial Narrow" w:eastAsia="Cambria" w:hAnsi="Arial Narrow"/>
                <w:sz w:val="20"/>
                <w:szCs w:val="20"/>
                <w:lang w:eastAsia="en-US"/>
              </w:rPr>
              <w:t>Puntaje máximo</w:t>
            </w:r>
          </w:p>
        </w:tc>
      </w:tr>
      <w:tr w:rsidR="00EB7D40" w:rsidRPr="00EF395D" w14:paraId="39A3A782" w14:textId="77777777" w:rsidTr="007E06AE">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hideMark/>
          </w:tcPr>
          <w:p w14:paraId="5BC2E8C1" w14:textId="77777777" w:rsidR="00F078DD" w:rsidRPr="00EF395D" w:rsidRDefault="00F078DD" w:rsidP="007E06AE">
            <w:pPr>
              <w:jc w:val="both"/>
              <w:rPr>
                <w:rFonts w:ascii="Arial Narrow" w:eastAsia="Cambria" w:hAnsi="Arial Narrow"/>
                <w:sz w:val="20"/>
                <w:szCs w:val="20"/>
                <w:lang w:eastAsia="en-US"/>
              </w:rPr>
            </w:pPr>
            <w:r w:rsidRPr="00EF395D">
              <w:rPr>
                <w:rFonts w:ascii="Arial Narrow" w:eastAsia="Cambria" w:hAnsi="Arial Narrow"/>
                <w:sz w:val="20"/>
                <w:szCs w:val="20"/>
                <w:lang w:eastAsia="en-US"/>
              </w:rPr>
              <w:t>Experiencia del Proponente</w:t>
            </w:r>
          </w:p>
        </w:tc>
        <w:tc>
          <w:tcPr>
            <w:tcW w:w="2089" w:type="dxa"/>
            <w:tcBorders>
              <w:top w:val="single" w:sz="4" w:space="0" w:color="auto"/>
              <w:left w:val="single" w:sz="4" w:space="0" w:color="auto"/>
              <w:bottom w:val="single" w:sz="4" w:space="0" w:color="auto"/>
              <w:right w:val="double" w:sz="4" w:space="0" w:color="auto"/>
            </w:tcBorders>
            <w:vAlign w:val="center"/>
            <w:hideMark/>
          </w:tcPr>
          <w:p w14:paraId="5F6826C1" w14:textId="77777777" w:rsidR="00F078DD" w:rsidRPr="00EF395D" w:rsidRDefault="00F078DD" w:rsidP="007E06AE">
            <w:pPr>
              <w:jc w:val="center"/>
              <w:rPr>
                <w:rFonts w:ascii="Arial Narrow" w:eastAsia="Cambria" w:hAnsi="Arial Narrow"/>
                <w:sz w:val="20"/>
                <w:szCs w:val="20"/>
                <w:lang w:eastAsia="en-US"/>
              </w:rPr>
            </w:pPr>
            <w:r w:rsidRPr="00EF395D">
              <w:rPr>
                <w:rFonts w:ascii="Arial Narrow" w:eastAsia="Cambria" w:hAnsi="Arial Narrow"/>
                <w:sz w:val="20"/>
                <w:szCs w:val="20"/>
                <w:lang w:eastAsia="en-US"/>
              </w:rPr>
              <w:t>67,5</w:t>
            </w:r>
          </w:p>
        </w:tc>
      </w:tr>
      <w:tr w:rsidR="00EB7D40" w:rsidRPr="00EF395D" w14:paraId="00DF844B" w14:textId="77777777" w:rsidTr="007E06AE">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565E078F" w14:textId="77777777" w:rsidR="00F078DD" w:rsidRPr="00EF395D" w:rsidDel="00B463AB" w:rsidRDefault="00F078DD" w:rsidP="007E06AE">
            <w:pPr>
              <w:jc w:val="both"/>
              <w:rPr>
                <w:rFonts w:ascii="Arial Narrow" w:eastAsia="Cambria" w:hAnsi="Arial Narrow"/>
                <w:sz w:val="20"/>
                <w:szCs w:val="20"/>
                <w:lang w:eastAsia="en-US"/>
              </w:rPr>
            </w:pPr>
            <w:r w:rsidRPr="00EF395D">
              <w:rPr>
                <w:rFonts w:ascii="Arial Narrow" w:eastAsia="Cambria" w:hAnsi="Arial Narrow"/>
                <w:sz w:val="20"/>
                <w:szCs w:val="20"/>
                <w:lang w:eastAsia="en-US"/>
              </w:rPr>
              <w:t>Equipo de trabajo (Personal Clave Evaluable)</w:t>
            </w:r>
          </w:p>
        </w:tc>
        <w:tc>
          <w:tcPr>
            <w:tcW w:w="2089" w:type="dxa"/>
            <w:tcBorders>
              <w:top w:val="single" w:sz="4" w:space="0" w:color="auto"/>
              <w:left w:val="single" w:sz="4" w:space="0" w:color="auto"/>
              <w:bottom w:val="single" w:sz="4" w:space="0" w:color="auto"/>
              <w:right w:val="double" w:sz="4" w:space="0" w:color="auto"/>
            </w:tcBorders>
            <w:vAlign w:val="center"/>
          </w:tcPr>
          <w:p w14:paraId="7054D0EA" w14:textId="77777777" w:rsidR="00F078DD" w:rsidRPr="00EF395D" w:rsidRDefault="00F078DD" w:rsidP="007E06AE">
            <w:pPr>
              <w:jc w:val="center"/>
              <w:rPr>
                <w:rFonts w:ascii="Arial Narrow" w:eastAsia="Cambria" w:hAnsi="Arial Narrow"/>
                <w:sz w:val="20"/>
                <w:szCs w:val="20"/>
                <w:lang w:eastAsia="en-US"/>
              </w:rPr>
            </w:pPr>
            <w:r w:rsidRPr="00EF395D">
              <w:rPr>
                <w:rFonts w:ascii="Arial Narrow" w:eastAsia="Cambria" w:hAnsi="Arial Narrow"/>
                <w:sz w:val="20"/>
                <w:szCs w:val="20"/>
                <w:lang w:eastAsia="en-US"/>
              </w:rPr>
              <w:t>10</w:t>
            </w:r>
          </w:p>
        </w:tc>
      </w:tr>
      <w:tr w:rsidR="00EB7D40" w:rsidRPr="00EF395D" w14:paraId="6D3518C7" w14:textId="77777777" w:rsidTr="007E06AE">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19E2D849" w14:textId="77777777" w:rsidR="00F078DD" w:rsidRPr="00EF395D" w:rsidRDefault="00F078DD" w:rsidP="007E06AE">
            <w:pPr>
              <w:jc w:val="both"/>
              <w:rPr>
                <w:rFonts w:ascii="Arial Narrow" w:eastAsia="Cambria" w:hAnsi="Arial Narrow"/>
                <w:sz w:val="20"/>
                <w:szCs w:val="20"/>
                <w:lang w:eastAsia="en-US"/>
              </w:rPr>
            </w:pPr>
            <w:r w:rsidRPr="00EF395D">
              <w:rPr>
                <w:rFonts w:ascii="Arial Narrow" w:eastAsia="Cambria" w:hAnsi="Arial Narrow"/>
                <w:sz w:val="20"/>
                <w:szCs w:val="20"/>
                <w:lang w:eastAsia="en-US"/>
              </w:rPr>
              <w:t>Factor de sostenibilidad</w:t>
            </w:r>
          </w:p>
        </w:tc>
        <w:tc>
          <w:tcPr>
            <w:tcW w:w="2089" w:type="dxa"/>
            <w:tcBorders>
              <w:top w:val="single" w:sz="4" w:space="0" w:color="auto"/>
              <w:left w:val="single" w:sz="4" w:space="0" w:color="auto"/>
              <w:bottom w:val="single" w:sz="4" w:space="0" w:color="auto"/>
              <w:right w:val="double" w:sz="4" w:space="0" w:color="auto"/>
            </w:tcBorders>
            <w:vAlign w:val="center"/>
          </w:tcPr>
          <w:p w14:paraId="2E903459" w14:textId="77777777" w:rsidR="00F078DD" w:rsidRPr="00EF395D" w:rsidRDefault="00F078DD" w:rsidP="007E06AE">
            <w:pPr>
              <w:jc w:val="center"/>
              <w:rPr>
                <w:rFonts w:ascii="Arial Narrow" w:eastAsia="Cambria" w:hAnsi="Arial Narrow"/>
                <w:sz w:val="20"/>
                <w:szCs w:val="20"/>
                <w:lang w:eastAsia="en-US"/>
              </w:rPr>
            </w:pPr>
            <w:r w:rsidRPr="00EF395D">
              <w:rPr>
                <w:rFonts w:ascii="Arial Narrow" w:eastAsia="Cambria" w:hAnsi="Arial Narrow"/>
                <w:sz w:val="20"/>
                <w:szCs w:val="20"/>
                <w:lang w:eastAsia="en-US"/>
              </w:rPr>
              <w:t>1</w:t>
            </w:r>
          </w:p>
        </w:tc>
      </w:tr>
      <w:tr w:rsidR="00EB7D40" w:rsidRPr="00EF395D" w14:paraId="2B13B4DE" w14:textId="77777777" w:rsidTr="007E06AE">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290475B4" w14:textId="77777777" w:rsidR="00F078DD" w:rsidRPr="00EF395D" w:rsidRDefault="00F078DD" w:rsidP="007E06AE">
            <w:pPr>
              <w:jc w:val="both"/>
              <w:rPr>
                <w:rFonts w:ascii="Arial Narrow" w:eastAsia="Cambria" w:hAnsi="Arial Narrow"/>
                <w:sz w:val="20"/>
                <w:szCs w:val="20"/>
                <w:lang w:eastAsia="en-US"/>
              </w:rPr>
            </w:pPr>
            <w:r w:rsidRPr="00EF395D">
              <w:rPr>
                <w:rFonts w:ascii="Arial Narrow" w:eastAsia="Cambria" w:hAnsi="Arial Narrow"/>
                <w:sz w:val="20"/>
                <w:szCs w:val="20"/>
                <w:lang w:eastAsia="en-US"/>
              </w:rPr>
              <w:t>Apoyo a la industria nacional</w:t>
            </w:r>
          </w:p>
        </w:tc>
        <w:tc>
          <w:tcPr>
            <w:tcW w:w="2089" w:type="dxa"/>
            <w:tcBorders>
              <w:top w:val="single" w:sz="4" w:space="0" w:color="auto"/>
              <w:left w:val="single" w:sz="4" w:space="0" w:color="auto"/>
              <w:bottom w:val="single" w:sz="4" w:space="0" w:color="auto"/>
              <w:right w:val="double" w:sz="4" w:space="0" w:color="auto"/>
            </w:tcBorders>
            <w:vAlign w:val="center"/>
          </w:tcPr>
          <w:p w14:paraId="2B244FBC" w14:textId="77777777" w:rsidR="00F078DD" w:rsidRPr="00EF395D" w:rsidRDefault="00F078DD" w:rsidP="007E06AE">
            <w:pPr>
              <w:jc w:val="center"/>
              <w:rPr>
                <w:rFonts w:ascii="Arial Narrow" w:eastAsia="Cambria" w:hAnsi="Arial Narrow"/>
                <w:sz w:val="20"/>
                <w:szCs w:val="20"/>
                <w:lang w:eastAsia="en-US"/>
              </w:rPr>
            </w:pPr>
            <w:r w:rsidRPr="00EF395D">
              <w:rPr>
                <w:rFonts w:ascii="Arial Narrow" w:eastAsia="Cambria" w:hAnsi="Arial Narrow"/>
                <w:sz w:val="20"/>
                <w:szCs w:val="20"/>
                <w:lang w:eastAsia="en-US"/>
              </w:rPr>
              <w:t>20</w:t>
            </w:r>
          </w:p>
        </w:tc>
      </w:tr>
      <w:tr w:rsidR="00EB7D40" w:rsidRPr="00EF395D" w14:paraId="160E55BB" w14:textId="77777777" w:rsidTr="007E06AE">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2E0E6CC2" w14:textId="77777777" w:rsidR="00F078DD" w:rsidRPr="00EF395D" w:rsidRDefault="00F078DD" w:rsidP="007E06AE">
            <w:pPr>
              <w:jc w:val="both"/>
              <w:rPr>
                <w:rFonts w:ascii="Arial Narrow" w:eastAsia="Cambria" w:hAnsi="Arial Narrow"/>
                <w:sz w:val="20"/>
                <w:szCs w:val="20"/>
                <w:lang w:eastAsia="en-US"/>
              </w:rPr>
            </w:pPr>
            <w:r w:rsidRPr="00EF395D">
              <w:rPr>
                <w:rFonts w:ascii="Arial Narrow" w:eastAsia="Cambria" w:hAnsi="Arial Narrow"/>
                <w:sz w:val="20"/>
                <w:szCs w:val="20"/>
                <w:lang w:eastAsia="en-US"/>
              </w:rPr>
              <w:t>Vinculación de personas con discapacidad</w:t>
            </w:r>
          </w:p>
        </w:tc>
        <w:tc>
          <w:tcPr>
            <w:tcW w:w="2089" w:type="dxa"/>
            <w:tcBorders>
              <w:top w:val="single" w:sz="4" w:space="0" w:color="auto"/>
              <w:left w:val="single" w:sz="4" w:space="0" w:color="auto"/>
              <w:bottom w:val="single" w:sz="4" w:space="0" w:color="auto"/>
              <w:right w:val="double" w:sz="4" w:space="0" w:color="auto"/>
            </w:tcBorders>
            <w:vAlign w:val="center"/>
          </w:tcPr>
          <w:p w14:paraId="7A6F2C95" w14:textId="77777777" w:rsidR="00F078DD" w:rsidRPr="00EF395D" w:rsidRDefault="00F078DD" w:rsidP="007E06AE">
            <w:pPr>
              <w:jc w:val="center"/>
              <w:rPr>
                <w:rFonts w:ascii="Arial Narrow" w:eastAsia="Cambria" w:hAnsi="Arial Narrow"/>
                <w:sz w:val="20"/>
                <w:szCs w:val="20"/>
                <w:lang w:eastAsia="en-US"/>
              </w:rPr>
            </w:pPr>
            <w:r w:rsidRPr="00EF395D">
              <w:rPr>
                <w:rFonts w:ascii="Arial Narrow" w:eastAsia="Cambria" w:hAnsi="Arial Narrow"/>
                <w:sz w:val="20"/>
                <w:szCs w:val="20"/>
                <w:lang w:eastAsia="en-US"/>
              </w:rPr>
              <w:t>1</w:t>
            </w:r>
          </w:p>
        </w:tc>
      </w:tr>
      <w:tr w:rsidR="00EB7D40" w:rsidRPr="00EF395D" w14:paraId="01032DC1" w14:textId="77777777" w:rsidTr="007E06AE">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3EFB9551" w14:textId="77777777" w:rsidR="00F078DD" w:rsidRPr="00EF395D" w:rsidRDefault="00F078DD" w:rsidP="007E06AE">
            <w:pPr>
              <w:jc w:val="both"/>
              <w:rPr>
                <w:rFonts w:ascii="Arial Narrow" w:eastAsia="Cambria" w:hAnsi="Arial Narrow"/>
                <w:sz w:val="20"/>
                <w:szCs w:val="20"/>
                <w:lang w:eastAsia="en-US"/>
              </w:rPr>
            </w:pPr>
            <w:r w:rsidRPr="00EF395D">
              <w:rPr>
                <w:rFonts w:ascii="Arial Narrow" w:eastAsia="Cambria" w:hAnsi="Arial Narrow"/>
                <w:sz w:val="20"/>
                <w:szCs w:val="20"/>
                <w:lang w:eastAsia="en-US"/>
              </w:rPr>
              <w:t>Emprendimientos y empresas de mujeres</w:t>
            </w:r>
          </w:p>
        </w:tc>
        <w:tc>
          <w:tcPr>
            <w:tcW w:w="2089" w:type="dxa"/>
            <w:tcBorders>
              <w:top w:val="single" w:sz="4" w:space="0" w:color="auto"/>
              <w:left w:val="single" w:sz="4" w:space="0" w:color="auto"/>
              <w:bottom w:val="single" w:sz="4" w:space="0" w:color="auto"/>
              <w:right w:val="double" w:sz="4" w:space="0" w:color="auto"/>
            </w:tcBorders>
            <w:vAlign w:val="center"/>
          </w:tcPr>
          <w:p w14:paraId="549C089C" w14:textId="77777777" w:rsidR="00F078DD" w:rsidRPr="00EF395D" w:rsidRDefault="00F078DD" w:rsidP="007E06AE">
            <w:pPr>
              <w:jc w:val="center"/>
              <w:rPr>
                <w:rFonts w:ascii="Arial Narrow" w:eastAsia="Cambria" w:hAnsi="Arial Narrow"/>
                <w:sz w:val="20"/>
                <w:szCs w:val="20"/>
                <w:lang w:eastAsia="en-US"/>
              </w:rPr>
            </w:pPr>
            <w:r w:rsidRPr="00EF395D">
              <w:rPr>
                <w:rFonts w:ascii="Arial Narrow" w:eastAsia="Cambria" w:hAnsi="Arial Narrow"/>
                <w:sz w:val="20"/>
                <w:szCs w:val="20"/>
                <w:lang w:eastAsia="en-US"/>
              </w:rPr>
              <w:t>0,25</w:t>
            </w:r>
          </w:p>
        </w:tc>
      </w:tr>
      <w:tr w:rsidR="00EB7D40" w:rsidRPr="00EF395D" w14:paraId="52E34A30" w14:textId="77777777" w:rsidTr="007E06AE">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71FEF9DC" w14:textId="77777777" w:rsidR="00F078DD" w:rsidRPr="00EF395D" w:rsidRDefault="00F078DD" w:rsidP="007E06AE">
            <w:pPr>
              <w:jc w:val="both"/>
              <w:rPr>
                <w:rFonts w:ascii="Arial Narrow" w:eastAsia="Cambria" w:hAnsi="Arial Narrow"/>
                <w:sz w:val="20"/>
                <w:szCs w:val="20"/>
                <w:lang w:eastAsia="en-US"/>
              </w:rPr>
            </w:pPr>
            <w:proofErr w:type="spellStart"/>
            <w:r w:rsidRPr="00EF395D">
              <w:rPr>
                <w:rFonts w:ascii="Arial Narrow" w:eastAsia="Cambria" w:hAnsi="Arial Narrow"/>
                <w:sz w:val="20"/>
                <w:szCs w:val="20"/>
                <w:lang w:eastAsia="en-US"/>
              </w:rPr>
              <w:t>Mipyme</w:t>
            </w:r>
            <w:proofErr w:type="spellEnd"/>
          </w:p>
        </w:tc>
        <w:tc>
          <w:tcPr>
            <w:tcW w:w="2089" w:type="dxa"/>
            <w:tcBorders>
              <w:top w:val="single" w:sz="4" w:space="0" w:color="auto"/>
              <w:left w:val="single" w:sz="4" w:space="0" w:color="auto"/>
              <w:bottom w:val="single" w:sz="4" w:space="0" w:color="auto"/>
              <w:right w:val="double" w:sz="4" w:space="0" w:color="auto"/>
            </w:tcBorders>
            <w:vAlign w:val="center"/>
          </w:tcPr>
          <w:p w14:paraId="5DC46854" w14:textId="77777777" w:rsidR="00F078DD" w:rsidRPr="00EF395D" w:rsidRDefault="00F078DD" w:rsidP="007E06AE">
            <w:pPr>
              <w:jc w:val="center"/>
              <w:rPr>
                <w:rFonts w:ascii="Arial Narrow" w:eastAsia="Cambria" w:hAnsi="Arial Narrow"/>
                <w:sz w:val="20"/>
                <w:szCs w:val="20"/>
                <w:lang w:eastAsia="en-US"/>
              </w:rPr>
            </w:pPr>
            <w:r w:rsidRPr="00EF395D">
              <w:rPr>
                <w:rFonts w:ascii="Arial Narrow" w:eastAsia="Cambria" w:hAnsi="Arial Narrow"/>
                <w:sz w:val="20"/>
                <w:szCs w:val="20"/>
                <w:lang w:eastAsia="en-US"/>
              </w:rPr>
              <w:t>0,25</w:t>
            </w:r>
          </w:p>
        </w:tc>
      </w:tr>
      <w:tr w:rsidR="00352058" w:rsidRPr="00EF395D" w14:paraId="4097FDB6" w14:textId="77777777" w:rsidTr="007E06AE">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74A1EDF3" w14:textId="77777777" w:rsidR="00F078DD" w:rsidRPr="00EF395D" w:rsidRDefault="00F078DD" w:rsidP="007E06AE">
            <w:pPr>
              <w:jc w:val="both"/>
              <w:rPr>
                <w:rFonts w:ascii="Arial Narrow" w:eastAsia="Cambria" w:hAnsi="Arial Narrow"/>
                <w:sz w:val="20"/>
                <w:szCs w:val="20"/>
                <w:lang w:eastAsia="en-US"/>
              </w:rPr>
            </w:pPr>
            <w:r w:rsidRPr="00EF395D">
              <w:rPr>
                <w:rFonts w:ascii="Arial Narrow" w:eastAsia="Cambria" w:hAnsi="Arial Narrow"/>
                <w:sz w:val="20"/>
                <w:szCs w:val="20"/>
                <w:lang w:eastAsia="en-US"/>
              </w:rPr>
              <w:t>Total</w:t>
            </w:r>
          </w:p>
        </w:tc>
        <w:tc>
          <w:tcPr>
            <w:tcW w:w="2089" w:type="dxa"/>
            <w:tcBorders>
              <w:top w:val="single" w:sz="4" w:space="0" w:color="auto"/>
              <w:left w:val="single" w:sz="4" w:space="0" w:color="auto"/>
              <w:bottom w:val="single" w:sz="4" w:space="0" w:color="auto"/>
              <w:right w:val="double" w:sz="4" w:space="0" w:color="auto"/>
            </w:tcBorders>
            <w:vAlign w:val="center"/>
          </w:tcPr>
          <w:p w14:paraId="03326D4E" w14:textId="77777777" w:rsidR="00F078DD" w:rsidRPr="00EF395D" w:rsidRDefault="00F078DD" w:rsidP="007E06AE">
            <w:pPr>
              <w:jc w:val="center"/>
              <w:rPr>
                <w:rFonts w:ascii="Arial Narrow" w:eastAsia="Cambria" w:hAnsi="Arial Narrow"/>
                <w:sz w:val="20"/>
                <w:szCs w:val="20"/>
                <w:lang w:eastAsia="en-US"/>
              </w:rPr>
            </w:pPr>
            <w:r w:rsidRPr="00EF395D">
              <w:rPr>
                <w:rFonts w:ascii="Arial Narrow" w:eastAsia="Cambria" w:hAnsi="Arial Narrow"/>
                <w:sz w:val="20"/>
                <w:szCs w:val="20"/>
                <w:lang w:eastAsia="en-US"/>
              </w:rPr>
              <w:t>100</w:t>
            </w:r>
          </w:p>
        </w:tc>
      </w:tr>
    </w:tbl>
    <w:p w14:paraId="21ED07B0" w14:textId="77777777" w:rsidR="00F078DD" w:rsidRPr="00EF395D" w:rsidRDefault="00F078DD" w:rsidP="00960607">
      <w:pPr>
        <w:jc w:val="both"/>
        <w:rPr>
          <w:rFonts w:ascii="Arial Narrow" w:eastAsia="Cambria" w:hAnsi="Arial Narrow"/>
          <w:sz w:val="20"/>
          <w:szCs w:val="20"/>
          <w:lang w:eastAsia="en-US"/>
        </w:rPr>
      </w:pPr>
    </w:p>
    <w:p w14:paraId="1D4CA9E1" w14:textId="77777777" w:rsidR="00F078DD" w:rsidRPr="00EF395D" w:rsidRDefault="00F078DD" w:rsidP="00960607">
      <w:pPr>
        <w:jc w:val="both"/>
        <w:rPr>
          <w:rFonts w:ascii="Arial Narrow" w:eastAsia="Cambria" w:hAnsi="Arial Narrow"/>
          <w:sz w:val="20"/>
          <w:szCs w:val="20"/>
          <w:lang w:eastAsia="en-US"/>
        </w:rPr>
      </w:pPr>
      <w:r w:rsidRPr="00EF395D">
        <w:rPr>
          <w:rFonts w:ascii="Arial Narrow" w:eastAsia="Cambria" w:hAnsi="Arial Narrow"/>
          <w:sz w:val="20"/>
          <w:szCs w:val="20"/>
          <w:lang w:eastAsia="en-US"/>
        </w:rPr>
        <w:t xml:space="preserve">En las convocatorias limitadas a </w:t>
      </w:r>
      <w:proofErr w:type="spellStart"/>
      <w:r w:rsidRPr="00EF395D">
        <w:rPr>
          <w:rFonts w:ascii="Arial Narrow" w:eastAsia="Cambria" w:hAnsi="Arial Narrow"/>
          <w:sz w:val="20"/>
          <w:szCs w:val="20"/>
          <w:lang w:eastAsia="en-US"/>
        </w:rPr>
        <w:t>Mipyme</w:t>
      </w:r>
      <w:proofErr w:type="spellEnd"/>
      <w:r w:rsidRPr="00EF395D">
        <w:rPr>
          <w:rFonts w:ascii="Arial Narrow" w:eastAsia="Cambria" w:hAnsi="Arial Narrow"/>
          <w:sz w:val="20"/>
          <w:szCs w:val="20"/>
          <w:lang w:eastAsia="en-US"/>
        </w:rPr>
        <w:t xml:space="preserve"> el puntaje por este concepto se trasladará al puntaje de Experiencia del Proponente. En este caso el Pliego de Condiciones definitivo incluirá el siguiente cuadro: </w:t>
      </w:r>
    </w:p>
    <w:p w14:paraId="211DE665" w14:textId="77777777" w:rsidR="00F078DD" w:rsidRPr="00EF395D" w:rsidRDefault="00F078DD" w:rsidP="00960607">
      <w:pPr>
        <w:jc w:val="both"/>
        <w:rPr>
          <w:rFonts w:ascii="Arial Narrow" w:eastAsia="Cambria" w:hAnsi="Arial Narrow"/>
          <w:sz w:val="20"/>
          <w:szCs w:val="20"/>
          <w:lang w:eastAsia="en-US"/>
        </w:rPr>
      </w:pPr>
    </w:p>
    <w:p w14:paraId="131C7960" w14:textId="77777777" w:rsidR="00F078DD" w:rsidRPr="00EF395D" w:rsidRDefault="00F078DD" w:rsidP="00960607">
      <w:pPr>
        <w:jc w:val="both"/>
        <w:rPr>
          <w:rFonts w:ascii="Arial Narrow" w:eastAsia="Cambria" w:hAnsi="Arial Narrow"/>
          <w:sz w:val="20"/>
          <w:szCs w:val="20"/>
          <w:lang w:eastAsia="en-US"/>
        </w:rPr>
      </w:pPr>
      <w:r w:rsidRPr="00EF395D">
        <w:rPr>
          <w:rFonts w:ascii="Arial Narrow" w:eastAsia="Cambria" w:hAnsi="Arial Narrow"/>
          <w:sz w:val="20"/>
          <w:szCs w:val="20"/>
          <w:lang w:eastAsia="en-US"/>
        </w:rPr>
        <w:t>La Entidad calificará las ofertas que hayan cumplido los requisitos habilitantes con los siguientes criterios de evaluación y puntajes:</w:t>
      </w:r>
    </w:p>
    <w:p w14:paraId="466912B2" w14:textId="77777777" w:rsidR="00F078DD" w:rsidRPr="00EF395D" w:rsidRDefault="00F078DD" w:rsidP="00960607">
      <w:pPr>
        <w:jc w:val="both"/>
        <w:rPr>
          <w:rFonts w:ascii="Arial Narrow" w:eastAsia="Cambria" w:hAnsi="Arial Narrow"/>
          <w:sz w:val="20"/>
          <w:szCs w:val="20"/>
          <w:lang w:eastAsia="en-US"/>
        </w:rPr>
      </w:pPr>
    </w:p>
    <w:tbl>
      <w:tblPr>
        <w:tblStyle w:val="Tablaconcuadrcula2"/>
        <w:tblW w:w="6489" w:type="dxa"/>
        <w:jc w:val="center"/>
        <w:tblLook w:val="04A0" w:firstRow="1" w:lastRow="0" w:firstColumn="1" w:lastColumn="0" w:noHBand="0" w:noVBand="1"/>
      </w:tblPr>
      <w:tblGrid>
        <w:gridCol w:w="5085"/>
        <w:gridCol w:w="1404"/>
      </w:tblGrid>
      <w:tr w:rsidR="00EB7D40" w:rsidRPr="00EF395D" w14:paraId="1D7D783B" w14:textId="77777777" w:rsidTr="007E06AE">
        <w:trPr>
          <w:trHeight w:val="305"/>
          <w:tblHeader/>
          <w:jc w:val="center"/>
        </w:trPr>
        <w:tc>
          <w:tcPr>
            <w:tcW w:w="5085"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47FF00B1" w14:textId="77777777" w:rsidR="00F078DD" w:rsidRPr="00EF395D" w:rsidRDefault="00F078DD" w:rsidP="007E06AE">
            <w:pPr>
              <w:jc w:val="center"/>
              <w:rPr>
                <w:rFonts w:ascii="Arial Narrow" w:eastAsia="Cambria" w:hAnsi="Arial Narrow"/>
                <w:sz w:val="20"/>
                <w:szCs w:val="20"/>
                <w:lang w:eastAsia="en-US"/>
              </w:rPr>
            </w:pPr>
            <w:r w:rsidRPr="00EF395D">
              <w:rPr>
                <w:rFonts w:ascii="Arial Narrow" w:eastAsia="Cambria" w:hAnsi="Arial Narrow"/>
                <w:sz w:val="20"/>
                <w:szCs w:val="20"/>
                <w:lang w:eastAsia="en-US"/>
              </w:rPr>
              <w:lastRenderedPageBreak/>
              <w:t>Concepto</w:t>
            </w:r>
          </w:p>
        </w:tc>
        <w:tc>
          <w:tcPr>
            <w:tcW w:w="140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1CCA71D3" w14:textId="77777777" w:rsidR="00F078DD" w:rsidRPr="00EF395D" w:rsidRDefault="00F078DD" w:rsidP="007E06AE">
            <w:pPr>
              <w:jc w:val="center"/>
              <w:rPr>
                <w:rFonts w:ascii="Arial Narrow" w:eastAsia="Cambria" w:hAnsi="Arial Narrow"/>
                <w:sz w:val="20"/>
                <w:szCs w:val="20"/>
                <w:lang w:eastAsia="en-US"/>
              </w:rPr>
            </w:pPr>
            <w:r w:rsidRPr="00EF395D">
              <w:rPr>
                <w:rFonts w:ascii="Arial Narrow" w:eastAsia="Cambria" w:hAnsi="Arial Narrow"/>
                <w:sz w:val="20"/>
                <w:szCs w:val="20"/>
                <w:lang w:eastAsia="en-US"/>
              </w:rPr>
              <w:t>Puntaje máximo</w:t>
            </w:r>
          </w:p>
        </w:tc>
      </w:tr>
      <w:tr w:rsidR="00EB7D40" w:rsidRPr="00EF395D" w14:paraId="2101D32C" w14:textId="77777777" w:rsidTr="007E06AE">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hideMark/>
          </w:tcPr>
          <w:p w14:paraId="717A3B55" w14:textId="77777777" w:rsidR="00F078DD" w:rsidRPr="00EF395D" w:rsidRDefault="00F078DD" w:rsidP="007E06AE">
            <w:pPr>
              <w:jc w:val="both"/>
              <w:rPr>
                <w:rFonts w:ascii="Arial Narrow" w:eastAsia="Cambria" w:hAnsi="Arial Narrow"/>
                <w:sz w:val="20"/>
                <w:szCs w:val="20"/>
                <w:lang w:eastAsia="en-US"/>
              </w:rPr>
            </w:pPr>
            <w:r w:rsidRPr="00EF395D">
              <w:rPr>
                <w:rFonts w:ascii="Arial Narrow" w:eastAsia="Cambria" w:hAnsi="Arial Narrow"/>
                <w:sz w:val="20"/>
                <w:szCs w:val="20"/>
                <w:lang w:eastAsia="en-US"/>
              </w:rPr>
              <w:t>Experiencia del Proponente</w:t>
            </w:r>
          </w:p>
        </w:tc>
        <w:tc>
          <w:tcPr>
            <w:tcW w:w="1404" w:type="dxa"/>
            <w:tcBorders>
              <w:top w:val="single" w:sz="4" w:space="0" w:color="auto"/>
              <w:left w:val="single" w:sz="4" w:space="0" w:color="auto"/>
              <w:bottom w:val="single" w:sz="4" w:space="0" w:color="auto"/>
              <w:right w:val="double" w:sz="4" w:space="0" w:color="auto"/>
            </w:tcBorders>
            <w:vAlign w:val="center"/>
            <w:hideMark/>
          </w:tcPr>
          <w:p w14:paraId="79432C27" w14:textId="77777777" w:rsidR="00F078DD" w:rsidRPr="00EF395D" w:rsidRDefault="00F078DD" w:rsidP="007E06AE">
            <w:pPr>
              <w:jc w:val="center"/>
              <w:rPr>
                <w:rFonts w:ascii="Arial Narrow" w:eastAsia="Cambria" w:hAnsi="Arial Narrow"/>
                <w:sz w:val="20"/>
                <w:szCs w:val="20"/>
                <w:lang w:eastAsia="en-US"/>
              </w:rPr>
            </w:pPr>
            <w:r w:rsidRPr="00EF395D">
              <w:rPr>
                <w:rFonts w:ascii="Arial Narrow" w:eastAsia="Cambria" w:hAnsi="Arial Narrow"/>
                <w:sz w:val="20"/>
                <w:szCs w:val="20"/>
                <w:lang w:eastAsia="en-US"/>
              </w:rPr>
              <w:t>67,75</w:t>
            </w:r>
          </w:p>
        </w:tc>
      </w:tr>
      <w:tr w:rsidR="00EB7D40" w:rsidRPr="00EF395D" w14:paraId="20EF001B" w14:textId="77777777" w:rsidTr="007E06AE">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E0F1454" w14:textId="77777777" w:rsidR="00F078DD" w:rsidRPr="00EF395D" w:rsidDel="00B463AB" w:rsidRDefault="00F078DD" w:rsidP="007E06AE">
            <w:pPr>
              <w:jc w:val="both"/>
              <w:rPr>
                <w:rFonts w:ascii="Arial Narrow" w:eastAsia="Cambria" w:hAnsi="Arial Narrow"/>
                <w:sz w:val="20"/>
                <w:szCs w:val="20"/>
                <w:lang w:eastAsia="en-US"/>
              </w:rPr>
            </w:pPr>
            <w:r w:rsidRPr="00EF395D">
              <w:rPr>
                <w:rFonts w:ascii="Arial Narrow" w:eastAsia="Cambria" w:hAnsi="Arial Narrow"/>
                <w:sz w:val="20"/>
                <w:szCs w:val="20"/>
                <w:lang w:eastAsia="en-US"/>
              </w:rPr>
              <w:t>Equipo de trabajo (Personal Clave Evaluable)</w:t>
            </w:r>
          </w:p>
        </w:tc>
        <w:tc>
          <w:tcPr>
            <w:tcW w:w="1404" w:type="dxa"/>
            <w:tcBorders>
              <w:top w:val="single" w:sz="4" w:space="0" w:color="auto"/>
              <w:left w:val="single" w:sz="4" w:space="0" w:color="auto"/>
              <w:bottom w:val="single" w:sz="4" w:space="0" w:color="auto"/>
              <w:right w:val="double" w:sz="4" w:space="0" w:color="auto"/>
            </w:tcBorders>
            <w:vAlign w:val="center"/>
          </w:tcPr>
          <w:p w14:paraId="038BB016" w14:textId="77777777" w:rsidR="00F078DD" w:rsidRPr="00EF395D" w:rsidRDefault="00F078DD" w:rsidP="007E06AE">
            <w:pPr>
              <w:jc w:val="center"/>
              <w:rPr>
                <w:rFonts w:ascii="Arial Narrow" w:eastAsia="Cambria" w:hAnsi="Arial Narrow"/>
                <w:sz w:val="20"/>
                <w:szCs w:val="20"/>
                <w:lang w:eastAsia="en-US"/>
              </w:rPr>
            </w:pPr>
            <w:r w:rsidRPr="00EF395D">
              <w:rPr>
                <w:rFonts w:ascii="Arial Narrow" w:eastAsia="Cambria" w:hAnsi="Arial Narrow"/>
                <w:sz w:val="20"/>
                <w:szCs w:val="20"/>
                <w:lang w:eastAsia="en-US"/>
              </w:rPr>
              <w:t>10</w:t>
            </w:r>
          </w:p>
        </w:tc>
      </w:tr>
      <w:tr w:rsidR="00EB7D40" w:rsidRPr="00EF395D" w14:paraId="020335F6" w14:textId="77777777" w:rsidTr="007E06AE">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0BE3C38F" w14:textId="77777777" w:rsidR="00F078DD" w:rsidRPr="00EF395D" w:rsidRDefault="00F078DD" w:rsidP="007E06AE">
            <w:pPr>
              <w:jc w:val="both"/>
              <w:rPr>
                <w:rFonts w:ascii="Arial Narrow" w:eastAsia="Cambria" w:hAnsi="Arial Narrow"/>
                <w:sz w:val="20"/>
                <w:szCs w:val="20"/>
                <w:lang w:eastAsia="en-US"/>
              </w:rPr>
            </w:pPr>
            <w:r w:rsidRPr="00EF395D">
              <w:rPr>
                <w:rFonts w:ascii="Arial Narrow" w:eastAsia="Cambria" w:hAnsi="Arial Narrow"/>
                <w:sz w:val="20"/>
                <w:szCs w:val="20"/>
                <w:lang w:eastAsia="en-US"/>
              </w:rPr>
              <w:t>Factor de sostenibilidad</w:t>
            </w:r>
          </w:p>
        </w:tc>
        <w:tc>
          <w:tcPr>
            <w:tcW w:w="1404" w:type="dxa"/>
            <w:tcBorders>
              <w:top w:val="single" w:sz="4" w:space="0" w:color="auto"/>
              <w:left w:val="single" w:sz="4" w:space="0" w:color="auto"/>
              <w:bottom w:val="single" w:sz="4" w:space="0" w:color="auto"/>
              <w:right w:val="double" w:sz="4" w:space="0" w:color="auto"/>
            </w:tcBorders>
            <w:vAlign w:val="center"/>
          </w:tcPr>
          <w:p w14:paraId="3BD1FDD2" w14:textId="77777777" w:rsidR="00F078DD" w:rsidRPr="00EF395D" w:rsidRDefault="00F078DD" w:rsidP="007E06AE">
            <w:pPr>
              <w:jc w:val="center"/>
              <w:rPr>
                <w:rFonts w:ascii="Arial Narrow" w:eastAsia="Cambria" w:hAnsi="Arial Narrow"/>
                <w:sz w:val="20"/>
                <w:szCs w:val="20"/>
                <w:lang w:eastAsia="en-US"/>
              </w:rPr>
            </w:pPr>
            <w:r w:rsidRPr="00EF395D">
              <w:rPr>
                <w:rFonts w:ascii="Arial Narrow" w:eastAsia="Cambria" w:hAnsi="Arial Narrow"/>
                <w:sz w:val="20"/>
                <w:szCs w:val="20"/>
                <w:lang w:eastAsia="en-US"/>
              </w:rPr>
              <w:t>1</w:t>
            </w:r>
          </w:p>
        </w:tc>
      </w:tr>
      <w:tr w:rsidR="00EB7D40" w:rsidRPr="00EF395D" w14:paraId="4B10A442" w14:textId="77777777" w:rsidTr="007E06AE">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039DB95" w14:textId="77777777" w:rsidR="00F078DD" w:rsidRPr="00EF395D" w:rsidRDefault="00F078DD" w:rsidP="007E06AE">
            <w:pPr>
              <w:jc w:val="both"/>
              <w:rPr>
                <w:rFonts w:ascii="Arial Narrow" w:eastAsia="Cambria" w:hAnsi="Arial Narrow"/>
                <w:sz w:val="20"/>
                <w:szCs w:val="20"/>
                <w:lang w:eastAsia="en-US"/>
              </w:rPr>
            </w:pPr>
            <w:r w:rsidRPr="00EF395D">
              <w:rPr>
                <w:rFonts w:ascii="Arial Narrow" w:eastAsia="Cambria" w:hAnsi="Arial Narrow"/>
                <w:sz w:val="20"/>
                <w:szCs w:val="20"/>
                <w:lang w:eastAsia="en-US"/>
              </w:rPr>
              <w:t>Apoyo a la industria nacional</w:t>
            </w:r>
          </w:p>
        </w:tc>
        <w:tc>
          <w:tcPr>
            <w:tcW w:w="1404" w:type="dxa"/>
            <w:tcBorders>
              <w:top w:val="single" w:sz="4" w:space="0" w:color="auto"/>
              <w:left w:val="single" w:sz="4" w:space="0" w:color="auto"/>
              <w:bottom w:val="single" w:sz="4" w:space="0" w:color="auto"/>
              <w:right w:val="double" w:sz="4" w:space="0" w:color="auto"/>
            </w:tcBorders>
            <w:vAlign w:val="center"/>
          </w:tcPr>
          <w:p w14:paraId="56A9CC54" w14:textId="77777777" w:rsidR="00F078DD" w:rsidRPr="00EF395D" w:rsidRDefault="00F078DD" w:rsidP="007E06AE">
            <w:pPr>
              <w:jc w:val="center"/>
              <w:rPr>
                <w:rFonts w:ascii="Arial Narrow" w:eastAsia="Cambria" w:hAnsi="Arial Narrow"/>
                <w:sz w:val="20"/>
                <w:szCs w:val="20"/>
                <w:lang w:eastAsia="en-US"/>
              </w:rPr>
            </w:pPr>
            <w:r w:rsidRPr="00EF395D">
              <w:rPr>
                <w:rFonts w:ascii="Arial Narrow" w:eastAsia="Cambria" w:hAnsi="Arial Narrow"/>
                <w:sz w:val="20"/>
                <w:szCs w:val="20"/>
                <w:lang w:eastAsia="en-US"/>
              </w:rPr>
              <w:t>20</w:t>
            </w:r>
          </w:p>
        </w:tc>
      </w:tr>
      <w:tr w:rsidR="00EB7D40" w:rsidRPr="00EF395D" w14:paraId="4A40020F" w14:textId="77777777" w:rsidTr="007E06AE">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87A4779" w14:textId="77777777" w:rsidR="00F078DD" w:rsidRPr="00EF395D" w:rsidRDefault="00F078DD" w:rsidP="007E06AE">
            <w:pPr>
              <w:jc w:val="both"/>
              <w:rPr>
                <w:rFonts w:ascii="Arial Narrow" w:eastAsia="Cambria" w:hAnsi="Arial Narrow"/>
                <w:sz w:val="20"/>
                <w:szCs w:val="20"/>
                <w:lang w:eastAsia="en-US"/>
              </w:rPr>
            </w:pPr>
            <w:r w:rsidRPr="00EF395D">
              <w:rPr>
                <w:rFonts w:ascii="Arial Narrow" w:eastAsia="Cambria" w:hAnsi="Arial Narrow"/>
                <w:sz w:val="20"/>
                <w:szCs w:val="20"/>
                <w:lang w:eastAsia="en-US"/>
              </w:rPr>
              <w:t>Vinculación de personas con discapacidad</w:t>
            </w:r>
          </w:p>
        </w:tc>
        <w:tc>
          <w:tcPr>
            <w:tcW w:w="1404" w:type="dxa"/>
            <w:tcBorders>
              <w:top w:val="single" w:sz="4" w:space="0" w:color="auto"/>
              <w:left w:val="single" w:sz="4" w:space="0" w:color="auto"/>
              <w:bottom w:val="single" w:sz="4" w:space="0" w:color="auto"/>
              <w:right w:val="double" w:sz="4" w:space="0" w:color="auto"/>
            </w:tcBorders>
            <w:vAlign w:val="center"/>
          </w:tcPr>
          <w:p w14:paraId="6614E271" w14:textId="77777777" w:rsidR="00F078DD" w:rsidRPr="00EF395D" w:rsidRDefault="00F078DD" w:rsidP="007E06AE">
            <w:pPr>
              <w:jc w:val="center"/>
              <w:rPr>
                <w:rFonts w:ascii="Arial Narrow" w:eastAsia="Cambria" w:hAnsi="Arial Narrow"/>
                <w:sz w:val="20"/>
                <w:szCs w:val="20"/>
                <w:lang w:eastAsia="en-US"/>
              </w:rPr>
            </w:pPr>
            <w:r w:rsidRPr="00EF395D">
              <w:rPr>
                <w:rFonts w:ascii="Arial Narrow" w:eastAsia="Cambria" w:hAnsi="Arial Narrow"/>
                <w:sz w:val="20"/>
                <w:szCs w:val="20"/>
                <w:lang w:eastAsia="en-US"/>
              </w:rPr>
              <w:t>1</w:t>
            </w:r>
          </w:p>
        </w:tc>
      </w:tr>
      <w:tr w:rsidR="00EB7D40" w:rsidRPr="00EF395D" w14:paraId="409D1E68" w14:textId="77777777" w:rsidTr="007E06AE">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49BE0B4" w14:textId="77777777" w:rsidR="00F078DD" w:rsidRPr="00EF395D" w:rsidRDefault="00F078DD" w:rsidP="007E06AE">
            <w:pPr>
              <w:jc w:val="both"/>
              <w:rPr>
                <w:rFonts w:ascii="Arial Narrow" w:eastAsia="Cambria" w:hAnsi="Arial Narrow"/>
                <w:sz w:val="20"/>
                <w:szCs w:val="20"/>
                <w:lang w:eastAsia="en-US"/>
              </w:rPr>
            </w:pPr>
            <w:r w:rsidRPr="00EF395D">
              <w:rPr>
                <w:rFonts w:ascii="Arial Narrow" w:eastAsia="Cambria" w:hAnsi="Arial Narrow"/>
                <w:sz w:val="20"/>
                <w:szCs w:val="20"/>
                <w:lang w:eastAsia="en-US"/>
              </w:rPr>
              <w:t>Emprendimientos y empresas de mujeres</w:t>
            </w:r>
          </w:p>
        </w:tc>
        <w:tc>
          <w:tcPr>
            <w:tcW w:w="1404" w:type="dxa"/>
            <w:tcBorders>
              <w:top w:val="single" w:sz="4" w:space="0" w:color="auto"/>
              <w:left w:val="single" w:sz="4" w:space="0" w:color="auto"/>
              <w:bottom w:val="single" w:sz="4" w:space="0" w:color="auto"/>
              <w:right w:val="double" w:sz="4" w:space="0" w:color="auto"/>
            </w:tcBorders>
            <w:vAlign w:val="center"/>
          </w:tcPr>
          <w:p w14:paraId="3B081868" w14:textId="77777777" w:rsidR="00F078DD" w:rsidRPr="00EF395D" w:rsidRDefault="00F078DD" w:rsidP="007E06AE">
            <w:pPr>
              <w:jc w:val="center"/>
              <w:rPr>
                <w:rFonts w:ascii="Arial Narrow" w:eastAsia="Cambria" w:hAnsi="Arial Narrow"/>
                <w:sz w:val="20"/>
                <w:szCs w:val="20"/>
                <w:lang w:eastAsia="en-US"/>
              </w:rPr>
            </w:pPr>
            <w:r w:rsidRPr="00EF395D">
              <w:rPr>
                <w:rFonts w:ascii="Arial Narrow" w:eastAsia="Cambria" w:hAnsi="Arial Narrow"/>
                <w:sz w:val="20"/>
                <w:szCs w:val="20"/>
                <w:lang w:eastAsia="en-US"/>
              </w:rPr>
              <w:t>0,25</w:t>
            </w:r>
          </w:p>
        </w:tc>
      </w:tr>
      <w:tr w:rsidR="00352058" w:rsidRPr="00EF395D" w14:paraId="6695B0C3" w14:textId="77777777" w:rsidTr="007E06AE">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66A44057" w14:textId="77777777" w:rsidR="00F078DD" w:rsidRPr="00EF395D" w:rsidRDefault="00F078DD" w:rsidP="007E06AE">
            <w:pPr>
              <w:jc w:val="both"/>
              <w:rPr>
                <w:rFonts w:ascii="Arial Narrow" w:eastAsia="Cambria" w:hAnsi="Arial Narrow"/>
                <w:sz w:val="20"/>
                <w:szCs w:val="20"/>
                <w:lang w:eastAsia="en-US"/>
              </w:rPr>
            </w:pPr>
            <w:r w:rsidRPr="00EF395D">
              <w:rPr>
                <w:rFonts w:ascii="Arial Narrow" w:eastAsia="Cambria" w:hAnsi="Arial Narrow"/>
                <w:sz w:val="20"/>
                <w:szCs w:val="20"/>
                <w:lang w:eastAsia="en-US"/>
              </w:rPr>
              <w:t>Total</w:t>
            </w:r>
          </w:p>
        </w:tc>
        <w:tc>
          <w:tcPr>
            <w:tcW w:w="1404" w:type="dxa"/>
            <w:tcBorders>
              <w:top w:val="single" w:sz="4" w:space="0" w:color="auto"/>
              <w:left w:val="single" w:sz="4" w:space="0" w:color="auto"/>
              <w:bottom w:val="single" w:sz="4" w:space="0" w:color="auto"/>
              <w:right w:val="double" w:sz="4" w:space="0" w:color="auto"/>
            </w:tcBorders>
            <w:vAlign w:val="center"/>
          </w:tcPr>
          <w:p w14:paraId="46452B29" w14:textId="77777777" w:rsidR="00F078DD" w:rsidRPr="00EF395D" w:rsidRDefault="00F078DD" w:rsidP="007E06AE">
            <w:pPr>
              <w:jc w:val="center"/>
              <w:rPr>
                <w:rFonts w:ascii="Arial Narrow" w:eastAsia="Cambria" w:hAnsi="Arial Narrow"/>
                <w:sz w:val="20"/>
                <w:szCs w:val="20"/>
                <w:lang w:eastAsia="en-US"/>
              </w:rPr>
            </w:pPr>
            <w:r w:rsidRPr="00EF395D">
              <w:rPr>
                <w:rFonts w:ascii="Arial Narrow" w:eastAsia="Cambria" w:hAnsi="Arial Narrow"/>
                <w:sz w:val="20"/>
                <w:szCs w:val="20"/>
                <w:lang w:eastAsia="en-US"/>
              </w:rPr>
              <w:t>100</w:t>
            </w:r>
          </w:p>
        </w:tc>
      </w:tr>
    </w:tbl>
    <w:p w14:paraId="17AB261F" w14:textId="77777777" w:rsidR="00F078DD" w:rsidRPr="00EF395D" w:rsidRDefault="00F078DD" w:rsidP="00960607">
      <w:pPr>
        <w:jc w:val="both"/>
        <w:rPr>
          <w:rFonts w:ascii="Arial Narrow" w:eastAsia="Cambria" w:hAnsi="Arial Narrow"/>
          <w:sz w:val="20"/>
          <w:szCs w:val="20"/>
          <w:lang w:eastAsia="en-US"/>
        </w:rPr>
      </w:pPr>
    </w:p>
    <w:p w14:paraId="1BE241B7" w14:textId="77777777" w:rsidR="00F078DD" w:rsidRPr="00EF395D" w:rsidRDefault="00F078DD" w:rsidP="00960607">
      <w:pPr>
        <w:jc w:val="both"/>
        <w:rPr>
          <w:rFonts w:ascii="Arial Narrow" w:eastAsia="Cambria" w:hAnsi="Arial Narrow"/>
          <w:sz w:val="20"/>
          <w:szCs w:val="20"/>
          <w:lang w:eastAsia="en-US"/>
        </w:rPr>
      </w:pPr>
      <w:r w:rsidRPr="00EF395D">
        <w:rPr>
          <w:rFonts w:ascii="Arial Narrow" w:eastAsia="Cambria" w:hAnsi="Arial Narrow"/>
          <w:sz w:val="20"/>
          <w:szCs w:val="20"/>
          <w:lang w:eastAsia="en-US"/>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51FFC3C6" w14:textId="77777777" w:rsidR="00F078DD" w:rsidRPr="00EF395D" w:rsidRDefault="00F078DD" w:rsidP="00960607">
      <w:pPr>
        <w:jc w:val="both"/>
        <w:rPr>
          <w:rFonts w:ascii="Arial Narrow" w:eastAsia="Cambria" w:hAnsi="Arial Narrow"/>
          <w:sz w:val="20"/>
          <w:szCs w:val="20"/>
          <w:lang w:eastAsia="en-US"/>
        </w:rPr>
      </w:pPr>
    </w:p>
    <w:p w14:paraId="5C0668E8" w14:textId="7476CEB8" w:rsidR="00F078DD" w:rsidRPr="00EF395D" w:rsidRDefault="00F078DD" w:rsidP="00960607">
      <w:pPr>
        <w:jc w:val="both"/>
        <w:rPr>
          <w:rFonts w:ascii="Arial Narrow" w:eastAsia="Cambria" w:hAnsi="Arial Narrow"/>
          <w:sz w:val="20"/>
          <w:szCs w:val="20"/>
          <w:lang w:eastAsia="en-US"/>
        </w:rPr>
      </w:pPr>
      <w:r w:rsidRPr="00EF395D">
        <w:rPr>
          <w:rFonts w:ascii="Arial Narrow" w:eastAsia="Cambria" w:hAnsi="Arial Narrow"/>
          <w:sz w:val="20"/>
          <w:szCs w:val="20"/>
          <w:lang w:eastAsia="en-US"/>
        </w:rPr>
        <w:t xml:space="preserve">La reducción del puntaje antes señalada no se materializará en caso de que los actos </w:t>
      </w:r>
      <w:r w:rsidR="00352058" w:rsidRPr="00EF395D">
        <w:rPr>
          <w:rFonts w:ascii="Arial Narrow" w:eastAsia="Cambria" w:hAnsi="Arial Narrow"/>
          <w:sz w:val="20"/>
          <w:szCs w:val="20"/>
          <w:lang w:eastAsia="en-US"/>
        </w:rPr>
        <w:t>administrativos</w:t>
      </w:r>
      <w:r w:rsidRPr="00EF395D">
        <w:rPr>
          <w:rFonts w:ascii="Arial Narrow" w:eastAsia="Cambria" w:hAnsi="Arial Narrow"/>
          <w:sz w:val="20"/>
          <w:szCs w:val="20"/>
          <w:lang w:eastAsia="en-US"/>
        </w:rPr>
        <w:t xml:space="preserve"> que hayan impuesto las multas sean objeto de </w:t>
      </w:r>
      <w:r w:rsidR="00352058" w:rsidRPr="00EF395D">
        <w:rPr>
          <w:rFonts w:ascii="Arial Narrow" w:eastAsia="Cambria" w:hAnsi="Arial Narrow"/>
          <w:sz w:val="20"/>
          <w:szCs w:val="20"/>
          <w:lang w:eastAsia="en-US"/>
        </w:rPr>
        <w:t>control jurisdiccional previsto</w:t>
      </w:r>
      <w:r w:rsidRPr="00EF395D">
        <w:rPr>
          <w:rFonts w:ascii="Arial Narrow" w:eastAsia="Cambria" w:hAnsi="Arial Narrow"/>
          <w:sz w:val="20"/>
          <w:szCs w:val="20"/>
          <w:lang w:eastAsia="en-US"/>
        </w:rPr>
        <w:t xml:space="preserve">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F9A0CDE" w14:textId="77777777" w:rsidR="00E66A76" w:rsidRPr="00EF395D" w:rsidRDefault="00E66A76" w:rsidP="00960607">
      <w:pPr>
        <w:jc w:val="both"/>
        <w:rPr>
          <w:rFonts w:ascii="Arial Narrow" w:eastAsia="Calibri" w:hAnsi="Arial Narrow" w:cs="Arial"/>
          <w:sz w:val="20"/>
          <w:szCs w:val="20"/>
        </w:rPr>
      </w:pPr>
    </w:p>
    <w:p w14:paraId="5A5D8323" w14:textId="3E9D2958" w:rsidR="00E12D88" w:rsidRPr="00EF395D" w:rsidRDefault="00E12D88" w:rsidP="007E06AE">
      <w:pPr>
        <w:pStyle w:val="Ttulo2"/>
        <w:numPr>
          <w:ilvl w:val="0"/>
          <w:numId w:val="0"/>
        </w:numPr>
        <w:jc w:val="both"/>
        <w:rPr>
          <w:b/>
          <w:bCs/>
          <w:sz w:val="20"/>
          <w:szCs w:val="20"/>
        </w:rPr>
      </w:pPr>
      <w:r w:rsidRPr="00EF395D">
        <w:rPr>
          <w:rFonts w:eastAsia="Calibri" w:cs="Arial"/>
          <w:b/>
          <w:bCs/>
          <w:sz w:val="20"/>
          <w:szCs w:val="20"/>
        </w:rPr>
        <w:t xml:space="preserve">9.1.2. </w:t>
      </w:r>
      <w:bookmarkStart w:id="10" w:name="_Toc108021831"/>
      <w:r w:rsidRPr="00EF395D">
        <w:rPr>
          <w:b/>
          <w:bCs/>
          <w:sz w:val="20"/>
          <w:szCs w:val="20"/>
        </w:rPr>
        <w:t>FORMA DE VERIFICACIÓN Y ASIGNACIÓN DE PUNTAJE POR LA EXPERIENCIA DEL PROPONENTE</w:t>
      </w:r>
      <w:bookmarkEnd w:id="10"/>
      <w:r w:rsidRPr="00EF395D">
        <w:rPr>
          <w:b/>
          <w:bCs/>
          <w:sz w:val="20"/>
          <w:szCs w:val="20"/>
        </w:rPr>
        <w:t xml:space="preserve"> </w:t>
      </w:r>
    </w:p>
    <w:p w14:paraId="082816C8" w14:textId="04FEAABC" w:rsidR="00E12D88" w:rsidRPr="00EF395D" w:rsidRDefault="00E12D88" w:rsidP="00960607">
      <w:pPr>
        <w:jc w:val="both"/>
        <w:rPr>
          <w:rFonts w:ascii="Arial Narrow" w:hAnsi="Arial Narrow"/>
          <w:sz w:val="20"/>
          <w:szCs w:val="20"/>
        </w:rPr>
      </w:pPr>
    </w:p>
    <w:p w14:paraId="72DE1A9E" w14:textId="77777777" w:rsidR="00E12D88" w:rsidRPr="00EF395D" w:rsidRDefault="00E12D88" w:rsidP="00960607">
      <w:pPr>
        <w:jc w:val="both"/>
        <w:rPr>
          <w:rFonts w:ascii="Arial Narrow" w:hAnsi="Arial Narrow"/>
          <w:sz w:val="20"/>
          <w:szCs w:val="20"/>
        </w:rPr>
      </w:pPr>
      <w:r w:rsidRPr="00EF395D">
        <w:rPr>
          <w:rFonts w:ascii="Arial Narrow" w:hAnsi="Arial Narrow"/>
          <w:sz w:val="20"/>
          <w:szCs w:val="20"/>
        </w:rPr>
        <w:t>La Entidad evaluará la experiencia del Proponente de acuerdo con los siguientes pasos:</w:t>
      </w:r>
    </w:p>
    <w:p w14:paraId="4DB00CA5" w14:textId="77777777" w:rsidR="00E12D88" w:rsidRPr="00EF395D" w:rsidRDefault="00E12D88" w:rsidP="00960607">
      <w:pPr>
        <w:jc w:val="both"/>
        <w:rPr>
          <w:rFonts w:ascii="Arial Narrow" w:hAnsi="Arial Narrow"/>
          <w:sz w:val="20"/>
          <w:szCs w:val="20"/>
        </w:rPr>
      </w:pPr>
    </w:p>
    <w:p w14:paraId="75E1E97C" w14:textId="1D9AD577" w:rsidR="00E12D88" w:rsidRPr="00EF395D" w:rsidRDefault="00E12D88" w:rsidP="00A7293B">
      <w:pPr>
        <w:pStyle w:val="Prrafodelista"/>
        <w:numPr>
          <w:ilvl w:val="0"/>
          <w:numId w:val="26"/>
        </w:numPr>
        <w:jc w:val="both"/>
        <w:rPr>
          <w:rFonts w:ascii="Arial Narrow" w:hAnsi="Arial Narrow"/>
          <w:sz w:val="20"/>
          <w:szCs w:val="20"/>
          <w:lang w:val="es-CO"/>
        </w:rPr>
      </w:pPr>
      <w:r w:rsidRPr="00EF395D">
        <w:rPr>
          <w:rFonts w:ascii="Arial Narrow" w:hAnsi="Arial Narrow"/>
          <w:sz w:val="20"/>
          <w:szCs w:val="20"/>
          <w:lang w:val="es-CO"/>
        </w:rPr>
        <w:t xml:space="preserve">El Proponente cumplirá con la exigencia mínima de experiencia prevista en el numeral 3.8.1. De acuerdo con lo anterior, si el Proponente debió subsanar el cumplimiento de la experiencia mínima, para la asignación de puntaje no se tendrán en cuenta los contratos que hayan sido objeto de subsanación, ni para definir el promedio de los contratos válidos aportados que se refiere el literal B) de este numeral. </w:t>
      </w:r>
    </w:p>
    <w:p w14:paraId="76C72830" w14:textId="77777777" w:rsidR="00E12D88" w:rsidRPr="00EF395D" w:rsidRDefault="00E12D88" w:rsidP="00960607">
      <w:pPr>
        <w:pStyle w:val="Prrafodelista"/>
        <w:jc w:val="both"/>
        <w:rPr>
          <w:rFonts w:ascii="Arial Narrow" w:hAnsi="Arial Narrow"/>
          <w:sz w:val="20"/>
          <w:szCs w:val="20"/>
          <w:lang w:val="es-CO"/>
        </w:rPr>
      </w:pPr>
    </w:p>
    <w:p w14:paraId="515DBA3D" w14:textId="77777777" w:rsidR="00E12D88" w:rsidRPr="00EF395D" w:rsidRDefault="00E12D88" w:rsidP="007E06AE">
      <w:pPr>
        <w:ind w:left="708"/>
        <w:jc w:val="both"/>
        <w:rPr>
          <w:rFonts w:ascii="Arial Narrow" w:hAnsi="Arial Narrow"/>
          <w:sz w:val="20"/>
          <w:szCs w:val="20"/>
        </w:rPr>
      </w:pPr>
      <w:r w:rsidRPr="00EF395D">
        <w:rPr>
          <w:rFonts w:ascii="Arial Narrow" w:hAnsi="Arial Narrow"/>
          <w:sz w:val="20"/>
          <w:szCs w:val="20"/>
        </w:rPr>
        <w:t>En el caso en el cual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13BE994B" w14:textId="77777777" w:rsidR="00E12D88" w:rsidRPr="00EF395D" w:rsidRDefault="00E12D88" w:rsidP="00960607">
      <w:pPr>
        <w:jc w:val="both"/>
        <w:rPr>
          <w:rFonts w:ascii="Arial Narrow" w:hAnsi="Arial Narrow"/>
          <w:sz w:val="20"/>
          <w:szCs w:val="20"/>
        </w:rPr>
      </w:pPr>
    </w:p>
    <w:p w14:paraId="120B91A3" w14:textId="765B0552" w:rsidR="00E12D88" w:rsidRPr="00EF395D" w:rsidRDefault="00E12D88" w:rsidP="00A7293B">
      <w:pPr>
        <w:pStyle w:val="Prrafodelista"/>
        <w:numPr>
          <w:ilvl w:val="0"/>
          <w:numId w:val="26"/>
        </w:numPr>
        <w:jc w:val="both"/>
        <w:rPr>
          <w:rFonts w:ascii="Arial Narrow" w:hAnsi="Arial Narrow"/>
          <w:sz w:val="20"/>
          <w:szCs w:val="20"/>
          <w:lang w:val="es-CO"/>
        </w:rPr>
      </w:pPr>
      <w:r w:rsidRPr="00EF395D">
        <w:rPr>
          <w:rFonts w:ascii="Arial Narrow" w:hAnsi="Arial Narrow"/>
          <w:sz w:val="20"/>
          <w:szCs w:val="20"/>
          <w:lang w:val="es-CO"/>
        </w:rPr>
        <w:t xml:space="preserve">Para la asignación de puntaje, se tomará el promedio de los contratos válidos aportados de cada propuesta hábil expresados en SMMLV registrados en el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del puntaje, según se detalla en esta sección. </w:t>
      </w:r>
    </w:p>
    <w:p w14:paraId="60DEE750" w14:textId="77777777" w:rsidR="00E12D88" w:rsidRPr="00EF395D" w:rsidRDefault="00E12D88" w:rsidP="00960607">
      <w:pPr>
        <w:jc w:val="both"/>
        <w:rPr>
          <w:rFonts w:ascii="Arial Narrow" w:hAnsi="Arial Narrow"/>
          <w:sz w:val="20"/>
          <w:szCs w:val="20"/>
        </w:rPr>
      </w:pPr>
    </w:p>
    <w:p w14:paraId="625CE4BE" w14:textId="038FA2AE" w:rsidR="00E12D88" w:rsidRPr="00EF395D" w:rsidRDefault="00E12D88" w:rsidP="00A7293B">
      <w:pPr>
        <w:pStyle w:val="Prrafodelista"/>
        <w:numPr>
          <w:ilvl w:val="0"/>
          <w:numId w:val="26"/>
        </w:numPr>
        <w:jc w:val="both"/>
        <w:rPr>
          <w:rFonts w:ascii="Arial Narrow" w:eastAsia="Times New Roman" w:hAnsi="Arial Narrow" w:cs="Arial"/>
          <w:sz w:val="20"/>
          <w:szCs w:val="20"/>
          <w:lang w:val="es-CO" w:eastAsia="es-ES"/>
        </w:rPr>
      </w:pPr>
      <w:r w:rsidRPr="00EF395D">
        <w:rPr>
          <w:rFonts w:ascii="Arial Narrow" w:hAnsi="Arial Narrow" w:cs="Arial"/>
          <w:sz w:val="20"/>
          <w:szCs w:val="20"/>
          <w:lang w:val="es-CO"/>
        </w:rPr>
        <w:t xml:space="preserve">Posteriormente, </w:t>
      </w:r>
      <w:r w:rsidRPr="00EF395D">
        <w:rPr>
          <w:rFonts w:ascii="Arial Narrow" w:eastAsia="Times New Roman" w:hAnsi="Arial Narrow" w:cs="Arial"/>
          <w:sz w:val="20"/>
          <w:szCs w:val="20"/>
          <w:lang w:val="es-CO" w:eastAsia="es-ES"/>
        </w:rPr>
        <w:t>se seleccionará un método aleatorio en función de la Tasa de Cambio Representativa del Mercado (TRM) certificada por la Superintendencia Financiera de Colombia [en su sitio web: https://www.superfinanciera.gov.co/publicacion/60819].</w:t>
      </w:r>
    </w:p>
    <w:p w14:paraId="73EC6DAC" w14:textId="30FEE3A8" w:rsidR="00E66A76" w:rsidRPr="00EF395D" w:rsidRDefault="00E66A76" w:rsidP="00960607">
      <w:pPr>
        <w:jc w:val="both"/>
        <w:rPr>
          <w:rFonts w:ascii="Arial Narrow" w:hAnsi="Arial Narrow" w:cs="Arial"/>
          <w:sz w:val="20"/>
          <w:szCs w:val="20"/>
        </w:rPr>
      </w:pPr>
    </w:p>
    <w:p w14:paraId="3D7064FF" w14:textId="1196EB32" w:rsidR="00526737" w:rsidRPr="00EF395D" w:rsidRDefault="00526737" w:rsidP="00960607">
      <w:pPr>
        <w:jc w:val="both"/>
        <w:rPr>
          <w:rFonts w:ascii="Arial Narrow" w:hAnsi="Arial Narrow" w:cs="Arial"/>
          <w:sz w:val="20"/>
          <w:szCs w:val="20"/>
        </w:rPr>
      </w:pPr>
      <w:r w:rsidRPr="00EF395D">
        <w:rPr>
          <w:rFonts w:ascii="Arial Narrow" w:hAnsi="Arial Narrow" w:cs="Arial"/>
          <w:sz w:val="20"/>
          <w:szCs w:val="20"/>
        </w:rPr>
        <w:t>(Ver numeral 4.1. del Pliego Tipo)</w:t>
      </w:r>
    </w:p>
    <w:p w14:paraId="1EEC2114" w14:textId="77777777" w:rsidR="005E1B98" w:rsidRPr="00EF395D" w:rsidRDefault="005E1B98" w:rsidP="00960607">
      <w:pPr>
        <w:jc w:val="both"/>
        <w:rPr>
          <w:rFonts w:ascii="Arial Narrow" w:eastAsia="Calibri" w:hAnsi="Arial Narrow" w:cs="Arial"/>
          <w:sz w:val="20"/>
          <w:szCs w:val="20"/>
        </w:rPr>
      </w:pPr>
    </w:p>
    <w:p w14:paraId="0DD46E51" w14:textId="58F5686D" w:rsidR="0027227D" w:rsidRPr="00EF395D" w:rsidRDefault="0027227D" w:rsidP="00960607">
      <w:pPr>
        <w:jc w:val="both"/>
        <w:rPr>
          <w:rFonts w:ascii="Arial Narrow" w:hAnsi="Arial Narrow" w:cs="Arial"/>
          <w:b/>
          <w:sz w:val="20"/>
          <w:szCs w:val="20"/>
        </w:rPr>
      </w:pPr>
      <w:r w:rsidRPr="00EF395D">
        <w:rPr>
          <w:rFonts w:ascii="Arial Narrow" w:hAnsi="Arial Narrow" w:cs="Arial"/>
          <w:b/>
          <w:sz w:val="20"/>
          <w:szCs w:val="20"/>
        </w:rPr>
        <w:lastRenderedPageBreak/>
        <w:t>9.1.</w:t>
      </w:r>
      <w:r w:rsidR="00526737" w:rsidRPr="00EF395D">
        <w:rPr>
          <w:rFonts w:ascii="Arial Narrow" w:hAnsi="Arial Narrow" w:cs="Arial"/>
          <w:b/>
          <w:sz w:val="20"/>
          <w:szCs w:val="20"/>
        </w:rPr>
        <w:t>3</w:t>
      </w:r>
      <w:r w:rsidRPr="00EF395D">
        <w:rPr>
          <w:rFonts w:ascii="Arial Narrow" w:hAnsi="Arial Narrow" w:cs="Arial"/>
          <w:b/>
          <w:sz w:val="20"/>
          <w:szCs w:val="20"/>
        </w:rPr>
        <w:t>. EQUIPO DE TRABAJO (Personal clave evaluable)</w:t>
      </w:r>
    </w:p>
    <w:p w14:paraId="2998D5BF" w14:textId="77777777" w:rsidR="0027227D" w:rsidRPr="00EF395D" w:rsidRDefault="0027227D" w:rsidP="00960607">
      <w:pPr>
        <w:jc w:val="both"/>
        <w:rPr>
          <w:rFonts w:ascii="Arial Narrow" w:hAnsi="Arial Narrow" w:cs="Arial"/>
          <w:b/>
          <w:sz w:val="20"/>
          <w:szCs w:val="20"/>
        </w:rPr>
      </w:pPr>
    </w:p>
    <w:p w14:paraId="0B305D0D" w14:textId="77777777" w:rsidR="00DC0CFA" w:rsidRPr="00EF395D" w:rsidRDefault="00DC0CFA" w:rsidP="00960607">
      <w:pPr>
        <w:jc w:val="both"/>
        <w:rPr>
          <w:rFonts w:ascii="Arial Narrow" w:hAnsi="Arial Narrow"/>
          <w:sz w:val="20"/>
          <w:szCs w:val="20"/>
        </w:rPr>
      </w:pPr>
      <w:r w:rsidRPr="00EF395D">
        <w:rPr>
          <w:rFonts w:ascii="Arial Narrow" w:hAnsi="Arial Narrow"/>
          <w:sz w:val="20"/>
          <w:szCs w:val="20"/>
        </w:rPr>
        <w:t xml:space="preserve">La asignación de puntaje relacionada con el “Equipo de trabajo (Personal Clave Evaluable)” se realizará de la siguiente manera: </w:t>
      </w:r>
    </w:p>
    <w:p w14:paraId="596E6D79" w14:textId="77777777" w:rsidR="00DC0CFA" w:rsidRPr="00EF395D" w:rsidRDefault="00DC0CFA" w:rsidP="00960607">
      <w:pPr>
        <w:jc w:val="both"/>
        <w:rPr>
          <w:rFonts w:ascii="Arial Narrow" w:hAnsi="Arial Narrow"/>
          <w:sz w:val="20"/>
          <w:szCs w:val="20"/>
        </w:rPr>
      </w:pPr>
    </w:p>
    <w:tbl>
      <w:tblPr>
        <w:tblStyle w:val="Tabladelista2-nfasis3"/>
        <w:tblW w:w="0" w:type="auto"/>
        <w:jc w:val="center"/>
        <w:tblLook w:val="04A0" w:firstRow="1" w:lastRow="0" w:firstColumn="1" w:lastColumn="0" w:noHBand="0" w:noVBand="1"/>
      </w:tblPr>
      <w:tblGrid>
        <w:gridCol w:w="3115"/>
        <w:gridCol w:w="3115"/>
      </w:tblGrid>
      <w:tr w:rsidR="00DC0CFA" w:rsidRPr="00EF395D" w14:paraId="1B630B16" w14:textId="77777777" w:rsidTr="007E06AE">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7C6AAC2C" w14:textId="77777777" w:rsidR="00DC0CFA" w:rsidRPr="00EF395D" w:rsidRDefault="00DC0CFA" w:rsidP="007E06AE">
            <w:pPr>
              <w:jc w:val="center"/>
              <w:rPr>
                <w:rFonts w:ascii="Arial Narrow" w:hAnsi="Arial Narrow"/>
                <w:sz w:val="20"/>
                <w:szCs w:val="20"/>
              </w:rPr>
            </w:pPr>
            <w:r w:rsidRPr="00EF395D">
              <w:rPr>
                <w:rFonts w:ascii="Arial Narrow" w:hAnsi="Arial Narrow"/>
                <w:sz w:val="20"/>
                <w:szCs w:val="20"/>
              </w:rPr>
              <w:t>Criterio de evaluación</w:t>
            </w:r>
          </w:p>
        </w:tc>
        <w:tc>
          <w:tcPr>
            <w:tcW w:w="3115" w:type="dxa"/>
            <w:vAlign w:val="center"/>
          </w:tcPr>
          <w:p w14:paraId="235BFF6F" w14:textId="77777777" w:rsidR="00DC0CFA" w:rsidRPr="00EF395D" w:rsidRDefault="00DC0CFA" w:rsidP="007E06AE">
            <w:pPr>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EF395D">
              <w:rPr>
                <w:rFonts w:ascii="Arial Narrow" w:hAnsi="Arial Narrow"/>
                <w:sz w:val="20"/>
                <w:szCs w:val="20"/>
              </w:rPr>
              <w:t>Puntaje</w:t>
            </w:r>
          </w:p>
        </w:tc>
      </w:tr>
      <w:tr w:rsidR="00DC0CFA" w:rsidRPr="00EF395D" w14:paraId="032FB115" w14:textId="77777777" w:rsidTr="007E06AE">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41AD0297" w14:textId="77777777" w:rsidR="00DC0CFA" w:rsidRPr="00EF395D" w:rsidRDefault="00DC0CFA" w:rsidP="007E06AE">
            <w:pPr>
              <w:jc w:val="both"/>
              <w:rPr>
                <w:rFonts w:ascii="Arial Narrow" w:hAnsi="Arial Narrow"/>
                <w:b w:val="0"/>
                <w:bCs w:val="0"/>
                <w:sz w:val="20"/>
                <w:szCs w:val="20"/>
              </w:rPr>
            </w:pPr>
            <w:r w:rsidRPr="00EF395D">
              <w:rPr>
                <w:rFonts w:ascii="Arial Narrow" w:hAnsi="Arial Narrow"/>
                <w:b w:val="0"/>
                <w:bCs w:val="0"/>
                <w:sz w:val="20"/>
                <w:szCs w:val="20"/>
              </w:rPr>
              <w:t>Experiencia adicional del Personal Clave Evaluable</w:t>
            </w:r>
          </w:p>
        </w:tc>
        <w:tc>
          <w:tcPr>
            <w:tcW w:w="3115" w:type="dxa"/>
            <w:vAlign w:val="center"/>
          </w:tcPr>
          <w:p w14:paraId="25492C28" w14:textId="3339FFBC" w:rsidR="00DC0CFA" w:rsidRPr="00EF395D" w:rsidRDefault="00DC0CFA" w:rsidP="007E06AE">
            <w:pPr>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EF395D">
              <w:rPr>
                <w:rFonts w:ascii="Arial Narrow" w:hAnsi="Arial Narrow"/>
                <w:sz w:val="20"/>
                <w:szCs w:val="20"/>
              </w:rPr>
              <w:t>5</w:t>
            </w:r>
          </w:p>
        </w:tc>
      </w:tr>
      <w:tr w:rsidR="00DC0CFA" w:rsidRPr="00EF395D" w14:paraId="30EC20F5" w14:textId="77777777" w:rsidTr="007E06AE">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57A92F18" w14:textId="53149AE6" w:rsidR="00DC0CFA" w:rsidRPr="00EF395D" w:rsidRDefault="00DC0CFA" w:rsidP="007E06AE">
            <w:pPr>
              <w:jc w:val="both"/>
              <w:rPr>
                <w:rFonts w:ascii="Arial Narrow" w:hAnsi="Arial Narrow"/>
                <w:b w:val="0"/>
                <w:bCs w:val="0"/>
                <w:sz w:val="20"/>
                <w:szCs w:val="20"/>
              </w:rPr>
            </w:pPr>
            <w:r w:rsidRPr="00EF395D">
              <w:rPr>
                <w:rFonts w:ascii="Arial Narrow" w:hAnsi="Arial Narrow"/>
                <w:b w:val="0"/>
                <w:bCs w:val="0"/>
                <w:sz w:val="20"/>
                <w:szCs w:val="20"/>
              </w:rPr>
              <w:t>Formación académica adicional del Personal Clave Evaluable</w:t>
            </w:r>
          </w:p>
        </w:tc>
        <w:tc>
          <w:tcPr>
            <w:tcW w:w="3115" w:type="dxa"/>
            <w:vAlign w:val="center"/>
          </w:tcPr>
          <w:p w14:paraId="10809BF8" w14:textId="58874DF5" w:rsidR="00DC0CFA" w:rsidRPr="00EF395D" w:rsidRDefault="00DC0CFA" w:rsidP="007E06AE">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EF395D">
              <w:rPr>
                <w:rFonts w:ascii="Arial Narrow" w:hAnsi="Arial Narrow"/>
                <w:sz w:val="20"/>
                <w:szCs w:val="20"/>
              </w:rPr>
              <w:t>5</w:t>
            </w:r>
          </w:p>
        </w:tc>
      </w:tr>
      <w:tr w:rsidR="00DC0CFA" w:rsidRPr="00EF395D" w14:paraId="62BD9B2C" w14:textId="77777777" w:rsidTr="007E06AE">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6DB922C1" w14:textId="59C69921" w:rsidR="00DC0CFA" w:rsidRPr="00EF395D" w:rsidRDefault="00DC0CFA" w:rsidP="007E06AE">
            <w:pPr>
              <w:jc w:val="center"/>
              <w:rPr>
                <w:rFonts w:ascii="Arial Narrow" w:hAnsi="Arial Narrow"/>
                <w:sz w:val="20"/>
                <w:szCs w:val="20"/>
              </w:rPr>
            </w:pPr>
            <w:r w:rsidRPr="00EF395D">
              <w:rPr>
                <w:rFonts w:ascii="Arial Narrow" w:hAnsi="Arial Narrow"/>
                <w:sz w:val="20"/>
                <w:szCs w:val="20"/>
              </w:rPr>
              <w:t>Total</w:t>
            </w:r>
          </w:p>
        </w:tc>
        <w:tc>
          <w:tcPr>
            <w:tcW w:w="3115" w:type="dxa"/>
            <w:vAlign w:val="center"/>
          </w:tcPr>
          <w:p w14:paraId="72773873" w14:textId="77777777" w:rsidR="00DC0CFA" w:rsidRPr="00EF395D" w:rsidRDefault="00DC0CFA" w:rsidP="007E06AE">
            <w:pPr>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EF395D">
              <w:rPr>
                <w:rFonts w:ascii="Arial Narrow" w:hAnsi="Arial Narrow"/>
                <w:sz w:val="20"/>
                <w:szCs w:val="20"/>
              </w:rPr>
              <w:t>10</w:t>
            </w:r>
          </w:p>
        </w:tc>
      </w:tr>
    </w:tbl>
    <w:p w14:paraId="1EF6C984" w14:textId="77777777" w:rsidR="00DC0CFA" w:rsidRPr="00EF395D" w:rsidRDefault="00DC0CFA" w:rsidP="00960607">
      <w:pPr>
        <w:jc w:val="both"/>
        <w:rPr>
          <w:rFonts w:ascii="Arial Narrow" w:hAnsi="Arial Narrow"/>
          <w:sz w:val="20"/>
          <w:szCs w:val="20"/>
        </w:rPr>
      </w:pPr>
      <w:r w:rsidRPr="00EF395D">
        <w:rPr>
          <w:rFonts w:ascii="Arial Narrow" w:hAnsi="Arial Narrow"/>
          <w:sz w:val="20"/>
          <w:szCs w:val="20"/>
        </w:rPr>
        <w:t xml:space="preserve"> </w:t>
      </w:r>
    </w:p>
    <w:p w14:paraId="60B6483C" w14:textId="67D7D8FA" w:rsidR="0027227D" w:rsidRPr="00EF395D" w:rsidRDefault="00DC0CFA" w:rsidP="00960607">
      <w:pPr>
        <w:jc w:val="both"/>
        <w:rPr>
          <w:rFonts w:ascii="Arial Narrow" w:hAnsi="Arial Narrow" w:cs="Arial"/>
          <w:b/>
          <w:sz w:val="20"/>
          <w:szCs w:val="20"/>
        </w:rPr>
      </w:pPr>
      <w:r w:rsidRPr="00EF395D">
        <w:rPr>
          <w:rFonts w:ascii="Arial Narrow" w:hAnsi="Arial Narrow" w:cs="Arial"/>
          <w:b/>
          <w:sz w:val="20"/>
          <w:szCs w:val="20"/>
        </w:rPr>
        <w:t>9.1.</w:t>
      </w:r>
      <w:r w:rsidR="00526737" w:rsidRPr="00EF395D">
        <w:rPr>
          <w:rFonts w:ascii="Arial Narrow" w:hAnsi="Arial Narrow" w:cs="Arial"/>
          <w:b/>
          <w:sz w:val="20"/>
          <w:szCs w:val="20"/>
        </w:rPr>
        <w:t>4</w:t>
      </w:r>
      <w:r w:rsidRPr="00EF395D">
        <w:rPr>
          <w:rFonts w:ascii="Arial Narrow" w:hAnsi="Arial Narrow" w:cs="Arial"/>
          <w:b/>
          <w:sz w:val="20"/>
          <w:szCs w:val="20"/>
        </w:rPr>
        <w:t xml:space="preserve">. EXPERIENCIA </w:t>
      </w:r>
      <w:r w:rsidR="000B0039" w:rsidRPr="00EF395D">
        <w:rPr>
          <w:rFonts w:ascii="Arial Narrow" w:hAnsi="Arial Narrow" w:cs="Arial"/>
          <w:b/>
          <w:sz w:val="20"/>
          <w:szCs w:val="20"/>
        </w:rPr>
        <w:t>ESPECÍFICA</w:t>
      </w:r>
      <w:r w:rsidRPr="00EF395D">
        <w:rPr>
          <w:rFonts w:ascii="Arial Narrow" w:hAnsi="Arial Narrow" w:cs="Arial"/>
          <w:b/>
          <w:sz w:val="20"/>
          <w:szCs w:val="20"/>
        </w:rPr>
        <w:t xml:space="preserve"> ADICIONAL</w:t>
      </w:r>
    </w:p>
    <w:p w14:paraId="7C9DA152" w14:textId="77777777" w:rsidR="00DC0CFA" w:rsidRPr="00EF395D" w:rsidRDefault="00DC0CFA" w:rsidP="00960607">
      <w:pPr>
        <w:jc w:val="both"/>
        <w:rPr>
          <w:rFonts w:ascii="Arial Narrow" w:hAnsi="Arial Narrow" w:cs="Arial"/>
          <w:sz w:val="20"/>
          <w:szCs w:val="20"/>
        </w:rPr>
      </w:pPr>
    </w:p>
    <w:p w14:paraId="48E9AF0C" w14:textId="50F9158A" w:rsidR="00DC0CFA" w:rsidRPr="00EF395D" w:rsidRDefault="00DC0CFA" w:rsidP="00960607">
      <w:pPr>
        <w:jc w:val="both"/>
        <w:rPr>
          <w:rFonts w:ascii="Arial Narrow" w:hAnsi="Arial Narrow"/>
          <w:sz w:val="20"/>
          <w:szCs w:val="20"/>
        </w:rPr>
      </w:pPr>
      <w:r w:rsidRPr="00EF395D">
        <w:rPr>
          <w:rFonts w:ascii="Arial Narrow" w:hAnsi="Arial Narrow"/>
          <w:sz w:val="20"/>
          <w:szCs w:val="20"/>
        </w:rPr>
        <w:t>La Entidad asignará cinco (5) puntos al Proponente que se comprometa con el diligenciamiento del “Formato 9 - Experiencia y formación académica adicional del Personal Clave Evaluable” a acreditar que [cada uno de los integrantes</w:t>
      </w:r>
      <w:r w:rsidRPr="00EF395D">
        <w:rPr>
          <w:rFonts w:ascii="Arial Narrow" w:hAnsi="Arial Narrow"/>
          <w:b/>
          <w:bCs/>
          <w:i/>
          <w:iCs/>
          <w:sz w:val="20"/>
          <w:szCs w:val="20"/>
        </w:rPr>
        <w:t xml:space="preserve"> </w:t>
      </w:r>
      <w:r w:rsidRPr="00EF395D">
        <w:rPr>
          <w:rFonts w:ascii="Arial Narrow" w:hAnsi="Arial Narrow"/>
          <w:sz w:val="20"/>
          <w:szCs w:val="20"/>
        </w:rPr>
        <w:t xml:space="preserve">que conforman el Personal Clave Evaluable: i) el director de consultoría y/o </w:t>
      </w:r>
      <w:proofErr w:type="spellStart"/>
      <w:r w:rsidRPr="00EF395D">
        <w:rPr>
          <w:rFonts w:ascii="Arial Narrow" w:hAnsi="Arial Narrow"/>
          <w:sz w:val="20"/>
          <w:szCs w:val="20"/>
        </w:rPr>
        <w:t>ii</w:t>
      </w:r>
      <w:proofErr w:type="spellEnd"/>
      <w:r w:rsidRPr="00EF395D">
        <w:rPr>
          <w:rFonts w:ascii="Arial Narrow" w:hAnsi="Arial Narrow"/>
          <w:sz w:val="20"/>
          <w:szCs w:val="20"/>
        </w:rPr>
        <w:t xml:space="preserve">) el coordinador de consultoría (en los casos que aplique) y/o </w:t>
      </w:r>
      <w:proofErr w:type="spellStart"/>
      <w:r w:rsidRPr="00EF395D">
        <w:rPr>
          <w:rFonts w:ascii="Arial Narrow" w:hAnsi="Arial Narrow"/>
          <w:sz w:val="20"/>
          <w:szCs w:val="20"/>
        </w:rPr>
        <w:t>iii</w:t>
      </w:r>
      <w:proofErr w:type="spellEnd"/>
      <w:r w:rsidRPr="00EF395D">
        <w:rPr>
          <w:rFonts w:ascii="Arial Narrow" w:hAnsi="Arial Narrow"/>
          <w:sz w:val="20"/>
          <w:szCs w:val="20"/>
        </w:rPr>
        <w:t xml:space="preserve">) el especialista principal del proyecto] tienen un año (1) de experiencia específica adicional a la definida en la “Matriz 4 – Lineamientos del Personal Clave Evaluable”. [Es decir, si el requisito mínimo de experiencia específica es de 2 años, se otorgará puntaje por una experiencia adicional de 1 año, para un total de 3 años]. </w:t>
      </w:r>
      <w:r w:rsidR="00526737" w:rsidRPr="00EF395D">
        <w:rPr>
          <w:rFonts w:ascii="Arial Narrow" w:hAnsi="Arial Narrow"/>
          <w:sz w:val="20"/>
          <w:szCs w:val="20"/>
        </w:rPr>
        <w:t>(ver numeral 4.2.1 del Pliego Tipo)</w:t>
      </w:r>
    </w:p>
    <w:p w14:paraId="1C6E2763" w14:textId="77777777" w:rsidR="00DC0CFA" w:rsidRPr="00EF395D" w:rsidRDefault="00DC0CFA" w:rsidP="00960607">
      <w:pPr>
        <w:jc w:val="both"/>
        <w:rPr>
          <w:rFonts w:ascii="Arial Narrow" w:hAnsi="Arial Narrow" w:cs="Arial"/>
          <w:sz w:val="20"/>
          <w:szCs w:val="20"/>
        </w:rPr>
      </w:pPr>
    </w:p>
    <w:p w14:paraId="3B34691F" w14:textId="28A05AEF" w:rsidR="00DC0CFA" w:rsidRPr="00EF395D" w:rsidRDefault="00DC0CFA" w:rsidP="00960607">
      <w:pPr>
        <w:jc w:val="both"/>
        <w:rPr>
          <w:rFonts w:ascii="Arial Narrow" w:hAnsi="Arial Narrow" w:cs="Arial"/>
          <w:b/>
          <w:sz w:val="20"/>
          <w:szCs w:val="20"/>
        </w:rPr>
      </w:pPr>
      <w:r w:rsidRPr="00EF395D">
        <w:rPr>
          <w:rFonts w:ascii="Arial Narrow" w:hAnsi="Arial Narrow" w:cs="Arial"/>
          <w:b/>
          <w:sz w:val="20"/>
          <w:szCs w:val="20"/>
        </w:rPr>
        <w:t>9.1.</w:t>
      </w:r>
      <w:r w:rsidR="003C3A16" w:rsidRPr="00EF395D">
        <w:rPr>
          <w:rFonts w:ascii="Arial Narrow" w:hAnsi="Arial Narrow" w:cs="Arial"/>
          <w:b/>
          <w:sz w:val="20"/>
          <w:szCs w:val="20"/>
        </w:rPr>
        <w:t>5</w:t>
      </w:r>
      <w:r w:rsidRPr="00EF395D">
        <w:rPr>
          <w:rFonts w:ascii="Arial Narrow" w:hAnsi="Arial Narrow" w:cs="Arial"/>
          <w:b/>
          <w:sz w:val="20"/>
          <w:szCs w:val="20"/>
        </w:rPr>
        <w:t>.</w:t>
      </w:r>
      <w:r w:rsidRPr="00EF395D">
        <w:rPr>
          <w:rFonts w:ascii="Arial Narrow" w:hAnsi="Arial Narrow" w:cs="Arial"/>
          <w:sz w:val="20"/>
          <w:szCs w:val="20"/>
        </w:rPr>
        <w:t xml:space="preserve"> </w:t>
      </w:r>
      <w:r w:rsidRPr="00EF395D">
        <w:rPr>
          <w:rFonts w:ascii="Arial Narrow" w:hAnsi="Arial Narrow" w:cs="Arial"/>
          <w:b/>
          <w:sz w:val="20"/>
          <w:szCs w:val="20"/>
        </w:rPr>
        <w:t xml:space="preserve">FORMACIÓN ACADÉMICA ADICIONAL </w:t>
      </w:r>
    </w:p>
    <w:p w14:paraId="7ADE850C" w14:textId="77777777" w:rsidR="00DC0CFA" w:rsidRPr="00EF395D" w:rsidRDefault="00DC0CFA" w:rsidP="00960607">
      <w:pPr>
        <w:jc w:val="both"/>
        <w:rPr>
          <w:rFonts w:ascii="Arial Narrow" w:hAnsi="Arial Narrow" w:cs="Arial"/>
          <w:b/>
          <w:sz w:val="20"/>
          <w:szCs w:val="20"/>
        </w:rPr>
      </w:pPr>
    </w:p>
    <w:p w14:paraId="055FB64F" w14:textId="650F6C66" w:rsidR="00DC0CFA" w:rsidRPr="00EF395D" w:rsidRDefault="00DC0CFA" w:rsidP="00960607">
      <w:pPr>
        <w:jc w:val="both"/>
        <w:rPr>
          <w:rFonts w:ascii="Arial Narrow" w:hAnsi="Arial Narrow"/>
          <w:sz w:val="20"/>
          <w:szCs w:val="20"/>
        </w:rPr>
      </w:pPr>
      <w:r w:rsidRPr="00EF395D">
        <w:rPr>
          <w:rFonts w:ascii="Arial Narrow" w:hAnsi="Arial Narrow"/>
          <w:sz w:val="20"/>
          <w:szCs w:val="20"/>
        </w:rPr>
        <w:t>La Entidad asignará cinco (5) puntos al Proponente que se comprometa con el diligenciamiento del “Formato 9 – Experiencia y formación académica adicional del Personal Clave Evaluable” a acreditar que [cada uno de los integrantes</w:t>
      </w:r>
      <w:r w:rsidRPr="00EF395D">
        <w:rPr>
          <w:rFonts w:ascii="Arial Narrow" w:hAnsi="Arial Narrow"/>
          <w:b/>
          <w:bCs/>
          <w:i/>
          <w:iCs/>
          <w:sz w:val="20"/>
          <w:szCs w:val="20"/>
        </w:rPr>
        <w:t xml:space="preserve"> </w:t>
      </w:r>
      <w:r w:rsidRPr="00EF395D">
        <w:rPr>
          <w:rFonts w:ascii="Arial Narrow" w:hAnsi="Arial Narrow"/>
          <w:sz w:val="20"/>
          <w:szCs w:val="20"/>
        </w:rPr>
        <w:t xml:space="preserve">que conforman el Personal Clave Evaluable: i) el director de consultoría, </w:t>
      </w:r>
      <w:proofErr w:type="spellStart"/>
      <w:r w:rsidRPr="00EF395D">
        <w:rPr>
          <w:rFonts w:ascii="Arial Narrow" w:hAnsi="Arial Narrow"/>
          <w:sz w:val="20"/>
          <w:szCs w:val="20"/>
        </w:rPr>
        <w:t>ii</w:t>
      </w:r>
      <w:proofErr w:type="spellEnd"/>
      <w:r w:rsidRPr="00EF395D">
        <w:rPr>
          <w:rFonts w:ascii="Arial Narrow" w:hAnsi="Arial Narrow"/>
          <w:sz w:val="20"/>
          <w:szCs w:val="20"/>
        </w:rPr>
        <w:t xml:space="preserve">) el coordinador de consultoría (en los casos que aplique) y </w:t>
      </w:r>
      <w:proofErr w:type="spellStart"/>
      <w:r w:rsidRPr="00EF395D">
        <w:rPr>
          <w:rFonts w:ascii="Arial Narrow" w:hAnsi="Arial Narrow"/>
          <w:sz w:val="20"/>
          <w:szCs w:val="20"/>
        </w:rPr>
        <w:t>iii</w:t>
      </w:r>
      <w:proofErr w:type="spellEnd"/>
      <w:r w:rsidRPr="00EF395D">
        <w:rPr>
          <w:rFonts w:ascii="Arial Narrow" w:hAnsi="Arial Narrow"/>
          <w:sz w:val="20"/>
          <w:szCs w:val="20"/>
        </w:rPr>
        <w:t xml:space="preserve">) el especialista principal del proyecto] tienen una formación académica adicional a la definida en la “Matriz 4 – Lineamientos del Personal Clave Evaluable”. [Es decir, si el requisito mínimo de formación académica es contar con un título de posgrado, se otorgará el puntaje a quien se comprometa a presentar un título de posgrado adicional]. </w:t>
      </w:r>
      <w:r w:rsidR="00526737" w:rsidRPr="00EF395D">
        <w:rPr>
          <w:rFonts w:ascii="Arial Narrow" w:hAnsi="Arial Narrow"/>
          <w:sz w:val="20"/>
          <w:szCs w:val="20"/>
        </w:rPr>
        <w:t xml:space="preserve"> (ver numeral 4.2.2. y 4.2.3. del Pliego Tipo)</w:t>
      </w:r>
    </w:p>
    <w:p w14:paraId="45A31B2A" w14:textId="77777777" w:rsidR="00DC0CFA" w:rsidRPr="00EF395D" w:rsidRDefault="00DC0CFA" w:rsidP="00960607">
      <w:pPr>
        <w:jc w:val="both"/>
        <w:rPr>
          <w:rFonts w:ascii="Arial Narrow" w:hAnsi="Arial Narrow" w:cs="Arial"/>
          <w:bCs/>
          <w:sz w:val="20"/>
          <w:szCs w:val="20"/>
        </w:rPr>
      </w:pPr>
    </w:p>
    <w:p w14:paraId="1541CF64" w14:textId="22CD7E6A" w:rsidR="00DC0CFA" w:rsidRPr="00EF395D" w:rsidRDefault="00DC0CFA" w:rsidP="00960607">
      <w:pPr>
        <w:jc w:val="both"/>
        <w:rPr>
          <w:rFonts w:ascii="Arial Narrow" w:hAnsi="Arial Narrow" w:cs="Arial"/>
          <w:b/>
          <w:sz w:val="20"/>
          <w:szCs w:val="20"/>
        </w:rPr>
      </w:pPr>
      <w:r w:rsidRPr="00EF395D">
        <w:rPr>
          <w:rFonts w:ascii="Arial Narrow" w:hAnsi="Arial Narrow" w:cs="Arial"/>
          <w:b/>
          <w:sz w:val="20"/>
          <w:szCs w:val="20"/>
        </w:rPr>
        <w:t>9.1.</w:t>
      </w:r>
      <w:r w:rsidR="003C3A16" w:rsidRPr="00EF395D">
        <w:rPr>
          <w:rFonts w:ascii="Arial Narrow" w:hAnsi="Arial Narrow" w:cs="Arial"/>
          <w:b/>
          <w:sz w:val="20"/>
          <w:szCs w:val="20"/>
        </w:rPr>
        <w:t>6</w:t>
      </w:r>
      <w:r w:rsidRPr="00EF395D">
        <w:rPr>
          <w:rFonts w:ascii="Arial Narrow" w:hAnsi="Arial Narrow" w:cs="Arial"/>
          <w:b/>
          <w:sz w:val="20"/>
          <w:szCs w:val="20"/>
        </w:rPr>
        <w:t xml:space="preserve">. FACTOR DE SOSTENIBILIDAD </w:t>
      </w:r>
    </w:p>
    <w:p w14:paraId="18BDEA4D" w14:textId="77777777" w:rsidR="00DC0CFA" w:rsidRPr="00EF395D" w:rsidRDefault="00DC0CFA" w:rsidP="00960607">
      <w:pPr>
        <w:jc w:val="both"/>
        <w:rPr>
          <w:rFonts w:ascii="Arial Narrow" w:hAnsi="Arial Narrow" w:cs="Arial"/>
          <w:bCs/>
          <w:sz w:val="20"/>
          <w:szCs w:val="20"/>
        </w:rPr>
      </w:pPr>
    </w:p>
    <w:p w14:paraId="449113AF" w14:textId="798F7169" w:rsidR="00DC0CFA" w:rsidRPr="00EF395D" w:rsidRDefault="00DC0CFA" w:rsidP="00960607">
      <w:pPr>
        <w:jc w:val="both"/>
        <w:rPr>
          <w:rFonts w:ascii="Arial Narrow" w:hAnsi="Arial Narrow"/>
          <w:sz w:val="20"/>
          <w:szCs w:val="20"/>
        </w:rPr>
      </w:pPr>
      <w:r w:rsidRPr="00EF395D">
        <w:rPr>
          <w:rFonts w:ascii="Arial Narrow" w:hAnsi="Arial Narrow"/>
          <w:sz w:val="20"/>
          <w:szCs w:val="20"/>
        </w:rPr>
        <w:t>La Entidad asignará un (1) punto al Proponente que se comprometa con el diligenciamiento del “Formato 10 – Factor de sostenibilidad”, a realizar sus entregables (comunicaciones, informes, memorias de cálculo, diseños por componentes, entre otros), siempre que aplique, la impresión debe hacerse a doble cara, asimismo el papel utilizado debe (i) estar certificado en el Sello Ambiental Colombiano, o (</w:t>
      </w:r>
      <w:proofErr w:type="spellStart"/>
      <w:r w:rsidRPr="00EF395D">
        <w:rPr>
          <w:rFonts w:ascii="Arial Narrow" w:hAnsi="Arial Narrow"/>
          <w:sz w:val="20"/>
          <w:szCs w:val="20"/>
        </w:rPr>
        <w:t>ii</w:t>
      </w:r>
      <w:proofErr w:type="spellEnd"/>
      <w:r w:rsidRPr="00EF395D">
        <w:rPr>
          <w:rFonts w:ascii="Arial Narrow" w:hAnsi="Arial Narrow"/>
          <w:sz w:val="20"/>
          <w:szCs w:val="20"/>
        </w:rPr>
        <w:t>) debe ser papel reciclado o procedente de fuentes forestales sostenibles o naturales y estar libre de cloro elemental. De igual manera y cuando el documento lo permita, se reutilizarán hojas ya usadas por una cara, por ejemplo, para evidencias de trabajo de campo</w:t>
      </w:r>
    </w:p>
    <w:p w14:paraId="0EFECF1F" w14:textId="605C830B" w:rsidR="00526737" w:rsidRPr="00EF395D" w:rsidRDefault="00526737" w:rsidP="00960607">
      <w:pPr>
        <w:jc w:val="both"/>
        <w:rPr>
          <w:rFonts w:ascii="Arial Narrow" w:hAnsi="Arial Narrow"/>
          <w:sz w:val="20"/>
          <w:szCs w:val="20"/>
        </w:rPr>
      </w:pPr>
    </w:p>
    <w:p w14:paraId="4CC3D1F3" w14:textId="77777777" w:rsidR="00526737" w:rsidRPr="00EF395D" w:rsidRDefault="00526737" w:rsidP="00960607">
      <w:pPr>
        <w:jc w:val="both"/>
        <w:rPr>
          <w:rFonts w:ascii="Arial Narrow" w:hAnsi="Arial Narrow"/>
          <w:sz w:val="20"/>
          <w:szCs w:val="20"/>
        </w:rPr>
      </w:pPr>
      <w:r w:rsidRPr="00EF395D">
        <w:rPr>
          <w:rFonts w:ascii="Arial Narrow" w:hAnsi="Arial Narrow"/>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Entidad, se deberá hacer alusión a los programas o estrategias de reciclaje y/o reutilización de residuos o desechos. </w:t>
      </w:r>
    </w:p>
    <w:p w14:paraId="0F5A46C6" w14:textId="77777777" w:rsidR="00526737" w:rsidRPr="00EF395D" w:rsidRDefault="00526737" w:rsidP="00960607">
      <w:pPr>
        <w:jc w:val="both"/>
        <w:rPr>
          <w:rFonts w:ascii="Arial Narrow" w:hAnsi="Arial Narrow"/>
          <w:sz w:val="20"/>
          <w:szCs w:val="20"/>
        </w:rPr>
      </w:pPr>
    </w:p>
    <w:p w14:paraId="1559D833" w14:textId="77777777" w:rsidR="00526737" w:rsidRPr="00EF395D" w:rsidRDefault="00526737" w:rsidP="00960607">
      <w:pPr>
        <w:jc w:val="both"/>
        <w:rPr>
          <w:rFonts w:ascii="Arial Narrow" w:hAnsi="Arial Narrow"/>
          <w:sz w:val="20"/>
          <w:szCs w:val="20"/>
        </w:rPr>
      </w:pPr>
      <w:r w:rsidRPr="00EF395D">
        <w:rPr>
          <w:rFonts w:ascii="Arial Narrow" w:hAnsi="Arial Narrow"/>
          <w:sz w:val="20"/>
          <w:szCs w:val="20"/>
        </w:rPr>
        <w:t>Sobre este factor, se exceptúan los entregables que correspondan a Medios Magnéticos, o planos cuyo tamaño sobrepase el formato de papel “legal”.</w:t>
      </w:r>
    </w:p>
    <w:p w14:paraId="32C7CDD5" w14:textId="77777777" w:rsidR="00526737" w:rsidRPr="00EF395D" w:rsidRDefault="00526737" w:rsidP="00960607">
      <w:pPr>
        <w:jc w:val="both"/>
        <w:rPr>
          <w:rFonts w:ascii="Arial Narrow" w:hAnsi="Arial Narrow"/>
          <w:sz w:val="20"/>
          <w:szCs w:val="20"/>
        </w:rPr>
      </w:pPr>
    </w:p>
    <w:p w14:paraId="36302BC9" w14:textId="77777777" w:rsidR="00526737" w:rsidRPr="00EF395D" w:rsidRDefault="00526737" w:rsidP="00960607">
      <w:pPr>
        <w:jc w:val="both"/>
        <w:rPr>
          <w:rFonts w:ascii="Arial Narrow" w:hAnsi="Arial Narrow"/>
          <w:sz w:val="20"/>
          <w:szCs w:val="20"/>
        </w:rPr>
      </w:pPr>
      <w:r w:rsidRPr="00EF395D">
        <w:rPr>
          <w:rFonts w:ascii="Arial Narrow" w:hAnsi="Arial Narrow"/>
          <w:sz w:val="20"/>
          <w:szCs w:val="20"/>
        </w:rPr>
        <w:lastRenderedPageBreak/>
        <w:t xml:space="preserve">El interventor o supervisor verificará el cumplimiento de este criterio y, además, comprobará, para el inicio de la ejecución del Contrato, que el futuro contratista entregue la ficha técnica del papel a utilizar en los términos del numeral “9.1 Información para el control de la ejecución de la consultoría”. </w:t>
      </w:r>
    </w:p>
    <w:p w14:paraId="2D8CEF61" w14:textId="7DB0D750" w:rsidR="00DC0CFA" w:rsidRPr="00EF395D" w:rsidRDefault="00DC0CFA" w:rsidP="00960607">
      <w:pPr>
        <w:jc w:val="both"/>
        <w:rPr>
          <w:rFonts w:ascii="Arial Narrow" w:eastAsia="Calibri" w:hAnsi="Arial Narrow" w:cs="Arial"/>
          <w:sz w:val="19"/>
          <w:szCs w:val="19"/>
        </w:rPr>
      </w:pPr>
    </w:p>
    <w:p w14:paraId="3145C2F3" w14:textId="2D817971" w:rsidR="00A10EC9" w:rsidRPr="00EF395D" w:rsidRDefault="00A10EC9" w:rsidP="00AE2C07">
      <w:pPr>
        <w:pStyle w:val="Ttulo2"/>
        <w:numPr>
          <w:ilvl w:val="0"/>
          <w:numId w:val="0"/>
        </w:numPr>
        <w:jc w:val="both"/>
        <w:rPr>
          <w:rFonts w:cs="Arial"/>
          <w:b/>
          <w:snapToGrid/>
          <w:color w:val="auto"/>
          <w:sz w:val="20"/>
          <w:szCs w:val="20"/>
        </w:rPr>
      </w:pPr>
      <w:bookmarkStart w:id="11" w:name="_Toc77230787"/>
      <w:r w:rsidRPr="00EF395D">
        <w:rPr>
          <w:rFonts w:cs="Arial"/>
          <w:b/>
          <w:snapToGrid/>
          <w:color w:val="auto"/>
          <w:sz w:val="20"/>
          <w:szCs w:val="20"/>
        </w:rPr>
        <w:t>9.1.</w:t>
      </w:r>
      <w:r w:rsidR="003C3A16" w:rsidRPr="00EF395D">
        <w:rPr>
          <w:rFonts w:cs="Arial"/>
          <w:b/>
          <w:snapToGrid/>
          <w:color w:val="auto"/>
          <w:sz w:val="20"/>
          <w:szCs w:val="20"/>
        </w:rPr>
        <w:t>7</w:t>
      </w:r>
      <w:r w:rsidRPr="00EF395D">
        <w:rPr>
          <w:rFonts w:cs="Arial"/>
          <w:b/>
          <w:snapToGrid/>
          <w:color w:val="auto"/>
          <w:sz w:val="20"/>
          <w:szCs w:val="20"/>
        </w:rPr>
        <w:t>. APOYO A LA INDUSTRIA NACIONAL</w:t>
      </w:r>
      <w:bookmarkEnd w:id="11"/>
    </w:p>
    <w:p w14:paraId="15375637" w14:textId="77777777" w:rsidR="00AE2C07" w:rsidRPr="00EF395D" w:rsidRDefault="00AE2C07" w:rsidP="00960607">
      <w:pPr>
        <w:pStyle w:val="Textoindependiente"/>
        <w:rPr>
          <w:rFonts w:ascii="Arial Narrow" w:hAnsi="Arial Narrow" w:cs="Arial"/>
          <w:szCs w:val="20"/>
        </w:rPr>
      </w:pPr>
    </w:p>
    <w:p w14:paraId="5C54C169" w14:textId="7EBC3482"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t xml:space="preserve">Los Proponentes pueden obtener puntaje de apoyo a la industria nacional por: i) Servicios Nacionales o con Trato Nacional o por </w:t>
      </w:r>
      <w:proofErr w:type="spellStart"/>
      <w:r w:rsidRPr="00EF395D">
        <w:rPr>
          <w:rFonts w:ascii="Arial Narrow" w:hAnsi="Arial Narrow" w:cs="Arial"/>
          <w:szCs w:val="20"/>
        </w:rPr>
        <w:t>ii</w:t>
      </w:r>
      <w:proofErr w:type="spellEnd"/>
      <w:r w:rsidRPr="00EF395D">
        <w:rPr>
          <w:rFonts w:ascii="Arial Narrow" w:hAnsi="Arial Narrow" w:cs="Arial"/>
          <w:szCs w:val="20"/>
        </w:rPr>
        <w:t>) la incorporación de componente nacional en servicios extranjeros. La Entidad en ningún caso otorgará simultáneamente el puntaje por ambos aspectos.</w:t>
      </w:r>
    </w:p>
    <w:p w14:paraId="3A8CD0E1" w14:textId="77777777" w:rsidR="00A10EC9" w:rsidRPr="00EF395D" w:rsidRDefault="00A10EC9" w:rsidP="00960607">
      <w:pPr>
        <w:pStyle w:val="Textoindependiente"/>
        <w:rPr>
          <w:rFonts w:ascii="Arial Narrow" w:hAnsi="Arial Narrow" w:cs="Arial"/>
          <w:szCs w:val="20"/>
        </w:rPr>
      </w:pPr>
    </w:p>
    <w:p w14:paraId="47362B9E" w14:textId="77777777"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t>Los puntajes para estimular a la industria nacional se relacionan en la siguiente tabla:</w:t>
      </w:r>
    </w:p>
    <w:p w14:paraId="04342B1D" w14:textId="77777777" w:rsidR="00A10EC9" w:rsidRPr="00EF395D" w:rsidRDefault="00A10EC9" w:rsidP="00960607">
      <w:pPr>
        <w:pStyle w:val="Textoindependiente"/>
        <w:rPr>
          <w:rFonts w:ascii="Arial Narrow" w:hAnsi="Arial Narrow" w:cs="Arial"/>
          <w:szCs w:val="20"/>
        </w:rPr>
      </w:pPr>
    </w:p>
    <w:tbl>
      <w:tblPr>
        <w:tblStyle w:val="NormalTable0"/>
        <w:tblW w:w="0" w:type="auto"/>
        <w:tblInd w:w="248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3143"/>
        <w:gridCol w:w="1397"/>
      </w:tblGrid>
      <w:tr w:rsidR="00A10EC9" w:rsidRPr="00EF395D" w14:paraId="5FB8FFF8" w14:textId="77777777" w:rsidTr="00AE2C07">
        <w:trPr>
          <w:trHeight w:val="414"/>
        </w:trPr>
        <w:tc>
          <w:tcPr>
            <w:tcW w:w="3143" w:type="dxa"/>
            <w:tcBorders>
              <w:left w:val="single" w:sz="12" w:space="0" w:color="000000"/>
              <w:bottom w:val="single" w:sz="6" w:space="0" w:color="000000"/>
              <w:right w:val="single" w:sz="6" w:space="0" w:color="000000"/>
            </w:tcBorders>
            <w:shd w:val="clear" w:color="auto" w:fill="BFBFBF" w:themeFill="background1" w:themeFillShade="BF"/>
            <w:vAlign w:val="center"/>
          </w:tcPr>
          <w:p w14:paraId="60669B6D" w14:textId="77777777" w:rsidR="00A10EC9" w:rsidRPr="00EF395D" w:rsidRDefault="00A10EC9" w:rsidP="00AE2C07">
            <w:pPr>
              <w:pStyle w:val="TableParagraph"/>
              <w:jc w:val="center"/>
              <w:rPr>
                <w:rFonts w:ascii="Arial Narrow" w:hAnsi="Arial Narrow" w:cs="Arial"/>
                <w:b/>
                <w:sz w:val="20"/>
                <w:szCs w:val="20"/>
                <w:lang w:val="es-CO"/>
              </w:rPr>
            </w:pPr>
            <w:r w:rsidRPr="00EF395D">
              <w:rPr>
                <w:rFonts w:ascii="Arial Narrow" w:hAnsi="Arial Narrow" w:cs="Arial"/>
                <w:b/>
                <w:sz w:val="20"/>
                <w:szCs w:val="20"/>
                <w:lang w:val="es-CO"/>
              </w:rPr>
              <w:t>Concepto</w:t>
            </w:r>
          </w:p>
        </w:tc>
        <w:tc>
          <w:tcPr>
            <w:tcW w:w="1397" w:type="dxa"/>
            <w:tcBorders>
              <w:left w:val="single" w:sz="6" w:space="0" w:color="000000"/>
              <w:bottom w:val="single" w:sz="6" w:space="0" w:color="000000"/>
              <w:right w:val="single" w:sz="12" w:space="0" w:color="000000"/>
            </w:tcBorders>
            <w:shd w:val="clear" w:color="auto" w:fill="BFBFBF" w:themeFill="background1" w:themeFillShade="BF"/>
            <w:vAlign w:val="center"/>
          </w:tcPr>
          <w:p w14:paraId="5B657EA9" w14:textId="77777777" w:rsidR="00A10EC9" w:rsidRPr="00EF395D" w:rsidRDefault="00A10EC9" w:rsidP="00AE2C07">
            <w:pPr>
              <w:pStyle w:val="TableParagraph"/>
              <w:jc w:val="center"/>
              <w:rPr>
                <w:rFonts w:ascii="Arial Narrow" w:hAnsi="Arial Narrow" w:cs="Arial"/>
                <w:b/>
                <w:sz w:val="20"/>
                <w:szCs w:val="20"/>
                <w:lang w:val="es-CO"/>
              </w:rPr>
            </w:pPr>
            <w:r w:rsidRPr="00EF395D">
              <w:rPr>
                <w:rFonts w:ascii="Arial Narrow" w:hAnsi="Arial Narrow" w:cs="Arial"/>
                <w:b/>
                <w:sz w:val="20"/>
                <w:szCs w:val="20"/>
                <w:lang w:val="es-CO"/>
              </w:rPr>
              <w:t>Puntaje</w:t>
            </w:r>
          </w:p>
        </w:tc>
      </w:tr>
      <w:tr w:rsidR="00A10EC9" w:rsidRPr="00EF395D" w14:paraId="2DF21E3E" w14:textId="77777777" w:rsidTr="00AE2C07">
        <w:trPr>
          <w:trHeight w:val="664"/>
        </w:trPr>
        <w:tc>
          <w:tcPr>
            <w:tcW w:w="3143" w:type="dxa"/>
            <w:tcBorders>
              <w:top w:val="single" w:sz="6" w:space="0" w:color="000000"/>
              <w:left w:val="single" w:sz="12" w:space="0" w:color="000000"/>
              <w:bottom w:val="single" w:sz="6" w:space="0" w:color="000000"/>
              <w:right w:val="single" w:sz="6" w:space="0" w:color="000000"/>
            </w:tcBorders>
            <w:vAlign w:val="center"/>
          </w:tcPr>
          <w:p w14:paraId="5740C07B" w14:textId="77777777" w:rsidR="00A10EC9" w:rsidRPr="00EF395D" w:rsidRDefault="00A10EC9" w:rsidP="00AE2C07">
            <w:pPr>
              <w:pStyle w:val="TableParagraph"/>
              <w:jc w:val="both"/>
              <w:rPr>
                <w:rFonts w:ascii="Arial Narrow" w:hAnsi="Arial Narrow" w:cs="Arial"/>
                <w:sz w:val="20"/>
                <w:szCs w:val="20"/>
                <w:lang w:val="es-CO"/>
              </w:rPr>
            </w:pPr>
            <w:r w:rsidRPr="00EF395D">
              <w:rPr>
                <w:rFonts w:ascii="Arial Narrow" w:hAnsi="Arial Narrow" w:cs="Arial"/>
                <w:sz w:val="20"/>
                <w:szCs w:val="20"/>
                <w:lang w:val="es-CO"/>
              </w:rPr>
              <w:t>Promoción de Servicios Nacionales o con Trato Nacional</w:t>
            </w:r>
          </w:p>
        </w:tc>
        <w:tc>
          <w:tcPr>
            <w:tcW w:w="1397" w:type="dxa"/>
            <w:tcBorders>
              <w:top w:val="single" w:sz="6" w:space="0" w:color="000000"/>
              <w:left w:val="single" w:sz="6" w:space="0" w:color="000000"/>
              <w:bottom w:val="single" w:sz="6" w:space="0" w:color="000000"/>
              <w:right w:val="single" w:sz="12" w:space="0" w:color="000000"/>
            </w:tcBorders>
            <w:vAlign w:val="center"/>
          </w:tcPr>
          <w:p w14:paraId="6A252465" w14:textId="77777777" w:rsidR="00A10EC9" w:rsidRPr="00EF395D" w:rsidRDefault="00A10EC9" w:rsidP="00AE2C07">
            <w:pPr>
              <w:pStyle w:val="TableParagraph"/>
              <w:jc w:val="center"/>
              <w:rPr>
                <w:rFonts w:ascii="Arial Narrow" w:hAnsi="Arial Narrow" w:cs="Arial"/>
                <w:sz w:val="20"/>
                <w:szCs w:val="20"/>
                <w:lang w:val="es-CO"/>
              </w:rPr>
            </w:pPr>
            <w:r w:rsidRPr="00EF395D">
              <w:rPr>
                <w:rFonts w:ascii="Arial Narrow" w:hAnsi="Arial Narrow" w:cs="Arial"/>
                <w:sz w:val="20"/>
                <w:szCs w:val="20"/>
                <w:lang w:val="es-CO"/>
              </w:rPr>
              <w:t>20</w:t>
            </w:r>
          </w:p>
        </w:tc>
      </w:tr>
      <w:tr w:rsidR="00A10EC9" w:rsidRPr="00EF395D" w14:paraId="3477235D" w14:textId="77777777" w:rsidTr="00AE2C07">
        <w:trPr>
          <w:trHeight w:val="666"/>
        </w:trPr>
        <w:tc>
          <w:tcPr>
            <w:tcW w:w="3143" w:type="dxa"/>
            <w:tcBorders>
              <w:top w:val="single" w:sz="6" w:space="0" w:color="000000"/>
              <w:left w:val="single" w:sz="12" w:space="0" w:color="000000"/>
              <w:right w:val="single" w:sz="6" w:space="0" w:color="000000"/>
            </w:tcBorders>
            <w:vAlign w:val="center"/>
          </w:tcPr>
          <w:p w14:paraId="3C7F0B69" w14:textId="7F66FF1D" w:rsidR="00A10EC9" w:rsidRPr="00EF395D" w:rsidRDefault="00A10EC9" w:rsidP="00AE2C07">
            <w:pPr>
              <w:pStyle w:val="TableParagraph"/>
              <w:jc w:val="both"/>
              <w:rPr>
                <w:rFonts w:ascii="Arial Narrow" w:hAnsi="Arial Narrow" w:cs="Arial"/>
                <w:sz w:val="20"/>
                <w:szCs w:val="20"/>
                <w:lang w:val="es-CO"/>
              </w:rPr>
            </w:pPr>
            <w:r w:rsidRPr="00EF395D">
              <w:rPr>
                <w:rFonts w:ascii="Arial Narrow" w:hAnsi="Arial Narrow" w:cs="Arial"/>
                <w:sz w:val="20"/>
                <w:szCs w:val="20"/>
                <w:lang w:val="es-CO"/>
              </w:rPr>
              <w:t>Incorporación</w:t>
            </w:r>
            <w:r w:rsidR="00AE2C07" w:rsidRPr="00EF395D">
              <w:rPr>
                <w:rFonts w:ascii="Arial Narrow" w:hAnsi="Arial Narrow" w:cs="Arial"/>
                <w:sz w:val="20"/>
                <w:szCs w:val="20"/>
                <w:lang w:val="es-CO"/>
              </w:rPr>
              <w:t xml:space="preserve"> </w:t>
            </w:r>
            <w:r w:rsidRPr="00EF395D">
              <w:rPr>
                <w:rFonts w:ascii="Arial Narrow" w:hAnsi="Arial Narrow" w:cs="Arial"/>
                <w:sz w:val="20"/>
                <w:szCs w:val="20"/>
                <w:lang w:val="es-CO"/>
              </w:rPr>
              <w:t>de</w:t>
            </w:r>
            <w:r w:rsidR="00AE2C07" w:rsidRPr="00EF395D">
              <w:rPr>
                <w:rFonts w:ascii="Arial Narrow" w:hAnsi="Arial Narrow" w:cs="Arial"/>
                <w:sz w:val="20"/>
                <w:szCs w:val="20"/>
                <w:lang w:val="es-CO"/>
              </w:rPr>
              <w:t xml:space="preserve"> </w:t>
            </w:r>
            <w:r w:rsidRPr="00EF395D">
              <w:rPr>
                <w:rFonts w:ascii="Arial Narrow" w:hAnsi="Arial Narrow" w:cs="Arial"/>
                <w:spacing w:val="-1"/>
                <w:sz w:val="20"/>
                <w:szCs w:val="20"/>
                <w:lang w:val="es-CO"/>
              </w:rPr>
              <w:t xml:space="preserve">componente </w:t>
            </w:r>
            <w:r w:rsidRPr="00EF395D">
              <w:rPr>
                <w:rFonts w:ascii="Arial Narrow" w:hAnsi="Arial Narrow" w:cs="Arial"/>
                <w:sz w:val="20"/>
                <w:szCs w:val="20"/>
                <w:lang w:val="es-CO"/>
              </w:rPr>
              <w:t>nacional en servicios</w:t>
            </w:r>
            <w:r w:rsidRPr="00EF395D">
              <w:rPr>
                <w:rFonts w:ascii="Arial Narrow" w:hAnsi="Arial Narrow" w:cs="Arial"/>
                <w:spacing w:val="-9"/>
                <w:sz w:val="20"/>
                <w:szCs w:val="20"/>
                <w:lang w:val="es-CO"/>
              </w:rPr>
              <w:t xml:space="preserve"> </w:t>
            </w:r>
            <w:r w:rsidRPr="00EF395D">
              <w:rPr>
                <w:rFonts w:ascii="Arial Narrow" w:hAnsi="Arial Narrow" w:cs="Arial"/>
                <w:sz w:val="20"/>
                <w:szCs w:val="20"/>
                <w:lang w:val="es-CO"/>
              </w:rPr>
              <w:t>extranjeros</w:t>
            </w:r>
          </w:p>
        </w:tc>
        <w:tc>
          <w:tcPr>
            <w:tcW w:w="1397" w:type="dxa"/>
            <w:tcBorders>
              <w:top w:val="single" w:sz="6" w:space="0" w:color="000000"/>
              <w:left w:val="single" w:sz="6" w:space="0" w:color="000000"/>
              <w:right w:val="single" w:sz="12" w:space="0" w:color="000000"/>
            </w:tcBorders>
            <w:vAlign w:val="center"/>
          </w:tcPr>
          <w:p w14:paraId="70E5A1A5" w14:textId="77777777" w:rsidR="00A10EC9" w:rsidRPr="00EF395D" w:rsidRDefault="00A10EC9" w:rsidP="00AE2C07">
            <w:pPr>
              <w:pStyle w:val="TableParagraph"/>
              <w:jc w:val="center"/>
              <w:rPr>
                <w:rFonts w:ascii="Arial Narrow" w:hAnsi="Arial Narrow" w:cs="Arial"/>
                <w:sz w:val="20"/>
                <w:szCs w:val="20"/>
                <w:lang w:val="es-CO"/>
              </w:rPr>
            </w:pPr>
            <w:r w:rsidRPr="00EF395D">
              <w:rPr>
                <w:rFonts w:ascii="Arial Narrow" w:hAnsi="Arial Narrow" w:cs="Arial"/>
                <w:sz w:val="20"/>
                <w:szCs w:val="20"/>
                <w:lang w:val="es-CO"/>
              </w:rPr>
              <w:t>5</w:t>
            </w:r>
          </w:p>
        </w:tc>
      </w:tr>
    </w:tbl>
    <w:p w14:paraId="59947A54" w14:textId="77777777" w:rsidR="00A10EC9" w:rsidRPr="00EF395D" w:rsidRDefault="00A10EC9" w:rsidP="00960607">
      <w:pPr>
        <w:pStyle w:val="Textoindependiente"/>
        <w:rPr>
          <w:rFonts w:ascii="Arial Narrow" w:hAnsi="Arial Narrow" w:cs="Arial"/>
          <w:szCs w:val="20"/>
        </w:rPr>
      </w:pPr>
    </w:p>
    <w:p w14:paraId="3025D6A9" w14:textId="7B474FA9" w:rsidR="00A10EC9" w:rsidRPr="00EF395D" w:rsidRDefault="00A10EC9" w:rsidP="00960607">
      <w:pPr>
        <w:jc w:val="both"/>
        <w:rPr>
          <w:rFonts w:ascii="Arial Narrow" w:hAnsi="Arial Narrow" w:cs="Arial"/>
          <w:b/>
          <w:sz w:val="20"/>
          <w:szCs w:val="20"/>
        </w:rPr>
      </w:pPr>
      <w:r w:rsidRPr="00EF395D">
        <w:rPr>
          <w:rFonts w:ascii="Arial Narrow" w:hAnsi="Arial Narrow" w:cs="Arial"/>
          <w:b/>
          <w:sz w:val="20"/>
          <w:szCs w:val="20"/>
        </w:rPr>
        <w:t>9.1.</w:t>
      </w:r>
      <w:r w:rsidR="003C3A16" w:rsidRPr="00EF395D">
        <w:rPr>
          <w:rFonts w:ascii="Arial Narrow" w:hAnsi="Arial Narrow" w:cs="Arial"/>
          <w:b/>
          <w:sz w:val="20"/>
          <w:szCs w:val="20"/>
        </w:rPr>
        <w:t>7</w:t>
      </w:r>
      <w:r w:rsidRPr="00EF395D">
        <w:rPr>
          <w:rFonts w:ascii="Arial Narrow" w:hAnsi="Arial Narrow" w:cs="Arial"/>
          <w:b/>
          <w:sz w:val="20"/>
          <w:szCs w:val="20"/>
        </w:rPr>
        <w:t>.1. PROMOCIÓN DE SERVICIOS NACIONALES O CON</w:t>
      </w:r>
      <w:r w:rsidR="00D27D4E" w:rsidRPr="00EF395D">
        <w:rPr>
          <w:rFonts w:ascii="Arial Narrow" w:hAnsi="Arial Narrow" w:cs="Arial"/>
          <w:b/>
          <w:sz w:val="20"/>
          <w:szCs w:val="20"/>
        </w:rPr>
        <w:t xml:space="preserve"> </w:t>
      </w:r>
      <w:r w:rsidRPr="00EF395D">
        <w:rPr>
          <w:rFonts w:ascii="Arial Narrow" w:hAnsi="Arial Narrow" w:cs="Arial"/>
          <w:b/>
          <w:sz w:val="20"/>
          <w:szCs w:val="20"/>
        </w:rPr>
        <w:t>TRATO NACIONAL</w:t>
      </w:r>
    </w:p>
    <w:p w14:paraId="4C6DFF16" w14:textId="77777777" w:rsidR="00D27D4E" w:rsidRPr="00EF395D" w:rsidRDefault="00D27D4E" w:rsidP="00960607">
      <w:pPr>
        <w:pStyle w:val="Textoindependiente"/>
        <w:rPr>
          <w:rFonts w:ascii="Arial Narrow" w:hAnsi="Arial Narrow" w:cs="Arial"/>
          <w:szCs w:val="20"/>
        </w:rPr>
      </w:pPr>
    </w:p>
    <w:p w14:paraId="36A8EBAF" w14:textId="3D1AE91E"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t>En los contratos que deban cumplirse en Colombia, el servicio es nacional cuando además de ofertarse</w:t>
      </w:r>
      <w:r w:rsidRPr="00EF395D">
        <w:rPr>
          <w:rFonts w:ascii="Arial Narrow" w:hAnsi="Arial Narrow" w:cs="Arial"/>
          <w:spacing w:val="-17"/>
          <w:szCs w:val="20"/>
        </w:rPr>
        <w:t xml:space="preserve"> </w:t>
      </w:r>
      <w:r w:rsidRPr="00EF395D">
        <w:rPr>
          <w:rFonts w:ascii="Arial Narrow" w:hAnsi="Arial Narrow" w:cs="Arial"/>
          <w:szCs w:val="20"/>
        </w:rPr>
        <w:t>por</w:t>
      </w:r>
      <w:r w:rsidRPr="00EF395D">
        <w:rPr>
          <w:rFonts w:ascii="Arial Narrow" w:hAnsi="Arial Narrow" w:cs="Arial"/>
          <w:spacing w:val="-15"/>
          <w:szCs w:val="20"/>
        </w:rPr>
        <w:t xml:space="preserve"> </w:t>
      </w:r>
      <w:r w:rsidRPr="00EF395D">
        <w:rPr>
          <w:rFonts w:ascii="Arial Narrow" w:hAnsi="Arial Narrow" w:cs="Arial"/>
          <w:szCs w:val="20"/>
        </w:rPr>
        <w:t>una</w:t>
      </w:r>
      <w:r w:rsidRPr="00EF395D">
        <w:rPr>
          <w:rFonts w:ascii="Arial Narrow" w:hAnsi="Arial Narrow" w:cs="Arial"/>
          <w:spacing w:val="-15"/>
          <w:szCs w:val="20"/>
        </w:rPr>
        <w:t xml:space="preserve"> </w:t>
      </w:r>
      <w:r w:rsidRPr="00EF395D">
        <w:rPr>
          <w:rFonts w:ascii="Arial Narrow" w:hAnsi="Arial Narrow" w:cs="Arial"/>
          <w:szCs w:val="20"/>
        </w:rPr>
        <w:t>persona</w:t>
      </w:r>
      <w:r w:rsidRPr="00EF395D">
        <w:rPr>
          <w:rFonts w:ascii="Arial Narrow" w:hAnsi="Arial Narrow" w:cs="Arial"/>
          <w:spacing w:val="-17"/>
          <w:szCs w:val="20"/>
        </w:rPr>
        <w:t xml:space="preserve"> </w:t>
      </w:r>
      <w:r w:rsidRPr="00EF395D">
        <w:rPr>
          <w:rFonts w:ascii="Arial Narrow" w:hAnsi="Arial Narrow" w:cs="Arial"/>
          <w:szCs w:val="20"/>
        </w:rPr>
        <w:t>natural</w:t>
      </w:r>
      <w:r w:rsidRPr="00EF395D">
        <w:rPr>
          <w:rFonts w:ascii="Arial Narrow" w:hAnsi="Arial Narrow" w:cs="Arial"/>
          <w:spacing w:val="-15"/>
          <w:szCs w:val="20"/>
        </w:rPr>
        <w:t xml:space="preserve"> </w:t>
      </w:r>
      <w:r w:rsidRPr="00EF395D">
        <w:rPr>
          <w:rFonts w:ascii="Arial Narrow" w:hAnsi="Arial Narrow" w:cs="Arial"/>
          <w:szCs w:val="20"/>
        </w:rPr>
        <w:t>colombiana</w:t>
      </w:r>
      <w:r w:rsidRPr="00EF395D">
        <w:rPr>
          <w:rFonts w:ascii="Arial Narrow" w:hAnsi="Arial Narrow" w:cs="Arial"/>
          <w:spacing w:val="-16"/>
          <w:szCs w:val="20"/>
        </w:rPr>
        <w:t xml:space="preserve"> </w:t>
      </w:r>
      <w:r w:rsidRPr="00EF395D">
        <w:rPr>
          <w:rFonts w:ascii="Arial Narrow" w:hAnsi="Arial Narrow" w:cs="Arial"/>
          <w:szCs w:val="20"/>
        </w:rPr>
        <w:t>o</w:t>
      </w:r>
      <w:r w:rsidRPr="00EF395D">
        <w:rPr>
          <w:rFonts w:ascii="Arial Narrow" w:hAnsi="Arial Narrow" w:cs="Arial"/>
          <w:spacing w:val="-15"/>
          <w:szCs w:val="20"/>
        </w:rPr>
        <w:t xml:space="preserve"> </w:t>
      </w:r>
      <w:r w:rsidRPr="00EF395D">
        <w:rPr>
          <w:rFonts w:ascii="Arial Narrow" w:hAnsi="Arial Narrow" w:cs="Arial"/>
          <w:szCs w:val="20"/>
        </w:rPr>
        <w:t>por</w:t>
      </w:r>
      <w:r w:rsidRPr="00EF395D">
        <w:rPr>
          <w:rFonts w:ascii="Arial Narrow" w:hAnsi="Arial Narrow" w:cs="Arial"/>
          <w:spacing w:val="-18"/>
          <w:szCs w:val="20"/>
        </w:rPr>
        <w:t xml:space="preserve"> </w:t>
      </w:r>
      <w:r w:rsidRPr="00EF395D">
        <w:rPr>
          <w:rFonts w:ascii="Arial Narrow" w:hAnsi="Arial Narrow" w:cs="Arial"/>
          <w:szCs w:val="20"/>
        </w:rPr>
        <w:t>un</w:t>
      </w:r>
      <w:r w:rsidRPr="00EF395D">
        <w:rPr>
          <w:rFonts w:ascii="Arial Narrow" w:hAnsi="Arial Narrow" w:cs="Arial"/>
          <w:spacing w:val="-15"/>
          <w:szCs w:val="20"/>
        </w:rPr>
        <w:t xml:space="preserve"> </w:t>
      </w:r>
      <w:r w:rsidRPr="00EF395D">
        <w:rPr>
          <w:rFonts w:ascii="Arial Narrow" w:hAnsi="Arial Narrow" w:cs="Arial"/>
          <w:szCs w:val="20"/>
        </w:rPr>
        <w:t>residente</w:t>
      </w:r>
      <w:r w:rsidRPr="00EF395D">
        <w:rPr>
          <w:rFonts w:ascii="Arial Narrow" w:hAnsi="Arial Narrow" w:cs="Arial"/>
          <w:spacing w:val="-14"/>
          <w:szCs w:val="20"/>
        </w:rPr>
        <w:t xml:space="preserve"> </w:t>
      </w:r>
      <w:r w:rsidRPr="00EF395D">
        <w:rPr>
          <w:rFonts w:ascii="Arial Narrow" w:hAnsi="Arial Narrow" w:cs="Arial"/>
          <w:szCs w:val="20"/>
        </w:rPr>
        <w:t>en</w:t>
      </w:r>
      <w:r w:rsidRPr="00EF395D">
        <w:rPr>
          <w:rFonts w:ascii="Arial Narrow" w:hAnsi="Arial Narrow" w:cs="Arial"/>
          <w:spacing w:val="-15"/>
          <w:szCs w:val="20"/>
        </w:rPr>
        <w:t xml:space="preserve"> </w:t>
      </w:r>
      <w:r w:rsidRPr="00EF395D">
        <w:rPr>
          <w:rFonts w:ascii="Arial Narrow" w:hAnsi="Arial Narrow" w:cs="Arial"/>
          <w:szCs w:val="20"/>
        </w:rPr>
        <w:t>Colombia,</w:t>
      </w:r>
      <w:r w:rsidRPr="00EF395D">
        <w:rPr>
          <w:rFonts w:ascii="Arial Narrow" w:hAnsi="Arial Narrow" w:cs="Arial"/>
          <w:spacing w:val="-15"/>
          <w:szCs w:val="20"/>
        </w:rPr>
        <w:t xml:space="preserve"> </w:t>
      </w:r>
      <w:r w:rsidRPr="00EF395D">
        <w:rPr>
          <w:rFonts w:ascii="Arial Narrow" w:hAnsi="Arial Narrow" w:cs="Arial"/>
          <w:szCs w:val="20"/>
        </w:rPr>
        <w:t>por</w:t>
      </w:r>
      <w:r w:rsidRPr="00EF395D">
        <w:rPr>
          <w:rFonts w:ascii="Arial Narrow" w:hAnsi="Arial Narrow" w:cs="Arial"/>
          <w:spacing w:val="-18"/>
          <w:szCs w:val="20"/>
        </w:rPr>
        <w:t xml:space="preserve"> </w:t>
      </w:r>
      <w:r w:rsidRPr="00EF395D">
        <w:rPr>
          <w:rFonts w:ascii="Arial Narrow" w:hAnsi="Arial Narrow" w:cs="Arial"/>
          <w:szCs w:val="20"/>
        </w:rPr>
        <w:t>una</w:t>
      </w:r>
      <w:r w:rsidRPr="00EF395D">
        <w:rPr>
          <w:rFonts w:ascii="Arial Narrow" w:hAnsi="Arial Narrow" w:cs="Arial"/>
          <w:spacing w:val="-17"/>
          <w:szCs w:val="20"/>
        </w:rPr>
        <w:t xml:space="preserve"> </w:t>
      </w:r>
      <w:r w:rsidRPr="00EF395D">
        <w:rPr>
          <w:rFonts w:ascii="Arial Narrow" w:hAnsi="Arial Narrow" w:cs="Arial"/>
          <w:szCs w:val="20"/>
        </w:rPr>
        <w:t>persona</w:t>
      </w:r>
      <w:r w:rsidRPr="00EF395D">
        <w:rPr>
          <w:rFonts w:ascii="Arial Narrow" w:hAnsi="Arial Narrow" w:cs="Arial"/>
          <w:spacing w:val="-14"/>
          <w:szCs w:val="20"/>
        </w:rPr>
        <w:t xml:space="preserve"> </w:t>
      </w:r>
      <w:r w:rsidRPr="00EF395D">
        <w:rPr>
          <w:rFonts w:ascii="Arial Narrow" w:hAnsi="Arial Narrow" w:cs="Arial"/>
          <w:szCs w:val="20"/>
        </w:rPr>
        <w:t>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EF395D">
        <w:rPr>
          <w:rFonts w:ascii="Arial Narrow" w:hAnsi="Arial Narrow" w:cs="Arial"/>
          <w:szCs w:val="20"/>
        </w:rPr>
        <w:t>ii</w:t>
      </w:r>
      <w:proofErr w:type="spellEnd"/>
      <w:r w:rsidRPr="00EF395D">
        <w:rPr>
          <w:rFonts w:ascii="Arial Narrow" w:hAnsi="Arial Narrow" w:cs="Arial"/>
          <w:szCs w:val="20"/>
        </w:rPr>
        <w:t>) vincula el porcentaje mínimo de personal colombiano, según</w:t>
      </w:r>
      <w:r w:rsidRPr="00EF395D">
        <w:rPr>
          <w:rFonts w:ascii="Arial Narrow" w:hAnsi="Arial Narrow" w:cs="Arial"/>
          <w:spacing w:val="-4"/>
          <w:szCs w:val="20"/>
        </w:rPr>
        <w:t xml:space="preserve"> </w:t>
      </w:r>
      <w:r w:rsidRPr="00EF395D">
        <w:rPr>
          <w:rFonts w:ascii="Arial Narrow" w:hAnsi="Arial Narrow" w:cs="Arial"/>
          <w:szCs w:val="20"/>
        </w:rPr>
        <w:t>corresponda.</w:t>
      </w:r>
    </w:p>
    <w:p w14:paraId="4E7BC14D" w14:textId="77777777" w:rsidR="00D27D4E" w:rsidRPr="00EF395D" w:rsidRDefault="00D27D4E" w:rsidP="00960607">
      <w:pPr>
        <w:pStyle w:val="Textoindependiente"/>
        <w:rPr>
          <w:rFonts w:ascii="Arial Narrow" w:hAnsi="Arial Narrow" w:cs="Arial"/>
          <w:szCs w:val="20"/>
        </w:rPr>
      </w:pPr>
    </w:p>
    <w:p w14:paraId="09666DB2" w14:textId="32DFCB01"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0CA6A5A5" w14:textId="77777777" w:rsidR="00D27D4E" w:rsidRPr="00EF395D" w:rsidRDefault="00D27D4E" w:rsidP="00960607">
      <w:pPr>
        <w:pStyle w:val="Textoindependiente"/>
        <w:rPr>
          <w:rFonts w:ascii="Arial Narrow" w:hAnsi="Arial Narrow" w:cs="Arial"/>
          <w:szCs w:val="20"/>
        </w:rPr>
      </w:pPr>
    </w:p>
    <w:p w14:paraId="398B0654" w14:textId="7CB37BF0"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EF395D">
        <w:rPr>
          <w:rFonts w:ascii="Arial Narrow" w:hAnsi="Arial Narrow" w:cs="Arial"/>
          <w:szCs w:val="20"/>
        </w:rPr>
        <w:t>si</w:t>
      </w:r>
      <w:proofErr w:type="gramEnd"/>
      <w:r w:rsidRPr="00EF395D">
        <w:rPr>
          <w:rFonts w:ascii="Arial Narrow" w:hAnsi="Arial Narrow" w:cs="Arial"/>
          <w:szCs w:val="20"/>
        </w:rPr>
        <w:t xml:space="preserve"> por el contrario, deciden acogerse a la regla de origen</w:t>
      </w:r>
      <w:r w:rsidRPr="00EF395D">
        <w:rPr>
          <w:rFonts w:ascii="Arial Narrow" w:hAnsi="Arial Narrow" w:cs="Arial"/>
          <w:spacing w:val="-14"/>
          <w:szCs w:val="20"/>
        </w:rPr>
        <w:t xml:space="preserve"> </w:t>
      </w:r>
      <w:r w:rsidRPr="00EF395D">
        <w:rPr>
          <w:rFonts w:ascii="Arial Narrow" w:hAnsi="Arial Narrow" w:cs="Arial"/>
          <w:szCs w:val="20"/>
        </w:rPr>
        <w:t>de</w:t>
      </w:r>
      <w:r w:rsidRPr="00EF395D">
        <w:rPr>
          <w:rFonts w:ascii="Arial Narrow" w:hAnsi="Arial Narrow" w:cs="Arial"/>
          <w:spacing w:val="-14"/>
          <w:szCs w:val="20"/>
        </w:rPr>
        <w:t xml:space="preserve"> </w:t>
      </w:r>
      <w:r w:rsidRPr="00EF395D">
        <w:rPr>
          <w:rFonts w:ascii="Arial Narrow" w:hAnsi="Arial Narrow" w:cs="Arial"/>
          <w:szCs w:val="20"/>
        </w:rPr>
        <w:t>su</w:t>
      </w:r>
      <w:r w:rsidRPr="00EF395D">
        <w:rPr>
          <w:rFonts w:ascii="Arial Narrow" w:hAnsi="Arial Narrow" w:cs="Arial"/>
          <w:spacing w:val="-12"/>
          <w:szCs w:val="20"/>
        </w:rPr>
        <w:t xml:space="preserve"> </w:t>
      </w:r>
      <w:r w:rsidRPr="00EF395D">
        <w:rPr>
          <w:rFonts w:ascii="Arial Narrow" w:hAnsi="Arial Narrow" w:cs="Arial"/>
          <w:szCs w:val="20"/>
        </w:rPr>
        <w:t>país.</w:t>
      </w:r>
      <w:r w:rsidRPr="00EF395D">
        <w:rPr>
          <w:rFonts w:ascii="Arial Narrow" w:hAnsi="Arial Narrow" w:cs="Arial"/>
          <w:spacing w:val="-14"/>
          <w:szCs w:val="20"/>
        </w:rPr>
        <w:t xml:space="preserve"> </w:t>
      </w:r>
      <w:r w:rsidRPr="00EF395D">
        <w:rPr>
          <w:rFonts w:ascii="Arial Narrow" w:hAnsi="Arial Narrow" w:cs="Arial"/>
          <w:szCs w:val="20"/>
        </w:rPr>
        <w:t>Para</w:t>
      </w:r>
      <w:r w:rsidRPr="00EF395D">
        <w:rPr>
          <w:rFonts w:ascii="Arial Narrow" w:hAnsi="Arial Narrow" w:cs="Arial"/>
          <w:spacing w:val="-12"/>
          <w:szCs w:val="20"/>
        </w:rPr>
        <w:t xml:space="preserve"> </w:t>
      </w:r>
      <w:r w:rsidRPr="00EF395D">
        <w:rPr>
          <w:rFonts w:ascii="Arial Narrow" w:hAnsi="Arial Narrow" w:cs="Arial"/>
          <w:szCs w:val="20"/>
        </w:rPr>
        <w:t>definir</w:t>
      </w:r>
      <w:r w:rsidRPr="00EF395D">
        <w:rPr>
          <w:rFonts w:ascii="Arial Narrow" w:hAnsi="Arial Narrow" w:cs="Arial"/>
          <w:spacing w:val="-14"/>
          <w:szCs w:val="20"/>
        </w:rPr>
        <w:t xml:space="preserve"> </w:t>
      </w:r>
      <w:r w:rsidRPr="00EF395D">
        <w:rPr>
          <w:rFonts w:ascii="Arial Narrow" w:hAnsi="Arial Narrow" w:cs="Arial"/>
          <w:szCs w:val="20"/>
        </w:rPr>
        <w:t>la</w:t>
      </w:r>
      <w:r w:rsidRPr="00EF395D">
        <w:rPr>
          <w:rFonts w:ascii="Arial Narrow" w:hAnsi="Arial Narrow" w:cs="Arial"/>
          <w:spacing w:val="-12"/>
          <w:szCs w:val="20"/>
        </w:rPr>
        <w:t xml:space="preserve"> </w:t>
      </w:r>
      <w:r w:rsidRPr="00EF395D">
        <w:rPr>
          <w:rFonts w:ascii="Arial Narrow" w:hAnsi="Arial Narrow" w:cs="Arial"/>
          <w:szCs w:val="20"/>
        </w:rPr>
        <w:t>regla</w:t>
      </w:r>
      <w:r w:rsidRPr="00EF395D">
        <w:rPr>
          <w:rFonts w:ascii="Arial Narrow" w:hAnsi="Arial Narrow" w:cs="Arial"/>
          <w:spacing w:val="-14"/>
          <w:szCs w:val="20"/>
        </w:rPr>
        <w:t xml:space="preserve"> </w:t>
      </w:r>
      <w:r w:rsidRPr="00EF395D">
        <w:rPr>
          <w:rFonts w:ascii="Arial Narrow" w:hAnsi="Arial Narrow" w:cs="Arial"/>
          <w:szCs w:val="20"/>
        </w:rPr>
        <w:t>aplicable</w:t>
      </w:r>
      <w:r w:rsidRPr="00EF395D">
        <w:rPr>
          <w:rFonts w:ascii="Arial Narrow" w:hAnsi="Arial Narrow" w:cs="Arial"/>
          <w:spacing w:val="-14"/>
          <w:szCs w:val="20"/>
        </w:rPr>
        <w:t xml:space="preserve"> </w:t>
      </w:r>
      <w:r w:rsidRPr="00EF395D">
        <w:rPr>
          <w:rFonts w:ascii="Arial Narrow" w:hAnsi="Arial Narrow" w:cs="Arial"/>
          <w:szCs w:val="20"/>
        </w:rPr>
        <w:t>al</w:t>
      </w:r>
      <w:r w:rsidRPr="00EF395D">
        <w:rPr>
          <w:rFonts w:ascii="Arial Narrow" w:hAnsi="Arial Narrow" w:cs="Arial"/>
          <w:spacing w:val="-14"/>
          <w:szCs w:val="20"/>
        </w:rPr>
        <w:t xml:space="preserve"> </w:t>
      </w:r>
      <w:r w:rsidRPr="00EF395D">
        <w:rPr>
          <w:rFonts w:ascii="Arial Narrow" w:hAnsi="Arial Narrow" w:cs="Arial"/>
          <w:szCs w:val="20"/>
        </w:rPr>
        <w:t>proceso,</w:t>
      </w:r>
      <w:r w:rsidRPr="00EF395D">
        <w:rPr>
          <w:rFonts w:ascii="Arial Narrow" w:hAnsi="Arial Narrow" w:cs="Arial"/>
          <w:spacing w:val="-14"/>
          <w:szCs w:val="20"/>
        </w:rPr>
        <w:t xml:space="preserve"> </w:t>
      </w:r>
      <w:r w:rsidRPr="00EF395D">
        <w:rPr>
          <w:rFonts w:ascii="Arial Narrow" w:hAnsi="Arial Narrow" w:cs="Arial"/>
          <w:szCs w:val="20"/>
        </w:rPr>
        <w:t>el</w:t>
      </w:r>
      <w:r w:rsidRPr="00EF395D">
        <w:rPr>
          <w:rFonts w:ascii="Arial Narrow" w:hAnsi="Arial Narrow" w:cs="Arial"/>
          <w:spacing w:val="-14"/>
          <w:szCs w:val="20"/>
        </w:rPr>
        <w:t xml:space="preserve"> </w:t>
      </w:r>
      <w:r w:rsidRPr="00EF395D">
        <w:rPr>
          <w:rFonts w:ascii="Arial Narrow" w:hAnsi="Arial Narrow" w:cs="Arial"/>
          <w:szCs w:val="20"/>
        </w:rPr>
        <w:t>Proponente</w:t>
      </w:r>
      <w:r w:rsidRPr="00EF395D">
        <w:rPr>
          <w:rFonts w:ascii="Arial Narrow" w:hAnsi="Arial Narrow" w:cs="Arial"/>
          <w:spacing w:val="-14"/>
          <w:szCs w:val="20"/>
        </w:rPr>
        <w:t xml:space="preserve"> </w:t>
      </w:r>
      <w:r w:rsidRPr="00EF395D">
        <w:rPr>
          <w:rFonts w:ascii="Arial Narrow" w:hAnsi="Arial Narrow" w:cs="Arial"/>
          <w:szCs w:val="20"/>
        </w:rPr>
        <w:t>extranjero</w:t>
      </w:r>
      <w:r w:rsidRPr="00EF395D">
        <w:rPr>
          <w:rFonts w:ascii="Arial Narrow" w:hAnsi="Arial Narrow" w:cs="Arial"/>
          <w:spacing w:val="-13"/>
          <w:szCs w:val="20"/>
        </w:rPr>
        <w:t xml:space="preserve"> </w:t>
      </w:r>
      <w:r w:rsidRPr="00EF395D">
        <w:rPr>
          <w:rFonts w:ascii="Arial Narrow" w:hAnsi="Arial Narrow" w:cs="Arial"/>
          <w:szCs w:val="20"/>
        </w:rPr>
        <w:t>con</w:t>
      </w:r>
      <w:r w:rsidRPr="00EF395D">
        <w:rPr>
          <w:rFonts w:ascii="Arial Narrow" w:hAnsi="Arial Narrow" w:cs="Arial"/>
          <w:spacing w:val="-12"/>
          <w:szCs w:val="20"/>
        </w:rPr>
        <w:t xml:space="preserve"> </w:t>
      </w:r>
      <w:r w:rsidRPr="00EF395D">
        <w:rPr>
          <w:rFonts w:ascii="Arial Narrow" w:hAnsi="Arial Narrow" w:cs="Arial"/>
          <w:szCs w:val="20"/>
        </w:rPr>
        <w:t>trato</w:t>
      </w:r>
      <w:r w:rsidRPr="00EF395D">
        <w:rPr>
          <w:rFonts w:ascii="Arial Narrow" w:hAnsi="Arial Narrow" w:cs="Arial"/>
          <w:spacing w:val="-12"/>
          <w:szCs w:val="20"/>
        </w:rPr>
        <w:t xml:space="preserve"> </w:t>
      </w:r>
      <w:r w:rsidRPr="00EF395D">
        <w:rPr>
          <w:rFonts w:ascii="Arial Narrow" w:hAnsi="Arial Narrow" w:cs="Arial"/>
          <w:szCs w:val="20"/>
        </w:rPr>
        <w:t>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w:t>
      </w:r>
      <w:r w:rsidRPr="00EF395D">
        <w:rPr>
          <w:rFonts w:ascii="Arial Narrow" w:hAnsi="Arial Narrow" w:cs="Arial"/>
          <w:spacing w:val="-8"/>
          <w:szCs w:val="20"/>
        </w:rPr>
        <w:t xml:space="preserve"> </w:t>
      </w:r>
      <w:r w:rsidRPr="00EF395D">
        <w:rPr>
          <w:rFonts w:ascii="Arial Narrow" w:hAnsi="Arial Narrow" w:cs="Arial"/>
          <w:szCs w:val="20"/>
        </w:rPr>
        <w:t>numeral.</w:t>
      </w:r>
    </w:p>
    <w:p w14:paraId="4B707C56" w14:textId="77777777" w:rsidR="00D27D4E" w:rsidRPr="00EF395D" w:rsidRDefault="00D27D4E" w:rsidP="00960607">
      <w:pPr>
        <w:pStyle w:val="Textoindependiente"/>
        <w:rPr>
          <w:rFonts w:ascii="Arial Narrow" w:hAnsi="Arial Narrow" w:cs="Arial"/>
          <w:szCs w:val="20"/>
        </w:rPr>
      </w:pPr>
    </w:p>
    <w:p w14:paraId="257E94FE" w14:textId="4DED05DF"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t>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w:t>
      </w:r>
      <w:r w:rsidRPr="00EF395D">
        <w:rPr>
          <w:rFonts w:ascii="Arial Narrow" w:hAnsi="Arial Narrow" w:cs="Arial"/>
          <w:spacing w:val="-14"/>
          <w:szCs w:val="20"/>
        </w:rPr>
        <w:t xml:space="preserve"> </w:t>
      </w:r>
      <w:r w:rsidRPr="00EF395D">
        <w:rPr>
          <w:rFonts w:ascii="Arial Narrow" w:hAnsi="Arial Narrow" w:cs="Arial"/>
          <w:szCs w:val="20"/>
        </w:rPr>
        <w:t>del</w:t>
      </w:r>
      <w:r w:rsidRPr="00EF395D">
        <w:rPr>
          <w:rFonts w:ascii="Arial Narrow" w:hAnsi="Arial Narrow" w:cs="Arial"/>
          <w:spacing w:val="-13"/>
          <w:szCs w:val="20"/>
        </w:rPr>
        <w:t xml:space="preserve"> </w:t>
      </w:r>
      <w:r w:rsidRPr="00EF395D">
        <w:rPr>
          <w:rFonts w:ascii="Arial Narrow" w:hAnsi="Arial Narrow" w:cs="Arial"/>
          <w:szCs w:val="20"/>
        </w:rPr>
        <w:t>objeto</w:t>
      </w:r>
      <w:r w:rsidRPr="00EF395D">
        <w:rPr>
          <w:rFonts w:ascii="Arial Narrow" w:hAnsi="Arial Narrow" w:cs="Arial"/>
          <w:spacing w:val="-14"/>
          <w:szCs w:val="20"/>
        </w:rPr>
        <w:t xml:space="preserve"> </w:t>
      </w:r>
      <w:r w:rsidRPr="00EF395D">
        <w:rPr>
          <w:rFonts w:ascii="Arial Narrow" w:hAnsi="Arial Narrow" w:cs="Arial"/>
          <w:szCs w:val="20"/>
        </w:rPr>
        <w:t>contractual</w:t>
      </w:r>
      <w:r w:rsidRPr="00EF395D">
        <w:rPr>
          <w:rFonts w:ascii="Arial Narrow" w:hAnsi="Arial Narrow" w:cs="Arial"/>
          <w:spacing w:val="-13"/>
          <w:szCs w:val="20"/>
        </w:rPr>
        <w:t xml:space="preserve"> </w:t>
      </w:r>
      <w:r w:rsidRPr="00EF395D">
        <w:rPr>
          <w:rFonts w:ascii="Arial Narrow" w:hAnsi="Arial Narrow" w:cs="Arial"/>
          <w:szCs w:val="20"/>
        </w:rPr>
        <w:t>un</w:t>
      </w:r>
      <w:r w:rsidRPr="00EF395D">
        <w:rPr>
          <w:rFonts w:ascii="Arial Narrow" w:hAnsi="Arial Narrow" w:cs="Arial"/>
          <w:spacing w:val="-14"/>
          <w:szCs w:val="20"/>
        </w:rPr>
        <w:t xml:space="preserve"> </w:t>
      </w:r>
      <w:r w:rsidRPr="00EF395D">
        <w:rPr>
          <w:rFonts w:ascii="Arial Narrow" w:hAnsi="Arial Narrow" w:cs="Arial"/>
          <w:szCs w:val="20"/>
        </w:rPr>
        <w:t>porcentaje</w:t>
      </w:r>
      <w:r w:rsidRPr="00EF395D">
        <w:rPr>
          <w:rFonts w:ascii="Arial Narrow" w:hAnsi="Arial Narrow" w:cs="Arial"/>
          <w:spacing w:val="-13"/>
          <w:szCs w:val="20"/>
        </w:rPr>
        <w:t xml:space="preserve"> </w:t>
      </w:r>
      <w:r w:rsidRPr="00EF395D">
        <w:rPr>
          <w:rFonts w:ascii="Arial Narrow" w:hAnsi="Arial Narrow" w:cs="Arial"/>
          <w:szCs w:val="20"/>
        </w:rPr>
        <w:t>de</w:t>
      </w:r>
      <w:r w:rsidRPr="00EF395D">
        <w:rPr>
          <w:rFonts w:ascii="Arial Narrow" w:hAnsi="Arial Narrow" w:cs="Arial"/>
          <w:spacing w:val="-16"/>
          <w:szCs w:val="20"/>
        </w:rPr>
        <w:t xml:space="preserve"> </w:t>
      </w:r>
      <w:r w:rsidRPr="00EF395D">
        <w:rPr>
          <w:rFonts w:ascii="Arial Narrow" w:hAnsi="Arial Narrow" w:cs="Arial"/>
          <w:szCs w:val="20"/>
        </w:rPr>
        <w:t>empleados</w:t>
      </w:r>
      <w:r w:rsidRPr="00EF395D">
        <w:rPr>
          <w:rFonts w:ascii="Arial Narrow" w:hAnsi="Arial Narrow" w:cs="Arial"/>
          <w:spacing w:val="-16"/>
          <w:szCs w:val="20"/>
        </w:rPr>
        <w:t xml:space="preserve"> </w:t>
      </w:r>
      <w:r w:rsidRPr="00EF395D">
        <w:rPr>
          <w:rFonts w:ascii="Arial Narrow" w:hAnsi="Arial Narrow" w:cs="Arial"/>
          <w:szCs w:val="20"/>
        </w:rPr>
        <w:t>o</w:t>
      </w:r>
      <w:r w:rsidRPr="00EF395D">
        <w:rPr>
          <w:rFonts w:ascii="Arial Narrow" w:hAnsi="Arial Narrow" w:cs="Arial"/>
          <w:spacing w:val="-14"/>
          <w:szCs w:val="20"/>
        </w:rPr>
        <w:t xml:space="preserve"> </w:t>
      </w:r>
      <w:r w:rsidRPr="00EF395D">
        <w:rPr>
          <w:rFonts w:ascii="Arial Narrow" w:hAnsi="Arial Narrow" w:cs="Arial"/>
          <w:szCs w:val="20"/>
        </w:rPr>
        <w:t>contratistas</w:t>
      </w:r>
      <w:r w:rsidRPr="00EF395D">
        <w:rPr>
          <w:rFonts w:ascii="Arial Narrow" w:hAnsi="Arial Narrow" w:cs="Arial"/>
          <w:spacing w:val="-13"/>
          <w:szCs w:val="20"/>
        </w:rPr>
        <w:t xml:space="preserve"> </w:t>
      </w:r>
      <w:r w:rsidRPr="00EF395D">
        <w:rPr>
          <w:rFonts w:ascii="Arial Narrow" w:hAnsi="Arial Narrow" w:cs="Arial"/>
          <w:szCs w:val="20"/>
        </w:rPr>
        <w:t>por</w:t>
      </w:r>
      <w:r w:rsidRPr="00EF395D">
        <w:rPr>
          <w:rFonts w:ascii="Arial Narrow" w:hAnsi="Arial Narrow" w:cs="Arial"/>
          <w:spacing w:val="-16"/>
          <w:szCs w:val="20"/>
        </w:rPr>
        <w:t xml:space="preserve"> </w:t>
      </w:r>
      <w:r w:rsidRPr="00EF395D">
        <w:rPr>
          <w:rFonts w:ascii="Arial Narrow" w:hAnsi="Arial Narrow" w:cs="Arial"/>
          <w:szCs w:val="20"/>
        </w:rPr>
        <w:t>prestación</w:t>
      </w:r>
      <w:r w:rsidRPr="00EF395D">
        <w:rPr>
          <w:rFonts w:ascii="Arial Narrow" w:hAnsi="Arial Narrow" w:cs="Arial"/>
          <w:spacing w:val="-14"/>
          <w:szCs w:val="20"/>
        </w:rPr>
        <w:t xml:space="preserve"> </w:t>
      </w:r>
      <w:r w:rsidRPr="00EF395D">
        <w:rPr>
          <w:rFonts w:ascii="Arial Narrow" w:hAnsi="Arial Narrow" w:cs="Arial"/>
          <w:szCs w:val="20"/>
        </w:rPr>
        <w:t>de</w:t>
      </w:r>
      <w:r w:rsidRPr="00EF395D">
        <w:rPr>
          <w:rFonts w:ascii="Arial Narrow" w:hAnsi="Arial Narrow" w:cs="Arial"/>
          <w:spacing w:val="-15"/>
          <w:szCs w:val="20"/>
        </w:rPr>
        <w:t xml:space="preserve"> </w:t>
      </w:r>
      <w:r w:rsidRPr="00EF395D">
        <w:rPr>
          <w:rFonts w:ascii="Arial Narrow" w:hAnsi="Arial Narrow" w:cs="Arial"/>
          <w:szCs w:val="20"/>
        </w:rPr>
        <w:t>servicios colombianos,</w:t>
      </w:r>
      <w:r w:rsidRPr="00EF395D">
        <w:rPr>
          <w:rFonts w:ascii="Arial Narrow" w:hAnsi="Arial Narrow" w:cs="Arial"/>
          <w:spacing w:val="-6"/>
          <w:szCs w:val="20"/>
        </w:rPr>
        <w:t xml:space="preserve"> </w:t>
      </w:r>
      <w:r w:rsidRPr="00EF395D">
        <w:rPr>
          <w:rFonts w:ascii="Arial Narrow" w:hAnsi="Arial Narrow" w:cs="Arial"/>
          <w:szCs w:val="20"/>
        </w:rPr>
        <w:t>de</w:t>
      </w:r>
      <w:r w:rsidRPr="00EF395D">
        <w:rPr>
          <w:rFonts w:ascii="Arial Narrow" w:hAnsi="Arial Narrow" w:cs="Arial"/>
          <w:spacing w:val="-7"/>
          <w:szCs w:val="20"/>
        </w:rPr>
        <w:t xml:space="preserve"> </w:t>
      </w:r>
      <w:r w:rsidRPr="00EF395D">
        <w:rPr>
          <w:rFonts w:ascii="Arial Narrow" w:hAnsi="Arial Narrow" w:cs="Arial"/>
          <w:szCs w:val="20"/>
        </w:rPr>
        <w:t>al</w:t>
      </w:r>
      <w:r w:rsidRPr="00EF395D">
        <w:rPr>
          <w:rFonts w:ascii="Arial Narrow" w:hAnsi="Arial Narrow" w:cs="Arial"/>
          <w:spacing w:val="-4"/>
          <w:szCs w:val="20"/>
        </w:rPr>
        <w:t xml:space="preserve"> </w:t>
      </w:r>
      <w:r w:rsidRPr="00EF395D">
        <w:rPr>
          <w:rFonts w:ascii="Arial Narrow" w:hAnsi="Arial Narrow" w:cs="Arial"/>
          <w:szCs w:val="20"/>
        </w:rPr>
        <w:t>menos</w:t>
      </w:r>
      <w:r w:rsidRPr="00EF395D">
        <w:rPr>
          <w:rFonts w:ascii="Arial Narrow" w:hAnsi="Arial Narrow" w:cs="Arial"/>
          <w:spacing w:val="-4"/>
          <w:szCs w:val="20"/>
        </w:rPr>
        <w:t xml:space="preserve"> </w:t>
      </w:r>
      <w:r w:rsidRPr="00EF395D">
        <w:rPr>
          <w:rFonts w:ascii="Arial Narrow" w:hAnsi="Arial Narrow" w:cs="Arial"/>
          <w:szCs w:val="20"/>
        </w:rPr>
        <w:t>el</w:t>
      </w:r>
      <w:r w:rsidRPr="00EF395D">
        <w:rPr>
          <w:rFonts w:ascii="Arial Narrow" w:hAnsi="Arial Narrow" w:cs="Arial"/>
          <w:spacing w:val="-3"/>
          <w:szCs w:val="20"/>
        </w:rPr>
        <w:t xml:space="preserve"> </w:t>
      </w:r>
      <w:r w:rsidRPr="00EF395D">
        <w:rPr>
          <w:rFonts w:ascii="Arial Narrow" w:hAnsi="Arial Narrow" w:cs="Arial"/>
          <w:szCs w:val="20"/>
          <w:shd w:val="clear" w:color="auto" w:fill="D2D2D2"/>
        </w:rPr>
        <w:t>[</w:t>
      </w:r>
      <w:r w:rsidR="00D27D4E" w:rsidRPr="00EF395D">
        <w:rPr>
          <w:rFonts w:ascii="Arial Narrow" w:hAnsi="Arial Narrow" w:cs="Arial"/>
          <w:szCs w:val="20"/>
          <w:shd w:val="clear" w:color="auto" w:fill="D2D2D2"/>
        </w:rPr>
        <w:t>ochenta</w:t>
      </w:r>
      <w:r w:rsidRPr="00EF395D">
        <w:rPr>
          <w:rFonts w:ascii="Arial Narrow" w:hAnsi="Arial Narrow" w:cs="Arial"/>
          <w:szCs w:val="20"/>
          <w:shd w:val="clear" w:color="auto" w:fill="D2D2D2"/>
        </w:rPr>
        <w:t xml:space="preserve"> por ciento (</w:t>
      </w:r>
      <w:r w:rsidR="00D27D4E" w:rsidRPr="00EF395D">
        <w:rPr>
          <w:rFonts w:ascii="Arial Narrow" w:hAnsi="Arial Narrow" w:cs="Arial"/>
          <w:szCs w:val="20"/>
          <w:shd w:val="clear" w:color="auto" w:fill="D2D2D2"/>
        </w:rPr>
        <w:t>8</w:t>
      </w:r>
      <w:r w:rsidRPr="00EF395D">
        <w:rPr>
          <w:rFonts w:ascii="Arial Narrow" w:hAnsi="Arial Narrow" w:cs="Arial"/>
          <w:szCs w:val="20"/>
          <w:shd w:val="clear" w:color="auto" w:fill="D2D2D2"/>
        </w:rPr>
        <w:t>0 %)]</w:t>
      </w:r>
      <w:r w:rsidRPr="00EF395D">
        <w:rPr>
          <w:rFonts w:ascii="Arial Narrow" w:hAnsi="Arial Narrow" w:cs="Arial"/>
          <w:szCs w:val="20"/>
        </w:rPr>
        <w:t xml:space="preserve"> del personal requerido para el cumplimiento del</w:t>
      </w:r>
      <w:r w:rsidRPr="00EF395D">
        <w:rPr>
          <w:rFonts w:ascii="Arial Narrow" w:hAnsi="Arial Narrow" w:cs="Arial"/>
          <w:spacing w:val="-1"/>
          <w:szCs w:val="20"/>
        </w:rPr>
        <w:t xml:space="preserve"> </w:t>
      </w:r>
      <w:r w:rsidRPr="00EF395D">
        <w:rPr>
          <w:rFonts w:ascii="Arial Narrow" w:hAnsi="Arial Narrow" w:cs="Arial"/>
          <w:szCs w:val="20"/>
        </w:rPr>
        <w:t>contrato.</w:t>
      </w:r>
    </w:p>
    <w:p w14:paraId="0E6F3229" w14:textId="77777777" w:rsidR="00D27D4E" w:rsidRPr="00EF395D" w:rsidRDefault="00D27D4E" w:rsidP="00960607">
      <w:pPr>
        <w:pStyle w:val="Textoindependiente"/>
        <w:rPr>
          <w:rFonts w:ascii="Arial Narrow" w:hAnsi="Arial Narrow" w:cs="Arial"/>
          <w:szCs w:val="20"/>
        </w:rPr>
      </w:pPr>
    </w:p>
    <w:p w14:paraId="04268AE6" w14:textId="60E04D22"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lastRenderedPageBreak/>
        <w:t>En el caso de Proponentes Plurales todos, varios o cualquiera de sus integrantes podrá vincular un porcentaje</w:t>
      </w:r>
      <w:r w:rsidRPr="00EF395D">
        <w:rPr>
          <w:rFonts w:ascii="Arial Narrow" w:hAnsi="Arial Narrow" w:cs="Arial"/>
          <w:spacing w:val="-11"/>
          <w:szCs w:val="20"/>
        </w:rPr>
        <w:t xml:space="preserve"> </w:t>
      </w:r>
      <w:r w:rsidRPr="00EF395D">
        <w:rPr>
          <w:rFonts w:ascii="Arial Narrow" w:hAnsi="Arial Narrow" w:cs="Arial"/>
          <w:szCs w:val="20"/>
        </w:rPr>
        <w:t>de</w:t>
      </w:r>
      <w:r w:rsidRPr="00EF395D">
        <w:rPr>
          <w:rFonts w:ascii="Arial Narrow" w:hAnsi="Arial Narrow" w:cs="Arial"/>
          <w:spacing w:val="-8"/>
          <w:szCs w:val="20"/>
        </w:rPr>
        <w:t xml:space="preserve"> </w:t>
      </w:r>
      <w:r w:rsidRPr="00EF395D">
        <w:rPr>
          <w:rFonts w:ascii="Arial Narrow" w:hAnsi="Arial Narrow" w:cs="Arial"/>
          <w:szCs w:val="20"/>
        </w:rPr>
        <w:t>empleados</w:t>
      </w:r>
      <w:r w:rsidRPr="00EF395D">
        <w:rPr>
          <w:rFonts w:ascii="Arial Narrow" w:hAnsi="Arial Narrow" w:cs="Arial"/>
          <w:spacing w:val="-10"/>
          <w:szCs w:val="20"/>
        </w:rPr>
        <w:t xml:space="preserve"> </w:t>
      </w:r>
      <w:r w:rsidRPr="00EF395D">
        <w:rPr>
          <w:rFonts w:ascii="Arial Narrow" w:hAnsi="Arial Narrow" w:cs="Arial"/>
          <w:szCs w:val="20"/>
        </w:rPr>
        <w:t>o</w:t>
      </w:r>
      <w:r w:rsidRPr="00EF395D">
        <w:rPr>
          <w:rFonts w:ascii="Arial Narrow" w:hAnsi="Arial Narrow" w:cs="Arial"/>
          <w:spacing w:val="-10"/>
          <w:szCs w:val="20"/>
        </w:rPr>
        <w:t xml:space="preserve"> </w:t>
      </w:r>
      <w:r w:rsidRPr="00EF395D">
        <w:rPr>
          <w:rFonts w:ascii="Arial Narrow" w:hAnsi="Arial Narrow" w:cs="Arial"/>
          <w:szCs w:val="20"/>
        </w:rPr>
        <w:t>contratistas</w:t>
      </w:r>
      <w:r w:rsidRPr="00EF395D">
        <w:rPr>
          <w:rFonts w:ascii="Arial Narrow" w:hAnsi="Arial Narrow" w:cs="Arial"/>
          <w:spacing w:val="-11"/>
          <w:szCs w:val="20"/>
        </w:rPr>
        <w:t xml:space="preserve"> </w:t>
      </w:r>
      <w:r w:rsidRPr="00EF395D">
        <w:rPr>
          <w:rFonts w:ascii="Arial Narrow" w:hAnsi="Arial Narrow" w:cs="Arial"/>
          <w:szCs w:val="20"/>
        </w:rPr>
        <w:t>por</w:t>
      </w:r>
      <w:r w:rsidRPr="00EF395D">
        <w:rPr>
          <w:rFonts w:ascii="Arial Narrow" w:hAnsi="Arial Narrow" w:cs="Arial"/>
          <w:spacing w:val="-8"/>
          <w:szCs w:val="20"/>
        </w:rPr>
        <w:t xml:space="preserve"> </w:t>
      </w:r>
      <w:r w:rsidRPr="00EF395D">
        <w:rPr>
          <w:rFonts w:ascii="Arial Narrow" w:hAnsi="Arial Narrow" w:cs="Arial"/>
          <w:szCs w:val="20"/>
        </w:rPr>
        <w:t>prestación</w:t>
      </w:r>
      <w:r w:rsidRPr="00EF395D">
        <w:rPr>
          <w:rFonts w:ascii="Arial Narrow" w:hAnsi="Arial Narrow" w:cs="Arial"/>
          <w:spacing w:val="-10"/>
          <w:szCs w:val="20"/>
        </w:rPr>
        <w:t xml:space="preserve"> </w:t>
      </w:r>
      <w:r w:rsidRPr="00EF395D">
        <w:rPr>
          <w:rFonts w:ascii="Arial Narrow" w:hAnsi="Arial Narrow" w:cs="Arial"/>
          <w:szCs w:val="20"/>
        </w:rPr>
        <w:t>de</w:t>
      </w:r>
      <w:r w:rsidRPr="00EF395D">
        <w:rPr>
          <w:rFonts w:ascii="Arial Narrow" w:hAnsi="Arial Narrow" w:cs="Arial"/>
          <w:spacing w:val="-11"/>
          <w:szCs w:val="20"/>
        </w:rPr>
        <w:t xml:space="preserve"> </w:t>
      </w:r>
      <w:r w:rsidRPr="00EF395D">
        <w:rPr>
          <w:rFonts w:ascii="Arial Narrow" w:hAnsi="Arial Narrow" w:cs="Arial"/>
          <w:szCs w:val="20"/>
        </w:rPr>
        <w:t>servicios</w:t>
      </w:r>
      <w:r w:rsidRPr="00EF395D">
        <w:rPr>
          <w:rFonts w:ascii="Arial Narrow" w:hAnsi="Arial Narrow" w:cs="Arial"/>
          <w:spacing w:val="-10"/>
          <w:szCs w:val="20"/>
        </w:rPr>
        <w:t xml:space="preserve"> </w:t>
      </w:r>
      <w:r w:rsidRPr="00EF395D">
        <w:rPr>
          <w:rFonts w:ascii="Arial Narrow" w:hAnsi="Arial Narrow" w:cs="Arial"/>
          <w:szCs w:val="20"/>
        </w:rPr>
        <w:t>colombianos,</w:t>
      </w:r>
      <w:r w:rsidRPr="00EF395D">
        <w:rPr>
          <w:rFonts w:ascii="Arial Narrow" w:hAnsi="Arial Narrow" w:cs="Arial"/>
          <w:spacing w:val="-11"/>
          <w:szCs w:val="20"/>
        </w:rPr>
        <w:t xml:space="preserve"> </w:t>
      </w:r>
      <w:r w:rsidRPr="00EF395D">
        <w:rPr>
          <w:rFonts w:ascii="Arial Narrow" w:hAnsi="Arial Narrow" w:cs="Arial"/>
          <w:szCs w:val="20"/>
        </w:rPr>
        <w:t>el</w:t>
      </w:r>
      <w:r w:rsidRPr="00EF395D">
        <w:rPr>
          <w:rFonts w:ascii="Arial Narrow" w:hAnsi="Arial Narrow" w:cs="Arial"/>
          <w:spacing w:val="-10"/>
          <w:szCs w:val="20"/>
        </w:rPr>
        <w:t xml:space="preserve"> </w:t>
      </w:r>
      <w:r w:rsidR="00D27D4E" w:rsidRPr="00EF395D">
        <w:rPr>
          <w:rFonts w:ascii="Arial Narrow" w:hAnsi="Arial Narrow" w:cs="Arial"/>
          <w:szCs w:val="20"/>
          <w:shd w:val="clear" w:color="auto" w:fill="D2D2D2"/>
        </w:rPr>
        <w:t>[ochenta por ciento (80 %)]</w:t>
      </w:r>
      <w:r w:rsidRPr="00EF395D">
        <w:rPr>
          <w:rFonts w:ascii="Arial Narrow" w:hAnsi="Arial Narrow" w:cs="Arial"/>
          <w:szCs w:val="20"/>
        </w:rPr>
        <w:t xml:space="preserve"> del personal requerido para el cumplimiento del</w:t>
      </w:r>
      <w:r w:rsidRPr="00EF395D">
        <w:rPr>
          <w:rFonts w:ascii="Arial Narrow" w:hAnsi="Arial Narrow" w:cs="Arial"/>
          <w:spacing w:val="-15"/>
          <w:szCs w:val="20"/>
        </w:rPr>
        <w:t xml:space="preserve"> </w:t>
      </w:r>
      <w:r w:rsidRPr="00EF395D">
        <w:rPr>
          <w:rFonts w:ascii="Arial Narrow" w:hAnsi="Arial Narrow" w:cs="Arial"/>
          <w:szCs w:val="20"/>
        </w:rPr>
        <w:t>contrato.</w:t>
      </w:r>
    </w:p>
    <w:p w14:paraId="17FBFC94" w14:textId="77777777" w:rsidR="00D27D4E" w:rsidRPr="00EF395D" w:rsidRDefault="00D27D4E" w:rsidP="00960607">
      <w:pPr>
        <w:pStyle w:val="Textoindependiente"/>
        <w:rPr>
          <w:rFonts w:ascii="Arial Narrow" w:hAnsi="Arial Narrow" w:cs="Arial"/>
          <w:szCs w:val="20"/>
        </w:rPr>
      </w:pPr>
    </w:p>
    <w:p w14:paraId="55AB5CFD" w14:textId="39156A78"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t>Además de la incorporación de personal colombiano, tratándose de Proponentes Plurales, su composición deberá estar acorde con lo exigido por la noción de Servicios Nacionales prevista en el artículo</w:t>
      </w:r>
      <w:r w:rsidRPr="00EF395D">
        <w:rPr>
          <w:rFonts w:ascii="Arial Narrow" w:hAnsi="Arial Narrow" w:cs="Arial"/>
          <w:spacing w:val="-10"/>
          <w:szCs w:val="20"/>
        </w:rPr>
        <w:t xml:space="preserve"> </w:t>
      </w:r>
      <w:r w:rsidRPr="00EF395D">
        <w:rPr>
          <w:rFonts w:ascii="Arial Narrow" w:hAnsi="Arial Narrow" w:cs="Arial"/>
          <w:szCs w:val="20"/>
        </w:rPr>
        <w:t>2.2.1.1.1.3.1</w:t>
      </w:r>
      <w:r w:rsidRPr="00EF395D">
        <w:rPr>
          <w:rFonts w:ascii="Arial Narrow" w:hAnsi="Arial Narrow" w:cs="Arial"/>
          <w:spacing w:val="-9"/>
          <w:szCs w:val="20"/>
        </w:rPr>
        <w:t xml:space="preserve"> </w:t>
      </w:r>
      <w:r w:rsidRPr="00EF395D">
        <w:rPr>
          <w:rFonts w:ascii="Arial Narrow" w:hAnsi="Arial Narrow" w:cs="Arial"/>
          <w:szCs w:val="20"/>
        </w:rPr>
        <w:t>del</w:t>
      </w:r>
      <w:r w:rsidRPr="00EF395D">
        <w:rPr>
          <w:rFonts w:ascii="Arial Narrow" w:hAnsi="Arial Narrow" w:cs="Arial"/>
          <w:spacing w:val="-8"/>
          <w:szCs w:val="20"/>
        </w:rPr>
        <w:t xml:space="preserve"> </w:t>
      </w:r>
      <w:r w:rsidRPr="00EF395D">
        <w:rPr>
          <w:rFonts w:ascii="Arial Narrow" w:hAnsi="Arial Narrow" w:cs="Arial"/>
          <w:szCs w:val="20"/>
        </w:rPr>
        <w:t>Decreto</w:t>
      </w:r>
      <w:r w:rsidRPr="00EF395D">
        <w:rPr>
          <w:rFonts w:ascii="Arial Narrow" w:hAnsi="Arial Narrow" w:cs="Arial"/>
          <w:spacing w:val="-8"/>
          <w:szCs w:val="20"/>
        </w:rPr>
        <w:t xml:space="preserve"> </w:t>
      </w:r>
      <w:r w:rsidRPr="00EF395D">
        <w:rPr>
          <w:rFonts w:ascii="Arial Narrow" w:hAnsi="Arial Narrow" w:cs="Arial"/>
          <w:szCs w:val="20"/>
        </w:rPr>
        <w:t>1082</w:t>
      </w:r>
      <w:r w:rsidRPr="00EF395D">
        <w:rPr>
          <w:rFonts w:ascii="Arial Narrow" w:hAnsi="Arial Narrow" w:cs="Arial"/>
          <w:spacing w:val="-10"/>
          <w:szCs w:val="20"/>
        </w:rPr>
        <w:t xml:space="preserve"> </w:t>
      </w:r>
      <w:r w:rsidRPr="00EF395D">
        <w:rPr>
          <w:rFonts w:ascii="Arial Narrow" w:hAnsi="Arial Narrow" w:cs="Arial"/>
          <w:szCs w:val="20"/>
        </w:rPr>
        <w:t>de</w:t>
      </w:r>
      <w:r w:rsidRPr="00EF395D">
        <w:rPr>
          <w:rFonts w:ascii="Arial Narrow" w:hAnsi="Arial Narrow" w:cs="Arial"/>
          <w:spacing w:val="-10"/>
          <w:szCs w:val="20"/>
        </w:rPr>
        <w:t xml:space="preserve"> </w:t>
      </w:r>
      <w:r w:rsidRPr="00EF395D">
        <w:rPr>
          <w:rFonts w:ascii="Arial Narrow" w:hAnsi="Arial Narrow" w:cs="Arial"/>
          <w:szCs w:val="20"/>
        </w:rPr>
        <w:t>2015,</w:t>
      </w:r>
      <w:r w:rsidRPr="00EF395D">
        <w:rPr>
          <w:rFonts w:ascii="Arial Narrow" w:hAnsi="Arial Narrow" w:cs="Arial"/>
          <w:spacing w:val="-10"/>
          <w:szCs w:val="20"/>
        </w:rPr>
        <w:t xml:space="preserve"> </w:t>
      </w:r>
      <w:r w:rsidRPr="00EF395D">
        <w:rPr>
          <w:rFonts w:ascii="Arial Narrow" w:hAnsi="Arial Narrow" w:cs="Arial"/>
          <w:szCs w:val="20"/>
        </w:rPr>
        <w:t>de</w:t>
      </w:r>
      <w:r w:rsidRPr="00EF395D">
        <w:rPr>
          <w:rFonts w:ascii="Arial Narrow" w:hAnsi="Arial Narrow" w:cs="Arial"/>
          <w:spacing w:val="-10"/>
          <w:szCs w:val="20"/>
        </w:rPr>
        <w:t xml:space="preserve"> </w:t>
      </w:r>
      <w:r w:rsidRPr="00EF395D">
        <w:rPr>
          <w:rFonts w:ascii="Arial Narrow" w:hAnsi="Arial Narrow" w:cs="Arial"/>
          <w:szCs w:val="20"/>
        </w:rPr>
        <w:t>lo</w:t>
      </w:r>
      <w:r w:rsidRPr="00EF395D">
        <w:rPr>
          <w:rFonts w:ascii="Arial Narrow" w:hAnsi="Arial Narrow" w:cs="Arial"/>
          <w:spacing w:val="-8"/>
          <w:szCs w:val="20"/>
        </w:rPr>
        <w:t xml:space="preserve"> </w:t>
      </w:r>
      <w:r w:rsidRPr="00EF395D">
        <w:rPr>
          <w:rFonts w:ascii="Arial Narrow" w:hAnsi="Arial Narrow" w:cs="Arial"/>
          <w:szCs w:val="20"/>
        </w:rPr>
        <w:t>que</w:t>
      </w:r>
      <w:r w:rsidRPr="00EF395D">
        <w:rPr>
          <w:rFonts w:ascii="Arial Narrow" w:hAnsi="Arial Narrow" w:cs="Arial"/>
          <w:spacing w:val="-8"/>
          <w:szCs w:val="20"/>
        </w:rPr>
        <w:t xml:space="preserve"> </w:t>
      </w:r>
      <w:r w:rsidRPr="00EF395D">
        <w:rPr>
          <w:rFonts w:ascii="Arial Narrow" w:hAnsi="Arial Narrow" w:cs="Arial"/>
          <w:szCs w:val="20"/>
        </w:rPr>
        <w:t>dependerá</w:t>
      </w:r>
      <w:r w:rsidRPr="00EF395D">
        <w:rPr>
          <w:rFonts w:ascii="Arial Narrow" w:hAnsi="Arial Narrow" w:cs="Arial"/>
          <w:spacing w:val="-10"/>
          <w:szCs w:val="20"/>
        </w:rPr>
        <w:t xml:space="preserve"> </w:t>
      </w:r>
      <w:r w:rsidRPr="00EF395D">
        <w:rPr>
          <w:rFonts w:ascii="Arial Narrow" w:hAnsi="Arial Narrow" w:cs="Arial"/>
          <w:szCs w:val="20"/>
        </w:rPr>
        <w:t>la</w:t>
      </w:r>
      <w:r w:rsidRPr="00EF395D">
        <w:rPr>
          <w:rFonts w:ascii="Arial Narrow" w:hAnsi="Arial Narrow" w:cs="Arial"/>
          <w:spacing w:val="-8"/>
          <w:szCs w:val="20"/>
        </w:rPr>
        <w:t xml:space="preserve"> </w:t>
      </w:r>
      <w:r w:rsidRPr="00EF395D">
        <w:rPr>
          <w:rFonts w:ascii="Arial Narrow" w:hAnsi="Arial Narrow" w:cs="Arial"/>
          <w:szCs w:val="20"/>
        </w:rPr>
        <w:t>franja</w:t>
      </w:r>
      <w:r w:rsidRPr="00EF395D">
        <w:rPr>
          <w:rFonts w:ascii="Arial Narrow" w:hAnsi="Arial Narrow" w:cs="Arial"/>
          <w:spacing w:val="-10"/>
          <w:szCs w:val="20"/>
        </w:rPr>
        <w:t xml:space="preserve"> </w:t>
      </w:r>
      <w:r w:rsidRPr="00EF395D">
        <w:rPr>
          <w:rFonts w:ascii="Arial Narrow" w:hAnsi="Arial Narrow" w:cs="Arial"/>
          <w:szCs w:val="20"/>
        </w:rPr>
        <w:t>del</w:t>
      </w:r>
      <w:r w:rsidRPr="00EF395D">
        <w:rPr>
          <w:rFonts w:ascii="Arial Narrow" w:hAnsi="Arial Narrow" w:cs="Arial"/>
          <w:spacing w:val="-10"/>
          <w:szCs w:val="20"/>
        </w:rPr>
        <w:t xml:space="preserve"> </w:t>
      </w:r>
      <w:r w:rsidRPr="00EF395D">
        <w:rPr>
          <w:rFonts w:ascii="Arial Narrow" w:hAnsi="Arial Narrow" w:cs="Arial"/>
          <w:szCs w:val="20"/>
        </w:rPr>
        <w:t>puntaje</w:t>
      </w:r>
      <w:r w:rsidRPr="00EF395D">
        <w:rPr>
          <w:rFonts w:ascii="Arial Narrow" w:hAnsi="Arial Narrow" w:cs="Arial"/>
          <w:spacing w:val="-8"/>
          <w:szCs w:val="20"/>
        </w:rPr>
        <w:t xml:space="preserve"> </w:t>
      </w:r>
      <w:r w:rsidRPr="00EF395D">
        <w:rPr>
          <w:rFonts w:ascii="Arial Narrow" w:hAnsi="Arial Narrow" w:cs="Arial"/>
          <w:szCs w:val="20"/>
        </w:rPr>
        <w:t>aplicable</w:t>
      </w:r>
      <w:r w:rsidRPr="00EF395D">
        <w:rPr>
          <w:rFonts w:ascii="Arial Narrow" w:hAnsi="Arial Narrow" w:cs="Arial"/>
          <w:spacing w:val="-10"/>
          <w:szCs w:val="20"/>
        </w:rPr>
        <w:t xml:space="preserve"> </w:t>
      </w:r>
      <w:r w:rsidRPr="00EF395D">
        <w:rPr>
          <w:rFonts w:ascii="Arial Narrow" w:hAnsi="Arial Narrow" w:cs="Arial"/>
          <w:szCs w:val="20"/>
        </w:rPr>
        <w:t>en lo referente al apoyo de la industria</w:t>
      </w:r>
      <w:r w:rsidRPr="00EF395D">
        <w:rPr>
          <w:rFonts w:ascii="Arial Narrow" w:hAnsi="Arial Narrow" w:cs="Arial"/>
          <w:spacing w:val="-4"/>
          <w:szCs w:val="20"/>
        </w:rPr>
        <w:t xml:space="preserve"> </w:t>
      </w:r>
      <w:r w:rsidRPr="00EF395D">
        <w:rPr>
          <w:rFonts w:ascii="Arial Narrow" w:hAnsi="Arial Narrow" w:cs="Arial"/>
          <w:szCs w:val="20"/>
        </w:rPr>
        <w:t>nacional.</w:t>
      </w:r>
    </w:p>
    <w:p w14:paraId="05A259FC" w14:textId="77777777" w:rsidR="00D27D4E" w:rsidRPr="00EF395D" w:rsidRDefault="00D27D4E" w:rsidP="00960607">
      <w:pPr>
        <w:pStyle w:val="Textoindependiente"/>
        <w:rPr>
          <w:rFonts w:ascii="Arial Narrow" w:hAnsi="Arial Narrow" w:cs="Arial"/>
          <w:szCs w:val="20"/>
        </w:rPr>
      </w:pPr>
    </w:p>
    <w:p w14:paraId="2A1B4209" w14:textId="77777777"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t>A tales efectos en la siguiente tabla se indican las posibles composiciones de Proponentes Plurales, la regla de origen que les aplica en virtud de dicha conformación, así como la franja de puntaje correspondiente:</w:t>
      </w:r>
    </w:p>
    <w:p w14:paraId="72CAB7F1" w14:textId="77777777" w:rsidR="00A10EC9" w:rsidRPr="00EF395D" w:rsidRDefault="00A10EC9" w:rsidP="00960607">
      <w:pPr>
        <w:jc w:val="both"/>
        <w:rPr>
          <w:rFonts w:ascii="Arial Narrow" w:hAnsi="Arial Narrow" w:cs="Arial"/>
          <w:sz w:val="20"/>
          <w:szCs w:val="20"/>
        </w:rPr>
      </w:pPr>
    </w:p>
    <w:tbl>
      <w:tblPr>
        <w:tblStyle w:val="NormalTable0"/>
        <w:tblW w:w="8361"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8"/>
        <w:gridCol w:w="2645"/>
        <w:gridCol w:w="2835"/>
        <w:gridCol w:w="2268"/>
      </w:tblGrid>
      <w:tr w:rsidR="00A10EC9" w:rsidRPr="00EF395D" w14:paraId="66C5510A" w14:textId="77777777" w:rsidTr="001A2FC0">
        <w:trPr>
          <w:trHeight w:val="459"/>
        </w:trPr>
        <w:tc>
          <w:tcPr>
            <w:tcW w:w="613" w:type="dxa"/>
            <w:gridSpan w:val="2"/>
            <w:shd w:val="clear" w:color="auto" w:fill="BFBFBF" w:themeFill="background1" w:themeFillShade="BF"/>
            <w:vAlign w:val="center"/>
          </w:tcPr>
          <w:p w14:paraId="65FF9BE6" w14:textId="77777777" w:rsidR="00A10EC9" w:rsidRPr="00EF395D" w:rsidRDefault="00A10EC9" w:rsidP="00960607">
            <w:pPr>
              <w:pStyle w:val="TableParagraph"/>
              <w:jc w:val="center"/>
              <w:rPr>
                <w:rFonts w:ascii="Arial Narrow" w:hAnsi="Arial Narrow" w:cs="Arial"/>
                <w:b/>
                <w:sz w:val="20"/>
                <w:szCs w:val="20"/>
                <w:lang w:val="es-CO"/>
              </w:rPr>
            </w:pPr>
            <w:r w:rsidRPr="00EF395D">
              <w:rPr>
                <w:rFonts w:ascii="Arial Narrow" w:hAnsi="Arial Narrow" w:cs="Arial"/>
                <w:b/>
                <w:sz w:val="20"/>
                <w:szCs w:val="20"/>
                <w:lang w:val="es-CO"/>
              </w:rPr>
              <w:t>No.</w:t>
            </w:r>
          </w:p>
        </w:tc>
        <w:tc>
          <w:tcPr>
            <w:tcW w:w="2645" w:type="dxa"/>
            <w:shd w:val="clear" w:color="auto" w:fill="BFBFBF" w:themeFill="background1" w:themeFillShade="BF"/>
            <w:vAlign w:val="center"/>
          </w:tcPr>
          <w:p w14:paraId="1A0CB06E" w14:textId="77777777" w:rsidR="00A10EC9" w:rsidRPr="00EF395D" w:rsidRDefault="00A10EC9" w:rsidP="00960607">
            <w:pPr>
              <w:pStyle w:val="TableParagraph"/>
              <w:jc w:val="center"/>
              <w:rPr>
                <w:rFonts w:ascii="Arial Narrow" w:hAnsi="Arial Narrow" w:cs="Arial"/>
                <w:b/>
                <w:sz w:val="20"/>
                <w:szCs w:val="20"/>
                <w:lang w:val="es-CO"/>
              </w:rPr>
            </w:pPr>
            <w:r w:rsidRPr="00EF395D">
              <w:rPr>
                <w:rFonts w:ascii="Arial Narrow" w:hAnsi="Arial Narrow" w:cs="Arial"/>
                <w:b/>
                <w:sz w:val="20"/>
                <w:szCs w:val="20"/>
                <w:lang w:val="es-CO"/>
              </w:rPr>
              <w:t>Composición del Proponente Plural</w:t>
            </w:r>
          </w:p>
        </w:tc>
        <w:tc>
          <w:tcPr>
            <w:tcW w:w="2835" w:type="dxa"/>
            <w:shd w:val="clear" w:color="auto" w:fill="BFBFBF" w:themeFill="background1" w:themeFillShade="BF"/>
            <w:vAlign w:val="center"/>
          </w:tcPr>
          <w:p w14:paraId="73D938AF" w14:textId="77777777" w:rsidR="00A10EC9" w:rsidRPr="00EF395D" w:rsidRDefault="00A10EC9" w:rsidP="00960607">
            <w:pPr>
              <w:pStyle w:val="TableParagraph"/>
              <w:jc w:val="center"/>
              <w:rPr>
                <w:rFonts w:ascii="Arial Narrow" w:hAnsi="Arial Narrow" w:cs="Arial"/>
                <w:b/>
                <w:sz w:val="20"/>
                <w:szCs w:val="20"/>
                <w:lang w:val="es-CO"/>
              </w:rPr>
            </w:pPr>
            <w:r w:rsidRPr="00EF395D">
              <w:rPr>
                <w:rFonts w:ascii="Arial Narrow" w:hAnsi="Arial Narrow" w:cs="Arial"/>
                <w:b/>
                <w:sz w:val="20"/>
                <w:szCs w:val="20"/>
                <w:lang w:val="es-CO"/>
              </w:rPr>
              <w:t>Regla de origen aplicable</w:t>
            </w:r>
          </w:p>
        </w:tc>
        <w:tc>
          <w:tcPr>
            <w:tcW w:w="2268" w:type="dxa"/>
            <w:shd w:val="clear" w:color="auto" w:fill="BFBFBF" w:themeFill="background1" w:themeFillShade="BF"/>
            <w:vAlign w:val="center"/>
          </w:tcPr>
          <w:p w14:paraId="6F6091C6" w14:textId="77777777" w:rsidR="00A10EC9" w:rsidRPr="00EF395D" w:rsidRDefault="00A10EC9" w:rsidP="00960607">
            <w:pPr>
              <w:pStyle w:val="TableParagraph"/>
              <w:jc w:val="center"/>
              <w:rPr>
                <w:rFonts w:ascii="Arial Narrow" w:hAnsi="Arial Narrow" w:cs="Arial"/>
                <w:b/>
                <w:sz w:val="20"/>
                <w:szCs w:val="20"/>
                <w:lang w:val="es-CO"/>
              </w:rPr>
            </w:pPr>
            <w:r w:rsidRPr="00EF395D">
              <w:rPr>
                <w:rFonts w:ascii="Arial Narrow" w:hAnsi="Arial Narrow" w:cs="Arial"/>
                <w:b/>
                <w:sz w:val="20"/>
                <w:szCs w:val="20"/>
                <w:lang w:val="es-CO"/>
              </w:rPr>
              <w:t xml:space="preserve">Puntaje </w:t>
            </w:r>
            <w:r w:rsidRPr="00EF395D">
              <w:rPr>
                <w:rFonts w:ascii="Arial Narrow" w:hAnsi="Arial Narrow" w:cs="Arial"/>
                <w:b/>
                <w:w w:val="95"/>
                <w:sz w:val="20"/>
                <w:szCs w:val="20"/>
                <w:lang w:val="es-CO"/>
              </w:rPr>
              <w:t>aplicable</w:t>
            </w:r>
          </w:p>
        </w:tc>
      </w:tr>
      <w:tr w:rsidR="00A10EC9" w:rsidRPr="00EF395D" w14:paraId="2CDC9E4E" w14:textId="77777777" w:rsidTr="001A2FC0">
        <w:trPr>
          <w:trHeight w:val="940"/>
        </w:trPr>
        <w:tc>
          <w:tcPr>
            <w:tcW w:w="613" w:type="dxa"/>
            <w:gridSpan w:val="2"/>
            <w:vAlign w:val="center"/>
          </w:tcPr>
          <w:p w14:paraId="1EC51D42" w14:textId="77777777" w:rsidR="00A10EC9" w:rsidRPr="00EF395D" w:rsidRDefault="00A10EC9" w:rsidP="00960607">
            <w:pPr>
              <w:pStyle w:val="TableParagraph"/>
              <w:jc w:val="center"/>
              <w:rPr>
                <w:rFonts w:ascii="Arial Narrow" w:hAnsi="Arial Narrow" w:cs="Arial"/>
                <w:sz w:val="20"/>
                <w:szCs w:val="20"/>
                <w:lang w:val="es-CO"/>
              </w:rPr>
            </w:pPr>
            <w:r w:rsidRPr="00EF395D">
              <w:rPr>
                <w:rFonts w:ascii="Arial Narrow" w:hAnsi="Arial Narrow" w:cs="Arial"/>
                <w:sz w:val="20"/>
                <w:szCs w:val="20"/>
                <w:lang w:val="es-CO"/>
              </w:rPr>
              <w:t>1.</w:t>
            </w:r>
          </w:p>
        </w:tc>
        <w:tc>
          <w:tcPr>
            <w:tcW w:w="2645" w:type="dxa"/>
            <w:vAlign w:val="center"/>
          </w:tcPr>
          <w:p w14:paraId="221D0EF5" w14:textId="77777777" w:rsidR="00A10EC9" w:rsidRPr="00EF395D" w:rsidRDefault="00A10EC9" w:rsidP="00960607">
            <w:pPr>
              <w:pStyle w:val="TableParagraph"/>
              <w:jc w:val="both"/>
              <w:rPr>
                <w:rFonts w:ascii="Arial Narrow" w:hAnsi="Arial Narrow" w:cs="Arial"/>
                <w:sz w:val="20"/>
                <w:szCs w:val="20"/>
                <w:lang w:val="es-CO"/>
              </w:rPr>
            </w:pPr>
            <w:r w:rsidRPr="00EF395D">
              <w:rPr>
                <w:rFonts w:ascii="Arial Narrow" w:hAnsi="Arial Narrow" w:cs="Arial"/>
                <w:sz w:val="20"/>
                <w:szCs w:val="20"/>
                <w:lang w:val="es-CO"/>
              </w:rPr>
              <w:t>Únicamente integrantes colombianos</w:t>
            </w:r>
          </w:p>
        </w:tc>
        <w:tc>
          <w:tcPr>
            <w:tcW w:w="2835" w:type="dxa"/>
            <w:vAlign w:val="center"/>
          </w:tcPr>
          <w:p w14:paraId="320D3D91" w14:textId="77777777" w:rsidR="00A10EC9" w:rsidRPr="00EF395D" w:rsidRDefault="00A10EC9" w:rsidP="00960607">
            <w:pPr>
              <w:pStyle w:val="TableParagraph"/>
              <w:jc w:val="both"/>
              <w:rPr>
                <w:rFonts w:ascii="Arial Narrow" w:hAnsi="Arial Narrow" w:cs="Arial"/>
                <w:sz w:val="20"/>
                <w:szCs w:val="20"/>
                <w:lang w:val="es-CO"/>
              </w:rPr>
            </w:pPr>
            <w:r w:rsidRPr="00EF395D">
              <w:rPr>
                <w:rFonts w:ascii="Arial Narrow" w:hAnsi="Arial Narrow" w:cs="Arial"/>
                <w:sz w:val="20"/>
                <w:szCs w:val="20"/>
                <w:lang w:val="es-CO"/>
              </w:rPr>
              <w:t>Decreto 1082 de 2015</w:t>
            </w:r>
          </w:p>
        </w:tc>
        <w:tc>
          <w:tcPr>
            <w:tcW w:w="2268" w:type="dxa"/>
            <w:vAlign w:val="center"/>
          </w:tcPr>
          <w:p w14:paraId="2B927699" w14:textId="2903364F" w:rsidR="00A10EC9" w:rsidRPr="00EF395D" w:rsidRDefault="00A10EC9" w:rsidP="00960607">
            <w:pPr>
              <w:pStyle w:val="TableParagraph"/>
              <w:jc w:val="both"/>
              <w:rPr>
                <w:rFonts w:ascii="Arial Narrow" w:hAnsi="Arial Narrow" w:cs="Arial"/>
                <w:sz w:val="20"/>
                <w:szCs w:val="20"/>
                <w:lang w:val="es-CO"/>
              </w:rPr>
            </w:pPr>
            <w:r w:rsidRPr="00EF395D">
              <w:rPr>
                <w:rFonts w:ascii="Arial Narrow" w:hAnsi="Arial Narrow" w:cs="Arial"/>
                <w:sz w:val="20"/>
                <w:szCs w:val="20"/>
                <w:lang w:val="es-CO"/>
              </w:rPr>
              <w:t>Promoción de Servicios Nacionales o con</w:t>
            </w:r>
            <w:r w:rsidR="00D27D4E" w:rsidRPr="00EF395D">
              <w:rPr>
                <w:rFonts w:ascii="Arial Narrow" w:hAnsi="Arial Narrow" w:cs="Arial"/>
                <w:sz w:val="20"/>
                <w:szCs w:val="20"/>
                <w:lang w:val="es-CO"/>
              </w:rPr>
              <w:t xml:space="preserve"> </w:t>
            </w:r>
            <w:r w:rsidRPr="00EF395D">
              <w:rPr>
                <w:rFonts w:ascii="Arial Narrow" w:hAnsi="Arial Narrow" w:cs="Arial"/>
                <w:sz w:val="20"/>
                <w:szCs w:val="20"/>
                <w:lang w:val="es-CO"/>
              </w:rPr>
              <w:t>Trato Nacional (4.4.1)</w:t>
            </w:r>
          </w:p>
        </w:tc>
      </w:tr>
      <w:tr w:rsidR="00A10EC9" w:rsidRPr="00EF395D" w14:paraId="4644E7B8" w14:textId="77777777" w:rsidTr="001A2FC0">
        <w:trPr>
          <w:trHeight w:val="754"/>
        </w:trPr>
        <w:tc>
          <w:tcPr>
            <w:tcW w:w="613" w:type="dxa"/>
            <w:gridSpan w:val="2"/>
            <w:vAlign w:val="center"/>
          </w:tcPr>
          <w:p w14:paraId="10A5DF10" w14:textId="77777777" w:rsidR="00A10EC9" w:rsidRPr="00EF395D" w:rsidRDefault="00A10EC9" w:rsidP="00960607">
            <w:pPr>
              <w:pStyle w:val="TableParagraph"/>
              <w:jc w:val="center"/>
              <w:rPr>
                <w:rFonts w:ascii="Arial Narrow" w:hAnsi="Arial Narrow" w:cs="Arial"/>
                <w:sz w:val="20"/>
                <w:szCs w:val="20"/>
                <w:lang w:val="es-CO"/>
              </w:rPr>
            </w:pPr>
            <w:r w:rsidRPr="00EF395D">
              <w:rPr>
                <w:rFonts w:ascii="Arial Narrow" w:hAnsi="Arial Narrow" w:cs="Arial"/>
                <w:sz w:val="20"/>
                <w:szCs w:val="20"/>
                <w:lang w:val="es-CO"/>
              </w:rPr>
              <w:t>2.</w:t>
            </w:r>
          </w:p>
        </w:tc>
        <w:tc>
          <w:tcPr>
            <w:tcW w:w="2645" w:type="dxa"/>
            <w:vAlign w:val="center"/>
          </w:tcPr>
          <w:p w14:paraId="466B1372" w14:textId="77777777" w:rsidR="00A10EC9" w:rsidRPr="00EF395D" w:rsidRDefault="00A10EC9" w:rsidP="00960607">
            <w:pPr>
              <w:pStyle w:val="TableParagraph"/>
              <w:jc w:val="both"/>
              <w:rPr>
                <w:rFonts w:ascii="Arial Narrow" w:hAnsi="Arial Narrow" w:cs="Arial"/>
                <w:sz w:val="20"/>
                <w:szCs w:val="20"/>
                <w:lang w:val="es-CO"/>
              </w:rPr>
            </w:pPr>
            <w:r w:rsidRPr="00EF395D">
              <w:rPr>
                <w:rFonts w:ascii="Arial Narrow" w:hAnsi="Arial Narrow" w:cs="Arial"/>
                <w:sz w:val="20"/>
                <w:szCs w:val="20"/>
                <w:lang w:val="es-CO"/>
              </w:rPr>
              <w:t>Colombianos en asocio con extranjeros con trato nacional</w:t>
            </w:r>
          </w:p>
        </w:tc>
        <w:tc>
          <w:tcPr>
            <w:tcW w:w="2835" w:type="dxa"/>
            <w:vAlign w:val="center"/>
          </w:tcPr>
          <w:p w14:paraId="6C9195E0" w14:textId="77777777" w:rsidR="00A10EC9" w:rsidRPr="00EF395D" w:rsidRDefault="00A10EC9" w:rsidP="00960607">
            <w:pPr>
              <w:pStyle w:val="TableParagraph"/>
              <w:jc w:val="both"/>
              <w:rPr>
                <w:rFonts w:ascii="Arial Narrow" w:hAnsi="Arial Narrow" w:cs="Arial"/>
                <w:sz w:val="20"/>
                <w:szCs w:val="20"/>
                <w:lang w:val="es-CO"/>
              </w:rPr>
            </w:pPr>
            <w:r w:rsidRPr="00EF395D">
              <w:rPr>
                <w:rFonts w:ascii="Arial Narrow" w:hAnsi="Arial Narrow" w:cs="Arial"/>
                <w:sz w:val="20"/>
                <w:szCs w:val="20"/>
                <w:lang w:val="es-CO"/>
              </w:rPr>
              <w:t>Decreto 1082 de 2015</w:t>
            </w:r>
          </w:p>
        </w:tc>
        <w:tc>
          <w:tcPr>
            <w:tcW w:w="2268" w:type="dxa"/>
            <w:vAlign w:val="center"/>
          </w:tcPr>
          <w:p w14:paraId="282FA11F" w14:textId="77777777" w:rsidR="00A10EC9" w:rsidRPr="00EF395D" w:rsidRDefault="00A10EC9" w:rsidP="00960607">
            <w:pPr>
              <w:pStyle w:val="TableParagraph"/>
              <w:jc w:val="both"/>
              <w:rPr>
                <w:rFonts w:ascii="Arial Narrow" w:hAnsi="Arial Narrow" w:cs="Arial"/>
                <w:sz w:val="20"/>
                <w:szCs w:val="20"/>
                <w:lang w:val="es-CO"/>
              </w:rPr>
            </w:pPr>
            <w:r w:rsidRPr="00EF395D">
              <w:rPr>
                <w:rFonts w:ascii="Arial Narrow" w:hAnsi="Arial Narrow" w:cs="Arial"/>
                <w:sz w:val="20"/>
                <w:szCs w:val="20"/>
                <w:lang w:val="es-CO"/>
              </w:rPr>
              <w:t>Promoción de Servicios Nacionales o con Trato Nacional (4.4.1)</w:t>
            </w:r>
          </w:p>
        </w:tc>
      </w:tr>
      <w:tr w:rsidR="00A10EC9" w:rsidRPr="00EF395D" w14:paraId="0C91A787" w14:textId="77777777" w:rsidTr="001A2FC0">
        <w:trPr>
          <w:trHeight w:val="1511"/>
        </w:trPr>
        <w:tc>
          <w:tcPr>
            <w:tcW w:w="595" w:type="dxa"/>
            <w:vAlign w:val="center"/>
          </w:tcPr>
          <w:p w14:paraId="1AD340F5" w14:textId="77777777" w:rsidR="00A10EC9" w:rsidRPr="00EF395D" w:rsidRDefault="00A10EC9" w:rsidP="00960607">
            <w:pPr>
              <w:pStyle w:val="TableParagraph"/>
              <w:jc w:val="center"/>
              <w:rPr>
                <w:rFonts w:ascii="Arial Narrow" w:hAnsi="Arial Narrow" w:cs="Arial"/>
                <w:sz w:val="20"/>
                <w:szCs w:val="20"/>
                <w:lang w:val="es-CO"/>
              </w:rPr>
            </w:pPr>
            <w:r w:rsidRPr="00EF395D">
              <w:rPr>
                <w:rFonts w:ascii="Arial Narrow" w:hAnsi="Arial Narrow" w:cs="Arial"/>
                <w:sz w:val="20"/>
                <w:szCs w:val="20"/>
                <w:lang w:val="es-CO"/>
              </w:rPr>
              <w:t>3.</w:t>
            </w:r>
          </w:p>
        </w:tc>
        <w:tc>
          <w:tcPr>
            <w:tcW w:w="2663" w:type="dxa"/>
            <w:gridSpan w:val="2"/>
            <w:vAlign w:val="center"/>
          </w:tcPr>
          <w:p w14:paraId="00DA9CC7" w14:textId="77777777" w:rsidR="00A10EC9" w:rsidRPr="00EF395D" w:rsidRDefault="00A10EC9" w:rsidP="00960607">
            <w:pPr>
              <w:pStyle w:val="TableParagraph"/>
              <w:jc w:val="both"/>
              <w:rPr>
                <w:rFonts w:ascii="Arial Narrow" w:hAnsi="Arial Narrow" w:cs="Arial"/>
                <w:sz w:val="20"/>
                <w:szCs w:val="20"/>
                <w:lang w:val="es-CO"/>
              </w:rPr>
            </w:pPr>
            <w:r w:rsidRPr="00EF395D">
              <w:rPr>
                <w:rFonts w:ascii="Arial Narrow" w:hAnsi="Arial Narrow" w:cs="Arial"/>
                <w:sz w:val="20"/>
                <w:szCs w:val="20"/>
                <w:lang w:val="es-CO"/>
              </w:rPr>
              <w:t>Únicamente integrado por extranjeros con trato nacional</w:t>
            </w:r>
          </w:p>
        </w:tc>
        <w:tc>
          <w:tcPr>
            <w:tcW w:w="2835" w:type="dxa"/>
            <w:vAlign w:val="center"/>
          </w:tcPr>
          <w:p w14:paraId="5DBD2674" w14:textId="77777777" w:rsidR="00A10EC9" w:rsidRPr="00EF395D" w:rsidRDefault="00A10EC9" w:rsidP="00960607">
            <w:pPr>
              <w:pStyle w:val="TableParagraph"/>
              <w:jc w:val="both"/>
              <w:rPr>
                <w:rFonts w:ascii="Arial Narrow" w:hAnsi="Arial Narrow" w:cs="Arial"/>
                <w:sz w:val="20"/>
                <w:szCs w:val="20"/>
                <w:lang w:val="es-CO"/>
              </w:rPr>
            </w:pPr>
            <w:r w:rsidRPr="00EF395D">
              <w:rPr>
                <w:rFonts w:ascii="Arial Narrow" w:hAnsi="Arial Narrow" w:cs="Arial"/>
                <w:sz w:val="20"/>
                <w:szCs w:val="20"/>
                <w:lang w:val="es-CO"/>
              </w:rPr>
              <w:t>La regla de origen del país con el</w:t>
            </w:r>
            <w:r w:rsidRPr="00EF395D">
              <w:rPr>
                <w:rFonts w:ascii="Arial Narrow" w:hAnsi="Arial Narrow" w:cs="Arial"/>
                <w:spacing w:val="-21"/>
                <w:sz w:val="20"/>
                <w:szCs w:val="20"/>
                <w:lang w:val="es-CO"/>
              </w:rPr>
              <w:t xml:space="preserve"> </w:t>
            </w:r>
            <w:r w:rsidRPr="00EF395D">
              <w:rPr>
                <w:rFonts w:ascii="Arial Narrow" w:hAnsi="Arial Narrow" w:cs="Arial"/>
                <w:sz w:val="20"/>
                <w:szCs w:val="20"/>
                <w:lang w:val="es-CO"/>
              </w:rPr>
              <w:t>que se tenga acuerdo comercial o la del Decreto 1082 de 2015. Si el proponente</w:t>
            </w:r>
            <w:r w:rsidRPr="00EF395D">
              <w:rPr>
                <w:rFonts w:ascii="Arial Narrow" w:hAnsi="Arial Narrow" w:cs="Arial"/>
                <w:spacing w:val="-9"/>
                <w:sz w:val="20"/>
                <w:szCs w:val="20"/>
                <w:lang w:val="es-CO"/>
              </w:rPr>
              <w:t xml:space="preserve"> </w:t>
            </w:r>
            <w:r w:rsidRPr="00EF395D">
              <w:rPr>
                <w:rFonts w:ascii="Arial Narrow" w:hAnsi="Arial Narrow" w:cs="Arial"/>
                <w:sz w:val="20"/>
                <w:szCs w:val="20"/>
                <w:lang w:val="es-CO"/>
              </w:rPr>
              <w:t>plural</w:t>
            </w:r>
            <w:r w:rsidRPr="00EF395D">
              <w:rPr>
                <w:rFonts w:ascii="Arial Narrow" w:hAnsi="Arial Narrow" w:cs="Arial"/>
                <w:spacing w:val="-9"/>
                <w:sz w:val="20"/>
                <w:szCs w:val="20"/>
                <w:lang w:val="es-CO"/>
              </w:rPr>
              <w:t xml:space="preserve"> </w:t>
            </w:r>
            <w:r w:rsidRPr="00EF395D">
              <w:rPr>
                <w:rFonts w:ascii="Arial Narrow" w:hAnsi="Arial Narrow" w:cs="Arial"/>
                <w:sz w:val="20"/>
                <w:szCs w:val="20"/>
                <w:lang w:val="es-CO"/>
              </w:rPr>
              <w:t>no</w:t>
            </w:r>
            <w:r w:rsidRPr="00EF395D">
              <w:rPr>
                <w:rFonts w:ascii="Arial Narrow" w:hAnsi="Arial Narrow" w:cs="Arial"/>
                <w:spacing w:val="-11"/>
                <w:sz w:val="20"/>
                <w:szCs w:val="20"/>
                <w:lang w:val="es-CO"/>
              </w:rPr>
              <w:t xml:space="preserve"> </w:t>
            </w:r>
            <w:r w:rsidRPr="00EF395D">
              <w:rPr>
                <w:rFonts w:ascii="Arial Narrow" w:hAnsi="Arial Narrow" w:cs="Arial"/>
                <w:sz w:val="20"/>
                <w:szCs w:val="20"/>
                <w:lang w:val="es-CO"/>
              </w:rPr>
              <w:t>especifica</w:t>
            </w:r>
            <w:r w:rsidRPr="00EF395D">
              <w:rPr>
                <w:rFonts w:ascii="Arial Narrow" w:hAnsi="Arial Narrow" w:cs="Arial"/>
                <w:spacing w:val="-9"/>
                <w:sz w:val="20"/>
                <w:szCs w:val="20"/>
                <w:lang w:val="es-CO"/>
              </w:rPr>
              <w:t xml:space="preserve"> </w:t>
            </w:r>
            <w:r w:rsidRPr="00EF395D">
              <w:rPr>
                <w:rFonts w:ascii="Arial Narrow" w:hAnsi="Arial Narrow" w:cs="Arial"/>
                <w:sz w:val="20"/>
                <w:szCs w:val="20"/>
                <w:lang w:val="es-CO"/>
              </w:rPr>
              <w:t>a</w:t>
            </w:r>
            <w:r w:rsidRPr="00EF395D">
              <w:rPr>
                <w:rFonts w:ascii="Arial Narrow" w:hAnsi="Arial Narrow" w:cs="Arial"/>
                <w:spacing w:val="-9"/>
                <w:sz w:val="20"/>
                <w:szCs w:val="20"/>
                <w:lang w:val="es-CO"/>
              </w:rPr>
              <w:t xml:space="preserve"> </w:t>
            </w:r>
            <w:r w:rsidRPr="00EF395D">
              <w:rPr>
                <w:rFonts w:ascii="Arial Narrow" w:hAnsi="Arial Narrow" w:cs="Arial"/>
                <w:sz w:val="20"/>
                <w:szCs w:val="20"/>
                <w:lang w:val="es-CO"/>
              </w:rPr>
              <w:t>cuál regla se acoge, se aplicará la</w:t>
            </w:r>
            <w:r w:rsidRPr="00EF395D">
              <w:rPr>
                <w:rFonts w:ascii="Arial Narrow" w:hAnsi="Arial Narrow" w:cs="Arial"/>
                <w:spacing w:val="9"/>
                <w:sz w:val="20"/>
                <w:szCs w:val="20"/>
                <w:lang w:val="es-CO"/>
              </w:rPr>
              <w:t xml:space="preserve"> </w:t>
            </w:r>
            <w:r w:rsidRPr="00EF395D">
              <w:rPr>
                <w:rFonts w:ascii="Arial Narrow" w:hAnsi="Arial Narrow" w:cs="Arial"/>
                <w:sz w:val="20"/>
                <w:szCs w:val="20"/>
                <w:lang w:val="es-CO"/>
              </w:rPr>
              <w:t>del Decreto 1082 de 2015.</w:t>
            </w:r>
          </w:p>
        </w:tc>
        <w:tc>
          <w:tcPr>
            <w:tcW w:w="2268" w:type="dxa"/>
            <w:vAlign w:val="center"/>
          </w:tcPr>
          <w:p w14:paraId="3C7917C5" w14:textId="77777777" w:rsidR="00A10EC9" w:rsidRPr="00EF395D" w:rsidRDefault="00A10EC9" w:rsidP="00960607">
            <w:pPr>
              <w:pStyle w:val="TableParagraph"/>
              <w:jc w:val="both"/>
              <w:rPr>
                <w:rFonts w:ascii="Arial Narrow" w:hAnsi="Arial Narrow" w:cs="Arial"/>
                <w:sz w:val="20"/>
                <w:szCs w:val="20"/>
                <w:lang w:val="es-CO"/>
              </w:rPr>
            </w:pPr>
            <w:r w:rsidRPr="00EF395D">
              <w:rPr>
                <w:rFonts w:ascii="Arial Narrow" w:hAnsi="Arial Narrow" w:cs="Arial"/>
                <w:sz w:val="20"/>
                <w:szCs w:val="20"/>
                <w:lang w:val="es-CO"/>
              </w:rPr>
              <w:t>Promoción de Servicios Nacionales o con Trato Nacional (4.4.1)</w:t>
            </w:r>
          </w:p>
        </w:tc>
      </w:tr>
      <w:tr w:rsidR="00A10EC9" w:rsidRPr="00EF395D" w14:paraId="478DD9F2" w14:textId="77777777" w:rsidTr="001A2FC0">
        <w:trPr>
          <w:trHeight w:val="1252"/>
        </w:trPr>
        <w:tc>
          <w:tcPr>
            <w:tcW w:w="595" w:type="dxa"/>
            <w:vAlign w:val="center"/>
          </w:tcPr>
          <w:p w14:paraId="33402C89" w14:textId="77777777" w:rsidR="00A10EC9" w:rsidRPr="00EF395D" w:rsidRDefault="00A10EC9" w:rsidP="00960607">
            <w:pPr>
              <w:pStyle w:val="TableParagraph"/>
              <w:jc w:val="center"/>
              <w:rPr>
                <w:rFonts w:ascii="Arial Narrow" w:hAnsi="Arial Narrow" w:cs="Arial"/>
                <w:sz w:val="20"/>
                <w:szCs w:val="20"/>
                <w:lang w:val="es-CO"/>
              </w:rPr>
            </w:pPr>
            <w:r w:rsidRPr="00EF395D">
              <w:rPr>
                <w:rFonts w:ascii="Arial Narrow" w:hAnsi="Arial Narrow" w:cs="Arial"/>
                <w:sz w:val="20"/>
                <w:szCs w:val="20"/>
                <w:lang w:val="es-CO"/>
              </w:rPr>
              <w:t>4.</w:t>
            </w:r>
          </w:p>
        </w:tc>
        <w:tc>
          <w:tcPr>
            <w:tcW w:w="2663" w:type="dxa"/>
            <w:gridSpan w:val="2"/>
            <w:vAlign w:val="center"/>
          </w:tcPr>
          <w:p w14:paraId="5B300ADD" w14:textId="77777777" w:rsidR="00A10EC9" w:rsidRPr="00EF395D" w:rsidRDefault="00A10EC9" w:rsidP="00960607">
            <w:pPr>
              <w:pStyle w:val="TableParagraph"/>
              <w:jc w:val="both"/>
              <w:rPr>
                <w:rFonts w:ascii="Arial Narrow" w:hAnsi="Arial Narrow" w:cs="Arial"/>
                <w:sz w:val="20"/>
                <w:szCs w:val="20"/>
                <w:lang w:val="es-CO"/>
              </w:rPr>
            </w:pPr>
            <w:r w:rsidRPr="00EF395D">
              <w:rPr>
                <w:rFonts w:ascii="Arial Narrow" w:hAnsi="Arial Narrow" w:cs="Arial"/>
                <w:sz w:val="20"/>
                <w:szCs w:val="20"/>
                <w:lang w:val="es-CO"/>
              </w:rPr>
              <w:t>Proponente plural en el que al menos uno de los integrantes es extranjero sin trato nacional.</w:t>
            </w:r>
          </w:p>
        </w:tc>
        <w:tc>
          <w:tcPr>
            <w:tcW w:w="2835" w:type="dxa"/>
            <w:vAlign w:val="center"/>
          </w:tcPr>
          <w:p w14:paraId="52FC5750" w14:textId="77777777" w:rsidR="00A10EC9" w:rsidRPr="00EF395D" w:rsidRDefault="00A10EC9" w:rsidP="00960607">
            <w:pPr>
              <w:pStyle w:val="TableParagraph"/>
              <w:jc w:val="both"/>
              <w:rPr>
                <w:rFonts w:ascii="Arial Narrow" w:hAnsi="Arial Narrow" w:cs="Arial"/>
                <w:sz w:val="20"/>
                <w:szCs w:val="20"/>
                <w:lang w:val="es-CO"/>
              </w:rPr>
            </w:pPr>
            <w:r w:rsidRPr="00EF395D">
              <w:rPr>
                <w:rFonts w:ascii="Arial Narrow" w:hAnsi="Arial Narrow" w:cs="Arial"/>
                <w:sz w:val="20"/>
                <w:szCs w:val="20"/>
                <w:lang w:val="es-CO"/>
              </w:rPr>
              <w:t>No aplica la regla de origen del Decreto 1082 de 2015, ni la de los países de origen.</w:t>
            </w:r>
          </w:p>
        </w:tc>
        <w:tc>
          <w:tcPr>
            <w:tcW w:w="2268" w:type="dxa"/>
            <w:vAlign w:val="center"/>
          </w:tcPr>
          <w:p w14:paraId="35AE8AC7" w14:textId="77777777" w:rsidR="00A10EC9" w:rsidRPr="00EF395D" w:rsidRDefault="00A10EC9" w:rsidP="00960607">
            <w:pPr>
              <w:pStyle w:val="TableParagraph"/>
              <w:jc w:val="both"/>
              <w:rPr>
                <w:rFonts w:ascii="Arial Narrow" w:hAnsi="Arial Narrow" w:cs="Arial"/>
                <w:sz w:val="20"/>
                <w:szCs w:val="20"/>
                <w:lang w:val="es-CO"/>
              </w:rPr>
            </w:pPr>
            <w:r w:rsidRPr="00EF395D">
              <w:rPr>
                <w:rFonts w:ascii="Arial Narrow" w:hAnsi="Arial Narrow" w:cs="Arial"/>
                <w:sz w:val="20"/>
                <w:szCs w:val="20"/>
                <w:lang w:val="es-CO"/>
              </w:rPr>
              <w:t>Incorporación de componente nacional en servicios extranjeros</w:t>
            </w:r>
          </w:p>
          <w:p w14:paraId="040ED1A8" w14:textId="77777777" w:rsidR="00A10EC9" w:rsidRPr="00EF395D" w:rsidRDefault="00A10EC9" w:rsidP="00960607">
            <w:pPr>
              <w:pStyle w:val="TableParagraph"/>
              <w:jc w:val="both"/>
              <w:rPr>
                <w:rFonts w:ascii="Arial Narrow" w:hAnsi="Arial Narrow" w:cs="Arial"/>
                <w:sz w:val="20"/>
                <w:szCs w:val="20"/>
                <w:lang w:val="es-CO"/>
              </w:rPr>
            </w:pPr>
            <w:r w:rsidRPr="00EF395D">
              <w:rPr>
                <w:rFonts w:ascii="Arial Narrow" w:hAnsi="Arial Narrow" w:cs="Arial"/>
                <w:sz w:val="20"/>
                <w:szCs w:val="20"/>
                <w:lang w:val="es-CO"/>
              </w:rPr>
              <w:t>(4.4.2)</w:t>
            </w:r>
          </w:p>
        </w:tc>
      </w:tr>
    </w:tbl>
    <w:p w14:paraId="148A8BCC" w14:textId="77777777" w:rsidR="00A10EC9" w:rsidRPr="00EF395D" w:rsidRDefault="00A10EC9" w:rsidP="00960607">
      <w:pPr>
        <w:jc w:val="both"/>
        <w:rPr>
          <w:rFonts w:ascii="Arial Narrow" w:hAnsi="Arial Narrow" w:cs="Arial"/>
          <w:sz w:val="20"/>
          <w:szCs w:val="20"/>
        </w:rPr>
      </w:pPr>
    </w:p>
    <w:p w14:paraId="2221D0CD" w14:textId="2594CE07" w:rsidR="00A10EC9" w:rsidRPr="00EF395D" w:rsidRDefault="00A10EC9" w:rsidP="00960607">
      <w:pPr>
        <w:jc w:val="both"/>
        <w:rPr>
          <w:rFonts w:ascii="Arial Narrow" w:hAnsi="Arial Narrow" w:cs="Arial"/>
          <w:b/>
          <w:sz w:val="20"/>
          <w:szCs w:val="20"/>
        </w:rPr>
      </w:pPr>
      <w:r w:rsidRPr="00EF395D">
        <w:rPr>
          <w:rFonts w:ascii="Arial Narrow" w:hAnsi="Arial Narrow" w:cs="Arial"/>
          <w:b/>
          <w:sz w:val="20"/>
          <w:szCs w:val="20"/>
        </w:rPr>
        <w:t>9.1.</w:t>
      </w:r>
      <w:r w:rsidR="003C3A16" w:rsidRPr="00EF395D">
        <w:rPr>
          <w:rFonts w:ascii="Arial Narrow" w:hAnsi="Arial Narrow" w:cs="Arial"/>
          <w:b/>
          <w:sz w:val="20"/>
          <w:szCs w:val="20"/>
        </w:rPr>
        <w:t>7</w:t>
      </w:r>
      <w:r w:rsidRPr="00EF395D">
        <w:rPr>
          <w:rFonts w:ascii="Arial Narrow" w:hAnsi="Arial Narrow" w:cs="Arial"/>
          <w:b/>
          <w:sz w:val="20"/>
          <w:szCs w:val="20"/>
        </w:rPr>
        <w:t>.</w:t>
      </w:r>
      <w:r w:rsidR="003C3A16" w:rsidRPr="00EF395D">
        <w:rPr>
          <w:rFonts w:ascii="Arial Narrow" w:hAnsi="Arial Narrow" w:cs="Arial"/>
          <w:b/>
          <w:sz w:val="20"/>
          <w:szCs w:val="20"/>
        </w:rPr>
        <w:t>2</w:t>
      </w:r>
      <w:r w:rsidRPr="00EF395D">
        <w:rPr>
          <w:rFonts w:ascii="Arial Narrow" w:hAnsi="Arial Narrow" w:cs="Arial"/>
          <w:b/>
          <w:sz w:val="20"/>
          <w:szCs w:val="20"/>
        </w:rPr>
        <w:t xml:space="preserve">. ACREDITACIÓN DEL PUNTAJE POR SERVICIOS NACIONALES O CON </w:t>
      </w:r>
      <w:r w:rsidR="001A2FC0" w:rsidRPr="00EF395D">
        <w:rPr>
          <w:rFonts w:ascii="Arial Narrow" w:hAnsi="Arial Narrow" w:cs="Arial"/>
          <w:b/>
          <w:sz w:val="20"/>
          <w:szCs w:val="20"/>
        </w:rPr>
        <w:t>TRATO NACIONAL</w:t>
      </w:r>
    </w:p>
    <w:p w14:paraId="06540B16" w14:textId="77777777" w:rsidR="00A10EC9" w:rsidRPr="00EF395D" w:rsidRDefault="00A10EC9" w:rsidP="00960607">
      <w:pPr>
        <w:pStyle w:val="Textoindependiente"/>
        <w:rPr>
          <w:rFonts w:ascii="Arial Narrow" w:hAnsi="Arial Narrow" w:cs="Arial"/>
          <w:bCs/>
          <w:szCs w:val="20"/>
        </w:rPr>
      </w:pPr>
    </w:p>
    <w:p w14:paraId="613A10D3" w14:textId="78B07C13"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t xml:space="preserve">La Entidad asignará hasta veinte (20) puntos a la oferta de: i) Servicios Nacionales o </w:t>
      </w:r>
      <w:proofErr w:type="spellStart"/>
      <w:r w:rsidRPr="00EF395D">
        <w:rPr>
          <w:rFonts w:ascii="Arial Narrow" w:hAnsi="Arial Narrow" w:cs="Arial"/>
          <w:szCs w:val="20"/>
        </w:rPr>
        <w:t>ii</w:t>
      </w:r>
      <w:proofErr w:type="spellEnd"/>
      <w:r w:rsidRPr="00EF395D">
        <w:rPr>
          <w:rFonts w:ascii="Arial Narrow" w:hAnsi="Arial Narrow" w:cs="Arial"/>
          <w:szCs w:val="20"/>
        </w:rPr>
        <w:t xml:space="preserve">) </w:t>
      </w:r>
      <w:r w:rsidR="00D15E3F" w:rsidRPr="00EF395D">
        <w:rPr>
          <w:rFonts w:ascii="Arial Narrow" w:hAnsi="Arial Narrow" w:cs="Arial"/>
          <w:szCs w:val="20"/>
        </w:rPr>
        <w:t>con Trato</w:t>
      </w:r>
      <w:r w:rsidRPr="00EF395D">
        <w:rPr>
          <w:rFonts w:ascii="Arial Narrow" w:hAnsi="Arial Narrow" w:cs="Arial"/>
          <w:szCs w:val="20"/>
        </w:rPr>
        <w:t xml:space="preserve"> Nacional.</w:t>
      </w:r>
    </w:p>
    <w:p w14:paraId="0BA45396" w14:textId="77777777" w:rsidR="00A10EC9" w:rsidRPr="00EF395D" w:rsidRDefault="00A10EC9" w:rsidP="00960607">
      <w:pPr>
        <w:pStyle w:val="Textoindependiente"/>
        <w:rPr>
          <w:rFonts w:ascii="Arial Narrow" w:hAnsi="Arial Narrow" w:cs="Arial"/>
          <w:szCs w:val="20"/>
        </w:rPr>
      </w:pPr>
    </w:p>
    <w:p w14:paraId="3A27484E" w14:textId="77777777"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t>Para que el Proponente nacional obtenga puntaje por Servicios Nacionales debe presentar, además del Formato 7A – Promoción de Servicios Nacionales o con Trato Nacional, alguno de los siguientes documentos, según corresponda:</w:t>
      </w:r>
    </w:p>
    <w:p w14:paraId="100DB5A0" w14:textId="77777777" w:rsidR="00A10EC9" w:rsidRPr="00EF395D" w:rsidRDefault="00A10EC9" w:rsidP="00960607">
      <w:pPr>
        <w:pStyle w:val="Textoindependiente"/>
        <w:rPr>
          <w:rFonts w:ascii="Arial Narrow" w:hAnsi="Arial Narrow" w:cs="Arial"/>
          <w:szCs w:val="20"/>
        </w:rPr>
      </w:pPr>
    </w:p>
    <w:p w14:paraId="2E5AB22E" w14:textId="2D55F05A" w:rsidR="00A10EC9" w:rsidRPr="00EF395D" w:rsidRDefault="00A10EC9" w:rsidP="00A7293B">
      <w:pPr>
        <w:pStyle w:val="Prrafodelista"/>
        <w:numPr>
          <w:ilvl w:val="0"/>
          <w:numId w:val="27"/>
        </w:numPr>
        <w:jc w:val="both"/>
        <w:rPr>
          <w:rFonts w:ascii="Arial Narrow" w:hAnsi="Arial Narrow" w:cs="Arial"/>
          <w:szCs w:val="20"/>
          <w:lang w:val="es-CO"/>
        </w:rPr>
      </w:pPr>
      <w:r w:rsidRPr="00EF395D">
        <w:rPr>
          <w:rFonts w:ascii="Arial Narrow" w:hAnsi="Arial Narrow" w:cs="Arial"/>
          <w:sz w:val="20"/>
          <w:szCs w:val="20"/>
          <w:lang w:val="es-CO"/>
        </w:rPr>
        <w:t>Persona natural colombiana: La cédula de ciudadanía del</w:t>
      </w:r>
      <w:r w:rsidRPr="00EF395D">
        <w:rPr>
          <w:rFonts w:ascii="Arial Narrow" w:hAnsi="Arial Narrow" w:cs="Arial"/>
          <w:spacing w:val="-7"/>
          <w:sz w:val="20"/>
          <w:szCs w:val="20"/>
          <w:lang w:val="es-CO"/>
        </w:rPr>
        <w:t xml:space="preserve"> </w:t>
      </w:r>
      <w:r w:rsidRPr="00EF395D">
        <w:rPr>
          <w:rFonts w:ascii="Arial Narrow" w:hAnsi="Arial Narrow" w:cs="Arial"/>
          <w:sz w:val="20"/>
          <w:szCs w:val="20"/>
          <w:lang w:val="es-CO"/>
        </w:rPr>
        <w:t>Proponente.</w:t>
      </w:r>
    </w:p>
    <w:p w14:paraId="687247E1" w14:textId="77777777" w:rsidR="00A10EC9" w:rsidRPr="00EF395D" w:rsidRDefault="00A10EC9" w:rsidP="00A7293B">
      <w:pPr>
        <w:pStyle w:val="Prrafodelista"/>
        <w:numPr>
          <w:ilvl w:val="0"/>
          <w:numId w:val="27"/>
        </w:numPr>
        <w:jc w:val="both"/>
        <w:rPr>
          <w:rFonts w:ascii="Arial Narrow" w:hAnsi="Arial Narrow" w:cs="Arial"/>
          <w:sz w:val="20"/>
          <w:szCs w:val="20"/>
          <w:lang w:val="es-CO"/>
        </w:rPr>
      </w:pPr>
      <w:r w:rsidRPr="00EF395D">
        <w:rPr>
          <w:rFonts w:ascii="Arial Narrow" w:hAnsi="Arial Narrow" w:cs="Arial"/>
          <w:sz w:val="20"/>
          <w:szCs w:val="20"/>
          <w:lang w:val="es-CO"/>
        </w:rPr>
        <w:t>Persona natural extranjera residente en Colombia: La visa de residencia que le permita la ejecución del objeto contractual de conformidad con la</w:t>
      </w:r>
      <w:r w:rsidRPr="00EF395D">
        <w:rPr>
          <w:rFonts w:ascii="Arial Narrow" w:hAnsi="Arial Narrow" w:cs="Arial"/>
          <w:spacing w:val="-15"/>
          <w:sz w:val="20"/>
          <w:szCs w:val="20"/>
          <w:lang w:val="es-CO"/>
        </w:rPr>
        <w:t xml:space="preserve"> </w:t>
      </w:r>
      <w:r w:rsidRPr="00EF395D">
        <w:rPr>
          <w:rFonts w:ascii="Arial Narrow" w:hAnsi="Arial Narrow" w:cs="Arial"/>
          <w:sz w:val="20"/>
          <w:szCs w:val="20"/>
          <w:lang w:val="es-CO"/>
        </w:rPr>
        <w:t>ley.</w:t>
      </w:r>
    </w:p>
    <w:p w14:paraId="033C7349" w14:textId="77777777" w:rsidR="00A10EC9" w:rsidRPr="00EF395D" w:rsidRDefault="00A10EC9" w:rsidP="00A7293B">
      <w:pPr>
        <w:pStyle w:val="Prrafodelista"/>
        <w:numPr>
          <w:ilvl w:val="0"/>
          <w:numId w:val="27"/>
        </w:numPr>
        <w:jc w:val="both"/>
        <w:rPr>
          <w:rFonts w:ascii="Arial Narrow" w:hAnsi="Arial Narrow" w:cs="Arial"/>
          <w:sz w:val="20"/>
          <w:szCs w:val="20"/>
          <w:lang w:val="es-CO"/>
        </w:rPr>
      </w:pPr>
      <w:r w:rsidRPr="00EF395D">
        <w:rPr>
          <w:rFonts w:ascii="Arial Narrow" w:hAnsi="Arial Narrow" w:cs="Arial"/>
          <w:sz w:val="20"/>
          <w:szCs w:val="20"/>
          <w:lang w:val="es-CO"/>
        </w:rPr>
        <w:t>Persona jurídica constituida en Colombia: El certificado de existencia y representación legal emitido por alguna de las cámaras de comercio del</w:t>
      </w:r>
      <w:r w:rsidRPr="00EF395D">
        <w:rPr>
          <w:rFonts w:ascii="Arial Narrow" w:hAnsi="Arial Narrow" w:cs="Arial"/>
          <w:spacing w:val="-10"/>
          <w:sz w:val="20"/>
          <w:szCs w:val="20"/>
          <w:lang w:val="es-CO"/>
        </w:rPr>
        <w:t xml:space="preserve"> </w:t>
      </w:r>
      <w:r w:rsidRPr="00EF395D">
        <w:rPr>
          <w:rFonts w:ascii="Arial Narrow" w:hAnsi="Arial Narrow" w:cs="Arial"/>
          <w:sz w:val="20"/>
          <w:szCs w:val="20"/>
          <w:lang w:val="es-CO"/>
        </w:rPr>
        <w:t>país</w:t>
      </w:r>
    </w:p>
    <w:p w14:paraId="411F6441" w14:textId="77777777" w:rsidR="00A10EC9" w:rsidRPr="00EF395D" w:rsidRDefault="00A10EC9" w:rsidP="00960607">
      <w:pPr>
        <w:pStyle w:val="Textoindependiente"/>
        <w:rPr>
          <w:rFonts w:ascii="Arial Narrow" w:hAnsi="Arial Narrow" w:cs="Arial"/>
          <w:szCs w:val="20"/>
        </w:rPr>
      </w:pPr>
    </w:p>
    <w:p w14:paraId="6C55D5F3" w14:textId="77777777"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lastRenderedPageBreak/>
        <w:t>Para que el Proponente extranjero con trato nacional obtenga el puntaje por apoyo a la industria nacional por promoción de Servicios Nacionales o con Trato Nacional solo deberá presentar el Formato 7A – Promoción de Servicios Nacionales o con Trato Nacional.</w:t>
      </w:r>
    </w:p>
    <w:p w14:paraId="33FDAEEF" w14:textId="77777777" w:rsidR="00A10EC9" w:rsidRPr="00EF395D" w:rsidRDefault="00A10EC9" w:rsidP="00960607">
      <w:pPr>
        <w:pStyle w:val="Textoindependiente"/>
        <w:rPr>
          <w:rFonts w:ascii="Arial Narrow" w:hAnsi="Arial Narrow" w:cs="Arial"/>
          <w:szCs w:val="20"/>
        </w:rPr>
      </w:pPr>
    </w:p>
    <w:p w14:paraId="262CD0C8" w14:textId="77777777"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t>Para el Proponente extranjero con trato nacional que diligencie la opción 2 del Formato 7 A – Promoción de Servicios Nacionales o con Trato Nacional obtenga el puntaje por Trato Nacional, deberá acreditar que los servicios son originarios de: a) los Estados mencionados en la sección de acuerdos</w:t>
      </w:r>
      <w:r w:rsidRPr="00EF395D">
        <w:rPr>
          <w:rFonts w:ascii="Arial Narrow" w:hAnsi="Arial Narrow" w:cs="Arial"/>
          <w:spacing w:val="-6"/>
          <w:szCs w:val="20"/>
        </w:rPr>
        <w:t xml:space="preserve"> </w:t>
      </w:r>
      <w:r w:rsidRPr="00EF395D">
        <w:rPr>
          <w:rFonts w:ascii="Arial Narrow" w:hAnsi="Arial Narrow" w:cs="Arial"/>
          <w:szCs w:val="20"/>
        </w:rPr>
        <w:t>comerciales</w:t>
      </w:r>
      <w:r w:rsidRPr="00EF395D">
        <w:rPr>
          <w:rFonts w:ascii="Arial Narrow" w:hAnsi="Arial Narrow" w:cs="Arial"/>
          <w:spacing w:val="-5"/>
          <w:szCs w:val="20"/>
        </w:rPr>
        <w:t xml:space="preserve"> </w:t>
      </w:r>
      <w:r w:rsidRPr="00EF395D">
        <w:rPr>
          <w:rFonts w:ascii="Arial Narrow" w:hAnsi="Arial Narrow" w:cs="Arial"/>
          <w:szCs w:val="20"/>
        </w:rPr>
        <w:t>aplicables</w:t>
      </w:r>
      <w:r w:rsidRPr="00EF395D">
        <w:rPr>
          <w:rFonts w:ascii="Arial Narrow" w:hAnsi="Arial Narrow" w:cs="Arial"/>
          <w:spacing w:val="-6"/>
          <w:szCs w:val="20"/>
        </w:rPr>
        <w:t xml:space="preserve"> </w:t>
      </w:r>
      <w:r w:rsidRPr="00EF395D">
        <w:rPr>
          <w:rFonts w:ascii="Arial Narrow" w:hAnsi="Arial Narrow" w:cs="Arial"/>
          <w:szCs w:val="20"/>
        </w:rPr>
        <w:t>al</w:t>
      </w:r>
      <w:r w:rsidRPr="00EF395D">
        <w:rPr>
          <w:rFonts w:ascii="Arial Narrow" w:hAnsi="Arial Narrow" w:cs="Arial"/>
          <w:spacing w:val="-5"/>
          <w:szCs w:val="20"/>
        </w:rPr>
        <w:t xml:space="preserve"> </w:t>
      </w:r>
      <w:r w:rsidRPr="00EF395D">
        <w:rPr>
          <w:rFonts w:ascii="Arial Narrow" w:hAnsi="Arial Narrow" w:cs="Arial"/>
          <w:szCs w:val="20"/>
        </w:rPr>
        <w:t>presente</w:t>
      </w:r>
      <w:r w:rsidRPr="00EF395D">
        <w:rPr>
          <w:rFonts w:ascii="Arial Narrow" w:hAnsi="Arial Narrow" w:cs="Arial"/>
          <w:spacing w:val="-3"/>
          <w:szCs w:val="20"/>
        </w:rPr>
        <w:t xml:space="preserve"> </w:t>
      </w:r>
      <w:r w:rsidRPr="00EF395D">
        <w:rPr>
          <w:rFonts w:ascii="Arial Narrow" w:hAnsi="Arial Narrow" w:cs="Arial"/>
          <w:szCs w:val="20"/>
        </w:rPr>
        <w:t>Proceso</w:t>
      </w:r>
      <w:r w:rsidRPr="00EF395D">
        <w:rPr>
          <w:rFonts w:ascii="Arial Narrow" w:hAnsi="Arial Narrow" w:cs="Arial"/>
          <w:spacing w:val="-6"/>
          <w:szCs w:val="20"/>
        </w:rPr>
        <w:t xml:space="preserve"> </w:t>
      </w:r>
      <w:r w:rsidRPr="00EF395D">
        <w:rPr>
          <w:rFonts w:ascii="Arial Narrow" w:hAnsi="Arial Narrow" w:cs="Arial"/>
          <w:szCs w:val="20"/>
        </w:rPr>
        <w:t>de</w:t>
      </w:r>
      <w:r w:rsidRPr="00EF395D">
        <w:rPr>
          <w:rFonts w:ascii="Arial Narrow" w:hAnsi="Arial Narrow" w:cs="Arial"/>
          <w:spacing w:val="-8"/>
          <w:szCs w:val="20"/>
        </w:rPr>
        <w:t xml:space="preserve"> </w:t>
      </w:r>
      <w:r w:rsidRPr="00EF395D">
        <w:rPr>
          <w:rFonts w:ascii="Arial Narrow" w:hAnsi="Arial Narrow" w:cs="Arial"/>
          <w:szCs w:val="20"/>
        </w:rPr>
        <w:t>Contratación;</w:t>
      </w:r>
      <w:r w:rsidRPr="00EF395D">
        <w:rPr>
          <w:rFonts w:ascii="Arial Narrow" w:hAnsi="Arial Narrow" w:cs="Arial"/>
          <w:spacing w:val="-5"/>
          <w:szCs w:val="20"/>
        </w:rPr>
        <w:t xml:space="preserve"> </w:t>
      </w:r>
      <w:r w:rsidRPr="00EF395D">
        <w:rPr>
          <w:rFonts w:ascii="Arial Narrow" w:hAnsi="Arial Narrow" w:cs="Arial"/>
          <w:szCs w:val="20"/>
        </w:rPr>
        <w:t>b)</w:t>
      </w:r>
      <w:r w:rsidRPr="00EF395D">
        <w:rPr>
          <w:rFonts w:ascii="Arial Narrow" w:hAnsi="Arial Narrow" w:cs="Arial"/>
          <w:spacing w:val="-9"/>
          <w:szCs w:val="20"/>
        </w:rPr>
        <w:t xml:space="preserve"> </w:t>
      </w:r>
      <w:r w:rsidRPr="00EF395D">
        <w:rPr>
          <w:rFonts w:ascii="Arial Narrow" w:hAnsi="Arial Narrow" w:cs="Arial"/>
          <w:szCs w:val="20"/>
        </w:rPr>
        <w:t>los</w:t>
      </w:r>
      <w:r w:rsidRPr="00EF395D">
        <w:rPr>
          <w:rFonts w:ascii="Arial Narrow" w:hAnsi="Arial Narrow" w:cs="Arial"/>
          <w:spacing w:val="-5"/>
          <w:szCs w:val="20"/>
        </w:rPr>
        <w:t xml:space="preserve"> </w:t>
      </w:r>
      <w:r w:rsidRPr="00EF395D">
        <w:rPr>
          <w:rFonts w:ascii="Arial Narrow" w:hAnsi="Arial Narrow" w:cs="Arial"/>
          <w:szCs w:val="20"/>
        </w:rPr>
        <w:t>Estados</w:t>
      </w:r>
      <w:r w:rsidRPr="00EF395D">
        <w:rPr>
          <w:rFonts w:ascii="Arial Narrow" w:hAnsi="Arial Narrow" w:cs="Arial"/>
          <w:spacing w:val="-5"/>
          <w:szCs w:val="20"/>
        </w:rPr>
        <w:t xml:space="preserve"> </w:t>
      </w:r>
      <w:r w:rsidRPr="00EF395D">
        <w:rPr>
          <w:rFonts w:ascii="Arial Narrow" w:hAnsi="Arial Narrow" w:cs="Arial"/>
          <w:szCs w:val="20"/>
        </w:rPr>
        <w:t>en</w:t>
      </w:r>
      <w:r w:rsidRPr="00EF395D">
        <w:rPr>
          <w:rFonts w:ascii="Arial Narrow" w:hAnsi="Arial Narrow" w:cs="Arial"/>
          <w:spacing w:val="-7"/>
          <w:szCs w:val="20"/>
        </w:rPr>
        <w:t xml:space="preserve"> </w:t>
      </w:r>
      <w:r w:rsidRPr="00EF395D">
        <w:rPr>
          <w:rFonts w:ascii="Arial Narrow" w:hAnsi="Arial Narrow" w:cs="Arial"/>
          <w:szCs w:val="20"/>
        </w:rPr>
        <w:t>los</w:t>
      </w:r>
      <w:r w:rsidRPr="00EF395D">
        <w:rPr>
          <w:rFonts w:ascii="Arial Narrow" w:hAnsi="Arial Narrow" w:cs="Arial"/>
          <w:spacing w:val="-5"/>
          <w:szCs w:val="20"/>
        </w:rPr>
        <w:t xml:space="preserve"> </w:t>
      </w:r>
      <w:r w:rsidRPr="00EF395D">
        <w:rPr>
          <w:rFonts w:ascii="Arial Narrow" w:hAnsi="Arial Narrow" w:cs="Arial"/>
          <w:szCs w:val="20"/>
        </w:rPr>
        <w:t>cuales</w:t>
      </w:r>
      <w:r w:rsidRPr="00EF395D">
        <w:rPr>
          <w:rFonts w:ascii="Arial Narrow" w:hAnsi="Arial Narrow" w:cs="Arial"/>
          <w:spacing w:val="-8"/>
          <w:szCs w:val="20"/>
        </w:rPr>
        <w:t xml:space="preserve"> </w:t>
      </w:r>
      <w:r w:rsidRPr="00EF395D">
        <w:rPr>
          <w:rFonts w:ascii="Arial Narrow" w:hAnsi="Arial Narrow" w:cs="Arial"/>
          <w:szCs w:val="20"/>
        </w:rPr>
        <w:t>si bien no existe Acuerdo Comercial, el Gobierno Nacional ha certificado que los oferentes extranjeros gozan</w:t>
      </w:r>
      <w:r w:rsidRPr="00EF395D">
        <w:rPr>
          <w:rFonts w:ascii="Arial Narrow" w:hAnsi="Arial Narrow" w:cs="Arial"/>
          <w:spacing w:val="-8"/>
          <w:szCs w:val="20"/>
        </w:rPr>
        <w:t xml:space="preserve"> </w:t>
      </w:r>
      <w:r w:rsidRPr="00EF395D">
        <w:rPr>
          <w:rFonts w:ascii="Arial Narrow" w:hAnsi="Arial Narrow" w:cs="Arial"/>
          <w:szCs w:val="20"/>
        </w:rPr>
        <w:t>de</w:t>
      </w:r>
      <w:r w:rsidRPr="00EF395D">
        <w:rPr>
          <w:rFonts w:ascii="Arial Narrow" w:hAnsi="Arial Narrow" w:cs="Arial"/>
          <w:spacing w:val="-5"/>
          <w:szCs w:val="20"/>
        </w:rPr>
        <w:t xml:space="preserve"> </w:t>
      </w:r>
      <w:r w:rsidRPr="00EF395D">
        <w:rPr>
          <w:rFonts w:ascii="Arial Narrow" w:hAnsi="Arial Narrow" w:cs="Arial"/>
          <w:szCs w:val="20"/>
        </w:rPr>
        <w:t>Trato</w:t>
      </w:r>
      <w:r w:rsidRPr="00EF395D">
        <w:rPr>
          <w:rFonts w:ascii="Arial Narrow" w:hAnsi="Arial Narrow" w:cs="Arial"/>
          <w:spacing w:val="-5"/>
          <w:szCs w:val="20"/>
        </w:rPr>
        <w:t xml:space="preserve"> </w:t>
      </w:r>
      <w:r w:rsidRPr="00EF395D">
        <w:rPr>
          <w:rFonts w:ascii="Arial Narrow" w:hAnsi="Arial Narrow" w:cs="Arial"/>
          <w:szCs w:val="20"/>
        </w:rPr>
        <w:t>Nacional,</w:t>
      </w:r>
      <w:r w:rsidRPr="00EF395D">
        <w:rPr>
          <w:rFonts w:ascii="Arial Narrow" w:hAnsi="Arial Narrow" w:cs="Arial"/>
          <w:spacing w:val="-7"/>
          <w:szCs w:val="20"/>
        </w:rPr>
        <w:t xml:space="preserve"> </w:t>
      </w:r>
      <w:r w:rsidRPr="00EF395D">
        <w:rPr>
          <w:rFonts w:ascii="Arial Narrow" w:hAnsi="Arial Narrow" w:cs="Arial"/>
          <w:szCs w:val="20"/>
        </w:rPr>
        <w:t>en</w:t>
      </w:r>
      <w:r w:rsidRPr="00EF395D">
        <w:rPr>
          <w:rFonts w:ascii="Arial Narrow" w:hAnsi="Arial Narrow" w:cs="Arial"/>
          <w:spacing w:val="-8"/>
          <w:szCs w:val="20"/>
        </w:rPr>
        <w:t xml:space="preserve"> </w:t>
      </w:r>
      <w:r w:rsidRPr="00EF395D">
        <w:rPr>
          <w:rFonts w:ascii="Arial Narrow" w:hAnsi="Arial Narrow" w:cs="Arial"/>
          <w:szCs w:val="20"/>
        </w:rPr>
        <w:t>los</w:t>
      </w:r>
      <w:r w:rsidRPr="00EF395D">
        <w:rPr>
          <w:rFonts w:ascii="Arial Narrow" w:hAnsi="Arial Narrow" w:cs="Arial"/>
          <w:spacing w:val="-4"/>
          <w:szCs w:val="20"/>
        </w:rPr>
        <w:t xml:space="preserve"> </w:t>
      </w:r>
      <w:r w:rsidRPr="00EF395D">
        <w:rPr>
          <w:rFonts w:ascii="Arial Narrow" w:hAnsi="Arial Narrow" w:cs="Arial"/>
          <w:szCs w:val="20"/>
        </w:rPr>
        <w:t>términos</w:t>
      </w:r>
      <w:r w:rsidRPr="00EF395D">
        <w:rPr>
          <w:rFonts w:ascii="Arial Narrow" w:hAnsi="Arial Narrow" w:cs="Arial"/>
          <w:spacing w:val="-5"/>
          <w:szCs w:val="20"/>
        </w:rPr>
        <w:t xml:space="preserve"> </w:t>
      </w:r>
      <w:r w:rsidRPr="00EF395D">
        <w:rPr>
          <w:rFonts w:ascii="Arial Narrow" w:hAnsi="Arial Narrow" w:cs="Arial"/>
          <w:szCs w:val="20"/>
        </w:rPr>
        <w:t>del</w:t>
      </w:r>
      <w:r w:rsidRPr="00EF395D">
        <w:rPr>
          <w:rFonts w:ascii="Arial Narrow" w:hAnsi="Arial Narrow" w:cs="Arial"/>
          <w:spacing w:val="-5"/>
          <w:szCs w:val="20"/>
        </w:rPr>
        <w:t xml:space="preserve"> </w:t>
      </w:r>
      <w:r w:rsidRPr="00EF395D">
        <w:rPr>
          <w:rFonts w:ascii="Arial Narrow" w:hAnsi="Arial Narrow" w:cs="Arial"/>
          <w:szCs w:val="20"/>
        </w:rPr>
        <w:t>artículo</w:t>
      </w:r>
      <w:r w:rsidRPr="00EF395D">
        <w:rPr>
          <w:rFonts w:ascii="Arial Narrow" w:hAnsi="Arial Narrow" w:cs="Arial"/>
          <w:spacing w:val="-3"/>
          <w:szCs w:val="20"/>
        </w:rPr>
        <w:t xml:space="preserve"> </w:t>
      </w:r>
      <w:r w:rsidRPr="00EF395D">
        <w:rPr>
          <w:rFonts w:ascii="Arial Narrow" w:hAnsi="Arial Narrow" w:cs="Arial"/>
          <w:szCs w:val="20"/>
        </w:rPr>
        <w:t>2.2.1.2.4.1.3.</w:t>
      </w:r>
      <w:r w:rsidRPr="00EF395D">
        <w:rPr>
          <w:rFonts w:ascii="Arial Narrow" w:hAnsi="Arial Narrow" w:cs="Arial"/>
          <w:spacing w:val="-5"/>
          <w:szCs w:val="20"/>
        </w:rPr>
        <w:t xml:space="preserve"> </w:t>
      </w:r>
      <w:r w:rsidRPr="00EF395D">
        <w:rPr>
          <w:rFonts w:ascii="Arial Narrow" w:hAnsi="Arial Narrow" w:cs="Arial"/>
          <w:szCs w:val="20"/>
        </w:rPr>
        <w:t>del</w:t>
      </w:r>
      <w:r w:rsidRPr="00EF395D">
        <w:rPr>
          <w:rFonts w:ascii="Arial Narrow" w:hAnsi="Arial Narrow" w:cs="Arial"/>
          <w:spacing w:val="-4"/>
          <w:szCs w:val="20"/>
        </w:rPr>
        <w:t xml:space="preserve"> </w:t>
      </w:r>
      <w:r w:rsidRPr="00EF395D">
        <w:rPr>
          <w:rFonts w:ascii="Arial Narrow" w:hAnsi="Arial Narrow" w:cs="Arial"/>
          <w:szCs w:val="20"/>
        </w:rPr>
        <w:t>Decreto</w:t>
      </w:r>
      <w:r w:rsidRPr="00EF395D">
        <w:rPr>
          <w:rFonts w:ascii="Arial Narrow" w:hAnsi="Arial Narrow" w:cs="Arial"/>
          <w:spacing w:val="-8"/>
          <w:szCs w:val="20"/>
        </w:rPr>
        <w:t xml:space="preserve"> </w:t>
      </w:r>
      <w:r w:rsidRPr="00EF395D">
        <w:rPr>
          <w:rFonts w:ascii="Arial Narrow" w:hAnsi="Arial Narrow" w:cs="Arial"/>
          <w:szCs w:val="20"/>
        </w:rPr>
        <w:t>1082</w:t>
      </w:r>
      <w:r w:rsidRPr="00EF395D">
        <w:rPr>
          <w:rFonts w:ascii="Arial Narrow" w:hAnsi="Arial Narrow" w:cs="Arial"/>
          <w:spacing w:val="-7"/>
          <w:szCs w:val="20"/>
        </w:rPr>
        <w:t xml:space="preserve"> </w:t>
      </w:r>
      <w:r w:rsidRPr="00EF395D">
        <w:rPr>
          <w:rFonts w:ascii="Arial Narrow" w:hAnsi="Arial Narrow" w:cs="Arial"/>
          <w:szCs w:val="20"/>
        </w:rPr>
        <w:t>de</w:t>
      </w:r>
      <w:r w:rsidRPr="00EF395D">
        <w:rPr>
          <w:rFonts w:ascii="Arial Narrow" w:hAnsi="Arial Narrow" w:cs="Arial"/>
          <w:spacing w:val="-8"/>
          <w:szCs w:val="20"/>
        </w:rPr>
        <w:t xml:space="preserve"> </w:t>
      </w:r>
      <w:r w:rsidRPr="00EF395D">
        <w:rPr>
          <w:rFonts w:ascii="Arial Narrow" w:hAnsi="Arial Narrow" w:cs="Arial"/>
          <w:szCs w:val="20"/>
        </w:rPr>
        <w:t>2015;</w:t>
      </w:r>
      <w:r w:rsidRPr="00EF395D">
        <w:rPr>
          <w:rFonts w:ascii="Arial Narrow" w:hAnsi="Arial Narrow" w:cs="Arial"/>
          <w:spacing w:val="-5"/>
          <w:szCs w:val="20"/>
        </w:rPr>
        <w:t xml:space="preserve"> </w:t>
      </w:r>
      <w:r w:rsidRPr="00EF395D">
        <w:rPr>
          <w:rFonts w:ascii="Arial Narrow" w:hAnsi="Arial Narrow" w:cs="Arial"/>
          <w:szCs w:val="20"/>
        </w:rPr>
        <w:t>o</w:t>
      </w:r>
      <w:r w:rsidRPr="00EF395D">
        <w:rPr>
          <w:rFonts w:ascii="Arial Narrow" w:hAnsi="Arial Narrow" w:cs="Arial"/>
          <w:spacing w:val="-7"/>
          <w:szCs w:val="20"/>
        </w:rPr>
        <w:t xml:space="preserve"> </w:t>
      </w:r>
      <w:r w:rsidRPr="00EF395D">
        <w:rPr>
          <w:rFonts w:ascii="Arial Narrow" w:hAnsi="Arial Narrow" w:cs="Arial"/>
          <w:szCs w:val="20"/>
        </w:rPr>
        <w:t>c)</w:t>
      </w:r>
      <w:r w:rsidRPr="00EF395D">
        <w:rPr>
          <w:rFonts w:ascii="Arial Narrow" w:hAnsi="Arial Narrow" w:cs="Arial"/>
          <w:spacing w:val="-8"/>
          <w:szCs w:val="20"/>
        </w:rPr>
        <w:t xml:space="preserve"> </w:t>
      </w:r>
      <w:r w:rsidRPr="00EF395D">
        <w:rPr>
          <w:rFonts w:ascii="Arial Narrow" w:hAnsi="Arial Narrow" w:cs="Arial"/>
          <w:szCs w:val="20"/>
        </w:rPr>
        <w:t>los Estados miembros de la Comunidad Andina de Naciones. Para esto, deberá demostrar que cumple con la regla de origen contemplada para los Servicios Nacionales del respectivo país, allegando la información y/o documentación que sea</w:t>
      </w:r>
      <w:r w:rsidRPr="00EF395D">
        <w:rPr>
          <w:rFonts w:ascii="Arial Narrow" w:hAnsi="Arial Narrow" w:cs="Arial"/>
          <w:spacing w:val="-4"/>
          <w:szCs w:val="20"/>
        </w:rPr>
        <w:t xml:space="preserve"> </w:t>
      </w:r>
      <w:r w:rsidRPr="00EF395D">
        <w:rPr>
          <w:rFonts w:ascii="Arial Narrow" w:hAnsi="Arial Narrow" w:cs="Arial"/>
          <w:szCs w:val="20"/>
        </w:rPr>
        <w:t>requerida.</w:t>
      </w:r>
    </w:p>
    <w:p w14:paraId="205246D9" w14:textId="77777777" w:rsidR="00A10EC9" w:rsidRPr="00EF395D" w:rsidRDefault="00A10EC9" w:rsidP="00960607">
      <w:pPr>
        <w:jc w:val="both"/>
        <w:rPr>
          <w:rFonts w:ascii="Arial Narrow" w:hAnsi="Arial Narrow" w:cs="Arial"/>
          <w:sz w:val="20"/>
          <w:szCs w:val="20"/>
        </w:rPr>
      </w:pPr>
    </w:p>
    <w:p w14:paraId="0F74C388" w14:textId="77777777"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0D7E03F0" w14:textId="77777777" w:rsidR="00A10EC9" w:rsidRPr="00EF395D" w:rsidRDefault="00A10EC9" w:rsidP="00960607">
      <w:pPr>
        <w:pStyle w:val="Textoindependiente"/>
        <w:rPr>
          <w:rFonts w:ascii="Arial Narrow" w:hAnsi="Arial Narrow" w:cs="Arial"/>
          <w:szCs w:val="20"/>
        </w:rPr>
      </w:pPr>
    </w:p>
    <w:p w14:paraId="3669C543" w14:textId="77777777"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t>La Entidad Estatal asignará el puntaje por apoyo a la industria nacional por promoción de Servicios Nacionales o con Trato Nacional al Proponente Plural conformado por nacionales cuando cada uno de</w:t>
      </w:r>
      <w:r w:rsidRPr="00EF395D">
        <w:rPr>
          <w:rFonts w:ascii="Arial Narrow" w:hAnsi="Arial Narrow" w:cs="Arial"/>
          <w:spacing w:val="-16"/>
          <w:szCs w:val="20"/>
        </w:rPr>
        <w:t xml:space="preserve"> </w:t>
      </w:r>
      <w:r w:rsidRPr="00EF395D">
        <w:rPr>
          <w:rFonts w:ascii="Arial Narrow" w:hAnsi="Arial Narrow" w:cs="Arial"/>
          <w:szCs w:val="20"/>
        </w:rPr>
        <w:t>sus</w:t>
      </w:r>
      <w:r w:rsidRPr="00EF395D">
        <w:rPr>
          <w:rFonts w:ascii="Arial Narrow" w:hAnsi="Arial Narrow" w:cs="Arial"/>
          <w:spacing w:val="-17"/>
          <w:szCs w:val="20"/>
        </w:rPr>
        <w:t xml:space="preserve"> </w:t>
      </w:r>
      <w:r w:rsidRPr="00EF395D">
        <w:rPr>
          <w:rFonts w:ascii="Arial Narrow" w:hAnsi="Arial Narrow" w:cs="Arial"/>
          <w:szCs w:val="20"/>
        </w:rPr>
        <w:t>integrantes</w:t>
      </w:r>
      <w:r w:rsidRPr="00EF395D">
        <w:rPr>
          <w:rFonts w:ascii="Arial Narrow" w:hAnsi="Arial Narrow" w:cs="Arial"/>
          <w:spacing w:val="-16"/>
          <w:szCs w:val="20"/>
        </w:rPr>
        <w:t xml:space="preserve"> </w:t>
      </w:r>
      <w:r w:rsidRPr="00EF395D">
        <w:rPr>
          <w:rFonts w:ascii="Arial Narrow" w:hAnsi="Arial Narrow" w:cs="Arial"/>
          <w:szCs w:val="20"/>
        </w:rPr>
        <w:t>presente</w:t>
      </w:r>
      <w:r w:rsidRPr="00EF395D">
        <w:rPr>
          <w:rFonts w:ascii="Arial Narrow" w:hAnsi="Arial Narrow" w:cs="Arial"/>
          <w:spacing w:val="-16"/>
          <w:szCs w:val="20"/>
        </w:rPr>
        <w:t xml:space="preserve"> </w:t>
      </w:r>
      <w:r w:rsidRPr="00EF395D">
        <w:rPr>
          <w:rFonts w:ascii="Arial Narrow" w:hAnsi="Arial Narrow" w:cs="Arial"/>
          <w:szCs w:val="20"/>
        </w:rPr>
        <w:t>alguno</w:t>
      </w:r>
      <w:r w:rsidRPr="00EF395D">
        <w:rPr>
          <w:rFonts w:ascii="Arial Narrow" w:hAnsi="Arial Narrow" w:cs="Arial"/>
          <w:spacing w:val="-15"/>
          <w:szCs w:val="20"/>
        </w:rPr>
        <w:t xml:space="preserve"> </w:t>
      </w:r>
      <w:r w:rsidRPr="00EF395D">
        <w:rPr>
          <w:rFonts w:ascii="Arial Narrow" w:hAnsi="Arial Narrow" w:cs="Arial"/>
          <w:szCs w:val="20"/>
        </w:rPr>
        <w:t>de</w:t>
      </w:r>
      <w:r w:rsidRPr="00EF395D">
        <w:rPr>
          <w:rFonts w:ascii="Arial Narrow" w:hAnsi="Arial Narrow" w:cs="Arial"/>
          <w:spacing w:val="-18"/>
          <w:szCs w:val="20"/>
        </w:rPr>
        <w:t xml:space="preserve"> </w:t>
      </w:r>
      <w:r w:rsidRPr="00EF395D">
        <w:rPr>
          <w:rFonts w:ascii="Arial Narrow" w:hAnsi="Arial Narrow" w:cs="Arial"/>
          <w:szCs w:val="20"/>
        </w:rPr>
        <w:t>los</w:t>
      </w:r>
      <w:r w:rsidRPr="00EF395D">
        <w:rPr>
          <w:rFonts w:ascii="Arial Narrow" w:hAnsi="Arial Narrow" w:cs="Arial"/>
          <w:spacing w:val="-15"/>
          <w:szCs w:val="20"/>
        </w:rPr>
        <w:t xml:space="preserve"> </w:t>
      </w:r>
      <w:r w:rsidRPr="00EF395D">
        <w:rPr>
          <w:rFonts w:ascii="Arial Narrow" w:hAnsi="Arial Narrow" w:cs="Arial"/>
          <w:szCs w:val="20"/>
        </w:rPr>
        <w:t>documentos</w:t>
      </w:r>
      <w:r w:rsidRPr="00EF395D">
        <w:rPr>
          <w:rFonts w:ascii="Arial Narrow" w:hAnsi="Arial Narrow" w:cs="Arial"/>
          <w:spacing w:val="-16"/>
          <w:szCs w:val="20"/>
        </w:rPr>
        <w:t xml:space="preserve"> </w:t>
      </w:r>
      <w:r w:rsidRPr="00EF395D">
        <w:rPr>
          <w:rFonts w:ascii="Arial Narrow" w:hAnsi="Arial Narrow" w:cs="Arial"/>
          <w:szCs w:val="20"/>
        </w:rPr>
        <w:t>indicados</w:t>
      </w:r>
      <w:r w:rsidRPr="00EF395D">
        <w:rPr>
          <w:rFonts w:ascii="Arial Narrow" w:hAnsi="Arial Narrow" w:cs="Arial"/>
          <w:spacing w:val="-16"/>
          <w:szCs w:val="20"/>
        </w:rPr>
        <w:t xml:space="preserve"> </w:t>
      </w:r>
      <w:r w:rsidRPr="00EF395D">
        <w:rPr>
          <w:rFonts w:ascii="Arial Narrow" w:hAnsi="Arial Narrow" w:cs="Arial"/>
          <w:szCs w:val="20"/>
        </w:rPr>
        <w:t>en</w:t>
      </w:r>
      <w:r w:rsidRPr="00EF395D">
        <w:rPr>
          <w:rFonts w:ascii="Arial Narrow" w:hAnsi="Arial Narrow" w:cs="Arial"/>
          <w:spacing w:val="-15"/>
          <w:szCs w:val="20"/>
        </w:rPr>
        <w:t xml:space="preserve"> </w:t>
      </w:r>
      <w:r w:rsidRPr="00EF395D">
        <w:rPr>
          <w:rFonts w:ascii="Arial Narrow" w:hAnsi="Arial Narrow" w:cs="Arial"/>
          <w:szCs w:val="20"/>
        </w:rPr>
        <w:t>este</w:t>
      </w:r>
      <w:r w:rsidRPr="00EF395D">
        <w:rPr>
          <w:rFonts w:ascii="Arial Narrow" w:hAnsi="Arial Narrow" w:cs="Arial"/>
          <w:spacing w:val="-16"/>
          <w:szCs w:val="20"/>
        </w:rPr>
        <w:t xml:space="preserve"> </w:t>
      </w:r>
      <w:r w:rsidRPr="00EF395D">
        <w:rPr>
          <w:rFonts w:ascii="Arial Narrow" w:hAnsi="Arial Narrow" w:cs="Arial"/>
          <w:szCs w:val="20"/>
        </w:rPr>
        <w:t>numeral,</w:t>
      </w:r>
      <w:r w:rsidRPr="00EF395D">
        <w:rPr>
          <w:rFonts w:ascii="Arial Narrow" w:hAnsi="Arial Narrow" w:cs="Arial"/>
          <w:spacing w:val="-15"/>
          <w:szCs w:val="20"/>
        </w:rPr>
        <w:t xml:space="preserve"> </w:t>
      </w:r>
      <w:r w:rsidRPr="00EF395D">
        <w:rPr>
          <w:rFonts w:ascii="Arial Narrow" w:hAnsi="Arial Narrow" w:cs="Arial"/>
          <w:szCs w:val="20"/>
        </w:rPr>
        <w:t>según</w:t>
      </w:r>
      <w:r w:rsidRPr="00EF395D">
        <w:rPr>
          <w:rFonts w:ascii="Arial Narrow" w:hAnsi="Arial Narrow" w:cs="Arial"/>
          <w:spacing w:val="-16"/>
          <w:szCs w:val="20"/>
        </w:rPr>
        <w:t xml:space="preserve"> </w:t>
      </w:r>
      <w:r w:rsidRPr="00EF395D">
        <w:rPr>
          <w:rFonts w:ascii="Arial Narrow" w:hAnsi="Arial Narrow" w:cs="Arial"/>
          <w:szCs w:val="20"/>
        </w:rPr>
        <w:t>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w:t>
      </w:r>
      <w:r w:rsidRPr="00EF395D">
        <w:rPr>
          <w:rFonts w:ascii="Arial Narrow" w:hAnsi="Arial Narrow" w:cs="Arial"/>
          <w:spacing w:val="-16"/>
          <w:szCs w:val="20"/>
        </w:rPr>
        <w:t xml:space="preserve"> </w:t>
      </w:r>
      <w:r w:rsidRPr="00EF395D">
        <w:rPr>
          <w:rFonts w:ascii="Arial Narrow" w:hAnsi="Arial Narrow" w:cs="Arial"/>
          <w:szCs w:val="20"/>
        </w:rPr>
        <w:t>o</w:t>
      </w:r>
      <w:r w:rsidRPr="00EF395D">
        <w:rPr>
          <w:rFonts w:ascii="Arial Narrow" w:hAnsi="Arial Narrow" w:cs="Arial"/>
          <w:spacing w:val="-18"/>
          <w:szCs w:val="20"/>
        </w:rPr>
        <w:t xml:space="preserve"> </w:t>
      </w:r>
      <w:r w:rsidRPr="00EF395D">
        <w:rPr>
          <w:rFonts w:ascii="Arial Narrow" w:hAnsi="Arial Narrow" w:cs="Arial"/>
          <w:szCs w:val="20"/>
        </w:rPr>
        <w:t>Trato</w:t>
      </w:r>
      <w:r w:rsidRPr="00EF395D">
        <w:rPr>
          <w:rFonts w:ascii="Arial Narrow" w:hAnsi="Arial Narrow" w:cs="Arial"/>
          <w:spacing w:val="-15"/>
          <w:szCs w:val="20"/>
        </w:rPr>
        <w:t xml:space="preserve"> </w:t>
      </w:r>
      <w:r w:rsidRPr="00EF395D">
        <w:rPr>
          <w:rFonts w:ascii="Arial Narrow" w:hAnsi="Arial Narrow" w:cs="Arial"/>
          <w:szCs w:val="20"/>
        </w:rPr>
        <w:t>Nacional.”</w:t>
      </w:r>
    </w:p>
    <w:p w14:paraId="12C1623A" w14:textId="77777777" w:rsidR="00A10EC9" w:rsidRPr="00EF395D" w:rsidRDefault="00A10EC9" w:rsidP="00960607">
      <w:pPr>
        <w:pStyle w:val="Textoindependiente"/>
        <w:rPr>
          <w:rFonts w:ascii="Arial Narrow" w:hAnsi="Arial Narrow" w:cs="Arial"/>
          <w:szCs w:val="20"/>
        </w:rPr>
      </w:pPr>
    </w:p>
    <w:p w14:paraId="1FE1F81B" w14:textId="0F95DEDE" w:rsidR="00A10EC9" w:rsidRPr="00EF395D" w:rsidRDefault="00A10EC9" w:rsidP="00960607">
      <w:pPr>
        <w:jc w:val="both"/>
        <w:rPr>
          <w:rFonts w:ascii="Arial Narrow" w:hAnsi="Arial Narrow" w:cs="Arial"/>
          <w:b/>
          <w:sz w:val="20"/>
          <w:szCs w:val="20"/>
        </w:rPr>
      </w:pPr>
      <w:r w:rsidRPr="00EF395D">
        <w:rPr>
          <w:rFonts w:ascii="Arial Narrow" w:hAnsi="Arial Narrow" w:cs="Arial"/>
          <w:b/>
          <w:sz w:val="20"/>
          <w:szCs w:val="20"/>
        </w:rPr>
        <w:t>9.1.</w:t>
      </w:r>
      <w:r w:rsidR="003C3A16" w:rsidRPr="00EF395D">
        <w:rPr>
          <w:rFonts w:ascii="Arial Narrow" w:hAnsi="Arial Narrow" w:cs="Arial"/>
          <w:b/>
          <w:sz w:val="20"/>
          <w:szCs w:val="20"/>
        </w:rPr>
        <w:t>7</w:t>
      </w:r>
      <w:r w:rsidRPr="00EF395D">
        <w:rPr>
          <w:rFonts w:ascii="Arial Narrow" w:hAnsi="Arial Narrow" w:cs="Arial"/>
          <w:b/>
          <w:sz w:val="20"/>
          <w:szCs w:val="20"/>
        </w:rPr>
        <w:t>.</w:t>
      </w:r>
      <w:r w:rsidR="003C3A16" w:rsidRPr="00EF395D">
        <w:rPr>
          <w:rFonts w:ascii="Arial Narrow" w:hAnsi="Arial Narrow" w:cs="Arial"/>
          <w:b/>
          <w:sz w:val="20"/>
          <w:szCs w:val="20"/>
        </w:rPr>
        <w:t>3</w:t>
      </w:r>
      <w:r w:rsidRPr="00EF395D">
        <w:rPr>
          <w:rFonts w:ascii="Arial Narrow" w:hAnsi="Arial Narrow" w:cs="Arial"/>
          <w:b/>
          <w:sz w:val="20"/>
          <w:szCs w:val="20"/>
        </w:rPr>
        <w:t>. INCORPORACIÓN DE COMPONENTE NACIONAL EN SERVICIOS EXTRANJEROS</w:t>
      </w:r>
    </w:p>
    <w:p w14:paraId="0E51D79F" w14:textId="77777777" w:rsidR="00D15E3F" w:rsidRPr="00EF395D" w:rsidRDefault="00D15E3F" w:rsidP="00960607">
      <w:pPr>
        <w:pStyle w:val="Textoindependiente"/>
        <w:rPr>
          <w:rFonts w:ascii="Arial Narrow" w:hAnsi="Arial Narrow" w:cs="Arial"/>
          <w:szCs w:val="20"/>
        </w:rPr>
      </w:pPr>
    </w:p>
    <w:p w14:paraId="3AF7DDA7" w14:textId="58B0B663"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del personal técnico, operativo y profesional de origen colombiano.</w:t>
      </w:r>
    </w:p>
    <w:p w14:paraId="6A055510" w14:textId="77777777" w:rsidR="00AE2C07" w:rsidRPr="00EF395D" w:rsidRDefault="00AE2C07" w:rsidP="00960607">
      <w:pPr>
        <w:pStyle w:val="Textoindependiente"/>
        <w:rPr>
          <w:rFonts w:ascii="Arial Narrow" w:hAnsi="Arial Narrow" w:cs="Arial"/>
          <w:szCs w:val="20"/>
        </w:rPr>
      </w:pPr>
    </w:p>
    <w:p w14:paraId="51FF3233" w14:textId="3DBBD5C9"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t>Por</w:t>
      </w:r>
      <w:r w:rsidRPr="00EF395D">
        <w:rPr>
          <w:rFonts w:ascii="Arial Narrow" w:hAnsi="Arial Narrow" w:cs="Arial"/>
          <w:spacing w:val="-9"/>
          <w:szCs w:val="20"/>
        </w:rPr>
        <w:t xml:space="preserve"> </w:t>
      </w:r>
      <w:r w:rsidRPr="00EF395D">
        <w:rPr>
          <w:rFonts w:ascii="Arial Narrow" w:hAnsi="Arial Narrow" w:cs="Arial"/>
          <w:szCs w:val="20"/>
        </w:rPr>
        <w:t>otro</w:t>
      </w:r>
      <w:r w:rsidRPr="00EF395D">
        <w:rPr>
          <w:rFonts w:ascii="Arial Narrow" w:hAnsi="Arial Narrow" w:cs="Arial"/>
          <w:spacing w:val="-8"/>
          <w:szCs w:val="20"/>
        </w:rPr>
        <w:t xml:space="preserve"> </w:t>
      </w:r>
      <w:r w:rsidRPr="00EF395D">
        <w:rPr>
          <w:rFonts w:ascii="Arial Narrow" w:hAnsi="Arial Narrow" w:cs="Arial"/>
          <w:szCs w:val="20"/>
        </w:rPr>
        <w:t>lado,</w:t>
      </w:r>
      <w:r w:rsidRPr="00EF395D">
        <w:rPr>
          <w:rFonts w:ascii="Arial Narrow" w:hAnsi="Arial Narrow" w:cs="Arial"/>
          <w:spacing w:val="-9"/>
          <w:szCs w:val="20"/>
        </w:rPr>
        <w:t xml:space="preserve"> </w:t>
      </w:r>
      <w:r w:rsidRPr="00EF395D">
        <w:rPr>
          <w:rFonts w:ascii="Arial Narrow" w:hAnsi="Arial Narrow" w:cs="Arial"/>
          <w:szCs w:val="20"/>
        </w:rPr>
        <w:t>el</w:t>
      </w:r>
      <w:r w:rsidRPr="00EF395D">
        <w:rPr>
          <w:rFonts w:ascii="Arial Narrow" w:hAnsi="Arial Narrow" w:cs="Arial"/>
          <w:spacing w:val="-7"/>
          <w:szCs w:val="20"/>
        </w:rPr>
        <w:t xml:space="preserve"> </w:t>
      </w:r>
      <w:r w:rsidRPr="00EF395D">
        <w:rPr>
          <w:rFonts w:ascii="Arial Narrow" w:hAnsi="Arial Narrow" w:cs="Arial"/>
          <w:szCs w:val="20"/>
        </w:rPr>
        <w:t>Proponente</w:t>
      </w:r>
      <w:r w:rsidRPr="00EF395D">
        <w:rPr>
          <w:rFonts w:ascii="Arial Narrow" w:hAnsi="Arial Narrow" w:cs="Arial"/>
          <w:spacing w:val="-8"/>
          <w:szCs w:val="20"/>
        </w:rPr>
        <w:t xml:space="preserve"> </w:t>
      </w:r>
      <w:r w:rsidRPr="00EF395D">
        <w:rPr>
          <w:rFonts w:ascii="Arial Narrow" w:hAnsi="Arial Narrow" w:cs="Arial"/>
          <w:szCs w:val="20"/>
        </w:rPr>
        <w:t>que</w:t>
      </w:r>
      <w:r w:rsidRPr="00EF395D">
        <w:rPr>
          <w:rFonts w:ascii="Arial Narrow" w:hAnsi="Arial Narrow" w:cs="Arial"/>
          <w:spacing w:val="-9"/>
          <w:szCs w:val="20"/>
        </w:rPr>
        <w:t xml:space="preserve"> </w:t>
      </w:r>
      <w:r w:rsidRPr="00EF395D">
        <w:rPr>
          <w:rFonts w:ascii="Arial Narrow" w:hAnsi="Arial Narrow" w:cs="Arial"/>
          <w:szCs w:val="20"/>
        </w:rPr>
        <w:t>ofrezca</w:t>
      </w:r>
      <w:r w:rsidRPr="00EF395D">
        <w:rPr>
          <w:rFonts w:ascii="Arial Narrow" w:hAnsi="Arial Narrow" w:cs="Arial"/>
          <w:spacing w:val="-8"/>
          <w:szCs w:val="20"/>
        </w:rPr>
        <w:t xml:space="preserve"> </w:t>
      </w:r>
      <w:r w:rsidRPr="00EF395D">
        <w:rPr>
          <w:rFonts w:ascii="Arial Narrow" w:hAnsi="Arial Narrow" w:cs="Arial"/>
          <w:szCs w:val="20"/>
        </w:rPr>
        <w:t>personal</w:t>
      </w:r>
      <w:r w:rsidRPr="00EF395D">
        <w:rPr>
          <w:rFonts w:ascii="Arial Narrow" w:hAnsi="Arial Narrow" w:cs="Arial"/>
          <w:spacing w:val="-9"/>
          <w:szCs w:val="20"/>
        </w:rPr>
        <w:t xml:space="preserve"> </w:t>
      </w:r>
      <w:r w:rsidRPr="00EF395D">
        <w:rPr>
          <w:rFonts w:ascii="Arial Narrow" w:hAnsi="Arial Narrow" w:cs="Arial"/>
          <w:szCs w:val="20"/>
        </w:rPr>
        <w:t>colombiano</w:t>
      </w:r>
      <w:r w:rsidRPr="00EF395D">
        <w:rPr>
          <w:rFonts w:ascii="Arial Narrow" w:hAnsi="Arial Narrow" w:cs="Arial"/>
          <w:spacing w:val="-8"/>
          <w:szCs w:val="20"/>
        </w:rPr>
        <w:t xml:space="preserve"> </w:t>
      </w:r>
      <w:r w:rsidRPr="00EF395D">
        <w:rPr>
          <w:rFonts w:ascii="Arial Narrow" w:hAnsi="Arial Narrow" w:cs="Arial"/>
          <w:szCs w:val="20"/>
        </w:rPr>
        <w:t>con</w:t>
      </w:r>
      <w:r w:rsidRPr="00EF395D">
        <w:rPr>
          <w:rFonts w:ascii="Arial Narrow" w:hAnsi="Arial Narrow" w:cs="Arial"/>
          <w:spacing w:val="-8"/>
          <w:szCs w:val="20"/>
        </w:rPr>
        <w:t xml:space="preserve"> </w:t>
      </w:r>
      <w:r w:rsidRPr="00EF395D">
        <w:rPr>
          <w:rFonts w:ascii="Arial Narrow" w:hAnsi="Arial Narrow" w:cs="Arial"/>
          <w:szCs w:val="20"/>
        </w:rPr>
        <w:t>títulos</w:t>
      </w:r>
      <w:r w:rsidRPr="00EF395D">
        <w:rPr>
          <w:rFonts w:ascii="Arial Narrow" w:hAnsi="Arial Narrow" w:cs="Arial"/>
          <w:spacing w:val="-10"/>
          <w:szCs w:val="20"/>
        </w:rPr>
        <w:t xml:space="preserve"> </w:t>
      </w:r>
      <w:r w:rsidRPr="00EF395D">
        <w:rPr>
          <w:rFonts w:ascii="Arial Narrow" w:hAnsi="Arial Narrow" w:cs="Arial"/>
          <w:szCs w:val="20"/>
        </w:rPr>
        <w:t>académicos</w:t>
      </w:r>
      <w:r w:rsidRPr="00EF395D">
        <w:rPr>
          <w:rFonts w:ascii="Arial Narrow" w:hAnsi="Arial Narrow" w:cs="Arial"/>
          <w:spacing w:val="-7"/>
          <w:szCs w:val="20"/>
        </w:rPr>
        <w:t xml:space="preserve"> </w:t>
      </w:r>
      <w:r w:rsidRPr="00EF395D">
        <w:rPr>
          <w:rFonts w:ascii="Arial Narrow" w:hAnsi="Arial Narrow" w:cs="Arial"/>
          <w:szCs w:val="20"/>
        </w:rPr>
        <w:t>otorgados</w:t>
      </w:r>
      <w:r w:rsidRPr="00EF395D">
        <w:rPr>
          <w:rFonts w:ascii="Arial Narrow" w:hAnsi="Arial Narrow" w:cs="Arial"/>
          <w:spacing w:val="-7"/>
          <w:szCs w:val="20"/>
        </w:rPr>
        <w:t xml:space="preserve"> </w:t>
      </w:r>
      <w:r w:rsidRPr="00EF395D">
        <w:rPr>
          <w:rFonts w:ascii="Arial Narrow" w:hAnsi="Arial Narrow" w:cs="Arial"/>
          <w:szCs w:val="20"/>
        </w:rPr>
        <w:t>en</w:t>
      </w:r>
      <w:r w:rsidRPr="00EF395D">
        <w:rPr>
          <w:rFonts w:ascii="Arial Narrow" w:hAnsi="Arial Narrow" w:cs="Arial"/>
          <w:spacing w:val="-10"/>
          <w:szCs w:val="20"/>
        </w:rPr>
        <w:t xml:space="preserve"> </w:t>
      </w:r>
      <w:r w:rsidRPr="00EF395D">
        <w:rPr>
          <w:rFonts w:ascii="Arial Narrow" w:hAnsi="Arial Narrow" w:cs="Arial"/>
          <w:szCs w:val="20"/>
        </w:rPr>
        <w:t>el exterior</w:t>
      </w:r>
      <w:r w:rsidRPr="00EF395D">
        <w:rPr>
          <w:rFonts w:ascii="Arial Narrow" w:hAnsi="Arial Narrow" w:cs="Arial"/>
          <w:spacing w:val="-12"/>
          <w:szCs w:val="20"/>
        </w:rPr>
        <w:t xml:space="preserve"> </w:t>
      </w:r>
      <w:r w:rsidRPr="00EF395D">
        <w:rPr>
          <w:rFonts w:ascii="Arial Narrow" w:hAnsi="Arial Narrow" w:cs="Arial"/>
          <w:szCs w:val="20"/>
        </w:rPr>
        <w:t>deberá</w:t>
      </w:r>
      <w:r w:rsidRPr="00EF395D">
        <w:rPr>
          <w:rFonts w:ascii="Arial Narrow" w:hAnsi="Arial Narrow" w:cs="Arial"/>
          <w:spacing w:val="-12"/>
          <w:szCs w:val="20"/>
        </w:rPr>
        <w:t xml:space="preserve"> </w:t>
      </w:r>
      <w:r w:rsidRPr="00EF395D">
        <w:rPr>
          <w:rFonts w:ascii="Arial Narrow" w:hAnsi="Arial Narrow" w:cs="Arial"/>
          <w:szCs w:val="20"/>
        </w:rPr>
        <w:t>acreditar</w:t>
      </w:r>
      <w:r w:rsidRPr="00EF395D">
        <w:rPr>
          <w:rFonts w:ascii="Arial Narrow" w:hAnsi="Arial Narrow" w:cs="Arial"/>
          <w:spacing w:val="-12"/>
          <w:szCs w:val="20"/>
        </w:rPr>
        <w:t xml:space="preserve"> </w:t>
      </w:r>
      <w:r w:rsidRPr="00EF395D">
        <w:rPr>
          <w:rFonts w:ascii="Arial Narrow" w:hAnsi="Arial Narrow" w:cs="Arial"/>
          <w:szCs w:val="20"/>
        </w:rPr>
        <w:t>la</w:t>
      </w:r>
      <w:r w:rsidRPr="00EF395D">
        <w:rPr>
          <w:rFonts w:ascii="Arial Narrow" w:hAnsi="Arial Narrow" w:cs="Arial"/>
          <w:spacing w:val="-9"/>
          <w:szCs w:val="20"/>
        </w:rPr>
        <w:t xml:space="preserve"> </w:t>
      </w:r>
      <w:r w:rsidRPr="00EF395D">
        <w:rPr>
          <w:rFonts w:ascii="Arial Narrow" w:hAnsi="Arial Narrow" w:cs="Arial"/>
          <w:szCs w:val="20"/>
        </w:rPr>
        <w:t>convalidación</w:t>
      </w:r>
      <w:r w:rsidRPr="00EF395D">
        <w:rPr>
          <w:rFonts w:ascii="Arial Narrow" w:hAnsi="Arial Narrow" w:cs="Arial"/>
          <w:spacing w:val="-10"/>
          <w:szCs w:val="20"/>
        </w:rPr>
        <w:t xml:space="preserve"> </w:t>
      </w:r>
      <w:r w:rsidRPr="00EF395D">
        <w:rPr>
          <w:rFonts w:ascii="Arial Narrow" w:hAnsi="Arial Narrow" w:cs="Arial"/>
          <w:szCs w:val="20"/>
        </w:rPr>
        <w:t>de</w:t>
      </w:r>
      <w:r w:rsidRPr="00EF395D">
        <w:rPr>
          <w:rFonts w:ascii="Arial Narrow" w:hAnsi="Arial Narrow" w:cs="Arial"/>
          <w:spacing w:val="-12"/>
          <w:szCs w:val="20"/>
        </w:rPr>
        <w:t xml:space="preserve"> </w:t>
      </w:r>
      <w:r w:rsidRPr="00EF395D">
        <w:rPr>
          <w:rFonts w:ascii="Arial Narrow" w:hAnsi="Arial Narrow" w:cs="Arial"/>
          <w:szCs w:val="20"/>
        </w:rPr>
        <w:t>estos</w:t>
      </w:r>
      <w:r w:rsidRPr="00EF395D">
        <w:rPr>
          <w:rFonts w:ascii="Arial Narrow" w:hAnsi="Arial Narrow" w:cs="Arial"/>
          <w:spacing w:val="-9"/>
          <w:szCs w:val="20"/>
        </w:rPr>
        <w:t xml:space="preserve"> </w:t>
      </w:r>
      <w:r w:rsidRPr="00EF395D">
        <w:rPr>
          <w:rFonts w:ascii="Arial Narrow" w:hAnsi="Arial Narrow" w:cs="Arial"/>
          <w:szCs w:val="20"/>
        </w:rPr>
        <w:t>títulos</w:t>
      </w:r>
      <w:r w:rsidRPr="00EF395D">
        <w:rPr>
          <w:rFonts w:ascii="Arial Narrow" w:hAnsi="Arial Narrow" w:cs="Arial"/>
          <w:spacing w:val="-12"/>
          <w:szCs w:val="20"/>
        </w:rPr>
        <w:t xml:space="preserve"> </w:t>
      </w:r>
      <w:r w:rsidRPr="00EF395D">
        <w:rPr>
          <w:rFonts w:ascii="Arial Narrow" w:hAnsi="Arial Narrow" w:cs="Arial"/>
          <w:szCs w:val="20"/>
        </w:rPr>
        <w:t>en</w:t>
      </w:r>
      <w:r w:rsidRPr="00EF395D">
        <w:rPr>
          <w:rFonts w:ascii="Arial Narrow" w:hAnsi="Arial Narrow" w:cs="Arial"/>
          <w:spacing w:val="-12"/>
          <w:szCs w:val="20"/>
        </w:rPr>
        <w:t xml:space="preserve"> </w:t>
      </w:r>
      <w:r w:rsidRPr="00EF395D">
        <w:rPr>
          <w:rFonts w:ascii="Arial Narrow" w:hAnsi="Arial Narrow" w:cs="Arial"/>
          <w:szCs w:val="20"/>
        </w:rPr>
        <w:t>Colombia</w:t>
      </w:r>
      <w:r w:rsidRPr="00EF395D">
        <w:rPr>
          <w:rFonts w:ascii="Arial Narrow" w:hAnsi="Arial Narrow" w:cs="Arial"/>
          <w:spacing w:val="-12"/>
          <w:szCs w:val="20"/>
        </w:rPr>
        <w:t xml:space="preserve"> </w:t>
      </w:r>
      <w:r w:rsidRPr="00EF395D">
        <w:rPr>
          <w:rFonts w:ascii="Arial Narrow" w:hAnsi="Arial Narrow" w:cs="Arial"/>
          <w:szCs w:val="20"/>
        </w:rPr>
        <w:t>ante</w:t>
      </w:r>
      <w:r w:rsidRPr="00EF395D">
        <w:rPr>
          <w:rFonts w:ascii="Arial Narrow" w:hAnsi="Arial Narrow" w:cs="Arial"/>
          <w:spacing w:val="-11"/>
          <w:szCs w:val="20"/>
        </w:rPr>
        <w:t xml:space="preserve"> </w:t>
      </w:r>
      <w:r w:rsidRPr="00EF395D">
        <w:rPr>
          <w:rFonts w:ascii="Arial Narrow" w:hAnsi="Arial Narrow" w:cs="Arial"/>
          <w:szCs w:val="20"/>
        </w:rPr>
        <w:t>el</w:t>
      </w:r>
      <w:r w:rsidRPr="00EF395D">
        <w:rPr>
          <w:rFonts w:ascii="Arial Narrow" w:hAnsi="Arial Narrow" w:cs="Arial"/>
          <w:spacing w:val="-11"/>
          <w:szCs w:val="20"/>
        </w:rPr>
        <w:t xml:space="preserve"> </w:t>
      </w:r>
      <w:r w:rsidRPr="00EF395D">
        <w:rPr>
          <w:rFonts w:ascii="Arial Narrow" w:hAnsi="Arial Narrow" w:cs="Arial"/>
          <w:szCs w:val="20"/>
        </w:rPr>
        <w:t>Ministerio</w:t>
      </w:r>
      <w:r w:rsidRPr="00EF395D">
        <w:rPr>
          <w:rFonts w:ascii="Arial Narrow" w:hAnsi="Arial Narrow" w:cs="Arial"/>
          <w:spacing w:val="-10"/>
          <w:szCs w:val="20"/>
        </w:rPr>
        <w:t xml:space="preserve"> </w:t>
      </w:r>
      <w:r w:rsidRPr="00EF395D">
        <w:rPr>
          <w:rFonts w:ascii="Arial Narrow" w:hAnsi="Arial Narrow" w:cs="Arial"/>
          <w:szCs w:val="20"/>
        </w:rPr>
        <w:t>de</w:t>
      </w:r>
      <w:r w:rsidRPr="00EF395D">
        <w:rPr>
          <w:rFonts w:ascii="Arial Narrow" w:hAnsi="Arial Narrow" w:cs="Arial"/>
          <w:spacing w:val="-12"/>
          <w:szCs w:val="20"/>
        </w:rPr>
        <w:t xml:space="preserve"> </w:t>
      </w:r>
      <w:r w:rsidRPr="00EF395D">
        <w:rPr>
          <w:rFonts w:ascii="Arial Narrow" w:hAnsi="Arial Narrow" w:cs="Arial"/>
          <w:szCs w:val="20"/>
        </w:rPr>
        <w:t>Educación Nacional. En este sentido, para acreditar los títulos académicos otorgados en el exterior se requiere presentar la Resolución expedida por el Ministerio de Educación Nacional que convalida el título obtenido en el</w:t>
      </w:r>
      <w:r w:rsidRPr="00EF395D">
        <w:rPr>
          <w:rFonts w:ascii="Arial Narrow" w:hAnsi="Arial Narrow" w:cs="Arial"/>
          <w:spacing w:val="-1"/>
          <w:szCs w:val="20"/>
        </w:rPr>
        <w:t xml:space="preserve"> </w:t>
      </w:r>
      <w:r w:rsidRPr="00EF395D">
        <w:rPr>
          <w:rFonts w:ascii="Arial Narrow" w:hAnsi="Arial Narrow" w:cs="Arial"/>
          <w:szCs w:val="20"/>
        </w:rPr>
        <w:t>exterior.</w:t>
      </w:r>
    </w:p>
    <w:p w14:paraId="79BA694A" w14:textId="77777777" w:rsidR="00D15E3F" w:rsidRPr="00EF395D" w:rsidRDefault="00D15E3F" w:rsidP="00960607">
      <w:pPr>
        <w:pStyle w:val="Textoindependiente"/>
        <w:rPr>
          <w:rFonts w:ascii="Arial Narrow" w:hAnsi="Arial Narrow" w:cs="Arial"/>
          <w:szCs w:val="20"/>
        </w:rPr>
      </w:pPr>
    </w:p>
    <w:p w14:paraId="4635A2E6" w14:textId="74C9B890"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t>Para recibir el puntaje por incorporación de componente colombiano, el representante legal o el apoderado</w:t>
      </w:r>
      <w:r w:rsidRPr="00EF395D">
        <w:rPr>
          <w:rFonts w:ascii="Arial Narrow" w:hAnsi="Arial Narrow" w:cs="Arial"/>
          <w:spacing w:val="-13"/>
          <w:szCs w:val="20"/>
        </w:rPr>
        <w:t xml:space="preserve"> </w:t>
      </w:r>
      <w:r w:rsidRPr="00EF395D">
        <w:rPr>
          <w:rFonts w:ascii="Arial Narrow" w:hAnsi="Arial Narrow" w:cs="Arial"/>
          <w:szCs w:val="20"/>
        </w:rPr>
        <w:t>del</w:t>
      </w:r>
      <w:r w:rsidRPr="00EF395D">
        <w:rPr>
          <w:rFonts w:ascii="Arial Narrow" w:hAnsi="Arial Narrow" w:cs="Arial"/>
          <w:spacing w:val="-13"/>
          <w:szCs w:val="20"/>
        </w:rPr>
        <w:t xml:space="preserve"> </w:t>
      </w:r>
      <w:r w:rsidRPr="00EF395D">
        <w:rPr>
          <w:rFonts w:ascii="Arial Narrow" w:hAnsi="Arial Narrow" w:cs="Arial"/>
          <w:szCs w:val="20"/>
        </w:rPr>
        <w:t>Proponente</w:t>
      </w:r>
      <w:r w:rsidRPr="00EF395D">
        <w:rPr>
          <w:rFonts w:ascii="Arial Narrow" w:hAnsi="Arial Narrow" w:cs="Arial"/>
          <w:spacing w:val="-14"/>
          <w:szCs w:val="20"/>
        </w:rPr>
        <w:t xml:space="preserve"> </w:t>
      </w:r>
      <w:r w:rsidRPr="00EF395D">
        <w:rPr>
          <w:rFonts w:ascii="Arial Narrow" w:hAnsi="Arial Narrow" w:cs="Arial"/>
          <w:szCs w:val="20"/>
        </w:rPr>
        <w:t>deberá</w:t>
      </w:r>
      <w:r w:rsidRPr="00EF395D">
        <w:rPr>
          <w:rFonts w:ascii="Arial Narrow" w:hAnsi="Arial Narrow" w:cs="Arial"/>
          <w:spacing w:val="-12"/>
          <w:szCs w:val="20"/>
        </w:rPr>
        <w:t xml:space="preserve"> </w:t>
      </w:r>
      <w:r w:rsidRPr="00EF395D">
        <w:rPr>
          <w:rFonts w:ascii="Arial Narrow" w:hAnsi="Arial Narrow" w:cs="Arial"/>
          <w:szCs w:val="20"/>
        </w:rPr>
        <w:t>diligenciar</w:t>
      </w:r>
      <w:r w:rsidRPr="00EF395D">
        <w:rPr>
          <w:rFonts w:ascii="Arial Narrow" w:hAnsi="Arial Narrow" w:cs="Arial"/>
          <w:spacing w:val="-16"/>
          <w:szCs w:val="20"/>
        </w:rPr>
        <w:t xml:space="preserve"> </w:t>
      </w:r>
      <w:r w:rsidRPr="00EF395D">
        <w:rPr>
          <w:rFonts w:ascii="Arial Narrow" w:hAnsi="Arial Narrow" w:cs="Arial"/>
          <w:szCs w:val="20"/>
        </w:rPr>
        <w:t>el</w:t>
      </w:r>
      <w:r w:rsidRPr="00EF395D">
        <w:rPr>
          <w:rFonts w:ascii="Arial Narrow" w:hAnsi="Arial Narrow" w:cs="Arial"/>
          <w:spacing w:val="-14"/>
          <w:szCs w:val="20"/>
        </w:rPr>
        <w:t xml:space="preserve"> </w:t>
      </w:r>
      <w:r w:rsidRPr="00EF395D">
        <w:rPr>
          <w:rFonts w:ascii="Arial Narrow" w:hAnsi="Arial Narrow" w:cs="Arial"/>
          <w:szCs w:val="20"/>
        </w:rPr>
        <w:t>Formato</w:t>
      </w:r>
      <w:r w:rsidRPr="00EF395D">
        <w:rPr>
          <w:rFonts w:ascii="Arial Narrow" w:hAnsi="Arial Narrow" w:cs="Arial"/>
          <w:spacing w:val="-12"/>
          <w:szCs w:val="20"/>
        </w:rPr>
        <w:t xml:space="preserve"> </w:t>
      </w:r>
      <w:r w:rsidRPr="00EF395D">
        <w:rPr>
          <w:rFonts w:ascii="Arial Narrow" w:hAnsi="Arial Narrow" w:cs="Arial"/>
          <w:szCs w:val="20"/>
        </w:rPr>
        <w:t>7B</w:t>
      </w:r>
      <w:r w:rsidRPr="00EF395D">
        <w:rPr>
          <w:rFonts w:ascii="Arial Narrow" w:hAnsi="Arial Narrow" w:cs="Arial"/>
          <w:spacing w:val="-16"/>
          <w:szCs w:val="20"/>
        </w:rPr>
        <w:t xml:space="preserve"> </w:t>
      </w:r>
      <w:r w:rsidRPr="00EF395D">
        <w:rPr>
          <w:rFonts w:ascii="Arial Narrow" w:hAnsi="Arial Narrow" w:cs="Arial"/>
          <w:szCs w:val="20"/>
        </w:rPr>
        <w:t>–</w:t>
      </w:r>
      <w:r w:rsidRPr="00EF395D">
        <w:rPr>
          <w:rFonts w:ascii="Arial Narrow" w:hAnsi="Arial Narrow" w:cs="Arial"/>
          <w:spacing w:val="-24"/>
          <w:szCs w:val="20"/>
        </w:rPr>
        <w:t xml:space="preserve"> </w:t>
      </w:r>
      <w:r w:rsidRPr="00EF395D">
        <w:rPr>
          <w:rFonts w:ascii="Arial Narrow" w:hAnsi="Arial Narrow" w:cs="Arial"/>
          <w:szCs w:val="20"/>
        </w:rPr>
        <w:t>Incorporación</w:t>
      </w:r>
      <w:r w:rsidRPr="00EF395D">
        <w:rPr>
          <w:rFonts w:ascii="Arial Narrow" w:hAnsi="Arial Narrow" w:cs="Arial"/>
          <w:spacing w:val="-15"/>
          <w:szCs w:val="20"/>
        </w:rPr>
        <w:t xml:space="preserve"> </w:t>
      </w:r>
      <w:r w:rsidRPr="00EF395D">
        <w:rPr>
          <w:rFonts w:ascii="Arial Narrow" w:hAnsi="Arial Narrow" w:cs="Arial"/>
          <w:szCs w:val="20"/>
        </w:rPr>
        <w:t>de</w:t>
      </w:r>
      <w:r w:rsidRPr="00EF395D">
        <w:rPr>
          <w:rFonts w:ascii="Arial Narrow" w:hAnsi="Arial Narrow" w:cs="Arial"/>
          <w:spacing w:val="-13"/>
          <w:szCs w:val="20"/>
        </w:rPr>
        <w:t xml:space="preserve"> </w:t>
      </w:r>
      <w:r w:rsidRPr="00EF395D">
        <w:rPr>
          <w:rFonts w:ascii="Arial Narrow" w:hAnsi="Arial Narrow" w:cs="Arial"/>
          <w:szCs w:val="20"/>
        </w:rPr>
        <w:t>Componente</w:t>
      </w:r>
      <w:r w:rsidRPr="00EF395D">
        <w:rPr>
          <w:rFonts w:ascii="Arial Narrow" w:hAnsi="Arial Narrow" w:cs="Arial"/>
          <w:spacing w:val="-12"/>
          <w:szCs w:val="20"/>
        </w:rPr>
        <w:t xml:space="preserve"> </w:t>
      </w:r>
      <w:r w:rsidRPr="00EF395D">
        <w:rPr>
          <w:rFonts w:ascii="Arial Narrow" w:hAnsi="Arial Narrow" w:cs="Arial"/>
          <w:szCs w:val="20"/>
        </w:rPr>
        <w:t>Nacional en Servicios Extranjeros el cual manifieste bajo la gravedad de juramento que incorporará en la ejecución del contrato más del noventa por ciento (90%) de personal técnico, operativo y profesional de origen colombiano, en caso de resultar adjudicatario del Proceso de</w:t>
      </w:r>
      <w:r w:rsidRPr="00EF395D">
        <w:rPr>
          <w:rFonts w:ascii="Arial Narrow" w:hAnsi="Arial Narrow" w:cs="Arial"/>
          <w:spacing w:val="-20"/>
          <w:szCs w:val="20"/>
        </w:rPr>
        <w:t xml:space="preserve"> </w:t>
      </w:r>
      <w:r w:rsidRPr="00EF395D">
        <w:rPr>
          <w:rFonts w:ascii="Arial Narrow" w:hAnsi="Arial Narrow" w:cs="Arial"/>
          <w:szCs w:val="20"/>
        </w:rPr>
        <w:t>Contratación.</w:t>
      </w:r>
    </w:p>
    <w:p w14:paraId="0FF96B4B" w14:textId="77777777" w:rsidR="00D15E3F" w:rsidRPr="00EF395D" w:rsidRDefault="00D15E3F" w:rsidP="00960607">
      <w:pPr>
        <w:pStyle w:val="Textoindependiente"/>
        <w:rPr>
          <w:rFonts w:ascii="Arial Narrow" w:hAnsi="Arial Narrow" w:cs="Arial"/>
          <w:szCs w:val="20"/>
        </w:rPr>
      </w:pPr>
    </w:p>
    <w:p w14:paraId="12B71944" w14:textId="7F663B2F"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t>La Entidad Estatal únicamente otorgará el puntaje por promoción de la incorporación de componente nacional</w:t>
      </w:r>
      <w:r w:rsidRPr="00EF395D">
        <w:rPr>
          <w:rFonts w:ascii="Arial Narrow" w:hAnsi="Arial Narrow" w:cs="Arial"/>
          <w:spacing w:val="-12"/>
          <w:szCs w:val="20"/>
        </w:rPr>
        <w:t xml:space="preserve"> </w:t>
      </w:r>
      <w:r w:rsidRPr="00EF395D">
        <w:rPr>
          <w:rFonts w:ascii="Arial Narrow" w:hAnsi="Arial Narrow" w:cs="Arial"/>
          <w:szCs w:val="20"/>
        </w:rPr>
        <w:t>cuando</w:t>
      </w:r>
      <w:r w:rsidRPr="00EF395D">
        <w:rPr>
          <w:rFonts w:ascii="Arial Narrow" w:hAnsi="Arial Narrow" w:cs="Arial"/>
          <w:spacing w:val="-10"/>
          <w:szCs w:val="20"/>
        </w:rPr>
        <w:t xml:space="preserve"> </w:t>
      </w:r>
      <w:r w:rsidRPr="00EF395D">
        <w:rPr>
          <w:rFonts w:ascii="Arial Narrow" w:hAnsi="Arial Narrow" w:cs="Arial"/>
          <w:szCs w:val="20"/>
        </w:rPr>
        <w:t>el</w:t>
      </w:r>
      <w:r w:rsidRPr="00EF395D">
        <w:rPr>
          <w:rFonts w:ascii="Arial Narrow" w:hAnsi="Arial Narrow" w:cs="Arial"/>
          <w:spacing w:val="-10"/>
          <w:szCs w:val="20"/>
        </w:rPr>
        <w:t xml:space="preserve"> </w:t>
      </w:r>
      <w:r w:rsidRPr="00EF395D">
        <w:rPr>
          <w:rFonts w:ascii="Arial Narrow" w:hAnsi="Arial Narrow" w:cs="Arial"/>
          <w:szCs w:val="20"/>
        </w:rPr>
        <w:t>Proponente</w:t>
      </w:r>
      <w:r w:rsidRPr="00EF395D">
        <w:rPr>
          <w:rFonts w:ascii="Arial Narrow" w:hAnsi="Arial Narrow" w:cs="Arial"/>
          <w:spacing w:val="-10"/>
          <w:szCs w:val="20"/>
        </w:rPr>
        <w:t xml:space="preserve"> </w:t>
      </w:r>
      <w:r w:rsidRPr="00EF395D">
        <w:rPr>
          <w:rFonts w:ascii="Arial Narrow" w:hAnsi="Arial Narrow" w:cs="Arial"/>
          <w:szCs w:val="20"/>
        </w:rPr>
        <w:t>que</w:t>
      </w:r>
      <w:r w:rsidRPr="00EF395D">
        <w:rPr>
          <w:rFonts w:ascii="Arial Narrow" w:hAnsi="Arial Narrow" w:cs="Arial"/>
          <w:spacing w:val="-11"/>
          <w:szCs w:val="20"/>
        </w:rPr>
        <w:t xml:space="preserve"> </w:t>
      </w:r>
      <w:r w:rsidRPr="00EF395D">
        <w:rPr>
          <w:rFonts w:ascii="Arial Narrow" w:hAnsi="Arial Narrow" w:cs="Arial"/>
          <w:szCs w:val="20"/>
        </w:rPr>
        <w:t>presente</w:t>
      </w:r>
      <w:r w:rsidRPr="00EF395D">
        <w:rPr>
          <w:rFonts w:ascii="Arial Narrow" w:hAnsi="Arial Narrow" w:cs="Arial"/>
          <w:spacing w:val="-12"/>
          <w:szCs w:val="20"/>
        </w:rPr>
        <w:t xml:space="preserve"> </w:t>
      </w:r>
      <w:r w:rsidRPr="00EF395D">
        <w:rPr>
          <w:rFonts w:ascii="Arial Narrow" w:hAnsi="Arial Narrow" w:cs="Arial"/>
          <w:szCs w:val="20"/>
        </w:rPr>
        <w:t>el</w:t>
      </w:r>
      <w:r w:rsidRPr="00EF395D">
        <w:rPr>
          <w:rFonts w:ascii="Arial Narrow" w:hAnsi="Arial Narrow" w:cs="Arial"/>
          <w:spacing w:val="-12"/>
          <w:szCs w:val="20"/>
        </w:rPr>
        <w:t xml:space="preserve"> </w:t>
      </w:r>
      <w:r w:rsidRPr="00EF395D">
        <w:rPr>
          <w:rFonts w:ascii="Arial Narrow" w:hAnsi="Arial Narrow" w:cs="Arial"/>
          <w:szCs w:val="20"/>
        </w:rPr>
        <w:t>Formato</w:t>
      </w:r>
      <w:r w:rsidRPr="00EF395D">
        <w:rPr>
          <w:rFonts w:ascii="Arial Narrow" w:hAnsi="Arial Narrow" w:cs="Arial"/>
          <w:spacing w:val="-9"/>
          <w:szCs w:val="20"/>
        </w:rPr>
        <w:t xml:space="preserve"> </w:t>
      </w:r>
      <w:r w:rsidRPr="00EF395D">
        <w:rPr>
          <w:rFonts w:ascii="Arial Narrow" w:hAnsi="Arial Narrow" w:cs="Arial"/>
          <w:szCs w:val="20"/>
        </w:rPr>
        <w:t>7B</w:t>
      </w:r>
      <w:r w:rsidRPr="00EF395D">
        <w:rPr>
          <w:rFonts w:ascii="Arial Narrow" w:hAnsi="Arial Narrow" w:cs="Arial"/>
          <w:spacing w:val="-14"/>
          <w:szCs w:val="20"/>
        </w:rPr>
        <w:t xml:space="preserve"> </w:t>
      </w:r>
      <w:r w:rsidRPr="00EF395D">
        <w:rPr>
          <w:rFonts w:ascii="Arial Narrow" w:hAnsi="Arial Narrow" w:cs="Arial"/>
          <w:szCs w:val="20"/>
        </w:rPr>
        <w:t>–</w:t>
      </w:r>
      <w:r w:rsidRPr="00EF395D">
        <w:rPr>
          <w:rFonts w:ascii="Arial Narrow" w:hAnsi="Arial Narrow" w:cs="Arial"/>
          <w:spacing w:val="-21"/>
          <w:szCs w:val="20"/>
        </w:rPr>
        <w:t xml:space="preserve"> </w:t>
      </w:r>
      <w:r w:rsidRPr="00EF395D">
        <w:rPr>
          <w:rFonts w:ascii="Arial Narrow" w:hAnsi="Arial Narrow" w:cs="Arial"/>
          <w:szCs w:val="20"/>
        </w:rPr>
        <w:t>Incorporación</w:t>
      </w:r>
      <w:r w:rsidRPr="00EF395D">
        <w:rPr>
          <w:rFonts w:ascii="Arial Narrow" w:hAnsi="Arial Narrow" w:cs="Arial"/>
          <w:spacing w:val="-11"/>
          <w:szCs w:val="20"/>
        </w:rPr>
        <w:t xml:space="preserve"> </w:t>
      </w:r>
      <w:r w:rsidRPr="00EF395D">
        <w:rPr>
          <w:rFonts w:ascii="Arial Narrow" w:hAnsi="Arial Narrow" w:cs="Arial"/>
          <w:szCs w:val="20"/>
        </w:rPr>
        <w:t>de</w:t>
      </w:r>
      <w:r w:rsidRPr="00EF395D">
        <w:rPr>
          <w:rFonts w:ascii="Arial Narrow" w:hAnsi="Arial Narrow" w:cs="Arial"/>
          <w:spacing w:val="-10"/>
          <w:szCs w:val="20"/>
        </w:rPr>
        <w:t xml:space="preserve"> </w:t>
      </w:r>
      <w:r w:rsidRPr="00EF395D">
        <w:rPr>
          <w:rFonts w:ascii="Arial Narrow" w:hAnsi="Arial Narrow" w:cs="Arial"/>
          <w:szCs w:val="20"/>
        </w:rPr>
        <w:t>Componente</w:t>
      </w:r>
      <w:r w:rsidRPr="00EF395D">
        <w:rPr>
          <w:rFonts w:ascii="Arial Narrow" w:hAnsi="Arial Narrow" w:cs="Arial"/>
          <w:spacing w:val="-10"/>
          <w:szCs w:val="20"/>
        </w:rPr>
        <w:t xml:space="preserve"> </w:t>
      </w:r>
      <w:r w:rsidRPr="00EF395D">
        <w:rPr>
          <w:rFonts w:ascii="Arial Narrow" w:hAnsi="Arial Narrow" w:cs="Arial"/>
          <w:szCs w:val="20"/>
        </w:rPr>
        <w:t>Nacional en Servicios Extranjeros no haya recibido puntaje alguno por promoción de Servicios Nacionales o con Trato</w:t>
      </w:r>
      <w:r w:rsidRPr="00EF395D">
        <w:rPr>
          <w:rFonts w:ascii="Arial Narrow" w:hAnsi="Arial Narrow" w:cs="Arial"/>
          <w:spacing w:val="-4"/>
          <w:szCs w:val="20"/>
        </w:rPr>
        <w:t xml:space="preserve"> </w:t>
      </w:r>
      <w:r w:rsidRPr="00EF395D">
        <w:rPr>
          <w:rFonts w:ascii="Arial Narrow" w:hAnsi="Arial Narrow" w:cs="Arial"/>
          <w:szCs w:val="20"/>
        </w:rPr>
        <w:t>Nacional.</w:t>
      </w:r>
    </w:p>
    <w:p w14:paraId="06F51F5D" w14:textId="77777777" w:rsidR="00D15E3F" w:rsidRPr="00EF395D" w:rsidRDefault="00D15E3F" w:rsidP="00960607">
      <w:pPr>
        <w:pStyle w:val="Textoindependiente"/>
        <w:rPr>
          <w:rFonts w:ascii="Arial Narrow" w:hAnsi="Arial Narrow" w:cs="Arial"/>
          <w:szCs w:val="20"/>
        </w:rPr>
      </w:pPr>
    </w:p>
    <w:p w14:paraId="1550F2AA" w14:textId="6E95E167"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t>El Formato 7B – Incorporación de Componente Nacional en Servicios Extranjeros solo debe ser aportado por los Proponentes extranjeros sin derecho a trato nacional que opten por incorporar personal</w:t>
      </w:r>
      <w:r w:rsidRPr="00EF395D">
        <w:rPr>
          <w:rFonts w:ascii="Arial Narrow" w:hAnsi="Arial Narrow" w:cs="Arial"/>
          <w:spacing w:val="-5"/>
          <w:szCs w:val="20"/>
        </w:rPr>
        <w:t xml:space="preserve"> </w:t>
      </w:r>
      <w:r w:rsidRPr="00EF395D">
        <w:rPr>
          <w:rFonts w:ascii="Arial Narrow" w:hAnsi="Arial Narrow" w:cs="Arial"/>
          <w:szCs w:val="20"/>
        </w:rPr>
        <w:t>colombiano.</w:t>
      </w:r>
      <w:r w:rsidRPr="00EF395D">
        <w:rPr>
          <w:rFonts w:ascii="Arial Narrow" w:hAnsi="Arial Narrow" w:cs="Arial"/>
          <w:spacing w:val="-4"/>
          <w:szCs w:val="20"/>
        </w:rPr>
        <w:t xml:space="preserve"> </w:t>
      </w:r>
      <w:r w:rsidRPr="00EF395D">
        <w:rPr>
          <w:rFonts w:ascii="Arial Narrow" w:hAnsi="Arial Narrow" w:cs="Arial"/>
          <w:szCs w:val="20"/>
        </w:rPr>
        <w:t>En</w:t>
      </w:r>
      <w:r w:rsidRPr="00EF395D">
        <w:rPr>
          <w:rFonts w:ascii="Arial Narrow" w:hAnsi="Arial Narrow" w:cs="Arial"/>
          <w:spacing w:val="-6"/>
          <w:szCs w:val="20"/>
        </w:rPr>
        <w:t xml:space="preserve"> </w:t>
      </w:r>
      <w:r w:rsidRPr="00EF395D">
        <w:rPr>
          <w:rFonts w:ascii="Arial Narrow" w:hAnsi="Arial Narrow" w:cs="Arial"/>
          <w:szCs w:val="20"/>
        </w:rPr>
        <w:t>el</w:t>
      </w:r>
      <w:r w:rsidRPr="00EF395D">
        <w:rPr>
          <w:rFonts w:ascii="Arial Narrow" w:hAnsi="Arial Narrow" w:cs="Arial"/>
          <w:spacing w:val="-4"/>
          <w:szCs w:val="20"/>
        </w:rPr>
        <w:t xml:space="preserve"> </w:t>
      </w:r>
      <w:r w:rsidRPr="00EF395D">
        <w:rPr>
          <w:rFonts w:ascii="Arial Narrow" w:hAnsi="Arial Narrow" w:cs="Arial"/>
          <w:szCs w:val="20"/>
        </w:rPr>
        <w:t>evento</w:t>
      </w:r>
      <w:r w:rsidRPr="00EF395D">
        <w:rPr>
          <w:rFonts w:ascii="Arial Narrow" w:hAnsi="Arial Narrow" w:cs="Arial"/>
          <w:spacing w:val="-5"/>
          <w:szCs w:val="20"/>
        </w:rPr>
        <w:t xml:space="preserve"> </w:t>
      </w:r>
      <w:r w:rsidRPr="00EF395D">
        <w:rPr>
          <w:rFonts w:ascii="Arial Narrow" w:hAnsi="Arial Narrow" w:cs="Arial"/>
          <w:szCs w:val="20"/>
        </w:rPr>
        <w:t>que</w:t>
      </w:r>
      <w:r w:rsidRPr="00EF395D">
        <w:rPr>
          <w:rFonts w:ascii="Arial Narrow" w:hAnsi="Arial Narrow" w:cs="Arial"/>
          <w:spacing w:val="-4"/>
          <w:szCs w:val="20"/>
        </w:rPr>
        <w:t xml:space="preserve"> </w:t>
      </w:r>
      <w:r w:rsidRPr="00EF395D">
        <w:rPr>
          <w:rFonts w:ascii="Arial Narrow" w:hAnsi="Arial Narrow" w:cs="Arial"/>
          <w:szCs w:val="20"/>
        </w:rPr>
        <w:t>un</w:t>
      </w:r>
      <w:r w:rsidRPr="00EF395D">
        <w:rPr>
          <w:rFonts w:ascii="Arial Narrow" w:hAnsi="Arial Narrow" w:cs="Arial"/>
          <w:spacing w:val="-6"/>
          <w:szCs w:val="20"/>
        </w:rPr>
        <w:t xml:space="preserve"> </w:t>
      </w:r>
      <w:r w:rsidRPr="00EF395D">
        <w:rPr>
          <w:rFonts w:ascii="Arial Narrow" w:hAnsi="Arial Narrow" w:cs="Arial"/>
          <w:szCs w:val="20"/>
        </w:rPr>
        <w:t>Proponente</w:t>
      </w:r>
      <w:r w:rsidRPr="00EF395D">
        <w:rPr>
          <w:rFonts w:ascii="Arial Narrow" w:hAnsi="Arial Narrow" w:cs="Arial"/>
          <w:spacing w:val="-4"/>
          <w:szCs w:val="20"/>
        </w:rPr>
        <w:t xml:space="preserve"> </w:t>
      </w:r>
      <w:r w:rsidRPr="00EF395D">
        <w:rPr>
          <w:rFonts w:ascii="Arial Narrow" w:hAnsi="Arial Narrow" w:cs="Arial"/>
          <w:szCs w:val="20"/>
        </w:rPr>
        <w:t>extranjero</w:t>
      </w:r>
      <w:r w:rsidRPr="00EF395D">
        <w:rPr>
          <w:rFonts w:ascii="Arial Narrow" w:hAnsi="Arial Narrow" w:cs="Arial"/>
          <w:spacing w:val="-6"/>
          <w:szCs w:val="20"/>
        </w:rPr>
        <w:t xml:space="preserve"> </w:t>
      </w:r>
      <w:r w:rsidRPr="00EF395D">
        <w:rPr>
          <w:rFonts w:ascii="Arial Narrow" w:hAnsi="Arial Narrow" w:cs="Arial"/>
          <w:szCs w:val="20"/>
        </w:rPr>
        <w:t>sin</w:t>
      </w:r>
      <w:r w:rsidRPr="00EF395D">
        <w:rPr>
          <w:rFonts w:ascii="Arial Narrow" w:hAnsi="Arial Narrow" w:cs="Arial"/>
          <w:spacing w:val="-4"/>
          <w:szCs w:val="20"/>
        </w:rPr>
        <w:t xml:space="preserve"> </w:t>
      </w:r>
      <w:r w:rsidRPr="00EF395D">
        <w:rPr>
          <w:rFonts w:ascii="Arial Narrow" w:hAnsi="Arial Narrow" w:cs="Arial"/>
          <w:szCs w:val="20"/>
        </w:rPr>
        <w:t>derecho</w:t>
      </w:r>
      <w:r w:rsidRPr="00EF395D">
        <w:rPr>
          <w:rFonts w:ascii="Arial Narrow" w:hAnsi="Arial Narrow" w:cs="Arial"/>
          <w:spacing w:val="-6"/>
          <w:szCs w:val="20"/>
        </w:rPr>
        <w:t xml:space="preserve"> </w:t>
      </w:r>
      <w:r w:rsidRPr="00EF395D">
        <w:rPr>
          <w:rFonts w:ascii="Arial Narrow" w:hAnsi="Arial Narrow" w:cs="Arial"/>
          <w:szCs w:val="20"/>
        </w:rPr>
        <w:t>a</w:t>
      </w:r>
      <w:r w:rsidRPr="00EF395D">
        <w:rPr>
          <w:rFonts w:ascii="Arial Narrow" w:hAnsi="Arial Narrow" w:cs="Arial"/>
          <w:spacing w:val="-5"/>
          <w:szCs w:val="20"/>
        </w:rPr>
        <w:t xml:space="preserve"> </w:t>
      </w:r>
      <w:r w:rsidRPr="00EF395D">
        <w:rPr>
          <w:rFonts w:ascii="Arial Narrow" w:hAnsi="Arial Narrow" w:cs="Arial"/>
          <w:szCs w:val="20"/>
        </w:rPr>
        <w:t>Trato</w:t>
      </w:r>
      <w:r w:rsidRPr="00EF395D">
        <w:rPr>
          <w:rFonts w:ascii="Arial Narrow" w:hAnsi="Arial Narrow" w:cs="Arial"/>
          <w:spacing w:val="-6"/>
          <w:szCs w:val="20"/>
        </w:rPr>
        <w:t xml:space="preserve"> </w:t>
      </w:r>
      <w:r w:rsidRPr="00EF395D">
        <w:rPr>
          <w:rFonts w:ascii="Arial Narrow" w:hAnsi="Arial Narrow" w:cs="Arial"/>
          <w:szCs w:val="20"/>
        </w:rPr>
        <w:t>a</w:t>
      </w:r>
      <w:r w:rsidRPr="00EF395D">
        <w:rPr>
          <w:rFonts w:ascii="Arial Narrow" w:hAnsi="Arial Narrow" w:cs="Arial"/>
          <w:spacing w:val="-5"/>
          <w:szCs w:val="20"/>
        </w:rPr>
        <w:t xml:space="preserve"> </w:t>
      </w:r>
      <w:r w:rsidRPr="00EF395D">
        <w:rPr>
          <w:rFonts w:ascii="Arial Narrow" w:hAnsi="Arial Narrow" w:cs="Arial"/>
          <w:szCs w:val="20"/>
        </w:rPr>
        <w:t>Nacional</w:t>
      </w:r>
      <w:r w:rsidRPr="00EF395D">
        <w:rPr>
          <w:rFonts w:ascii="Arial Narrow" w:hAnsi="Arial Narrow" w:cs="Arial"/>
          <w:spacing w:val="-5"/>
          <w:szCs w:val="20"/>
        </w:rPr>
        <w:t xml:space="preserve"> </w:t>
      </w:r>
      <w:r w:rsidRPr="00EF395D">
        <w:rPr>
          <w:rFonts w:ascii="Arial Narrow" w:hAnsi="Arial Narrow" w:cs="Arial"/>
          <w:szCs w:val="20"/>
        </w:rPr>
        <w:t>o</w:t>
      </w:r>
      <w:r w:rsidRPr="00EF395D">
        <w:rPr>
          <w:rFonts w:ascii="Arial Narrow" w:hAnsi="Arial Narrow" w:cs="Arial"/>
          <w:spacing w:val="-5"/>
          <w:szCs w:val="20"/>
        </w:rPr>
        <w:t xml:space="preserve"> </w:t>
      </w:r>
      <w:r w:rsidRPr="00EF395D">
        <w:rPr>
          <w:rFonts w:ascii="Arial Narrow" w:hAnsi="Arial Narrow" w:cs="Arial"/>
          <w:szCs w:val="20"/>
        </w:rPr>
        <w:t>un Proponente</w:t>
      </w:r>
      <w:r w:rsidRPr="00EF395D">
        <w:rPr>
          <w:rFonts w:ascii="Arial Narrow" w:hAnsi="Arial Narrow" w:cs="Arial"/>
          <w:spacing w:val="-6"/>
          <w:szCs w:val="20"/>
        </w:rPr>
        <w:t xml:space="preserve"> </w:t>
      </w:r>
      <w:r w:rsidRPr="00EF395D">
        <w:rPr>
          <w:rFonts w:ascii="Arial Narrow" w:hAnsi="Arial Narrow" w:cs="Arial"/>
          <w:szCs w:val="20"/>
        </w:rPr>
        <w:t>Plural</w:t>
      </w:r>
      <w:r w:rsidRPr="00EF395D">
        <w:rPr>
          <w:rFonts w:ascii="Arial Narrow" w:hAnsi="Arial Narrow" w:cs="Arial"/>
          <w:spacing w:val="-6"/>
          <w:szCs w:val="20"/>
        </w:rPr>
        <w:t xml:space="preserve"> </w:t>
      </w:r>
      <w:r w:rsidRPr="00EF395D">
        <w:rPr>
          <w:rFonts w:ascii="Arial Narrow" w:hAnsi="Arial Narrow" w:cs="Arial"/>
          <w:szCs w:val="20"/>
        </w:rPr>
        <w:t>en</w:t>
      </w:r>
      <w:r w:rsidRPr="00EF395D">
        <w:rPr>
          <w:rFonts w:ascii="Arial Narrow" w:hAnsi="Arial Narrow" w:cs="Arial"/>
          <w:spacing w:val="-7"/>
          <w:szCs w:val="20"/>
        </w:rPr>
        <w:t xml:space="preserve"> </w:t>
      </w:r>
      <w:r w:rsidRPr="00EF395D">
        <w:rPr>
          <w:rFonts w:ascii="Arial Narrow" w:hAnsi="Arial Narrow" w:cs="Arial"/>
          <w:szCs w:val="20"/>
        </w:rPr>
        <w:t>el</w:t>
      </w:r>
      <w:r w:rsidRPr="00EF395D">
        <w:rPr>
          <w:rFonts w:ascii="Arial Narrow" w:hAnsi="Arial Narrow" w:cs="Arial"/>
          <w:spacing w:val="-6"/>
          <w:szCs w:val="20"/>
        </w:rPr>
        <w:t xml:space="preserve"> </w:t>
      </w:r>
      <w:r w:rsidRPr="00EF395D">
        <w:rPr>
          <w:rFonts w:ascii="Arial Narrow" w:hAnsi="Arial Narrow" w:cs="Arial"/>
          <w:szCs w:val="20"/>
        </w:rPr>
        <w:t>que</w:t>
      </w:r>
      <w:r w:rsidRPr="00EF395D">
        <w:rPr>
          <w:rFonts w:ascii="Arial Narrow" w:hAnsi="Arial Narrow" w:cs="Arial"/>
          <w:spacing w:val="-7"/>
          <w:szCs w:val="20"/>
        </w:rPr>
        <w:t xml:space="preserve"> </w:t>
      </w:r>
      <w:r w:rsidRPr="00EF395D">
        <w:rPr>
          <w:rFonts w:ascii="Arial Narrow" w:hAnsi="Arial Narrow" w:cs="Arial"/>
          <w:szCs w:val="20"/>
        </w:rPr>
        <w:t>al</w:t>
      </w:r>
      <w:r w:rsidRPr="00EF395D">
        <w:rPr>
          <w:rFonts w:ascii="Arial Narrow" w:hAnsi="Arial Narrow" w:cs="Arial"/>
          <w:spacing w:val="-8"/>
          <w:szCs w:val="20"/>
        </w:rPr>
        <w:t xml:space="preserve"> </w:t>
      </w:r>
      <w:r w:rsidRPr="00EF395D">
        <w:rPr>
          <w:rFonts w:ascii="Arial Narrow" w:hAnsi="Arial Narrow" w:cs="Arial"/>
          <w:szCs w:val="20"/>
        </w:rPr>
        <w:t>menos</w:t>
      </w:r>
      <w:r w:rsidRPr="00EF395D">
        <w:rPr>
          <w:rFonts w:ascii="Arial Narrow" w:hAnsi="Arial Narrow" w:cs="Arial"/>
          <w:spacing w:val="-6"/>
          <w:szCs w:val="20"/>
        </w:rPr>
        <w:t xml:space="preserve"> </w:t>
      </w:r>
      <w:r w:rsidRPr="00EF395D">
        <w:rPr>
          <w:rFonts w:ascii="Arial Narrow" w:hAnsi="Arial Narrow" w:cs="Arial"/>
          <w:szCs w:val="20"/>
        </w:rPr>
        <w:t>uno</w:t>
      </w:r>
      <w:r w:rsidRPr="00EF395D">
        <w:rPr>
          <w:rFonts w:ascii="Arial Narrow" w:hAnsi="Arial Narrow" w:cs="Arial"/>
          <w:spacing w:val="-7"/>
          <w:szCs w:val="20"/>
        </w:rPr>
        <w:t xml:space="preserve"> </w:t>
      </w:r>
      <w:r w:rsidRPr="00EF395D">
        <w:rPr>
          <w:rFonts w:ascii="Arial Narrow" w:hAnsi="Arial Narrow" w:cs="Arial"/>
          <w:szCs w:val="20"/>
        </w:rPr>
        <w:t>de</w:t>
      </w:r>
      <w:r w:rsidRPr="00EF395D">
        <w:rPr>
          <w:rFonts w:ascii="Arial Narrow" w:hAnsi="Arial Narrow" w:cs="Arial"/>
          <w:spacing w:val="-6"/>
          <w:szCs w:val="20"/>
        </w:rPr>
        <w:t xml:space="preserve"> </w:t>
      </w:r>
      <w:r w:rsidRPr="00EF395D">
        <w:rPr>
          <w:rFonts w:ascii="Arial Narrow" w:hAnsi="Arial Narrow" w:cs="Arial"/>
          <w:szCs w:val="20"/>
        </w:rPr>
        <w:t>sus</w:t>
      </w:r>
      <w:r w:rsidRPr="00EF395D">
        <w:rPr>
          <w:rFonts w:ascii="Arial Narrow" w:hAnsi="Arial Narrow" w:cs="Arial"/>
          <w:spacing w:val="-5"/>
          <w:szCs w:val="20"/>
        </w:rPr>
        <w:t xml:space="preserve"> </w:t>
      </w:r>
      <w:r w:rsidRPr="00EF395D">
        <w:rPr>
          <w:rFonts w:ascii="Arial Narrow" w:hAnsi="Arial Narrow" w:cs="Arial"/>
          <w:szCs w:val="20"/>
        </w:rPr>
        <w:t>integrantes</w:t>
      </w:r>
      <w:r w:rsidRPr="00EF395D">
        <w:rPr>
          <w:rFonts w:ascii="Arial Narrow" w:hAnsi="Arial Narrow" w:cs="Arial"/>
          <w:spacing w:val="-9"/>
          <w:szCs w:val="20"/>
        </w:rPr>
        <w:t xml:space="preserve"> </w:t>
      </w:r>
      <w:r w:rsidRPr="00EF395D">
        <w:rPr>
          <w:rFonts w:ascii="Arial Narrow" w:hAnsi="Arial Narrow" w:cs="Arial"/>
          <w:szCs w:val="20"/>
        </w:rPr>
        <w:t>sea</w:t>
      </w:r>
      <w:r w:rsidRPr="00EF395D">
        <w:rPr>
          <w:rFonts w:ascii="Arial Narrow" w:hAnsi="Arial Narrow" w:cs="Arial"/>
          <w:spacing w:val="-6"/>
          <w:szCs w:val="20"/>
        </w:rPr>
        <w:t xml:space="preserve"> </w:t>
      </w:r>
      <w:r w:rsidRPr="00EF395D">
        <w:rPr>
          <w:rFonts w:ascii="Arial Narrow" w:hAnsi="Arial Narrow" w:cs="Arial"/>
          <w:szCs w:val="20"/>
        </w:rPr>
        <w:t>un</w:t>
      </w:r>
      <w:r w:rsidRPr="00EF395D">
        <w:rPr>
          <w:rFonts w:ascii="Arial Narrow" w:hAnsi="Arial Narrow" w:cs="Arial"/>
          <w:spacing w:val="-7"/>
          <w:szCs w:val="20"/>
        </w:rPr>
        <w:t xml:space="preserve"> </w:t>
      </w:r>
      <w:r w:rsidRPr="00EF395D">
        <w:rPr>
          <w:rFonts w:ascii="Arial Narrow" w:hAnsi="Arial Narrow" w:cs="Arial"/>
          <w:szCs w:val="20"/>
        </w:rPr>
        <w:t>extranjero</w:t>
      </w:r>
      <w:r w:rsidRPr="00EF395D">
        <w:rPr>
          <w:rFonts w:ascii="Arial Narrow" w:hAnsi="Arial Narrow" w:cs="Arial"/>
          <w:spacing w:val="-6"/>
          <w:szCs w:val="20"/>
        </w:rPr>
        <w:t xml:space="preserve"> </w:t>
      </w:r>
      <w:r w:rsidRPr="00EF395D">
        <w:rPr>
          <w:rFonts w:ascii="Arial Narrow" w:hAnsi="Arial Narrow" w:cs="Arial"/>
          <w:szCs w:val="20"/>
        </w:rPr>
        <w:t>sin</w:t>
      </w:r>
      <w:r w:rsidRPr="00EF395D">
        <w:rPr>
          <w:rFonts w:ascii="Arial Narrow" w:hAnsi="Arial Narrow" w:cs="Arial"/>
          <w:spacing w:val="-6"/>
          <w:szCs w:val="20"/>
        </w:rPr>
        <w:t xml:space="preserve"> </w:t>
      </w:r>
      <w:r w:rsidRPr="00EF395D">
        <w:rPr>
          <w:rFonts w:ascii="Arial Narrow" w:hAnsi="Arial Narrow" w:cs="Arial"/>
          <w:szCs w:val="20"/>
        </w:rPr>
        <w:t>Trato</w:t>
      </w:r>
      <w:r w:rsidRPr="00EF395D">
        <w:rPr>
          <w:rFonts w:ascii="Arial Narrow" w:hAnsi="Arial Narrow" w:cs="Arial"/>
          <w:spacing w:val="-7"/>
          <w:szCs w:val="20"/>
        </w:rPr>
        <w:t xml:space="preserve"> </w:t>
      </w:r>
      <w:r w:rsidRPr="00EF395D">
        <w:rPr>
          <w:rFonts w:ascii="Arial Narrow" w:hAnsi="Arial Narrow" w:cs="Arial"/>
          <w:szCs w:val="20"/>
        </w:rPr>
        <w:t>Nacional,</w:t>
      </w:r>
      <w:r w:rsidRPr="00EF395D">
        <w:rPr>
          <w:rFonts w:ascii="Arial Narrow" w:hAnsi="Arial Narrow" w:cs="Arial"/>
          <w:spacing w:val="-6"/>
          <w:szCs w:val="20"/>
        </w:rPr>
        <w:t xml:space="preserve"> </w:t>
      </w:r>
      <w:r w:rsidRPr="00EF395D">
        <w:rPr>
          <w:rFonts w:ascii="Arial Narrow" w:hAnsi="Arial Narrow" w:cs="Arial"/>
          <w:szCs w:val="20"/>
        </w:rPr>
        <w:t>en lugar</w:t>
      </w:r>
      <w:r w:rsidRPr="00EF395D">
        <w:rPr>
          <w:rFonts w:ascii="Arial Narrow" w:hAnsi="Arial Narrow" w:cs="Arial"/>
          <w:spacing w:val="-3"/>
          <w:szCs w:val="20"/>
        </w:rPr>
        <w:t xml:space="preserve"> </w:t>
      </w:r>
      <w:r w:rsidRPr="00EF395D">
        <w:rPr>
          <w:rFonts w:ascii="Arial Narrow" w:hAnsi="Arial Narrow" w:cs="Arial"/>
          <w:szCs w:val="20"/>
        </w:rPr>
        <w:t>del</w:t>
      </w:r>
      <w:r w:rsidRPr="00EF395D">
        <w:rPr>
          <w:rFonts w:ascii="Arial Narrow" w:hAnsi="Arial Narrow" w:cs="Arial"/>
          <w:spacing w:val="-3"/>
          <w:szCs w:val="20"/>
        </w:rPr>
        <w:t xml:space="preserve"> </w:t>
      </w:r>
      <w:r w:rsidRPr="00EF395D">
        <w:rPr>
          <w:rFonts w:ascii="Arial Narrow" w:hAnsi="Arial Narrow" w:cs="Arial"/>
          <w:szCs w:val="20"/>
        </w:rPr>
        <w:t>Formato</w:t>
      </w:r>
      <w:r w:rsidRPr="00EF395D">
        <w:rPr>
          <w:rFonts w:ascii="Arial Narrow" w:hAnsi="Arial Narrow" w:cs="Arial"/>
          <w:spacing w:val="-5"/>
          <w:szCs w:val="20"/>
        </w:rPr>
        <w:t xml:space="preserve"> </w:t>
      </w:r>
      <w:r w:rsidRPr="00EF395D">
        <w:rPr>
          <w:rFonts w:ascii="Arial Narrow" w:hAnsi="Arial Narrow" w:cs="Arial"/>
          <w:szCs w:val="20"/>
        </w:rPr>
        <w:t>7B</w:t>
      </w:r>
      <w:r w:rsidRPr="00EF395D">
        <w:rPr>
          <w:rFonts w:ascii="Arial Narrow" w:hAnsi="Arial Narrow" w:cs="Arial"/>
          <w:spacing w:val="-2"/>
          <w:szCs w:val="20"/>
        </w:rPr>
        <w:t xml:space="preserve"> </w:t>
      </w:r>
      <w:r w:rsidRPr="00EF395D">
        <w:rPr>
          <w:rFonts w:ascii="Arial Narrow" w:hAnsi="Arial Narrow" w:cs="Arial"/>
          <w:szCs w:val="20"/>
        </w:rPr>
        <w:t>–</w:t>
      </w:r>
      <w:r w:rsidRPr="00EF395D">
        <w:rPr>
          <w:rFonts w:ascii="Arial Narrow" w:hAnsi="Arial Narrow" w:cs="Arial"/>
          <w:spacing w:val="-14"/>
          <w:szCs w:val="20"/>
        </w:rPr>
        <w:t xml:space="preserve"> </w:t>
      </w:r>
      <w:r w:rsidRPr="00EF395D">
        <w:rPr>
          <w:rFonts w:ascii="Arial Narrow" w:hAnsi="Arial Narrow" w:cs="Arial"/>
          <w:szCs w:val="20"/>
        </w:rPr>
        <w:t>Incorporación</w:t>
      </w:r>
      <w:r w:rsidRPr="00EF395D">
        <w:rPr>
          <w:rFonts w:ascii="Arial Narrow" w:hAnsi="Arial Narrow" w:cs="Arial"/>
          <w:spacing w:val="-5"/>
          <w:szCs w:val="20"/>
        </w:rPr>
        <w:t xml:space="preserve"> </w:t>
      </w:r>
      <w:r w:rsidRPr="00EF395D">
        <w:rPr>
          <w:rFonts w:ascii="Arial Narrow" w:hAnsi="Arial Narrow" w:cs="Arial"/>
          <w:szCs w:val="20"/>
        </w:rPr>
        <w:t>de</w:t>
      </w:r>
      <w:r w:rsidRPr="00EF395D">
        <w:rPr>
          <w:rFonts w:ascii="Arial Narrow" w:hAnsi="Arial Narrow" w:cs="Arial"/>
          <w:spacing w:val="-3"/>
          <w:szCs w:val="20"/>
        </w:rPr>
        <w:t xml:space="preserve"> </w:t>
      </w:r>
      <w:r w:rsidRPr="00EF395D">
        <w:rPr>
          <w:rFonts w:ascii="Arial Narrow" w:hAnsi="Arial Narrow" w:cs="Arial"/>
          <w:szCs w:val="20"/>
        </w:rPr>
        <w:t>Componente</w:t>
      </w:r>
      <w:r w:rsidRPr="00EF395D">
        <w:rPr>
          <w:rFonts w:ascii="Arial Narrow" w:hAnsi="Arial Narrow" w:cs="Arial"/>
          <w:spacing w:val="-3"/>
          <w:szCs w:val="20"/>
        </w:rPr>
        <w:t xml:space="preserve"> </w:t>
      </w:r>
      <w:r w:rsidRPr="00EF395D">
        <w:rPr>
          <w:rFonts w:ascii="Arial Narrow" w:hAnsi="Arial Narrow" w:cs="Arial"/>
          <w:szCs w:val="20"/>
        </w:rPr>
        <w:t>Nacional en</w:t>
      </w:r>
      <w:r w:rsidRPr="00EF395D">
        <w:rPr>
          <w:rFonts w:ascii="Arial Narrow" w:hAnsi="Arial Narrow" w:cs="Arial"/>
          <w:spacing w:val="-4"/>
          <w:szCs w:val="20"/>
        </w:rPr>
        <w:t xml:space="preserve"> </w:t>
      </w:r>
      <w:r w:rsidRPr="00EF395D">
        <w:rPr>
          <w:rFonts w:ascii="Arial Narrow" w:hAnsi="Arial Narrow" w:cs="Arial"/>
          <w:szCs w:val="20"/>
        </w:rPr>
        <w:t>Servicios</w:t>
      </w:r>
      <w:r w:rsidRPr="00EF395D">
        <w:rPr>
          <w:rFonts w:ascii="Arial Narrow" w:hAnsi="Arial Narrow" w:cs="Arial"/>
          <w:spacing w:val="-3"/>
          <w:szCs w:val="20"/>
        </w:rPr>
        <w:t xml:space="preserve"> </w:t>
      </w:r>
      <w:r w:rsidRPr="00EF395D">
        <w:rPr>
          <w:rFonts w:ascii="Arial Narrow" w:hAnsi="Arial Narrow" w:cs="Arial"/>
          <w:szCs w:val="20"/>
        </w:rPr>
        <w:t>Extranjeros,</w:t>
      </w:r>
      <w:r w:rsidRPr="00EF395D">
        <w:rPr>
          <w:rFonts w:ascii="Arial Narrow" w:hAnsi="Arial Narrow" w:cs="Arial"/>
          <w:spacing w:val="-3"/>
          <w:szCs w:val="20"/>
        </w:rPr>
        <w:t xml:space="preserve"> </w:t>
      </w:r>
      <w:r w:rsidRPr="00EF395D">
        <w:rPr>
          <w:rFonts w:ascii="Arial Narrow" w:hAnsi="Arial Narrow" w:cs="Arial"/>
          <w:szCs w:val="20"/>
        </w:rPr>
        <w:t>presente</w:t>
      </w:r>
      <w:r w:rsidRPr="00EF395D">
        <w:rPr>
          <w:rFonts w:ascii="Arial Narrow" w:hAnsi="Arial Narrow" w:cs="Arial"/>
          <w:spacing w:val="-5"/>
          <w:szCs w:val="20"/>
        </w:rPr>
        <w:t xml:space="preserve"> </w:t>
      </w:r>
      <w:r w:rsidRPr="00EF395D">
        <w:rPr>
          <w:rFonts w:ascii="Arial Narrow" w:hAnsi="Arial Narrow" w:cs="Arial"/>
          <w:szCs w:val="20"/>
        </w:rPr>
        <w:t>el Formato 7A – Promoción de Servicios Nacionales o con Trato Nacional, no habrá lugar a otorgar puntaje</w:t>
      </w:r>
      <w:r w:rsidRPr="00EF395D">
        <w:rPr>
          <w:rFonts w:ascii="Arial Narrow" w:hAnsi="Arial Narrow" w:cs="Arial"/>
          <w:spacing w:val="-5"/>
          <w:szCs w:val="20"/>
        </w:rPr>
        <w:t xml:space="preserve"> </w:t>
      </w:r>
      <w:r w:rsidRPr="00EF395D">
        <w:rPr>
          <w:rFonts w:ascii="Arial Narrow" w:hAnsi="Arial Narrow" w:cs="Arial"/>
          <w:szCs w:val="20"/>
        </w:rPr>
        <w:t>por</w:t>
      </w:r>
      <w:r w:rsidRPr="00EF395D">
        <w:rPr>
          <w:rFonts w:ascii="Arial Narrow" w:hAnsi="Arial Narrow" w:cs="Arial"/>
          <w:spacing w:val="-1"/>
          <w:szCs w:val="20"/>
        </w:rPr>
        <w:t xml:space="preserve"> </w:t>
      </w:r>
      <w:r w:rsidRPr="00EF395D">
        <w:rPr>
          <w:rFonts w:ascii="Arial Narrow" w:hAnsi="Arial Narrow" w:cs="Arial"/>
          <w:szCs w:val="20"/>
        </w:rPr>
        <w:t>el</w:t>
      </w:r>
      <w:r w:rsidRPr="00EF395D">
        <w:rPr>
          <w:rFonts w:ascii="Arial Narrow" w:hAnsi="Arial Narrow" w:cs="Arial"/>
          <w:spacing w:val="-3"/>
          <w:szCs w:val="20"/>
        </w:rPr>
        <w:t xml:space="preserve"> </w:t>
      </w:r>
      <w:r w:rsidRPr="00EF395D">
        <w:rPr>
          <w:rFonts w:ascii="Arial Narrow" w:hAnsi="Arial Narrow" w:cs="Arial"/>
          <w:szCs w:val="20"/>
        </w:rPr>
        <w:t>factor</w:t>
      </w:r>
      <w:r w:rsidRPr="00EF395D">
        <w:rPr>
          <w:rFonts w:ascii="Arial Narrow" w:hAnsi="Arial Narrow" w:cs="Arial"/>
          <w:spacing w:val="-4"/>
          <w:szCs w:val="20"/>
        </w:rPr>
        <w:t xml:space="preserve"> </w:t>
      </w:r>
      <w:r w:rsidRPr="00EF395D">
        <w:rPr>
          <w:rFonts w:ascii="Arial Narrow" w:hAnsi="Arial Narrow" w:cs="Arial"/>
          <w:szCs w:val="20"/>
        </w:rPr>
        <w:t>del</w:t>
      </w:r>
      <w:r w:rsidRPr="00EF395D">
        <w:rPr>
          <w:rFonts w:ascii="Arial Narrow" w:hAnsi="Arial Narrow" w:cs="Arial"/>
          <w:spacing w:val="-3"/>
          <w:szCs w:val="20"/>
        </w:rPr>
        <w:t xml:space="preserve"> </w:t>
      </w:r>
      <w:r w:rsidRPr="00EF395D">
        <w:rPr>
          <w:rFonts w:ascii="Arial Narrow" w:hAnsi="Arial Narrow" w:cs="Arial"/>
          <w:szCs w:val="20"/>
        </w:rPr>
        <w:t>numeral</w:t>
      </w:r>
      <w:r w:rsidRPr="00EF395D">
        <w:rPr>
          <w:rFonts w:ascii="Arial Narrow" w:hAnsi="Arial Narrow" w:cs="Arial"/>
          <w:spacing w:val="-1"/>
          <w:szCs w:val="20"/>
        </w:rPr>
        <w:t xml:space="preserve"> </w:t>
      </w:r>
      <w:r w:rsidRPr="00EF395D">
        <w:rPr>
          <w:rFonts w:ascii="Arial Narrow" w:hAnsi="Arial Narrow" w:cs="Arial"/>
          <w:szCs w:val="20"/>
        </w:rPr>
        <w:t>4.4.1.</w:t>
      </w:r>
      <w:r w:rsidRPr="00EF395D">
        <w:rPr>
          <w:rFonts w:ascii="Arial Narrow" w:hAnsi="Arial Narrow" w:cs="Arial"/>
          <w:spacing w:val="-4"/>
          <w:szCs w:val="20"/>
        </w:rPr>
        <w:t xml:space="preserve"> </w:t>
      </w:r>
      <w:r w:rsidRPr="00EF395D">
        <w:rPr>
          <w:rFonts w:ascii="Arial Narrow" w:hAnsi="Arial Narrow" w:cs="Arial"/>
          <w:szCs w:val="20"/>
        </w:rPr>
        <w:t>del</w:t>
      </w:r>
      <w:r w:rsidRPr="00EF395D">
        <w:rPr>
          <w:rFonts w:ascii="Arial Narrow" w:hAnsi="Arial Narrow" w:cs="Arial"/>
          <w:spacing w:val="-3"/>
          <w:szCs w:val="20"/>
        </w:rPr>
        <w:t xml:space="preserve"> </w:t>
      </w:r>
      <w:r w:rsidRPr="00EF395D">
        <w:rPr>
          <w:rFonts w:ascii="Arial Narrow" w:hAnsi="Arial Narrow" w:cs="Arial"/>
          <w:szCs w:val="20"/>
        </w:rPr>
        <w:t>documento</w:t>
      </w:r>
      <w:r w:rsidRPr="00EF395D">
        <w:rPr>
          <w:rFonts w:ascii="Arial Narrow" w:hAnsi="Arial Narrow" w:cs="Arial"/>
          <w:spacing w:val="-4"/>
          <w:szCs w:val="20"/>
        </w:rPr>
        <w:t xml:space="preserve"> </w:t>
      </w:r>
      <w:r w:rsidRPr="00EF395D">
        <w:rPr>
          <w:rFonts w:ascii="Arial Narrow" w:hAnsi="Arial Narrow" w:cs="Arial"/>
          <w:szCs w:val="20"/>
        </w:rPr>
        <w:t>base</w:t>
      </w:r>
      <w:r w:rsidRPr="00EF395D">
        <w:rPr>
          <w:rFonts w:ascii="Arial Narrow" w:hAnsi="Arial Narrow" w:cs="Arial"/>
          <w:spacing w:val="-5"/>
          <w:szCs w:val="20"/>
        </w:rPr>
        <w:t xml:space="preserve"> </w:t>
      </w:r>
      <w:r w:rsidRPr="00EF395D">
        <w:rPr>
          <w:rFonts w:ascii="Arial Narrow" w:hAnsi="Arial Narrow" w:cs="Arial"/>
          <w:szCs w:val="20"/>
        </w:rPr>
        <w:t>ni</w:t>
      </w:r>
      <w:r w:rsidRPr="00EF395D">
        <w:rPr>
          <w:rFonts w:ascii="Arial Narrow" w:hAnsi="Arial Narrow" w:cs="Arial"/>
          <w:spacing w:val="-1"/>
          <w:szCs w:val="20"/>
        </w:rPr>
        <w:t xml:space="preserve"> </w:t>
      </w:r>
      <w:r w:rsidRPr="00EF395D">
        <w:rPr>
          <w:rFonts w:ascii="Arial Narrow" w:hAnsi="Arial Narrow" w:cs="Arial"/>
          <w:szCs w:val="20"/>
        </w:rPr>
        <w:t>por</w:t>
      </w:r>
      <w:r w:rsidRPr="00EF395D">
        <w:rPr>
          <w:rFonts w:ascii="Arial Narrow" w:hAnsi="Arial Narrow" w:cs="Arial"/>
          <w:spacing w:val="-1"/>
          <w:szCs w:val="20"/>
        </w:rPr>
        <w:t xml:space="preserve"> </w:t>
      </w:r>
      <w:r w:rsidRPr="00EF395D">
        <w:rPr>
          <w:rFonts w:ascii="Arial Narrow" w:hAnsi="Arial Narrow" w:cs="Arial"/>
          <w:szCs w:val="20"/>
        </w:rPr>
        <w:t>el</w:t>
      </w:r>
      <w:r w:rsidRPr="00EF395D">
        <w:rPr>
          <w:rFonts w:ascii="Arial Narrow" w:hAnsi="Arial Narrow" w:cs="Arial"/>
          <w:spacing w:val="-1"/>
          <w:szCs w:val="20"/>
        </w:rPr>
        <w:t xml:space="preserve"> </w:t>
      </w:r>
      <w:r w:rsidRPr="00EF395D">
        <w:rPr>
          <w:rFonts w:ascii="Arial Narrow" w:hAnsi="Arial Narrow" w:cs="Arial"/>
          <w:szCs w:val="20"/>
        </w:rPr>
        <w:t>regulado</w:t>
      </w:r>
      <w:r w:rsidRPr="00EF395D">
        <w:rPr>
          <w:rFonts w:ascii="Arial Narrow" w:hAnsi="Arial Narrow" w:cs="Arial"/>
          <w:spacing w:val="-1"/>
          <w:szCs w:val="20"/>
        </w:rPr>
        <w:t xml:space="preserve"> </w:t>
      </w:r>
      <w:r w:rsidRPr="00EF395D">
        <w:rPr>
          <w:rFonts w:ascii="Arial Narrow" w:hAnsi="Arial Narrow" w:cs="Arial"/>
          <w:szCs w:val="20"/>
        </w:rPr>
        <w:t>en</w:t>
      </w:r>
      <w:r w:rsidRPr="00EF395D">
        <w:rPr>
          <w:rFonts w:ascii="Arial Narrow" w:hAnsi="Arial Narrow" w:cs="Arial"/>
          <w:spacing w:val="-1"/>
          <w:szCs w:val="20"/>
        </w:rPr>
        <w:t xml:space="preserve"> </w:t>
      </w:r>
      <w:r w:rsidRPr="00EF395D">
        <w:rPr>
          <w:rFonts w:ascii="Arial Narrow" w:hAnsi="Arial Narrow" w:cs="Arial"/>
          <w:szCs w:val="20"/>
        </w:rPr>
        <w:t>este</w:t>
      </w:r>
      <w:r w:rsidRPr="00EF395D">
        <w:rPr>
          <w:rFonts w:ascii="Arial Narrow" w:hAnsi="Arial Narrow" w:cs="Arial"/>
          <w:spacing w:val="-1"/>
          <w:szCs w:val="20"/>
        </w:rPr>
        <w:t xml:space="preserve"> </w:t>
      </w:r>
      <w:r w:rsidRPr="00EF395D">
        <w:rPr>
          <w:rFonts w:ascii="Arial Narrow" w:hAnsi="Arial Narrow" w:cs="Arial"/>
          <w:szCs w:val="20"/>
        </w:rPr>
        <w:t>numeral.</w:t>
      </w:r>
    </w:p>
    <w:p w14:paraId="753D81CE" w14:textId="77777777" w:rsidR="00D15E3F" w:rsidRPr="00EF395D" w:rsidRDefault="00D15E3F" w:rsidP="00960607">
      <w:pPr>
        <w:pStyle w:val="Textoindependiente"/>
        <w:rPr>
          <w:rFonts w:ascii="Arial Narrow" w:hAnsi="Arial Narrow" w:cs="Arial"/>
          <w:szCs w:val="20"/>
        </w:rPr>
      </w:pPr>
    </w:p>
    <w:p w14:paraId="5D7A16A2" w14:textId="04C0D87A" w:rsidR="00A10EC9" w:rsidRPr="00EF395D" w:rsidRDefault="00A10EC9" w:rsidP="00960607">
      <w:pPr>
        <w:pStyle w:val="Textoindependiente"/>
        <w:rPr>
          <w:rFonts w:ascii="Arial Narrow" w:hAnsi="Arial Narrow" w:cs="Arial"/>
          <w:szCs w:val="20"/>
        </w:rPr>
      </w:pPr>
      <w:r w:rsidRPr="00EF395D">
        <w:rPr>
          <w:rFonts w:ascii="Arial Narrow" w:hAnsi="Arial Narrow" w:cs="Arial"/>
          <w:szCs w:val="20"/>
        </w:rPr>
        <w:lastRenderedPageBreak/>
        <w:t>En caso de no efectuar ningún ofrecimiento, el puntaje por este factor será de cero (0)”.</w:t>
      </w:r>
    </w:p>
    <w:p w14:paraId="4BFE17D6" w14:textId="4CE90D9B" w:rsidR="0027227D" w:rsidRPr="00EF395D" w:rsidRDefault="0027227D" w:rsidP="00AE2C07">
      <w:pPr>
        <w:pStyle w:val="Invias-Titulo1"/>
      </w:pPr>
      <w:bookmarkStart w:id="12" w:name="_Toc518928138"/>
      <w:r w:rsidRPr="00EF395D">
        <w:t>9.1.</w:t>
      </w:r>
      <w:r w:rsidR="003C3A16" w:rsidRPr="00EF395D">
        <w:t>8</w:t>
      </w:r>
      <w:r w:rsidRPr="00EF395D">
        <w:t xml:space="preserve">. VINCULACIÓN TRABAJADORES CON DISCAPACIDAD PLANTA DE </w:t>
      </w:r>
      <w:r w:rsidR="00AE2C07" w:rsidRPr="00EF395D">
        <w:t>PERSONAL (</w:t>
      </w:r>
      <w:r w:rsidRPr="00EF395D">
        <w:t>DECRETO 392 DE 2018)</w:t>
      </w:r>
      <w:bookmarkEnd w:id="12"/>
      <w:r w:rsidRPr="00EF395D">
        <w:t xml:space="preserve"> </w:t>
      </w:r>
    </w:p>
    <w:p w14:paraId="73287541" w14:textId="77777777" w:rsidR="00DC0CFA" w:rsidRPr="00EF395D" w:rsidRDefault="00DC0CFA" w:rsidP="00960607">
      <w:pPr>
        <w:jc w:val="both"/>
        <w:rPr>
          <w:rFonts w:ascii="Arial Narrow" w:hAnsi="Arial Narrow"/>
          <w:sz w:val="20"/>
          <w:szCs w:val="20"/>
        </w:rPr>
      </w:pPr>
      <w:r w:rsidRPr="00EF395D">
        <w:rPr>
          <w:rFonts w:ascii="Arial Narrow" w:hAnsi="Arial Narrow"/>
          <w:sz w:val="20"/>
          <w:szCs w:val="20"/>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2273346" w14:textId="77777777" w:rsidR="00DC0CFA" w:rsidRPr="00EF395D" w:rsidRDefault="00DC0CFA" w:rsidP="00960607">
      <w:pPr>
        <w:jc w:val="both"/>
        <w:rPr>
          <w:rFonts w:ascii="Arial Narrow" w:hAnsi="Arial Narrow"/>
          <w:sz w:val="20"/>
          <w:szCs w:val="20"/>
        </w:rPr>
      </w:pPr>
    </w:p>
    <w:p w14:paraId="64E6FD96" w14:textId="77777777" w:rsidR="00DC0CFA" w:rsidRPr="00EF395D" w:rsidRDefault="00DC0CFA" w:rsidP="00960607">
      <w:pPr>
        <w:jc w:val="both"/>
        <w:rPr>
          <w:rFonts w:ascii="Arial Narrow" w:hAnsi="Arial Narrow"/>
          <w:sz w:val="20"/>
          <w:szCs w:val="20"/>
        </w:rPr>
      </w:pPr>
      <w:r w:rsidRPr="00EF395D">
        <w:rPr>
          <w:rFonts w:ascii="Arial Narrow" w:hAnsi="Arial Narrow"/>
          <w:sz w:val="20"/>
          <w:szCs w:val="20"/>
        </w:rPr>
        <w:t xml:space="preserve">Para esto debe presentar: i) el “Formato 6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Contratación, </w:t>
      </w:r>
      <w:proofErr w:type="spellStart"/>
      <w:r w:rsidRPr="00EF395D">
        <w:rPr>
          <w:rFonts w:ascii="Arial Narrow" w:hAnsi="Arial Narrow"/>
          <w:sz w:val="20"/>
          <w:szCs w:val="20"/>
        </w:rPr>
        <w:t>ii</w:t>
      </w:r>
      <w:proofErr w:type="spellEnd"/>
      <w:r w:rsidRPr="00EF395D">
        <w:rPr>
          <w:rFonts w:ascii="Arial Narrow" w:hAnsi="Arial Narrow"/>
          <w:sz w:val="20"/>
          <w:szCs w:val="20"/>
        </w:rPr>
        <w:t>) acreditar el número mínimo de personas con discapacidad en su planta de personal de conformidad con lo señalado en el certificado expedido por el Ministerio de Trabajo, el cual deberá estar vigente a la fecha de cierre del Proceso de Contratación.</w:t>
      </w:r>
    </w:p>
    <w:p w14:paraId="0C9B58C2" w14:textId="77777777" w:rsidR="00DC0CFA" w:rsidRPr="00EF395D" w:rsidRDefault="00DC0CFA" w:rsidP="00960607">
      <w:pPr>
        <w:jc w:val="both"/>
        <w:rPr>
          <w:rFonts w:ascii="Arial Narrow" w:hAnsi="Arial Narrow"/>
          <w:sz w:val="20"/>
          <w:szCs w:val="20"/>
        </w:rPr>
      </w:pPr>
    </w:p>
    <w:p w14:paraId="3EA8C838" w14:textId="77777777" w:rsidR="00DC0CFA" w:rsidRPr="00EF395D" w:rsidRDefault="00DC0CFA" w:rsidP="00960607">
      <w:pPr>
        <w:jc w:val="both"/>
        <w:rPr>
          <w:rFonts w:ascii="Arial Narrow" w:hAnsi="Arial Narrow"/>
          <w:sz w:val="20"/>
          <w:szCs w:val="20"/>
        </w:rPr>
      </w:pPr>
      <w:r w:rsidRPr="00EF395D">
        <w:rPr>
          <w:rFonts w:ascii="Arial Narrow" w:hAnsi="Arial Narrow"/>
          <w:sz w:val="20"/>
          <w:szCs w:val="20"/>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3.8.1, sin importar si la experiencia es general o específica.</w:t>
      </w:r>
    </w:p>
    <w:p w14:paraId="6C15D998" w14:textId="77777777" w:rsidR="00DC0CFA" w:rsidRPr="00EF395D" w:rsidRDefault="00DC0CFA" w:rsidP="00960607">
      <w:pPr>
        <w:jc w:val="both"/>
        <w:rPr>
          <w:rFonts w:ascii="Arial Narrow" w:hAnsi="Arial Narrow"/>
          <w:sz w:val="20"/>
          <w:szCs w:val="20"/>
        </w:rPr>
      </w:pPr>
    </w:p>
    <w:p w14:paraId="76FFED44" w14:textId="77777777" w:rsidR="00DC0CFA" w:rsidRPr="00EF395D" w:rsidRDefault="00DC0CFA" w:rsidP="00960607">
      <w:pPr>
        <w:jc w:val="both"/>
        <w:rPr>
          <w:rFonts w:ascii="Arial Narrow" w:hAnsi="Arial Narrow"/>
          <w:sz w:val="20"/>
          <w:szCs w:val="20"/>
        </w:rPr>
      </w:pPr>
      <w:r w:rsidRPr="00EF395D">
        <w:rPr>
          <w:rFonts w:ascii="Arial Narrow" w:hAnsi="Arial Narrow"/>
          <w:sz w:val="20"/>
          <w:szCs w:val="20"/>
        </w:rPr>
        <w:t>El “Formato 6”, 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p>
    <w:p w14:paraId="18F0A0F1" w14:textId="77777777" w:rsidR="0027227D" w:rsidRPr="00EF395D" w:rsidRDefault="0027227D" w:rsidP="00960607">
      <w:pPr>
        <w:jc w:val="both"/>
        <w:rPr>
          <w:rFonts w:ascii="Arial Narrow" w:hAnsi="Arial Narrow" w:cs="Arial"/>
          <w:sz w:val="19"/>
          <w:szCs w:val="19"/>
        </w:rPr>
      </w:pPr>
    </w:p>
    <w:tbl>
      <w:tblPr>
        <w:tblW w:w="0" w:type="auto"/>
        <w:jc w:val="center"/>
        <w:shd w:val="clear" w:color="auto" w:fill="FFFFFF"/>
        <w:tblCellMar>
          <w:left w:w="0" w:type="dxa"/>
          <w:right w:w="0" w:type="dxa"/>
        </w:tblCellMar>
        <w:tblLook w:val="04A0" w:firstRow="1" w:lastRow="0" w:firstColumn="1" w:lastColumn="0" w:noHBand="0" w:noVBand="1"/>
      </w:tblPr>
      <w:tblGrid>
        <w:gridCol w:w="4489"/>
        <w:gridCol w:w="4489"/>
      </w:tblGrid>
      <w:tr w:rsidR="0027227D" w:rsidRPr="00EF395D" w14:paraId="53509491" w14:textId="77777777" w:rsidTr="00CB0B43">
        <w:trPr>
          <w:jc w:val="center"/>
        </w:trPr>
        <w:tc>
          <w:tcPr>
            <w:tcW w:w="448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25B02B5" w14:textId="53D6D18A" w:rsidR="0027227D" w:rsidRPr="00EF395D" w:rsidRDefault="0027227D" w:rsidP="00AE2C07">
            <w:pPr>
              <w:jc w:val="center"/>
              <w:rPr>
                <w:rFonts w:ascii="Arial Narrow" w:hAnsi="Arial Narrow" w:cs="Arial"/>
                <w:sz w:val="19"/>
                <w:szCs w:val="19"/>
              </w:rPr>
            </w:pPr>
            <w:r w:rsidRPr="00EF395D">
              <w:rPr>
                <w:rFonts w:ascii="Arial Narrow" w:hAnsi="Arial Narrow" w:cs="Arial"/>
                <w:b/>
                <w:bCs/>
                <w:sz w:val="19"/>
                <w:szCs w:val="19"/>
              </w:rPr>
              <w:t>Número total de trabajadores de la planta de personal del proponente</w:t>
            </w:r>
          </w:p>
        </w:tc>
        <w:tc>
          <w:tcPr>
            <w:tcW w:w="44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883CCB1" w14:textId="77777777" w:rsidR="0027227D" w:rsidRPr="00EF395D" w:rsidRDefault="0027227D" w:rsidP="00AE2C07">
            <w:pPr>
              <w:jc w:val="center"/>
              <w:rPr>
                <w:rFonts w:ascii="Arial Narrow" w:hAnsi="Arial Narrow" w:cs="Arial"/>
                <w:sz w:val="19"/>
                <w:szCs w:val="19"/>
              </w:rPr>
            </w:pPr>
            <w:r w:rsidRPr="00EF395D">
              <w:rPr>
                <w:rFonts w:ascii="Arial Narrow" w:hAnsi="Arial Narrow" w:cs="Arial"/>
                <w:b/>
                <w:bCs/>
                <w:sz w:val="19"/>
                <w:szCs w:val="19"/>
              </w:rPr>
              <w:t>Número mínimo de trabajadores con discapacidad exigido</w:t>
            </w:r>
          </w:p>
        </w:tc>
      </w:tr>
      <w:tr w:rsidR="0027227D" w:rsidRPr="00EF395D" w14:paraId="0C95EA69" w14:textId="77777777" w:rsidTr="00CB0B43">
        <w:trPr>
          <w:jc w:val="center"/>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5605897" w14:textId="77777777" w:rsidR="0027227D" w:rsidRPr="00EF395D" w:rsidRDefault="0027227D" w:rsidP="00960607">
            <w:pPr>
              <w:jc w:val="center"/>
              <w:rPr>
                <w:rFonts w:ascii="Arial Narrow" w:hAnsi="Arial Narrow" w:cs="Arial"/>
                <w:sz w:val="19"/>
                <w:szCs w:val="19"/>
              </w:rPr>
            </w:pPr>
            <w:r w:rsidRPr="00EF395D">
              <w:rPr>
                <w:rFonts w:ascii="Arial Narrow" w:hAnsi="Arial Narrow" w:cs="Arial"/>
                <w:sz w:val="19"/>
                <w:szCs w:val="19"/>
              </w:rPr>
              <w:t>Entre 1 y 30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C33717E" w14:textId="77777777" w:rsidR="0027227D" w:rsidRPr="00EF395D" w:rsidRDefault="0027227D" w:rsidP="00960607">
            <w:pPr>
              <w:jc w:val="center"/>
              <w:rPr>
                <w:rFonts w:ascii="Arial Narrow" w:hAnsi="Arial Narrow" w:cs="Arial"/>
                <w:sz w:val="19"/>
                <w:szCs w:val="19"/>
              </w:rPr>
            </w:pPr>
            <w:r w:rsidRPr="00EF395D">
              <w:rPr>
                <w:rFonts w:ascii="Arial Narrow" w:hAnsi="Arial Narrow" w:cs="Arial"/>
                <w:sz w:val="19"/>
                <w:szCs w:val="19"/>
              </w:rPr>
              <w:t>1</w:t>
            </w:r>
          </w:p>
        </w:tc>
      </w:tr>
      <w:tr w:rsidR="0027227D" w:rsidRPr="00EF395D" w14:paraId="7B39EE0B" w14:textId="77777777" w:rsidTr="00CB0B43">
        <w:trPr>
          <w:jc w:val="center"/>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E4E6687" w14:textId="77777777" w:rsidR="0027227D" w:rsidRPr="00EF395D" w:rsidRDefault="0027227D" w:rsidP="00960607">
            <w:pPr>
              <w:jc w:val="center"/>
              <w:rPr>
                <w:rFonts w:ascii="Arial Narrow" w:hAnsi="Arial Narrow" w:cs="Arial"/>
                <w:sz w:val="19"/>
                <w:szCs w:val="19"/>
              </w:rPr>
            </w:pPr>
            <w:r w:rsidRPr="00EF395D">
              <w:rPr>
                <w:rFonts w:ascii="Arial Narrow" w:hAnsi="Arial Narrow" w:cs="Arial"/>
                <w:sz w:val="19"/>
                <w:szCs w:val="19"/>
              </w:rPr>
              <w:t>Entre 31 y 100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0C04593" w14:textId="77777777" w:rsidR="0027227D" w:rsidRPr="00EF395D" w:rsidRDefault="0027227D" w:rsidP="00960607">
            <w:pPr>
              <w:jc w:val="center"/>
              <w:rPr>
                <w:rFonts w:ascii="Arial Narrow" w:hAnsi="Arial Narrow" w:cs="Arial"/>
                <w:sz w:val="19"/>
                <w:szCs w:val="19"/>
              </w:rPr>
            </w:pPr>
            <w:r w:rsidRPr="00EF395D">
              <w:rPr>
                <w:rFonts w:ascii="Arial Narrow" w:hAnsi="Arial Narrow" w:cs="Arial"/>
                <w:sz w:val="19"/>
                <w:szCs w:val="19"/>
              </w:rPr>
              <w:t>2</w:t>
            </w:r>
          </w:p>
        </w:tc>
      </w:tr>
      <w:tr w:rsidR="0027227D" w:rsidRPr="00EF395D" w14:paraId="5BFD9B45" w14:textId="77777777" w:rsidTr="00CB0B43">
        <w:trPr>
          <w:jc w:val="center"/>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86E0D6F" w14:textId="77777777" w:rsidR="0027227D" w:rsidRPr="00EF395D" w:rsidRDefault="0027227D" w:rsidP="00960607">
            <w:pPr>
              <w:jc w:val="center"/>
              <w:rPr>
                <w:rFonts w:ascii="Arial Narrow" w:hAnsi="Arial Narrow" w:cs="Arial"/>
                <w:sz w:val="19"/>
                <w:szCs w:val="19"/>
              </w:rPr>
            </w:pPr>
            <w:r w:rsidRPr="00EF395D">
              <w:rPr>
                <w:rFonts w:ascii="Arial Narrow" w:hAnsi="Arial Narrow" w:cs="Arial"/>
                <w:sz w:val="19"/>
                <w:szCs w:val="19"/>
              </w:rPr>
              <w:t>Entre 101 y 150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1065BD4" w14:textId="77777777" w:rsidR="0027227D" w:rsidRPr="00EF395D" w:rsidRDefault="0027227D" w:rsidP="00960607">
            <w:pPr>
              <w:jc w:val="center"/>
              <w:rPr>
                <w:rFonts w:ascii="Arial Narrow" w:hAnsi="Arial Narrow" w:cs="Arial"/>
                <w:sz w:val="19"/>
                <w:szCs w:val="19"/>
              </w:rPr>
            </w:pPr>
            <w:r w:rsidRPr="00EF395D">
              <w:rPr>
                <w:rFonts w:ascii="Arial Narrow" w:hAnsi="Arial Narrow" w:cs="Arial"/>
                <w:sz w:val="19"/>
                <w:szCs w:val="19"/>
              </w:rPr>
              <w:t>3</w:t>
            </w:r>
          </w:p>
        </w:tc>
      </w:tr>
      <w:tr w:rsidR="0027227D" w:rsidRPr="00EF395D" w14:paraId="2F880698" w14:textId="77777777" w:rsidTr="00CB0B43">
        <w:trPr>
          <w:jc w:val="center"/>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B3A9C4E" w14:textId="77777777" w:rsidR="0027227D" w:rsidRPr="00EF395D" w:rsidRDefault="0027227D" w:rsidP="00960607">
            <w:pPr>
              <w:jc w:val="center"/>
              <w:rPr>
                <w:rFonts w:ascii="Arial Narrow" w:hAnsi="Arial Narrow" w:cs="Arial"/>
                <w:sz w:val="19"/>
                <w:szCs w:val="19"/>
              </w:rPr>
            </w:pPr>
            <w:r w:rsidRPr="00EF395D">
              <w:rPr>
                <w:rFonts w:ascii="Arial Narrow" w:hAnsi="Arial Narrow" w:cs="Arial"/>
                <w:sz w:val="19"/>
                <w:szCs w:val="19"/>
              </w:rPr>
              <w:t>Entre 151 y 200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28B27F1" w14:textId="77777777" w:rsidR="0027227D" w:rsidRPr="00EF395D" w:rsidRDefault="0027227D" w:rsidP="00960607">
            <w:pPr>
              <w:jc w:val="center"/>
              <w:rPr>
                <w:rFonts w:ascii="Arial Narrow" w:hAnsi="Arial Narrow" w:cs="Arial"/>
                <w:sz w:val="19"/>
                <w:szCs w:val="19"/>
              </w:rPr>
            </w:pPr>
            <w:r w:rsidRPr="00EF395D">
              <w:rPr>
                <w:rFonts w:ascii="Arial Narrow" w:hAnsi="Arial Narrow" w:cs="Arial"/>
                <w:sz w:val="19"/>
                <w:szCs w:val="19"/>
              </w:rPr>
              <w:t>4</w:t>
            </w:r>
          </w:p>
        </w:tc>
      </w:tr>
      <w:tr w:rsidR="0027227D" w:rsidRPr="00EF395D" w14:paraId="62FA449F" w14:textId="77777777" w:rsidTr="00CB0B43">
        <w:trPr>
          <w:jc w:val="center"/>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071B7FC" w14:textId="77777777" w:rsidR="0027227D" w:rsidRPr="00EF395D" w:rsidRDefault="0027227D" w:rsidP="00960607">
            <w:pPr>
              <w:jc w:val="center"/>
              <w:rPr>
                <w:rFonts w:ascii="Arial Narrow" w:hAnsi="Arial Narrow" w:cs="Arial"/>
                <w:sz w:val="19"/>
                <w:szCs w:val="19"/>
              </w:rPr>
            </w:pPr>
            <w:r w:rsidRPr="00EF395D">
              <w:rPr>
                <w:rFonts w:ascii="Arial Narrow" w:hAnsi="Arial Narrow" w:cs="Arial"/>
                <w:sz w:val="19"/>
                <w:szCs w:val="19"/>
              </w:rPr>
              <w:t>Más de 200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AC02F4" w14:textId="77777777" w:rsidR="0027227D" w:rsidRPr="00EF395D" w:rsidRDefault="0027227D" w:rsidP="00960607">
            <w:pPr>
              <w:jc w:val="center"/>
              <w:rPr>
                <w:rFonts w:ascii="Arial Narrow" w:hAnsi="Arial Narrow" w:cs="Arial"/>
                <w:sz w:val="19"/>
                <w:szCs w:val="19"/>
              </w:rPr>
            </w:pPr>
            <w:r w:rsidRPr="00EF395D">
              <w:rPr>
                <w:rFonts w:ascii="Arial Narrow" w:hAnsi="Arial Narrow" w:cs="Arial"/>
                <w:sz w:val="19"/>
                <w:szCs w:val="19"/>
              </w:rPr>
              <w:t>5</w:t>
            </w:r>
          </w:p>
        </w:tc>
      </w:tr>
    </w:tbl>
    <w:p w14:paraId="36277CE0" w14:textId="70C41E32" w:rsidR="0027227D" w:rsidRPr="00EF395D" w:rsidRDefault="0027227D" w:rsidP="00960607">
      <w:pPr>
        <w:jc w:val="both"/>
        <w:rPr>
          <w:rFonts w:ascii="Arial Narrow" w:hAnsi="Arial Narrow"/>
          <w:sz w:val="19"/>
          <w:szCs w:val="19"/>
        </w:rPr>
      </w:pPr>
    </w:p>
    <w:p w14:paraId="30A4AFDE" w14:textId="079F56CB" w:rsidR="00F57888" w:rsidRPr="00EF395D" w:rsidRDefault="00F57888" w:rsidP="00A7293B">
      <w:pPr>
        <w:pStyle w:val="Ttulo2"/>
        <w:numPr>
          <w:ilvl w:val="2"/>
          <w:numId w:val="28"/>
        </w:numPr>
        <w:jc w:val="both"/>
        <w:rPr>
          <w:b/>
          <w:bCs/>
          <w:sz w:val="20"/>
          <w:szCs w:val="20"/>
        </w:rPr>
      </w:pPr>
      <w:bookmarkStart w:id="13" w:name="_Toc108021842"/>
      <w:r w:rsidRPr="00EF395D">
        <w:rPr>
          <w:b/>
          <w:bCs/>
          <w:sz w:val="20"/>
          <w:szCs w:val="20"/>
        </w:rPr>
        <w:t>EMPRENDIMIENTOS Y EMPRESAS DE MUJERES</w:t>
      </w:r>
      <w:bookmarkEnd w:id="13"/>
    </w:p>
    <w:p w14:paraId="38FBA3A0" w14:textId="77777777" w:rsidR="00F57888" w:rsidRPr="00EF395D" w:rsidRDefault="00F57888" w:rsidP="00960607">
      <w:pPr>
        <w:jc w:val="both"/>
        <w:rPr>
          <w:rFonts w:ascii="Arial Narrow" w:hAnsi="Arial Narrow"/>
          <w:sz w:val="20"/>
          <w:szCs w:val="20"/>
        </w:rPr>
      </w:pPr>
    </w:p>
    <w:p w14:paraId="28C11202" w14:textId="77777777" w:rsidR="00F57888" w:rsidRPr="00EF395D" w:rsidRDefault="00F57888" w:rsidP="00960607">
      <w:pPr>
        <w:jc w:val="both"/>
        <w:rPr>
          <w:rFonts w:ascii="Arial Narrow" w:eastAsia="Calibri" w:hAnsi="Arial Narrow" w:cs="Arial"/>
          <w:bCs/>
          <w:sz w:val="20"/>
          <w:szCs w:val="20"/>
        </w:rPr>
      </w:pPr>
      <w:r w:rsidRPr="00EF395D">
        <w:rPr>
          <w:rFonts w:ascii="Arial Narrow" w:hAnsi="Arial Narrow" w:cs="Arial"/>
          <w:sz w:val="20"/>
          <w:szCs w:val="20"/>
        </w:rPr>
        <w:t xml:space="preserve">En </w:t>
      </w:r>
      <w:r w:rsidRPr="00EF395D">
        <w:rPr>
          <w:rFonts w:ascii="Arial Narrow" w:eastAsia="Calibri" w:hAnsi="Arial Narrow" w:cs="Arial"/>
          <w:bCs/>
          <w:sz w:val="20"/>
          <w:szCs w:val="20"/>
        </w:rPr>
        <w:t xml:space="preserve">La Entidad asignará un puntaje de </w:t>
      </w:r>
      <w:proofErr w:type="gramStart"/>
      <w:r w:rsidRPr="00EF395D">
        <w:rPr>
          <w:rFonts w:ascii="Arial Narrow" w:eastAsia="Calibri" w:hAnsi="Arial Narrow" w:cs="Arial"/>
          <w:bCs/>
          <w:sz w:val="20"/>
          <w:szCs w:val="20"/>
        </w:rPr>
        <w:t>cero punto</w:t>
      </w:r>
      <w:proofErr w:type="gramEnd"/>
      <w:r w:rsidRPr="00EF395D">
        <w:rPr>
          <w:rFonts w:ascii="Arial Narrow" w:eastAsia="Calibri" w:hAnsi="Arial Narrow" w:cs="Arial"/>
          <w:bCs/>
          <w:sz w:val="20"/>
          <w:szCs w:val="20"/>
        </w:rPr>
        <w:t xml:space="preserve">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11DCAB40" w14:textId="77777777" w:rsidR="00F57888" w:rsidRPr="00EF395D" w:rsidRDefault="00F57888" w:rsidP="00960607">
      <w:pPr>
        <w:jc w:val="both"/>
        <w:rPr>
          <w:rFonts w:ascii="Arial Narrow" w:eastAsia="Calibri" w:hAnsi="Arial Narrow" w:cs="Arial"/>
          <w:bCs/>
          <w:sz w:val="20"/>
          <w:szCs w:val="20"/>
        </w:rPr>
      </w:pPr>
    </w:p>
    <w:p w14:paraId="59A26587" w14:textId="77777777" w:rsidR="00F57888" w:rsidRPr="00EF395D" w:rsidRDefault="00F57888" w:rsidP="00960607">
      <w:pPr>
        <w:jc w:val="both"/>
        <w:rPr>
          <w:rFonts w:ascii="Arial Narrow" w:eastAsia="Calibri" w:hAnsi="Arial Narrow" w:cs="Arial"/>
          <w:bCs/>
          <w:sz w:val="20"/>
          <w:szCs w:val="20"/>
        </w:rPr>
      </w:pPr>
      <w:r w:rsidRPr="00EF395D">
        <w:rPr>
          <w:rFonts w:ascii="Arial Narrow" w:eastAsia="Calibri" w:hAnsi="Arial Narrow" w:cs="Arial"/>
          <w:bCs/>
          <w:sz w:val="20"/>
          <w:szCs w:val="20"/>
        </w:rPr>
        <w:t>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461DDD7C" w14:textId="77777777" w:rsidR="00F57888" w:rsidRPr="00EF395D" w:rsidRDefault="00F57888" w:rsidP="00960607">
      <w:pPr>
        <w:jc w:val="both"/>
        <w:rPr>
          <w:rFonts w:ascii="Arial Narrow" w:eastAsia="Calibri" w:hAnsi="Arial Narrow" w:cs="Arial"/>
          <w:bCs/>
          <w:sz w:val="20"/>
          <w:szCs w:val="20"/>
        </w:rPr>
      </w:pPr>
    </w:p>
    <w:p w14:paraId="02C6B80A" w14:textId="77777777" w:rsidR="00F57888" w:rsidRPr="00EF395D" w:rsidRDefault="00F57888" w:rsidP="00960607">
      <w:pPr>
        <w:jc w:val="both"/>
        <w:rPr>
          <w:rFonts w:ascii="Arial Narrow" w:hAnsi="Arial Narrow" w:cs="Arial"/>
          <w:sz w:val="20"/>
          <w:szCs w:val="20"/>
        </w:rPr>
      </w:pPr>
      <w:bookmarkStart w:id="14" w:name="_Hlk99113805"/>
      <w:r w:rsidRPr="00EF395D">
        <w:rPr>
          <w:rFonts w:ascii="Arial Narrow" w:eastAsia="Calibri" w:hAnsi="Arial Narrow" w:cs="Arial"/>
          <w:bCs/>
          <w:sz w:val="20"/>
          <w:szCs w:val="20"/>
        </w:rPr>
        <w:lastRenderedPageBreak/>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1C8F10E1" w14:textId="77777777" w:rsidR="00F57888" w:rsidRPr="00EF395D" w:rsidRDefault="00F57888" w:rsidP="00960607">
      <w:pPr>
        <w:jc w:val="both"/>
        <w:rPr>
          <w:rFonts w:ascii="Arial Narrow" w:eastAsia="Calibri" w:hAnsi="Arial Narrow" w:cs="Arial"/>
          <w:bCs/>
          <w:sz w:val="20"/>
          <w:szCs w:val="20"/>
        </w:rPr>
      </w:pPr>
    </w:p>
    <w:bookmarkEnd w:id="14"/>
    <w:p w14:paraId="378758E4" w14:textId="2399271B" w:rsidR="00F57888" w:rsidRPr="00EF395D" w:rsidRDefault="00F57888" w:rsidP="00960607">
      <w:pPr>
        <w:jc w:val="both"/>
        <w:rPr>
          <w:rFonts w:ascii="Arial Narrow" w:eastAsia="Calibri" w:hAnsi="Arial Narrow" w:cs="Arial"/>
          <w:sz w:val="20"/>
          <w:szCs w:val="20"/>
        </w:rPr>
      </w:pPr>
      <w:r w:rsidRPr="00EF395D">
        <w:rPr>
          <w:rFonts w:ascii="Arial Narrow" w:eastAsia="Calibri" w:hAnsi="Arial Narrow" w:cs="Arial"/>
          <w:sz w:val="20"/>
          <w:szCs w:val="20"/>
        </w:rPr>
        <w:t xml:space="preserve">La asignación de este puntaje no excluye la aplicación del puntaje para </w:t>
      </w:r>
      <w:proofErr w:type="spellStart"/>
      <w:r w:rsidRPr="00EF395D">
        <w:rPr>
          <w:rFonts w:ascii="Arial Narrow" w:eastAsia="Calibri" w:hAnsi="Arial Narrow" w:cs="Arial"/>
          <w:sz w:val="20"/>
          <w:szCs w:val="20"/>
        </w:rPr>
        <w:t>Mipyme</w:t>
      </w:r>
      <w:proofErr w:type="spellEnd"/>
      <w:r w:rsidRPr="00EF395D">
        <w:rPr>
          <w:rFonts w:ascii="Arial Narrow" w:eastAsia="Calibri" w:hAnsi="Arial Narrow" w:cs="Arial"/>
          <w:sz w:val="20"/>
          <w:szCs w:val="20"/>
        </w:rPr>
        <w:t>.</w:t>
      </w:r>
    </w:p>
    <w:p w14:paraId="457E0389" w14:textId="77777777" w:rsidR="002730ED" w:rsidRPr="00EF395D" w:rsidRDefault="002730ED" w:rsidP="00960607">
      <w:pPr>
        <w:jc w:val="both"/>
        <w:rPr>
          <w:rFonts w:ascii="Arial Narrow" w:eastAsia="Calibri" w:hAnsi="Arial Narrow" w:cs="Arial"/>
          <w:sz w:val="20"/>
          <w:szCs w:val="20"/>
        </w:rPr>
      </w:pPr>
    </w:p>
    <w:p w14:paraId="4CE66867" w14:textId="1CCA2A56" w:rsidR="00F57888" w:rsidRPr="00CB0B43" w:rsidRDefault="00AE2C07" w:rsidP="00AE2C07">
      <w:pPr>
        <w:pStyle w:val="Ttulo2"/>
        <w:numPr>
          <w:ilvl w:val="0"/>
          <w:numId w:val="0"/>
        </w:numPr>
        <w:jc w:val="both"/>
        <w:rPr>
          <w:sz w:val="20"/>
          <w:szCs w:val="20"/>
        </w:rPr>
      </w:pPr>
      <w:bookmarkStart w:id="15" w:name="_Toc108021843"/>
      <w:r w:rsidRPr="00EF395D">
        <w:rPr>
          <w:b/>
          <w:bCs/>
          <w:sz w:val="20"/>
          <w:szCs w:val="20"/>
        </w:rPr>
        <w:t>9.1.10</w:t>
      </w:r>
      <w:r w:rsidRPr="00EF395D">
        <w:rPr>
          <w:sz w:val="20"/>
          <w:szCs w:val="20"/>
        </w:rPr>
        <w:tab/>
      </w:r>
      <w:r w:rsidR="00F57888" w:rsidRPr="00CB0B43">
        <w:rPr>
          <w:b/>
          <w:bCs/>
          <w:sz w:val="20"/>
          <w:szCs w:val="20"/>
        </w:rPr>
        <w:t>MIPYME DOMICILIADA EN COLOMBIA</w:t>
      </w:r>
      <w:bookmarkEnd w:id="15"/>
    </w:p>
    <w:p w14:paraId="3E401BF9" w14:textId="77777777" w:rsidR="00F57888" w:rsidRPr="00CB0B43" w:rsidRDefault="00F57888" w:rsidP="00960607">
      <w:pPr>
        <w:jc w:val="both"/>
        <w:rPr>
          <w:rFonts w:ascii="Arial Narrow" w:hAnsi="Arial Narrow"/>
          <w:sz w:val="20"/>
          <w:szCs w:val="20"/>
        </w:rPr>
      </w:pPr>
    </w:p>
    <w:p w14:paraId="43EFEEE3" w14:textId="77777777" w:rsidR="00F57888" w:rsidRPr="00CB0B43" w:rsidRDefault="00F57888" w:rsidP="00960607">
      <w:pPr>
        <w:jc w:val="both"/>
        <w:rPr>
          <w:rFonts w:ascii="Arial Narrow" w:eastAsia="Calibri" w:hAnsi="Arial Narrow" w:cs="Arial"/>
          <w:bCs/>
          <w:iCs/>
          <w:sz w:val="20"/>
          <w:szCs w:val="20"/>
        </w:rPr>
      </w:pPr>
      <w:r w:rsidRPr="00CB0B43">
        <w:rPr>
          <w:rFonts w:ascii="Arial Narrow" w:eastAsia="Calibri" w:hAnsi="Arial Narrow" w:cs="Arial"/>
          <w:bCs/>
          <w:iCs/>
          <w:sz w:val="20"/>
          <w:szCs w:val="20"/>
        </w:rPr>
        <w:t xml:space="preserve">La Entidad otorgará un puntaje de </w:t>
      </w:r>
      <w:proofErr w:type="gramStart"/>
      <w:r w:rsidRPr="00CB0B43">
        <w:rPr>
          <w:rFonts w:ascii="Arial Narrow" w:eastAsia="Calibri" w:hAnsi="Arial Narrow" w:cs="Arial"/>
          <w:bCs/>
          <w:iCs/>
          <w:sz w:val="20"/>
          <w:szCs w:val="20"/>
        </w:rPr>
        <w:t>cero punto</w:t>
      </w:r>
      <w:proofErr w:type="gramEnd"/>
      <w:r w:rsidRPr="00CB0B43">
        <w:rPr>
          <w:rFonts w:ascii="Arial Narrow" w:eastAsia="Calibri" w:hAnsi="Arial Narrow" w:cs="Arial"/>
          <w:bCs/>
          <w:iCs/>
          <w:sz w:val="20"/>
          <w:szCs w:val="20"/>
        </w:rPr>
        <w:t xml:space="preserve"> veinticinco puntos (0.25) al Proponente que acredite la calidad de </w:t>
      </w:r>
      <w:proofErr w:type="spellStart"/>
      <w:r w:rsidRPr="00CB0B43">
        <w:rPr>
          <w:rFonts w:ascii="Arial Narrow" w:eastAsia="Calibri" w:hAnsi="Arial Narrow" w:cs="Arial"/>
          <w:bCs/>
          <w:iCs/>
          <w:sz w:val="20"/>
          <w:szCs w:val="20"/>
        </w:rPr>
        <w:t>Mipyme</w:t>
      </w:r>
      <w:proofErr w:type="spellEnd"/>
      <w:r w:rsidRPr="00CB0B43">
        <w:rPr>
          <w:rFonts w:ascii="Arial Narrow" w:eastAsia="Calibri" w:hAnsi="Arial Narrow" w:cs="Arial"/>
          <w:bCs/>
          <w:iCs/>
          <w:sz w:val="20"/>
          <w:szCs w:val="20"/>
        </w:rPr>
        <w:t xml:space="preserve"> domiciliada en Colombia de conformidad con el artículo 2.2.1.2.4.2.4 del Decreto 1082 de 2015, en concordancia con el parágrafo del artículo 2.2.1.13.2.4 del Decreto 1074 de 2015, o la norma que lo modifique, complemente o sustituya.</w:t>
      </w:r>
    </w:p>
    <w:p w14:paraId="66AC4158" w14:textId="2DB0382D" w:rsidR="00F57888" w:rsidRPr="00CB0B43" w:rsidRDefault="00F57888" w:rsidP="00960607">
      <w:pPr>
        <w:jc w:val="both"/>
        <w:rPr>
          <w:rFonts w:ascii="Arial Narrow" w:eastAsia="Calibri" w:hAnsi="Arial Narrow" w:cs="Arial"/>
          <w:bCs/>
          <w:iCs/>
          <w:sz w:val="20"/>
          <w:szCs w:val="20"/>
        </w:rPr>
      </w:pPr>
    </w:p>
    <w:p w14:paraId="7953C6B9" w14:textId="77777777" w:rsidR="00F57888" w:rsidRPr="00CB0B43" w:rsidRDefault="00F57888" w:rsidP="00960607">
      <w:pPr>
        <w:jc w:val="both"/>
        <w:rPr>
          <w:rFonts w:ascii="Arial Narrow" w:eastAsia="Calibri" w:hAnsi="Arial Narrow" w:cs="Arial"/>
          <w:bCs/>
          <w:iCs/>
          <w:sz w:val="20"/>
          <w:szCs w:val="20"/>
        </w:rPr>
      </w:pPr>
      <w:r w:rsidRPr="00CB0B43">
        <w:rPr>
          <w:rFonts w:ascii="Arial Narrow" w:eastAsia="Calibri" w:hAnsi="Arial Narrow" w:cs="Arial"/>
          <w:bCs/>
          <w:iCs/>
          <w:sz w:val="20"/>
          <w:szCs w:val="20"/>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DFBADC8" w14:textId="77777777" w:rsidR="00F57888" w:rsidRPr="00CB0B43" w:rsidRDefault="00F57888" w:rsidP="00960607">
      <w:pPr>
        <w:jc w:val="both"/>
        <w:rPr>
          <w:rFonts w:ascii="Arial Narrow" w:eastAsia="Calibri" w:hAnsi="Arial Narrow" w:cs="Arial"/>
          <w:bCs/>
          <w:iCs/>
          <w:sz w:val="20"/>
          <w:szCs w:val="20"/>
        </w:rPr>
      </w:pPr>
    </w:p>
    <w:p w14:paraId="5B468DD3" w14:textId="77777777" w:rsidR="00F57888" w:rsidRPr="00EF395D" w:rsidRDefault="00F57888" w:rsidP="00960607">
      <w:pPr>
        <w:jc w:val="both"/>
        <w:rPr>
          <w:rFonts w:ascii="Arial Narrow" w:hAnsi="Arial Narrow" w:cs="Arial"/>
          <w:iCs/>
          <w:sz w:val="20"/>
          <w:szCs w:val="20"/>
        </w:rPr>
      </w:pPr>
      <w:r w:rsidRPr="00CB0B43">
        <w:rPr>
          <w:rFonts w:ascii="Arial Narrow" w:hAnsi="Arial Narrow" w:cs="Arial"/>
          <w:iCs/>
          <w:sz w:val="20"/>
          <w:szCs w:val="20"/>
        </w:rPr>
        <w:t xml:space="preserve">Tratándose de Proponentes Plurales este puntaje se otorgará si por lo menos uno de los integrantes acredita la calidad de </w:t>
      </w:r>
      <w:proofErr w:type="spellStart"/>
      <w:r w:rsidRPr="00CB0B43">
        <w:rPr>
          <w:rFonts w:ascii="Arial Narrow" w:hAnsi="Arial Narrow" w:cs="Arial"/>
          <w:iCs/>
          <w:sz w:val="20"/>
          <w:szCs w:val="20"/>
        </w:rPr>
        <w:t>Mipyme</w:t>
      </w:r>
      <w:proofErr w:type="spellEnd"/>
      <w:r w:rsidRPr="00CB0B43">
        <w:rPr>
          <w:rFonts w:ascii="Arial Narrow" w:hAnsi="Arial Narrow" w:cs="Arial"/>
          <w:iCs/>
          <w:sz w:val="20"/>
          <w:szCs w:val="20"/>
        </w:rPr>
        <w:t xml:space="preserve"> y tiene una participación igual o superior al diez por ciento (10 %) en el Consorcio o en la Unión Temporal.</w:t>
      </w:r>
    </w:p>
    <w:p w14:paraId="6FC9D4AF" w14:textId="77777777" w:rsidR="0027227D" w:rsidRPr="00EF395D" w:rsidRDefault="0027227D" w:rsidP="00960607">
      <w:pPr>
        <w:jc w:val="both"/>
        <w:rPr>
          <w:rFonts w:ascii="Arial Narrow" w:hAnsi="Arial Narrow" w:cs="Arial"/>
          <w:b/>
          <w:sz w:val="19"/>
          <w:szCs w:val="19"/>
        </w:rPr>
      </w:pPr>
    </w:p>
    <w:p w14:paraId="0ADFA5EC" w14:textId="5C67DF07" w:rsidR="0027227D" w:rsidRPr="00EF395D" w:rsidRDefault="00F57888" w:rsidP="00960607">
      <w:pPr>
        <w:jc w:val="both"/>
        <w:rPr>
          <w:rFonts w:ascii="Arial Narrow" w:eastAsia="Arial" w:hAnsi="Arial Narrow" w:cs="Arial"/>
          <w:b/>
          <w:sz w:val="19"/>
          <w:szCs w:val="19"/>
        </w:rPr>
      </w:pPr>
      <w:r w:rsidRPr="00EF395D">
        <w:rPr>
          <w:rFonts w:ascii="Arial Narrow" w:eastAsia="Arial" w:hAnsi="Arial Narrow" w:cs="Arial"/>
          <w:b/>
          <w:sz w:val="19"/>
          <w:szCs w:val="19"/>
        </w:rPr>
        <w:t>9.1.</w:t>
      </w:r>
      <w:r w:rsidR="003C3A16" w:rsidRPr="00EF395D">
        <w:rPr>
          <w:rFonts w:ascii="Arial Narrow" w:eastAsia="Arial" w:hAnsi="Arial Narrow" w:cs="Arial"/>
          <w:b/>
          <w:sz w:val="19"/>
          <w:szCs w:val="19"/>
        </w:rPr>
        <w:t xml:space="preserve">11 </w:t>
      </w:r>
      <w:r w:rsidR="0027227D" w:rsidRPr="00EF395D">
        <w:rPr>
          <w:rFonts w:ascii="Arial Narrow" w:eastAsia="Arial" w:hAnsi="Arial Narrow" w:cs="Arial"/>
          <w:b/>
          <w:sz w:val="19"/>
          <w:szCs w:val="19"/>
        </w:rPr>
        <w:t xml:space="preserve">CRITERIOS DE DESEMPATE </w:t>
      </w:r>
    </w:p>
    <w:p w14:paraId="6AB3B523" w14:textId="0F20386F" w:rsidR="00E03ED6" w:rsidRPr="00EF395D" w:rsidRDefault="0027227D" w:rsidP="00CD1AF5">
      <w:pPr>
        <w:pStyle w:val="InviasNormal"/>
        <w:rPr>
          <w:rFonts w:cs="Arial"/>
          <w:b/>
          <w:sz w:val="20"/>
          <w:szCs w:val="20"/>
          <w:lang w:val="es-CO"/>
        </w:rPr>
      </w:pPr>
      <w:r w:rsidRPr="00EF395D">
        <w:rPr>
          <w:sz w:val="20"/>
          <w:szCs w:val="20"/>
          <w:lang w:val="es-CO" w:eastAsia="es-CO"/>
        </w:rPr>
        <w:t xml:space="preserve">De conformidad con el artículo 21 de la Ley 80 de 1993, el artículo 24 de la ley 361 de 1997, el artículo 12 de la Ley 590 de 2000 modificado por el artículo 9 de la Ley 905 de 2004, los artículos 1 y 2 de la Ley 816 de 2003, el artículo 5 de la Ley 1150 de </w:t>
      </w:r>
      <w:r w:rsidR="00960607" w:rsidRPr="00EF395D">
        <w:rPr>
          <w:sz w:val="20"/>
          <w:szCs w:val="20"/>
          <w:lang w:val="es-CO" w:eastAsia="es-CO"/>
        </w:rPr>
        <w:t xml:space="preserve">2007, </w:t>
      </w:r>
      <w:r w:rsidRPr="00EF395D">
        <w:rPr>
          <w:sz w:val="20"/>
          <w:szCs w:val="20"/>
          <w:lang w:val="es-CO" w:eastAsia="es-CO"/>
        </w:rPr>
        <w:t xml:space="preserve">Decreto 957 de 2019 y la Ley 2069 de 2020 en el evento en que dos o más propuestas obtengan el mismo puntaje, sucesivamente y de manera excluyente se dará prioridad a criterios de desempate. </w:t>
      </w:r>
      <w:r w:rsidR="0052168A" w:rsidRPr="00EF395D">
        <w:rPr>
          <w:sz w:val="20"/>
          <w:szCs w:val="20"/>
          <w:lang w:val="es-CO" w:eastAsia="es-CO"/>
        </w:rPr>
        <w:t>(criterios citados en el numeral 4.8 del Pliego Tipo).</w:t>
      </w:r>
    </w:p>
    <w:p w14:paraId="0C34B77B" w14:textId="47F9129D" w:rsidR="00666FB3" w:rsidRPr="00EF395D" w:rsidRDefault="00E03ED6" w:rsidP="00AE2C07">
      <w:pPr>
        <w:jc w:val="center"/>
        <w:rPr>
          <w:rFonts w:ascii="Arial Narrow" w:hAnsi="Arial Narrow" w:cs="Arial"/>
          <w:sz w:val="20"/>
          <w:szCs w:val="20"/>
        </w:rPr>
      </w:pPr>
      <w:r w:rsidRPr="00EF395D">
        <w:rPr>
          <w:rFonts w:ascii="Arial Narrow" w:hAnsi="Arial Narrow" w:cs="Arial"/>
          <w:b/>
          <w:sz w:val="20"/>
          <w:szCs w:val="20"/>
        </w:rPr>
        <w:t>10</w:t>
      </w:r>
      <w:r w:rsidR="009A0D70" w:rsidRPr="00EF395D">
        <w:rPr>
          <w:rFonts w:ascii="Arial Narrow" w:hAnsi="Arial Narrow" w:cs="Arial"/>
          <w:b/>
          <w:sz w:val="20"/>
          <w:szCs w:val="20"/>
        </w:rPr>
        <w:t xml:space="preserve">. </w:t>
      </w:r>
      <w:r w:rsidR="00666FB3" w:rsidRPr="00EF395D">
        <w:rPr>
          <w:rFonts w:ascii="Arial Narrow" w:hAnsi="Arial Narrow" w:cs="Arial"/>
          <w:b/>
          <w:sz w:val="20"/>
          <w:szCs w:val="20"/>
        </w:rPr>
        <w:t>JUSTIFICACION REGLAS DE SUBSANABILIDAD</w:t>
      </w:r>
    </w:p>
    <w:p w14:paraId="5D6FA34D" w14:textId="77777777" w:rsidR="00666FB3" w:rsidRPr="00EF395D" w:rsidRDefault="00666FB3" w:rsidP="00CD1AF5">
      <w:pPr>
        <w:jc w:val="both"/>
        <w:rPr>
          <w:rFonts w:ascii="Arial Narrow" w:hAnsi="Arial Narrow" w:cs="Arial"/>
          <w:sz w:val="20"/>
          <w:szCs w:val="20"/>
        </w:rPr>
      </w:pPr>
    </w:p>
    <w:p w14:paraId="1ED8B4F7" w14:textId="3B092B0F" w:rsidR="00CF4157" w:rsidRPr="00EF395D" w:rsidRDefault="00CF4157" w:rsidP="00960607">
      <w:pPr>
        <w:jc w:val="both"/>
        <w:rPr>
          <w:rFonts w:ascii="Arial Narrow" w:eastAsia="Calibri" w:hAnsi="Arial Narrow"/>
          <w:sz w:val="20"/>
          <w:szCs w:val="20"/>
          <w:lang w:eastAsia="en-US"/>
        </w:rPr>
      </w:pPr>
      <w:r w:rsidRPr="00EF395D">
        <w:rPr>
          <w:rFonts w:ascii="Arial Narrow" w:eastAsia="Calibri" w:hAnsi="Arial Narrow"/>
          <w:sz w:val="20"/>
          <w:szCs w:val="20"/>
          <w:lang w:eastAsia="en-US"/>
        </w:rPr>
        <w:t xml:space="preserve">De conformidad con el parágrafo primero del artículo 5º de la Ley 1150 de 2007, modificado por el artículo 5 de la Ley 1882 de 15 de enero de 2018: “(…) la ausencia de requisitos o la falta de documentos referentes a la futura contratación o al proponente, no </w:t>
      </w:r>
      <w:r w:rsidR="00960607" w:rsidRPr="00EF395D">
        <w:rPr>
          <w:rFonts w:ascii="Arial Narrow" w:eastAsia="Calibri" w:hAnsi="Arial Narrow"/>
          <w:sz w:val="20"/>
          <w:szCs w:val="20"/>
          <w:lang w:eastAsia="en-US"/>
        </w:rPr>
        <w:t>necesarios para</w:t>
      </w:r>
      <w:r w:rsidRPr="00EF395D">
        <w:rPr>
          <w:rFonts w:ascii="Arial Narrow" w:eastAsia="Calibri" w:hAnsi="Arial Narrow"/>
          <w:sz w:val="20"/>
          <w:szCs w:val="20"/>
          <w:lang w:eastAsia="en-US"/>
        </w:rPr>
        <w:t xml:space="preserve"> la comparación de las propuestas no servirán de título suficiente para el rechazo de los ofrecimientos hechos. En consecuencia, todos aquellos requisitos de la propuesta que no afecten la asignación de </w:t>
      </w:r>
      <w:proofErr w:type="gramStart"/>
      <w:r w:rsidRPr="00EF395D">
        <w:rPr>
          <w:rFonts w:ascii="Arial Narrow" w:eastAsia="Calibri" w:hAnsi="Arial Narrow"/>
          <w:sz w:val="20"/>
          <w:szCs w:val="20"/>
          <w:lang w:eastAsia="en-US"/>
        </w:rPr>
        <w:t>puntaje,</w:t>
      </w:r>
      <w:proofErr w:type="gramEnd"/>
      <w:r w:rsidRPr="00EF395D">
        <w:rPr>
          <w:rFonts w:ascii="Arial Narrow" w:eastAsia="Calibri" w:hAnsi="Arial Narrow"/>
          <w:sz w:val="20"/>
          <w:szCs w:val="20"/>
          <w:lang w:eastAsia="en-US"/>
        </w:rPr>
        <w:t xml:space="preserve"> </w:t>
      </w:r>
      <w:r w:rsidRPr="00EF395D">
        <w:rPr>
          <w:rFonts w:ascii="Arial Narrow" w:eastAsia="Calibri" w:hAnsi="Arial Narrow"/>
          <w:b/>
          <w:sz w:val="20"/>
          <w:szCs w:val="20"/>
          <w:u w:val="single"/>
          <w:lang w:eastAsia="en-US"/>
        </w:rPr>
        <w:t>deberán ser solicitados por las entidades estatales y deberán ser entregados por los proponentes hasta el término de traslado del informe de evaluación que corresponda a cada modalidad de selección (…</w:t>
      </w:r>
      <w:r w:rsidRPr="00EF395D">
        <w:rPr>
          <w:rFonts w:ascii="Arial Narrow" w:eastAsia="Calibri" w:hAnsi="Arial Narrow"/>
          <w:b/>
          <w:sz w:val="20"/>
          <w:szCs w:val="20"/>
          <w:lang w:eastAsia="en-US"/>
        </w:rPr>
        <w:t>)</w:t>
      </w:r>
      <w:r w:rsidRPr="00EF395D">
        <w:rPr>
          <w:rFonts w:ascii="Arial Narrow" w:eastAsia="Calibri" w:hAnsi="Arial Narrow"/>
          <w:sz w:val="20"/>
          <w:szCs w:val="20"/>
          <w:lang w:eastAsia="en-US"/>
        </w:rPr>
        <w:t>. Serán rechazadas las ofertas de aquellos proponentes que no suministren la información y la documentación solicitada por la entidad estatal hasta el plazo anteriormente señalado.</w:t>
      </w:r>
    </w:p>
    <w:p w14:paraId="5EF15AF0" w14:textId="77777777" w:rsidR="00960607" w:rsidRPr="00EF395D" w:rsidRDefault="00960607" w:rsidP="00960607">
      <w:pPr>
        <w:jc w:val="both"/>
        <w:rPr>
          <w:rFonts w:ascii="Arial Narrow" w:eastAsia="Calibri" w:hAnsi="Arial Narrow"/>
          <w:sz w:val="20"/>
          <w:szCs w:val="20"/>
          <w:lang w:eastAsia="en-US"/>
        </w:rPr>
      </w:pPr>
    </w:p>
    <w:p w14:paraId="7AA32219" w14:textId="69C5A900" w:rsidR="00CF4157" w:rsidRPr="00EF395D" w:rsidRDefault="00CF4157" w:rsidP="00960607">
      <w:pPr>
        <w:jc w:val="both"/>
        <w:rPr>
          <w:rFonts w:ascii="Arial Narrow" w:eastAsia="Calibri" w:hAnsi="Arial Narrow"/>
          <w:sz w:val="20"/>
          <w:szCs w:val="20"/>
          <w:lang w:eastAsia="en-US"/>
        </w:rPr>
      </w:pPr>
      <w:r w:rsidRPr="00EF395D">
        <w:rPr>
          <w:rFonts w:ascii="Arial Narrow" w:eastAsia="Calibri" w:hAnsi="Arial Narrow"/>
          <w:sz w:val="20"/>
          <w:szCs w:val="20"/>
          <w:lang w:eastAsia="en-US"/>
        </w:rPr>
        <w:t>Durante el termino otorgado para subsanar las ofertas, los proponentes no podrán acreditar circunstancias ocurridas con posterioridad al cierre del proceso.”</w:t>
      </w:r>
    </w:p>
    <w:p w14:paraId="1B31BBAF" w14:textId="77777777" w:rsidR="00960607" w:rsidRPr="00EF395D" w:rsidRDefault="00960607" w:rsidP="00960607">
      <w:pPr>
        <w:jc w:val="both"/>
        <w:rPr>
          <w:rFonts w:ascii="Arial Narrow" w:eastAsia="Calibri" w:hAnsi="Arial Narrow"/>
          <w:sz w:val="20"/>
          <w:szCs w:val="20"/>
          <w:lang w:eastAsia="en-US"/>
        </w:rPr>
      </w:pPr>
    </w:p>
    <w:p w14:paraId="5F600607" w14:textId="47C707F6" w:rsidR="00CF4157" w:rsidRPr="00EF395D" w:rsidRDefault="00CF4157" w:rsidP="00960607">
      <w:pPr>
        <w:jc w:val="both"/>
        <w:rPr>
          <w:rFonts w:ascii="Arial Narrow" w:eastAsia="Calibri" w:hAnsi="Arial Narrow"/>
          <w:sz w:val="20"/>
          <w:szCs w:val="20"/>
          <w:lang w:eastAsia="en-US"/>
        </w:rPr>
      </w:pPr>
      <w:r w:rsidRPr="00EF395D">
        <w:rPr>
          <w:rFonts w:ascii="Arial Narrow" w:eastAsia="Calibri" w:hAnsi="Arial Narrow"/>
          <w:sz w:val="20"/>
          <w:szCs w:val="20"/>
          <w:lang w:eastAsia="en-US"/>
        </w:rPr>
        <w:t xml:space="preserve">El numeral 6° del artículo 30 de la Ley 80 de 1993, indica: “Las propuestas deben referirse y sujetarse a todos y cada uno de los puntos contenidos en el pliego de </w:t>
      </w:r>
      <w:r w:rsidR="00960607" w:rsidRPr="00EF395D">
        <w:rPr>
          <w:rFonts w:ascii="Arial Narrow" w:eastAsia="Calibri" w:hAnsi="Arial Narrow"/>
          <w:sz w:val="20"/>
          <w:szCs w:val="20"/>
          <w:lang w:eastAsia="en-US"/>
        </w:rPr>
        <w:t>condiciones. (</w:t>
      </w:r>
      <w:r w:rsidRPr="00EF395D">
        <w:rPr>
          <w:rFonts w:ascii="Arial Narrow" w:eastAsia="Calibri" w:hAnsi="Arial Narrow"/>
          <w:sz w:val="20"/>
          <w:szCs w:val="20"/>
          <w:lang w:eastAsia="en-US"/>
        </w:rPr>
        <w:t>…)”</w:t>
      </w:r>
    </w:p>
    <w:p w14:paraId="44D5CD82" w14:textId="77777777" w:rsidR="00CD1AF5" w:rsidRPr="00EF395D" w:rsidRDefault="00CD1AF5" w:rsidP="00960607">
      <w:pPr>
        <w:jc w:val="both"/>
        <w:rPr>
          <w:rFonts w:ascii="Arial Narrow" w:eastAsia="Calibri" w:hAnsi="Arial Narrow"/>
          <w:sz w:val="20"/>
          <w:szCs w:val="20"/>
          <w:lang w:eastAsia="en-US"/>
        </w:rPr>
      </w:pPr>
    </w:p>
    <w:p w14:paraId="01D41895" w14:textId="46952D60" w:rsidR="00CF4157" w:rsidRPr="00EF395D" w:rsidRDefault="00CF4157" w:rsidP="00960607">
      <w:pPr>
        <w:jc w:val="both"/>
        <w:rPr>
          <w:rFonts w:ascii="Arial Narrow" w:eastAsia="Calibri" w:hAnsi="Arial Narrow"/>
          <w:sz w:val="20"/>
          <w:szCs w:val="20"/>
          <w:lang w:eastAsia="en-US"/>
        </w:rPr>
      </w:pPr>
      <w:r w:rsidRPr="00EF395D">
        <w:rPr>
          <w:rFonts w:ascii="Arial Narrow" w:eastAsia="Calibri" w:hAnsi="Arial Narrow"/>
          <w:sz w:val="20"/>
          <w:szCs w:val="20"/>
          <w:lang w:eastAsia="en-US"/>
        </w:rPr>
        <w:t xml:space="preserve">Bajo las previsiones contenidas en el numeral 6 del artículo 30 de la Ley 80 de 1993 y el artículo 5º de la Ley 1150 de 2007 modificado por el artículo 5 de la Ley 1882 de 15 de enero de 2018 </w:t>
      </w:r>
      <w:r w:rsidRPr="00EF395D">
        <w:rPr>
          <w:rFonts w:ascii="Arial Narrow" w:eastAsia="Calibri" w:hAnsi="Arial Narrow"/>
          <w:b/>
          <w:bCs/>
          <w:sz w:val="20"/>
          <w:szCs w:val="20"/>
          <w:lang w:eastAsia="en-US"/>
        </w:rPr>
        <w:t>el</w:t>
      </w:r>
      <w:r w:rsidRPr="00EF395D">
        <w:rPr>
          <w:rFonts w:ascii="Arial Narrow" w:eastAsia="Calibri" w:hAnsi="Arial Narrow"/>
          <w:sz w:val="20"/>
          <w:szCs w:val="20"/>
          <w:lang w:eastAsia="en-US"/>
        </w:rPr>
        <w:t xml:space="preserve"> </w:t>
      </w:r>
      <w:r w:rsidRPr="00EF395D">
        <w:rPr>
          <w:rFonts w:ascii="Arial Narrow" w:eastAsia="Calibri" w:hAnsi="Arial Narrow"/>
          <w:b/>
          <w:bCs/>
          <w:sz w:val="20"/>
          <w:szCs w:val="20"/>
          <w:lang w:eastAsia="en-US"/>
        </w:rPr>
        <w:t>INSTITUTO NACIONAL DE VIAS, en el informe de evaluación de las propuestas, solicitará a los proponentes</w:t>
      </w:r>
      <w:r w:rsidRPr="00EF395D">
        <w:rPr>
          <w:rFonts w:ascii="Arial Narrow" w:eastAsia="Calibri" w:hAnsi="Arial Narrow"/>
          <w:sz w:val="20"/>
          <w:szCs w:val="20"/>
          <w:lang w:eastAsia="en-US"/>
        </w:rPr>
        <w:t xml:space="preserve">, en caso de ser necesario, las aclaraciones, precisiones y/o allegar documentos que puedan ser objeto de </w:t>
      </w:r>
      <w:proofErr w:type="spellStart"/>
      <w:r w:rsidRPr="00EF395D">
        <w:rPr>
          <w:rFonts w:ascii="Arial Narrow" w:eastAsia="Calibri" w:hAnsi="Arial Narrow"/>
          <w:sz w:val="20"/>
          <w:szCs w:val="20"/>
          <w:lang w:eastAsia="en-US"/>
        </w:rPr>
        <w:t>subsanabilidad</w:t>
      </w:r>
      <w:proofErr w:type="spellEnd"/>
      <w:r w:rsidRPr="00EF395D">
        <w:rPr>
          <w:rFonts w:ascii="Arial Narrow" w:eastAsia="Calibri" w:hAnsi="Arial Narrow"/>
          <w:sz w:val="20"/>
          <w:szCs w:val="20"/>
          <w:lang w:eastAsia="en-US"/>
        </w:rPr>
        <w:t xml:space="preserve">. </w:t>
      </w:r>
    </w:p>
    <w:p w14:paraId="63FAA23A" w14:textId="77777777" w:rsidR="00CD1AF5" w:rsidRPr="00EF395D" w:rsidRDefault="00CD1AF5" w:rsidP="00960607">
      <w:pPr>
        <w:jc w:val="both"/>
        <w:rPr>
          <w:rFonts w:ascii="Arial Narrow" w:eastAsia="Calibri" w:hAnsi="Arial Narrow"/>
          <w:sz w:val="20"/>
          <w:szCs w:val="20"/>
          <w:lang w:eastAsia="en-US"/>
        </w:rPr>
      </w:pPr>
    </w:p>
    <w:p w14:paraId="40BFBE08" w14:textId="77777777" w:rsidR="00CF4157" w:rsidRPr="00EF395D" w:rsidRDefault="00CF4157" w:rsidP="00960607">
      <w:pPr>
        <w:jc w:val="both"/>
        <w:rPr>
          <w:rFonts w:ascii="Arial Narrow" w:eastAsia="Calibri" w:hAnsi="Arial Narrow"/>
          <w:sz w:val="20"/>
          <w:szCs w:val="20"/>
          <w:lang w:eastAsia="en-US"/>
        </w:rPr>
      </w:pPr>
      <w:r w:rsidRPr="00EF395D">
        <w:rPr>
          <w:rFonts w:ascii="Arial Narrow" w:eastAsia="Calibri" w:hAnsi="Arial Narrow"/>
          <w:sz w:val="20"/>
          <w:szCs w:val="20"/>
          <w:lang w:eastAsia="en-US"/>
        </w:rPr>
        <w:t xml:space="preserve">Los proponentes </w:t>
      </w:r>
      <w:r w:rsidRPr="00EF395D">
        <w:rPr>
          <w:rFonts w:ascii="Arial Narrow" w:eastAsia="Calibri" w:hAnsi="Arial Narrow"/>
          <w:b/>
          <w:bCs/>
          <w:sz w:val="20"/>
          <w:szCs w:val="20"/>
          <w:lang w:eastAsia="en-US"/>
        </w:rPr>
        <w:t xml:space="preserve">hasta el término de traslado del informe de </w:t>
      </w:r>
      <w:proofErr w:type="gramStart"/>
      <w:r w:rsidRPr="00EF395D">
        <w:rPr>
          <w:rFonts w:ascii="Arial Narrow" w:eastAsia="Calibri" w:hAnsi="Arial Narrow"/>
          <w:b/>
          <w:bCs/>
          <w:sz w:val="20"/>
          <w:szCs w:val="20"/>
          <w:lang w:eastAsia="en-US"/>
        </w:rPr>
        <w:t>evaluación,</w:t>
      </w:r>
      <w:proofErr w:type="gramEnd"/>
      <w:r w:rsidRPr="00EF395D">
        <w:rPr>
          <w:rFonts w:ascii="Arial Narrow" w:eastAsia="Calibri" w:hAnsi="Arial Narrow"/>
          <w:b/>
          <w:bCs/>
          <w:sz w:val="20"/>
          <w:szCs w:val="20"/>
          <w:lang w:eastAsia="en-US"/>
        </w:rPr>
        <w:t xml:space="preserve"> </w:t>
      </w:r>
      <w:r w:rsidRPr="00EF395D">
        <w:rPr>
          <w:rFonts w:ascii="Arial Narrow" w:eastAsia="Calibri" w:hAnsi="Arial Narrow"/>
          <w:bCs/>
          <w:sz w:val="20"/>
          <w:szCs w:val="20"/>
          <w:lang w:eastAsia="en-US"/>
        </w:rPr>
        <w:t xml:space="preserve">deberán allegar </w:t>
      </w:r>
      <w:r w:rsidRPr="00EF395D">
        <w:rPr>
          <w:rFonts w:ascii="Arial Narrow" w:eastAsia="Calibri" w:hAnsi="Arial Narrow"/>
          <w:sz w:val="20"/>
          <w:szCs w:val="20"/>
          <w:lang w:eastAsia="en-US"/>
        </w:rPr>
        <w:t xml:space="preserve">las clarificaciones y/o documentos requeridos, </w:t>
      </w:r>
      <w:r w:rsidRPr="00EF395D">
        <w:rPr>
          <w:rFonts w:ascii="Arial Narrow" w:eastAsia="Calibri" w:hAnsi="Arial Narrow"/>
          <w:b/>
          <w:bCs/>
          <w:sz w:val="20"/>
          <w:szCs w:val="20"/>
          <w:lang w:eastAsia="en-US"/>
        </w:rPr>
        <w:t>so pena del rechazo de la propuesta</w:t>
      </w:r>
      <w:r w:rsidRPr="00EF395D">
        <w:rPr>
          <w:rFonts w:ascii="Arial Narrow" w:eastAsia="Calibri" w:hAnsi="Arial Narrow"/>
          <w:b/>
          <w:bCs/>
          <w:sz w:val="20"/>
          <w:szCs w:val="20"/>
          <w:vertAlign w:val="superscript"/>
          <w:lang w:eastAsia="en-US"/>
        </w:rPr>
        <w:footnoteReference w:id="3"/>
      </w:r>
      <w:r w:rsidRPr="00EF395D">
        <w:rPr>
          <w:rFonts w:ascii="Arial Narrow" w:eastAsia="Calibri" w:hAnsi="Arial Narrow"/>
          <w:sz w:val="20"/>
          <w:szCs w:val="20"/>
          <w:lang w:eastAsia="en-US"/>
        </w:rPr>
        <w:t xml:space="preserve"> en el proceso de selección o para el módulo o módulos a los cuales esté presentando oferta.</w:t>
      </w:r>
    </w:p>
    <w:p w14:paraId="0C94484D" w14:textId="77777777" w:rsidR="00CD1AF5" w:rsidRPr="00EF395D" w:rsidRDefault="00CD1AF5" w:rsidP="00960607">
      <w:pPr>
        <w:jc w:val="both"/>
        <w:rPr>
          <w:rFonts w:ascii="Arial Narrow" w:eastAsia="Calibri" w:hAnsi="Arial Narrow"/>
          <w:sz w:val="20"/>
          <w:szCs w:val="20"/>
          <w:lang w:eastAsia="en-US"/>
        </w:rPr>
      </w:pPr>
    </w:p>
    <w:p w14:paraId="16EA11B4" w14:textId="212E698F" w:rsidR="00CF4157" w:rsidRPr="00EF395D" w:rsidRDefault="00CF4157" w:rsidP="00960607">
      <w:pPr>
        <w:jc w:val="both"/>
        <w:rPr>
          <w:rFonts w:ascii="Arial Narrow" w:eastAsia="Calibri" w:hAnsi="Arial Narrow"/>
          <w:sz w:val="20"/>
          <w:szCs w:val="20"/>
          <w:lang w:eastAsia="en-US"/>
        </w:rPr>
      </w:pPr>
      <w:r w:rsidRPr="00EF395D">
        <w:rPr>
          <w:rFonts w:ascii="Arial Narrow" w:eastAsia="Calibri" w:hAnsi="Arial Narrow"/>
          <w:sz w:val="20"/>
          <w:szCs w:val="20"/>
          <w:lang w:eastAsia="en-US"/>
        </w:rPr>
        <w:t>En el evento en que la entidad no advierta la ausencia de un requisito habilitante y no lo haya requerido en el “Informe de Evaluación”, lo podrá solicitar al proponente, otorgándole un término, el cual deberá ser mínimo igual al establecido para el traslado del informe de evaluación; con el fin de que allegue los documentos que para el efecto le fije en el requerimiento.</w:t>
      </w:r>
    </w:p>
    <w:p w14:paraId="1F71A8BA" w14:textId="77777777" w:rsidR="00CD1AF5" w:rsidRPr="00EF395D" w:rsidRDefault="00CD1AF5" w:rsidP="00960607">
      <w:pPr>
        <w:jc w:val="both"/>
        <w:rPr>
          <w:rFonts w:ascii="Arial Narrow" w:eastAsia="Calibri" w:hAnsi="Arial Narrow"/>
          <w:sz w:val="20"/>
          <w:szCs w:val="20"/>
          <w:lang w:eastAsia="en-US"/>
        </w:rPr>
      </w:pPr>
    </w:p>
    <w:p w14:paraId="2CB5D3E0" w14:textId="62CE2A64" w:rsidR="00CF4157" w:rsidRDefault="00CF4157" w:rsidP="00960607">
      <w:pPr>
        <w:jc w:val="both"/>
        <w:rPr>
          <w:rFonts w:ascii="Arial Narrow" w:eastAsia="Calibri" w:hAnsi="Arial Narrow"/>
          <w:sz w:val="20"/>
          <w:szCs w:val="20"/>
          <w:lang w:eastAsia="en-US"/>
        </w:rPr>
      </w:pPr>
      <w:r w:rsidRPr="00EF395D">
        <w:rPr>
          <w:rFonts w:ascii="Arial Narrow" w:eastAsia="Calibri" w:hAnsi="Arial Narrow"/>
          <w:sz w:val="20"/>
          <w:szCs w:val="20"/>
          <w:lang w:eastAsia="en-US"/>
        </w:rPr>
        <w:t xml:space="preserve">Todos aquellos requisitos de la propuesta que afecten la asignación de puntaje </w:t>
      </w:r>
      <w:r w:rsidRPr="00EF395D">
        <w:rPr>
          <w:rFonts w:ascii="Arial Narrow" w:eastAsia="Calibri" w:hAnsi="Arial Narrow"/>
          <w:b/>
          <w:sz w:val="20"/>
          <w:szCs w:val="20"/>
          <w:lang w:eastAsia="en-US"/>
        </w:rPr>
        <w:t xml:space="preserve">no podrán ser objeto de </w:t>
      </w:r>
      <w:proofErr w:type="spellStart"/>
      <w:r w:rsidRPr="00EF395D">
        <w:rPr>
          <w:rFonts w:ascii="Arial Narrow" w:eastAsia="Calibri" w:hAnsi="Arial Narrow"/>
          <w:b/>
          <w:sz w:val="20"/>
          <w:szCs w:val="20"/>
          <w:lang w:eastAsia="en-US"/>
        </w:rPr>
        <w:t>subsanabilidad</w:t>
      </w:r>
      <w:proofErr w:type="spellEnd"/>
      <w:r w:rsidRPr="00EF395D">
        <w:rPr>
          <w:rFonts w:ascii="Arial Narrow" w:eastAsia="Calibri" w:hAnsi="Arial Narrow"/>
          <w:sz w:val="20"/>
          <w:szCs w:val="20"/>
          <w:lang w:eastAsia="en-US"/>
        </w:rPr>
        <w:t xml:space="preserve">, por lo que los mismos </w:t>
      </w:r>
      <w:r w:rsidRPr="00EF395D">
        <w:rPr>
          <w:rFonts w:ascii="Arial Narrow" w:eastAsia="Calibri" w:hAnsi="Arial Narrow"/>
          <w:b/>
          <w:sz w:val="20"/>
          <w:szCs w:val="20"/>
          <w:lang w:eastAsia="en-US"/>
        </w:rPr>
        <w:t>DEBEN</w:t>
      </w:r>
      <w:r w:rsidRPr="00EF395D">
        <w:rPr>
          <w:rFonts w:ascii="Arial Narrow" w:eastAsia="Calibri" w:hAnsi="Arial Narrow"/>
          <w:sz w:val="20"/>
          <w:szCs w:val="20"/>
          <w:lang w:eastAsia="en-US"/>
        </w:rPr>
        <w:t xml:space="preserve"> ser aportados por los proponentes desde el momento mismo de la presentación de la oferta.</w:t>
      </w:r>
    </w:p>
    <w:p w14:paraId="1A3D3611" w14:textId="77777777" w:rsidR="00CB0B43" w:rsidRPr="00EF395D" w:rsidRDefault="00CB0B43" w:rsidP="00960607">
      <w:pPr>
        <w:jc w:val="both"/>
        <w:rPr>
          <w:rFonts w:ascii="Arial Narrow" w:eastAsia="Calibri" w:hAnsi="Arial Narrow"/>
          <w:sz w:val="20"/>
          <w:szCs w:val="20"/>
          <w:lang w:eastAsia="en-US"/>
        </w:rPr>
      </w:pPr>
    </w:p>
    <w:p w14:paraId="568DF5AA" w14:textId="77777777" w:rsidR="00CF4157" w:rsidRPr="00EF395D" w:rsidRDefault="00CF4157" w:rsidP="00960607">
      <w:pPr>
        <w:jc w:val="both"/>
        <w:rPr>
          <w:rFonts w:ascii="Arial Narrow" w:eastAsia="Calibri" w:hAnsi="Arial Narrow"/>
          <w:sz w:val="20"/>
          <w:szCs w:val="20"/>
          <w:lang w:eastAsia="en-US"/>
        </w:rPr>
      </w:pPr>
      <w:r w:rsidRPr="00EF395D">
        <w:rPr>
          <w:rFonts w:ascii="Arial Narrow" w:eastAsia="Calibri" w:hAnsi="Arial Narrow"/>
          <w:b/>
          <w:sz w:val="20"/>
          <w:szCs w:val="20"/>
          <w:u w:val="single"/>
          <w:lang w:eastAsia="en-US"/>
        </w:rPr>
        <w:t xml:space="preserve">El oferente tiene la carga de presentar su oferta en forma íntegra, esto es, respondiendo todos los puntos del pliego de condiciones y adjuntando todos los documentos de soporte o prueba de las condiciones que pretenda hacer valer en el proceso. </w:t>
      </w:r>
    </w:p>
    <w:p w14:paraId="6F8CB0E9" w14:textId="77777777" w:rsidR="00CD1AF5" w:rsidRPr="00EF395D" w:rsidRDefault="00CD1AF5" w:rsidP="00960607">
      <w:pPr>
        <w:jc w:val="both"/>
        <w:rPr>
          <w:rFonts w:ascii="Arial Narrow" w:eastAsia="Calibri" w:hAnsi="Arial Narrow"/>
          <w:b/>
          <w:sz w:val="20"/>
          <w:szCs w:val="20"/>
          <w:lang w:eastAsia="en-US"/>
        </w:rPr>
      </w:pPr>
    </w:p>
    <w:p w14:paraId="1F166AEE" w14:textId="666298CC" w:rsidR="00CF4157" w:rsidRPr="00EF395D" w:rsidRDefault="00CF4157" w:rsidP="00960607">
      <w:pPr>
        <w:jc w:val="both"/>
        <w:rPr>
          <w:rFonts w:ascii="Arial Narrow" w:eastAsia="Calibri" w:hAnsi="Arial Narrow"/>
          <w:b/>
          <w:sz w:val="20"/>
          <w:szCs w:val="20"/>
          <w:lang w:eastAsia="en-US"/>
        </w:rPr>
      </w:pPr>
      <w:r w:rsidRPr="00EF395D">
        <w:rPr>
          <w:rFonts w:ascii="Arial Narrow" w:eastAsia="Calibri" w:hAnsi="Arial Narrow"/>
          <w:b/>
          <w:sz w:val="20"/>
          <w:szCs w:val="20"/>
          <w:lang w:eastAsia="en-US"/>
        </w:rPr>
        <w:t>NOTA</w:t>
      </w:r>
      <w:r w:rsidRPr="00EF395D">
        <w:rPr>
          <w:rFonts w:ascii="Arial Narrow" w:eastAsia="Calibri" w:hAnsi="Arial Narrow"/>
          <w:sz w:val="20"/>
          <w:szCs w:val="20"/>
          <w:lang w:eastAsia="en-US"/>
        </w:rPr>
        <w:t xml:space="preserve">: </w:t>
      </w:r>
      <w:r w:rsidRPr="00EF395D">
        <w:rPr>
          <w:rFonts w:ascii="Arial Narrow" w:eastAsia="Calibri" w:hAnsi="Arial Narrow"/>
          <w:b/>
          <w:sz w:val="20"/>
          <w:szCs w:val="20"/>
          <w:lang w:eastAsia="en-US"/>
        </w:rPr>
        <w:t>Los documentos exigidos en el presente pliego para acreditar los factores de desempate tampoco podrán ser subsanados, por lo que deberán ser presentados desde el momento de la presentación de la oferta.</w:t>
      </w:r>
    </w:p>
    <w:p w14:paraId="3A10DCB7" w14:textId="77777777" w:rsidR="00666FB3" w:rsidRPr="00EF395D" w:rsidRDefault="00666FB3" w:rsidP="00960607">
      <w:pPr>
        <w:jc w:val="both"/>
        <w:rPr>
          <w:rFonts w:ascii="Arial Narrow" w:hAnsi="Arial Narrow" w:cs="Arial"/>
          <w:iCs/>
          <w:sz w:val="20"/>
          <w:szCs w:val="20"/>
        </w:rPr>
      </w:pPr>
    </w:p>
    <w:p w14:paraId="33F0316C" w14:textId="322D91A6" w:rsidR="00666FB3" w:rsidRPr="00EF395D" w:rsidRDefault="00E03ED6" w:rsidP="00AE2C07">
      <w:pPr>
        <w:jc w:val="center"/>
        <w:rPr>
          <w:rFonts w:ascii="Arial Narrow" w:hAnsi="Arial Narrow" w:cs="Arial"/>
          <w:b/>
          <w:sz w:val="20"/>
          <w:szCs w:val="20"/>
        </w:rPr>
      </w:pPr>
      <w:r w:rsidRPr="00EF395D">
        <w:rPr>
          <w:rFonts w:ascii="Arial Narrow" w:hAnsi="Arial Narrow" w:cs="Arial"/>
          <w:b/>
          <w:iCs/>
          <w:sz w:val="20"/>
          <w:szCs w:val="20"/>
        </w:rPr>
        <w:t>11</w:t>
      </w:r>
      <w:r w:rsidR="009A0D70" w:rsidRPr="00EF395D">
        <w:rPr>
          <w:rFonts w:ascii="Arial Narrow" w:hAnsi="Arial Narrow" w:cs="Arial"/>
          <w:b/>
          <w:iCs/>
          <w:sz w:val="20"/>
          <w:szCs w:val="20"/>
        </w:rPr>
        <w:t xml:space="preserve">. </w:t>
      </w:r>
      <w:r w:rsidR="00666FB3" w:rsidRPr="00EF395D">
        <w:rPr>
          <w:rFonts w:ascii="Arial Narrow" w:hAnsi="Arial Narrow" w:cs="Arial"/>
          <w:b/>
          <w:iCs/>
          <w:sz w:val="20"/>
          <w:szCs w:val="20"/>
        </w:rPr>
        <w:t>JUSTIFICACION CONFLICTO DE INTERES</w:t>
      </w:r>
    </w:p>
    <w:p w14:paraId="20A4C704" w14:textId="77777777" w:rsidR="00666FB3" w:rsidRPr="00EF395D" w:rsidRDefault="00666FB3" w:rsidP="00960607">
      <w:pPr>
        <w:jc w:val="both"/>
        <w:rPr>
          <w:rFonts w:ascii="Arial Narrow" w:hAnsi="Arial Narrow" w:cs="Arial"/>
          <w:b/>
          <w:sz w:val="20"/>
          <w:szCs w:val="20"/>
        </w:rPr>
      </w:pPr>
    </w:p>
    <w:p w14:paraId="6C73A291"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El Artículo 40 de la Ley 734 de 2002 establece: “Conflicto de intereses. Todo servidor público deberá declararse impedido para actuar en un asunto cuando tenga interés particular y directo en su regulación, gestión, control o decisión, o lo tuviere su cónyuge, compañero o compañera permanente, o algunos de sus parientes dentro del cuarto grado de consanguinidad, segundo de afinidad o primero civil, o su socio o socios de hecho o de derecho.</w:t>
      </w:r>
    </w:p>
    <w:p w14:paraId="2B3084C5" w14:textId="77777777" w:rsidR="00666FB3" w:rsidRPr="00EF395D" w:rsidRDefault="00666FB3" w:rsidP="00960607">
      <w:pPr>
        <w:jc w:val="both"/>
        <w:rPr>
          <w:rFonts w:ascii="Arial Narrow" w:hAnsi="Arial Narrow" w:cs="Arial"/>
          <w:sz w:val="20"/>
          <w:szCs w:val="20"/>
        </w:rPr>
      </w:pPr>
    </w:p>
    <w:p w14:paraId="7F624936"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 Cuando el interés general, propio de la función pública, entre en conflicto con un interés particular y directo del servidor público deberá declararse impedido”.</w:t>
      </w:r>
    </w:p>
    <w:p w14:paraId="789FA00A" w14:textId="77777777" w:rsidR="00666FB3" w:rsidRPr="00EF395D" w:rsidRDefault="00666FB3" w:rsidP="00960607">
      <w:pPr>
        <w:jc w:val="both"/>
        <w:rPr>
          <w:rFonts w:ascii="Arial Narrow" w:hAnsi="Arial Narrow" w:cs="Arial"/>
          <w:sz w:val="20"/>
          <w:szCs w:val="20"/>
        </w:rPr>
      </w:pPr>
    </w:p>
    <w:p w14:paraId="1ECB908D"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Por su parte el Artículo 53 de la ley 1474 de 2011 señala: “De la responsabilidad de los consultores, interventores y asesores. Los consultores, interventores y asesores externos responderán civil y penalmente tanto por el cumplimiento de las obligaciones derivadas del contrato de consultoría, interventoría o asesoría, como por los hechos u omisiones que les fueren imputables y que causen daño o perjuicio a las entidades, derivados de la celebración y ejecución de los contratos respecto de los cuales hayan ejercido o ejerzan las funciones de consultoría, interventoría o asesoría". </w:t>
      </w:r>
    </w:p>
    <w:p w14:paraId="027540E0" w14:textId="77777777" w:rsidR="00666FB3" w:rsidRPr="00EF395D" w:rsidRDefault="00666FB3" w:rsidP="00960607">
      <w:pPr>
        <w:jc w:val="both"/>
        <w:rPr>
          <w:rFonts w:ascii="Arial Narrow" w:hAnsi="Arial Narrow" w:cs="Arial"/>
          <w:sz w:val="20"/>
          <w:szCs w:val="20"/>
        </w:rPr>
      </w:pPr>
    </w:p>
    <w:p w14:paraId="67468812" w14:textId="7C6D5149"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Por otra </w:t>
      </w:r>
      <w:proofErr w:type="gramStart"/>
      <w:r w:rsidRPr="00EF395D">
        <w:rPr>
          <w:rFonts w:ascii="Arial Narrow" w:hAnsi="Arial Narrow" w:cs="Arial"/>
          <w:sz w:val="20"/>
          <w:szCs w:val="20"/>
        </w:rPr>
        <w:t>parte</w:t>
      </w:r>
      <w:proofErr w:type="gramEnd"/>
      <w:r w:rsidRPr="00EF395D">
        <w:rPr>
          <w:rFonts w:ascii="Arial Narrow" w:hAnsi="Arial Narrow" w:cs="Arial"/>
          <w:sz w:val="20"/>
          <w:szCs w:val="20"/>
        </w:rPr>
        <w:t xml:space="preserve"> la Sala, en el concepto del 10 de agosto del 2006, concluyó que en los contratos estatales es posible incluir cláusulas que regulen los conflictos de intereses de los </w:t>
      </w:r>
      <w:r w:rsidR="00377098" w:rsidRPr="00EF395D">
        <w:rPr>
          <w:rFonts w:ascii="Arial Narrow" w:hAnsi="Arial Narrow" w:cs="Arial"/>
          <w:sz w:val="20"/>
          <w:szCs w:val="20"/>
        </w:rPr>
        <w:t>consultores</w:t>
      </w:r>
      <w:r w:rsidRPr="00EF395D">
        <w:rPr>
          <w:rFonts w:ascii="Arial Narrow" w:hAnsi="Arial Narrow" w:cs="Arial"/>
          <w:sz w:val="20"/>
          <w:szCs w:val="20"/>
        </w:rPr>
        <w:t>, criterio que es extensible al contenido de los pliegos de condiciones; dijo en el concepto:</w:t>
      </w:r>
    </w:p>
    <w:p w14:paraId="17DF0B50" w14:textId="77777777" w:rsidR="00666FB3" w:rsidRPr="00EF395D" w:rsidRDefault="00666FB3" w:rsidP="00960607">
      <w:pPr>
        <w:jc w:val="both"/>
        <w:rPr>
          <w:rFonts w:ascii="Arial Narrow" w:hAnsi="Arial Narrow" w:cs="Arial"/>
          <w:sz w:val="20"/>
          <w:szCs w:val="20"/>
        </w:rPr>
      </w:pPr>
    </w:p>
    <w:p w14:paraId="62C1AE56"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lastRenderedPageBreak/>
        <w:t xml:space="preserve">“La Sala destaca que el señalamiento contractual de la existencia de conflicto de intereses a partir de la identificación de actividades incompatibles con las tareas que le han sido contractualmente asignadas al </w:t>
      </w:r>
      <w:proofErr w:type="gramStart"/>
      <w:r w:rsidRPr="00EF395D">
        <w:rPr>
          <w:rFonts w:ascii="Arial Narrow" w:hAnsi="Arial Narrow" w:cs="Arial"/>
          <w:sz w:val="20"/>
          <w:szCs w:val="20"/>
        </w:rPr>
        <w:t>Consultor,</w:t>
      </w:r>
      <w:proofErr w:type="gramEnd"/>
      <w:r w:rsidRPr="00EF395D">
        <w:rPr>
          <w:rFonts w:ascii="Arial Narrow" w:hAnsi="Arial Narrow" w:cs="Arial"/>
          <w:sz w:val="20"/>
          <w:szCs w:val="20"/>
        </w:rPr>
        <w:t xml:space="preserve"> comporta una evaluación estrictamente objetiva… </w:t>
      </w:r>
    </w:p>
    <w:p w14:paraId="3B4A14E0" w14:textId="77777777" w:rsidR="00666FB3" w:rsidRPr="00EF395D" w:rsidRDefault="00666FB3" w:rsidP="00960607">
      <w:pPr>
        <w:jc w:val="both"/>
        <w:rPr>
          <w:rFonts w:ascii="Arial Narrow" w:hAnsi="Arial Narrow" w:cs="Arial"/>
          <w:sz w:val="20"/>
          <w:szCs w:val="20"/>
        </w:rPr>
      </w:pPr>
    </w:p>
    <w:p w14:paraId="240FA3FA"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“El postulado ético ínsito en las cláusulas sobre conflictos, lleva a significar que el propósito de las partes contratantes es el de amparar en grado extremo los principios de transparencia, igualdad y moralidad administrativas, prohibiendo determinadas conductas, sin consideración de los resultados dañinos o inocuos de las mismas en relación con el proceso de licitación.”</w:t>
      </w:r>
    </w:p>
    <w:p w14:paraId="0712760E" w14:textId="77777777" w:rsidR="00666FB3" w:rsidRPr="00EF395D" w:rsidRDefault="00666FB3" w:rsidP="00960607">
      <w:pPr>
        <w:jc w:val="both"/>
        <w:rPr>
          <w:rFonts w:ascii="Arial Narrow" w:hAnsi="Arial Narrow" w:cs="Arial"/>
          <w:sz w:val="20"/>
          <w:szCs w:val="20"/>
        </w:rPr>
      </w:pPr>
    </w:p>
    <w:p w14:paraId="6A47AE75" w14:textId="631BC6BB"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Para efectos del concepto que ahora se rinde, la Sala resalta dos elementos contenidos en el texto transcrito, a saber: la “tipicidad” y la "objetividad", que deben predicarse de las causales que se establezcan en cada caso particular, para preservar y hacer eficaz la selección objetiva de </w:t>
      </w:r>
      <w:r w:rsidR="00377098" w:rsidRPr="00EF395D">
        <w:rPr>
          <w:rFonts w:ascii="Arial Narrow" w:hAnsi="Arial Narrow" w:cs="Arial"/>
          <w:sz w:val="20"/>
          <w:szCs w:val="20"/>
        </w:rPr>
        <w:t>consultores</w:t>
      </w:r>
      <w:r w:rsidRPr="00EF395D">
        <w:rPr>
          <w:rFonts w:ascii="Arial Narrow" w:hAnsi="Arial Narrow" w:cs="Arial"/>
          <w:sz w:val="20"/>
          <w:szCs w:val="20"/>
        </w:rPr>
        <w:t xml:space="preserve">, como se explica a continuación. </w:t>
      </w:r>
    </w:p>
    <w:p w14:paraId="5AFCA142" w14:textId="77777777" w:rsidR="00666FB3" w:rsidRPr="00EF395D" w:rsidRDefault="00666FB3" w:rsidP="00960607">
      <w:pPr>
        <w:jc w:val="both"/>
        <w:rPr>
          <w:rFonts w:ascii="Arial Narrow" w:hAnsi="Arial Narrow" w:cs="Arial"/>
          <w:sz w:val="20"/>
          <w:szCs w:val="20"/>
        </w:rPr>
      </w:pPr>
    </w:p>
    <w:p w14:paraId="28C34A41" w14:textId="3BA3D8A3"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La “identificación de actividades incompatibles” con las obligaciones de </w:t>
      </w:r>
      <w:r w:rsidR="00377098" w:rsidRPr="00EF395D">
        <w:rPr>
          <w:rFonts w:ascii="Arial Narrow" w:hAnsi="Arial Narrow" w:cs="Arial"/>
          <w:sz w:val="20"/>
          <w:szCs w:val="20"/>
        </w:rPr>
        <w:t>consultores</w:t>
      </w:r>
      <w:r w:rsidRPr="00EF395D">
        <w:rPr>
          <w:rFonts w:ascii="Arial Narrow" w:hAnsi="Arial Narrow" w:cs="Arial"/>
          <w:sz w:val="20"/>
          <w:szCs w:val="20"/>
        </w:rPr>
        <w:t>, significa jurídicamente, "tipificarlas”, esto es, definirlas de manera concreta para derivar de ellas una consecuencia que, en el caso en estudio, tiene una naturaleza restrictiva, prohibitiva o sancionatoria.</w:t>
      </w:r>
    </w:p>
    <w:p w14:paraId="67045AF4" w14:textId="77777777" w:rsidR="00666FB3" w:rsidRPr="00EF395D" w:rsidRDefault="00666FB3" w:rsidP="00960607">
      <w:pPr>
        <w:jc w:val="both"/>
        <w:rPr>
          <w:rFonts w:ascii="Arial Narrow" w:hAnsi="Arial Narrow" w:cs="Arial"/>
          <w:sz w:val="20"/>
          <w:szCs w:val="20"/>
        </w:rPr>
      </w:pPr>
    </w:p>
    <w:p w14:paraId="2D223D73"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 La "evaluación estrictamente objetiva" que debe garantizarse con las causales que se definan en un proceso contractual dado, exige, por supuesto, la "objetividad" en la determinación de las causales que se adopten. </w:t>
      </w:r>
    </w:p>
    <w:p w14:paraId="159C3374" w14:textId="77777777" w:rsidR="00666FB3" w:rsidRPr="00EF395D" w:rsidRDefault="00666FB3" w:rsidP="00960607">
      <w:pPr>
        <w:jc w:val="both"/>
        <w:rPr>
          <w:rFonts w:ascii="Arial Narrow" w:hAnsi="Arial Narrow" w:cs="Arial"/>
          <w:sz w:val="20"/>
          <w:szCs w:val="20"/>
        </w:rPr>
      </w:pPr>
    </w:p>
    <w:p w14:paraId="246EB858"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En términos gramaticales, el vocablo “objetivo” tiene, entre sus acepciones, las de “perteneciente o relativo al objeto en sí mismo, con independencia de la propia manera de pensar o de sentir” y “que existe realmente, fuera del sujeto que lo conoce”. En tanto que la palabra “subjetivo” se define como “perteneciente o relativo al sujeto, considerado en oposición al mundo externo” y “perteneciente o relativo a nuestro modo de pensar o de sentir, y no al objeto en sí mismo.”</w:t>
      </w:r>
    </w:p>
    <w:p w14:paraId="46A2BB38" w14:textId="77777777" w:rsidR="00666FB3" w:rsidRPr="00EF395D" w:rsidRDefault="00666FB3" w:rsidP="00960607">
      <w:pPr>
        <w:jc w:val="both"/>
        <w:rPr>
          <w:rFonts w:ascii="Arial Narrow" w:hAnsi="Arial Narrow" w:cs="Arial"/>
          <w:sz w:val="20"/>
          <w:szCs w:val="20"/>
        </w:rPr>
      </w:pPr>
    </w:p>
    <w:p w14:paraId="6BF53679" w14:textId="388281B1"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 Siguiendo el significado gramatical de los citados términos y la exigencia legal de la objetividad en la selección de </w:t>
      </w:r>
      <w:r w:rsidR="00377098" w:rsidRPr="00EF395D">
        <w:rPr>
          <w:rFonts w:ascii="Arial Narrow" w:hAnsi="Arial Narrow" w:cs="Arial"/>
          <w:sz w:val="20"/>
          <w:szCs w:val="20"/>
        </w:rPr>
        <w:t>consultores</w:t>
      </w:r>
      <w:r w:rsidRPr="00EF395D">
        <w:rPr>
          <w:rFonts w:ascii="Arial Narrow" w:hAnsi="Arial Narrow" w:cs="Arial"/>
          <w:sz w:val="20"/>
          <w:szCs w:val="20"/>
        </w:rPr>
        <w:t xml:space="preserve">, las cláusulas o reglas que se incorporen en los pliegos de condiciones y en los contratos para regular el conflicto de intereses deben tipificar las acciones u omisiones que lo generen, en forma tal que los hechos o situaciones que se invoquen como causales del conflicto puedan ser evaluados en sí mismos, esto es, objetivamente, y no queden sujetos al criterio, opinión o juicio de las personas que, por distintas razones, pueden o deben intervenir en el proceso de que se trate. A lo cual ha de agregarse que esas cualidades de la regla permitirán que, desde el inicio del proceso contractual, los interesados estén en condiciones de decidir libremente su participación. </w:t>
      </w:r>
    </w:p>
    <w:p w14:paraId="3937A5B6" w14:textId="77777777" w:rsidR="00666FB3" w:rsidRPr="00EF395D" w:rsidRDefault="00666FB3" w:rsidP="00960607">
      <w:pPr>
        <w:jc w:val="both"/>
        <w:rPr>
          <w:rFonts w:ascii="Arial Narrow" w:hAnsi="Arial Narrow" w:cs="Arial"/>
          <w:sz w:val="20"/>
          <w:szCs w:val="20"/>
        </w:rPr>
      </w:pPr>
    </w:p>
    <w:p w14:paraId="26DD045F"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Aplicando los anteriores criterios a la regulación del conflicto de intereses en los pliegos que rijan un determinado proceso de selección, resulta evidente la necesidad de señalar, de manera clara y precisa, las acciones u omisiones a las que se dé como efecto prohibir la participación de una persona en el proceso de que se trate.</w:t>
      </w:r>
    </w:p>
    <w:p w14:paraId="6607E9C3" w14:textId="77777777" w:rsidR="00C96EAB" w:rsidRPr="00EF395D" w:rsidRDefault="00C96EAB" w:rsidP="00960607">
      <w:pPr>
        <w:jc w:val="both"/>
        <w:rPr>
          <w:rFonts w:ascii="Arial Narrow" w:hAnsi="Arial Narrow" w:cs="Arial"/>
          <w:sz w:val="20"/>
          <w:szCs w:val="20"/>
        </w:rPr>
      </w:pPr>
    </w:p>
    <w:p w14:paraId="07D400A5" w14:textId="77777777" w:rsidR="00C96EAB" w:rsidRPr="00EF395D" w:rsidRDefault="00C96EAB" w:rsidP="00960607">
      <w:pPr>
        <w:jc w:val="both"/>
        <w:rPr>
          <w:rFonts w:ascii="Arial Narrow" w:hAnsi="Arial Narrow" w:cs="Arial"/>
          <w:sz w:val="20"/>
          <w:szCs w:val="20"/>
        </w:rPr>
      </w:pPr>
      <w:r w:rsidRPr="00EF395D">
        <w:rPr>
          <w:rFonts w:ascii="Arial Narrow" w:hAnsi="Arial Narrow" w:cs="Arial"/>
          <w:sz w:val="20"/>
          <w:szCs w:val="20"/>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6B297F06" w14:textId="77777777" w:rsidR="00C96EAB" w:rsidRPr="00EF395D" w:rsidRDefault="00C96EAB" w:rsidP="00960607">
      <w:pPr>
        <w:jc w:val="both"/>
        <w:rPr>
          <w:rFonts w:ascii="Arial Narrow" w:hAnsi="Arial Narrow" w:cs="Arial"/>
          <w:sz w:val="20"/>
          <w:szCs w:val="20"/>
        </w:rPr>
      </w:pPr>
    </w:p>
    <w:p w14:paraId="31FAF527" w14:textId="77777777" w:rsidR="00C96EAB" w:rsidRPr="00EF395D" w:rsidRDefault="00C96EAB" w:rsidP="00960607">
      <w:pPr>
        <w:jc w:val="both"/>
        <w:rPr>
          <w:rFonts w:ascii="Arial Narrow" w:hAnsi="Arial Narrow" w:cs="Arial"/>
          <w:sz w:val="20"/>
          <w:szCs w:val="20"/>
          <w:lang w:eastAsia="es-CO"/>
        </w:rPr>
      </w:pPr>
      <w:r w:rsidRPr="71191F4A">
        <w:rPr>
          <w:rFonts w:ascii="Arial Narrow" w:hAnsi="Arial Narrow" w:cs="Arial"/>
          <w:sz w:val="20"/>
          <w:szCs w:val="20"/>
        </w:rPr>
        <w:t xml:space="preserve">Tampoco podrán participar quienes hayan </w:t>
      </w:r>
      <w:r w:rsidRPr="71191F4A">
        <w:rPr>
          <w:rFonts w:ascii="Arial Narrow" w:hAnsi="Arial Narrow" w:cs="Arial"/>
          <w:sz w:val="20"/>
          <w:szCs w:val="20"/>
          <w:lang w:eastAsia="es-CO"/>
        </w:rPr>
        <w:t xml:space="preserve">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w:t>
      </w:r>
      <w:proofErr w:type="gramStart"/>
      <w:r w:rsidRPr="71191F4A">
        <w:rPr>
          <w:rFonts w:ascii="Arial Narrow" w:hAnsi="Arial Narrow" w:cs="Arial"/>
          <w:sz w:val="20"/>
          <w:szCs w:val="20"/>
          <w:lang w:eastAsia="es-CO"/>
        </w:rPr>
        <w:t>Funcionarios</w:t>
      </w:r>
      <w:proofErr w:type="gramEnd"/>
      <w:r w:rsidRPr="71191F4A">
        <w:rPr>
          <w:rFonts w:ascii="Arial Narrow" w:hAnsi="Arial Narrow" w:cs="Arial"/>
          <w:sz w:val="20"/>
          <w:szCs w:val="20"/>
          <w:lang w:eastAsia="es-CO"/>
        </w:rPr>
        <w:t xml:space="preserve"> Públicos o Contratistas.</w:t>
      </w:r>
    </w:p>
    <w:p w14:paraId="7D7B06A8" w14:textId="77777777" w:rsidR="00AE2C07" w:rsidRPr="00EF395D" w:rsidRDefault="00AE2C07" w:rsidP="00960607">
      <w:pPr>
        <w:jc w:val="both"/>
      </w:pPr>
    </w:p>
    <w:p w14:paraId="3AC36C22" w14:textId="15DF91C2" w:rsidR="00666FB3" w:rsidRPr="00EF395D" w:rsidRDefault="00BF20AE" w:rsidP="00AE2C07">
      <w:pPr>
        <w:jc w:val="center"/>
        <w:rPr>
          <w:rFonts w:ascii="Arial Narrow" w:hAnsi="Arial Narrow" w:cs="Arial"/>
          <w:b/>
          <w:sz w:val="20"/>
          <w:szCs w:val="20"/>
        </w:rPr>
      </w:pPr>
      <w:r w:rsidRPr="00EF395D">
        <w:rPr>
          <w:rFonts w:ascii="Arial Narrow" w:hAnsi="Arial Narrow" w:cs="Arial"/>
          <w:b/>
          <w:sz w:val="20"/>
          <w:szCs w:val="20"/>
        </w:rPr>
        <w:t xml:space="preserve">12. </w:t>
      </w:r>
      <w:r w:rsidR="00666FB3" w:rsidRPr="00EF395D">
        <w:rPr>
          <w:rFonts w:ascii="Arial Narrow" w:hAnsi="Arial Narrow" w:cs="Arial"/>
          <w:b/>
          <w:sz w:val="20"/>
          <w:szCs w:val="20"/>
        </w:rPr>
        <w:t>ANÁLISIS DE RIESGOS</w:t>
      </w:r>
    </w:p>
    <w:p w14:paraId="7618153D" w14:textId="77777777" w:rsidR="00666FB3" w:rsidRPr="00EF395D" w:rsidRDefault="00666FB3" w:rsidP="00AE2C07">
      <w:pPr>
        <w:jc w:val="both"/>
        <w:rPr>
          <w:rFonts w:ascii="Arial Narrow" w:hAnsi="Arial Narrow" w:cs="Arial"/>
          <w:bCs/>
          <w:sz w:val="20"/>
          <w:szCs w:val="20"/>
        </w:rPr>
      </w:pPr>
    </w:p>
    <w:p w14:paraId="14F3AA8B" w14:textId="2E376AB4" w:rsidR="00666FB3" w:rsidRPr="00EF395D" w:rsidRDefault="00BF20AE" w:rsidP="00960607">
      <w:pPr>
        <w:jc w:val="both"/>
        <w:rPr>
          <w:rFonts w:ascii="Arial Narrow" w:hAnsi="Arial Narrow" w:cs="Arial"/>
          <w:b/>
          <w:bCs/>
          <w:sz w:val="20"/>
          <w:szCs w:val="20"/>
        </w:rPr>
      </w:pPr>
      <w:r w:rsidRPr="00EF395D">
        <w:rPr>
          <w:rFonts w:ascii="Arial Narrow" w:hAnsi="Arial Narrow" w:cs="Arial"/>
          <w:b/>
          <w:bCs/>
          <w:sz w:val="20"/>
          <w:szCs w:val="20"/>
        </w:rPr>
        <w:lastRenderedPageBreak/>
        <w:t xml:space="preserve">12.1. </w:t>
      </w:r>
      <w:r w:rsidR="00666FB3" w:rsidRPr="00EF395D">
        <w:rPr>
          <w:rFonts w:ascii="Arial Narrow" w:hAnsi="Arial Narrow" w:cs="Arial"/>
          <w:b/>
          <w:bCs/>
          <w:sz w:val="20"/>
          <w:szCs w:val="20"/>
        </w:rPr>
        <w:t xml:space="preserve">RIESGOS QUE ASUME EL </w:t>
      </w:r>
      <w:r w:rsidR="00B2422B" w:rsidRPr="00EF395D">
        <w:rPr>
          <w:rFonts w:ascii="Arial Narrow" w:hAnsi="Arial Narrow" w:cs="Arial"/>
          <w:b/>
          <w:bCs/>
          <w:sz w:val="20"/>
          <w:szCs w:val="20"/>
        </w:rPr>
        <w:t>CONSULTOR</w:t>
      </w:r>
    </w:p>
    <w:p w14:paraId="62E240D4" w14:textId="77777777" w:rsidR="00666FB3" w:rsidRPr="00EF395D" w:rsidRDefault="00666FB3" w:rsidP="00960607">
      <w:pPr>
        <w:jc w:val="both"/>
        <w:rPr>
          <w:rFonts w:ascii="Arial Narrow" w:hAnsi="Arial Narrow" w:cs="Arial"/>
          <w:sz w:val="20"/>
          <w:szCs w:val="20"/>
        </w:rPr>
      </w:pPr>
    </w:p>
    <w:p w14:paraId="1CDDF6E9" w14:textId="43693859"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A partir de la fecha de suscripción del Contrato y en todas las etapas </w:t>
      </w:r>
      <w:proofErr w:type="gramStart"/>
      <w:r w:rsidRPr="00EF395D">
        <w:rPr>
          <w:rFonts w:ascii="Arial Narrow" w:hAnsi="Arial Narrow" w:cs="Arial"/>
          <w:sz w:val="20"/>
          <w:szCs w:val="20"/>
        </w:rPr>
        <w:t>del mismo</w:t>
      </w:r>
      <w:proofErr w:type="gramEnd"/>
      <w:r w:rsidRPr="00EF395D">
        <w:rPr>
          <w:rFonts w:ascii="Arial Narrow" w:hAnsi="Arial Narrow" w:cs="Arial"/>
          <w:sz w:val="20"/>
          <w:szCs w:val="20"/>
        </w:rPr>
        <w:t xml:space="preserve">, el </w:t>
      </w:r>
      <w:r w:rsidR="00377098" w:rsidRPr="00EF395D">
        <w:rPr>
          <w:rFonts w:ascii="Arial Narrow" w:hAnsi="Arial Narrow"/>
          <w:sz w:val="20"/>
          <w:szCs w:val="20"/>
        </w:rPr>
        <w:t>consultor</w:t>
      </w:r>
      <w:r w:rsidRPr="00EF395D">
        <w:rPr>
          <w:rFonts w:ascii="Arial Narrow" w:hAnsi="Arial Narrow" w:cs="Arial"/>
          <w:sz w:val="20"/>
          <w:szCs w:val="20"/>
        </w:rPr>
        <w:t xml:space="preserve"> asume los efectos derivados de todos y cada uno de los riesgos asociados a este Contrato, al igual que respecto a los que logre determinar, salvo los casos en que expresamente se ha determinado lo contrario.</w:t>
      </w:r>
    </w:p>
    <w:p w14:paraId="0A55FFB8" w14:textId="77777777" w:rsidR="00666FB3" w:rsidRPr="00EF395D" w:rsidRDefault="00666FB3" w:rsidP="00960607">
      <w:pPr>
        <w:jc w:val="both"/>
        <w:rPr>
          <w:rFonts w:ascii="Arial Narrow" w:hAnsi="Arial Narrow" w:cs="Arial"/>
          <w:sz w:val="20"/>
          <w:szCs w:val="20"/>
        </w:rPr>
      </w:pPr>
    </w:p>
    <w:p w14:paraId="203FFCBA" w14:textId="4101A483"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En este sentido, el </w:t>
      </w:r>
      <w:r w:rsidR="00377098" w:rsidRPr="00EF395D">
        <w:rPr>
          <w:rFonts w:ascii="Arial Narrow" w:hAnsi="Arial Narrow" w:cs="Arial"/>
          <w:sz w:val="20"/>
          <w:szCs w:val="20"/>
        </w:rPr>
        <w:t>Consultor</w:t>
      </w:r>
      <w:r w:rsidRPr="00EF395D">
        <w:rPr>
          <w:rFonts w:ascii="Arial Narrow" w:hAnsi="Arial Narrow" w:cs="Arial"/>
          <w:sz w:val="20"/>
          <w:szCs w:val="20"/>
        </w:rPr>
        <w:t xml:space="preserve"> asume los efectos derivados de los riesgos </w:t>
      </w:r>
      <w:r w:rsidR="007A177A" w:rsidRPr="00EF395D">
        <w:rPr>
          <w:rFonts w:ascii="Arial Narrow" w:hAnsi="Arial Narrow" w:cs="Arial"/>
          <w:sz w:val="20"/>
          <w:szCs w:val="20"/>
        </w:rPr>
        <w:t>que se</w:t>
      </w:r>
      <w:r w:rsidRPr="00EF395D">
        <w:rPr>
          <w:rFonts w:ascii="Arial Narrow" w:hAnsi="Arial Narrow" w:cs="Arial"/>
          <w:sz w:val="20"/>
          <w:szCs w:val="20"/>
        </w:rPr>
        <w:t xml:space="preserve"> listan a continuación de manera general, además de aquellos que se desprendan de la matriz de riesgos, otras cláusulas o estipulaciones del Contrato, sus anexos y/o sus Apéndices o que se deriven de la naturaleza del Contrato. </w:t>
      </w:r>
    </w:p>
    <w:p w14:paraId="51CF3EF7" w14:textId="77777777" w:rsidR="00666FB3" w:rsidRPr="00EF395D" w:rsidRDefault="00666FB3" w:rsidP="00960607">
      <w:pPr>
        <w:jc w:val="both"/>
        <w:rPr>
          <w:rFonts w:ascii="Arial Narrow" w:hAnsi="Arial Narrow" w:cs="Arial"/>
          <w:sz w:val="20"/>
          <w:szCs w:val="20"/>
        </w:rPr>
      </w:pPr>
    </w:p>
    <w:p w14:paraId="16AF69F1" w14:textId="3EABAD1C"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Por lo tanto, no procederán reclamaciones del </w:t>
      </w:r>
      <w:r w:rsidR="00377098" w:rsidRPr="00EF395D">
        <w:rPr>
          <w:rFonts w:ascii="Arial Narrow" w:hAnsi="Arial Narrow" w:cs="Arial"/>
          <w:sz w:val="20"/>
          <w:szCs w:val="20"/>
        </w:rPr>
        <w:t>Consultor</w:t>
      </w:r>
      <w:r w:rsidRPr="00EF395D">
        <w:rPr>
          <w:rFonts w:ascii="Arial Narrow" w:hAnsi="Arial Narrow" w:cs="Arial"/>
          <w:sz w:val="20"/>
          <w:szCs w:val="20"/>
        </w:rPr>
        <w:t xml:space="preserve"> basadas en el suceso de alguno de los riesgos asumidos por el </w:t>
      </w:r>
      <w:r w:rsidR="00377098" w:rsidRPr="00EF395D">
        <w:rPr>
          <w:rFonts w:ascii="Arial Narrow" w:hAnsi="Arial Narrow" w:cs="Arial"/>
          <w:sz w:val="20"/>
          <w:szCs w:val="20"/>
        </w:rPr>
        <w:t>Consultor</w:t>
      </w:r>
      <w:r w:rsidRPr="00EF395D">
        <w:rPr>
          <w:rFonts w:ascii="Arial Narrow" w:hAnsi="Arial Narrow" w:cs="Arial"/>
          <w:sz w:val="20"/>
          <w:szCs w:val="20"/>
        </w:rPr>
        <w:t xml:space="preserve"> y –consecuentemente- el INVIAS no hará reconocimiento alguno, ni se entenderá que ofrece garantía alguna al </w:t>
      </w:r>
      <w:r w:rsidR="00377098" w:rsidRPr="00EF395D">
        <w:rPr>
          <w:rFonts w:ascii="Arial Narrow" w:hAnsi="Arial Narrow" w:cs="Arial"/>
          <w:sz w:val="20"/>
          <w:szCs w:val="20"/>
        </w:rPr>
        <w:t>Consultor</w:t>
      </w:r>
      <w:r w:rsidRPr="00EF395D">
        <w:rPr>
          <w:rFonts w:ascii="Arial Narrow" w:hAnsi="Arial Narrow" w:cs="Arial"/>
          <w:sz w:val="20"/>
          <w:szCs w:val="20"/>
        </w:rPr>
        <w:t>, que permita eliminar o mitigar los efectos causados por la ocurrencia de alguno de estos riesgos, salvo que dicho reconocimiento o garantía se encuentren expresamente pactados en el Contrato.</w:t>
      </w:r>
    </w:p>
    <w:p w14:paraId="627FFEB7" w14:textId="77777777" w:rsidR="00666FB3" w:rsidRPr="00EF395D" w:rsidRDefault="00666FB3" w:rsidP="00960607">
      <w:pPr>
        <w:jc w:val="both"/>
        <w:rPr>
          <w:rFonts w:ascii="Arial Narrow" w:hAnsi="Arial Narrow" w:cs="Arial"/>
          <w:sz w:val="20"/>
          <w:szCs w:val="20"/>
        </w:rPr>
      </w:pPr>
    </w:p>
    <w:p w14:paraId="635BAD36"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1. Los efectos, favorables o desfavorables, derivados de las variaciones en los precios de mercado de los Costos de personal y otros costos directos necesarios para ejecutar en los términos del Contrato y de sus Apéndices.</w:t>
      </w:r>
    </w:p>
    <w:p w14:paraId="4F10DEB0" w14:textId="77777777" w:rsidR="00666FB3" w:rsidRPr="00EF395D" w:rsidRDefault="00666FB3" w:rsidP="00960607">
      <w:pPr>
        <w:jc w:val="both"/>
        <w:rPr>
          <w:rFonts w:ascii="Arial Narrow" w:hAnsi="Arial Narrow" w:cs="Arial"/>
          <w:sz w:val="20"/>
          <w:szCs w:val="20"/>
        </w:rPr>
      </w:pPr>
    </w:p>
    <w:p w14:paraId="553BD942" w14:textId="28802C44"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Los mecanismos contenidos en el contrato, permiten mantener las condiciones económicas y financieras existentes al momento de la presentación de la Propuesta por parte del </w:t>
      </w:r>
      <w:r w:rsidR="00377098" w:rsidRPr="00EF395D">
        <w:rPr>
          <w:rFonts w:ascii="Arial Narrow" w:hAnsi="Arial Narrow" w:cs="Arial"/>
          <w:sz w:val="20"/>
          <w:szCs w:val="20"/>
        </w:rPr>
        <w:t>Consultor</w:t>
      </w:r>
      <w:r w:rsidRPr="00EF395D">
        <w:rPr>
          <w:rFonts w:ascii="Arial Narrow" w:hAnsi="Arial Narrow" w:cs="Arial"/>
          <w:sz w:val="20"/>
          <w:szCs w:val="20"/>
        </w:rPr>
        <w:t xml:space="preserve"> y consecuentemente, están diseñados para restablecer y mantener la ecuación de equilibrio contractual en los términos señalados </w:t>
      </w:r>
      <w:r w:rsidR="00AE2C07" w:rsidRPr="00EF395D">
        <w:rPr>
          <w:rFonts w:ascii="Arial Narrow" w:hAnsi="Arial Narrow" w:cs="Arial"/>
          <w:sz w:val="20"/>
          <w:szCs w:val="20"/>
        </w:rPr>
        <w:t>en la</w:t>
      </w:r>
      <w:r w:rsidRPr="00EF395D">
        <w:rPr>
          <w:rFonts w:ascii="Arial Narrow" w:hAnsi="Arial Narrow" w:cs="Arial"/>
          <w:sz w:val="20"/>
          <w:szCs w:val="20"/>
        </w:rPr>
        <w:t xml:space="preserve"> Ley 80 de 1993 y demás normas existentes y de la aplicación de </w:t>
      </w:r>
      <w:proofErr w:type="gramStart"/>
      <w:r w:rsidRPr="00EF395D">
        <w:rPr>
          <w:rFonts w:ascii="Arial Narrow" w:hAnsi="Arial Narrow" w:cs="Arial"/>
          <w:sz w:val="20"/>
          <w:szCs w:val="20"/>
        </w:rPr>
        <w:t>la  fórmula</w:t>
      </w:r>
      <w:proofErr w:type="gramEnd"/>
      <w:r w:rsidRPr="00EF395D">
        <w:rPr>
          <w:rFonts w:ascii="Arial Narrow" w:hAnsi="Arial Narrow" w:cs="Arial"/>
          <w:sz w:val="20"/>
          <w:szCs w:val="20"/>
        </w:rPr>
        <w:t xml:space="preserve"> de ajuste de precios contemplada en el pliego de condiciones y/o en el Manual de Interventoría vigente. (En caso de que el proceso tenga ajustes).</w:t>
      </w:r>
    </w:p>
    <w:p w14:paraId="740A9237" w14:textId="77777777" w:rsidR="00666FB3" w:rsidRPr="00EF395D" w:rsidRDefault="00666FB3" w:rsidP="00960607">
      <w:pPr>
        <w:jc w:val="both"/>
        <w:rPr>
          <w:rFonts w:ascii="Arial Narrow" w:hAnsi="Arial Narrow" w:cs="Arial"/>
          <w:sz w:val="20"/>
          <w:szCs w:val="20"/>
        </w:rPr>
      </w:pPr>
    </w:p>
    <w:p w14:paraId="54982EA2" w14:textId="4799BFB3"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2. Los efectos, favorables o desfavorables, derivados de las variaciones de la tasa de cambio y de la evolución de la devaluación real observada frente a la estimada inicialmente por el </w:t>
      </w:r>
      <w:r w:rsidR="00377098" w:rsidRPr="00EF395D">
        <w:rPr>
          <w:rFonts w:ascii="Arial Narrow" w:hAnsi="Arial Narrow" w:cs="Arial"/>
          <w:sz w:val="20"/>
          <w:szCs w:val="20"/>
        </w:rPr>
        <w:t>Consultor</w:t>
      </w:r>
      <w:r w:rsidRPr="00EF395D">
        <w:rPr>
          <w:rFonts w:ascii="Arial Narrow" w:hAnsi="Arial Narrow" w:cs="Arial"/>
          <w:sz w:val="20"/>
          <w:szCs w:val="20"/>
        </w:rPr>
        <w:t>.</w:t>
      </w:r>
    </w:p>
    <w:p w14:paraId="6D41D0FE" w14:textId="77777777" w:rsidR="00666FB3" w:rsidRPr="00EF395D" w:rsidRDefault="00666FB3" w:rsidP="00960607">
      <w:pPr>
        <w:jc w:val="both"/>
        <w:rPr>
          <w:rFonts w:ascii="Arial Narrow" w:hAnsi="Arial Narrow" w:cs="Arial"/>
          <w:sz w:val="20"/>
          <w:szCs w:val="20"/>
        </w:rPr>
      </w:pPr>
    </w:p>
    <w:p w14:paraId="10FB9FCE" w14:textId="2068E55F"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3. Los efectos, favorables o desfavorables, de la alteración de las condiciones de financiación diferentes a los Pagos concernientes al INVIAS, como consecuencia de la variación en las variables del mercado, toda vez que es una obligación contractual del </w:t>
      </w:r>
      <w:r w:rsidR="00377098" w:rsidRPr="00EF395D">
        <w:rPr>
          <w:rFonts w:ascii="Arial Narrow" w:hAnsi="Arial Narrow" w:cs="Arial"/>
          <w:sz w:val="20"/>
          <w:szCs w:val="20"/>
        </w:rPr>
        <w:t>Consultor</w:t>
      </w:r>
      <w:r w:rsidRPr="00EF395D">
        <w:rPr>
          <w:rFonts w:ascii="Arial Narrow" w:hAnsi="Arial Narrow" w:cs="Arial"/>
          <w:sz w:val="20"/>
          <w:szCs w:val="20"/>
        </w:rPr>
        <w:t xml:space="preserve"> viabilizar y obtener mecanismos para complementar el esquema de financiación conjuntamente con los recursos del INVIAS para la ejecución del Proyecto, para lo cual el </w:t>
      </w:r>
      <w:r w:rsidR="00377098" w:rsidRPr="00EF395D">
        <w:rPr>
          <w:rFonts w:ascii="Arial Narrow" w:hAnsi="Arial Narrow" w:cs="Arial"/>
          <w:sz w:val="20"/>
          <w:szCs w:val="20"/>
        </w:rPr>
        <w:t>Consultor</w:t>
      </w:r>
      <w:r w:rsidRPr="00EF395D">
        <w:rPr>
          <w:rFonts w:ascii="Arial Narrow" w:hAnsi="Arial Narrow" w:cs="Arial"/>
          <w:sz w:val="20"/>
          <w:szCs w:val="20"/>
        </w:rPr>
        <w:t xml:space="preserve"> tiene plena libertad de establecer con los Prestamistas, las estipulaciones atinentes al contrato de mutuo –o cualquier otro mecanismo de financiación- necesario para el desarrollo del Proyecto, y no existirán cubrimientos o compensaciones de parte del INVIAS, como consecuencia de la variación supuesta o real entre cualquier estimación inicial de las condiciones de financiación frente a las realmente obtenidas.</w:t>
      </w:r>
    </w:p>
    <w:p w14:paraId="202E5B4F" w14:textId="77777777" w:rsidR="00666FB3" w:rsidRPr="00EF395D" w:rsidRDefault="00666FB3" w:rsidP="00960607">
      <w:pPr>
        <w:jc w:val="both"/>
        <w:rPr>
          <w:rFonts w:ascii="Arial Narrow" w:hAnsi="Arial Narrow" w:cs="Arial"/>
          <w:sz w:val="20"/>
          <w:szCs w:val="20"/>
        </w:rPr>
      </w:pPr>
    </w:p>
    <w:p w14:paraId="2D71A564"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4. Los efectos desfavorables, de todos y cualesquiera daños, perjuicios o pérdidas de los bienes de su propiedad causados por terceros diferentes del INVIAS, sin perjuicio de su facultad de exigir a terceros diferentes del INVIAS la reparación o indemnización de los daños y perjuicios directos y/o subsecuentes cuando a ello haya lugar.</w:t>
      </w:r>
    </w:p>
    <w:p w14:paraId="7BE2AFF0" w14:textId="77777777" w:rsidR="00666FB3" w:rsidRPr="00EF395D" w:rsidRDefault="00666FB3" w:rsidP="00960607">
      <w:pPr>
        <w:jc w:val="both"/>
        <w:rPr>
          <w:rFonts w:ascii="Arial Narrow" w:hAnsi="Arial Narrow" w:cs="Arial"/>
          <w:sz w:val="20"/>
          <w:szCs w:val="20"/>
        </w:rPr>
      </w:pPr>
    </w:p>
    <w:p w14:paraId="42847662" w14:textId="34C23A7A"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En general, los efectos, favorables o desfavorables, de las variaciones de los componentes económicos, fiscales, legales y técnicos necesarios para cumplir con las obligaciones del </w:t>
      </w:r>
      <w:r w:rsidR="00377098" w:rsidRPr="00EF395D">
        <w:rPr>
          <w:rFonts w:ascii="Arial Narrow" w:hAnsi="Arial Narrow" w:cs="Arial"/>
          <w:sz w:val="20"/>
          <w:szCs w:val="20"/>
        </w:rPr>
        <w:t>Consultor</w:t>
      </w:r>
      <w:r w:rsidRPr="00EF395D">
        <w:rPr>
          <w:rFonts w:ascii="Arial Narrow" w:hAnsi="Arial Narrow" w:cs="Arial"/>
          <w:sz w:val="20"/>
          <w:szCs w:val="20"/>
        </w:rPr>
        <w:t xml:space="preserve"> necesarias para la cabal ejecución de los Contratos, relacionadas entre otras, con la contratación de personal, las labores administrativas, los procedimientos constructivos utilizados, los equipos y materiales requeridos, el manejo ambiental y social y el manejo del tráfico.</w:t>
      </w:r>
    </w:p>
    <w:p w14:paraId="6EBE7287" w14:textId="7711186B" w:rsidR="00B2422B" w:rsidRPr="00EF395D" w:rsidRDefault="00B2422B" w:rsidP="00960607">
      <w:pPr>
        <w:jc w:val="both"/>
        <w:rPr>
          <w:rFonts w:ascii="Arial Narrow" w:hAnsi="Arial Narrow" w:cs="Arial"/>
          <w:sz w:val="20"/>
          <w:szCs w:val="20"/>
        </w:rPr>
      </w:pPr>
    </w:p>
    <w:p w14:paraId="65E2B11D" w14:textId="77777777" w:rsidR="007A177A" w:rsidRPr="00EF395D" w:rsidRDefault="007A177A" w:rsidP="00960607">
      <w:pPr>
        <w:jc w:val="both"/>
        <w:rPr>
          <w:rFonts w:ascii="Arial Narrow" w:hAnsi="Arial Narrow" w:cs="Arial"/>
          <w:sz w:val="20"/>
          <w:szCs w:val="20"/>
        </w:rPr>
      </w:pPr>
    </w:p>
    <w:p w14:paraId="188A291A" w14:textId="77777777" w:rsidR="00666FB3" w:rsidRPr="00EF395D" w:rsidRDefault="00666FB3" w:rsidP="00960607">
      <w:pPr>
        <w:pStyle w:val="Default"/>
        <w:jc w:val="both"/>
        <w:rPr>
          <w:rFonts w:ascii="Arial Narrow" w:hAnsi="Arial Narrow"/>
          <w:color w:val="auto"/>
          <w:sz w:val="20"/>
          <w:szCs w:val="20"/>
        </w:rPr>
      </w:pPr>
    </w:p>
    <w:p w14:paraId="07578EC9" w14:textId="2B082595" w:rsidR="00666FB3" w:rsidRPr="00EF395D" w:rsidRDefault="00BF20AE" w:rsidP="00960607">
      <w:pPr>
        <w:jc w:val="both"/>
        <w:rPr>
          <w:rFonts w:ascii="Arial Narrow" w:eastAsia="Calibri" w:hAnsi="Arial Narrow" w:cs="Arial"/>
          <w:b/>
          <w:bCs/>
          <w:sz w:val="20"/>
          <w:szCs w:val="20"/>
          <w:lang w:eastAsia="en-US"/>
        </w:rPr>
      </w:pPr>
      <w:r w:rsidRPr="00EF395D">
        <w:rPr>
          <w:rFonts w:ascii="Arial Narrow" w:eastAsia="Calibri" w:hAnsi="Arial Narrow" w:cs="Arial"/>
          <w:b/>
          <w:bCs/>
          <w:sz w:val="20"/>
          <w:szCs w:val="20"/>
        </w:rPr>
        <w:t xml:space="preserve">12.3. </w:t>
      </w:r>
      <w:r w:rsidR="00666FB3" w:rsidRPr="00EF395D">
        <w:rPr>
          <w:rFonts w:ascii="Arial Narrow" w:eastAsia="Calibri" w:hAnsi="Arial Narrow" w:cs="Arial"/>
          <w:b/>
          <w:bCs/>
          <w:sz w:val="20"/>
          <w:szCs w:val="20"/>
        </w:rPr>
        <w:t>MATRIZ DE RIESGOS</w:t>
      </w:r>
    </w:p>
    <w:p w14:paraId="4A7DC4E4" w14:textId="77777777" w:rsidR="00C96EAB" w:rsidRPr="00EF395D" w:rsidRDefault="00C96EAB" w:rsidP="00960607">
      <w:pPr>
        <w:jc w:val="both"/>
      </w:pPr>
    </w:p>
    <w:p w14:paraId="45CE1BC1" w14:textId="13607C05" w:rsidR="00C96EAB" w:rsidRPr="00EF395D" w:rsidRDefault="00C96EAB" w:rsidP="00960607">
      <w:pPr>
        <w:jc w:val="both"/>
        <w:rPr>
          <w:sz w:val="20"/>
          <w:szCs w:val="20"/>
        </w:rPr>
      </w:pPr>
      <w:r w:rsidRPr="00EF395D">
        <w:rPr>
          <w:rFonts w:ascii="Arial Narrow" w:hAnsi="Arial Narrow"/>
          <w:sz w:val="20"/>
          <w:szCs w:val="20"/>
        </w:rPr>
        <w:t>La “Matriz 3 – Riesgos”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w:t>
      </w:r>
    </w:p>
    <w:p w14:paraId="14D98ED6" w14:textId="77777777" w:rsidR="00666FB3" w:rsidRPr="00EF395D" w:rsidRDefault="00666FB3" w:rsidP="00960607">
      <w:pPr>
        <w:pStyle w:val="Default"/>
        <w:jc w:val="both"/>
        <w:rPr>
          <w:rFonts w:ascii="Arial Narrow" w:hAnsi="Arial Narrow"/>
          <w:color w:val="auto"/>
          <w:sz w:val="20"/>
          <w:szCs w:val="20"/>
        </w:rPr>
      </w:pPr>
    </w:p>
    <w:p w14:paraId="79495A64" w14:textId="619E54C1" w:rsidR="00666FB3" w:rsidRPr="00EF395D" w:rsidRDefault="00BF20AE" w:rsidP="00AE2C07">
      <w:pPr>
        <w:jc w:val="center"/>
        <w:rPr>
          <w:rFonts w:ascii="Arial Narrow" w:hAnsi="Arial Narrow" w:cs="Arial"/>
          <w:b/>
          <w:sz w:val="20"/>
          <w:szCs w:val="20"/>
        </w:rPr>
      </w:pPr>
      <w:r w:rsidRPr="00EF395D">
        <w:rPr>
          <w:rFonts w:ascii="Arial Narrow" w:hAnsi="Arial Narrow" w:cs="Arial"/>
          <w:b/>
          <w:sz w:val="20"/>
          <w:szCs w:val="20"/>
        </w:rPr>
        <w:t xml:space="preserve">13. </w:t>
      </w:r>
      <w:r w:rsidR="00666FB3" w:rsidRPr="00EF395D">
        <w:rPr>
          <w:rFonts w:ascii="Arial Narrow" w:hAnsi="Arial Narrow" w:cs="Arial"/>
          <w:b/>
          <w:sz w:val="20"/>
          <w:szCs w:val="20"/>
        </w:rPr>
        <w:t>ANALISIS QUE SUSTENTA LA EXIGENCIA DE GARANTÍAS.</w:t>
      </w:r>
    </w:p>
    <w:p w14:paraId="0E1DA671" w14:textId="77777777" w:rsidR="00666FB3" w:rsidRPr="00EF395D" w:rsidRDefault="00666FB3" w:rsidP="00B45E6A">
      <w:pPr>
        <w:jc w:val="both"/>
        <w:rPr>
          <w:rFonts w:ascii="Arial Narrow" w:hAnsi="Arial Narrow" w:cs="Arial"/>
          <w:bCs/>
          <w:sz w:val="20"/>
          <w:szCs w:val="20"/>
        </w:rPr>
      </w:pPr>
    </w:p>
    <w:p w14:paraId="2286F71F" w14:textId="5730DBD8" w:rsidR="00666FB3" w:rsidRPr="00EF395D" w:rsidRDefault="00666FB3" w:rsidP="00960607">
      <w:pPr>
        <w:jc w:val="both"/>
        <w:rPr>
          <w:rFonts w:ascii="Arial Narrow" w:hAnsi="Arial Narrow" w:cs="Arial"/>
          <w:sz w:val="20"/>
          <w:szCs w:val="20"/>
        </w:rPr>
      </w:pPr>
      <w:r w:rsidRPr="00EF395D">
        <w:rPr>
          <w:rFonts w:ascii="Arial Narrow" w:hAnsi="Arial Narrow" w:cs="Arial"/>
          <w:bCs/>
          <w:sz w:val="20"/>
          <w:szCs w:val="20"/>
        </w:rPr>
        <w:t>De conformidad con el artículo 2.2.1.2.3.1.1 del Decreto 1082 de 2015  los r</w:t>
      </w:r>
      <w:r w:rsidRPr="00EF395D">
        <w:rPr>
          <w:rFonts w:ascii="Arial Narrow" w:hAnsi="Arial Narrow" w:cs="Arial"/>
          <w:iCs/>
          <w:sz w:val="20"/>
          <w:szCs w:val="20"/>
        </w:rPr>
        <w:t>iesgos que deben cubrir las garantías en la contratación, son el</w:t>
      </w:r>
      <w:r w:rsidRPr="00EF395D">
        <w:rPr>
          <w:rFonts w:ascii="Arial Narrow" w:hAnsi="Arial Narrow" w:cs="Arial"/>
          <w:sz w:val="20"/>
          <w:szCs w:val="20"/>
        </w:rPr>
        <w:t xml:space="preserve"> cumplimiento de las obligaciones surgidas en favor de las Entidades Estatales con ocasión de: (i) la presentación de las ofertas; (</w:t>
      </w:r>
      <w:proofErr w:type="spellStart"/>
      <w:r w:rsidRPr="00EF395D">
        <w:rPr>
          <w:rFonts w:ascii="Arial Narrow" w:hAnsi="Arial Narrow" w:cs="Arial"/>
          <w:sz w:val="20"/>
          <w:szCs w:val="20"/>
        </w:rPr>
        <w:t>ii</w:t>
      </w:r>
      <w:proofErr w:type="spellEnd"/>
      <w:r w:rsidRPr="00EF395D">
        <w:rPr>
          <w:rFonts w:ascii="Arial Narrow" w:hAnsi="Arial Narrow" w:cs="Arial"/>
          <w:sz w:val="20"/>
          <w:szCs w:val="20"/>
        </w:rPr>
        <w:t>) los contratos y su liquidación; y (</w:t>
      </w:r>
      <w:proofErr w:type="spellStart"/>
      <w:r w:rsidRPr="00EF395D">
        <w:rPr>
          <w:rFonts w:ascii="Arial Narrow" w:hAnsi="Arial Narrow" w:cs="Arial"/>
          <w:sz w:val="20"/>
          <w:szCs w:val="20"/>
        </w:rPr>
        <w:t>iii</w:t>
      </w:r>
      <w:proofErr w:type="spellEnd"/>
      <w:r w:rsidRPr="00EF395D">
        <w:rPr>
          <w:rFonts w:ascii="Arial Narrow" w:hAnsi="Arial Narrow" w:cs="Arial"/>
          <w:sz w:val="20"/>
          <w:szCs w:val="20"/>
        </w:rPr>
        <w:t xml:space="preserve">) los riesgos a los que se encuentran expuestas las Entidades Estatales, derivados de la responsabilidad extracontractual que pueda surgir por las actuaciones, hechos u omisiones de sus </w:t>
      </w:r>
      <w:r w:rsidR="00377098" w:rsidRPr="00EF395D">
        <w:rPr>
          <w:rFonts w:ascii="Arial Narrow" w:hAnsi="Arial Narrow" w:cs="Arial"/>
          <w:sz w:val="20"/>
          <w:szCs w:val="20"/>
        </w:rPr>
        <w:t>Consultores</w:t>
      </w:r>
      <w:r w:rsidRPr="00EF395D">
        <w:rPr>
          <w:rFonts w:ascii="Arial Narrow" w:hAnsi="Arial Narrow" w:cs="Arial"/>
          <w:sz w:val="20"/>
          <w:szCs w:val="20"/>
        </w:rPr>
        <w:t xml:space="preserve"> y </w:t>
      </w:r>
      <w:proofErr w:type="spellStart"/>
      <w:r w:rsidRPr="00EF395D">
        <w:rPr>
          <w:rFonts w:ascii="Arial Narrow" w:hAnsi="Arial Narrow" w:cs="Arial"/>
          <w:sz w:val="20"/>
          <w:szCs w:val="20"/>
        </w:rPr>
        <w:t>sub</w:t>
      </w:r>
      <w:r w:rsidR="00377098" w:rsidRPr="00EF395D">
        <w:rPr>
          <w:rFonts w:ascii="Arial Narrow" w:hAnsi="Arial Narrow" w:cs="Arial"/>
          <w:sz w:val="20"/>
          <w:szCs w:val="20"/>
        </w:rPr>
        <w:t>Consultores</w:t>
      </w:r>
      <w:proofErr w:type="spellEnd"/>
      <w:r w:rsidRPr="00EF395D">
        <w:rPr>
          <w:rFonts w:ascii="Arial Narrow" w:hAnsi="Arial Narrow" w:cs="Arial"/>
          <w:sz w:val="20"/>
          <w:szCs w:val="20"/>
        </w:rPr>
        <w:t>.</w:t>
      </w:r>
    </w:p>
    <w:p w14:paraId="2EC33156" w14:textId="77777777" w:rsidR="00666FB3" w:rsidRPr="00EF395D" w:rsidRDefault="00666FB3" w:rsidP="00960607">
      <w:pPr>
        <w:jc w:val="both"/>
        <w:rPr>
          <w:rFonts w:ascii="Arial Narrow" w:hAnsi="Arial Narrow" w:cs="Arial"/>
          <w:sz w:val="20"/>
          <w:szCs w:val="20"/>
        </w:rPr>
      </w:pPr>
    </w:p>
    <w:p w14:paraId="11487840" w14:textId="51B37BC3"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El oferente que resulte favorecido, en su calidad de </w:t>
      </w:r>
      <w:r w:rsidR="00377098" w:rsidRPr="00EF395D">
        <w:rPr>
          <w:rFonts w:ascii="Arial Narrow" w:hAnsi="Arial Narrow" w:cs="Arial"/>
          <w:sz w:val="20"/>
          <w:szCs w:val="20"/>
        </w:rPr>
        <w:t>Consultor</w:t>
      </w:r>
      <w:r w:rsidRPr="00EF395D">
        <w:rPr>
          <w:rFonts w:ascii="Arial Narrow" w:hAnsi="Arial Narrow" w:cs="Arial"/>
          <w:sz w:val="20"/>
          <w:szCs w:val="20"/>
        </w:rPr>
        <w:t xml:space="preserve"> podrá otorgar para asegurar el cumplimiento de sus obligaciones las siguientes garantías:</w:t>
      </w:r>
    </w:p>
    <w:p w14:paraId="2439F815" w14:textId="77777777" w:rsidR="00666FB3" w:rsidRPr="00EF395D" w:rsidRDefault="00666FB3" w:rsidP="00960607">
      <w:pPr>
        <w:jc w:val="both"/>
        <w:rPr>
          <w:rFonts w:ascii="Arial Narrow" w:hAnsi="Arial Narrow" w:cs="Arial"/>
          <w:sz w:val="20"/>
          <w:szCs w:val="20"/>
        </w:rPr>
      </w:pPr>
    </w:p>
    <w:p w14:paraId="5EEF0662" w14:textId="77777777" w:rsidR="00666FB3" w:rsidRPr="00EF395D" w:rsidRDefault="00666FB3" w:rsidP="00A7293B">
      <w:pPr>
        <w:pStyle w:val="Prrafodelista"/>
        <w:numPr>
          <w:ilvl w:val="0"/>
          <w:numId w:val="29"/>
        </w:numPr>
        <w:jc w:val="both"/>
        <w:rPr>
          <w:rFonts w:ascii="Arial Narrow" w:hAnsi="Arial Narrow" w:cs="Arial"/>
          <w:sz w:val="20"/>
          <w:szCs w:val="20"/>
          <w:lang w:val="es-CO"/>
        </w:rPr>
      </w:pPr>
      <w:r w:rsidRPr="00EF395D">
        <w:rPr>
          <w:rFonts w:ascii="Arial Narrow" w:hAnsi="Arial Narrow" w:cs="Arial"/>
          <w:sz w:val="20"/>
          <w:szCs w:val="20"/>
          <w:lang w:val="es-CO"/>
        </w:rPr>
        <w:t>Contrato de seguro contenido en una póliza.</w:t>
      </w:r>
    </w:p>
    <w:p w14:paraId="12D4C5C1" w14:textId="77777777" w:rsidR="00666FB3" w:rsidRPr="00EF395D" w:rsidRDefault="00666FB3" w:rsidP="00960607">
      <w:pPr>
        <w:jc w:val="both"/>
        <w:rPr>
          <w:rFonts w:ascii="Arial Narrow" w:hAnsi="Arial Narrow" w:cs="Arial"/>
          <w:sz w:val="20"/>
          <w:szCs w:val="20"/>
        </w:rPr>
      </w:pPr>
    </w:p>
    <w:p w14:paraId="07B34306" w14:textId="77777777" w:rsidR="00666FB3" w:rsidRPr="00EF395D" w:rsidRDefault="00666FB3" w:rsidP="00A7293B">
      <w:pPr>
        <w:pStyle w:val="Prrafodelista"/>
        <w:numPr>
          <w:ilvl w:val="0"/>
          <w:numId w:val="29"/>
        </w:numPr>
        <w:jc w:val="both"/>
        <w:rPr>
          <w:rFonts w:ascii="Arial Narrow" w:hAnsi="Arial Narrow" w:cs="Arial"/>
          <w:sz w:val="20"/>
          <w:szCs w:val="20"/>
          <w:lang w:val="es-CO"/>
        </w:rPr>
      </w:pPr>
      <w:r w:rsidRPr="00EF395D">
        <w:rPr>
          <w:rFonts w:ascii="Arial Narrow" w:hAnsi="Arial Narrow" w:cs="Arial"/>
          <w:sz w:val="20"/>
          <w:szCs w:val="20"/>
          <w:lang w:val="es-CO"/>
        </w:rPr>
        <w:t>Patrimonio autónomo.</w:t>
      </w:r>
    </w:p>
    <w:p w14:paraId="031F02B8" w14:textId="77777777" w:rsidR="00666FB3" w:rsidRPr="00EF395D" w:rsidRDefault="00666FB3" w:rsidP="00960607">
      <w:pPr>
        <w:pStyle w:val="Prrafodelista"/>
        <w:jc w:val="both"/>
        <w:rPr>
          <w:rFonts w:ascii="Arial Narrow" w:hAnsi="Arial Narrow" w:cs="Arial"/>
          <w:sz w:val="20"/>
          <w:szCs w:val="20"/>
          <w:lang w:val="es-CO"/>
        </w:rPr>
      </w:pPr>
    </w:p>
    <w:p w14:paraId="57B7EF89" w14:textId="77777777" w:rsidR="00666FB3" w:rsidRPr="00EF395D" w:rsidRDefault="00666FB3" w:rsidP="00A7293B">
      <w:pPr>
        <w:pStyle w:val="Prrafodelista"/>
        <w:numPr>
          <w:ilvl w:val="0"/>
          <w:numId w:val="29"/>
        </w:numPr>
        <w:jc w:val="both"/>
        <w:rPr>
          <w:rFonts w:ascii="Arial Narrow" w:hAnsi="Arial Narrow" w:cs="Arial"/>
          <w:sz w:val="20"/>
          <w:szCs w:val="20"/>
          <w:lang w:val="es-CO"/>
        </w:rPr>
      </w:pPr>
      <w:r w:rsidRPr="00EF395D">
        <w:rPr>
          <w:rFonts w:ascii="Arial Narrow" w:hAnsi="Arial Narrow" w:cs="Arial"/>
          <w:sz w:val="20"/>
          <w:szCs w:val="20"/>
          <w:lang w:val="es-CO"/>
        </w:rPr>
        <w:t>Garantía Bancaria.</w:t>
      </w:r>
    </w:p>
    <w:p w14:paraId="466D386F" w14:textId="77777777" w:rsidR="00666FB3" w:rsidRPr="00EF395D" w:rsidRDefault="00666FB3" w:rsidP="00960607">
      <w:pPr>
        <w:jc w:val="both"/>
        <w:rPr>
          <w:rFonts w:ascii="Arial Narrow" w:hAnsi="Arial Narrow" w:cs="Arial"/>
          <w:b/>
          <w:sz w:val="20"/>
          <w:szCs w:val="20"/>
        </w:rPr>
      </w:pPr>
    </w:p>
    <w:p w14:paraId="671AC6C0" w14:textId="17BAC3DA" w:rsidR="00666FB3" w:rsidRPr="00EF395D" w:rsidRDefault="00666FB3" w:rsidP="00960607">
      <w:pPr>
        <w:jc w:val="both"/>
        <w:rPr>
          <w:rFonts w:ascii="Arial Narrow" w:hAnsi="Arial Narrow" w:cs="Arial"/>
          <w:sz w:val="20"/>
          <w:szCs w:val="20"/>
        </w:rPr>
      </w:pPr>
      <w:r w:rsidRPr="00EF395D">
        <w:rPr>
          <w:rFonts w:ascii="Arial Narrow" w:hAnsi="Arial Narrow" w:cs="Arial"/>
          <w:b/>
          <w:sz w:val="20"/>
          <w:szCs w:val="20"/>
        </w:rPr>
        <w:t>NOTA 1</w:t>
      </w:r>
      <w:r w:rsidRPr="00EF395D">
        <w:rPr>
          <w:rFonts w:ascii="Arial Narrow" w:hAnsi="Arial Narrow" w:cs="Arial"/>
          <w:sz w:val="20"/>
          <w:szCs w:val="20"/>
        </w:rPr>
        <w:t xml:space="preserve">: La responsabilidad extracontractual de la administración derivada de las actuaciones, hechos u omisiones de sus </w:t>
      </w:r>
      <w:r w:rsidR="00377098" w:rsidRPr="00EF395D">
        <w:rPr>
          <w:rFonts w:ascii="Arial Narrow" w:hAnsi="Arial Narrow" w:cs="Arial"/>
          <w:sz w:val="20"/>
          <w:szCs w:val="20"/>
        </w:rPr>
        <w:t>Consultores</w:t>
      </w:r>
      <w:r w:rsidRPr="00EF395D">
        <w:rPr>
          <w:rFonts w:ascii="Arial Narrow" w:hAnsi="Arial Narrow" w:cs="Arial"/>
          <w:sz w:val="20"/>
          <w:szCs w:val="20"/>
        </w:rPr>
        <w:t xml:space="preserve"> o </w:t>
      </w:r>
      <w:proofErr w:type="spellStart"/>
      <w:r w:rsidRPr="00EF395D">
        <w:rPr>
          <w:rFonts w:ascii="Arial Narrow" w:hAnsi="Arial Narrow" w:cs="Arial"/>
          <w:sz w:val="20"/>
          <w:szCs w:val="20"/>
        </w:rPr>
        <w:t>sub</w:t>
      </w:r>
      <w:r w:rsidR="00377098" w:rsidRPr="00EF395D">
        <w:rPr>
          <w:rFonts w:ascii="Arial Narrow" w:hAnsi="Arial Narrow" w:cs="Arial"/>
          <w:sz w:val="20"/>
          <w:szCs w:val="20"/>
        </w:rPr>
        <w:t>Consultores</w:t>
      </w:r>
      <w:proofErr w:type="spellEnd"/>
      <w:r w:rsidRPr="00EF395D">
        <w:rPr>
          <w:rFonts w:ascii="Arial Narrow" w:hAnsi="Arial Narrow" w:cs="Arial"/>
          <w:sz w:val="20"/>
          <w:szCs w:val="20"/>
        </w:rPr>
        <w:t xml:space="preserve"> solo puede ser amparada con un contrato de seguro.</w:t>
      </w:r>
    </w:p>
    <w:p w14:paraId="09479815" w14:textId="77777777" w:rsidR="00666FB3" w:rsidRPr="00EF395D" w:rsidRDefault="00666FB3" w:rsidP="00960607">
      <w:pPr>
        <w:jc w:val="both"/>
        <w:rPr>
          <w:rFonts w:ascii="Arial Narrow" w:hAnsi="Arial Narrow" w:cs="Arial"/>
          <w:b/>
          <w:sz w:val="20"/>
          <w:szCs w:val="20"/>
        </w:rPr>
      </w:pPr>
    </w:p>
    <w:p w14:paraId="1AA2196D"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b/>
          <w:sz w:val="20"/>
          <w:szCs w:val="20"/>
        </w:rPr>
        <w:t>NOTA 2:</w:t>
      </w:r>
      <w:r w:rsidRPr="00EF395D">
        <w:rPr>
          <w:rFonts w:ascii="Arial Narrow" w:hAnsi="Arial Narrow" w:cs="Arial"/>
          <w:sz w:val="20"/>
          <w:szCs w:val="20"/>
        </w:rPr>
        <w:t xml:space="preserve"> El monto, vigencia, amparos o coberturas de las garantías se determinarán teniendo en cuenta el objeto, la naturaleza, las características de cada contrato y los riesgos que se deban cubrir.</w:t>
      </w:r>
    </w:p>
    <w:p w14:paraId="0CC211BD" w14:textId="77777777" w:rsidR="00896384" w:rsidRPr="00EF395D" w:rsidRDefault="00896384" w:rsidP="00960607">
      <w:pPr>
        <w:jc w:val="both"/>
        <w:rPr>
          <w:rFonts w:ascii="Arial Narrow" w:hAnsi="Arial Narrow" w:cs="Arial"/>
          <w:sz w:val="20"/>
          <w:szCs w:val="20"/>
        </w:rPr>
      </w:pPr>
    </w:p>
    <w:p w14:paraId="0061D3F1" w14:textId="77777777" w:rsidR="00666FB3" w:rsidRPr="00EF395D" w:rsidRDefault="00666FB3" w:rsidP="00960607">
      <w:pPr>
        <w:pStyle w:val="Prrafodelista"/>
        <w:jc w:val="both"/>
        <w:rPr>
          <w:rFonts w:ascii="Arial Narrow" w:hAnsi="Arial Narrow" w:cs="Arial"/>
          <w:sz w:val="20"/>
          <w:szCs w:val="20"/>
          <w:lang w:val="es-CO"/>
        </w:rPr>
      </w:pPr>
      <w:r w:rsidRPr="00EF395D">
        <w:rPr>
          <w:rFonts w:ascii="Arial Narrow" w:hAnsi="Arial Narrow" w:cs="Arial"/>
          <w:b/>
          <w:iCs/>
          <w:sz w:val="20"/>
          <w:szCs w:val="20"/>
          <w:lang w:val="es-CO"/>
        </w:rPr>
        <w:t>INDIVISIBILIDAD DE LA GARANTÍA.</w:t>
      </w:r>
      <w:r w:rsidRPr="00EF395D">
        <w:rPr>
          <w:rFonts w:ascii="Arial Narrow" w:hAnsi="Arial Narrow" w:cs="Arial"/>
          <w:iCs/>
          <w:sz w:val="20"/>
          <w:szCs w:val="20"/>
          <w:lang w:val="es-CO"/>
        </w:rPr>
        <w:t xml:space="preserve"> </w:t>
      </w:r>
    </w:p>
    <w:p w14:paraId="440C6FA2" w14:textId="77777777" w:rsidR="00666FB3" w:rsidRPr="00EF395D" w:rsidRDefault="00666FB3" w:rsidP="00960607">
      <w:pPr>
        <w:jc w:val="both"/>
        <w:rPr>
          <w:rFonts w:ascii="Arial Narrow" w:hAnsi="Arial Narrow" w:cs="Arial"/>
          <w:sz w:val="20"/>
          <w:szCs w:val="20"/>
        </w:rPr>
      </w:pPr>
    </w:p>
    <w:p w14:paraId="2C2384B4"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La garantía de cobertura del Riesgo es indivisible; sin embargo, en los contratos con un plazo mayor a cinco (5) años las garantías pueden cubrir los Riesgos de la Etapa del Contrato o del Periodo Contractual, de acuerdo con lo previsto en el contrato.</w:t>
      </w:r>
    </w:p>
    <w:p w14:paraId="69A6B000" w14:textId="77777777" w:rsidR="00666FB3" w:rsidRPr="00EF395D" w:rsidRDefault="00666FB3" w:rsidP="00960607">
      <w:pPr>
        <w:jc w:val="both"/>
        <w:rPr>
          <w:rFonts w:ascii="Arial Narrow" w:hAnsi="Arial Narrow" w:cs="Arial"/>
          <w:sz w:val="20"/>
          <w:szCs w:val="20"/>
        </w:rPr>
      </w:pPr>
    </w:p>
    <w:p w14:paraId="3ABADC32" w14:textId="3FC82C7F"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En consecuencia, </w:t>
      </w:r>
      <w:r w:rsidR="00B45E6A" w:rsidRPr="00EF395D">
        <w:rPr>
          <w:rFonts w:ascii="Arial Narrow" w:hAnsi="Arial Narrow" w:cs="Arial"/>
          <w:sz w:val="20"/>
          <w:szCs w:val="20"/>
        </w:rPr>
        <w:t>de conformidad</w:t>
      </w:r>
      <w:r w:rsidRPr="00EF395D">
        <w:rPr>
          <w:rFonts w:ascii="Arial Narrow" w:hAnsi="Arial Narrow" w:cs="Arial"/>
          <w:sz w:val="20"/>
          <w:szCs w:val="20"/>
        </w:rPr>
        <w:t xml:space="preserve"> con lo establecido en el Decreto 1082 de </w:t>
      </w:r>
      <w:r w:rsidR="00AE2C07" w:rsidRPr="00EF395D">
        <w:rPr>
          <w:rFonts w:ascii="Arial Narrow" w:hAnsi="Arial Narrow" w:cs="Arial"/>
          <w:sz w:val="20"/>
          <w:szCs w:val="20"/>
        </w:rPr>
        <w:t>2015, Entidad</w:t>
      </w:r>
      <w:r w:rsidRPr="00EF395D">
        <w:rPr>
          <w:rFonts w:ascii="Arial Narrow" w:hAnsi="Arial Narrow" w:cs="Arial"/>
          <w:sz w:val="20"/>
          <w:szCs w:val="20"/>
        </w:rPr>
        <w:t xml:space="preserve"> Estatal en los pliegos de condiciones para la Contratación debe indicar las garantías que exige en cada Etapa del Contrato o cada Periodo Contractual así:</w:t>
      </w:r>
    </w:p>
    <w:p w14:paraId="2D9E4F18" w14:textId="77777777" w:rsidR="00666FB3" w:rsidRPr="00EF395D" w:rsidRDefault="00666FB3" w:rsidP="00960607">
      <w:pPr>
        <w:jc w:val="both"/>
        <w:rPr>
          <w:rFonts w:ascii="Arial Narrow" w:hAnsi="Arial Narrow" w:cs="Arial"/>
          <w:sz w:val="20"/>
          <w:szCs w:val="20"/>
        </w:rPr>
      </w:pPr>
    </w:p>
    <w:p w14:paraId="2D4D18E5" w14:textId="77777777" w:rsidR="00666FB3" w:rsidRPr="00EF395D" w:rsidRDefault="00666FB3" w:rsidP="00A7293B">
      <w:pPr>
        <w:pStyle w:val="Prrafodelista"/>
        <w:numPr>
          <w:ilvl w:val="0"/>
          <w:numId w:val="12"/>
        </w:numPr>
        <w:jc w:val="both"/>
        <w:rPr>
          <w:rFonts w:ascii="Arial Narrow" w:hAnsi="Arial Narrow" w:cs="Arial"/>
          <w:sz w:val="20"/>
          <w:szCs w:val="20"/>
          <w:lang w:val="es-CO"/>
        </w:rPr>
      </w:pPr>
      <w:r w:rsidRPr="00EF395D">
        <w:rPr>
          <w:rFonts w:ascii="Arial Narrow" w:hAnsi="Arial Narrow" w:cs="Arial"/>
          <w:sz w:val="20"/>
          <w:szCs w:val="20"/>
          <w:lang w:val="es-CO"/>
        </w:rPr>
        <w:t>La Entidad Estatal debe exigir una garantía independiente para cada Etapa del Contrato o cada Periodo Contractual, cuya vigencia debe ser por lo menos la misma establecida para la Etapa del Contrato o Periodo Contractual respectivo.</w:t>
      </w:r>
    </w:p>
    <w:p w14:paraId="01C0E67B" w14:textId="77777777" w:rsidR="00666FB3" w:rsidRPr="00EF395D" w:rsidRDefault="00666FB3" w:rsidP="00960607">
      <w:pPr>
        <w:jc w:val="both"/>
        <w:rPr>
          <w:rFonts w:ascii="Arial Narrow" w:hAnsi="Arial Narrow" w:cs="Arial"/>
          <w:sz w:val="20"/>
          <w:szCs w:val="20"/>
        </w:rPr>
      </w:pPr>
    </w:p>
    <w:p w14:paraId="6056B5A1" w14:textId="1BFCDE74" w:rsidR="00666FB3" w:rsidRPr="00EF395D" w:rsidRDefault="00666FB3" w:rsidP="00A7293B">
      <w:pPr>
        <w:pStyle w:val="Prrafodelista"/>
        <w:numPr>
          <w:ilvl w:val="0"/>
          <w:numId w:val="12"/>
        </w:numPr>
        <w:jc w:val="both"/>
        <w:rPr>
          <w:rFonts w:ascii="Arial Narrow" w:hAnsi="Arial Narrow" w:cs="Arial"/>
          <w:sz w:val="20"/>
          <w:szCs w:val="20"/>
          <w:lang w:val="es-CO"/>
        </w:rPr>
      </w:pPr>
      <w:r w:rsidRPr="00EF395D">
        <w:rPr>
          <w:rFonts w:ascii="Arial Narrow" w:hAnsi="Arial Narrow" w:cs="Arial"/>
          <w:sz w:val="20"/>
          <w:szCs w:val="20"/>
          <w:lang w:val="es-CO"/>
        </w:rPr>
        <w:t xml:space="preserve">La Entidad Estatal debe calcular el valor asegurado para cada Etapa del Contrato, Periodo Contractual o unidad funcional, tomando el valor de las obligaciones del </w:t>
      </w:r>
      <w:r w:rsidR="00377098" w:rsidRPr="00EF395D">
        <w:rPr>
          <w:rFonts w:ascii="Arial Narrow" w:hAnsi="Arial Narrow" w:cs="Arial"/>
          <w:sz w:val="20"/>
          <w:szCs w:val="20"/>
          <w:lang w:val="es-CO"/>
        </w:rPr>
        <w:t>Consultor</w:t>
      </w:r>
      <w:r w:rsidRPr="00EF395D">
        <w:rPr>
          <w:rFonts w:ascii="Arial Narrow" w:hAnsi="Arial Narrow" w:cs="Arial"/>
          <w:sz w:val="20"/>
          <w:szCs w:val="20"/>
          <w:lang w:val="es-CO"/>
        </w:rPr>
        <w:t xml:space="preserve"> para cada Etapa del Contrato o Periodo </w:t>
      </w:r>
      <w:r w:rsidR="00B45E6A" w:rsidRPr="00EF395D">
        <w:rPr>
          <w:rFonts w:ascii="Arial Narrow" w:hAnsi="Arial Narrow" w:cs="Arial"/>
          <w:sz w:val="20"/>
          <w:szCs w:val="20"/>
          <w:lang w:val="es-CO"/>
        </w:rPr>
        <w:t>Contractual, de</w:t>
      </w:r>
      <w:r w:rsidRPr="00EF395D">
        <w:rPr>
          <w:rFonts w:ascii="Arial Narrow" w:hAnsi="Arial Narrow" w:cs="Arial"/>
          <w:sz w:val="20"/>
          <w:szCs w:val="20"/>
          <w:lang w:val="es-CO"/>
        </w:rPr>
        <w:t xml:space="preserve"> acuerdo con las reglas de suficiencia de las garantías establecidas en el decreto 1082 de 2015.</w:t>
      </w:r>
    </w:p>
    <w:p w14:paraId="7982BD20" w14:textId="77777777" w:rsidR="00666FB3" w:rsidRPr="00EF395D" w:rsidRDefault="00666FB3" w:rsidP="00960607">
      <w:pPr>
        <w:pStyle w:val="Prrafodelista"/>
        <w:jc w:val="both"/>
        <w:rPr>
          <w:rFonts w:ascii="Arial Narrow" w:hAnsi="Arial Narrow" w:cs="Arial"/>
          <w:sz w:val="20"/>
          <w:szCs w:val="20"/>
          <w:lang w:val="es-CO"/>
        </w:rPr>
      </w:pPr>
    </w:p>
    <w:p w14:paraId="279E6B17" w14:textId="490CA127" w:rsidR="00666FB3" w:rsidRPr="00EF395D" w:rsidRDefault="00666FB3" w:rsidP="00A7293B">
      <w:pPr>
        <w:pStyle w:val="Prrafodelista"/>
        <w:numPr>
          <w:ilvl w:val="0"/>
          <w:numId w:val="12"/>
        </w:numPr>
        <w:jc w:val="both"/>
        <w:rPr>
          <w:rFonts w:ascii="Arial Narrow" w:hAnsi="Arial Narrow" w:cs="Arial"/>
          <w:sz w:val="20"/>
          <w:szCs w:val="20"/>
          <w:lang w:val="es-CO"/>
        </w:rPr>
      </w:pPr>
      <w:r w:rsidRPr="00EF395D">
        <w:rPr>
          <w:rFonts w:ascii="Arial Narrow" w:hAnsi="Arial Narrow" w:cs="Arial"/>
          <w:sz w:val="20"/>
          <w:szCs w:val="20"/>
          <w:lang w:val="es-CO"/>
        </w:rPr>
        <w:t xml:space="preserve">Antes del vencimiento de cada Etapa del Contrato o cada Periodo Contractual, el </w:t>
      </w:r>
      <w:r w:rsidR="00377098" w:rsidRPr="00EF395D">
        <w:rPr>
          <w:rFonts w:ascii="Arial Narrow" w:hAnsi="Arial Narrow" w:cs="Arial"/>
          <w:sz w:val="20"/>
          <w:szCs w:val="20"/>
          <w:lang w:val="es-CO"/>
        </w:rPr>
        <w:t>Consultor</w:t>
      </w:r>
      <w:r w:rsidRPr="00EF395D">
        <w:rPr>
          <w:rFonts w:ascii="Arial Narrow" w:hAnsi="Arial Narrow" w:cs="Arial"/>
          <w:sz w:val="20"/>
          <w:szCs w:val="20"/>
          <w:lang w:val="es-CO"/>
        </w:rPr>
        <w:t xml:space="preserve"> está obligado a obtener una nueva garantía que ampare el cumplimiento de sus obligaciones para la Etapa del Contrato o Periodo Contractual subsiguiente, si no lo hiciere se aplicarán las reglas previstas para el restablecimiento de la garantía.</w:t>
      </w:r>
    </w:p>
    <w:p w14:paraId="037F0B94" w14:textId="77777777" w:rsidR="00666FB3" w:rsidRPr="00EF395D" w:rsidRDefault="00666FB3" w:rsidP="00960607">
      <w:pPr>
        <w:jc w:val="both"/>
        <w:rPr>
          <w:rFonts w:ascii="Arial Narrow" w:hAnsi="Arial Narrow" w:cs="Arial"/>
          <w:sz w:val="20"/>
          <w:szCs w:val="20"/>
        </w:rPr>
      </w:pPr>
    </w:p>
    <w:p w14:paraId="3BEBE569" w14:textId="063BB82F"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lastRenderedPageBreak/>
        <w:t xml:space="preserve">Si el garante de una Etapa del Contrato o un Periodo Contractual decide no continuar garantizando la Etapa del Contrato o Periodo Contractual subsiguiente, debe informar su decisión por escrito a la Entidad Estatal garantizada seis (6) meses antes del vencimiento del plazo de la garantía. Este aviso no afecta la garantía de la Etapa Contractual o Periodo Contractual en ejecución. Si el garante no da el aviso con la anticipación mencionada y el </w:t>
      </w:r>
      <w:r w:rsidR="00377098" w:rsidRPr="00EF395D">
        <w:rPr>
          <w:rFonts w:ascii="Arial Narrow" w:hAnsi="Arial Narrow" w:cs="Arial"/>
          <w:sz w:val="20"/>
          <w:szCs w:val="20"/>
        </w:rPr>
        <w:t>Consultor</w:t>
      </w:r>
      <w:r w:rsidRPr="00EF395D">
        <w:rPr>
          <w:rFonts w:ascii="Arial Narrow" w:hAnsi="Arial Narrow" w:cs="Arial"/>
          <w:sz w:val="20"/>
          <w:szCs w:val="20"/>
        </w:rPr>
        <w:t xml:space="preserve"> no obtiene una nueva garantía, queda obligado a garantizar la Etapa del Contrato o el Periodo Contractual subsiguiente.</w:t>
      </w:r>
    </w:p>
    <w:p w14:paraId="63CCD345" w14:textId="77777777" w:rsidR="00666FB3" w:rsidRPr="00EF395D" w:rsidRDefault="00666FB3" w:rsidP="00960607">
      <w:pPr>
        <w:pStyle w:val="Default"/>
        <w:jc w:val="both"/>
        <w:rPr>
          <w:rFonts w:ascii="Arial Narrow" w:hAnsi="Arial Narrow"/>
          <w:color w:val="auto"/>
          <w:sz w:val="20"/>
          <w:szCs w:val="20"/>
          <w:lang w:eastAsia="es-ES"/>
        </w:rPr>
      </w:pPr>
    </w:p>
    <w:p w14:paraId="43D1EE02" w14:textId="77777777" w:rsidR="00666FB3" w:rsidRPr="00EF395D" w:rsidRDefault="00666FB3" w:rsidP="00960607">
      <w:pPr>
        <w:pStyle w:val="Default"/>
        <w:jc w:val="both"/>
        <w:rPr>
          <w:rFonts w:ascii="Arial Narrow" w:hAnsi="Arial Narrow"/>
          <w:color w:val="auto"/>
          <w:sz w:val="20"/>
          <w:szCs w:val="20"/>
          <w:lang w:eastAsia="es-ES"/>
        </w:rPr>
      </w:pPr>
      <w:r w:rsidRPr="00EF395D">
        <w:rPr>
          <w:rFonts w:ascii="Arial Narrow" w:hAnsi="Arial Narrow"/>
          <w:color w:val="auto"/>
          <w:sz w:val="20"/>
          <w:szCs w:val="20"/>
          <w:lang w:eastAsia="es-ES"/>
        </w:rPr>
        <w:t>Como la contratación que se fundamenta en estos estudios previos no se encuentra exenta de la exigencia de la garantía única, la entidad exigirá el amparo de los perjuicios que se deriven del incumplimiento del ofrecimiento y del incumplimiento del contrato mediante las siguientes garantías:</w:t>
      </w:r>
    </w:p>
    <w:p w14:paraId="67A4AACD" w14:textId="77777777" w:rsidR="00666FB3" w:rsidRPr="00EF395D" w:rsidRDefault="00666FB3" w:rsidP="00960607">
      <w:pPr>
        <w:pStyle w:val="Default"/>
        <w:jc w:val="both"/>
        <w:rPr>
          <w:rFonts w:ascii="Arial Narrow" w:hAnsi="Arial Narrow"/>
          <w:b/>
          <w:color w:val="auto"/>
          <w:sz w:val="20"/>
          <w:szCs w:val="20"/>
          <w:u w:val="single"/>
          <w:lang w:eastAsia="es-ES"/>
        </w:rPr>
      </w:pPr>
    </w:p>
    <w:p w14:paraId="33395FC7" w14:textId="74F264AF" w:rsidR="00666FB3" w:rsidRPr="00EF395D" w:rsidRDefault="00BF20AE" w:rsidP="00960607">
      <w:pPr>
        <w:pStyle w:val="Default"/>
        <w:jc w:val="both"/>
        <w:rPr>
          <w:rFonts w:ascii="Arial Narrow" w:hAnsi="Arial Narrow"/>
          <w:color w:val="auto"/>
          <w:sz w:val="20"/>
          <w:szCs w:val="20"/>
          <w:lang w:eastAsia="es-ES"/>
        </w:rPr>
      </w:pPr>
      <w:r w:rsidRPr="00EF395D">
        <w:rPr>
          <w:rFonts w:ascii="Arial Narrow" w:hAnsi="Arial Narrow"/>
          <w:b/>
          <w:color w:val="auto"/>
          <w:sz w:val="20"/>
          <w:szCs w:val="20"/>
          <w:lang w:eastAsia="es-ES"/>
        </w:rPr>
        <w:t xml:space="preserve">13.1. </w:t>
      </w:r>
      <w:r w:rsidR="00666FB3" w:rsidRPr="00EF395D">
        <w:rPr>
          <w:rFonts w:ascii="Arial Narrow" w:hAnsi="Arial Narrow"/>
          <w:b/>
          <w:color w:val="auto"/>
          <w:sz w:val="20"/>
          <w:szCs w:val="20"/>
          <w:lang w:eastAsia="es-ES"/>
        </w:rPr>
        <w:t>GARANTÍA PARA AMPARAR LOS RIESGOS DERIVADOS DEL INCUMPLIMIENTO DEL OFRECIMIENTO</w:t>
      </w:r>
      <w:r w:rsidR="00666FB3" w:rsidRPr="00EF395D">
        <w:rPr>
          <w:rFonts w:ascii="Arial Narrow" w:hAnsi="Arial Narrow"/>
          <w:color w:val="auto"/>
          <w:sz w:val="20"/>
          <w:szCs w:val="20"/>
          <w:lang w:eastAsia="es-ES"/>
        </w:rPr>
        <w:t>:</w:t>
      </w:r>
    </w:p>
    <w:p w14:paraId="3B1C1EF3" w14:textId="77777777" w:rsidR="00666FB3" w:rsidRPr="00EF395D" w:rsidRDefault="00666FB3" w:rsidP="00960607">
      <w:pPr>
        <w:pStyle w:val="Default"/>
        <w:jc w:val="both"/>
        <w:rPr>
          <w:rFonts w:ascii="Arial Narrow" w:hAnsi="Arial Narrow"/>
          <w:color w:val="auto"/>
          <w:sz w:val="20"/>
          <w:szCs w:val="20"/>
          <w:u w:val="single"/>
          <w:lang w:eastAsia="es-ES"/>
        </w:rPr>
      </w:pPr>
    </w:p>
    <w:p w14:paraId="40DC18F5" w14:textId="77777777" w:rsidR="00666FB3" w:rsidRPr="00EF395D" w:rsidRDefault="00666FB3" w:rsidP="00960607">
      <w:pPr>
        <w:jc w:val="both"/>
        <w:rPr>
          <w:rFonts w:ascii="Arial Narrow" w:hAnsi="Arial Narrow" w:cs="Arial"/>
          <w:sz w:val="20"/>
          <w:szCs w:val="20"/>
          <w:lang w:eastAsia="en-US"/>
        </w:rPr>
      </w:pPr>
      <w:r w:rsidRPr="00EF395D">
        <w:rPr>
          <w:rFonts w:ascii="Arial Narrow" w:hAnsi="Arial Narrow" w:cs="Arial"/>
          <w:sz w:val="20"/>
          <w:szCs w:val="20"/>
        </w:rPr>
        <w:t xml:space="preserve">El Proponente debe presentar de manera simultánea con la PROPUESTA, una Garantía de Seriedad de la Oferta que cumpla con los siguientes parámetros: </w:t>
      </w:r>
    </w:p>
    <w:p w14:paraId="56B6502F" w14:textId="77777777" w:rsidR="00666FB3" w:rsidRPr="00EF395D" w:rsidRDefault="00666FB3" w:rsidP="00960607">
      <w:pPr>
        <w:jc w:val="both"/>
        <w:rPr>
          <w:rFonts w:ascii="Arial Narrow" w:hAnsi="Arial Narrow" w:cs="Arial"/>
          <w:sz w:val="20"/>
          <w:szCs w:val="20"/>
        </w:rPr>
      </w:pPr>
    </w:p>
    <w:p w14:paraId="2B2F0B78"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La PROPUESTA deberá incluir la Garantía de Seriedad de la Oferta, que deberá amparar los perjuicios que se deriven del incumplimiento del ofrecimiento, y asegure la firma, legalización, perfeccionamiento y cumplimiento de los requisitos establecidos para el inicio de ejecución del Contrato por parte del Adjudicatario. </w:t>
      </w:r>
    </w:p>
    <w:p w14:paraId="46D7BFC1" w14:textId="77777777" w:rsidR="00666FB3" w:rsidRPr="00EF395D" w:rsidRDefault="00666FB3" w:rsidP="00960607">
      <w:pPr>
        <w:jc w:val="both"/>
        <w:rPr>
          <w:rFonts w:ascii="Arial Narrow" w:hAnsi="Arial Narrow" w:cs="Arial"/>
          <w:sz w:val="20"/>
          <w:szCs w:val="20"/>
        </w:rPr>
      </w:pPr>
    </w:p>
    <w:p w14:paraId="5DE41BB0"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La Garantía de Seriedad de la Oferta se extenderá para cubrir los eventos descritos en los pliegos de condiciones </w:t>
      </w:r>
    </w:p>
    <w:p w14:paraId="13072135" w14:textId="77777777" w:rsidR="00666FB3" w:rsidRPr="00EF395D" w:rsidRDefault="00666FB3" w:rsidP="00960607">
      <w:pPr>
        <w:jc w:val="both"/>
        <w:rPr>
          <w:rFonts w:ascii="Arial Narrow" w:hAnsi="Arial Narrow" w:cs="Arial"/>
          <w:sz w:val="20"/>
          <w:szCs w:val="20"/>
        </w:rPr>
      </w:pPr>
    </w:p>
    <w:p w14:paraId="1391A1CF" w14:textId="77777777" w:rsidR="00666FB3" w:rsidRPr="00EF395D" w:rsidRDefault="00666FB3" w:rsidP="00A7293B">
      <w:pPr>
        <w:pStyle w:val="Prrafodelista"/>
        <w:numPr>
          <w:ilvl w:val="0"/>
          <w:numId w:val="13"/>
        </w:numPr>
        <w:jc w:val="both"/>
        <w:rPr>
          <w:rFonts w:ascii="Arial Narrow" w:hAnsi="Arial Narrow" w:cs="Arial"/>
          <w:sz w:val="20"/>
          <w:szCs w:val="20"/>
          <w:lang w:val="es-CO"/>
        </w:rPr>
      </w:pPr>
      <w:r w:rsidRPr="00EF395D">
        <w:rPr>
          <w:rFonts w:ascii="Arial Narrow" w:hAnsi="Arial Narrow" w:cs="Arial"/>
          <w:sz w:val="20"/>
          <w:szCs w:val="20"/>
          <w:lang w:val="es-CO"/>
        </w:rPr>
        <w:t>La no suscripción del contrato sin justa causa por parte del proponente seleccionado.</w:t>
      </w:r>
    </w:p>
    <w:p w14:paraId="54F9347A" w14:textId="77777777" w:rsidR="00666FB3" w:rsidRPr="00EF395D" w:rsidRDefault="00666FB3" w:rsidP="00960607">
      <w:pPr>
        <w:jc w:val="both"/>
        <w:rPr>
          <w:rFonts w:ascii="Arial Narrow" w:hAnsi="Arial Narrow" w:cs="Arial"/>
          <w:sz w:val="20"/>
          <w:szCs w:val="20"/>
        </w:rPr>
      </w:pPr>
    </w:p>
    <w:p w14:paraId="775F0196" w14:textId="77777777" w:rsidR="00666FB3" w:rsidRPr="00EF395D" w:rsidRDefault="00666FB3" w:rsidP="00A7293B">
      <w:pPr>
        <w:pStyle w:val="Prrafodelista"/>
        <w:numPr>
          <w:ilvl w:val="0"/>
          <w:numId w:val="13"/>
        </w:numPr>
        <w:jc w:val="both"/>
        <w:rPr>
          <w:rFonts w:ascii="Arial Narrow" w:hAnsi="Arial Narrow" w:cs="Arial"/>
          <w:sz w:val="20"/>
          <w:szCs w:val="20"/>
          <w:lang w:val="es-CO"/>
        </w:rPr>
      </w:pPr>
      <w:r w:rsidRPr="00EF395D">
        <w:rPr>
          <w:rFonts w:ascii="Arial Narrow" w:hAnsi="Arial Narrow" w:cs="Arial"/>
          <w:sz w:val="20"/>
          <w:szCs w:val="20"/>
          <w:lang w:val="es-CO"/>
        </w:rPr>
        <w:t>La no ampliación de la vigencia de la garantía de seriedad de la oferta cuando el termino previsto en los pliegos para la adjudicación del contrato se prorrogue o cuando el término previsto para la suscripción del contrato se prorrogue, siempre y cuando esas prorrogas no excedan un término de tres (3) meses.</w:t>
      </w:r>
    </w:p>
    <w:p w14:paraId="12CCCC75" w14:textId="77777777" w:rsidR="00666FB3" w:rsidRPr="00EF395D" w:rsidRDefault="00666FB3" w:rsidP="00960607">
      <w:pPr>
        <w:pStyle w:val="Prrafodelista"/>
        <w:jc w:val="both"/>
        <w:rPr>
          <w:rFonts w:ascii="Arial Narrow" w:hAnsi="Arial Narrow" w:cs="Arial"/>
          <w:sz w:val="20"/>
          <w:szCs w:val="20"/>
          <w:lang w:val="es-CO"/>
        </w:rPr>
      </w:pPr>
    </w:p>
    <w:p w14:paraId="55CC6CCF" w14:textId="77777777" w:rsidR="00666FB3" w:rsidRPr="00EF395D" w:rsidRDefault="00666FB3" w:rsidP="00A7293B">
      <w:pPr>
        <w:pStyle w:val="Prrafodelista"/>
        <w:numPr>
          <w:ilvl w:val="0"/>
          <w:numId w:val="13"/>
        </w:numPr>
        <w:jc w:val="both"/>
        <w:rPr>
          <w:rFonts w:ascii="Arial Narrow" w:hAnsi="Arial Narrow" w:cs="Arial"/>
          <w:sz w:val="20"/>
          <w:szCs w:val="20"/>
          <w:lang w:val="es-CO"/>
        </w:rPr>
      </w:pPr>
      <w:r w:rsidRPr="00EF395D">
        <w:rPr>
          <w:rFonts w:ascii="Arial Narrow" w:hAnsi="Arial Narrow" w:cs="Arial"/>
          <w:sz w:val="20"/>
          <w:szCs w:val="20"/>
          <w:lang w:val="es-CO"/>
        </w:rPr>
        <w:t>La falta de otorgamiento por parte del proponente seleccionado, de la garantía de cumplimiento exigida por la entidad para amparar el incumplimiento de las obligaciones del contrato.</w:t>
      </w:r>
    </w:p>
    <w:p w14:paraId="5BF5ED8D" w14:textId="77777777" w:rsidR="00666FB3" w:rsidRPr="00EF395D" w:rsidRDefault="00666FB3" w:rsidP="00A7293B">
      <w:pPr>
        <w:pStyle w:val="Prrafodelista"/>
        <w:numPr>
          <w:ilvl w:val="0"/>
          <w:numId w:val="13"/>
        </w:numPr>
        <w:jc w:val="both"/>
        <w:rPr>
          <w:rFonts w:ascii="Arial Narrow" w:hAnsi="Arial Narrow" w:cs="Arial"/>
          <w:sz w:val="20"/>
          <w:szCs w:val="20"/>
          <w:lang w:val="es-CO"/>
        </w:rPr>
      </w:pPr>
      <w:r w:rsidRPr="00EF395D">
        <w:rPr>
          <w:rFonts w:ascii="Arial Narrow" w:hAnsi="Arial Narrow" w:cs="Arial"/>
          <w:sz w:val="20"/>
          <w:szCs w:val="20"/>
          <w:lang w:val="es-CO"/>
        </w:rPr>
        <w:t>El retiro de la oferta después de vencido el termino fijado para la presentación de las propuestas.</w:t>
      </w:r>
    </w:p>
    <w:p w14:paraId="04A723E0" w14:textId="77777777" w:rsidR="00666FB3" w:rsidRPr="00EF395D" w:rsidRDefault="00666FB3" w:rsidP="00960607">
      <w:pPr>
        <w:pStyle w:val="Prrafodelista"/>
        <w:jc w:val="both"/>
        <w:rPr>
          <w:rFonts w:ascii="Arial Narrow" w:hAnsi="Arial Narrow" w:cs="Arial"/>
          <w:sz w:val="20"/>
          <w:szCs w:val="20"/>
          <w:lang w:val="es-CO"/>
        </w:rPr>
      </w:pPr>
    </w:p>
    <w:p w14:paraId="1B180033" w14:textId="77777777" w:rsidR="00666FB3" w:rsidRPr="00EF395D" w:rsidRDefault="00666FB3" w:rsidP="00A7293B">
      <w:pPr>
        <w:pStyle w:val="Prrafodelista"/>
        <w:numPr>
          <w:ilvl w:val="0"/>
          <w:numId w:val="13"/>
        </w:numPr>
        <w:jc w:val="both"/>
        <w:rPr>
          <w:rFonts w:ascii="Arial Narrow" w:hAnsi="Arial Narrow" w:cs="Arial"/>
          <w:sz w:val="20"/>
          <w:szCs w:val="20"/>
          <w:lang w:val="es-CO"/>
        </w:rPr>
      </w:pPr>
      <w:r w:rsidRPr="00EF395D">
        <w:rPr>
          <w:rFonts w:ascii="Arial Narrow" w:hAnsi="Arial Narrow" w:cs="Arial"/>
          <w:sz w:val="20"/>
          <w:szCs w:val="20"/>
          <w:lang w:val="es-CO"/>
        </w:rPr>
        <w:t xml:space="preserve">La falta de pago de los derechos de publicación en el Diario Único de Contratación previstos como requisitos de legalización del contrato. </w:t>
      </w:r>
    </w:p>
    <w:p w14:paraId="3A67BEA9" w14:textId="77777777" w:rsidR="00422D0C" w:rsidRPr="00EF395D" w:rsidRDefault="00422D0C" w:rsidP="00960607">
      <w:pPr>
        <w:pStyle w:val="Prrafodelista"/>
        <w:jc w:val="both"/>
        <w:rPr>
          <w:rFonts w:ascii="Arial Narrow" w:hAnsi="Arial Narrow" w:cs="Arial"/>
          <w:sz w:val="20"/>
          <w:szCs w:val="20"/>
          <w:lang w:val="es-CO"/>
        </w:rPr>
      </w:pPr>
    </w:p>
    <w:p w14:paraId="76333AB2" w14:textId="120D9173" w:rsidR="00666FB3" w:rsidRPr="00EF395D" w:rsidRDefault="00BF20AE" w:rsidP="00960607">
      <w:pPr>
        <w:jc w:val="both"/>
        <w:rPr>
          <w:rFonts w:ascii="Arial Narrow" w:hAnsi="Arial Narrow" w:cs="Arial"/>
          <w:b/>
          <w:bCs/>
          <w:sz w:val="20"/>
          <w:szCs w:val="20"/>
        </w:rPr>
      </w:pPr>
      <w:r w:rsidRPr="00EF395D">
        <w:rPr>
          <w:rFonts w:ascii="Arial Narrow" w:hAnsi="Arial Narrow" w:cs="Arial"/>
          <w:b/>
          <w:bCs/>
          <w:sz w:val="20"/>
          <w:szCs w:val="20"/>
        </w:rPr>
        <w:t xml:space="preserve">13.1.1. </w:t>
      </w:r>
      <w:r w:rsidR="00666FB3" w:rsidRPr="00EF395D">
        <w:rPr>
          <w:rFonts w:ascii="Arial Narrow" w:hAnsi="Arial Narrow" w:cs="Arial"/>
          <w:b/>
          <w:bCs/>
          <w:sz w:val="20"/>
          <w:szCs w:val="20"/>
        </w:rPr>
        <w:t xml:space="preserve">GARANTÍAS ADMISIBLES </w:t>
      </w:r>
    </w:p>
    <w:p w14:paraId="265FA29F" w14:textId="77777777" w:rsidR="00666FB3" w:rsidRPr="00EF395D" w:rsidRDefault="00666FB3" w:rsidP="00960607">
      <w:pPr>
        <w:jc w:val="both"/>
        <w:rPr>
          <w:rFonts w:ascii="Arial Narrow" w:hAnsi="Arial Narrow" w:cs="Arial"/>
          <w:sz w:val="20"/>
          <w:szCs w:val="20"/>
        </w:rPr>
      </w:pPr>
    </w:p>
    <w:p w14:paraId="4BBE3873" w14:textId="77777777" w:rsidR="00C54CD4" w:rsidRPr="00EF395D" w:rsidRDefault="00C54CD4" w:rsidP="00960607">
      <w:pPr>
        <w:jc w:val="both"/>
        <w:rPr>
          <w:rFonts w:ascii="Arial Narrow" w:hAnsi="Arial Narrow"/>
          <w:sz w:val="20"/>
          <w:szCs w:val="20"/>
        </w:rPr>
      </w:pPr>
      <w:r w:rsidRPr="00EF395D">
        <w:rPr>
          <w:rFonts w:ascii="Arial Narrow" w:hAnsi="Arial Narrow"/>
          <w:sz w:val="20"/>
          <w:szCs w:val="20"/>
        </w:rPr>
        <w:t>El Proponente debe presentar con la propuesta una Garantía de seriedad de la oferta que cumpla con los parámetros, condiciones y requisitos que se indican en este numeral.</w:t>
      </w:r>
    </w:p>
    <w:p w14:paraId="5B8873E9" w14:textId="77777777" w:rsidR="00C54CD4" w:rsidRPr="00EF395D" w:rsidRDefault="00C54CD4" w:rsidP="00960607">
      <w:pPr>
        <w:jc w:val="both"/>
        <w:rPr>
          <w:rFonts w:ascii="Arial Narrow" w:hAnsi="Arial Narrow"/>
          <w:sz w:val="20"/>
          <w:szCs w:val="20"/>
        </w:rPr>
      </w:pPr>
    </w:p>
    <w:p w14:paraId="1CD38D36" w14:textId="77777777" w:rsidR="00C54CD4" w:rsidRPr="00EF395D" w:rsidRDefault="00C54CD4" w:rsidP="00960607">
      <w:pPr>
        <w:jc w:val="both"/>
        <w:rPr>
          <w:rFonts w:ascii="Arial Narrow" w:hAnsi="Arial Narrow"/>
          <w:sz w:val="20"/>
          <w:szCs w:val="20"/>
        </w:rPr>
      </w:pPr>
      <w:r w:rsidRPr="00EF395D">
        <w:rPr>
          <w:rFonts w:ascii="Arial Narrow" w:hAnsi="Arial Narrow"/>
          <w:sz w:val="20"/>
          <w:szCs w:val="20"/>
        </w:rPr>
        <w:t xml:space="preserve">Cualquier error o imprecisión en el texto de la Garantía presentada será susceptible de aclaración por el Proponente hasta el término de traslado del informe de evaluación. </w:t>
      </w:r>
    </w:p>
    <w:p w14:paraId="331B29A7" w14:textId="77777777" w:rsidR="00C54CD4" w:rsidRPr="00EF395D" w:rsidRDefault="00C54CD4" w:rsidP="00960607">
      <w:pPr>
        <w:jc w:val="both"/>
        <w:rPr>
          <w:rFonts w:ascii="Arial Narrow" w:hAnsi="Arial Narrow"/>
          <w:sz w:val="20"/>
          <w:szCs w:val="20"/>
        </w:rPr>
      </w:pPr>
    </w:p>
    <w:p w14:paraId="3419AAE9" w14:textId="77777777" w:rsidR="00C54CD4" w:rsidRPr="00EF395D" w:rsidRDefault="00C54CD4" w:rsidP="00960607">
      <w:pPr>
        <w:jc w:val="both"/>
        <w:rPr>
          <w:rFonts w:ascii="Arial Narrow" w:hAnsi="Arial Narrow"/>
          <w:sz w:val="20"/>
          <w:szCs w:val="20"/>
        </w:rPr>
      </w:pPr>
      <w:r w:rsidRPr="00EF395D">
        <w:rPr>
          <w:rFonts w:ascii="Arial Narrow" w:hAnsi="Arial Narrow"/>
          <w:sz w:val="20"/>
          <w:szCs w:val="20"/>
        </w:rPr>
        <w:t>Las características de las Garantías son las siguientes:</w:t>
      </w:r>
    </w:p>
    <w:p w14:paraId="1C7CADDE" w14:textId="25042D91" w:rsidR="00C54CD4" w:rsidRPr="00EF395D" w:rsidRDefault="00C54CD4" w:rsidP="00960607">
      <w:pPr>
        <w:jc w:val="both"/>
        <w:rPr>
          <w:rFonts w:ascii="Arial Narrow" w:hAnsi="Arial Narrow" w:cs="Arial"/>
          <w:sz w:val="20"/>
          <w:szCs w:val="20"/>
        </w:rPr>
      </w:pPr>
    </w:p>
    <w:p w14:paraId="2C54D863" w14:textId="77777777" w:rsidR="00B45E6A" w:rsidRPr="00EF395D" w:rsidRDefault="00B45E6A" w:rsidP="00960607">
      <w:pPr>
        <w:jc w:val="both"/>
        <w:rPr>
          <w:rFonts w:ascii="Arial Narrow" w:hAnsi="Arial Narrow" w:cs="Arial"/>
          <w:sz w:val="20"/>
          <w:szCs w:val="20"/>
        </w:rPr>
      </w:pPr>
    </w:p>
    <w:tbl>
      <w:tblPr>
        <w:tblStyle w:val="Tablaconcuadrcula"/>
        <w:tblW w:w="0" w:type="auto"/>
        <w:jc w:val="center"/>
        <w:tblLook w:val="04A0" w:firstRow="1" w:lastRow="0" w:firstColumn="1" w:lastColumn="0" w:noHBand="0" w:noVBand="1"/>
      </w:tblPr>
      <w:tblGrid>
        <w:gridCol w:w="1470"/>
        <w:gridCol w:w="7998"/>
      </w:tblGrid>
      <w:tr w:rsidR="00C54CD4" w:rsidRPr="00EF395D" w14:paraId="64C548AE" w14:textId="77777777" w:rsidTr="008B1E2F">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22B06C8" w14:textId="77777777" w:rsidR="00C54CD4" w:rsidRPr="00EF395D" w:rsidRDefault="00C54CD4" w:rsidP="00960607">
            <w:pPr>
              <w:jc w:val="both"/>
              <w:rPr>
                <w:rFonts w:ascii="Arial Narrow" w:eastAsia="Arial" w:hAnsi="Arial Narrow" w:cs="Arial"/>
                <w:b/>
                <w:bCs/>
                <w:sz w:val="20"/>
                <w:szCs w:val="20"/>
              </w:rPr>
            </w:pPr>
            <w:r w:rsidRPr="00EF395D">
              <w:rPr>
                <w:rFonts w:ascii="Arial Narrow" w:eastAsia="Arial" w:hAnsi="Arial Narrow" w:cs="Arial"/>
                <w:b/>
                <w:bCs/>
                <w:sz w:val="20"/>
                <w:szCs w:val="20"/>
              </w:rPr>
              <w:lastRenderedPageBreak/>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7AFF7E0" w14:textId="77777777" w:rsidR="00C54CD4" w:rsidRPr="00EF395D" w:rsidRDefault="00C54CD4" w:rsidP="00960607">
            <w:pPr>
              <w:jc w:val="both"/>
              <w:rPr>
                <w:rFonts w:ascii="Arial Narrow" w:eastAsia="Arial" w:hAnsi="Arial Narrow" w:cs="Arial"/>
                <w:b/>
                <w:bCs/>
                <w:sz w:val="20"/>
                <w:szCs w:val="20"/>
              </w:rPr>
            </w:pPr>
            <w:r w:rsidRPr="00EF395D">
              <w:rPr>
                <w:rFonts w:ascii="Arial Narrow" w:eastAsia="Arial" w:hAnsi="Arial Narrow" w:cs="Arial"/>
                <w:b/>
                <w:bCs/>
                <w:sz w:val="20"/>
                <w:szCs w:val="20"/>
              </w:rPr>
              <w:t>Condición</w:t>
            </w:r>
          </w:p>
        </w:tc>
      </w:tr>
      <w:tr w:rsidR="00C54CD4" w:rsidRPr="00EF395D" w14:paraId="54571005" w14:textId="77777777" w:rsidTr="008B1E2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F822229" w14:textId="77777777" w:rsidR="00C54CD4" w:rsidRPr="00EF395D" w:rsidRDefault="00C54CD4" w:rsidP="00960607">
            <w:pPr>
              <w:jc w:val="both"/>
              <w:rPr>
                <w:rFonts w:ascii="Arial Narrow" w:eastAsia="Arial" w:hAnsi="Arial Narrow" w:cs="Arial"/>
                <w:sz w:val="20"/>
                <w:szCs w:val="20"/>
              </w:rPr>
            </w:pPr>
            <w:r w:rsidRPr="00EF395D">
              <w:rPr>
                <w:rFonts w:ascii="Arial Narrow" w:eastAsia="Arial" w:hAnsi="Arial Narrow" w:cs="Arial"/>
                <w:sz w:val="20"/>
                <w:szCs w:val="20"/>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3E656EC3" w14:textId="77777777" w:rsidR="00C54CD4" w:rsidRPr="00EF395D" w:rsidRDefault="00C54CD4" w:rsidP="00960607">
            <w:pPr>
              <w:jc w:val="both"/>
              <w:rPr>
                <w:rFonts w:ascii="Arial Narrow" w:eastAsia="Arial" w:hAnsi="Arial Narrow" w:cs="Arial"/>
                <w:sz w:val="20"/>
                <w:szCs w:val="20"/>
              </w:rPr>
            </w:pPr>
            <w:r w:rsidRPr="00EF395D">
              <w:rPr>
                <w:rFonts w:ascii="Arial Narrow" w:eastAsia="Arial" w:hAnsi="Arial Narrow" w:cs="Arial"/>
                <w:sz w:val="20"/>
                <w:szCs w:val="20"/>
              </w:rPr>
              <w:t>Cualquiera de las clases permitidas por el artículo 2.2.1.2.3.1.2 del Decreto 1082 de 2015, a saber: (i) Contrato de seguro contenido en una póliza, (</w:t>
            </w:r>
            <w:proofErr w:type="spellStart"/>
            <w:r w:rsidRPr="00EF395D">
              <w:rPr>
                <w:rFonts w:ascii="Arial Narrow" w:eastAsia="Arial" w:hAnsi="Arial Narrow" w:cs="Arial"/>
                <w:sz w:val="20"/>
                <w:szCs w:val="20"/>
              </w:rPr>
              <w:t>ii</w:t>
            </w:r>
            <w:proofErr w:type="spellEnd"/>
            <w:r w:rsidRPr="00EF395D">
              <w:rPr>
                <w:rFonts w:ascii="Arial Narrow" w:eastAsia="Arial" w:hAnsi="Arial Narrow" w:cs="Arial"/>
                <w:sz w:val="20"/>
                <w:szCs w:val="20"/>
              </w:rPr>
              <w:t>) patrimonio autónomo y (</w:t>
            </w:r>
            <w:proofErr w:type="spellStart"/>
            <w:r w:rsidRPr="00EF395D">
              <w:rPr>
                <w:rFonts w:ascii="Arial Narrow" w:eastAsia="Arial" w:hAnsi="Arial Narrow" w:cs="Arial"/>
                <w:sz w:val="20"/>
                <w:szCs w:val="20"/>
              </w:rPr>
              <w:t>iii</w:t>
            </w:r>
            <w:proofErr w:type="spellEnd"/>
            <w:r w:rsidRPr="00EF395D">
              <w:rPr>
                <w:rFonts w:ascii="Arial Narrow" w:eastAsia="Arial" w:hAnsi="Arial Narrow" w:cs="Arial"/>
                <w:sz w:val="20"/>
                <w:szCs w:val="20"/>
              </w:rPr>
              <w:t>) Garantía bancaria.</w:t>
            </w:r>
          </w:p>
        </w:tc>
      </w:tr>
      <w:tr w:rsidR="00C54CD4" w:rsidRPr="00EF395D" w14:paraId="3C8CBEDF" w14:textId="77777777" w:rsidTr="008B1E2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7F7DB261" w14:textId="77777777" w:rsidR="00C54CD4" w:rsidRPr="00EF395D" w:rsidRDefault="00C54CD4" w:rsidP="00960607">
            <w:pPr>
              <w:jc w:val="both"/>
              <w:rPr>
                <w:rFonts w:ascii="Arial Narrow" w:eastAsia="Arial" w:hAnsi="Arial Narrow" w:cs="Arial"/>
                <w:sz w:val="20"/>
                <w:szCs w:val="20"/>
              </w:rPr>
            </w:pPr>
          </w:p>
        </w:tc>
        <w:tc>
          <w:tcPr>
            <w:tcW w:w="0" w:type="auto"/>
            <w:tcBorders>
              <w:top w:val="single" w:sz="4" w:space="0" w:color="auto"/>
              <w:left w:val="single" w:sz="4" w:space="0" w:color="auto"/>
              <w:bottom w:val="single" w:sz="4" w:space="0" w:color="auto"/>
              <w:right w:val="double" w:sz="4" w:space="0" w:color="auto"/>
            </w:tcBorders>
            <w:vAlign w:val="center"/>
          </w:tcPr>
          <w:p w14:paraId="14312608" w14:textId="77777777" w:rsidR="00C54CD4" w:rsidRPr="00EF395D" w:rsidRDefault="00C54CD4" w:rsidP="00960607">
            <w:pPr>
              <w:jc w:val="both"/>
              <w:rPr>
                <w:rFonts w:ascii="Arial Narrow" w:eastAsia="Arial" w:hAnsi="Arial Narrow" w:cs="Arial"/>
                <w:sz w:val="20"/>
                <w:szCs w:val="20"/>
              </w:rPr>
            </w:pPr>
          </w:p>
        </w:tc>
      </w:tr>
      <w:tr w:rsidR="00C54CD4" w:rsidRPr="00EF395D" w14:paraId="0D490AE0" w14:textId="77777777" w:rsidTr="008B1E2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B0E8036" w14:textId="77777777" w:rsidR="00C54CD4" w:rsidRPr="00EF395D" w:rsidRDefault="00C54CD4" w:rsidP="00960607">
            <w:pPr>
              <w:jc w:val="both"/>
              <w:rPr>
                <w:rFonts w:ascii="Arial Narrow" w:eastAsia="Arial" w:hAnsi="Arial Narrow" w:cs="Arial"/>
                <w:sz w:val="20"/>
                <w:szCs w:val="20"/>
              </w:rPr>
            </w:pPr>
            <w:r w:rsidRPr="00EF395D">
              <w:rPr>
                <w:rFonts w:ascii="Arial Narrow" w:eastAsia="Arial" w:hAnsi="Arial Narrow" w:cs="Arial"/>
                <w:sz w:val="20"/>
                <w:szCs w:val="20"/>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6595CC6" w14:textId="57D4DDCF" w:rsidR="00C54CD4" w:rsidRPr="00EF395D" w:rsidRDefault="00CB0B43" w:rsidP="00960607">
            <w:pPr>
              <w:jc w:val="both"/>
              <w:rPr>
                <w:rFonts w:ascii="Arial Narrow" w:eastAsia="Arial" w:hAnsi="Arial Narrow" w:cs="Arial"/>
                <w:sz w:val="20"/>
                <w:szCs w:val="20"/>
              </w:rPr>
            </w:pPr>
            <w:r w:rsidRPr="00CB0B43">
              <w:rPr>
                <w:rFonts w:ascii="Arial Narrow" w:eastAsia="Arial" w:hAnsi="Arial Narrow" w:cs="Arial"/>
                <w:sz w:val="20"/>
                <w:szCs w:val="20"/>
              </w:rPr>
              <w:t>Instituto Nacional de Vías - INVIAS identificada con NIT 800.215.807 -2</w:t>
            </w:r>
          </w:p>
        </w:tc>
      </w:tr>
      <w:tr w:rsidR="00C54CD4" w:rsidRPr="00EF395D" w14:paraId="67B7D05F" w14:textId="77777777" w:rsidTr="008B1E2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632D8EA" w14:textId="77777777" w:rsidR="00C54CD4" w:rsidRPr="00EF395D" w:rsidRDefault="00C54CD4" w:rsidP="00960607">
            <w:pPr>
              <w:jc w:val="both"/>
              <w:rPr>
                <w:rFonts w:ascii="Arial Narrow" w:eastAsia="Arial" w:hAnsi="Arial Narrow" w:cs="Arial"/>
                <w:sz w:val="20"/>
                <w:szCs w:val="20"/>
              </w:rPr>
            </w:pPr>
            <w:r w:rsidRPr="00EF395D">
              <w:rPr>
                <w:rFonts w:ascii="Arial Narrow" w:eastAsia="Arial" w:hAnsi="Arial Narrow" w:cs="Arial"/>
                <w:sz w:val="20"/>
                <w:szCs w:val="20"/>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7B862EC" w14:textId="77777777" w:rsidR="00C54CD4" w:rsidRPr="00EF395D" w:rsidRDefault="00C54CD4" w:rsidP="00960607">
            <w:pPr>
              <w:jc w:val="both"/>
              <w:rPr>
                <w:rFonts w:ascii="Arial Narrow" w:eastAsia="Arial" w:hAnsi="Arial Narrow" w:cs="Arial"/>
                <w:sz w:val="20"/>
                <w:szCs w:val="20"/>
              </w:rPr>
            </w:pPr>
            <w:r w:rsidRPr="00EF395D">
              <w:rPr>
                <w:rFonts w:ascii="Arial Narrow" w:eastAsia="Arial" w:hAnsi="Arial Narrow" w:cs="Arial"/>
                <w:sz w:val="20"/>
                <w:szCs w:val="20"/>
              </w:rPr>
              <w:t>La sanción derivada del incumplimiento del ofrecimiento en los eventos señalados en el artículo 2.2.1.2.3.1.6 del Decreto 1082 de 2015.</w:t>
            </w:r>
          </w:p>
        </w:tc>
      </w:tr>
      <w:tr w:rsidR="00C54CD4" w:rsidRPr="00EF395D" w14:paraId="63E3283A" w14:textId="77777777" w:rsidTr="008B1E2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1C1C826" w14:textId="77777777" w:rsidR="00C54CD4" w:rsidRPr="00EF395D" w:rsidRDefault="00C54CD4" w:rsidP="00960607">
            <w:pPr>
              <w:jc w:val="both"/>
              <w:rPr>
                <w:rFonts w:ascii="Arial Narrow" w:eastAsia="Arial" w:hAnsi="Arial Narrow" w:cs="Arial"/>
                <w:sz w:val="20"/>
                <w:szCs w:val="20"/>
              </w:rPr>
            </w:pPr>
            <w:r w:rsidRPr="00EF395D">
              <w:rPr>
                <w:rFonts w:ascii="Arial Narrow" w:eastAsia="Arial" w:hAnsi="Arial Narrow" w:cs="Arial"/>
                <w:sz w:val="20"/>
                <w:szCs w:val="20"/>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5228020A" w14:textId="77777777" w:rsidR="00C54CD4" w:rsidRPr="00EF395D" w:rsidRDefault="00C54CD4" w:rsidP="00960607">
            <w:pPr>
              <w:jc w:val="both"/>
              <w:rPr>
                <w:rFonts w:ascii="Arial Narrow" w:eastAsia="Arial" w:hAnsi="Arial Narrow" w:cs="Arial"/>
                <w:sz w:val="20"/>
                <w:szCs w:val="20"/>
              </w:rPr>
            </w:pPr>
            <w:r w:rsidRPr="00EF395D">
              <w:rPr>
                <w:rFonts w:ascii="Arial Narrow" w:eastAsia="Arial" w:hAnsi="Arial Narrow" w:cs="Arial"/>
                <w:sz w:val="20"/>
                <w:szCs w:val="20"/>
              </w:rPr>
              <w:t xml:space="preserve">3 meses contados a partir de la fecha de cierre del Proceso de Contratación. </w:t>
            </w:r>
          </w:p>
        </w:tc>
      </w:tr>
      <w:tr w:rsidR="00C54CD4" w:rsidRPr="00EF395D" w14:paraId="7B20ED20" w14:textId="77777777" w:rsidTr="008B1E2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C8B16CF" w14:textId="77777777" w:rsidR="00C54CD4" w:rsidRPr="00EF395D" w:rsidRDefault="00C54CD4" w:rsidP="00960607">
            <w:pPr>
              <w:jc w:val="both"/>
              <w:rPr>
                <w:rFonts w:ascii="Arial Narrow" w:eastAsia="Arial" w:hAnsi="Arial Narrow" w:cs="Arial"/>
                <w:sz w:val="20"/>
                <w:szCs w:val="20"/>
              </w:rPr>
            </w:pPr>
            <w:r w:rsidRPr="00EF395D">
              <w:rPr>
                <w:rFonts w:ascii="Arial Narrow" w:eastAsia="Arial" w:hAnsi="Arial Narrow" w:cs="Arial"/>
                <w:sz w:val="20"/>
                <w:szCs w:val="20"/>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1EF6BF98" w14:textId="5F4936B1" w:rsidR="00C54CD4" w:rsidRPr="00EF395D" w:rsidRDefault="00C54CD4" w:rsidP="00960607">
            <w:pPr>
              <w:jc w:val="both"/>
              <w:rPr>
                <w:rFonts w:ascii="Arial Narrow" w:eastAsia="Arial" w:hAnsi="Arial Narrow" w:cs="Arial"/>
                <w:sz w:val="20"/>
                <w:szCs w:val="20"/>
              </w:rPr>
            </w:pPr>
            <w:r w:rsidRPr="00EF395D">
              <w:rPr>
                <w:rFonts w:ascii="Arial Narrow" w:eastAsia="Arial" w:hAnsi="Arial Narrow" w:cs="Arial"/>
                <w:sz w:val="20"/>
                <w:szCs w:val="20"/>
              </w:rPr>
              <w:t xml:space="preserve">Diez por ciento (10 %) del presupuesto oficial del Proceso de Contratación </w:t>
            </w:r>
          </w:p>
        </w:tc>
      </w:tr>
      <w:tr w:rsidR="00C54CD4" w:rsidRPr="00EF395D" w14:paraId="74093907" w14:textId="77777777" w:rsidTr="008B1E2F">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35ECB2" w14:textId="77777777" w:rsidR="00C54CD4" w:rsidRPr="00EF395D" w:rsidRDefault="00C54CD4" w:rsidP="00960607">
            <w:pPr>
              <w:jc w:val="both"/>
              <w:rPr>
                <w:rFonts w:ascii="Arial Narrow" w:eastAsia="Arial" w:hAnsi="Arial Narrow" w:cs="Arial"/>
                <w:sz w:val="20"/>
                <w:szCs w:val="20"/>
              </w:rPr>
            </w:pPr>
            <w:r w:rsidRPr="00EF395D">
              <w:rPr>
                <w:rFonts w:ascii="Arial Narrow" w:eastAsia="Arial" w:hAnsi="Arial Narrow" w:cs="Arial"/>
                <w:sz w:val="20"/>
                <w:szCs w:val="20"/>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64C63D1B" w14:textId="77777777" w:rsidR="00C54CD4" w:rsidRPr="00EF395D" w:rsidRDefault="00C54CD4" w:rsidP="00A7293B">
            <w:pPr>
              <w:pStyle w:val="Prrafodelista"/>
              <w:numPr>
                <w:ilvl w:val="0"/>
                <w:numId w:val="14"/>
              </w:numPr>
              <w:ind w:left="424"/>
              <w:jc w:val="both"/>
              <w:rPr>
                <w:rFonts w:ascii="Arial Narrow" w:eastAsia="Arial" w:hAnsi="Arial Narrow" w:cs="Arial"/>
                <w:sz w:val="20"/>
                <w:szCs w:val="20"/>
                <w:lang w:val="es-CO" w:eastAsia="es-ES"/>
              </w:rPr>
            </w:pPr>
            <w:r w:rsidRPr="00EF395D">
              <w:rPr>
                <w:rFonts w:ascii="Arial Narrow" w:eastAsia="Arial" w:hAnsi="Arial Narrow" w:cs="Arial"/>
                <w:sz w:val="20"/>
                <w:szCs w:val="20"/>
                <w:lang w:val="es-CO"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42329D9" w14:textId="77777777" w:rsidR="00C54CD4" w:rsidRPr="00EF395D" w:rsidRDefault="00C54CD4" w:rsidP="00A7293B">
            <w:pPr>
              <w:pStyle w:val="Prrafodelista"/>
              <w:numPr>
                <w:ilvl w:val="0"/>
                <w:numId w:val="14"/>
              </w:numPr>
              <w:ind w:left="424"/>
              <w:jc w:val="both"/>
              <w:rPr>
                <w:rFonts w:ascii="Arial Narrow" w:eastAsia="Arial" w:hAnsi="Arial Narrow" w:cs="Arial"/>
                <w:sz w:val="20"/>
                <w:szCs w:val="20"/>
                <w:lang w:val="es-CO" w:eastAsia="es-ES"/>
              </w:rPr>
            </w:pPr>
            <w:r w:rsidRPr="00EF395D">
              <w:rPr>
                <w:rFonts w:ascii="Arial Narrow" w:eastAsia="Arial" w:hAnsi="Arial Narrow" w:cs="Arial"/>
                <w:sz w:val="20"/>
                <w:szCs w:val="20"/>
                <w:lang w:val="es-CO" w:eastAsia="es-ES"/>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esta. </w:t>
            </w:r>
          </w:p>
        </w:tc>
      </w:tr>
    </w:tbl>
    <w:p w14:paraId="7626DB76" w14:textId="77777777" w:rsidR="00C54CD4" w:rsidRPr="00EF395D" w:rsidRDefault="00C54CD4" w:rsidP="00960607">
      <w:pPr>
        <w:jc w:val="both"/>
        <w:rPr>
          <w:rFonts w:ascii="Arial Narrow" w:hAnsi="Arial Narrow" w:cs="Arial"/>
          <w:sz w:val="20"/>
          <w:szCs w:val="20"/>
        </w:rPr>
      </w:pPr>
    </w:p>
    <w:p w14:paraId="19D68E45" w14:textId="77777777" w:rsidR="00C54CD4" w:rsidRPr="00EF395D" w:rsidRDefault="00C54CD4" w:rsidP="00960607">
      <w:pPr>
        <w:jc w:val="both"/>
        <w:rPr>
          <w:rFonts w:ascii="Arial Narrow" w:hAnsi="Arial Narrow"/>
          <w:sz w:val="20"/>
          <w:szCs w:val="20"/>
        </w:rPr>
      </w:pPr>
      <w:r w:rsidRPr="00EF395D">
        <w:rPr>
          <w:rFonts w:ascii="Arial Narrow" w:hAnsi="Arial Narrow"/>
          <w:sz w:val="20"/>
          <w:szCs w:val="20"/>
        </w:rPr>
        <w:t xml:space="preserve">Si en desarrollo del </w:t>
      </w:r>
      <w:r w:rsidRPr="00EF395D">
        <w:rPr>
          <w:rFonts w:ascii="Arial Narrow" w:eastAsia="Arial" w:hAnsi="Arial Narrow" w:cs="Arial"/>
          <w:sz w:val="20"/>
          <w:szCs w:val="20"/>
        </w:rPr>
        <w:t>Proceso de Contratación</w:t>
      </w:r>
      <w:r w:rsidRPr="00EF395D">
        <w:rPr>
          <w:rFonts w:ascii="Arial Narrow" w:hAnsi="Arial Narrow"/>
          <w:sz w:val="20"/>
          <w:szCs w:val="20"/>
        </w:rPr>
        <w:t xml:space="preserve"> se modifica el Cronograma, el Proponente deberá ampliar la vigencia de la Garantía de seriedad de la oferta hasta tanto no se haya perfeccionado y cumplido los requisitos de ejecución del respectivo Contrato.</w:t>
      </w:r>
    </w:p>
    <w:p w14:paraId="571CA1E4" w14:textId="77777777" w:rsidR="00C54CD4" w:rsidRPr="00EF395D" w:rsidRDefault="00C54CD4" w:rsidP="00960607">
      <w:pPr>
        <w:jc w:val="both"/>
        <w:rPr>
          <w:rFonts w:ascii="Arial Narrow" w:hAnsi="Arial Narrow"/>
          <w:sz w:val="20"/>
          <w:szCs w:val="20"/>
        </w:rPr>
      </w:pPr>
    </w:p>
    <w:p w14:paraId="007B83D8" w14:textId="77777777" w:rsidR="00C54CD4" w:rsidRPr="00EF395D" w:rsidRDefault="00C54CD4" w:rsidP="00960607">
      <w:pPr>
        <w:jc w:val="both"/>
        <w:rPr>
          <w:rFonts w:ascii="Arial Narrow" w:hAnsi="Arial Narrow"/>
          <w:sz w:val="20"/>
          <w:szCs w:val="20"/>
        </w:rPr>
      </w:pPr>
      <w:r w:rsidRPr="00EF395D">
        <w:rPr>
          <w:rFonts w:ascii="Arial Narrow" w:hAnsi="Arial Narrow"/>
          <w:sz w:val="20"/>
          <w:szCs w:val="20"/>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rsidRPr="00EF395D">
        <w:rPr>
          <w:rFonts w:ascii="Arial Narrow" w:hAnsi="Arial Narrow"/>
          <w:sz w:val="20"/>
          <w:szCs w:val="20"/>
        </w:rPr>
        <w:t>la misma</w:t>
      </w:r>
      <w:proofErr w:type="gramEnd"/>
      <w:r w:rsidRPr="00EF395D">
        <w:rPr>
          <w:rFonts w:ascii="Arial Narrow" w:hAnsi="Arial Narrow"/>
          <w:sz w:val="20"/>
          <w:szCs w:val="20"/>
        </w:rPr>
        <w:t>, so pena de que la Entidad pueda hacer efectiva la Garantía de seriedad de la oferta.</w:t>
      </w:r>
    </w:p>
    <w:p w14:paraId="06892141" w14:textId="242BCFC6" w:rsidR="00896384" w:rsidRPr="00EF395D" w:rsidRDefault="00896384" w:rsidP="00960607">
      <w:pPr>
        <w:jc w:val="both"/>
        <w:rPr>
          <w:rFonts w:ascii="Arial Narrow" w:hAnsi="Arial Narrow" w:cs="Arial"/>
          <w:sz w:val="20"/>
          <w:szCs w:val="20"/>
        </w:rPr>
      </w:pPr>
    </w:p>
    <w:p w14:paraId="440285AB" w14:textId="77777777" w:rsidR="00896384" w:rsidRPr="00EF395D" w:rsidRDefault="00896384" w:rsidP="00960607">
      <w:pPr>
        <w:jc w:val="both"/>
        <w:rPr>
          <w:rFonts w:ascii="Arial Narrow" w:hAnsi="Arial Narrow"/>
          <w:b/>
          <w:sz w:val="20"/>
          <w:szCs w:val="20"/>
        </w:rPr>
      </w:pPr>
      <w:r w:rsidRPr="00EF395D">
        <w:rPr>
          <w:rFonts w:ascii="Arial Narrow" w:hAnsi="Arial Narrow"/>
          <w:b/>
          <w:sz w:val="20"/>
          <w:szCs w:val="20"/>
        </w:rPr>
        <w:t xml:space="preserve">NOTA: La no presentación de la garantía de seriedad de la oferta no será subsanable; En caso de no allegar la garantía de seriedad de la oferta en el cierre del presente proceso de selección, la Oferta será </w:t>
      </w:r>
      <w:r w:rsidRPr="00EF395D">
        <w:rPr>
          <w:rFonts w:ascii="Arial Narrow" w:hAnsi="Arial Narrow"/>
          <w:b/>
          <w:bCs/>
          <w:sz w:val="20"/>
          <w:szCs w:val="20"/>
        </w:rPr>
        <w:t>RECHAZADA</w:t>
      </w:r>
      <w:r w:rsidRPr="00EF395D">
        <w:rPr>
          <w:rFonts w:ascii="Arial Narrow" w:hAnsi="Arial Narrow"/>
          <w:b/>
          <w:sz w:val="20"/>
          <w:szCs w:val="20"/>
        </w:rPr>
        <w:t>.</w:t>
      </w:r>
      <w:r w:rsidRPr="00EF395D">
        <w:rPr>
          <w:rFonts w:ascii="Arial Narrow" w:hAnsi="Arial Narrow"/>
          <w:b/>
          <w:sz w:val="20"/>
          <w:szCs w:val="20"/>
          <w:vertAlign w:val="superscript"/>
        </w:rPr>
        <w:footnoteReference w:id="4"/>
      </w:r>
    </w:p>
    <w:p w14:paraId="5BB8CB17" w14:textId="77777777" w:rsidR="00CF4157" w:rsidRPr="00EF395D" w:rsidRDefault="00CF4157" w:rsidP="00960607">
      <w:pPr>
        <w:jc w:val="both"/>
        <w:rPr>
          <w:rFonts w:ascii="Arial Narrow" w:hAnsi="Arial Narrow" w:cs="Arial"/>
          <w:sz w:val="20"/>
          <w:szCs w:val="20"/>
        </w:rPr>
      </w:pPr>
    </w:p>
    <w:p w14:paraId="417AD7A1" w14:textId="204C6400" w:rsidR="00666FB3" w:rsidRPr="00EF395D" w:rsidRDefault="00BF20AE" w:rsidP="00960607">
      <w:pPr>
        <w:jc w:val="both"/>
        <w:rPr>
          <w:rFonts w:ascii="Arial Narrow" w:hAnsi="Arial Narrow" w:cs="Arial"/>
          <w:b/>
          <w:sz w:val="20"/>
          <w:szCs w:val="20"/>
        </w:rPr>
      </w:pPr>
      <w:r w:rsidRPr="00EF395D">
        <w:rPr>
          <w:rFonts w:ascii="Arial Narrow" w:hAnsi="Arial Narrow" w:cs="Arial"/>
          <w:b/>
          <w:bCs/>
          <w:sz w:val="20"/>
          <w:szCs w:val="20"/>
        </w:rPr>
        <w:t>13.1.</w:t>
      </w:r>
      <w:r w:rsidR="00D47A0B" w:rsidRPr="00EF395D">
        <w:rPr>
          <w:rFonts w:ascii="Arial Narrow" w:hAnsi="Arial Narrow" w:cs="Arial"/>
          <w:b/>
          <w:bCs/>
          <w:sz w:val="20"/>
          <w:szCs w:val="20"/>
        </w:rPr>
        <w:t>2</w:t>
      </w:r>
      <w:r w:rsidRPr="00EF395D">
        <w:rPr>
          <w:rFonts w:ascii="Arial Narrow" w:hAnsi="Arial Narrow" w:cs="Arial"/>
          <w:b/>
          <w:bCs/>
          <w:sz w:val="20"/>
          <w:szCs w:val="20"/>
        </w:rPr>
        <w:t xml:space="preserve">. </w:t>
      </w:r>
      <w:r w:rsidR="00666FB3" w:rsidRPr="00EF395D">
        <w:rPr>
          <w:rFonts w:ascii="Arial Narrow" w:hAnsi="Arial Narrow" w:cs="Arial"/>
          <w:b/>
          <w:bCs/>
          <w:sz w:val="20"/>
          <w:szCs w:val="20"/>
        </w:rPr>
        <w:t>REQUISITOS</w:t>
      </w:r>
      <w:r w:rsidR="00666FB3" w:rsidRPr="00EF395D">
        <w:rPr>
          <w:rFonts w:ascii="Arial Narrow" w:hAnsi="Arial Narrow" w:cs="Arial"/>
          <w:b/>
          <w:sz w:val="20"/>
          <w:szCs w:val="20"/>
        </w:rPr>
        <w:t xml:space="preserve"> METODOLÓGICOS </w:t>
      </w:r>
    </w:p>
    <w:p w14:paraId="20AF2092" w14:textId="77777777" w:rsidR="00666FB3" w:rsidRPr="00EF395D" w:rsidRDefault="00666FB3" w:rsidP="00960607">
      <w:pPr>
        <w:jc w:val="both"/>
        <w:rPr>
          <w:rFonts w:ascii="Arial Narrow" w:hAnsi="Arial Narrow" w:cs="Arial"/>
          <w:sz w:val="20"/>
          <w:szCs w:val="20"/>
        </w:rPr>
      </w:pPr>
    </w:p>
    <w:p w14:paraId="798135C9" w14:textId="77777777" w:rsidR="00666FB3" w:rsidRPr="00EF395D" w:rsidRDefault="00666FB3" w:rsidP="00960607">
      <w:pPr>
        <w:jc w:val="both"/>
        <w:rPr>
          <w:rFonts w:ascii="Arial Narrow" w:hAnsi="Arial Narrow" w:cs="Arial"/>
          <w:sz w:val="20"/>
          <w:szCs w:val="20"/>
        </w:rPr>
      </w:pPr>
      <w:r w:rsidRPr="00EF395D">
        <w:rPr>
          <w:rFonts w:ascii="Arial Narrow" w:hAnsi="Arial Narrow" w:cs="Arial"/>
          <w:sz w:val="20"/>
          <w:szCs w:val="20"/>
        </w:rPr>
        <w:t xml:space="preserve">La garantía se expedirá con el cumplimiento de los siguientes requisitos metodológicos: </w:t>
      </w:r>
    </w:p>
    <w:p w14:paraId="6CF95B6D" w14:textId="77777777" w:rsidR="00666FB3" w:rsidRPr="00EF395D" w:rsidRDefault="00666FB3" w:rsidP="00960607">
      <w:pPr>
        <w:jc w:val="both"/>
        <w:rPr>
          <w:rFonts w:ascii="Arial Narrow" w:hAnsi="Arial Narrow" w:cs="Arial"/>
          <w:sz w:val="20"/>
          <w:szCs w:val="20"/>
        </w:rPr>
      </w:pPr>
    </w:p>
    <w:p w14:paraId="353544BB" w14:textId="77777777" w:rsidR="00666FB3" w:rsidRPr="00EF395D" w:rsidRDefault="00666FB3" w:rsidP="00A7293B">
      <w:pPr>
        <w:pStyle w:val="Prrafodelista"/>
        <w:numPr>
          <w:ilvl w:val="0"/>
          <w:numId w:val="15"/>
        </w:numPr>
        <w:jc w:val="both"/>
        <w:rPr>
          <w:rFonts w:ascii="Arial Narrow" w:hAnsi="Arial Narrow" w:cs="Arial"/>
          <w:sz w:val="20"/>
          <w:szCs w:val="20"/>
          <w:lang w:val="es-CO"/>
        </w:rPr>
      </w:pPr>
      <w:r w:rsidRPr="00EF395D">
        <w:rPr>
          <w:rFonts w:ascii="Arial Narrow" w:hAnsi="Arial Narrow" w:cs="Arial"/>
          <w:sz w:val="20"/>
          <w:szCs w:val="20"/>
          <w:lang w:val="es-CO"/>
        </w:rPr>
        <w:t>La garantía de seriedad de la Oferta deberá ser incluida en la PROPUESTA, de conformidad con lo previsto en el Decreto 1082 de 2015.</w:t>
      </w:r>
    </w:p>
    <w:p w14:paraId="579A9592" w14:textId="0D5ED2D5" w:rsidR="00666FB3" w:rsidRPr="00EF395D" w:rsidRDefault="00666FB3" w:rsidP="00FF3B60">
      <w:pPr>
        <w:ind w:firstLine="48"/>
        <w:jc w:val="both"/>
        <w:rPr>
          <w:rFonts w:ascii="Arial Narrow" w:hAnsi="Arial Narrow" w:cs="Arial"/>
          <w:sz w:val="20"/>
          <w:szCs w:val="20"/>
        </w:rPr>
      </w:pPr>
    </w:p>
    <w:p w14:paraId="6068E17F" w14:textId="77777777" w:rsidR="00666FB3" w:rsidRPr="00EF395D" w:rsidRDefault="00666FB3" w:rsidP="00A7293B">
      <w:pPr>
        <w:pStyle w:val="Prrafodelista"/>
        <w:numPr>
          <w:ilvl w:val="0"/>
          <w:numId w:val="15"/>
        </w:numPr>
        <w:jc w:val="both"/>
        <w:rPr>
          <w:rFonts w:ascii="Arial Narrow" w:hAnsi="Arial Narrow" w:cs="Arial"/>
          <w:sz w:val="20"/>
          <w:szCs w:val="20"/>
          <w:lang w:val="es-CO"/>
        </w:rPr>
      </w:pPr>
      <w:r w:rsidRPr="00EF395D">
        <w:rPr>
          <w:rFonts w:ascii="Arial Narrow" w:hAnsi="Arial Narrow" w:cs="Arial"/>
          <w:sz w:val="20"/>
          <w:szCs w:val="20"/>
          <w:lang w:val="es-CO"/>
        </w:rPr>
        <w:t xml:space="preserve">Cualquier error o imprecisión en el texto de la póliza, será susceptible de aclaración. </w:t>
      </w:r>
    </w:p>
    <w:p w14:paraId="329FAEB6" w14:textId="77777777" w:rsidR="00666FB3" w:rsidRPr="00EF395D" w:rsidRDefault="00666FB3" w:rsidP="00960607">
      <w:pPr>
        <w:pStyle w:val="Prrafodelista"/>
        <w:jc w:val="both"/>
        <w:rPr>
          <w:rFonts w:ascii="Arial Narrow" w:hAnsi="Arial Narrow" w:cs="Arial"/>
          <w:sz w:val="20"/>
          <w:szCs w:val="20"/>
          <w:lang w:val="es-CO"/>
        </w:rPr>
      </w:pPr>
    </w:p>
    <w:p w14:paraId="791799F6" w14:textId="5B6F76BA" w:rsidR="00C54CD4" w:rsidRPr="00EF395D" w:rsidRDefault="00BF20AE" w:rsidP="00AE2C07">
      <w:pPr>
        <w:pStyle w:val="Default"/>
        <w:jc w:val="center"/>
        <w:rPr>
          <w:rFonts w:ascii="Arial Narrow" w:hAnsi="Arial Narrow"/>
          <w:b/>
          <w:color w:val="auto"/>
          <w:sz w:val="20"/>
          <w:szCs w:val="20"/>
          <w:lang w:eastAsia="es-ES"/>
        </w:rPr>
      </w:pPr>
      <w:r w:rsidRPr="00EF395D">
        <w:rPr>
          <w:rFonts w:ascii="Arial Narrow" w:hAnsi="Arial Narrow"/>
          <w:b/>
          <w:color w:val="auto"/>
          <w:sz w:val="20"/>
          <w:szCs w:val="20"/>
          <w:lang w:eastAsia="es-ES"/>
        </w:rPr>
        <w:t xml:space="preserve">14. </w:t>
      </w:r>
      <w:r w:rsidR="00C54CD4" w:rsidRPr="00EF395D">
        <w:rPr>
          <w:rFonts w:ascii="Arial Narrow" w:hAnsi="Arial Narrow"/>
          <w:b/>
          <w:color w:val="auto"/>
          <w:sz w:val="20"/>
          <w:szCs w:val="20"/>
          <w:lang w:eastAsia="es-ES"/>
        </w:rPr>
        <w:t>GARANTIA DEL CONTRATO</w:t>
      </w:r>
    </w:p>
    <w:p w14:paraId="61CFCE33" w14:textId="77777777" w:rsidR="00666FB3" w:rsidRPr="00EF395D" w:rsidRDefault="00666FB3" w:rsidP="00960607">
      <w:pPr>
        <w:jc w:val="both"/>
        <w:rPr>
          <w:rFonts w:ascii="Arial Narrow" w:hAnsi="Arial Narrow" w:cs="Arial"/>
          <w:b/>
          <w:bCs/>
          <w:sz w:val="20"/>
          <w:szCs w:val="20"/>
        </w:rPr>
      </w:pPr>
    </w:p>
    <w:p w14:paraId="69CC5A49" w14:textId="041A1C63" w:rsidR="00666FB3" w:rsidRPr="00EF395D" w:rsidRDefault="00BF20AE" w:rsidP="00960607">
      <w:pPr>
        <w:jc w:val="both"/>
        <w:rPr>
          <w:rFonts w:ascii="Arial Narrow" w:hAnsi="Arial Narrow" w:cs="Arial"/>
          <w:b/>
          <w:bCs/>
          <w:sz w:val="20"/>
          <w:szCs w:val="20"/>
        </w:rPr>
      </w:pPr>
      <w:r w:rsidRPr="00EF395D">
        <w:rPr>
          <w:rFonts w:ascii="Arial Narrow" w:hAnsi="Arial Narrow" w:cs="Arial"/>
          <w:b/>
          <w:bCs/>
          <w:sz w:val="20"/>
          <w:szCs w:val="20"/>
        </w:rPr>
        <w:t xml:space="preserve">14.1. </w:t>
      </w:r>
      <w:r w:rsidR="00666FB3" w:rsidRPr="00EF395D">
        <w:rPr>
          <w:rFonts w:ascii="Arial Narrow" w:hAnsi="Arial Narrow" w:cs="Arial"/>
          <w:b/>
          <w:bCs/>
          <w:sz w:val="20"/>
          <w:szCs w:val="20"/>
        </w:rPr>
        <w:t xml:space="preserve">GARANTÍA </w:t>
      </w:r>
      <w:r w:rsidR="00C54CD4" w:rsidRPr="00EF395D">
        <w:rPr>
          <w:rFonts w:ascii="Arial Narrow" w:hAnsi="Arial Narrow" w:cs="Arial"/>
          <w:b/>
          <w:bCs/>
          <w:sz w:val="20"/>
          <w:szCs w:val="20"/>
        </w:rPr>
        <w:t>DE CUMPLIMIENTO</w:t>
      </w:r>
    </w:p>
    <w:p w14:paraId="0AE35940" w14:textId="77777777" w:rsidR="007B08A3" w:rsidRPr="00EF395D" w:rsidRDefault="007B08A3" w:rsidP="00960607">
      <w:pPr>
        <w:jc w:val="both"/>
        <w:rPr>
          <w:rFonts w:ascii="Arial Narrow" w:hAnsi="Arial Narrow" w:cs="Arial"/>
          <w:b/>
          <w:bCs/>
          <w:sz w:val="20"/>
          <w:szCs w:val="20"/>
        </w:rPr>
      </w:pPr>
    </w:p>
    <w:p w14:paraId="705B024B" w14:textId="77777777" w:rsidR="00C54CD4" w:rsidRPr="00EF395D" w:rsidRDefault="00C54CD4" w:rsidP="00960607">
      <w:pPr>
        <w:jc w:val="both"/>
        <w:rPr>
          <w:rFonts w:ascii="Arial Narrow" w:eastAsia="Arial" w:hAnsi="Arial Narrow" w:cs="Arial"/>
          <w:sz w:val="19"/>
          <w:szCs w:val="19"/>
        </w:rPr>
      </w:pPr>
      <w:r w:rsidRPr="00EF395D">
        <w:rPr>
          <w:rFonts w:ascii="Arial Narrow" w:eastAsia="Arial" w:hAnsi="Arial Narrow" w:cs="Arial"/>
          <w:sz w:val="19"/>
          <w:szCs w:val="19"/>
        </w:rPr>
        <w:t>Para cubrir cualquier hecho constitutivo de incumplimiento, el contratista deberá presentar la garantía de cumplimiento en original a la entidad dentro de los [La entidad deberá definir los días] días hábiles siguientes contados a partir de la firma del contrato y requerirá la aprobación de la entidad. Esta garantía tendrá las siguientes características:</w:t>
      </w:r>
    </w:p>
    <w:p w14:paraId="50B88DC5" w14:textId="77777777" w:rsidR="00C54CD4" w:rsidRPr="00EF395D" w:rsidRDefault="00C54CD4" w:rsidP="00960607">
      <w:pPr>
        <w:jc w:val="both"/>
        <w:rPr>
          <w:rFonts w:ascii="Arial Narrow" w:eastAsia="Arial" w:hAnsi="Arial Narrow" w:cs="Arial"/>
          <w:sz w:val="19"/>
          <w:szCs w:val="19"/>
        </w:rPr>
      </w:pPr>
    </w:p>
    <w:p w14:paraId="5323ADC2" w14:textId="77777777" w:rsidR="00C54CD4" w:rsidRPr="00EF395D" w:rsidRDefault="00C54CD4" w:rsidP="00960607">
      <w:pPr>
        <w:jc w:val="both"/>
        <w:rPr>
          <w:rFonts w:ascii="Arial Narrow" w:eastAsia="Arial" w:hAnsi="Arial Narrow" w:cs="Arial"/>
          <w:sz w:val="19"/>
          <w:szCs w:val="19"/>
        </w:rPr>
      </w:pPr>
    </w:p>
    <w:tbl>
      <w:tblPr>
        <w:tblStyle w:val="Tablaconcuadrcula"/>
        <w:tblW w:w="0" w:type="auto"/>
        <w:jc w:val="center"/>
        <w:tblLook w:val="04A0" w:firstRow="1" w:lastRow="0" w:firstColumn="1" w:lastColumn="0" w:noHBand="0" w:noVBand="1"/>
      </w:tblPr>
      <w:tblGrid>
        <w:gridCol w:w="1567"/>
        <w:gridCol w:w="7921"/>
      </w:tblGrid>
      <w:tr w:rsidR="00C54CD4" w:rsidRPr="00EF395D" w14:paraId="34C557C5" w14:textId="77777777" w:rsidTr="008B1E2F">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6647E15E" w14:textId="77777777" w:rsidR="00C54CD4" w:rsidRPr="00EF395D" w:rsidRDefault="00C54CD4" w:rsidP="00960607">
            <w:pPr>
              <w:jc w:val="both"/>
              <w:rPr>
                <w:rFonts w:ascii="Arial Narrow" w:hAnsi="Arial Narrow"/>
                <w:b/>
                <w:bCs/>
                <w:sz w:val="18"/>
                <w:szCs w:val="18"/>
              </w:rPr>
            </w:pPr>
            <w:r w:rsidRPr="00EF395D">
              <w:rPr>
                <w:rFonts w:ascii="Arial Narrow" w:hAnsi="Arial Narrow"/>
                <w:b/>
                <w:bCs/>
                <w:sz w:val="18"/>
                <w:szCs w:val="18"/>
              </w:rPr>
              <w:t>Características</w:t>
            </w:r>
          </w:p>
        </w:tc>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6E9DBF6B" w14:textId="77777777" w:rsidR="00C54CD4" w:rsidRPr="00EF395D" w:rsidRDefault="00C54CD4" w:rsidP="00960607">
            <w:pPr>
              <w:jc w:val="both"/>
              <w:rPr>
                <w:rFonts w:ascii="Arial Narrow" w:hAnsi="Arial Narrow"/>
                <w:b/>
                <w:bCs/>
                <w:sz w:val="18"/>
                <w:szCs w:val="18"/>
              </w:rPr>
            </w:pPr>
            <w:r w:rsidRPr="00EF395D">
              <w:rPr>
                <w:rFonts w:ascii="Arial Narrow" w:hAnsi="Arial Narrow"/>
                <w:b/>
                <w:bCs/>
                <w:sz w:val="18"/>
                <w:szCs w:val="18"/>
              </w:rPr>
              <w:t>Condición</w:t>
            </w:r>
          </w:p>
        </w:tc>
      </w:tr>
      <w:tr w:rsidR="00C54CD4" w:rsidRPr="00EF395D" w14:paraId="14574906" w14:textId="77777777" w:rsidTr="008B1E2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C4E9A0" w14:textId="77777777" w:rsidR="00C54CD4" w:rsidRPr="00EF395D" w:rsidRDefault="00C54CD4" w:rsidP="00960607">
            <w:pPr>
              <w:jc w:val="both"/>
              <w:rPr>
                <w:rFonts w:ascii="Arial Narrow" w:hAnsi="Arial Narrow"/>
                <w:sz w:val="18"/>
                <w:szCs w:val="18"/>
              </w:rPr>
            </w:pPr>
            <w:r w:rsidRPr="00EF395D">
              <w:rPr>
                <w:rFonts w:ascii="Arial Narrow" w:hAnsi="Arial Narrow"/>
                <w:sz w:val="18"/>
                <w:szCs w:val="18"/>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A43566C" w14:textId="77777777" w:rsidR="00C54CD4" w:rsidRPr="00EF395D" w:rsidRDefault="00C54CD4" w:rsidP="00960607">
            <w:pPr>
              <w:jc w:val="both"/>
              <w:rPr>
                <w:rFonts w:ascii="Arial Narrow" w:hAnsi="Arial Narrow"/>
                <w:sz w:val="18"/>
                <w:szCs w:val="18"/>
              </w:rPr>
            </w:pPr>
            <w:r w:rsidRPr="00EF395D">
              <w:rPr>
                <w:rFonts w:ascii="Arial Narrow" w:hAnsi="Arial Narrow"/>
                <w:sz w:val="18"/>
                <w:szCs w:val="18"/>
              </w:rPr>
              <w:t>Cualquiera de las clases permitidas por el artículo 2.2.1.2.3.1.2 del Decreto 1082 de 2015, a saber: (i) Contrato de seguro contenido en una póliza para Entidades Estatales, (</w:t>
            </w:r>
            <w:proofErr w:type="spellStart"/>
            <w:r w:rsidRPr="00EF395D">
              <w:rPr>
                <w:rFonts w:ascii="Arial Narrow" w:hAnsi="Arial Narrow"/>
                <w:sz w:val="18"/>
                <w:szCs w:val="18"/>
              </w:rPr>
              <w:t>ii</w:t>
            </w:r>
            <w:proofErr w:type="spellEnd"/>
            <w:r w:rsidRPr="00EF395D">
              <w:rPr>
                <w:rFonts w:ascii="Arial Narrow" w:hAnsi="Arial Narrow"/>
                <w:sz w:val="18"/>
                <w:szCs w:val="18"/>
              </w:rPr>
              <w:t>) patrimonio autónomo o (</w:t>
            </w:r>
            <w:proofErr w:type="spellStart"/>
            <w:r w:rsidRPr="00EF395D">
              <w:rPr>
                <w:rFonts w:ascii="Arial Narrow" w:hAnsi="Arial Narrow"/>
                <w:sz w:val="18"/>
                <w:szCs w:val="18"/>
              </w:rPr>
              <w:t>iii</w:t>
            </w:r>
            <w:proofErr w:type="spellEnd"/>
            <w:r w:rsidRPr="00EF395D">
              <w:rPr>
                <w:rFonts w:ascii="Arial Narrow" w:hAnsi="Arial Narrow"/>
                <w:sz w:val="18"/>
                <w:szCs w:val="18"/>
              </w:rPr>
              <w:t>) Garantía bancaria.</w:t>
            </w:r>
          </w:p>
        </w:tc>
      </w:tr>
      <w:tr w:rsidR="00C54CD4" w:rsidRPr="00EF395D" w14:paraId="39D19C52" w14:textId="77777777" w:rsidTr="008B1E2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993235" w14:textId="77777777" w:rsidR="00C54CD4" w:rsidRPr="00EF395D" w:rsidRDefault="00C54CD4" w:rsidP="00960607">
            <w:pPr>
              <w:jc w:val="both"/>
              <w:rPr>
                <w:rFonts w:ascii="Arial Narrow" w:hAnsi="Arial Narrow"/>
                <w:sz w:val="18"/>
                <w:szCs w:val="18"/>
              </w:rPr>
            </w:pPr>
            <w:r w:rsidRPr="00EF395D">
              <w:rPr>
                <w:rFonts w:ascii="Arial Narrow" w:hAnsi="Arial Narrow"/>
                <w:sz w:val="18"/>
                <w:szCs w:val="18"/>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72822F3" w14:textId="35A02E4B" w:rsidR="00C54CD4" w:rsidRPr="00EF395D" w:rsidRDefault="00CB0B43" w:rsidP="00960607">
            <w:pPr>
              <w:jc w:val="both"/>
              <w:rPr>
                <w:rFonts w:ascii="Arial Narrow" w:hAnsi="Arial Narrow"/>
                <w:sz w:val="18"/>
                <w:szCs w:val="18"/>
              </w:rPr>
            </w:pPr>
            <w:r w:rsidRPr="00CB0B43">
              <w:rPr>
                <w:rFonts w:ascii="Arial Narrow" w:eastAsia="Arial" w:hAnsi="Arial Narrow" w:cs="Arial"/>
                <w:sz w:val="20"/>
                <w:szCs w:val="20"/>
              </w:rPr>
              <w:t>Instituto Nacional de Vías - INVIAS identificada con NIT 800.215.807 -2</w:t>
            </w:r>
          </w:p>
        </w:tc>
      </w:tr>
      <w:tr w:rsidR="00C54CD4" w:rsidRPr="00EF395D" w14:paraId="02C46640" w14:textId="77777777" w:rsidTr="008B1E2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966B9AD" w14:textId="77777777" w:rsidR="00C54CD4" w:rsidRPr="00EF395D" w:rsidRDefault="00C54CD4" w:rsidP="00960607">
            <w:pPr>
              <w:jc w:val="both"/>
              <w:rPr>
                <w:rFonts w:ascii="Arial Narrow" w:hAnsi="Arial Narrow"/>
                <w:sz w:val="18"/>
                <w:szCs w:val="18"/>
              </w:rPr>
            </w:pPr>
            <w:r w:rsidRPr="00EF395D">
              <w:rPr>
                <w:rFonts w:ascii="Arial Narrow" w:hAnsi="Arial Narrow"/>
                <w:sz w:val="18"/>
                <w:szCs w:val="18"/>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34EDEB0E" w14:textId="77777777" w:rsidR="00C54CD4" w:rsidRPr="00EF395D" w:rsidRDefault="00C54CD4" w:rsidP="00960607">
            <w:pPr>
              <w:jc w:val="both"/>
              <w:rPr>
                <w:rFonts w:ascii="Arial Narrow" w:hAnsi="Arial Narrow"/>
                <w:sz w:val="18"/>
                <w:szCs w:val="18"/>
              </w:rPr>
            </w:pPr>
          </w:p>
          <w:tbl>
            <w:tblPr>
              <w:tblStyle w:val="Tablaconcuadrcula"/>
              <w:tblW w:w="5000" w:type="pct"/>
              <w:tblLook w:val="04A0" w:firstRow="1" w:lastRow="0" w:firstColumn="1" w:lastColumn="0" w:noHBand="0" w:noVBand="1"/>
            </w:tblPr>
            <w:tblGrid>
              <w:gridCol w:w="3284"/>
              <w:gridCol w:w="2121"/>
              <w:gridCol w:w="2290"/>
            </w:tblGrid>
            <w:tr w:rsidR="00C54CD4" w:rsidRPr="00EF395D" w14:paraId="2567D578" w14:textId="77777777" w:rsidTr="00FF3B60">
              <w:tc>
                <w:tcPr>
                  <w:tcW w:w="2134"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265F3D52" w14:textId="77777777" w:rsidR="00C54CD4" w:rsidRPr="00EF395D" w:rsidRDefault="00C54CD4" w:rsidP="00FF3B60">
                  <w:pPr>
                    <w:jc w:val="center"/>
                    <w:rPr>
                      <w:rFonts w:ascii="Arial Narrow" w:hAnsi="Arial Narrow"/>
                      <w:b/>
                      <w:bCs/>
                      <w:sz w:val="18"/>
                      <w:szCs w:val="18"/>
                    </w:rPr>
                  </w:pPr>
                  <w:r w:rsidRPr="00EF395D">
                    <w:rPr>
                      <w:rFonts w:ascii="Arial Narrow" w:hAnsi="Arial Narrow"/>
                      <w:b/>
                      <w:bCs/>
                      <w:sz w:val="18"/>
                      <w:szCs w:val="18"/>
                    </w:rPr>
                    <w:t>Amparo</w:t>
                  </w:r>
                </w:p>
              </w:tc>
              <w:tc>
                <w:tcPr>
                  <w:tcW w:w="1378"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2EC04656" w14:textId="77777777" w:rsidR="00C54CD4" w:rsidRPr="00EF395D" w:rsidRDefault="00C54CD4" w:rsidP="00FF3B60">
                  <w:pPr>
                    <w:jc w:val="center"/>
                    <w:rPr>
                      <w:rFonts w:ascii="Arial Narrow" w:hAnsi="Arial Narrow"/>
                      <w:b/>
                      <w:bCs/>
                      <w:sz w:val="18"/>
                      <w:szCs w:val="18"/>
                    </w:rPr>
                  </w:pPr>
                  <w:r w:rsidRPr="00EF395D">
                    <w:rPr>
                      <w:rFonts w:ascii="Arial Narrow" w:hAnsi="Arial Narrow"/>
                      <w:b/>
                      <w:bCs/>
                      <w:sz w:val="18"/>
                      <w:szCs w:val="18"/>
                    </w:rPr>
                    <w:t>Vigencia</w:t>
                  </w:r>
                </w:p>
              </w:tc>
              <w:tc>
                <w:tcPr>
                  <w:tcW w:w="1488"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21571907" w14:textId="77777777" w:rsidR="00C54CD4" w:rsidRPr="00EF395D" w:rsidRDefault="00C54CD4" w:rsidP="00FF3B60">
                  <w:pPr>
                    <w:jc w:val="center"/>
                    <w:rPr>
                      <w:rFonts w:ascii="Arial Narrow" w:hAnsi="Arial Narrow"/>
                      <w:b/>
                      <w:bCs/>
                      <w:sz w:val="18"/>
                      <w:szCs w:val="18"/>
                    </w:rPr>
                  </w:pPr>
                  <w:r w:rsidRPr="00EF395D">
                    <w:rPr>
                      <w:rFonts w:ascii="Arial Narrow" w:hAnsi="Arial Narrow"/>
                      <w:b/>
                      <w:bCs/>
                      <w:sz w:val="18"/>
                      <w:szCs w:val="18"/>
                    </w:rPr>
                    <w:t>Valor Asegurado</w:t>
                  </w:r>
                </w:p>
              </w:tc>
            </w:tr>
            <w:tr w:rsidR="00C54CD4" w:rsidRPr="00EF395D" w14:paraId="33B34725" w14:textId="77777777" w:rsidTr="00FF3B60">
              <w:tc>
                <w:tcPr>
                  <w:tcW w:w="2134" w:type="pct"/>
                  <w:tcBorders>
                    <w:top w:val="single" w:sz="4" w:space="0" w:color="auto"/>
                    <w:left w:val="single" w:sz="4" w:space="0" w:color="auto"/>
                    <w:bottom w:val="single" w:sz="4" w:space="0" w:color="auto"/>
                    <w:right w:val="single" w:sz="4" w:space="0" w:color="auto"/>
                  </w:tcBorders>
                  <w:vAlign w:val="center"/>
                  <w:hideMark/>
                </w:tcPr>
                <w:p w14:paraId="1B7531B7" w14:textId="77777777" w:rsidR="00C54CD4" w:rsidRPr="00EF395D" w:rsidRDefault="00C54CD4" w:rsidP="00FF3B60">
                  <w:pPr>
                    <w:jc w:val="both"/>
                    <w:rPr>
                      <w:rFonts w:ascii="Arial Narrow" w:hAnsi="Arial Narrow"/>
                      <w:sz w:val="18"/>
                      <w:szCs w:val="18"/>
                    </w:rPr>
                  </w:pPr>
                  <w:r w:rsidRPr="00EF395D">
                    <w:rPr>
                      <w:rFonts w:ascii="Arial Narrow" w:hAnsi="Arial Narrow"/>
                      <w:sz w:val="18"/>
                      <w:szCs w:val="18"/>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7A00FA24" w14:textId="77777777" w:rsidR="00C54CD4" w:rsidRPr="00EF395D" w:rsidRDefault="00C54CD4" w:rsidP="00FF3B60">
                  <w:pPr>
                    <w:jc w:val="both"/>
                    <w:rPr>
                      <w:rFonts w:ascii="Arial Narrow" w:hAnsi="Arial Narrow"/>
                      <w:sz w:val="18"/>
                      <w:szCs w:val="18"/>
                    </w:rPr>
                  </w:pPr>
                  <w:r w:rsidRPr="00EF395D">
                    <w:rPr>
                      <w:rFonts w:ascii="Arial Narrow" w:hAnsi="Arial Narrow"/>
                      <w:sz w:val="18"/>
                      <w:szCs w:val="18"/>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12892DEB" w14:textId="1B0E045C" w:rsidR="00C54CD4" w:rsidRPr="00EF395D" w:rsidRDefault="003B326F" w:rsidP="00FF3B60">
                  <w:pPr>
                    <w:jc w:val="both"/>
                    <w:rPr>
                      <w:rFonts w:ascii="Arial Narrow" w:hAnsi="Arial Narrow"/>
                      <w:sz w:val="18"/>
                      <w:szCs w:val="18"/>
                    </w:rPr>
                  </w:pPr>
                  <w:r w:rsidRPr="00EF395D">
                    <w:rPr>
                      <w:rFonts w:ascii="Arial Narrow" w:hAnsi="Arial Narrow"/>
                      <w:sz w:val="18"/>
                      <w:szCs w:val="18"/>
                    </w:rPr>
                    <w:t>Diez por ciento (10%) del valor total del contrato.</w:t>
                  </w:r>
                </w:p>
              </w:tc>
            </w:tr>
            <w:tr w:rsidR="003F0CAA" w:rsidRPr="00EF395D" w14:paraId="571E7D8F" w14:textId="77777777" w:rsidTr="00FF3B60">
              <w:tc>
                <w:tcPr>
                  <w:tcW w:w="2134" w:type="pct"/>
                  <w:tcBorders>
                    <w:top w:val="single" w:sz="4" w:space="0" w:color="auto"/>
                    <w:left w:val="single" w:sz="4" w:space="0" w:color="auto"/>
                    <w:bottom w:val="single" w:sz="4" w:space="0" w:color="auto"/>
                    <w:right w:val="single" w:sz="4" w:space="0" w:color="auto"/>
                  </w:tcBorders>
                  <w:vAlign w:val="center"/>
                </w:tcPr>
                <w:p w14:paraId="78828D29" w14:textId="2770DE4C" w:rsidR="003F0CAA" w:rsidRPr="00EF395D" w:rsidRDefault="003F0CAA" w:rsidP="00FF3B60">
                  <w:pPr>
                    <w:jc w:val="both"/>
                    <w:rPr>
                      <w:rFonts w:ascii="Arial Narrow" w:hAnsi="Arial Narrow"/>
                      <w:sz w:val="18"/>
                      <w:szCs w:val="18"/>
                    </w:rPr>
                  </w:pPr>
                  <w:r w:rsidRPr="00EF395D">
                    <w:rPr>
                      <w:rFonts w:ascii="Arial Narrow" w:hAnsi="Arial Narrow"/>
                      <w:sz w:val="18"/>
                      <w:szCs w:val="18"/>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vAlign w:val="center"/>
                </w:tcPr>
                <w:p w14:paraId="436E5C99" w14:textId="2A682F24" w:rsidR="003F0CAA" w:rsidRPr="00EF395D" w:rsidRDefault="003F0CAA" w:rsidP="00FF3B60">
                  <w:pPr>
                    <w:jc w:val="both"/>
                    <w:rPr>
                      <w:rFonts w:ascii="Arial Narrow" w:hAnsi="Arial Narrow"/>
                      <w:sz w:val="18"/>
                      <w:szCs w:val="18"/>
                    </w:rPr>
                  </w:pPr>
                  <w:r w:rsidRPr="00EF395D">
                    <w:rPr>
                      <w:rFonts w:ascii="Arial Narrow" w:hAnsi="Arial Narrow"/>
                      <w:sz w:val="18"/>
                      <w:szCs w:val="18"/>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tcPr>
                <w:p w14:paraId="7BE33969" w14:textId="002096E1" w:rsidR="003F0CAA" w:rsidRPr="00EF395D" w:rsidRDefault="003F0CAA" w:rsidP="00FF3B60">
                  <w:pPr>
                    <w:jc w:val="both"/>
                    <w:rPr>
                      <w:rFonts w:ascii="Arial Narrow" w:hAnsi="Arial Narrow"/>
                      <w:sz w:val="18"/>
                      <w:szCs w:val="18"/>
                    </w:rPr>
                  </w:pPr>
                  <w:r w:rsidRPr="00EF395D">
                    <w:rPr>
                      <w:rFonts w:ascii="Arial Narrow" w:hAnsi="Arial Narrow"/>
                      <w:sz w:val="18"/>
                      <w:szCs w:val="18"/>
                    </w:rPr>
                    <w:t>Cien por ciento (100%) del monto que EL CONSULTOR reciba en dinero o en especie.</w:t>
                  </w:r>
                </w:p>
              </w:tc>
            </w:tr>
            <w:tr w:rsidR="00C54CD4" w:rsidRPr="00EF395D" w14:paraId="264ED332" w14:textId="77777777" w:rsidTr="00FF3B60">
              <w:tc>
                <w:tcPr>
                  <w:tcW w:w="2134" w:type="pct"/>
                  <w:tcBorders>
                    <w:top w:val="single" w:sz="4" w:space="0" w:color="auto"/>
                    <w:left w:val="single" w:sz="4" w:space="0" w:color="auto"/>
                    <w:bottom w:val="single" w:sz="4" w:space="0" w:color="auto"/>
                    <w:right w:val="single" w:sz="4" w:space="0" w:color="auto"/>
                  </w:tcBorders>
                  <w:vAlign w:val="center"/>
                  <w:hideMark/>
                </w:tcPr>
                <w:p w14:paraId="7C6B067C" w14:textId="77777777" w:rsidR="00C54CD4" w:rsidRPr="00EF395D" w:rsidRDefault="00C54CD4" w:rsidP="00FF3B60">
                  <w:pPr>
                    <w:jc w:val="both"/>
                    <w:rPr>
                      <w:rFonts w:ascii="Arial Narrow" w:hAnsi="Arial Narrow"/>
                      <w:sz w:val="18"/>
                      <w:szCs w:val="18"/>
                    </w:rPr>
                  </w:pPr>
                  <w:r w:rsidRPr="00EF395D">
                    <w:rPr>
                      <w:rFonts w:ascii="Arial Narrow" w:hAnsi="Arial Narrow"/>
                      <w:sz w:val="18"/>
                      <w:szCs w:val="18"/>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30E4B371" w14:textId="77777777" w:rsidR="00C54CD4" w:rsidRPr="00EF395D" w:rsidRDefault="00C54CD4" w:rsidP="00FF3B60">
                  <w:pPr>
                    <w:jc w:val="both"/>
                    <w:rPr>
                      <w:rFonts w:ascii="Arial Narrow" w:hAnsi="Arial Narrow"/>
                      <w:sz w:val="18"/>
                      <w:szCs w:val="18"/>
                    </w:rPr>
                  </w:pPr>
                  <w:r w:rsidRPr="00EF395D">
                    <w:rPr>
                      <w:rFonts w:ascii="Arial Narrow" w:hAnsi="Arial Narrow"/>
                      <w:sz w:val="18"/>
                      <w:szCs w:val="18"/>
                    </w:rPr>
                    <w:t>Plazo del Contrato y 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50C4BB35" w14:textId="3BC2DC32" w:rsidR="00C54CD4" w:rsidRPr="00EF395D" w:rsidRDefault="003B326F" w:rsidP="00FF3B60">
                  <w:pPr>
                    <w:jc w:val="both"/>
                    <w:rPr>
                      <w:rFonts w:ascii="Arial Narrow" w:hAnsi="Arial Narrow"/>
                      <w:sz w:val="18"/>
                      <w:szCs w:val="18"/>
                    </w:rPr>
                  </w:pPr>
                  <w:r w:rsidRPr="00EF395D">
                    <w:rPr>
                      <w:rFonts w:ascii="Arial Narrow" w:hAnsi="Arial Narrow"/>
                      <w:sz w:val="18"/>
                      <w:szCs w:val="18"/>
                    </w:rPr>
                    <w:t>Veinte por ciento (20%) del valor total del contrato.</w:t>
                  </w:r>
                </w:p>
              </w:tc>
            </w:tr>
            <w:tr w:rsidR="00C54CD4" w:rsidRPr="00EF395D" w14:paraId="77096AE1" w14:textId="77777777" w:rsidTr="00FF3B60">
              <w:tc>
                <w:tcPr>
                  <w:tcW w:w="2134" w:type="pct"/>
                  <w:tcBorders>
                    <w:top w:val="single" w:sz="4" w:space="0" w:color="auto"/>
                    <w:left w:val="single" w:sz="4" w:space="0" w:color="auto"/>
                    <w:bottom w:val="single" w:sz="4" w:space="0" w:color="auto"/>
                    <w:right w:val="single" w:sz="4" w:space="0" w:color="auto"/>
                  </w:tcBorders>
                  <w:vAlign w:val="center"/>
                  <w:hideMark/>
                </w:tcPr>
                <w:p w14:paraId="2714F317" w14:textId="77BA8357" w:rsidR="00C54CD4" w:rsidRPr="00EF395D" w:rsidRDefault="00C54CD4" w:rsidP="003B326F">
                  <w:pPr>
                    <w:jc w:val="both"/>
                    <w:rPr>
                      <w:rFonts w:ascii="Arial Narrow" w:hAnsi="Arial Narrow"/>
                      <w:sz w:val="18"/>
                      <w:szCs w:val="18"/>
                    </w:rPr>
                  </w:pPr>
                  <w:r w:rsidRPr="00EF395D">
                    <w:rPr>
                      <w:rFonts w:ascii="Arial Narrow" w:hAnsi="Arial Narrow"/>
                      <w:sz w:val="18"/>
                      <w:szCs w:val="18"/>
                    </w:rPr>
                    <w:t>Calidad del Servicio</w:t>
                  </w:r>
                  <w:r w:rsidR="003B326F" w:rsidRPr="00EF395D">
                    <w:rPr>
                      <w:rFonts w:ascii="Arial Narrow" w:hAnsi="Arial Narrow"/>
                      <w:sz w:val="18"/>
                      <w:szCs w:val="18"/>
                    </w:rPr>
                    <w:t xml:space="preserve"> </w:t>
                  </w:r>
                  <w:r w:rsidRPr="00EF395D">
                    <w:rPr>
                      <w:rFonts w:ascii="Arial Narrow" w:hAnsi="Arial Narrow"/>
                      <w:sz w:val="18"/>
                      <w:szCs w:val="18"/>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69BE91FE" w14:textId="5FBD023E" w:rsidR="00C54CD4" w:rsidRPr="00EF395D" w:rsidRDefault="003B326F" w:rsidP="00FF3B60">
                  <w:pPr>
                    <w:jc w:val="both"/>
                    <w:rPr>
                      <w:rFonts w:ascii="Arial Narrow" w:hAnsi="Arial Narrow"/>
                      <w:sz w:val="18"/>
                      <w:szCs w:val="18"/>
                    </w:rPr>
                  </w:pPr>
                  <w:r w:rsidRPr="00EF395D">
                    <w:rPr>
                      <w:rFonts w:ascii="Arial Narrow" w:hAnsi="Arial Narrow" w:cs="Arial"/>
                      <w:bCs/>
                      <w:sz w:val="18"/>
                      <w:szCs w:val="18"/>
                      <w:lang w:eastAsia="es-CO"/>
                    </w:rPr>
                    <w:t>Plazo de cinco (5) años a partir de la fecha del acta de recibo definitivo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4EF3B8E8" w14:textId="51834DC4" w:rsidR="00C54CD4" w:rsidRPr="00EF395D" w:rsidRDefault="003B326F" w:rsidP="00FF3B60">
                  <w:pPr>
                    <w:jc w:val="both"/>
                    <w:rPr>
                      <w:rFonts w:ascii="Arial Narrow" w:hAnsi="Arial Narrow"/>
                      <w:sz w:val="18"/>
                      <w:szCs w:val="18"/>
                    </w:rPr>
                  </w:pPr>
                  <w:r w:rsidRPr="00EF395D">
                    <w:rPr>
                      <w:rFonts w:ascii="Arial Narrow" w:hAnsi="Arial Narrow"/>
                      <w:sz w:val="18"/>
                      <w:szCs w:val="18"/>
                    </w:rPr>
                    <w:t>Treinta por ciento 30% del valor total del contrato.</w:t>
                  </w:r>
                </w:p>
              </w:tc>
            </w:tr>
          </w:tbl>
          <w:p w14:paraId="6FAE0A0C" w14:textId="77777777" w:rsidR="00C54CD4" w:rsidRPr="00EF395D" w:rsidRDefault="00C54CD4" w:rsidP="00960607">
            <w:pPr>
              <w:jc w:val="both"/>
              <w:rPr>
                <w:rFonts w:ascii="Arial Narrow" w:hAnsi="Arial Narrow"/>
                <w:sz w:val="18"/>
                <w:szCs w:val="18"/>
              </w:rPr>
            </w:pPr>
          </w:p>
        </w:tc>
      </w:tr>
      <w:tr w:rsidR="00C54CD4" w:rsidRPr="00EF395D" w14:paraId="3E620A23" w14:textId="77777777" w:rsidTr="008B1E2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3934A57" w14:textId="77777777" w:rsidR="00C54CD4" w:rsidRPr="00EF395D" w:rsidRDefault="00C54CD4" w:rsidP="00960607">
            <w:pPr>
              <w:jc w:val="both"/>
              <w:rPr>
                <w:rFonts w:ascii="Arial Narrow" w:hAnsi="Arial Narrow"/>
                <w:sz w:val="18"/>
                <w:szCs w:val="18"/>
              </w:rPr>
            </w:pPr>
            <w:r w:rsidRPr="00EF395D">
              <w:rPr>
                <w:rFonts w:ascii="Arial Narrow" w:hAnsi="Arial Narrow"/>
                <w:sz w:val="18"/>
                <w:szCs w:val="18"/>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497C214" w14:textId="77777777" w:rsidR="00C54CD4" w:rsidRPr="00EF395D" w:rsidRDefault="00C54CD4" w:rsidP="00A7293B">
            <w:pPr>
              <w:pStyle w:val="Prrafodelista"/>
              <w:numPr>
                <w:ilvl w:val="0"/>
                <w:numId w:val="16"/>
              </w:numPr>
              <w:ind w:left="302"/>
              <w:jc w:val="both"/>
              <w:rPr>
                <w:rFonts w:ascii="Arial Narrow" w:hAnsi="Arial Narrow"/>
                <w:sz w:val="18"/>
                <w:szCs w:val="18"/>
                <w:lang w:val="es-CO"/>
              </w:rPr>
            </w:pPr>
            <w:r w:rsidRPr="00EF395D">
              <w:rPr>
                <w:rFonts w:ascii="Arial Narrow" w:hAnsi="Arial Narrow"/>
                <w:sz w:val="18"/>
                <w:szCs w:val="18"/>
                <w:lang w:val="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CFD34E8" w14:textId="77777777" w:rsidR="00C54CD4" w:rsidRPr="00EF395D" w:rsidRDefault="00C54CD4" w:rsidP="00A7293B">
            <w:pPr>
              <w:pStyle w:val="Prrafodelista"/>
              <w:numPr>
                <w:ilvl w:val="0"/>
                <w:numId w:val="16"/>
              </w:numPr>
              <w:ind w:left="302"/>
              <w:jc w:val="both"/>
              <w:rPr>
                <w:rFonts w:ascii="Arial Narrow" w:hAnsi="Arial Narrow"/>
                <w:sz w:val="18"/>
                <w:szCs w:val="18"/>
                <w:lang w:val="es-CO"/>
              </w:rPr>
            </w:pPr>
            <w:r w:rsidRPr="00EF395D">
              <w:rPr>
                <w:rFonts w:ascii="Arial Narrow" w:hAnsi="Arial Narrow"/>
                <w:sz w:val="18"/>
                <w:szCs w:val="18"/>
                <w:lang w:val="es-CO"/>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28E3989A" w14:textId="77777777" w:rsidR="00C54CD4" w:rsidRPr="00EF395D" w:rsidRDefault="00C54CD4" w:rsidP="00A7293B">
            <w:pPr>
              <w:pStyle w:val="Prrafodelista"/>
              <w:numPr>
                <w:ilvl w:val="0"/>
                <w:numId w:val="16"/>
              </w:numPr>
              <w:ind w:left="302"/>
              <w:jc w:val="both"/>
              <w:rPr>
                <w:rFonts w:ascii="Arial Narrow" w:hAnsi="Arial Narrow"/>
                <w:sz w:val="18"/>
                <w:szCs w:val="18"/>
                <w:lang w:val="es-CO"/>
              </w:rPr>
            </w:pPr>
            <w:r w:rsidRPr="00EF395D">
              <w:rPr>
                <w:rFonts w:ascii="Arial Narrow" w:hAnsi="Arial Narrow"/>
                <w:sz w:val="18"/>
                <w:szCs w:val="18"/>
                <w:lang w:val="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EF395D">
              <w:rPr>
                <w:rFonts w:ascii="Arial Narrow" w:hAnsi="Arial Narrow"/>
                <w:sz w:val="18"/>
                <w:szCs w:val="18"/>
                <w:lang w:val="es-CO"/>
              </w:rPr>
              <w:t>la misma</w:t>
            </w:r>
            <w:proofErr w:type="gramEnd"/>
            <w:r w:rsidRPr="00EF395D">
              <w:rPr>
                <w:rFonts w:ascii="Arial Narrow" w:hAnsi="Arial Narrow"/>
                <w:sz w:val="18"/>
                <w:szCs w:val="18"/>
                <w:lang w:val="es-CO"/>
              </w:rPr>
              <w:t xml:space="preserve">. </w:t>
            </w:r>
          </w:p>
        </w:tc>
      </w:tr>
      <w:tr w:rsidR="00C54CD4" w:rsidRPr="00EF395D" w14:paraId="54E679EB" w14:textId="77777777" w:rsidTr="008B1E2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22BB169" w14:textId="77777777" w:rsidR="00C54CD4" w:rsidRPr="00EF395D" w:rsidRDefault="00C54CD4" w:rsidP="00960607">
            <w:pPr>
              <w:jc w:val="both"/>
              <w:rPr>
                <w:rFonts w:ascii="Arial Narrow" w:hAnsi="Arial Narrow"/>
                <w:sz w:val="18"/>
                <w:szCs w:val="18"/>
              </w:rPr>
            </w:pPr>
            <w:r w:rsidRPr="00EF395D">
              <w:rPr>
                <w:rFonts w:ascii="Arial Narrow" w:hAnsi="Arial Narrow"/>
                <w:sz w:val="18"/>
                <w:szCs w:val="18"/>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141FB08" w14:textId="77777777" w:rsidR="00C54CD4" w:rsidRPr="00EF395D" w:rsidRDefault="00C54CD4" w:rsidP="00A7293B">
            <w:pPr>
              <w:pStyle w:val="Prrafodelista"/>
              <w:numPr>
                <w:ilvl w:val="0"/>
                <w:numId w:val="17"/>
              </w:numPr>
              <w:ind w:left="302"/>
              <w:jc w:val="both"/>
              <w:rPr>
                <w:rFonts w:ascii="Arial Narrow" w:hAnsi="Arial Narrow"/>
                <w:sz w:val="18"/>
                <w:szCs w:val="18"/>
                <w:lang w:val="es-CO"/>
              </w:rPr>
            </w:pPr>
            <w:r w:rsidRPr="00EF395D">
              <w:rPr>
                <w:rFonts w:ascii="Arial Narrow" w:hAnsi="Arial Narrow"/>
                <w:sz w:val="18"/>
                <w:szCs w:val="18"/>
                <w:lang w:val="es-CO"/>
              </w:rPr>
              <w:t xml:space="preserve">Número y año del Contrato </w:t>
            </w:r>
          </w:p>
          <w:p w14:paraId="0B4865B5" w14:textId="77777777" w:rsidR="00C54CD4" w:rsidRPr="00EF395D" w:rsidRDefault="00C54CD4" w:rsidP="00A7293B">
            <w:pPr>
              <w:pStyle w:val="Prrafodelista"/>
              <w:numPr>
                <w:ilvl w:val="0"/>
                <w:numId w:val="17"/>
              </w:numPr>
              <w:ind w:left="302"/>
              <w:jc w:val="both"/>
              <w:rPr>
                <w:rFonts w:ascii="Arial Narrow" w:hAnsi="Arial Narrow"/>
                <w:sz w:val="18"/>
                <w:szCs w:val="18"/>
                <w:lang w:val="es-CO"/>
              </w:rPr>
            </w:pPr>
            <w:r w:rsidRPr="00EF395D">
              <w:rPr>
                <w:rFonts w:ascii="Arial Narrow" w:hAnsi="Arial Narrow"/>
                <w:sz w:val="18"/>
                <w:szCs w:val="18"/>
                <w:lang w:val="es-CO"/>
              </w:rPr>
              <w:t>Objeto del Contrato</w:t>
            </w:r>
          </w:p>
          <w:p w14:paraId="737297B5" w14:textId="77777777" w:rsidR="00C54CD4" w:rsidRPr="00EF395D" w:rsidRDefault="00C54CD4" w:rsidP="00A7293B">
            <w:pPr>
              <w:pStyle w:val="Prrafodelista"/>
              <w:numPr>
                <w:ilvl w:val="0"/>
                <w:numId w:val="17"/>
              </w:numPr>
              <w:ind w:left="302"/>
              <w:jc w:val="both"/>
              <w:rPr>
                <w:rFonts w:ascii="Arial Narrow" w:hAnsi="Arial Narrow"/>
                <w:sz w:val="18"/>
                <w:szCs w:val="18"/>
                <w:lang w:val="es-CO"/>
              </w:rPr>
            </w:pPr>
            <w:r w:rsidRPr="00EF395D">
              <w:rPr>
                <w:rFonts w:ascii="Arial Narrow" w:hAnsi="Arial Narrow"/>
                <w:sz w:val="18"/>
                <w:szCs w:val="18"/>
                <w:lang w:val="es-CO"/>
              </w:rPr>
              <w:t>Firma del representante legal del Contratista</w:t>
            </w:r>
          </w:p>
          <w:p w14:paraId="0E32FB7C" w14:textId="77777777" w:rsidR="00C54CD4" w:rsidRPr="00EF395D" w:rsidRDefault="00C54CD4" w:rsidP="00A7293B">
            <w:pPr>
              <w:pStyle w:val="Prrafodelista"/>
              <w:numPr>
                <w:ilvl w:val="0"/>
                <w:numId w:val="17"/>
              </w:numPr>
              <w:ind w:left="302"/>
              <w:jc w:val="both"/>
              <w:rPr>
                <w:rFonts w:ascii="Arial Narrow" w:hAnsi="Arial Narrow"/>
                <w:sz w:val="18"/>
                <w:szCs w:val="18"/>
                <w:lang w:val="es-CO"/>
              </w:rPr>
            </w:pPr>
            <w:r w:rsidRPr="00EF395D">
              <w:rPr>
                <w:rFonts w:ascii="Arial Narrow" w:hAnsi="Arial Narrow"/>
                <w:sz w:val="18"/>
                <w:szCs w:val="18"/>
                <w:lang w:val="es-CO"/>
              </w:rPr>
              <w:t>En caso de no usar centavos, los valores deben aproximarse al mayor Ej. cumplimiento si el valor a asegurar es $14.980.420,20 aproximar a $14.980.421</w:t>
            </w:r>
          </w:p>
        </w:tc>
      </w:tr>
    </w:tbl>
    <w:p w14:paraId="1ACDDA99" w14:textId="77777777" w:rsidR="00C54CD4" w:rsidRPr="00EF395D" w:rsidRDefault="00C54CD4" w:rsidP="00960607">
      <w:pPr>
        <w:jc w:val="both"/>
        <w:rPr>
          <w:rFonts w:ascii="Arial Narrow" w:eastAsia="Arial" w:hAnsi="Arial Narrow" w:cs="Arial"/>
          <w:sz w:val="19"/>
          <w:szCs w:val="19"/>
        </w:rPr>
      </w:pPr>
    </w:p>
    <w:p w14:paraId="3B2F9F8F" w14:textId="77777777" w:rsidR="00C54CD4" w:rsidRPr="00EF395D" w:rsidRDefault="00C54CD4" w:rsidP="00960607">
      <w:pPr>
        <w:jc w:val="both"/>
        <w:rPr>
          <w:rFonts w:ascii="Arial Narrow" w:hAnsi="Arial Narrow"/>
          <w:sz w:val="20"/>
          <w:szCs w:val="20"/>
        </w:rPr>
      </w:pPr>
      <w:r w:rsidRPr="00EF395D">
        <w:rPr>
          <w:rFonts w:ascii="Arial Narrow" w:hAnsi="Arial Narrow"/>
          <w:sz w:val="20"/>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0D5177D4" w14:textId="77777777" w:rsidR="00C54CD4" w:rsidRPr="00EF395D" w:rsidRDefault="00C54CD4" w:rsidP="00960607">
      <w:pPr>
        <w:jc w:val="both"/>
        <w:rPr>
          <w:rFonts w:ascii="Arial Narrow" w:hAnsi="Arial Narrow"/>
          <w:sz w:val="20"/>
          <w:szCs w:val="20"/>
        </w:rPr>
      </w:pPr>
    </w:p>
    <w:p w14:paraId="096EC0AF" w14:textId="77777777" w:rsidR="00C54CD4" w:rsidRPr="00EF395D" w:rsidRDefault="00C54CD4" w:rsidP="00960607">
      <w:pPr>
        <w:pStyle w:val="Ttulo3"/>
        <w:jc w:val="both"/>
        <w:rPr>
          <w:sz w:val="20"/>
          <w:szCs w:val="20"/>
        </w:rPr>
      </w:pPr>
      <w:bookmarkStart w:id="16" w:name="_Toc77230802"/>
      <w:r w:rsidRPr="00EF395D">
        <w:rPr>
          <w:sz w:val="20"/>
          <w:szCs w:val="20"/>
        </w:rPr>
        <w:t>DEL AMPARO DE CALIDAD DEL SERVICIO EN LA GARANTÍA ÚNICA DE CUMPLIMIENTO</w:t>
      </w:r>
      <w:bookmarkEnd w:id="16"/>
    </w:p>
    <w:p w14:paraId="78E2A3AE" w14:textId="77777777" w:rsidR="00C54CD4" w:rsidRPr="00EF395D" w:rsidRDefault="00C54CD4" w:rsidP="00960607">
      <w:pPr>
        <w:jc w:val="both"/>
        <w:rPr>
          <w:rFonts w:ascii="Arial Narrow" w:hAnsi="Arial Narrow"/>
          <w:sz w:val="20"/>
          <w:szCs w:val="20"/>
        </w:rPr>
      </w:pPr>
    </w:p>
    <w:p w14:paraId="29AE4D90" w14:textId="77777777" w:rsidR="00C54CD4" w:rsidRPr="00EF395D" w:rsidRDefault="00C54CD4" w:rsidP="00960607">
      <w:pPr>
        <w:jc w:val="both"/>
        <w:rPr>
          <w:rFonts w:ascii="Arial Narrow" w:hAnsi="Arial Narrow"/>
          <w:sz w:val="20"/>
          <w:szCs w:val="20"/>
        </w:rPr>
      </w:pPr>
      <w:r w:rsidRPr="00EF395D">
        <w:rPr>
          <w:rFonts w:ascii="Arial Narrow" w:eastAsia="Arial" w:hAnsi="Arial Narrow" w:cs="Arial"/>
          <w:sz w:val="20"/>
          <w:szCs w:val="20"/>
        </w:rPr>
        <w:t xml:space="preserve">En relación con el amparo de calidad del servicio de la Garantía </w:t>
      </w:r>
      <w:r w:rsidRPr="00EF395D">
        <w:rPr>
          <w:rFonts w:ascii="Arial Narrow" w:eastAsiaTheme="minorEastAsia" w:hAnsi="Arial Narrow"/>
          <w:sz w:val="20"/>
          <w:szCs w:val="20"/>
        </w:rPr>
        <w:t xml:space="preserve">única </w:t>
      </w:r>
      <w:r w:rsidRPr="00EF395D">
        <w:rPr>
          <w:rFonts w:ascii="Arial Narrow" w:eastAsia="Arial" w:hAnsi="Arial Narrow" w:cs="Arial"/>
          <w:sz w:val="20"/>
          <w:szCs w:val="20"/>
        </w:rPr>
        <w:t>de cumplimiento, se tendrá en cuenta que e</w:t>
      </w:r>
      <w:r w:rsidRPr="00EF395D">
        <w:rPr>
          <w:rFonts w:ascii="Arial Narrow" w:hAnsi="Arial Narrow"/>
          <w:sz w:val="20"/>
          <w:szCs w:val="20"/>
        </w:rPr>
        <w:t>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w:t>
      </w:r>
      <w:proofErr w:type="spellStart"/>
      <w:r w:rsidRPr="00EF395D">
        <w:rPr>
          <w:rFonts w:ascii="Arial Narrow" w:hAnsi="Arial Narrow"/>
          <w:sz w:val="20"/>
          <w:szCs w:val="20"/>
        </w:rPr>
        <w:t>ii</w:t>
      </w:r>
      <w:proofErr w:type="spellEnd"/>
      <w:r w:rsidRPr="00EF395D">
        <w:rPr>
          <w:rFonts w:ascii="Arial Narrow" w:hAnsi="Arial Narrow"/>
          <w:sz w:val="20"/>
          <w:szCs w:val="20"/>
        </w:rPr>
        <w:t>) mala calidad del servicio prestado, siempre y cuando se acredite que éstos son imputables al contratista.</w:t>
      </w:r>
    </w:p>
    <w:p w14:paraId="16E11215" w14:textId="77777777" w:rsidR="00C54CD4" w:rsidRPr="00EF395D" w:rsidRDefault="00C54CD4" w:rsidP="00960607">
      <w:pPr>
        <w:jc w:val="both"/>
      </w:pPr>
    </w:p>
    <w:p w14:paraId="04E1E213" w14:textId="319664C1" w:rsidR="00B73324" w:rsidRPr="00EF395D" w:rsidRDefault="00BF20AE" w:rsidP="00AE2C07">
      <w:pPr>
        <w:jc w:val="center"/>
        <w:rPr>
          <w:rFonts w:ascii="Arial Narrow" w:hAnsi="Arial Narrow" w:cs="Arial Narrow"/>
          <w:b/>
          <w:bCs/>
          <w:sz w:val="20"/>
          <w:szCs w:val="20"/>
        </w:rPr>
      </w:pPr>
      <w:bookmarkStart w:id="17" w:name="_Toc451790605"/>
      <w:r w:rsidRPr="00EF395D">
        <w:rPr>
          <w:rFonts w:ascii="Arial Narrow" w:hAnsi="Arial Narrow" w:cs="Arial Narrow"/>
          <w:b/>
          <w:bCs/>
          <w:sz w:val="20"/>
          <w:szCs w:val="20"/>
        </w:rPr>
        <w:lastRenderedPageBreak/>
        <w:t>1</w:t>
      </w:r>
      <w:r w:rsidR="00EA6EDF" w:rsidRPr="00EF395D">
        <w:rPr>
          <w:rFonts w:ascii="Arial Narrow" w:hAnsi="Arial Narrow" w:cs="Arial Narrow"/>
          <w:b/>
          <w:bCs/>
          <w:sz w:val="20"/>
          <w:szCs w:val="20"/>
        </w:rPr>
        <w:t>5</w:t>
      </w:r>
      <w:r w:rsidRPr="00EF395D">
        <w:rPr>
          <w:rFonts w:ascii="Arial Narrow" w:hAnsi="Arial Narrow" w:cs="Arial Narrow"/>
          <w:b/>
          <w:bCs/>
          <w:sz w:val="20"/>
          <w:szCs w:val="20"/>
        </w:rPr>
        <w:t xml:space="preserve">. </w:t>
      </w:r>
      <w:r w:rsidR="00B73324" w:rsidRPr="00EF395D">
        <w:rPr>
          <w:rFonts w:ascii="Arial Narrow" w:hAnsi="Arial Narrow" w:cs="Arial Narrow"/>
          <w:b/>
          <w:bCs/>
          <w:sz w:val="20"/>
          <w:szCs w:val="20"/>
        </w:rPr>
        <w:t>ACUERDOS COMERCIALES</w:t>
      </w:r>
      <w:bookmarkEnd w:id="17"/>
      <w:r w:rsidR="00B73324" w:rsidRPr="00EF395D">
        <w:rPr>
          <w:rFonts w:ascii="Arial Narrow" w:hAnsi="Arial Narrow" w:cs="Arial Narrow"/>
          <w:b/>
          <w:bCs/>
          <w:sz w:val="20"/>
          <w:szCs w:val="20"/>
          <w:vertAlign w:val="superscript"/>
        </w:rPr>
        <w:footnoteReference w:id="5"/>
      </w:r>
    </w:p>
    <w:p w14:paraId="5B69D73C" w14:textId="77777777" w:rsidR="002E0C15" w:rsidRPr="00EF395D" w:rsidRDefault="002E0C15" w:rsidP="00960607">
      <w:pPr>
        <w:jc w:val="both"/>
        <w:rPr>
          <w:rFonts w:ascii="Arial Narrow" w:hAnsi="Arial Narrow"/>
          <w:sz w:val="20"/>
          <w:szCs w:val="20"/>
        </w:rPr>
      </w:pPr>
    </w:p>
    <w:p w14:paraId="7BA85408" w14:textId="5D1CC657" w:rsidR="00036D4F" w:rsidRPr="00EF395D" w:rsidRDefault="00036D4F" w:rsidP="00960607">
      <w:pPr>
        <w:jc w:val="both"/>
        <w:rPr>
          <w:rFonts w:ascii="Arial Narrow" w:hAnsi="Arial Narrow"/>
          <w:sz w:val="20"/>
          <w:szCs w:val="20"/>
        </w:rPr>
      </w:pPr>
      <w:r w:rsidRPr="00EF395D">
        <w:rPr>
          <w:rFonts w:ascii="Arial Narrow" w:hAnsi="Arial Narrow"/>
          <w:sz w:val="20"/>
          <w:szCs w:val="20"/>
        </w:rPr>
        <w:t xml:space="preserve">El Proceso de Contratación está cubierto por los siguientes Acuerdos Comerciales y por la Decisión 439 de la Secretaría de la Comunidad Andina de Naciones (CAN): </w:t>
      </w:r>
    </w:p>
    <w:p w14:paraId="03ACAB93" w14:textId="19E533C1" w:rsidR="00036D4F" w:rsidRDefault="00036D4F" w:rsidP="00960607">
      <w:pPr>
        <w:jc w:val="both"/>
        <w:rPr>
          <w:rFonts w:ascii="Arial Narrow" w:hAnsi="Arial Narrow"/>
          <w:sz w:val="20"/>
          <w:szCs w:val="20"/>
        </w:rPr>
      </w:pPr>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60"/>
        <w:gridCol w:w="943"/>
        <w:gridCol w:w="2030"/>
        <w:gridCol w:w="1049"/>
        <w:gridCol w:w="1446"/>
        <w:gridCol w:w="1438"/>
      </w:tblGrid>
      <w:tr w:rsidR="00E05E26" w:rsidRPr="001924BF" w14:paraId="6B5F5166" w14:textId="77777777" w:rsidTr="002109E6">
        <w:trPr>
          <w:trHeight w:val="20"/>
          <w:jc w:val="center"/>
        </w:trPr>
        <w:tc>
          <w:tcPr>
            <w:tcW w:w="2203"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202BE784" w14:textId="77777777" w:rsidR="00E05E26" w:rsidRPr="001924BF" w:rsidRDefault="00E05E26" w:rsidP="002109E6">
            <w:pPr>
              <w:jc w:val="center"/>
              <w:rPr>
                <w:rFonts w:ascii="Arial Narrow" w:hAnsi="Arial Narrow"/>
                <w:b/>
                <w:bCs/>
                <w:sz w:val="20"/>
                <w:szCs w:val="20"/>
                <w:lang w:val="es-ES"/>
              </w:rPr>
            </w:pPr>
            <w:r w:rsidRPr="001924BF">
              <w:rPr>
                <w:rFonts w:ascii="Arial Narrow" w:hAnsi="Arial Narrow"/>
                <w:b/>
                <w:bCs/>
                <w:sz w:val="20"/>
                <w:szCs w:val="20"/>
                <w:lang w:val="es-ES"/>
              </w:rPr>
              <w:t>Acuerdo Comercial</w:t>
            </w:r>
          </w:p>
        </w:tc>
        <w:tc>
          <w:tcPr>
            <w:tcW w:w="2030"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4F5D6DEC" w14:textId="77777777" w:rsidR="00E05E26" w:rsidRPr="001924BF" w:rsidRDefault="00E05E26" w:rsidP="002109E6">
            <w:pPr>
              <w:jc w:val="center"/>
              <w:rPr>
                <w:rFonts w:ascii="Arial Narrow" w:hAnsi="Arial Narrow"/>
                <w:b/>
                <w:bCs/>
                <w:sz w:val="20"/>
                <w:szCs w:val="20"/>
                <w:lang w:val="es-ES"/>
              </w:rPr>
            </w:pPr>
            <w:r w:rsidRPr="001924BF">
              <w:rPr>
                <w:rFonts w:ascii="Arial Narrow" w:hAnsi="Arial Narrow"/>
                <w:b/>
                <w:bCs/>
                <w:sz w:val="20"/>
                <w:szCs w:val="20"/>
                <w:lang w:val="es-ES"/>
              </w:rPr>
              <w:t>Entidad Estatal incluida</w:t>
            </w:r>
          </w:p>
        </w:tc>
        <w:tc>
          <w:tcPr>
            <w:tcW w:w="1049"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4E4ECEB3" w14:textId="77777777" w:rsidR="00E05E26" w:rsidRPr="001924BF" w:rsidRDefault="00E05E26" w:rsidP="002109E6">
            <w:pPr>
              <w:jc w:val="center"/>
              <w:rPr>
                <w:rFonts w:ascii="Arial Narrow" w:hAnsi="Arial Narrow"/>
                <w:b/>
                <w:bCs/>
                <w:sz w:val="20"/>
                <w:szCs w:val="20"/>
                <w:lang w:val="es-ES"/>
              </w:rPr>
            </w:pPr>
            <w:r w:rsidRPr="001924BF">
              <w:rPr>
                <w:rFonts w:ascii="Arial Narrow" w:hAnsi="Arial Narrow"/>
                <w:b/>
                <w:bCs/>
                <w:sz w:val="20"/>
                <w:szCs w:val="20"/>
                <w:lang w:val="es-ES"/>
              </w:rPr>
              <w:t>Umbral</w:t>
            </w:r>
          </w:p>
        </w:tc>
        <w:tc>
          <w:tcPr>
            <w:tcW w:w="1446"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405C8C4F" w14:textId="77777777" w:rsidR="00E05E26" w:rsidRPr="001924BF" w:rsidRDefault="00E05E26" w:rsidP="002109E6">
            <w:pPr>
              <w:jc w:val="center"/>
              <w:rPr>
                <w:rFonts w:ascii="Arial Narrow" w:hAnsi="Arial Narrow"/>
                <w:b/>
                <w:bCs/>
                <w:sz w:val="20"/>
                <w:szCs w:val="20"/>
                <w:lang w:val="es-ES"/>
              </w:rPr>
            </w:pPr>
            <w:r w:rsidRPr="001924BF">
              <w:rPr>
                <w:rFonts w:ascii="Arial Narrow" w:hAnsi="Arial Narrow"/>
                <w:b/>
                <w:bCs/>
                <w:sz w:val="20"/>
                <w:szCs w:val="20"/>
                <w:lang w:val="es-ES"/>
              </w:rPr>
              <w:t>Excepción aplicable</w:t>
            </w:r>
          </w:p>
        </w:tc>
        <w:tc>
          <w:tcPr>
            <w:tcW w:w="1438"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397F8007" w14:textId="77777777" w:rsidR="00E05E26" w:rsidRPr="001924BF" w:rsidRDefault="00E05E26" w:rsidP="002109E6">
            <w:pPr>
              <w:jc w:val="center"/>
              <w:rPr>
                <w:rFonts w:ascii="Arial Narrow" w:hAnsi="Arial Narrow"/>
                <w:b/>
                <w:bCs/>
                <w:sz w:val="20"/>
                <w:szCs w:val="20"/>
                <w:lang w:val="es-ES"/>
              </w:rPr>
            </w:pPr>
            <w:r w:rsidRPr="001924BF">
              <w:rPr>
                <w:rFonts w:ascii="Arial Narrow" w:hAnsi="Arial Narrow"/>
                <w:b/>
                <w:bCs/>
                <w:sz w:val="20"/>
                <w:szCs w:val="20"/>
                <w:lang w:val="es-ES"/>
              </w:rPr>
              <w:t>Proceso de Contratación cubierto</w:t>
            </w:r>
          </w:p>
        </w:tc>
      </w:tr>
      <w:tr w:rsidR="00E05E26" w:rsidRPr="001924BF" w14:paraId="740334C9" w14:textId="77777777" w:rsidTr="002109E6">
        <w:trPr>
          <w:trHeight w:val="20"/>
          <w:jc w:val="center"/>
        </w:trPr>
        <w:tc>
          <w:tcPr>
            <w:tcW w:w="126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2C2B37C" w14:textId="77777777" w:rsidR="00E05E26" w:rsidRPr="001924BF" w:rsidRDefault="00E05E26" w:rsidP="002109E6">
            <w:pPr>
              <w:rPr>
                <w:rFonts w:ascii="Arial Narrow" w:hAnsi="Arial Narrow"/>
                <w:b/>
                <w:bCs/>
                <w:sz w:val="20"/>
                <w:szCs w:val="20"/>
                <w:lang w:val="es-ES"/>
              </w:rPr>
            </w:pPr>
            <w:r w:rsidRPr="001924BF">
              <w:rPr>
                <w:rFonts w:ascii="Arial Narrow" w:hAnsi="Arial Narrow"/>
                <w:b/>
                <w:bCs/>
                <w:sz w:val="20"/>
                <w:szCs w:val="20"/>
                <w:lang w:val="es-ES"/>
              </w:rPr>
              <w:t>Alianza Pacífico</w:t>
            </w:r>
          </w:p>
        </w:tc>
        <w:tc>
          <w:tcPr>
            <w:tcW w:w="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6C7895" w14:textId="77777777" w:rsidR="00E05E26" w:rsidRPr="001924BF" w:rsidRDefault="00E05E26" w:rsidP="002109E6">
            <w:pPr>
              <w:rPr>
                <w:rFonts w:ascii="Arial Narrow" w:hAnsi="Arial Narrow"/>
                <w:sz w:val="20"/>
                <w:szCs w:val="20"/>
                <w:lang w:val="es-ES"/>
              </w:rPr>
            </w:pPr>
            <w:r w:rsidRPr="001924BF">
              <w:rPr>
                <w:rFonts w:ascii="Arial Narrow" w:hAnsi="Arial Narrow"/>
                <w:sz w:val="20"/>
                <w:szCs w:val="20"/>
                <w:lang w:val="es-ES"/>
              </w:rPr>
              <w:t>Chile</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5AD27B"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0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49972A"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4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392856"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NO</w:t>
            </w:r>
          </w:p>
        </w:tc>
        <w:tc>
          <w:tcPr>
            <w:tcW w:w="143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CD2B4E" w14:textId="77777777" w:rsidR="00E05E26" w:rsidRPr="001924BF" w:rsidRDefault="00E05E26" w:rsidP="002109E6">
            <w:pPr>
              <w:jc w:val="center"/>
              <w:rPr>
                <w:rFonts w:ascii="Arial Narrow" w:hAnsi="Arial Narrow"/>
                <w:sz w:val="20"/>
                <w:szCs w:val="20"/>
                <w:lang w:val="es-ES"/>
              </w:rPr>
            </w:pPr>
            <w:r>
              <w:rPr>
                <w:rFonts w:ascii="Arial Narrow" w:hAnsi="Arial Narrow"/>
                <w:sz w:val="20"/>
                <w:szCs w:val="20"/>
                <w:lang w:val="es-ES"/>
              </w:rPr>
              <w:t>SI</w:t>
            </w:r>
          </w:p>
        </w:tc>
      </w:tr>
      <w:tr w:rsidR="00E05E26" w:rsidRPr="001924BF" w14:paraId="5E4B7E16" w14:textId="77777777" w:rsidTr="002109E6">
        <w:trPr>
          <w:trHeight w:val="51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0D00FA" w14:textId="77777777" w:rsidR="00E05E26" w:rsidRPr="001924BF" w:rsidRDefault="00E05E26" w:rsidP="002109E6">
            <w:pPr>
              <w:rPr>
                <w:rFonts w:ascii="Arial Narrow" w:hAnsi="Arial Narrow"/>
                <w:b/>
                <w:bCs/>
                <w:sz w:val="20"/>
                <w:szCs w:val="20"/>
                <w:lang w:val="es-ES"/>
              </w:rPr>
            </w:pPr>
          </w:p>
        </w:tc>
        <w:tc>
          <w:tcPr>
            <w:tcW w:w="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EB3756" w14:textId="77777777" w:rsidR="00E05E26" w:rsidRPr="001924BF" w:rsidRDefault="00E05E26" w:rsidP="002109E6">
            <w:pPr>
              <w:rPr>
                <w:rFonts w:ascii="Arial Narrow" w:hAnsi="Arial Narrow"/>
                <w:sz w:val="20"/>
                <w:szCs w:val="20"/>
                <w:lang w:val="es-ES"/>
              </w:rPr>
            </w:pPr>
            <w:r w:rsidRPr="001924BF">
              <w:rPr>
                <w:rFonts w:ascii="Arial Narrow" w:hAnsi="Arial Narrow"/>
                <w:sz w:val="20"/>
                <w:szCs w:val="20"/>
                <w:lang w:val="es-ES"/>
              </w:rPr>
              <w:t>México</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B6A0C8"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0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42D786"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4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52F25D"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rPr>
              <w:t>EXCEPCIÓN 33</w:t>
            </w:r>
          </w:p>
        </w:tc>
        <w:tc>
          <w:tcPr>
            <w:tcW w:w="143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28CCF3"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NO</w:t>
            </w:r>
          </w:p>
        </w:tc>
      </w:tr>
      <w:tr w:rsidR="00E05E26" w:rsidRPr="001924BF" w14:paraId="7E46831B" w14:textId="77777777" w:rsidTr="002109E6">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30FCD8" w14:textId="77777777" w:rsidR="00E05E26" w:rsidRPr="001924BF" w:rsidRDefault="00E05E26" w:rsidP="002109E6">
            <w:pPr>
              <w:rPr>
                <w:rFonts w:ascii="Arial Narrow" w:hAnsi="Arial Narrow"/>
                <w:b/>
                <w:bCs/>
                <w:sz w:val="20"/>
                <w:szCs w:val="20"/>
                <w:lang w:val="es-ES"/>
              </w:rPr>
            </w:pPr>
          </w:p>
        </w:tc>
        <w:tc>
          <w:tcPr>
            <w:tcW w:w="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609EB2" w14:textId="77777777" w:rsidR="00E05E26" w:rsidRPr="001924BF" w:rsidRDefault="00E05E26" w:rsidP="002109E6">
            <w:pPr>
              <w:rPr>
                <w:rFonts w:ascii="Arial Narrow" w:hAnsi="Arial Narrow"/>
                <w:sz w:val="20"/>
                <w:szCs w:val="20"/>
                <w:lang w:val="es-ES"/>
              </w:rPr>
            </w:pPr>
            <w:r w:rsidRPr="001924BF">
              <w:rPr>
                <w:rFonts w:ascii="Arial Narrow" w:hAnsi="Arial Narrow"/>
                <w:sz w:val="20"/>
                <w:szCs w:val="20"/>
                <w:lang w:val="es-ES"/>
              </w:rPr>
              <w:t>Perú</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B4DD4B"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0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9A5CCA"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4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E6835B"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NO</w:t>
            </w:r>
          </w:p>
        </w:tc>
        <w:tc>
          <w:tcPr>
            <w:tcW w:w="143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4A08F5" w14:textId="77777777" w:rsidR="00E05E26" w:rsidRPr="001924BF" w:rsidRDefault="00E05E26" w:rsidP="002109E6">
            <w:pPr>
              <w:jc w:val="center"/>
              <w:rPr>
                <w:rFonts w:ascii="Arial Narrow" w:hAnsi="Arial Narrow"/>
                <w:sz w:val="20"/>
                <w:szCs w:val="20"/>
                <w:lang w:val="es-ES"/>
              </w:rPr>
            </w:pPr>
            <w:r>
              <w:rPr>
                <w:rFonts w:ascii="Arial Narrow" w:hAnsi="Arial Narrow"/>
                <w:sz w:val="20"/>
                <w:szCs w:val="20"/>
                <w:lang w:val="es-ES"/>
              </w:rPr>
              <w:t>SI</w:t>
            </w:r>
          </w:p>
        </w:tc>
      </w:tr>
      <w:tr w:rsidR="00E05E26" w:rsidRPr="001924BF" w14:paraId="13245213" w14:textId="77777777" w:rsidTr="002109E6">
        <w:trPr>
          <w:trHeight w:val="20"/>
          <w:jc w:val="center"/>
        </w:trPr>
        <w:tc>
          <w:tcPr>
            <w:tcW w:w="2203"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220966C" w14:textId="77777777" w:rsidR="00E05E26" w:rsidRPr="001924BF" w:rsidRDefault="00E05E26" w:rsidP="002109E6">
            <w:pPr>
              <w:rPr>
                <w:rFonts w:ascii="Arial Narrow" w:hAnsi="Arial Narrow"/>
                <w:b/>
                <w:bCs/>
                <w:sz w:val="20"/>
                <w:szCs w:val="20"/>
                <w:lang w:val="es-ES"/>
              </w:rPr>
            </w:pPr>
            <w:r w:rsidRPr="001924BF">
              <w:rPr>
                <w:rFonts w:ascii="Arial Narrow" w:hAnsi="Arial Narrow"/>
                <w:b/>
                <w:bCs/>
                <w:sz w:val="20"/>
                <w:szCs w:val="20"/>
                <w:lang w:val="es-ES"/>
              </w:rPr>
              <w:t>Canadá</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379190"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0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D8238B"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4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D86A5B"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rPr>
              <w:t>EXCEPCIÓN 33</w:t>
            </w:r>
          </w:p>
        </w:tc>
        <w:tc>
          <w:tcPr>
            <w:tcW w:w="143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74FD40"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NO</w:t>
            </w:r>
          </w:p>
        </w:tc>
      </w:tr>
      <w:tr w:rsidR="00E05E26" w:rsidRPr="001924BF" w14:paraId="4A71D45F" w14:textId="77777777" w:rsidTr="002109E6">
        <w:trPr>
          <w:trHeight w:val="20"/>
          <w:jc w:val="center"/>
        </w:trPr>
        <w:tc>
          <w:tcPr>
            <w:tcW w:w="2203"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36D63DD" w14:textId="77777777" w:rsidR="00E05E26" w:rsidRPr="001924BF" w:rsidRDefault="00E05E26" w:rsidP="002109E6">
            <w:pPr>
              <w:rPr>
                <w:rFonts w:ascii="Arial Narrow" w:hAnsi="Arial Narrow"/>
                <w:b/>
                <w:bCs/>
                <w:sz w:val="20"/>
                <w:szCs w:val="20"/>
                <w:lang w:val="es-ES"/>
              </w:rPr>
            </w:pPr>
            <w:r w:rsidRPr="001924BF">
              <w:rPr>
                <w:rFonts w:ascii="Arial Narrow" w:hAnsi="Arial Narrow"/>
                <w:b/>
                <w:bCs/>
                <w:sz w:val="20"/>
                <w:szCs w:val="20"/>
                <w:lang w:val="es-ES"/>
              </w:rPr>
              <w:t>Chile</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9D01A2"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0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547082"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4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6CD7BD"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rPr>
              <w:t>EXCEPCIÓN 33</w:t>
            </w:r>
          </w:p>
        </w:tc>
        <w:tc>
          <w:tcPr>
            <w:tcW w:w="143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9D1D16"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NO</w:t>
            </w:r>
          </w:p>
        </w:tc>
      </w:tr>
      <w:tr w:rsidR="00E05E26" w:rsidRPr="001924BF" w14:paraId="3F3F386E" w14:textId="77777777" w:rsidTr="002109E6">
        <w:trPr>
          <w:trHeight w:val="20"/>
          <w:jc w:val="center"/>
        </w:trPr>
        <w:tc>
          <w:tcPr>
            <w:tcW w:w="2203"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BED1243" w14:textId="77777777" w:rsidR="00E05E26" w:rsidRPr="001924BF" w:rsidRDefault="00E05E26" w:rsidP="002109E6">
            <w:pPr>
              <w:rPr>
                <w:rFonts w:ascii="Arial Narrow" w:hAnsi="Arial Narrow"/>
                <w:b/>
                <w:bCs/>
                <w:sz w:val="20"/>
                <w:szCs w:val="20"/>
                <w:lang w:val="es-ES"/>
              </w:rPr>
            </w:pPr>
            <w:r w:rsidRPr="001924BF">
              <w:rPr>
                <w:rFonts w:ascii="Arial Narrow" w:hAnsi="Arial Narrow"/>
                <w:b/>
                <w:bCs/>
                <w:sz w:val="20"/>
                <w:szCs w:val="20"/>
                <w:lang w:val="es-ES"/>
              </w:rPr>
              <w:t>Corea</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E24E56"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0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E40359"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4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613975"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NO</w:t>
            </w:r>
          </w:p>
        </w:tc>
        <w:tc>
          <w:tcPr>
            <w:tcW w:w="143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E62C52" w14:textId="77777777" w:rsidR="00E05E26" w:rsidRPr="001924BF" w:rsidRDefault="00E05E26" w:rsidP="002109E6">
            <w:pPr>
              <w:jc w:val="center"/>
              <w:rPr>
                <w:rFonts w:ascii="Arial Narrow" w:hAnsi="Arial Narrow"/>
                <w:sz w:val="20"/>
                <w:szCs w:val="20"/>
                <w:lang w:val="es-ES"/>
              </w:rPr>
            </w:pPr>
            <w:r>
              <w:rPr>
                <w:rFonts w:ascii="Arial Narrow" w:hAnsi="Arial Narrow"/>
                <w:sz w:val="20"/>
                <w:szCs w:val="20"/>
                <w:lang w:val="es-ES"/>
              </w:rPr>
              <w:t>SI</w:t>
            </w:r>
          </w:p>
        </w:tc>
      </w:tr>
      <w:tr w:rsidR="00E05E26" w:rsidRPr="001924BF" w14:paraId="6F6FCBFB" w14:textId="77777777" w:rsidTr="002109E6">
        <w:trPr>
          <w:trHeight w:val="20"/>
          <w:jc w:val="center"/>
        </w:trPr>
        <w:tc>
          <w:tcPr>
            <w:tcW w:w="2203"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764AA5A" w14:textId="77777777" w:rsidR="00E05E26" w:rsidRPr="001924BF" w:rsidRDefault="00E05E26" w:rsidP="002109E6">
            <w:pPr>
              <w:rPr>
                <w:rFonts w:ascii="Arial Narrow" w:hAnsi="Arial Narrow"/>
                <w:b/>
                <w:bCs/>
                <w:sz w:val="20"/>
                <w:szCs w:val="20"/>
                <w:lang w:val="es-ES"/>
              </w:rPr>
            </w:pPr>
            <w:r w:rsidRPr="001924BF">
              <w:rPr>
                <w:rFonts w:ascii="Arial Narrow" w:hAnsi="Arial Narrow"/>
                <w:b/>
                <w:bCs/>
                <w:sz w:val="20"/>
                <w:szCs w:val="20"/>
                <w:lang w:val="es-ES"/>
              </w:rPr>
              <w:t>Costa Rica</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E82917"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0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7D54DC"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4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2D5F5B"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NO</w:t>
            </w:r>
          </w:p>
        </w:tc>
        <w:tc>
          <w:tcPr>
            <w:tcW w:w="143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AFDAF5" w14:textId="77777777" w:rsidR="00E05E26" w:rsidRPr="001924BF" w:rsidRDefault="00E05E26" w:rsidP="002109E6">
            <w:pPr>
              <w:jc w:val="center"/>
              <w:rPr>
                <w:rFonts w:ascii="Arial Narrow" w:hAnsi="Arial Narrow"/>
                <w:sz w:val="20"/>
                <w:szCs w:val="20"/>
                <w:lang w:val="es-ES"/>
              </w:rPr>
            </w:pPr>
            <w:r>
              <w:rPr>
                <w:rFonts w:ascii="Arial Narrow" w:hAnsi="Arial Narrow"/>
                <w:sz w:val="20"/>
                <w:szCs w:val="20"/>
                <w:lang w:val="es-ES"/>
              </w:rPr>
              <w:t>SI</w:t>
            </w:r>
          </w:p>
        </w:tc>
      </w:tr>
      <w:tr w:rsidR="00E05E26" w:rsidRPr="001924BF" w14:paraId="3AB4F5F7" w14:textId="77777777" w:rsidTr="002109E6">
        <w:trPr>
          <w:trHeight w:val="20"/>
          <w:jc w:val="center"/>
        </w:trPr>
        <w:tc>
          <w:tcPr>
            <w:tcW w:w="2203"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EF15A5D" w14:textId="77777777" w:rsidR="00E05E26" w:rsidRPr="001924BF" w:rsidRDefault="00E05E26" w:rsidP="002109E6">
            <w:pPr>
              <w:rPr>
                <w:rFonts w:ascii="Arial Narrow" w:hAnsi="Arial Narrow"/>
                <w:b/>
                <w:bCs/>
                <w:sz w:val="20"/>
                <w:szCs w:val="20"/>
                <w:lang w:val="es-ES"/>
              </w:rPr>
            </w:pPr>
            <w:r w:rsidRPr="001924BF">
              <w:rPr>
                <w:rFonts w:ascii="Arial Narrow" w:hAnsi="Arial Narrow"/>
                <w:b/>
                <w:bCs/>
                <w:sz w:val="20"/>
                <w:szCs w:val="20"/>
                <w:lang w:val="es-ES"/>
              </w:rPr>
              <w:t>Estados Unidos</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247720"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0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FB028F"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4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9DEC36"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rPr>
              <w:t>EXCEPCIÓN 33</w:t>
            </w:r>
          </w:p>
        </w:tc>
        <w:tc>
          <w:tcPr>
            <w:tcW w:w="143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7B994C"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NO</w:t>
            </w:r>
          </w:p>
        </w:tc>
      </w:tr>
      <w:tr w:rsidR="00E05E26" w:rsidRPr="001924BF" w14:paraId="30A3CEB1" w14:textId="77777777" w:rsidTr="002109E6">
        <w:trPr>
          <w:trHeight w:val="20"/>
          <w:jc w:val="center"/>
        </w:trPr>
        <w:tc>
          <w:tcPr>
            <w:tcW w:w="2203"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B4CDA26" w14:textId="77777777" w:rsidR="00E05E26" w:rsidRPr="001924BF" w:rsidRDefault="00E05E26" w:rsidP="002109E6">
            <w:pPr>
              <w:rPr>
                <w:rFonts w:ascii="Arial Narrow" w:hAnsi="Arial Narrow"/>
                <w:b/>
                <w:bCs/>
                <w:sz w:val="20"/>
                <w:szCs w:val="20"/>
                <w:lang w:val="es-ES"/>
              </w:rPr>
            </w:pPr>
            <w:r w:rsidRPr="001924BF">
              <w:rPr>
                <w:rFonts w:ascii="Arial Narrow" w:hAnsi="Arial Narrow"/>
                <w:b/>
                <w:bCs/>
                <w:sz w:val="20"/>
                <w:szCs w:val="20"/>
                <w:lang w:val="es-ES"/>
              </w:rPr>
              <w:t>Estados AELC</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59C057"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0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34AFF5"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4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4F287D"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rPr>
              <w:t>EXCEPCIÓN 33</w:t>
            </w:r>
          </w:p>
        </w:tc>
        <w:tc>
          <w:tcPr>
            <w:tcW w:w="143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D11F1F"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NO</w:t>
            </w:r>
          </w:p>
        </w:tc>
      </w:tr>
      <w:tr w:rsidR="00E05E26" w:rsidRPr="001924BF" w14:paraId="4EA636BC" w14:textId="77777777" w:rsidTr="002109E6">
        <w:trPr>
          <w:trHeight w:val="20"/>
          <w:jc w:val="center"/>
        </w:trPr>
        <w:tc>
          <w:tcPr>
            <w:tcW w:w="2203"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73D1B65" w14:textId="77777777" w:rsidR="00E05E26" w:rsidRPr="001924BF" w:rsidRDefault="00E05E26" w:rsidP="002109E6">
            <w:pPr>
              <w:rPr>
                <w:rFonts w:ascii="Arial Narrow" w:hAnsi="Arial Narrow"/>
                <w:b/>
                <w:bCs/>
                <w:sz w:val="20"/>
                <w:szCs w:val="20"/>
                <w:lang w:val="es-ES"/>
              </w:rPr>
            </w:pPr>
            <w:r w:rsidRPr="001924BF">
              <w:rPr>
                <w:rFonts w:ascii="Arial Narrow" w:hAnsi="Arial Narrow"/>
                <w:b/>
                <w:bCs/>
                <w:sz w:val="20"/>
                <w:szCs w:val="20"/>
                <w:lang w:val="es-ES"/>
              </w:rPr>
              <w:t>México</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50A2EC"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0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86F82D"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4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EB91EA"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NO</w:t>
            </w:r>
          </w:p>
        </w:tc>
        <w:tc>
          <w:tcPr>
            <w:tcW w:w="143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49A75C" w14:textId="77777777" w:rsidR="00E05E26" w:rsidRPr="001924BF" w:rsidRDefault="00E05E26" w:rsidP="002109E6">
            <w:pPr>
              <w:jc w:val="center"/>
              <w:rPr>
                <w:rFonts w:ascii="Arial Narrow" w:hAnsi="Arial Narrow"/>
                <w:sz w:val="20"/>
                <w:szCs w:val="20"/>
                <w:lang w:val="es-ES"/>
              </w:rPr>
            </w:pPr>
            <w:r>
              <w:rPr>
                <w:rFonts w:ascii="Arial Narrow" w:hAnsi="Arial Narrow"/>
                <w:sz w:val="20"/>
                <w:szCs w:val="20"/>
                <w:lang w:val="es-ES"/>
              </w:rPr>
              <w:t>SI</w:t>
            </w:r>
          </w:p>
        </w:tc>
      </w:tr>
      <w:tr w:rsidR="00E05E26" w:rsidRPr="001924BF" w14:paraId="6B012C0C" w14:textId="77777777" w:rsidTr="002109E6">
        <w:trPr>
          <w:trHeight w:val="20"/>
          <w:jc w:val="center"/>
        </w:trPr>
        <w:tc>
          <w:tcPr>
            <w:tcW w:w="126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98E9A9E" w14:textId="77777777" w:rsidR="00E05E26" w:rsidRPr="001924BF" w:rsidRDefault="00E05E26" w:rsidP="002109E6">
            <w:pPr>
              <w:rPr>
                <w:rFonts w:ascii="Arial Narrow" w:hAnsi="Arial Narrow"/>
                <w:b/>
                <w:bCs/>
                <w:sz w:val="20"/>
                <w:szCs w:val="20"/>
                <w:lang w:val="es-ES"/>
              </w:rPr>
            </w:pPr>
            <w:r w:rsidRPr="001924BF">
              <w:rPr>
                <w:rFonts w:ascii="Arial Narrow" w:hAnsi="Arial Narrow"/>
                <w:b/>
                <w:bCs/>
                <w:sz w:val="20"/>
                <w:szCs w:val="20"/>
                <w:lang w:val="es-ES"/>
              </w:rPr>
              <w:t>Triángulo Norte</w:t>
            </w:r>
          </w:p>
        </w:tc>
        <w:tc>
          <w:tcPr>
            <w:tcW w:w="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CE94CF" w14:textId="77777777" w:rsidR="00E05E26" w:rsidRPr="001924BF" w:rsidRDefault="00E05E26" w:rsidP="002109E6">
            <w:pPr>
              <w:rPr>
                <w:rFonts w:ascii="Arial Narrow" w:hAnsi="Arial Narrow"/>
                <w:sz w:val="20"/>
                <w:szCs w:val="20"/>
                <w:lang w:val="es-ES"/>
              </w:rPr>
            </w:pPr>
            <w:r w:rsidRPr="001924BF">
              <w:rPr>
                <w:rFonts w:ascii="Arial Narrow" w:hAnsi="Arial Narrow"/>
                <w:sz w:val="20"/>
                <w:szCs w:val="20"/>
                <w:lang w:val="es-ES"/>
              </w:rPr>
              <w:t>El Salvador</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2FBB3D"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0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2EFE88"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4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E78C69"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NO</w:t>
            </w:r>
          </w:p>
        </w:tc>
        <w:tc>
          <w:tcPr>
            <w:tcW w:w="143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026C4B"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r>
      <w:tr w:rsidR="00E05E26" w:rsidRPr="001924BF" w14:paraId="2034DDEC" w14:textId="77777777" w:rsidTr="002109E6">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03A80B" w14:textId="77777777" w:rsidR="00E05E26" w:rsidRPr="001924BF" w:rsidRDefault="00E05E26" w:rsidP="002109E6">
            <w:pPr>
              <w:rPr>
                <w:rFonts w:ascii="Arial Narrow" w:hAnsi="Arial Narrow"/>
                <w:b/>
                <w:bCs/>
                <w:sz w:val="20"/>
                <w:szCs w:val="20"/>
                <w:lang w:val="es-ES"/>
              </w:rPr>
            </w:pPr>
          </w:p>
        </w:tc>
        <w:tc>
          <w:tcPr>
            <w:tcW w:w="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528630" w14:textId="77777777" w:rsidR="00E05E26" w:rsidRPr="001924BF" w:rsidRDefault="00E05E26" w:rsidP="002109E6">
            <w:pPr>
              <w:rPr>
                <w:rFonts w:ascii="Arial Narrow" w:hAnsi="Arial Narrow"/>
                <w:sz w:val="20"/>
                <w:szCs w:val="20"/>
                <w:lang w:val="es-ES"/>
              </w:rPr>
            </w:pPr>
            <w:r w:rsidRPr="001924BF">
              <w:rPr>
                <w:rFonts w:ascii="Arial Narrow" w:hAnsi="Arial Narrow"/>
                <w:sz w:val="20"/>
                <w:szCs w:val="20"/>
                <w:lang w:val="es-ES"/>
              </w:rPr>
              <w:t>Guatemala</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F2B142"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0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87184D"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4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BC2E52"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NO</w:t>
            </w:r>
          </w:p>
        </w:tc>
        <w:tc>
          <w:tcPr>
            <w:tcW w:w="143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49CC70"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r>
      <w:tr w:rsidR="00E05E26" w:rsidRPr="001924BF" w14:paraId="7860FE91" w14:textId="77777777" w:rsidTr="002109E6">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327CAE" w14:textId="77777777" w:rsidR="00E05E26" w:rsidRPr="001924BF" w:rsidRDefault="00E05E26" w:rsidP="002109E6">
            <w:pPr>
              <w:rPr>
                <w:rFonts w:ascii="Arial Narrow" w:hAnsi="Arial Narrow"/>
                <w:b/>
                <w:bCs/>
                <w:sz w:val="20"/>
                <w:szCs w:val="20"/>
                <w:lang w:val="es-ES"/>
              </w:rPr>
            </w:pPr>
          </w:p>
        </w:tc>
        <w:tc>
          <w:tcPr>
            <w:tcW w:w="9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E5DFCC" w14:textId="77777777" w:rsidR="00E05E26" w:rsidRPr="001924BF" w:rsidRDefault="00E05E26" w:rsidP="002109E6">
            <w:pPr>
              <w:rPr>
                <w:rFonts w:ascii="Arial Narrow" w:hAnsi="Arial Narrow"/>
                <w:sz w:val="20"/>
                <w:szCs w:val="20"/>
                <w:lang w:val="es-ES"/>
              </w:rPr>
            </w:pPr>
            <w:r w:rsidRPr="001924BF">
              <w:rPr>
                <w:rFonts w:ascii="Arial Narrow" w:hAnsi="Arial Narrow"/>
                <w:sz w:val="20"/>
                <w:szCs w:val="20"/>
                <w:lang w:val="es-ES"/>
              </w:rPr>
              <w:t>Honduras</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C784FA"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NO</w:t>
            </w:r>
          </w:p>
        </w:tc>
        <w:tc>
          <w:tcPr>
            <w:tcW w:w="10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454BED"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4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7EAC86"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 xml:space="preserve"> (EXCEPCION 60)</w:t>
            </w:r>
          </w:p>
        </w:tc>
        <w:tc>
          <w:tcPr>
            <w:tcW w:w="143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AD59F6"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NO</w:t>
            </w:r>
          </w:p>
        </w:tc>
      </w:tr>
      <w:tr w:rsidR="00E05E26" w:rsidRPr="001924BF" w14:paraId="5A00AD4F" w14:textId="77777777" w:rsidTr="002109E6">
        <w:trPr>
          <w:trHeight w:val="20"/>
          <w:jc w:val="center"/>
        </w:trPr>
        <w:tc>
          <w:tcPr>
            <w:tcW w:w="2203"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C12F677" w14:textId="77777777" w:rsidR="00E05E26" w:rsidRPr="001924BF" w:rsidRDefault="00E05E26" w:rsidP="002109E6">
            <w:pPr>
              <w:rPr>
                <w:rFonts w:ascii="Arial Narrow" w:hAnsi="Arial Narrow"/>
                <w:b/>
                <w:bCs/>
                <w:sz w:val="20"/>
                <w:szCs w:val="20"/>
                <w:lang w:val="es-ES"/>
              </w:rPr>
            </w:pPr>
            <w:r w:rsidRPr="001924BF">
              <w:rPr>
                <w:rFonts w:ascii="Arial Narrow" w:hAnsi="Arial Narrow"/>
                <w:b/>
                <w:bCs/>
                <w:sz w:val="20"/>
                <w:szCs w:val="20"/>
                <w:lang w:val="es-ES"/>
              </w:rPr>
              <w:t>Unión Europea</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85FB63"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0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09DBBC"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SI</w:t>
            </w:r>
          </w:p>
        </w:tc>
        <w:tc>
          <w:tcPr>
            <w:tcW w:w="14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3F7BCF" w14:textId="77777777" w:rsidR="00E05E26" w:rsidRPr="001924BF" w:rsidRDefault="00E05E26" w:rsidP="002109E6">
            <w:pPr>
              <w:jc w:val="center"/>
              <w:rPr>
                <w:rFonts w:ascii="Arial Narrow" w:hAnsi="Arial Narrow"/>
                <w:sz w:val="20"/>
                <w:szCs w:val="20"/>
                <w:lang w:val="es-ES"/>
              </w:rPr>
            </w:pPr>
            <w:r w:rsidRPr="001924BF">
              <w:rPr>
                <w:rFonts w:ascii="Arial Narrow" w:hAnsi="Arial Narrow"/>
                <w:sz w:val="20"/>
                <w:szCs w:val="20"/>
                <w:lang w:val="es-ES"/>
              </w:rPr>
              <w:t>NO</w:t>
            </w:r>
          </w:p>
        </w:tc>
        <w:tc>
          <w:tcPr>
            <w:tcW w:w="143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7D9D19" w14:textId="77777777" w:rsidR="00E05E26" w:rsidRPr="001924BF" w:rsidRDefault="00E05E26" w:rsidP="002109E6">
            <w:pPr>
              <w:jc w:val="center"/>
              <w:rPr>
                <w:rFonts w:ascii="Arial Narrow" w:hAnsi="Arial Narrow"/>
                <w:sz w:val="20"/>
                <w:szCs w:val="20"/>
                <w:lang w:val="es-ES"/>
              </w:rPr>
            </w:pPr>
            <w:r>
              <w:rPr>
                <w:rFonts w:ascii="Arial Narrow" w:hAnsi="Arial Narrow"/>
                <w:sz w:val="20"/>
                <w:szCs w:val="20"/>
                <w:lang w:val="es-ES"/>
              </w:rPr>
              <w:t>SI</w:t>
            </w:r>
          </w:p>
        </w:tc>
      </w:tr>
    </w:tbl>
    <w:p w14:paraId="670598BF" w14:textId="77777777" w:rsidR="00E05E26" w:rsidRPr="001924BF" w:rsidRDefault="00E05E26" w:rsidP="00E05E26">
      <w:pPr>
        <w:jc w:val="both"/>
        <w:rPr>
          <w:rFonts w:ascii="Arial Narrow" w:hAnsi="Arial Narrow"/>
          <w:sz w:val="20"/>
          <w:szCs w:val="20"/>
        </w:rPr>
      </w:pPr>
    </w:p>
    <w:p w14:paraId="5CC1CA8D" w14:textId="77777777" w:rsidR="00E05E26" w:rsidRPr="00EA54FE" w:rsidRDefault="00E05E26" w:rsidP="00E05E26">
      <w:pPr>
        <w:rPr>
          <w:rFonts w:ascii="Arial Narrow" w:hAnsi="Arial Narrow"/>
          <w:bCs/>
          <w:sz w:val="20"/>
          <w:szCs w:val="20"/>
          <w:lang w:val="es-ES"/>
        </w:rPr>
      </w:pPr>
      <w:r w:rsidRPr="00EA54FE">
        <w:rPr>
          <w:rFonts w:ascii="Arial Narrow" w:hAnsi="Arial Narrow"/>
          <w:bCs/>
          <w:sz w:val="20"/>
          <w:szCs w:val="20"/>
          <w:lang w:val="es-ES"/>
        </w:rPr>
        <w:t>El Acuerdo con Israel</w:t>
      </w:r>
      <w:r>
        <w:rPr>
          <w:rFonts w:ascii="Arial Narrow" w:hAnsi="Arial Narrow"/>
          <w:bCs/>
          <w:sz w:val="20"/>
          <w:szCs w:val="20"/>
          <w:lang w:val="es-ES"/>
        </w:rPr>
        <w:t xml:space="preserve"> </w:t>
      </w:r>
      <w:r w:rsidRPr="00EA54FE">
        <w:rPr>
          <w:rFonts w:ascii="Arial Narrow" w:hAnsi="Arial Narrow"/>
          <w:bCs/>
          <w:sz w:val="20"/>
          <w:szCs w:val="20"/>
          <w:lang w:val="es-ES"/>
        </w:rPr>
        <w:t>aplica</w:t>
      </w:r>
    </w:p>
    <w:p w14:paraId="08FF4098" w14:textId="77777777" w:rsidR="00CB0B43" w:rsidRPr="00EF395D" w:rsidRDefault="00CB0B43" w:rsidP="00960607">
      <w:pPr>
        <w:jc w:val="both"/>
        <w:rPr>
          <w:rFonts w:ascii="Arial Narrow" w:hAnsi="Arial Narrow"/>
          <w:sz w:val="20"/>
          <w:szCs w:val="20"/>
        </w:rPr>
      </w:pPr>
    </w:p>
    <w:p w14:paraId="5FA81DDD" w14:textId="77777777" w:rsidR="00036D4F" w:rsidRPr="00EF395D" w:rsidRDefault="00036D4F" w:rsidP="00960607">
      <w:pPr>
        <w:jc w:val="both"/>
        <w:rPr>
          <w:rFonts w:ascii="Arial Narrow" w:hAnsi="Arial Narrow"/>
          <w:sz w:val="20"/>
          <w:szCs w:val="20"/>
        </w:rPr>
      </w:pPr>
      <w:r w:rsidRPr="00EF395D">
        <w:rPr>
          <w:rFonts w:ascii="Arial Narrow" w:hAnsi="Arial Narrow"/>
          <w:sz w:val="20"/>
          <w:szCs w:val="20"/>
        </w:rPr>
        <w:t xml:space="preserve">En consecuencia, la Entidad concederá Trato Nacional a Proponentes y servicios de los Estados que cuenten con un Acuerdo Comercial que cubra el Proceso de Contratación. </w:t>
      </w:r>
    </w:p>
    <w:p w14:paraId="4F8E8EB0" w14:textId="77777777" w:rsidR="00036D4F" w:rsidRPr="00EF395D" w:rsidRDefault="00036D4F" w:rsidP="00960607">
      <w:pPr>
        <w:jc w:val="both"/>
        <w:rPr>
          <w:rFonts w:ascii="Arial Narrow" w:hAnsi="Arial Narrow"/>
          <w:sz w:val="20"/>
          <w:szCs w:val="20"/>
        </w:rPr>
      </w:pPr>
    </w:p>
    <w:p w14:paraId="720D72C8" w14:textId="2B04C2E4" w:rsidR="00B2422B" w:rsidRPr="00EF395D" w:rsidRDefault="00036D4F" w:rsidP="00960607">
      <w:pPr>
        <w:jc w:val="both"/>
        <w:rPr>
          <w:rFonts w:ascii="Arial Narrow" w:hAnsi="Arial Narrow" w:cs="Arial"/>
          <w:b/>
          <w:sz w:val="20"/>
          <w:szCs w:val="20"/>
        </w:rPr>
      </w:pPr>
      <w:r w:rsidRPr="00EF395D">
        <w:rPr>
          <w:rFonts w:ascii="Arial Narrow" w:hAnsi="Arial Narrow"/>
          <w:sz w:val="20"/>
          <w:szCs w:val="20"/>
        </w:rPr>
        <w:t>Adicionalmente, los Proponentes de Estados con los cuales el Gobierno Nacional haya certificado la existencia de Trato Nacional por reciprocidad recibirán este trato.</w:t>
      </w:r>
    </w:p>
    <w:p w14:paraId="1497B235" w14:textId="77777777" w:rsidR="00036D4F" w:rsidRPr="00EF395D" w:rsidRDefault="00036D4F" w:rsidP="00960607">
      <w:pPr>
        <w:jc w:val="both"/>
        <w:rPr>
          <w:rFonts w:ascii="Arial Narrow" w:hAnsi="Arial Narrow" w:cs="Arial"/>
          <w:bCs/>
          <w:sz w:val="20"/>
          <w:szCs w:val="20"/>
        </w:rPr>
      </w:pPr>
    </w:p>
    <w:p w14:paraId="631B9A9D" w14:textId="77777777" w:rsidR="00666FB3" w:rsidRPr="00EF395D" w:rsidRDefault="00666FB3" w:rsidP="00960607">
      <w:pPr>
        <w:jc w:val="both"/>
        <w:rPr>
          <w:rFonts w:ascii="Arial Narrow" w:hAnsi="Arial Narrow" w:cs="Arial"/>
          <w:b/>
          <w:sz w:val="20"/>
          <w:szCs w:val="20"/>
        </w:rPr>
      </w:pPr>
      <w:r w:rsidRPr="00EF395D">
        <w:rPr>
          <w:rFonts w:ascii="Arial Narrow" w:hAnsi="Arial Narrow" w:cs="Arial"/>
          <w:b/>
          <w:sz w:val="20"/>
          <w:szCs w:val="20"/>
        </w:rPr>
        <w:t xml:space="preserve">Firma: </w:t>
      </w:r>
    </w:p>
    <w:p w14:paraId="271653DE" w14:textId="61482EDE" w:rsidR="005F5959" w:rsidRPr="00EF395D" w:rsidRDefault="005F5959" w:rsidP="00960607">
      <w:pPr>
        <w:jc w:val="both"/>
        <w:rPr>
          <w:rFonts w:ascii="Arial Narrow" w:hAnsi="Arial Narrow" w:cs="Arial"/>
          <w:bCs/>
          <w:sz w:val="20"/>
          <w:szCs w:val="20"/>
        </w:rPr>
      </w:pPr>
    </w:p>
    <w:p w14:paraId="293AE37A" w14:textId="77777777" w:rsidR="00D660F5" w:rsidRPr="00EF395D" w:rsidRDefault="00D660F5" w:rsidP="00960607">
      <w:pPr>
        <w:jc w:val="both"/>
        <w:rPr>
          <w:rFonts w:ascii="Arial Narrow" w:hAnsi="Arial Narrow" w:cs="Arial"/>
          <w:bCs/>
          <w:sz w:val="20"/>
          <w:szCs w:val="20"/>
        </w:rPr>
      </w:pPr>
    </w:p>
    <w:p w14:paraId="1E9C269F" w14:textId="77777777" w:rsidR="005F5959" w:rsidRPr="00EF395D" w:rsidRDefault="00C35C7E" w:rsidP="00960607">
      <w:pPr>
        <w:jc w:val="both"/>
        <w:rPr>
          <w:rFonts w:ascii="Arial Narrow" w:hAnsi="Arial Narrow" w:cs="Arial"/>
          <w:b/>
          <w:sz w:val="20"/>
          <w:szCs w:val="20"/>
        </w:rPr>
      </w:pPr>
      <w:r w:rsidRPr="00EF395D">
        <w:rPr>
          <w:rFonts w:ascii="Arial Narrow" w:hAnsi="Arial Narrow" w:cs="Arial"/>
          <w:b/>
          <w:sz w:val="20"/>
          <w:szCs w:val="20"/>
        </w:rPr>
        <w:t>(</w:t>
      </w:r>
      <w:r w:rsidR="00E75683" w:rsidRPr="00EF395D">
        <w:rPr>
          <w:rFonts w:ascii="Arial Narrow" w:hAnsi="Arial Narrow" w:cs="Arial"/>
          <w:b/>
          <w:sz w:val="20"/>
          <w:szCs w:val="20"/>
        </w:rPr>
        <w:t>Original</w:t>
      </w:r>
      <w:r w:rsidRPr="00EF395D">
        <w:rPr>
          <w:rFonts w:ascii="Arial Narrow" w:hAnsi="Arial Narrow" w:cs="Arial"/>
          <w:b/>
          <w:sz w:val="20"/>
          <w:szCs w:val="20"/>
        </w:rPr>
        <w:t xml:space="preserve"> firmado)</w:t>
      </w:r>
    </w:p>
    <w:p w14:paraId="6782535D" w14:textId="0AF1E0D3" w:rsidR="005F5959" w:rsidRPr="00EF395D" w:rsidRDefault="005F5959" w:rsidP="00960607">
      <w:pPr>
        <w:jc w:val="both"/>
        <w:rPr>
          <w:rFonts w:ascii="Arial Narrow" w:hAnsi="Arial Narrow" w:cs="Arial"/>
          <w:b/>
          <w:sz w:val="20"/>
          <w:szCs w:val="20"/>
        </w:rPr>
      </w:pPr>
      <w:r w:rsidRPr="00EF395D">
        <w:rPr>
          <w:rFonts w:ascii="Arial Narrow" w:hAnsi="Arial Narrow" w:cs="Arial"/>
          <w:b/>
          <w:sz w:val="20"/>
          <w:szCs w:val="20"/>
        </w:rPr>
        <w:t>Aprobó:</w:t>
      </w:r>
      <w:r w:rsidR="00D660F5" w:rsidRPr="00EF395D">
        <w:t xml:space="preserve"> </w:t>
      </w:r>
      <w:r w:rsidR="00D660F5" w:rsidRPr="00EF395D">
        <w:rPr>
          <w:rFonts w:ascii="Arial Narrow" w:hAnsi="Arial Narrow" w:cs="Arial"/>
          <w:b/>
          <w:sz w:val="20"/>
          <w:szCs w:val="20"/>
        </w:rPr>
        <w:t>JOSE GUILLERMO VILLATE CAMARGO</w:t>
      </w:r>
    </w:p>
    <w:p w14:paraId="73D5BF57" w14:textId="0FA343CF" w:rsidR="004323BF" w:rsidRPr="00EF395D" w:rsidRDefault="00D660F5" w:rsidP="00D660F5">
      <w:pPr>
        <w:jc w:val="both"/>
        <w:rPr>
          <w:rFonts w:ascii="Arial Narrow" w:hAnsi="Arial Narrow" w:cs="Arial"/>
          <w:b/>
          <w:sz w:val="20"/>
          <w:szCs w:val="20"/>
        </w:rPr>
      </w:pPr>
      <w:r w:rsidRPr="00EF395D">
        <w:rPr>
          <w:rFonts w:ascii="Arial Narrow" w:hAnsi="Arial Narrow" w:cs="Arial"/>
          <w:b/>
          <w:sz w:val="20"/>
          <w:szCs w:val="20"/>
        </w:rPr>
        <w:t>Subdirector de Estructuración</w:t>
      </w:r>
    </w:p>
    <w:sectPr w:rsidR="004323BF" w:rsidRPr="00EF395D" w:rsidSect="00494BF8">
      <w:headerReference w:type="default" r:id="rId3509"/>
      <w:headerReference w:type="first" r:id="rId3510"/>
      <w:pgSz w:w="12242" w:h="15842" w:code="1"/>
      <w:pgMar w:top="2835" w:right="1043" w:bottom="1418" w:left="1701" w:header="1703" w:footer="567" w:gutter="0"/>
      <w:paperSrc w:first="1" w:other="1"/>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39AAC" w14:textId="77777777" w:rsidR="00F0491F" w:rsidRDefault="00F0491F" w:rsidP="00C64C07">
      <w:r>
        <w:separator/>
      </w:r>
    </w:p>
  </w:endnote>
  <w:endnote w:type="continuationSeparator" w:id="0">
    <w:p w14:paraId="3070D3A4" w14:textId="77777777" w:rsidR="00F0491F" w:rsidRDefault="00F0491F" w:rsidP="00C64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Liberation Sans Narrow">
    <w:altName w:val="Arial"/>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EBCA6" w14:textId="77777777" w:rsidR="00F0491F" w:rsidRDefault="00F0491F" w:rsidP="00C64C07">
      <w:r>
        <w:separator/>
      </w:r>
    </w:p>
  </w:footnote>
  <w:footnote w:type="continuationSeparator" w:id="0">
    <w:p w14:paraId="669C9160" w14:textId="77777777" w:rsidR="00F0491F" w:rsidRDefault="00F0491F" w:rsidP="00C64C07">
      <w:r>
        <w:continuationSeparator/>
      </w:r>
    </w:p>
  </w:footnote>
  <w:footnote w:id="1">
    <w:p w14:paraId="1612F575" w14:textId="77777777" w:rsidR="00434E3E" w:rsidRDefault="00434E3E" w:rsidP="00306014">
      <w:pPr>
        <w:pStyle w:val="Textonotapie"/>
        <w:rPr>
          <w:rFonts w:ascii="Arial Narrow" w:hAnsi="Arial Narrow"/>
          <w:sz w:val="16"/>
          <w:szCs w:val="16"/>
        </w:rPr>
      </w:pPr>
      <w:r>
        <w:rPr>
          <w:rStyle w:val="Refdenotaalpie"/>
          <w:rFonts w:ascii="Arial Narrow" w:hAnsi="Arial Narrow"/>
          <w:sz w:val="16"/>
          <w:szCs w:val="16"/>
        </w:rPr>
        <w:footnoteRef/>
      </w:r>
      <w:r>
        <w:rPr>
          <w:rFonts w:ascii="Arial Narrow" w:hAnsi="Arial Narrow"/>
          <w:sz w:val="16"/>
          <w:szCs w:val="16"/>
        </w:rPr>
        <w:t>CONSEJO DE ESTADO. Sala de lo Contencioso Administrativo. Sección Tercera. Sentencia 22 de junio de 2001. Consejero Ponente: Ricardo Hoyos Duque. Expediente 13436.</w:t>
      </w:r>
    </w:p>
  </w:footnote>
  <w:footnote w:id="2">
    <w:p w14:paraId="15F279CC" w14:textId="77777777" w:rsidR="00434E3E" w:rsidRPr="00B36C33" w:rsidRDefault="00434E3E" w:rsidP="00E66A76">
      <w:pPr>
        <w:pStyle w:val="Textonotapie"/>
        <w:rPr>
          <w:rFonts w:ascii="Arial Narrow" w:hAnsi="Arial Narrow"/>
          <w:lang w:val="pt-BR"/>
        </w:rPr>
      </w:pPr>
      <w:r>
        <w:rPr>
          <w:rStyle w:val="Refdenotaalpie"/>
          <w:rFonts w:ascii="Arial Narrow" w:hAnsi="Arial Narrow"/>
          <w:sz w:val="18"/>
        </w:rPr>
        <w:footnoteRef/>
      </w:r>
      <w:r w:rsidRPr="00B36C33">
        <w:rPr>
          <w:rFonts w:ascii="Arial Narrow" w:hAnsi="Arial Narrow"/>
          <w:sz w:val="18"/>
          <w:lang w:val="pt-BR"/>
        </w:rPr>
        <w:t xml:space="preserve"> Tomado de: </w:t>
      </w:r>
      <w:hyperlink r:id="rId1" w:history="1">
        <w:r w:rsidRPr="00B36C33">
          <w:rPr>
            <w:rStyle w:val="Hipervnculo"/>
            <w:rFonts w:ascii="Arial Narrow" w:hAnsi="Arial Narrow"/>
            <w:sz w:val="18"/>
            <w:lang w:val="pt-BR"/>
          </w:rPr>
          <w:t>http://lema.rae.es/drae/</w:t>
        </w:r>
      </w:hyperlink>
    </w:p>
  </w:footnote>
  <w:footnote w:id="3">
    <w:p w14:paraId="02646426" w14:textId="7DAC78A2" w:rsidR="00434E3E" w:rsidRPr="003E1A7F" w:rsidRDefault="00434E3E" w:rsidP="00CF4157">
      <w:pPr>
        <w:tabs>
          <w:tab w:val="left" w:pos="284"/>
        </w:tabs>
        <w:spacing w:before="120" w:after="240"/>
        <w:jc w:val="both"/>
        <w:rPr>
          <w:rFonts w:ascii="Arial Narrow" w:hAnsi="Arial Narrow"/>
          <w:i/>
          <w:sz w:val="16"/>
          <w:szCs w:val="16"/>
        </w:rPr>
      </w:pPr>
      <w:r w:rsidRPr="000A71A6">
        <w:rPr>
          <w:rStyle w:val="Refdenotaalpie"/>
          <w:rFonts w:ascii="Arial Narrow" w:hAnsi="Arial Narrow"/>
          <w:sz w:val="16"/>
          <w:szCs w:val="16"/>
        </w:rPr>
        <w:footnoteRef/>
      </w:r>
      <w:r w:rsidRPr="000A71A6">
        <w:rPr>
          <w:rFonts w:ascii="Arial Narrow" w:hAnsi="Arial Narrow"/>
          <w:sz w:val="16"/>
          <w:szCs w:val="16"/>
        </w:rPr>
        <w:t xml:space="preserve"> Numeral </w:t>
      </w:r>
      <w:r>
        <w:rPr>
          <w:rFonts w:ascii="Arial Narrow" w:hAnsi="Arial Narrow"/>
          <w:sz w:val="16"/>
          <w:szCs w:val="16"/>
        </w:rPr>
        <w:t>7.7</w:t>
      </w:r>
      <w:r w:rsidRPr="000A71A6">
        <w:rPr>
          <w:rFonts w:ascii="Arial Narrow" w:hAnsi="Arial Narrow"/>
          <w:sz w:val="16"/>
          <w:szCs w:val="16"/>
        </w:rPr>
        <w:t xml:space="preserve"> CAUSALES DE RECHAZO “(.)</w:t>
      </w:r>
      <w:r w:rsidRPr="000A71A6">
        <w:rPr>
          <w:rFonts w:ascii="Arial Narrow" w:hAnsi="Arial Narrow"/>
          <w:i/>
          <w:sz w:val="16"/>
          <w:szCs w:val="16"/>
        </w:rPr>
        <w:t xml:space="preserve"> Cuando al proponente se le haya requerido con el propósito de subsanar o aclarar un documento de la propuesta y no lo efectúe dentro del plazo indicado o no lo realice correctamente o de acuerdo con lo solicitado, siempre que la </w:t>
      </w:r>
      <w:r w:rsidRPr="000A71A6">
        <w:rPr>
          <w:rFonts w:ascii="Arial Narrow" w:hAnsi="Arial Narrow"/>
          <w:i/>
          <w:sz w:val="16"/>
          <w:szCs w:val="16"/>
        </w:rPr>
        <w:t>subsanabilidad requerida sea necesaria para cumplir un requisito habilitante (.)”.</w:t>
      </w:r>
    </w:p>
    <w:p w14:paraId="6062C711" w14:textId="77777777" w:rsidR="00434E3E" w:rsidRPr="007D3B82" w:rsidRDefault="00434E3E" w:rsidP="00CF4157">
      <w:pPr>
        <w:pStyle w:val="Textonotapie"/>
      </w:pPr>
    </w:p>
  </w:footnote>
  <w:footnote w:id="4">
    <w:p w14:paraId="295327CD" w14:textId="77777777" w:rsidR="00434E3E" w:rsidRPr="0078038B" w:rsidRDefault="00434E3E" w:rsidP="00896384">
      <w:pPr>
        <w:pStyle w:val="Textonotapie"/>
        <w:rPr>
          <w:sz w:val="16"/>
          <w:szCs w:val="16"/>
          <w:lang w:val="es-CO"/>
        </w:rPr>
      </w:pPr>
      <w:r w:rsidRPr="0078038B">
        <w:rPr>
          <w:rStyle w:val="Refdenotaalpie"/>
          <w:sz w:val="16"/>
          <w:szCs w:val="16"/>
        </w:rPr>
        <w:footnoteRef/>
      </w:r>
      <w:r w:rsidRPr="0078038B">
        <w:rPr>
          <w:sz w:val="16"/>
          <w:szCs w:val="16"/>
        </w:rPr>
        <w:t xml:space="preserve"> </w:t>
      </w:r>
      <w:r w:rsidRPr="0078038B">
        <w:rPr>
          <w:sz w:val="16"/>
          <w:szCs w:val="16"/>
          <w:lang w:val="es-CO"/>
        </w:rPr>
        <w:t>Articulo 5 Ley 1882 de 15 de enero de 2018.</w:t>
      </w:r>
    </w:p>
  </w:footnote>
  <w:footnote w:id="5">
    <w:p w14:paraId="2F84FA98" w14:textId="77777777" w:rsidR="00434E3E" w:rsidRDefault="00434E3E" w:rsidP="00B73324">
      <w:pPr>
        <w:pStyle w:val="Textonotapie"/>
        <w:rPr>
          <w:sz w:val="16"/>
          <w:szCs w:val="16"/>
        </w:rPr>
      </w:pPr>
      <w:r>
        <w:rPr>
          <w:rStyle w:val="Refdenotaalpie"/>
        </w:rPr>
        <w:footnoteRef/>
      </w:r>
      <w:r>
        <w:t xml:space="preserve"> </w:t>
      </w:r>
      <w:r>
        <w:rPr>
          <w:sz w:val="16"/>
          <w:szCs w:val="16"/>
        </w:rPr>
        <w:t xml:space="preserve">De conformidad con la excepción 14, Si este proceso se limita a </w:t>
      </w:r>
      <w:r>
        <w:rPr>
          <w:sz w:val="16"/>
          <w:szCs w:val="16"/>
        </w:rPr>
        <w:t xml:space="preserve">Mipyme, no aplican ningún </w:t>
      </w:r>
      <w:r>
        <w:rPr>
          <w:sz w:val="16"/>
          <w:szCs w:val="16"/>
        </w:rPr>
        <w:t xml:space="preserve">acuerdo  comercial.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5147"/>
      <w:gridCol w:w="1113"/>
      <w:gridCol w:w="556"/>
      <w:gridCol w:w="556"/>
      <w:gridCol w:w="648"/>
    </w:tblGrid>
    <w:tr w:rsidR="00434E3E" w14:paraId="7B85EC9C" w14:textId="77777777" w:rsidTr="00494BF8">
      <w:trPr>
        <w:cantSplit/>
        <w:trHeight w:val="467"/>
      </w:trPr>
      <w:tc>
        <w:tcPr>
          <w:tcW w:w="1531" w:type="dxa"/>
          <w:vMerge w:val="restart"/>
        </w:tcPr>
        <w:p w14:paraId="1F757D62" w14:textId="77777777" w:rsidR="00434E3E" w:rsidRDefault="00434E3E">
          <w:pPr>
            <w:pStyle w:val="Encabezado"/>
            <w:rPr>
              <w:rFonts w:ascii="Tahoma" w:hAnsi="Tahoma"/>
              <w:lang w:val="pt-BR"/>
            </w:rPr>
          </w:pPr>
          <w:r>
            <w:rPr>
              <w:rFonts w:ascii="Tahoma" w:hAnsi="Tahoma"/>
              <w:noProof/>
              <w:lang w:eastAsia="es-CO"/>
            </w:rPr>
            <w:drawing>
              <wp:anchor distT="0" distB="0" distL="114300" distR="114300" simplePos="0" relativeHeight="251660288" behindDoc="0" locked="0" layoutInCell="1" allowOverlap="1" wp14:anchorId="2FAA2DCA" wp14:editId="2EAB68CA">
                <wp:simplePos x="0" y="0"/>
                <wp:positionH relativeFrom="column">
                  <wp:posOffset>36830</wp:posOffset>
                </wp:positionH>
                <wp:positionV relativeFrom="paragraph">
                  <wp:posOffset>114300</wp:posOffset>
                </wp:positionV>
                <wp:extent cx="781685" cy="730885"/>
                <wp:effectExtent l="0" t="0" r="0" b="0"/>
                <wp:wrapNone/>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685" cy="730885"/>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noProof/>
              <w:lang w:eastAsia="es-CO"/>
            </w:rPr>
            <w:drawing>
              <wp:anchor distT="0" distB="0" distL="114300" distR="114300" simplePos="0" relativeHeight="251659264" behindDoc="0" locked="0" layoutInCell="1" allowOverlap="1" wp14:anchorId="00DFCF06" wp14:editId="2515D127">
                <wp:simplePos x="0" y="0"/>
                <wp:positionH relativeFrom="column">
                  <wp:posOffset>8890</wp:posOffset>
                </wp:positionH>
                <wp:positionV relativeFrom="paragraph">
                  <wp:posOffset>152400</wp:posOffset>
                </wp:positionV>
                <wp:extent cx="753110" cy="704215"/>
                <wp:effectExtent l="0" t="0" r="8890" b="63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704215"/>
                        </a:xfrm>
                        <a:prstGeom prst="rect">
                          <a:avLst/>
                        </a:prstGeom>
                        <a:noFill/>
                      </pic:spPr>
                    </pic:pic>
                  </a:graphicData>
                </a:graphic>
                <wp14:sizeRelH relativeFrom="page">
                  <wp14:pctWidth>0</wp14:pctWidth>
                </wp14:sizeRelH>
                <wp14:sizeRelV relativeFrom="page">
                  <wp14:pctHeight>0</wp14:pctHeight>
                </wp14:sizeRelV>
              </wp:anchor>
            </w:drawing>
          </w:r>
        </w:p>
      </w:tc>
      <w:tc>
        <w:tcPr>
          <w:tcW w:w="5147" w:type="dxa"/>
          <w:vMerge w:val="restart"/>
          <w:vAlign w:val="center"/>
        </w:tcPr>
        <w:p w14:paraId="4D012F39" w14:textId="77777777" w:rsidR="00434E3E" w:rsidRPr="00B36C33" w:rsidRDefault="00434E3E" w:rsidP="006911B1">
          <w:pPr>
            <w:pStyle w:val="Encabezado"/>
            <w:jc w:val="center"/>
            <w:rPr>
              <w:rFonts w:ascii="Arial" w:hAnsi="Arial"/>
              <w:sz w:val="16"/>
              <w:szCs w:val="16"/>
            </w:rPr>
          </w:pPr>
          <w:r w:rsidRPr="00B36C33">
            <w:rPr>
              <w:rFonts w:ascii="Arial" w:hAnsi="Arial"/>
              <w:sz w:val="16"/>
              <w:szCs w:val="16"/>
            </w:rPr>
            <w:t>Instituto   Nacional   de   Vías</w:t>
          </w:r>
        </w:p>
        <w:p w14:paraId="417D88C8" w14:textId="77777777" w:rsidR="00434E3E" w:rsidRPr="00B36C33" w:rsidRDefault="00434E3E" w:rsidP="006911B1">
          <w:pPr>
            <w:pStyle w:val="Encabezado"/>
            <w:jc w:val="center"/>
            <w:rPr>
              <w:rFonts w:ascii="Arial" w:hAnsi="Arial"/>
              <w:sz w:val="18"/>
              <w:szCs w:val="18"/>
            </w:rPr>
          </w:pPr>
          <w:r w:rsidRPr="00B36C33">
            <w:rPr>
              <w:rFonts w:ascii="Arial" w:hAnsi="Arial"/>
              <w:sz w:val="18"/>
              <w:szCs w:val="18"/>
            </w:rPr>
            <w:t>GESTIÓN CONTRACTUAL</w:t>
          </w:r>
        </w:p>
        <w:p w14:paraId="07F529CA" w14:textId="77777777" w:rsidR="00434E3E" w:rsidRDefault="00434E3E" w:rsidP="006911B1">
          <w:pPr>
            <w:pStyle w:val="Encabezado"/>
            <w:jc w:val="center"/>
            <w:rPr>
              <w:rFonts w:ascii="Arial" w:hAnsi="Arial"/>
              <w:sz w:val="20"/>
            </w:rPr>
          </w:pPr>
          <w:r>
            <w:rPr>
              <w:rFonts w:ascii="Arial" w:hAnsi="Arial"/>
              <w:sz w:val="20"/>
            </w:rPr>
            <w:t xml:space="preserve">ESTUDIO PREVIO Y ANÁLISIS DEL SECTOR  </w:t>
          </w:r>
        </w:p>
        <w:p w14:paraId="6350E8A5" w14:textId="77777777" w:rsidR="00434E3E" w:rsidRDefault="00434E3E" w:rsidP="006911B1">
          <w:pPr>
            <w:pStyle w:val="Encabezado"/>
            <w:jc w:val="center"/>
            <w:rPr>
              <w:rFonts w:ascii="Arial" w:hAnsi="Arial"/>
              <w:sz w:val="20"/>
            </w:rPr>
          </w:pPr>
          <w:r>
            <w:rPr>
              <w:rFonts w:cs="Arial"/>
              <w:b/>
              <w:sz w:val="16"/>
              <w:szCs w:val="16"/>
            </w:rPr>
            <w:t>CONSULTORÍA</w:t>
          </w:r>
          <w:r w:rsidRPr="00663D2F">
            <w:rPr>
              <w:rFonts w:cs="Arial"/>
              <w:b/>
              <w:sz w:val="16"/>
              <w:szCs w:val="16"/>
            </w:rPr>
            <w:t xml:space="preserve"> DE </w:t>
          </w:r>
          <w:r>
            <w:rPr>
              <w:rFonts w:cs="Arial"/>
              <w:b/>
              <w:sz w:val="16"/>
              <w:szCs w:val="16"/>
            </w:rPr>
            <w:t xml:space="preserve">ESTUDIOS DE INGENIERÍA DE </w:t>
          </w:r>
          <w:r w:rsidRPr="00663D2F">
            <w:rPr>
              <w:rFonts w:cs="Arial"/>
              <w:b/>
              <w:sz w:val="16"/>
              <w:szCs w:val="16"/>
            </w:rPr>
            <w:t>INFRAESTRUCTURA DE TRANSPORTE</w:t>
          </w:r>
        </w:p>
        <w:p w14:paraId="07BDB09F" w14:textId="483C6D95" w:rsidR="00434E3E" w:rsidRPr="00B568BD" w:rsidRDefault="00E05E26" w:rsidP="006911B1">
          <w:pPr>
            <w:pStyle w:val="Encabezado"/>
            <w:jc w:val="center"/>
            <w:rPr>
              <w:rFonts w:ascii="Arial" w:hAnsi="Arial"/>
              <w:sz w:val="16"/>
              <w:lang w:val="en-US"/>
            </w:rPr>
          </w:pPr>
          <w:r w:rsidRPr="00606F3B">
            <w:rPr>
              <w:rFonts w:ascii="Arial Narrow" w:hAnsi="Arial Narrow"/>
              <w:b/>
              <w:bCs/>
            </w:rPr>
            <w:t>CMA-DTE-SPI-38-2022</w:t>
          </w:r>
        </w:p>
      </w:tc>
      <w:tc>
        <w:tcPr>
          <w:tcW w:w="1113" w:type="dxa"/>
          <w:vAlign w:val="center"/>
        </w:tcPr>
        <w:p w14:paraId="132D7A16" w14:textId="77777777" w:rsidR="00434E3E" w:rsidRDefault="00434E3E">
          <w:pPr>
            <w:pStyle w:val="Encabezado"/>
            <w:rPr>
              <w:rFonts w:ascii="Arial" w:hAnsi="Arial" w:cs="Arial"/>
              <w:sz w:val="18"/>
              <w:szCs w:val="18"/>
            </w:rPr>
          </w:pPr>
          <w:r>
            <w:rPr>
              <w:rFonts w:ascii="Arial" w:hAnsi="Arial" w:cs="Arial"/>
              <w:sz w:val="18"/>
              <w:szCs w:val="18"/>
            </w:rPr>
            <w:t>CÓDIGO</w:t>
          </w:r>
        </w:p>
      </w:tc>
      <w:tc>
        <w:tcPr>
          <w:tcW w:w="1760" w:type="dxa"/>
          <w:gridSpan w:val="3"/>
          <w:vAlign w:val="center"/>
        </w:tcPr>
        <w:p w14:paraId="52B16BEB" w14:textId="77777777" w:rsidR="00434E3E" w:rsidRPr="00C2073F" w:rsidRDefault="00434E3E" w:rsidP="00494BF8">
          <w:pPr>
            <w:pStyle w:val="Encabezado"/>
            <w:jc w:val="center"/>
            <w:rPr>
              <w:rFonts w:ascii="Arial" w:hAnsi="Arial" w:cs="Arial"/>
              <w:sz w:val="18"/>
              <w:szCs w:val="18"/>
            </w:rPr>
          </w:pPr>
          <w:r>
            <w:rPr>
              <w:rFonts w:ascii="Arial" w:hAnsi="Arial" w:cs="Arial"/>
              <w:sz w:val="18"/>
              <w:szCs w:val="18"/>
            </w:rPr>
            <w:t>ACONTR-FR-2</w:t>
          </w:r>
        </w:p>
      </w:tc>
    </w:tr>
    <w:tr w:rsidR="00434E3E" w14:paraId="02E313E6" w14:textId="77777777" w:rsidTr="00494BF8">
      <w:trPr>
        <w:cantSplit/>
        <w:trHeight w:val="467"/>
      </w:trPr>
      <w:tc>
        <w:tcPr>
          <w:tcW w:w="1531" w:type="dxa"/>
          <w:vMerge/>
        </w:tcPr>
        <w:p w14:paraId="5BD31F7F" w14:textId="77777777" w:rsidR="00434E3E" w:rsidRDefault="00434E3E">
          <w:pPr>
            <w:pStyle w:val="Encabezado"/>
            <w:rPr>
              <w:rFonts w:ascii="Tahoma" w:hAnsi="Tahoma"/>
              <w:lang w:val="pt-BR"/>
            </w:rPr>
          </w:pPr>
        </w:p>
      </w:tc>
      <w:tc>
        <w:tcPr>
          <w:tcW w:w="5147" w:type="dxa"/>
          <w:vMerge/>
          <w:vAlign w:val="center"/>
        </w:tcPr>
        <w:p w14:paraId="4D6C2AAB" w14:textId="77777777" w:rsidR="00434E3E" w:rsidRDefault="00434E3E">
          <w:pPr>
            <w:pStyle w:val="Encabezado"/>
            <w:jc w:val="center"/>
            <w:rPr>
              <w:rFonts w:ascii="Arial" w:hAnsi="Arial"/>
              <w:sz w:val="20"/>
            </w:rPr>
          </w:pPr>
        </w:p>
      </w:tc>
      <w:tc>
        <w:tcPr>
          <w:tcW w:w="1113" w:type="dxa"/>
          <w:vAlign w:val="center"/>
        </w:tcPr>
        <w:p w14:paraId="49ADD2AA" w14:textId="77777777" w:rsidR="00434E3E" w:rsidRDefault="00434E3E">
          <w:pPr>
            <w:pStyle w:val="Encabezado"/>
            <w:rPr>
              <w:rFonts w:ascii="Arial" w:hAnsi="Arial" w:cs="Arial"/>
              <w:sz w:val="18"/>
              <w:szCs w:val="18"/>
            </w:rPr>
          </w:pPr>
          <w:r>
            <w:rPr>
              <w:rFonts w:ascii="Arial" w:hAnsi="Arial" w:cs="Arial"/>
              <w:sz w:val="18"/>
              <w:szCs w:val="18"/>
            </w:rPr>
            <w:t>VERSIÓN</w:t>
          </w:r>
        </w:p>
      </w:tc>
      <w:tc>
        <w:tcPr>
          <w:tcW w:w="1760" w:type="dxa"/>
          <w:gridSpan w:val="3"/>
          <w:vAlign w:val="center"/>
        </w:tcPr>
        <w:p w14:paraId="2C7796DB" w14:textId="77777777" w:rsidR="00434E3E" w:rsidRDefault="00434E3E">
          <w:pPr>
            <w:pStyle w:val="Encabezado"/>
            <w:jc w:val="center"/>
            <w:rPr>
              <w:rFonts w:ascii="Arial" w:hAnsi="Arial" w:cs="Arial"/>
              <w:sz w:val="18"/>
              <w:szCs w:val="18"/>
            </w:rPr>
          </w:pPr>
          <w:r>
            <w:rPr>
              <w:rFonts w:ascii="Arial" w:hAnsi="Arial" w:cs="Arial"/>
              <w:sz w:val="18"/>
              <w:szCs w:val="18"/>
            </w:rPr>
            <w:t>1</w:t>
          </w:r>
        </w:p>
      </w:tc>
    </w:tr>
    <w:tr w:rsidR="00434E3E" w14:paraId="05A87634" w14:textId="77777777" w:rsidTr="00494BF8">
      <w:trPr>
        <w:cantSplit/>
        <w:trHeight w:val="467"/>
      </w:trPr>
      <w:tc>
        <w:tcPr>
          <w:tcW w:w="1531" w:type="dxa"/>
          <w:vMerge/>
        </w:tcPr>
        <w:p w14:paraId="5C7F04D7" w14:textId="77777777" w:rsidR="00434E3E" w:rsidRDefault="00434E3E">
          <w:pPr>
            <w:pStyle w:val="Encabezado"/>
            <w:rPr>
              <w:rFonts w:ascii="Tahoma" w:hAnsi="Tahoma"/>
              <w:lang w:val="pt-BR"/>
            </w:rPr>
          </w:pPr>
        </w:p>
      </w:tc>
      <w:tc>
        <w:tcPr>
          <w:tcW w:w="5147" w:type="dxa"/>
          <w:vMerge/>
          <w:vAlign w:val="center"/>
        </w:tcPr>
        <w:p w14:paraId="0FE9A558" w14:textId="77777777" w:rsidR="00434E3E" w:rsidRDefault="00434E3E">
          <w:pPr>
            <w:pStyle w:val="Encabezado"/>
            <w:jc w:val="center"/>
            <w:rPr>
              <w:rFonts w:ascii="Arial" w:hAnsi="Arial"/>
              <w:sz w:val="20"/>
            </w:rPr>
          </w:pPr>
        </w:p>
      </w:tc>
      <w:tc>
        <w:tcPr>
          <w:tcW w:w="1113" w:type="dxa"/>
          <w:vAlign w:val="center"/>
        </w:tcPr>
        <w:p w14:paraId="1178E768" w14:textId="77777777" w:rsidR="00434E3E" w:rsidRDefault="00434E3E">
          <w:pPr>
            <w:pStyle w:val="Encabezado"/>
            <w:rPr>
              <w:rFonts w:ascii="Arial" w:hAnsi="Arial" w:cs="Arial"/>
              <w:sz w:val="18"/>
              <w:szCs w:val="18"/>
            </w:rPr>
          </w:pPr>
          <w:r>
            <w:rPr>
              <w:rFonts w:ascii="Arial" w:hAnsi="Arial" w:cs="Arial"/>
              <w:sz w:val="18"/>
              <w:szCs w:val="18"/>
            </w:rPr>
            <w:t xml:space="preserve">PÁGINA </w:t>
          </w:r>
        </w:p>
      </w:tc>
      <w:tc>
        <w:tcPr>
          <w:tcW w:w="556" w:type="dxa"/>
          <w:vAlign w:val="center"/>
        </w:tcPr>
        <w:p w14:paraId="66522A5D" w14:textId="0279C097" w:rsidR="00434E3E" w:rsidRDefault="00434E3E">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sidR="00A440E7">
            <w:rPr>
              <w:rStyle w:val="Nmerodepgina"/>
              <w:rFonts w:ascii="Arial" w:hAnsi="Arial" w:cs="Arial"/>
              <w:noProof/>
              <w:sz w:val="18"/>
              <w:szCs w:val="18"/>
            </w:rPr>
            <w:t>70</w:t>
          </w:r>
          <w:r>
            <w:rPr>
              <w:rStyle w:val="Nmerodepgina"/>
              <w:rFonts w:ascii="Arial" w:hAnsi="Arial" w:cs="Arial"/>
              <w:sz w:val="18"/>
              <w:szCs w:val="18"/>
            </w:rPr>
            <w:fldChar w:fldCharType="end"/>
          </w:r>
        </w:p>
      </w:tc>
      <w:tc>
        <w:tcPr>
          <w:tcW w:w="556" w:type="dxa"/>
          <w:vAlign w:val="center"/>
        </w:tcPr>
        <w:p w14:paraId="79302AB7" w14:textId="77777777" w:rsidR="00434E3E" w:rsidRDefault="00434E3E">
          <w:pPr>
            <w:pStyle w:val="Encabezado"/>
            <w:jc w:val="center"/>
            <w:rPr>
              <w:rFonts w:ascii="Arial" w:hAnsi="Arial" w:cs="Arial"/>
              <w:sz w:val="18"/>
              <w:szCs w:val="18"/>
            </w:rPr>
          </w:pPr>
          <w:r>
            <w:rPr>
              <w:rFonts w:ascii="Arial" w:hAnsi="Arial" w:cs="Arial"/>
              <w:sz w:val="18"/>
              <w:szCs w:val="18"/>
            </w:rPr>
            <w:t>DE</w:t>
          </w:r>
        </w:p>
      </w:tc>
      <w:tc>
        <w:tcPr>
          <w:tcW w:w="647" w:type="dxa"/>
          <w:vAlign w:val="center"/>
        </w:tcPr>
        <w:p w14:paraId="47E3B520" w14:textId="4A06AF52" w:rsidR="00434E3E" w:rsidRDefault="00434E3E">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NUMPAGES </w:instrText>
          </w:r>
          <w:r>
            <w:rPr>
              <w:rStyle w:val="Nmerodepgina"/>
              <w:rFonts w:ascii="Arial" w:hAnsi="Arial" w:cs="Arial"/>
              <w:sz w:val="18"/>
              <w:szCs w:val="18"/>
            </w:rPr>
            <w:fldChar w:fldCharType="separate"/>
          </w:r>
          <w:r w:rsidR="00A440E7">
            <w:rPr>
              <w:rStyle w:val="Nmerodepgina"/>
              <w:rFonts w:ascii="Arial" w:hAnsi="Arial" w:cs="Arial"/>
              <w:noProof/>
              <w:sz w:val="18"/>
              <w:szCs w:val="18"/>
            </w:rPr>
            <w:t>85</w:t>
          </w:r>
          <w:r>
            <w:rPr>
              <w:rStyle w:val="Nmerodepgina"/>
              <w:rFonts w:ascii="Arial" w:hAnsi="Arial" w:cs="Arial"/>
              <w:sz w:val="18"/>
              <w:szCs w:val="18"/>
            </w:rPr>
            <w:fldChar w:fldCharType="end"/>
          </w:r>
        </w:p>
      </w:tc>
    </w:tr>
  </w:tbl>
  <w:p w14:paraId="2ACB59BF" w14:textId="77777777" w:rsidR="00434E3E" w:rsidRDefault="00434E3E">
    <w:pPr>
      <w:pStyle w:val="Encabezado"/>
      <w:rPr>
        <w:rFonts w:ascii="Arial" w:hAnsi="Arial"/>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3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5"/>
      <w:gridCol w:w="5811"/>
      <w:gridCol w:w="784"/>
      <w:gridCol w:w="808"/>
      <w:gridCol w:w="477"/>
      <w:gridCol w:w="367"/>
    </w:tblGrid>
    <w:tr w:rsidR="00434E3E" w14:paraId="17BF49F0" w14:textId="77777777" w:rsidTr="00546F0E">
      <w:trPr>
        <w:cantSplit/>
        <w:trHeight w:val="456"/>
      </w:trPr>
      <w:tc>
        <w:tcPr>
          <w:tcW w:w="1485" w:type="dxa"/>
          <w:vMerge w:val="restart"/>
        </w:tcPr>
        <w:p w14:paraId="3F32FE81" w14:textId="77777777" w:rsidR="00434E3E" w:rsidRDefault="00000000">
          <w:pPr>
            <w:pStyle w:val="Encabezado"/>
            <w:rPr>
              <w:rFonts w:ascii="Tahoma" w:hAnsi="Tahoma"/>
              <w:lang w:val="pt-BR"/>
            </w:rPr>
          </w:pPr>
          <w:r>
            <w:rPr>
              <w:rFonts w:ascii="Tahoma" w:hAnsi="Tahoma"/>
              <w:noProof/>
              <w:lang w:eastAsia="es-CO"/>
            </w:rPr>
            <w:object w:dxaOrig="1440" w:dyaOrig="1440" w14:anchorId="510592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2.95pt;margin-top:12.9pt;width:61.55pt;height:57.55pt;z-index:251661312">
                <v:imagedata r:id="rId1" o:title=""/>
                <w10:wrap type="square"/>
              </v:shape>
              <o:OLEObject Type="Embed" ProgID="PBrush" ShapeID="_x0000_s1025" DrawAspect="Content" ObjectID="_1727016726" r:id="rId2"/>
            </w:object>
          </w:r>
        </w:p>
      </w:tc>
      <w:tc>
        <w:tcPr>
          <w:tcW w:w="5811" w:type="dxa"/>
          <w:vMerge w:val="restart"/>
          <w:vAlign w:val="center"/>
        </w:tcPr>
        <w:p w14:paraId="6A01392B" w14:textId="77777777" w:rsidR="00434E3E" w:rsidRPr="00B36C33" w:rsidRDefault="00434E3E" w:rsidP="00546F0E">
          <w:pPr>
            <w:pStyle w:val="Encabezado"/>
            <w:jc w:val="center"/>
            <w:rPr>
              <w:rFonts w:ascii="Arial" w:hAnsi="Arial"/>
              <w:sz w:val="16"/>
              <w:szCs w:val="16"/>
            </w:rPr>
          </w:pPr>
          <w:r w:rsidRPr="00B36C33">
            <w:rPr>
              <w:rFonts w:ascii="Arial" w:hAnsi="Arial"/>
              <w:sz w:val="16"/>
              <w:szCs w:val="16"/>
            </w:rPr>
            <w:t>Instituto   Nacional   de   Vías</w:t>
          </w:r>
        </w:p>
        <w:p w14:paraId="4BFB1B82" w14:textId="77777777" w:rsidR="00434E3E" w:rsidRPr="00B36C33" w:rsidRDefault="00434E3E" w:rsidP="00546F0E">
          <w:pPr>
            <w:pStyle w:val="Encabezado"/>
            <w:jc w:val="center"/>
            <w:rPr>
              <w:rFonts w:ascii="Arial" w:hAnsi="Arial"/>
              <w:sz w:val="18"/>
              <w:szCs w:val="18"/>
            </w:rPr>
          </w:pPr>
          <w:r w:rsidRPr="00B36C33">
            <w:rPr>
              <w:rFonts w:ascii="Arial" w:hAnsi="Arial"/>
              <w:sz w:val="18"/>
              <w:szCs w:val="18"/>
            </w:rPr>
            <w:t>GESTIÓN CONTRACTUAL</w:t>
          </w:r>
        </w:p>
        <w:p w14:paraId="168A2B9B" w14:textId="77777777" w:rsidR="00434E3E" w:rsidRDefault="00434E3E" w:rsidP="00546F0E">
          <w:pPr>
            <w:pStyle w:val="Encabezado"/>
            <w:jc w:val="center"/>
            <w:rPr>
              <w:rFonts w:ascii="Arial" w:hAnsi="Arial"/>
              <w:sz w:val="20"/>
            </w:rPr>
          </w:pPr>
          <w:r>
            <w:rPr>
              <w:rFonts w:ascii="Arial" w:hAnsi="Arial"/>
              <w:sz w:val="20"/>
            </w:rPr>
            <w:t xml:space="preserve">ESTUDIO PREVIO Y ANÁLISIS DEL SECTOR  </w:t>
          </w:r>
        </w:p>
        <w:p w14:paraId="7B5B31D9" w14:textId="4DB79420" w:rsidR="00434E3E" w:rsidRDefault="00434E3E" w:rsidP="00546F0E">
          <w:pPr>
            <w:pStyle w:val="Encabezado"/>
            <w:jc w:val="center"/>
            <w:rPr>
              <w:rFonts w:ascii="Arial" w:hAnsi="Arial"/>
              <w:sz w:val="20"/>
            </w:rPr>
          </w:pPr>
          <w:r>
            <w:rPr>
              <w:rFonts w:cs="Arial"/>
              <w:b/>
              <w:sz w:val="16"/>
              <w:szCs w:val="16"/>
            </w:rPr>
            <w:t>CONSULTORÍA</w:t>
          </w:r>
          <w:r w:rsidRPr="00663D2F">
            <w:rPr>
              <w:rFonts w:cs="Arial"/>
              <w:b/>
              <w:sz w:val="16"/>
              <w:szCs w:val="16"/>
            </w:rPr>
            <w:t xml:space="preserve"> DE </w:t>
          </w:r>
          <w:r>
            <w:rPr>
              <w:rFonts w:cs="Arial"/>
              <w:b/>
              <w:sz w:val="16"/>
              <w:szCs w:val="16"/>
            </w:rPr>
            <w:t xml:space="preserve">ESTUDIOS DE INGENIERÍA DE </w:t>
          </w:r>
          <w:r w:rsidRPr="00663D2F">
            <w:rPr>
              <w:rFonts w:cs="Arial"/>
              <w:b/>
              <w:sz w:val="16"/>
              <w:szCs w:val="16"/>
            </w:rPr>
            <w:t>INFRAESTRUCTURA DE TRANSPORTE</w:t>
          </w:r>
        </w:p>
        <w:p w14:paraId="25BB2805" w14:textId="2EE85765" w:rsidR="00434E3E" w:rsidRPr="00B568BD" w:rsidRDefault="00E05E26" w:rsidP="00546F0E">
          <w:pPr>
            <w:pStyle w:val="Encabezado"/>
            <w:jc w:val="center"/>
            <w:rPr>
              <w:rFonts w:ascii="Arial" w:hAnsi="Arial"/>
              <w:sz w:val="20"/>
              <w:lang w:val="en-US"/>
            </w:rPr>
          </w:pPr>
          <w:r w:rsidRPr="00606F3B">
            <w:rPr>
              <w:rFonts w:ascii="Arial Narrow" w:hAnsi="Arial Narrow"/>
              <w:b/>
              <w:bCs/>
            </w:rPr>
            <w:t>CMA-DTE-SPI-38-2022</w:t>
          </w:r>
        </w:p>
      </w:tc>
      <w:tc>
        <w:tcPr>
          <w:tcW w:w="784" w:type="dxa"/>
          <w:vAlign w:val="center"/>
        </w:tcPr>
        <w:p w14:paraId="17FB1ED0" w14:textId="77777777" w:rsidR="00434E3E" w:rsidRDefault="00434E3E">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17D9C09F" w14:textId="77777777" w:rsidR="00434E3E" w:rsidRPr="00C2073F" w:rsidRDefault="00434E3E" w:rsidP="00494BF8">
          <w:pPr>
            <w:pStyle w:val="Encabezado"/>
            <w:jc w:val="center"/>
            <w:rPr>
              <w:rFonts w:ascii="Arial" w:hAnsi="Arial" w:cs="Arial"/>
              <w:sz w:val="18"/>
              <w:szCs w:val="18"/>
            </w:rPr>
          </w:pPr>
          <w:r>
            <w:rPr>
              <w:rFonts w:ascii="Arial" w:hAnsi="Arial" w:cs="Arial"/>
              <w:sz w:val="18"/>
              <w:szCs w:val="18"/>
            </w:rPr>
            <w:t>ACONTR-FR-2</w:t>
          </w:r>
        </w:p>
      </w:tc>
    </w:tr>
    <w:tr w:rsidR="00434E3E" w14:paraId="68991D1B" w14:textId="77777777" w:rsidTr="00546F0E">
      <w:trPr>
        <w:cantSplit/>
        <w:trHeight w:val="456"/>
      </w:trPr>
      <w:tc>
        <w:tcPr>
          <w:tcW w:w="1485" w:type="dxa"/>
          <w:vMerge/>
        </w:tcPr>
        <w:p w14:paraId="20843C2E" w14:textId="36340DE8" w:rsidR="00434E3E" w:rsidRDefault="00434E3E">
          <w:pPr>
            <w:pStyle w:val="Encabezado"/>
            <w:rPr>
              <w:rFonts w:ascii="Tahoma" w:hAnsi="Tahoma"/>
              <w:lang w:val="pt-BR"/>
            </w:rPr>
          </w:pPr>
        </w:p>
      </w:tc>
      <w:tc>
        <w:tcPr>
          <w:tcW w:w="5811" w:type="dxa"/>
          <w:vMerge/>
          <w:vAlign w:val="center"/>
        </w:tcPr>
        <w:p w14:paraId="0C0568D6" w14:textId="77777777" w:rsidR="00434E3E" w:rsidRDefault="00434E3E">
          <w:pPr>
            <w:pStyle w:val="Encabezado"/>
            <w:jc w:val="center"/>
            <w:rPr>
              <w:rFonts w:ascii="Arial" w:hAnsi="Arial"/>
              <w:sz w:val="20"/>
            </w:rPr>
          </w:pPr>
        </w:p>
      </w:tc>
      <w:tc>
        <w:tcPr>
          <w:tcW w:w="784" w:type="dxa"/>
          <w:vAlign w:val="center"/>
        </w:tcPr>
        <w:p w14:paraId="46938F17" w14:textId="77777777" w:rsidR="00434E3E" w:rsidRDefault="00434E3E">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25E54BC9" w14:textId="77777777" w:rsidR="00434E3E" w:rsidRDefault="00434E3E">
          <w:pPr>
            <w:pStyle w:val="Encabezado"/>
            <w:jc w:val="center"/>
            <w:rPr>
              <w:rFonts w:ascii="Arial" w:hAnsi="Arial" w:cs="Arial"/>
              <w:sz w:val="18"/>
              <w:szCs w:val="18"/>
            </w:rPr>
          </w:pPr>
          <w:r>
            <w:rPr>
              <w:rFonts w:ascii="Arial" w:hAnsi="Arial" w:cs="Arial"/>
              <w:sz w:val="18"/>
              <w:szCs w:val="18"/>
            </w:rPr>
            <w:t>1</w:t>
          </w:r>
        </w:p>
      </w:tc>
    </w:tr>
    <w:tr w:rsidR="00434E3E" w14:paraId="33E560C7" w14:textId="77777777" w:rsidTr="00546F0E">
      <w:trPr>
        <w:cantSplit/>
        <w:trHeight w:val="456"/>
      </w:trPr>
      <w:tc>
        <w:tcPr>
          <w:tcW w:w="1485" w:type="dxa"/>
          <w:vMerge/>
        </w:tcPr>
        <w:p w14:paraId="54FE92C3" w14:textId="77777777" w:rsidR="00434E3E" w:rsidRDefault="00434E3E">
          <w:pPr>
            <w:pStyle w:val="Encabezado"/>
            <w:rPr>
              <w:rFonts w:ascii="Tahoma" w:hAnsi="Tahoma"/>
              <w:lang w:val="pt-BR"/>
            </w:rPr>
          </w:pPr>
        </w:p>
      </w:tc>
      <w:tc>
        <w:tcPr>
          <w:tcW w:w="5811" w:type="dxa"/>
          <w:vMerge/>
          <w:vAlign w:val="center"/>
        </w:tcPr>
        <w:p w14:paraId="455129A4" w14:textId="77777777" w:rsidR="00434E3E" w:rsidRDefault="00434E3E">
          <w:pPr>
            <w:pStyle w:val="Encabezado"/>
            <w:jc w:val="center"/>
            <w:rPr>
              <w:rFonts w:ascii="Arial" w:hAnsi="Arial"/>
              <w:sz w:val="20"/>
            </w:rPr>
          </w:pPr>
        </w:p>
      </w:tc>
      <w:tc>
        <w:tcPr>
          <w:tcW w:w="784" w:type="dxa"/>
          <w:vAlign w:val="center"/>
        </w:tcPr>
        <w:p w14:paraId="55B75A82" w14:textId="77777777" w:rsidR="00434E3E" w:rsidRDefault="00434E3E">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76181693" w14:textId="199FC5BC" w:rsidR="00434E3E" w:rsidRDefault="00434E3E">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sidR="00A440E7">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1526EE15" w14:textId="77777777" w:rsidR="00434E3E" w:rsidRDefault="00434E3E">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118845AB" w14:textId="77777777" w:rsidR="00434E3E" w:rsidRDefault="00434E3E">
          <w:pPr>
            <w:pStyle w:val="Encabezado"/>
            <w:jc w:val="center"/>
            <w:rPr>
              <w:rFonts w:ascii="Arial" w:hAnsi="Arial" w:cs="Arial"/>
              <w:sz w:val="18"/>
              <w:szCs w:val="18"/>
            </w:rPr>
          </w:pPr>
          <w:r>
            <w:rPr>
              <w:rFonts w:ascii="Arial" w:hAnsi="Arial" w:cs="Arial"/>
              <w:sz w:val="18"/>
              <w:szCs w:val="18"/>
            </w:rPr>
            <w:t>84</w:t>
          </w:r>
        </w:p>
      </w:tc>
    </w:tr>
  </w:tbl>
  <w:p w14:paraId="01BE79DB" w14:textId="77777777" w:rsidR="00434E3E" w:rsidRDefault="00434E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80pt;height:174pt" o:bullet="t">
        <v:imagedata r:id="rId1" o:title=""/>
      </v:shape>
    </w:pict>
  </w:numPicBullet>
  <w:abstractNum w:abstractNumId="0" w15:restartNumberingAfterBreak="0">
    <w:nsid w:val="006D01F8"/>
    <w:multiLevelType w:val="hybridMultilevel"/>
    <w:tmpl w:val="78106E3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7502FC"/>
    <w:multiLevelType w:val="hybridMultilevel"/>
    <w:tmpl w:val="3B8CBCAC"/>
    <w:lvl w:ilvl="0" w:tplc="240A0011">
      <w:start w:val="1"/>
      <w:numFmt w:val="decimal"/>
      <w:lvlText w:val="%1)"/>
      <w:lvlJc w:val="left"/>
      <w:pPr>
        <w:ind w:left="720" w:hanging="360"/>
      </w:pPr>
      <w:rPr>
        <w:i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58209BE"/>
    <w:multiLevelType w:val="hybridMultilevel"/>
    <w:tmpl w:val="BE9E66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D1273C"/>
    <w:multiLevelType w:val="multilevel"/>
    <w:tmpl w:val="E5822B86"/>
    <w:lvl w:ilvl="0">
      <w:start w:val="9"/>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9AE0D0B"/>
    <w:multiLevelType w:val="hybridMultilevel"/>
    <w:tmpl w:val="3F028170"/>
    <w:lvl w:ilvl="0" w:tplc="03E017C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0710EB"/>
    <w:multiLevelType w:val="hybridMultilevel"/>
    <w:tmpl w:val="4F7A88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7A48B3"/>
    <w:multiLevelType w:val="hybridMultilevel"/>
    <w:tmpl w:val="3B50B7EC"/>
    <w:lvl w:ilvl="0" w:tplc="5D2616E0">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FB43194"/>
    <w:multiLevelType w:val="hybridMultilevel"/>
    <w:tmpl w:val="B930E60E"/>
    <w:lvl w:ilvl="0" w:tplc="240A0017">
      <w:start w:val="1"/>
      <w:numFmt w:val="bullet"/>
      <w:lvlText w:val=""/>
      <w:lvlPicBulletId w:val="0"/>
      <w:lvlJc w:val="left"/>
      <w:pPr>
        <w:ind w:left="1440" w:hanging="360"/>
      </w:pPr>
      <w:rPr>
        <w:rFonts w:ascii="Symbol" w:hAnsi="Symbol"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12602954"/>
    <w:multiLevelType w:val="hybridMultilevel"/>
    <w:tmpl w:val="4BB243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5676C0"/>
    <w:multiLevelType w:val="hybridMultilevel"/>
    <w:tmpl w:val="058C1B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6C3777A"/>
    <w:multiLevelType w:val="hybridMultilevel"/>
    <w:tmpl w:val="8A30FA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1D3404AB"/>
    <w:multiLevelType w:val="hybridMultilevel"/>
    <w:tmpl w:val="076E6210"/>
    <w:lvl w:ilvl="0" w:tplc="B3FA16E0">
      <w:start w:val="1"/>
      <w:numFmt w:val="bullet"/>
      <w:pStyle w:val="Invias-VietalogoINV"/>
      <w:lvlText w:val=""/>
      <w:lvlPicBulletId w:val="0"/>
      <w:lvlJc w:val="left"/>
      <w:pPr>
        <w:ind w:left="1778" w:hanging="360"/>
      </w:pPr>
      <w:rPr>
        <w:rFonts w:ascii="Symbol" w:hAnsi="Symbol" w:hint="default"/>
        <w:color w:val="auto"/>
      </w:rPr>
    </w:lvl>
    <w:lvl w:ilvl="1" w:tplc="D5907B86">
      <w:start w:val="1"/>
      <w:numFmt w:val="bullet"/>
      <w:lvlText w:val="o"/>
      <w:lvlJc w:val="left"/>
      <w:pPr>
        <w:ind w:left="1894" w:hanging="360"/>
      </w:pPr>
      <w:rPr>
        <w:rFonts w:ascii="Courier New" w:hAnsi="Courier New" w:cs="Times New Roman" w:hint="default"/>
      </w:rPr>
    </w:lvl>
    <w:lvl w:ilvl="2" w:tplc="3BDCD824">
      <w:start w:val="1"/>
      <w:numFmt w:val="bullet"/>
      <w:lvlText w:val=""/>
      <w:lvlJc w:val="left"/>
      <w:pPr>
        <w:ind w:left="2614" w:hanging="360"/>
      </w:pPr>
      <w:rPr>
        <w:rFonts w:ascii="Wingdings" w:hAnsi="Wingdings" w:hint="default"/>
      </w:rPr>
    </w:lvl>
    <w:lvl w:ilvl="3" w:tplc="7806F676">
      <w:start w:val="1"/>
      <w:numFmt w:val="bullet"/>
      <w:lvlText w:val=""/>
      <w:lvlJc w:val="left"/>
      <w:pPr>
        <w:ind w:left="3334" w:hanging="360"/>
      </w:pPr>
      <w:rPr>
        <w:rFonts w:ascii="Symbol" w:hAnsi="Symbol" w:hint="default"/>
      </w:rPr>
    </w:lvl>
    <w:lvl w:ilvl="4" w:tplc="A1141920">
      <w:start w:val="1"/>
      <w:numFmt w:val="bullet"/>
      <w:lvlText w:val="o"/>
      <w:lvlJc w:val="left"/>
      <w:pPr>
        <w:ind w:left="4054" w:hanging="360"/>
      </w:pPr>
      <w:rPr>
        <w:rFonts w:ascii="Courier New" w:hAnsi="Courier New" w:cs="Times New Roman" w:hint="default"/>
      </w:rPr>
    </w:lvl>
    <w:lvl w:ilvl="5" w:tplc="308E153A">
      <w:start w:val="1"/>
      <w:numFmt w:val="bullet"/>
      <w:lvlText w:val=""/>
      <w:lvlJc w:val="left"/>
      <w:pPr>
        <w:ind w:left="4774" w:hanging="360"/>
      </w:pPr>
      <w:rPr>
        <w:rFonts w:ascii="Wingdings" w:hAnsi="Wingdings" w:hint="default"/>
      </w:rPr>
    </w:lvl>
    <w:lvl w:ilvl="6" w:tplc="BE78A17C">
      <w:start w:val="1"/>
      <w:numFmt w:val="bullet"/>
      <w:lvlText w:val=""/>
      <w:lvlJc w:val="left"/>
      <w:pPr>
        <w:ind w:left="5494" w:hanging="360"/>
      </w:pPr>
      <w:rPr>
        <w:rFonts w:ascii="Symbol" w:hAnsi="Symbol" w:hint="default"/>
      </w:rPr>
    </w:lvl>
    <w:lvl w:ilvl="7" w:tplc="B6A8EE64">
      <w:start w:val="1"/>
      <w:numFmt w:val="bullet"/>
      <w:lvlText w:val="o"/>
      <w:lvlJc w:val="left"/>
      <w:pPr>
        <w:ind w:left="6214" w:hanging="360"/>
      </w:pPr>
      <w:rPr>
        <w:rFonts w:ascii="Courier New" w:hAnsi="Courier New" w:cs="Times New Roman" w:hint="default"/>
      </w:rPr>
    </w:lvl>
    <w:lvl w:ilvl="8" w:tplc="215ADDAE">
      <w:start w:val="1"/>
      <w:numFmt w:val="bullet"/>
      <w:lvlText w:val=""/>
      <w:lvlJc w:val="left"/>
      <w:pPr>
        <w:ind w:left="6934" w:hanging="360"/>
      </w:pPr>
      <w:rPr>
        <w:rFonts w:ascii="Wingdings" w:hAnsi="Wingdings" w:hint="default"/>
      </w:rPr>
    </w:lvl>
  </w:abstractNum>
  <w:abstractNum w:abstractNumId="13" w15:restartNumberingAfterBreak="0">
    <w:nsid w:val="1FC21F83"/>
    <w:multiLevelType w:val="multilevel"/>
    <w:tmpl w:val="5B5E8652"/>
    <w:lvl w:ilvl="0">
      <w:start w:val="1"/>
      <w:numFmt w:val="decimal"/>
      <w:pStyle w:val="Ttulo1"/>
      <w:lvlText w:val="%1."/>
      <w:lvlJc w:val="left"/>
      <w:pPr>
        <w:ind w:left="360" w:hanging="360"/>
      </w:pPr>
    </w:lvl>
    <w:lvl w:ilvl="1">
      <w:start w:val="2"/>
      <w:numFmt w:val="decimal"/>
      <w:isLgl/>
      <w:lvlText w:val="%1.%2"/>
      <w:lvlJc w:val="left"/>
      <w:pPr>
        <w:ind w:left="795" w:hanging="43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320" w:hanging="1440"/>
      </w:pPr>
      <w:rPr>
        <w:rFonts w:hint="default"/>
        <w:b/>
      </w:rPr>
    </w:lvl>
  </w:abstractNum>
  <w:abstractNum w:abstractNumId="14"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5" w15:restartNumberingAfterBreak="0">
    <w:nsid w:val="39D55322"/>
    <w:multiLevelType w:val="hybridMultilevel"/>
    <w:tmpl w:val="F39413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A8B33A8"/>
    <w:multiLevelType w:val="hybridMultilevel"/>
    <w:tmpl w:val="C62E7D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0954B2B"/>
    <w:multiLevelType w:val="multilevel"/>
    <w:tmpl w:val="2C029006"/>
    <w:lvl w:ilvl="0">
      <w:start w:val="1"/>
      <w:numFmt w:val="decimal"/>
      <w:lvlText w:val="%1."/>
      <w:lvlJc w:val="left"/>
      <w:pPr>
        <w:ind w:left="360" w:hanging="360"/>
      </w:pPr>
      <w:rPr>
        <w:rFonts w:hint="default"/>
        <w:color w:val="FFFFFF"/>
      </w:rPr>
    </w:lvl>
    <w:lvl w:ilvl="1">
      <w:start w:val="1"/>
      <w:numFmt w:val="decimal"/>
      <w:pStyle w:val="Textoindependiente2"/>
      <w:lvlText w:val="%1.%2."/>
      <w:lvlJc w:val="left"/>
      <w:pPr>
        <w:ind w:left="862" w:hanging="720"/>
      </w:pPr>
      <w:rPr>
        <w:rFonts w:hint="default"/>
        <w:color w:val="auto"/>
      </w:rPr>
    </w:lvl>
    <w:lvl w:ilvl="2">
      <w:start w:val="1"/>
      <w:numFmt w:val="decimal"/>
      <w:lvlText w:val="%1.%2.%3."/>
      <w:lvlJc w:val="left"/>
      <w:pPr>
        <w:ind w:left="1288" w:hanging="720"/>
      </w:pPr>
      <w:rPr>
        <w:rFonts w:ascii="Arial Narrow" w:hAnsi="Arial Narrow" w:hint="default"/>
        <w:b/>
        <w:sz w:val="24"/>
        <w:szCs w:val="24"/>
      </w:rPr>
    </w:lvl>
    <w:lvl w:ilvl="3">
      <w:start w:val="1"/>
      <w:numFmt w:val="decimal"/>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13975D7"/>
    <w:multiLevelType w:val="hybridMultilevel"/>
    <w:tmpl w:val="1C52CB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start w:val="1"/>
      <w:numFmt w:val="lowerLetter"/>
      <w:lvlText w:val="%2."/>
      <w:lvlJc w:val="left"/>
      <w:pPr>
        <w:ind w:left="2160" w:hanging="360"/>
      </w:pPr>
      <w:rPr>
        <w:rFonts w:cs="Times New Roman"/>
      </w:rPr>
    </w:lvl>
    <w:lvl w:ilvl="2" w:tplc="F0521040">
      <w:start w:val="1"/>
      <w:numFmt w:val="lowerRoman"/>
      <w:lvlText w:val="%3."/>
      <w:lvlJc w:val="right"/>
      <w:pPr>
        <w:ind w:left="2880" w:hanging="180"/>
      </w:pPr>
      <w:rPr>
        <w:rFonts w:cs="Times New Roman"/>
      </w:rPr>
    </w:lvl>
    <w:lvl w:ilvl="3" w:tplc="C4C68CF0">
      <w:start w:val="1"/>
      <w:numFmt w:val="decimal"/>
      <w:lvlText w:val="%4."/>
      <w:lvlJc w:val="left"/>
      <w:pPr>
        <w:ind w:left="3600" w:hanging="360"/>
      </w:pPr>
      <w:rPr>
        <w:rFonts w:cs="Times New Roman"/>
      </w:rPr>
    </w:lvl>
    <w:lvl w:ilvl="4" w:tplc="6E3695B6">
      <w:start w:val="1"/>
      <w:numFmt w:val="lowerLetter"/>
      <w:lvlText w:val="%5."/>
      <w:lvlJc w:val="left"/>
      <w:pPr>
        <w:ind w:left="4320" w:hanging="360"/>
      </w:pPr>
      <w:rPr>
        <w:rFonts w:cs="Times New Roman"/>
      </w:rPr>
    </w:lvl>
    <w:lvl w:ilvl="5" w:tplc="DF426488">
      <w:start w:val="1"/>
      <w:numFmt w:val="lowerRoman"/>
      <w:lvlText w:val="%6."/>
      <w:lvlJc w:val="right"/>
      <w:pPr>
        <w:ind w:left="5040" w:hanging="180"/>
      </w:pPr>
      <w:rPr>
        <w:rFonts w:cs="Times New Roman"/>
      </w:rPr>
    </w:lvl>
    <w:lvl w:ilvl="6" w:tplc="0B80A21E">
      <w:start w:val="1"/>
      <w:numFmt w:val="decimal"/>
      <w:lvlText w:val="%7."/>
      <w:lvlJc w:val="left"/>
      <w:pPr>
        <w:ind w:left="5760" w:hanging="360"/>
      </w:pPr>
      <w:rPr>
        <w:rFonts w:cs="Times New Roman"/>
      </w:rPr>
    </w:lvl>
    <w:lvl w:ilvl="7" w:tplc="EF52D1F6">
      <w:start w:val="1"/>
      <w:numFmt w:val="lowerLetter"/>
      <w:lvlText w:val="%8."/>
      <w:lvlJc w:val="left"/>
      <w:pPr>
        <w:ind w:left="6480" w:hanging="360"/>
      </w:pPr>
      <w:rPr>
        <w:rFonts w:cs="Times New Roman"/>
      </w:rPr>
    </w:lvl>
    <w:lvl w:ilvl="8" w:tplc="83803354">
      <w:start w:val="1"/>
      <w:numFmt w:val="lowerRoman"/>
      <w:lvlText w:val="%9."/>
      <w:lvlJc w:val="right"/>
      <w:pPr>
        <w:ind w:left="7200" w:hanging="180"/>
      </w:pPr>
      <w:rPr>
        <w:rFonts w:cs="Times New Roman"/>
      </w:rPr>
    </w:lvl>
  </w:abstractNum>
  <w:abstractNum w:abstractNumId="2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4E7647A0"/>
    <w:multiLevelType w:val="hybridMultilevel"/>
    <w:tmpl w:val="25D81406"/>
    <w:lvl w:ilvl="0" w:tplc="0C0A0001">
      <w:start w:val="1"/>
      <w:numFmt w:val="decimal"/>
      <w:pStyle w:val="Invias-VietaNumerada"/>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22" w15:restartNumberingAfterBreak="0">
    <w:nsid w:val="4FFB0BF8"/>
    <w:multiLevelType w:val="hybridMultilevel"/>
    <w:tmpl w:val="A106E35A"/>
    <w:lvl w:ilvl="0" w:tplc="240A0015">
      <w:start w:val="1"/>
      <w:numFmt w:val="upp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3" w15:restartNumberingAfterBreak="0">
    <w:nsid w:val="527514FF"/>
    <w:multiLevelType w:val="hybridMultilevel"/>
    <w:tmpl w:val="62E2DD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4F17267"/>
    <w:multiLevelType w:val="hybridMultilevel"/>
    <w:tmpl w:val="24EE2C08"/>
    <w:lvl w:ilvl="0" w:tplc="795AE81C">
      <w:start w:val="1"/>
      <w:numFmt w:val="upperLetter"/>
      <w:lvlText w:val="%1."/>
      <w:lvlJc w:val="left"/>
      <w:pPr>
        <w:ind w:left="1440" w:hanging="360"/>
      </w:pPr>
      <w:rPr>
        <w:rFonts w:hint="default"/>
        <w:b w:val="0"/>
        <w:bCs w:val="0"/>
        <w:i/>
        <w:spacing w:val="-1"/>
        <w:w w:val="100"/>
        <w:lang w:val="es-ES" w:eastAsia="en-US" w:bidi="ar-SA"/>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5" w15:restartNumberingAfterBreak="0">
    <w:nsid w:val="582E1D71"/>
    <w:multiLevelType w:val="hybridMultilevel"/>
    <w:tmpl w:val="4528994C"/>
    <w:lvl w:ilvl="0" w:tplc="B23AF1B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83B2823"/>
    <w:multiLevelType w:val="hybridMultilevel"/>
    <w:tmpl w:val="F67EDA66"/>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E2F6B1D"/>
    <w:multiLevelType w:val="hybridMultilevel"/>
    <w:tmpl w:val="EC26F1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52E583C"/>
    <w:multiLevelType w:val="hybridMultilevel"/>
    <w:tmpl w:val="E3B67FC0"/>
    <w:lvl w:ilvl="0" w:tplc="240A000F">
      <w:start w:val="1"/>
      <w:numFmt w:val="decimal"/>
      <w:pStyle w:val="Ttulo2"/>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5634C91"/>
    <w:multiLevelType w:val="hybridMultilevel"/>
    <w:tmpl w:val="160C23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D4F3AB5"/>
    <w:multiLevelType w:val="hybridMultilevel"/>
    <w:tmpl w:val="DF229E86"/>
    <w:lvl w:ilvl="0" w:tplc="240A0015">
      <w:start w:val="1"/>
      <w:numFmt w:val="upp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num w:numId="1" w16cid:durableId="2114014275">
    <w:abstractNumId w:val="20"/>
  </w:num>
  <w:num w:numId="2" w16cid:durableId="1626232360">
    <w:abstractNumId w:val="13"/>
  </w:num>
  <w:num w:numId="3" w16cid:durableId="150486340">
    <w:abstractNumId w:val="4"/>
  </w:num>
  <w:num w:numId="4" w16cid:durableId="19411417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80463581">
    <w:abstractNumId w:val="14"/>
  </w:num>
  <w:num w:numId="6" w16cid:durableId="101462917">
    <w:abstractNumId w:val="28"/>
  </w:num>
  <w:num w:numId="7" w16cid:durableId="1948124794">
    <w:abstractNumId w:val="21"/>
  </w:num>
  <w:num w:numId="8" w16cid:durableId="158349716">
    <w:abstractNumId w:val="17"/>
  </w:num>
  <w:num w:numId="9" w16cid:durableId="1505589176">
    <w:abstractNumId w:val="12"/>
  </w:num>
  <w:num w:numId="10" w16cid:durableId="1523324948">
    <w:abstractNumId w:val="26"/>
  </w:num>
  <w:num w:numId="11" w16cid:durableId="1245264646">
    <w:abstractNumId w:val="2"/>
  </w:num>
  <w:num w:numId="12" w16cid:durableId="104035306">
    <w:abstractNumId w:val="9"/>
  </w:num>
  <w:num w:numId="13" w16cid:durableId="1583099158">
    <w:abstractNumId w:val="16"/>
  </w:num>
  <w:num w:numId="14" w16cid:durableId="1105610313">
    <w:abstractNumId w:val="11"/>
  </w:num>
  <w:num w:numId="15" w16cid:durableId="1334182790">
    <w:abstractNumId w:val="6"/>
  </w:num>
  <w:num w:numId="16" w16cid:durableId="75982171">
    <w:abstractNumId w:val="15"/>
  </w:num>
  <w:num w:numId="17" w16cid:durableId="2104259049">
    <w:abstractNumId w:val="10"/>
  </w:num>
  <w:num w:numId="18" w16cid:durableId="749427811">
    <w:abstractNumId w:val="23"/>
  </w:num>
  <w:num w:numId="19" w16cid:durableId="1893033855">
    <w:abstractNumId w:val="18"/>
  </w:num>
  <w:num w:numId="20" w16cid:durableId="88892893">
    <w:abstractNumId w:val="27"/>
  </w:num>
  <w:num w:numId="21" w16cid:durableId="433285545">
    <w:abstractNumId w:val="5"/>
  </w:num>
  <w:num w:numId="22" w16cid:durableId="1679503277">
    <w:abstractNumId w:val="8"/>
  </w:num>
  <w:num w:numId="23" w16cid:durableId="1095127880">
    <w:abstractNumId w:val="29"/>
  </w:num>
  <w:num w:numId="24" w16cid:durableId="1089884964">
    <w:abstractNumId w:val="22"/>
  </w:num>
  <w:num w:numId="25" w16cid:durableId="2028024739">
    <w:abstractNumId w:val="30"/>
  </w:num>
  <w:num w:numId="26" w16cid:durableId="111170374">
    <w:abstractNumId w:val="0"/>
  </w:num>
  <w:num w:numId="27" w16cid:durableId="35858504">
    <w:abstractNumId w:val="24"/>
  </w:num>
  <w:num w:numId="28" w16cid:durableId="952443588">
    <w:abstractNumId w:val="3"/>
  </w:num>
  <w:num w:numId="29" w16cid:durableId="1416131640">
    <w:abstractNumId w:val="25"/>
  </w:num>
  <w:num w:numId="30" w16cid:durableId="12884625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64864583">
    <w:abstractNumId w:val="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0" w:nlCheck="1" w:checkStyle="0"/>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pt-BR" w:vendorID="64" w:dllVersion="6" w:nlCheck="1" w:checkStyle="0"/>
  <w:activeWritingStyle w:appName="MSWord" w:lang="es-CO" w:vendorID="64" w:dllVersion="0" w:nlCheck="1" w:checkStyle="0"/>
  <w:activeWritingStyle w:appName="MSWord" w:lang="en-US" w:vendorID="64" w:dllVersion="0"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C07"/>
    <w:rsid w:val="00001436"/>
    <w:rsid w:val="00001F7F"/>
    <w:rsid w:val="00002F0C"/>
    <w:rsid w:val="00003417"/>
    <w:rsid w:val="00004291"/>
    <w:rsid w:val="00005514"/>
    <w:rsid w:val="00010DFB"/>
    <w:rsid w:val="00011411"/>
    <w:rsid w:val="00013DC2"/>
    <w:rsid w:val="00014651"/>
    <w:rsid w:val="00014914"/>
    <w:rsid w:val="00017CBB"/>
    <w:rsid w:val="000226D7"/>
    <w:rsid w:val="00022CE1"/>
    <w:rsid w:val="00036D4F"/>
    <w:rsid w:val="00044204"/>
    <w:rsid w:val="0004690A"/>
    <w:rsid w:val="00046C81"/>
    <w:rsid w:val="000470E8"/>
    <w:rsid w:val="00052541"/>
    <w:rsid w:val="000548F4"/>
    <w:rsid w:val="00055340"/>
    <w:rsid w:val="00057B26"/>
    <w:rsid w:val="00057D20"/>
    <w:rsid w:val="00057F2B"/>
    <w:rsid w:val="000601C4"/>
    <w:rsid w:val="0006391A"/>
    <w:rsid w:val="0006592F"/>
    <w:rsid w:val="000661B3"/>
    <w:rsid w:val="00066808"/>
    <w:rsid w:val="000677A6"/>
    <w:rsid w:val="00071CDE"/>
    <w:rsid w:val="00072423"/>
    <w:rsid w:val="00074C68"/>
    <w:rsid w:val="00075B95"/>
    <w:rsid w:val="00080E7F"/>
    <w:rsid w:val="00081607"/>
    <w:rsid w:val="000850B5"/>
    <w:rsid w:val="000867C0"/>
    <w:rsid w:val="00090F3C"/>
    <w:rsid w:val="00092DB8"/>
    <w:rsid w:val="00095BE9"/>
    <w:rsid w:val="00096FBF"/>
    <w:rsid w:val="000A21D5"/>
    <w:rsid w:val="000A3151"/>
    <w:rsid w:val="000A4072"/>
    <w:rsid w:val="000A6629"/>
    <w:rsid w:val="000B0039"/>
    <w:rsid w:val="000B4BCE"/>
    <w:rsid w:val="000C0351"/>
    <w:rsid w:val="000C07EF"/>
    <w:rsid w:val="000C3383"/>
    <w:rsid w:val="000C3518"/>
    <w:rsid w:val="000C708F"/>
    <w:rsid w:val="000D0518"/>
    <w:rsid w:val="000D138A"/>
    <w:rsid w:val="000D42F3"/>
    <w:rsid w:val="000D4767"/>
    <w:rsid w:val="000D7D11"/>
    <w:rsid w:val="000E0DB9"/>
    <w:rsid w:val="000E2503"/>
    <w:rsid w:val="000E2C44"/>
    <w:rsid w:val="000E443D"/>
    <w:rsid w:val="000E481A"/>
    <w:rsid w:val="000E5DEF"/>
    <w:rsid w:val="000F36E3"/>
    <w:rsid w:val="000F4171"/>
    <w:rsid w:val="000F49F2"/>
    <w:rsid w:val="000F5104"/>
    <w:rsid w:val="000F6739"/>
    <w:rsid w:val="000F6A3A"/>
    <w:rsid w:val="00104F33"/>
    <w:rsid w:val="00104F44"/>
    <w:rsid w:val="00106AD9"/>
    <w:rsid w:val="00110C6E"/>
    <w:rsid w:val="001159CE"/>
    <w:rsid w:val="001169C4"/>
    <w:rsid w:val="00116A93"/>
    <w:rsid w:val="00120672"/>
    <w:rsid w:val="00121CDC"/>
    <w:rsid w:val="00121EB2"/>
    <w:rsid w:val="00122491"/>
    <w:rsid w:val="00127129"/>
    <w:rsid w:val="00131D6E"/>
    <w:rsid w:val="00132092"/>
    <w:rsid w:val="00132C3A"/>
    <w:rsid w:val="00133AC7"/>
    <w:rsid w:val="001351CB"/>
    <w:rsid w:val="001368EB"/>
    <w:rsid w:val="001410CA"/>
    <w:rsid w:val="00142A3D"/>
    <w:rsid w:val="00144309"/>
    <w:rsid w:val="00144CDB"/>
    <w:rsid w:val="001458A5"/>
    <w:rsid w:val="00145AE0"/>
    <w:rsid w:val="0014696C"/>
    <w:rsid w:val="00152D87"/>
    <w:rsid w:val="00160781"/>
    <w:rsid w:val="0016227C"/>
    <w:rsid w:val="00162A38"/>
    <w:rsid w:val="00162A4F"/>
    <w:rsid w:val="00162BD4"/>
    <w:rsid w:val="00162F47"/>
    <w:rsid w:val="001649C6"/>
    <w:rsid w:val="00174C07"/>
    <w:rsid w:val="00174EB4"/>
    <w:rsid w:val="00180112"/>
    <w:rsid w:val="0018078E"/>
    <w:rsid w:val="001814AE"/>
    <w:rsid w:val="00181B69"/>
    <w:rsid w:val="00186301"/>
    <w:rsid w:val="0018741C"/>
    <w:rsid w:val="00190834"/>
    <w:rsid w:val="0019096B"/>
    <w:rsid w:val="00190E3B"/>
    <w:rsid w:val="00191C89"/>
    <w:rsid w:val="00192390"/>
    <w:rsid w:val="00192898"/>
    <w:rsid w:val="001A2F25"/>
    <w:rsid w:val="001A2FC0"/>
    <w:rsid w:val="001B0C3F"/>
    <w:rsid w:val="001B188E"/>
    <w:rsid w:val="001B2DC6"/>
    <w:rsid w:val="001B300D"/>
    <w:rsid w:val="001B6022"/>
    <w:rsid w:val="001B6CDF"/>
    <w:rsid w:val="001C02E9"/>
    <w:rsid w:val="001C04F9"/>
    <w:rsid w:val="001C1A19"/>
    <w:rsid w:val="001C1DA4"/>
    <w:rsid w:val="001C4739"/>
    <w:rsid w:val="001C6A43"/>
    <w:rsid w:val="001D2F0F"/>
    <w:rsid w:val="001D3D11"/>
    <w:rsid w:val="001D5BD9"/>
    <w:rsid w:val="001D63BD"/>
    <w:rsid w:val="001E0538"/>
    <w:rsid w:val="001E0D3C"/>
    <w:rsid w:val="001E4335"/>
    <w:rsid w:val="001E59E0"/>
    <w:rsid w:val="001E7069"/>
    <w:rsid w:val="001F25AA"/>
    <w:rsid w:val="001F26E5"/>
    <w:rsid w:val="001F40C6"/>
    <w:rsid w:val="001F4CD5"/>
    <w:rsid w:val="001F52B1"/>
    <w:rsid w:val="001F64CA"/>
    <w:rsid w:val="00201202"/>
    <w:rsid w:val="0021550A"/>
    <w:rsid w:val="002156E0"/>
    <w:rsid w:val="00215B10"/>
    <w:rsid w:val="00216C94"/>
    <w:rsid w:val="0022428F"/>
    <w:rsid w:val="00227C74"/>
    <w:rsid w:val="00227D1C"/>
    <w:rsid w:val="00227D75"/>
    <w:rsid w:val="00231880"/>
    <w:rsid w:val="0023597D"/>
    <w:rsid w:val="0024477F"/>
    <w:rsid w:val="0024536E"/>
    <w:rsid w:val="00245D66"/>
    <w:rsid w:val="002462FC"/>
    <w:rsid w:val="0024659A"/>
    <w:rsid w:val="002470AA"/>
    <w:rsid w:val="0024743F"/>
    <w:rsid w:val="00247547"/>
    <w:rsid w:val="00247B27"/>
    <w:rsid w:val="00251EEF"/>
    <w:rsid w:val="00253F75"/>
    <w:rsid w:val="002616E1"/>
    <w:rsid w:val="002661E3"/>
    <w:rsid w:val="00271547"/>
    <w:rsid w:val="0027227D"/>
    <w:rsid w:val="002730ED"/>
    <w:rsid w:val="00273C90"/>
    <w:rsid w:val="00275847"/>
    <w:rsid w:val="002818F4"/>
    <w:rsid w:val="00291490"/>
    <w:rsid w:val="00292803"/>
    <w:rsid w:val="00295FCE"/>
    <w:rsid w:val="00296D97"/>
    <w:rsid w:val="002A1A31"/>
    <w:rsid w:val="002A23F5"/>
    <w:rsid w:val="002A424E"/>
    <w:rsid w:val="002A4685"/>
    <w:rsid w:val="002A5425"/>
    <w:rsid w:val="002A5EAB"/>
    <w:rsid w:val="002B1B22"/>
    <w:rsid w:val="002B2DB2"/>
    <w:rsid w:val="002B7521"/>
    <w:rsid w:val="002C3784"/>
    <w:rsid w:val="002C685B"/>
    <w:rsid w:val="002C6D56"/>
    <w:rsid w:val="002D4379"/>
    <w:rsid w:val="002E0C15"/>
    <w:rsid w:val="002E47C2"/>
    <w:rsid w:val="002E5493"/>
    <w:rsid w:val="002E62F3"/>
    <w:rsid w:val="002F42BB"/>
    <w:rsid w:val="002F4F3B"/>
    <w:rsid w:val="002F65EA"/>
    <w:rsid w:val="002F66F4"/>
    <w:rsid w:val="002F7DBF"/>
    <w:rsid w:val="00302BBF"/>
    <w:rsid w:val="00306014"/>
    <w:rsid w:val="003062D1"/>
    <w:rsid w:val="00306F2A"/>
    <w:rsid w:val="003070FB"/>
    <w:rsid w:val="0031027F"/>
    <w:rsid w:val="00311694"/>
    <w:rsid w:val="0031223A"/>
    <w:rsid w:val="00313459"/>
    <w:rsid w:val="003146FB"/>
    <w:rsid w:val="003213EC"/>
    <w:rsid w:val="0032175D"/>
    <w:rsid w:val="0032196B"/>
    <w:rsid w:val="003232CC"/>
    <w:rsid w:val="00333A3A"/>
    <w:rsid w:val="0033752A"/>
    <w:rsid w:val="00341278"/>
    <w:rsid w:val="0034287F"/>
    <w:rsid w:val="00342F93"/>
    <w:rsid w:val="003435BC"/>
    <w:rsid w:val="003440A8"/>
    <w:rsid w:val="003446A4"/>
    <w:rsid w:val="0034489E"/>
    <w:rsid w:val="00345CDA"/>
    <w:rsid w:val="00346254"/>
    <w:rsid w:val="00347116"/>
    <w:rsid w:val="00352058"/>
    <w:rsid w:val="003525A9"/>
    <w:rsid w:val="00353FA5"/>
    <w:rsid w:val="0035591D"/>
    <w:rsid w:val="00357645"/>
    <w:rsid w:val="00361E33"/>
    <w:rsid w:val="0036464F"/>
    <w:rsid w:val="003659A2"/>
    <w:rsid w:val="00367717"/>
    <w:rsid w:val="00370AAB"/>
    <w:rsid w:val="0037185B"/>
    <w:rsid w:val="0037269B"/>
    <w:rsid w:val="00377098"/>
    <w:rsid w:val="00377474"/>
    <w:rsid w:val="00377A1C"/>
    <w:rsid w:val="00380206"/>
    <w:rsid w:val="00380D72"/>
    <w:rsid w:val="00381780"/>
    <w:rsid w:val="00381A13"/>
    <w:rsid w:val="00382A7A"/>
    <w:rsid w:val="00385B76"/>
    <w:rsid w:val="00393442"/>
    <w:rsid w:val="0039541A"/>
    <w:rsid w:val="0039714F"/>
    <w:rsid w:val="003978D4"/>
    <w:rsid w:val="003A00F3"/>
    <w:rsid w:val="003A09E7"/>
    <w:rsid w:val="003A110C"/>
    <w:rsid w:val="003A384A"/>
    <w:rsid w:val="003A404B"/>
    <w:rsid w:val="003A7E59"/>
    <w:rsid w:val="003B0535"/>
    <w:rsid w:val="003B2313"/>
    <w:rsid w:val="003B326F"/>
    <w:rsid w:val="003B5F44"/>
    <w:rsid w:val="003B6076"/>
    <w:rsid w:val="003B6140"/>
    <w:rsid w:val="003B63B5"/>
    <w:rsid w:val="003B7CC9"/>
    <w:rsid w:val="003C265D"/>
    <w:rsid w:val="003C35E3"/>
    <w:rsid w:val="003C3A16"/>
    <w:rsid w:val="003D075F"/>
    <w:rsid w:val="003D128B"/>
    <w:rsid w:val="003D15E9"/>
    <w:rsid w:val="003D3F0A"/>
    <w:rsid w:val="003E01B3"/>
    <w:rsid w:val="003E058D"/>
    <w:rsid w:val="003E775D"/>
    <w:rsid w:val="003F0CAA"/>
    <w:rsid w:val="003F1993"/>
    <w:rsid w:val="003F724D"/>
    <w:rsid w:val="00402C81"/>
    <w:rsid w:val="00402D97"/>
    <w:rsid w:val="00402DED"/>
    <w:rsid w:val="004030F4"/>
    <w:rsid w:val="004042F4"/>
    <w:rsid w:val="004044C9"/>
    <w:rsid w:val="00413D87"/>
    <w:rsid w:val="00414B72"/>
    <w:rsid w:val="00417ABF"/>
    <w:rsid w:val="00421CE8"/>
    <w:rsid w:val="00422B08"/>
    <w:rsid w:val="00422D0C"/>
    <w:rsid w:val="0042370A"/>
    <w:rsid w:val="004263EB"/>
    <w:rsid w:val="0042676D"/>
    <w:rsid w:val="004323BF"/>
    <w:rsid w:val="00434E3E"/>
    <w:rsid w:val="00435F0F"/>
    <w:rsid w:val="00436A36"/>
    <w:rsid w:val="00437CAE"/>
    <w:rsid w:val="0044045B"/>
    <w:rsid w:val="0044084D"/>
    <w:rsid w:val="00440EDE"/>
    <w:rsid w:val="0044589F"/>
    <w:rsid w:val="00445E0E"/>
    <w:rsid w:val="00447056"/>
    <w:rsid w:val="004472C2"/>
    <w:rsid w:val="00452140"/>
    <w:rsid w:val="004577F1"/>
    <w:rsid w:val="00467E86"/>
    <w:rsid w:val="00474806"/>
    <w:rsid w:val="00477119"/>
    <w:rsid w:val="0048134A"/>
    <w:rsid w:val="00484C3C"/>
    <w:rsid w:val="00485E85"/>
    <w:rsid w:val="0048636E"/>
    <w:rsid w:val="00486BF7"/>
    <w:rsid w:val="004922B7"/>
    <w:rsid w:val="00492F6B"/>
    <w:rsid w:val="00493CF9"/>
    <w:rsid w:val="004940D9"/>
    <w:rsid w:val="00494BF8"/>
    <w:rsid w:val="00495581"/>
    <w:rsid w:val="004958C1"/>
    <w:rsid w:val="004961FA"/>
    <w:rsid w:val="0049654B"/>
    <w:rsid w:val="00497486"/>
    <w:rsid w:val="004A0F64"/>
    <w:rsid w:val="004A5A55"/>
    <w:rsid w:val="004A6248"/>
    <w:rsid w:val="004B05BB"/>
    <w:rsid w:val="004B2439"/>
    <w:rsid w:val="004B343E"/>
    <w:rsid w:val="004B43D7"/>
    <w:rsid w:val="004B6199"/>
    <w:rsid w:val="004B6AA9"/>
    <w:rsid w:val="004B74FC"/>
    <w:rsid w:val="004B7F21"/>
    <w:rsid w:val="004C4746"/>
    <w:rsid w:val="004C476C"/>
    <w:rsid w:val="004C4F9F"/>
    <w:rsid w:val="004C563D"/>
    <w:rsid w:val="004C6666"/>
    <w:rsid w:val="004C790B"/>
    <w:rsid w:val="004D2C54"/>
    <w:rsid w:val="004D42FA"/>
    <w:rsid w:val="004D7046"/>
    <w:rsid w:val="004E0940"/>
    <w:rsid w:val="004E3521"/>
    <w:rsid w:val="004E3DD8"/>
    <w:rsid w:val="004F21AD"/>
    <w:rsid w:val="004F2BEA"/>
    <w:rsid w:val="004F3E3B"/>
    <w:rsid w:val="004F5FB2"/>
    <w:rsid w:val="00501485"/>
    <w:rsid w:val="005028AE"/>
    <w:rsid w:val="00511EAE"/>
    <w:rsid w:val="005123FD"/>
    <w:rsid w:val="00512F68"/>
    <w:rsid w:val="0051371E"/>
    <w:rsid w:val="00520216"/>
    <w:rsid w:val="00520BE7"/>
    <w:rsid w:val="005211C3"/>
    <w:rsid w:val="0052168A"/>
    <w:rsid w:val="00523460"/>
    <w:rsid w:val="005238FD"/>
    <w:rsid w:val="00525247"/>
    <w:rsid w:val="00526737"/>
    <w:rsid w:val="005274D8"/>
    <w:rsid w:val="0053628C"/>
    <w:rsid w:val="005440C8"/>
    <w:rsid w:val="0054423C"/>
    <w:rsid w:val="00546F0E"/>
    <w:rsid w:val="0055198D"/>
    <w:rsid w:val="00551ECB"/>
    <w:rsid w:val="0055359F"/>
    <w:rsid w:val="0055416A"/>
    <w:rsid w:val="00554788"/>
    <w:rsid w:val="00560981"/>
    <w:rsid w:val="005645A9"/>
    <w:rsid w:val="0058000E"/>
    <w:rsid w:val="00582590"/>
    <w:rsid w:val="00591F0D"/>
    <w:rsid w:val="00592756"/>
    <w:rsid w:val="005928F7"/>
    <w:rsid w:val="005946A4"/>
    <w:rsid w:val="00596E7E"/>
    <w:rsid w:val="00597813"/>
    <w:rsid w:val="005A305F"/>
    <w:rsid w:val="005A36CE"/>
    <w:rsid w:val="005B1BC5"/>
    <w:rsid w:val="005B2546"/>
    <w:rsid w:val="005B2DBC"/>
    <w:rsid w:val="005B436D"/>
    <w:rsid w:val="005B479F"/>
    <w:rsid w:val="005B5852"/>
    <w:rsid w:val="005C32F5"/>
    <w:rsid w:val="005D2A0E"/>
    <w:rsid w:val="005D32EE"/>
    <w:rsid w:val="005D5DF5"/>
    <w:rsid w:val="005D797E"/>
    <w:rsid w:val="005E1B98"/>
    <w:rsid w:val="005E21E7"/>
    <w:rsid w:val="005E41F7"/>
    <w:rsid w:val="005E4E4A"/>
    <w:rsid w:val="005E6E06"/>
    <w:rsid w:val="005E765F"/>
    <w:rsid w:val="005F5959"/>
    <w:rsid w:val="005F66DA"/>
    <w:rsid w:val="00603873"/>
    <w:rsid w:val="006044D5"/>
    <w:rsid w:val="00605B63"/>
    <w:rsid w:val="006102C8"/>
    <w:rsid w:val="00610E49"/>
    <w:rsid w:val="0061281C"/>
    <w:rsid w:val="00614BAC"/>
    <w:rsid w:val="00615337"/>
    <w:rsid w:val="00616054"/>
    <w:rsid w:val="00621CCC"/>
    <w:rsid w:val="00626589"/>
    <w:rsid w:val="006266CA"/>
    <w:rsid w:val="00627BAF"/>
    <w:rsid w:val="00627F09"/>
    <w:rsid w:val="006312D1"/>
    <w:rsid w:val="006360BB"/>
    <w:rsid w:val="00640708"/>
    <w:rsid w:val="00640AA1"/>
    <w:rsid w:val="00640C7D"/>
    <w:rsid w:val="006420CD"/>
    <w:rsid w:val="00642C2F"/>
    <w:rsid w:val="006446A7"/>
    <w:rsid w:val="00646C68"/>
    <w:rsid w:val="00646C9C"/>
    <w:rsid w:val="006478AC"/>
    <w:rsid w:val="00652BBA"/>
    <w:rsid w:val="00654120"/>
    <w:rsid w:val="0065507F"/>
    <w:rsid w:val="00660B74"/>
    <w:rsid w:val="0066156D"/>
    <w:rsid w:val="00661812"/>
    <w:rsid w:val="00666FB3"/>
    <w:rsid w:val="00673683"/>
    <w:rsid w:val="00684600"/>
    <w:rsid w:val="00685DB2"/>
    <w:rsid w:val="00685E1E"/>
    <w:rsid w:val="00686366"/>
    <w:rsid w:val="00687349"/>
    <w:rsid w:val="0068761A"/>
    <w:rsid w:val="00690C94"/>
    <w:rsid w:val="006911B1"/>
    <w:rsid w:val="00693EED"/>
    <w:rsid w:val="006943DB"/>
    <w:rsid w:val="006A286F"/>
    <w:rsid w:val="006A558E"/>
    <w:rsid w:val="006B0128"/>
    <w:rsid w:val="006B077E"/>
    <w:rsid w:val="006B3C56"/>
    <w:rsid w:val="006B436D"/>
    <w:rsid w:val="006B6E4A"/>
    <w:rsid w:val="006B7520"/>
    <w:rsid w:val="006C0704"/>
    <w:rsid w:val="006C14B9"/>
    <w:rsid w:val="006C178A"/>
    <w:rsid w:val="006C349B"/>
    <w:rsid w:val="006C3A79"/>
    <w:rsid w:val="006C6A15"/>
    <w:rsid w:val="006C78D7"/>
    <w:rsid w:val="006D078C"/>
    <w:rsid w:val="006D09A2"/>
    <w:rsid w:val="006D20A9"/>
    <w:rsid w:val="006E176E"/>
    <w:rsid w:val="006E1845"/>
    <w:rsid w:val="006E18EE"/>
    <w:rsid w:val="006E1C83"/>
    <w:rsid w:val="006E4474"/>
    <w:rsid w:val="006E5278"/>
    <w:rsid w:val="006E53CC"/>
    <w:rsid w:val="006E7B23"/>
    <w:rsid w:val="006F2346"/>
    <w:rsid w:val="006F31E2"/>
    <w:rsid w:val="006F75F8"/>
    <w:rsid w:val="007032C9"/>
    <w:rsid w:val="00703788"/>
    <w:rsid w:val="0070420B"/>
    <w:rsid w:val="007048E7"/>
    <w:rsid w:val="00705415"/>
    <w:rsid w:val="00710729"/>
    <w:rsid w:val="007138F0"/>
    <w:rsid w:val="00716E1E"/>
    <w:rsid w:val="0071792F"/>
    <w:rsid w:val="0072404F"/>
    <w:rsid w:val="007243C0"/>
    <w:rsid w:val="0072669F"/>
    <w:rsid w:val="007270D9"/>
    <w:rsid w:val="00730F65"/>
    <w:rsid w:val="00731A54"/>
    <w:rsid w:val="007328EE"/>
    <w:rsid w:val="00733574"/>
    <w:rsid w:val="00740D8A"/>
    <w:rsid w:val="00741A9E"/>
    <w:rsid w:val="00741C12"/>
    <w:rsid w:val="007422D9"/>
    <w:rsid w:val="00743B20"/>
    <w:rsid w:val="0074431C"/>
    <w:rsid w:val="00745045"/>
    <w:rsid w:val="0074686E"/>
    <w:rsid w:val="00755B37"/>
    <w:rsid w:val="00756239"/>
    <w:rsid w:val="00763330"/>
    <w:rsid w:val="00765849"/>
    <w:rsid w:val="007716A2"/>
    <w:rsid w:val="007722AC"/>
    <w:rsid w:val="00772499"/>
    <w:rsid w:val="007755FC"/>
    <w:rsid w:val="00777BAA"/>
    <w:rsid w:val="007808AC"/>
    <w:rsid w:val="007878E2"/>
    <w:rsid w:val="00787FF8"/>
    <w:rsid w:val="00790F79"/>
    <w:rsid w:val="00792FBD"/>
    <w:rsid w:val="00792FE3"/>
    <w:rsid w:val="007954BF"/>
    <w:rsid w:val="00796892"/>
    <w:rsid w:val="007A177A"/>
    <w:rsid w:val="007A4069"/>
    <w:rsid w:val="007A491A"/>
    <w:rsid w:val="007A5A95"/>
    <w:rsid w:val="007A6018"/>
    <w:rsid w:val="007B034A"/>
    <w:rsid w:val="007B08A3"/>
    <w:rsid w:val="007B4471"/>
    <w:rsid w:val="007B6447"/>
    <w:rsid w:val="007C0864"/>
    <w:rsid w:val="007C2C72"/>
    <w:rsid w:val="007C7645"/>
    <w:rsid w:val="007D24D0"/>
    <w:rsid w:val="007E0073"/>
    <w:rsid w:val="007E06AE"/>
    <w:rsid w:val="007E1AE6"/>
    <w:rsid w:val="007E568C"/>
    <w:rsid w:val="007E6AAD"/>
    <w:rsid w:val="007F02D4"/>
    <w:rsid w:val="007F10F6"/>
    <w:rsid w:val="007F3CC2"/>
    <w:rsid w:val="007F5502"/>
    <w:rsid w:val="007F677F"/>
    <w:rsid w:val="00804DD3"/>
    <w:rsid w:val="00805BD9"/>
    <w:rsid w:val="00807102"/>
    <w:rsid w:val="0080785B"/>
    <w:rsid w:val="00807A06"/>
    <w:rsid w:val="00817CED"/>
    <w:rsid w:val="008205F1"/>
    <w:rsid w:val="00820F03"/>
    <w:rsid w:val="00821250"/>
    <w:rsid w:val="00822E0B"/>
    <w:rsid w:val="008245DA"/>
    <w:rsid w:val="00827516"/>
    <w:rsid w:val="00827535"/>
    <w:rsid w:val="00833ADA"/>
    <w:rsid w:val="00835EEB"/>
    <w:rsid w:val="00841F04"/>
    <w:rsid w:val="008445CF"/>
    <w:rsid w:val="00844607"/>
    <w:rsid w:val="00846EFA"/>
    <w:rsid w:val="00847514"/>
    <w:rsid w:val="00850476"/>
    <w:rsid w:val="00855E3D"/>
    <w:rsid w:val="0086001A"/>
    <w:rsid w:val="0086424A"/>
    <w:rsid w:val="008642AA"/>
    <w:rsid w:val="00865A34"/>
    <w:rsid w:val="0087169F"/>
    <w:rsid w:val="00873336"/>
    <w:rsid w:val="008743C7"/>
    <w:rsid w:val="00880B4B"/>
    <w:rsid w:val="00880F84"/>
    <w:rsid w:val="00881CD3"/>
    <w:rsid w:val="008829B1"/>
    <w:rsid w:val="00884949"/>
    <w:rsid w:val="00887A95"/>
    <w:rsid w:val="00887ED1"/>
    <w:rsid w:val="00892E4B"/>
    <w:rsid w:val="00895AE6"/>
    <w:rsid w:val="00896384"/>
    <w:rsid w:val="00897378"/>
    <w:rsid w:val="00897B3E"/>
    <w:rsid w:val="008A5083"/>
    <w:rsid w:val="008A57B8"/>
    <w:rsid w:val="008B1E2F"/>
    <w:rsid w:val="008B413C"/>
    <w:rsid w:val="008B4B19"/>
    <w:rsid w:val="008B534C"/>
    <w:rsid w:val="008B6747"/>
    <w:rsid w:val="008B7AAE"/>
    <w:rsid w:val="008B7FDB"/>
    <w:rsid w:val="008C14AA"/>
    <w:rsid w:val="008C624F"/>
    <w:rsid w:val="008C763B"/>
    <w:rsid w:val="008D1A69"/>
    <w:rsid w:val="008D75EE"/>
    <w:rsid w:val="008E0702"/>
    <w:rsid w:val="008E3BBB"/>
    <w:rsid w:val="008E5825"/>
    <w:rsid w:val="008E5DE2"/>
    <w:rsid w:val="008E7E4B"/>
    <w:rsid w:val="008F098A"/>
    <w:rsid w:val="008F0CAD"/>
    <w:rsid w:val="008F6170"/>
    <w:rsid w:val="00905191"/>
    <w:rsid w:val="00905FD0"/>
    <w:rsid w:val="009065C5"/>
    <w:rsid w:val="00907E9D"/>
    <w:rsid w:val="009103F9"/>
    <w:rsid w:val="0091192A"/>
    <w:rsid w:val="00914B4A"/>
    <w:rsid w:val="00915E59"/>
    <w:rsid w:val="0091748B"/>
    <w:rsid w:val="009201A2"/>
    <w:rsid w:val="00920E20"/>
    <w:rsid w:val="009238DD"/>
    <w:rsid w:val="00923CAE"/>
    <w:rsid w:val="0092472F"/>
    <w:rsid w:val="00926C66"/>
    <w:rsid w:val="00932247"/>
    <w:rsid w:val="00936082"/>
    <w:rsid w:val="00941A3E"/>
    <w:rsid w:val="00941BB2"/>
    <w:rsid w:val="00943299"/>
    <w:rsid w:val="009455AE"/>
    <w:rsid w:val="00945E01"/>
    <w:rsid w:val="00950376"/>
    <w:rsid w:val="00952110"/>
    <w:rsid w:val="009523C4"/>
    <w:rsid w:val="009527D4"/>
    <w:rsid w:val="00955454"/>
    <w:rsid w:val="00956A9C"/>
    <w:rsid w:val="00956CB3"/>
    <w:rsid w:val="00960607"/>
    <w:rsid w:val="00962B6D"/>
    <w:rsid w:val="00964F28"/>
    <w:rsid w:val="00965EF4"/>
    <w:rsid w:val="0097199B"/>
    <w:rsid w:val="009737B5"/>
    <w:rsid w:val="00976FDD"/>
    <w:rsid w:val="00977CFC"/>
    <w:rsid w:val="009834E3"/>
    <w:rsid w:val="009858B0"/>
    <w:rsid w:val="00987131"/>
    <w:rsid w:val="009903D9"/>
    <w:rsid w:val="0099125E"/>
    <w:rsid w:val="009A0BFD"/>
    <w:rsid w:val="009A0D70"/>
    <w:rsid w:val="009A1AC8"/>
    <w:rsid w:val="009A2304"/>
    <w:rsid w:val="009A4F34"/>
    <w:rsid w:val="009B03CA"/>
    <w:rsid w:val="009B22D8"/>
    <w:rsid w:val="009B3050"/>
    <w:rsid w:val="009B3070"/>
    <w:rsid w:val="009B3A39"/>
    <w:rsid w:val="009B4501"/>
    <w:rsid w:val="009B4733"/>
    <w:rsid w:val="009C206B"/>
    <w:rsid w:val="009C49CA"/>
    <w:rsid w:val="009C7749"/>
    <w:rsid w:val="009E5126"/>
    <w:rsid w:val="009E5B44"/>
    <w:rsid w:val="009F2B00"/>
    <w:rsid w:val="009F30B5"/>
    <w:rsid w:val="009F3A38"/>
    <w:rsid w:val="009F7DEB"/>
    <w:rsid w:val="00A06D99"/>
    <w:rsid w:val="00A06F5C"/>
    <w:rsid w:val="00A078D9"/>
    <w:rsid w:val="00A10049"/>
    <w:rsid w:val="00A102CD"/>
    <w:rsid w:val="00A10EC9"/>
    <w:rsid w:val="00A119AC"/>
    <w:rsid w:val="00A17001"/>
    <w:rsid w:val="00A22D09"/>
    <w:rsid w:val="00A23F2D"/>
    <w:rsid w:val="00A2513B"/>
    <w:rsid w:val="00A257E8"/>
    <w:rsid w:val="00A30C3B"/>
    <w:rsid w:val="00A32E87"/>
    <w:rsid w:val="00A34C82"/>
    <w:rsid w:val="00A374B3"/>
    <w:rsid w:val="00A41A0E"/>
    <w:rsid w:val="00A41F48"/>
    <w:rsid w:val="00A440E7"/>
    <w:rsid w:val="00A472B2"/>
    <w:rsid w:val="00A50A84"/>
    <w:rsid w:val="00A51961"/>
    <w:rsid w:val="00A51E9F"/>
    <w:rsid w:val="00A5200F"/>
    <w:rsid w:val="00A54414"/>
    <w:rsid w:val="00A550E7"/>
    <w:rsid w:val="00A5707A"/>
    <w:rsid w:val="00A575C8"/>
    <w:rsid w:val="00A61BB8"/>
    <w:rsid w:val="00A623B0"/>
    <w:rsid w:val="00A66DCF"/>
    <w:rsid w:val="00A7180F"/>
    <w:rsid w:val="00A72540"/>
    <w:rsid w:val="00A7293B"/>
    <w:rsid w:val="00A72F72"/>
    <w:rsid w:val="00A739DE"/>
    <w:rsid w:val="00A74143"/>
    <w:rsid w:val="00A75586"/>
    <w:rsid w:val="00A80341"/>
    <w:rsid w:val="00A815EF"/>
    <w:rsid w:val="00A81A4B"/>
    <w:rsid w:val="00A83FDD"/>
    <w:rsid w:val="00A84641"/>
    <w:rsid w:val="00A84EFA"/>
    <w:rsid w:val="00A85D1B"/>
    <w:rsid w:val="00A860D5"/>
    <w:rsid w:val="00A86CC3"/>
    <w:rsid w:val="00A901A0"/>
    <w:rsid w:val="00A9615B"/>
    <w:rsid w:val="00A9621D"/>
    <w:rsid w:val="00AA7F12"/>
    <w:rsid w:val="00AB5609"/>
    <w:rsid w:val="00AB7C3A"/>
    <w:rsid w:val="00AC24E9"/>
    <w:rsid w:val="00AC6C6C"/>
    <w:rsid w:val="00AD083F"/>
    <w:rsid w:val="00AD1012"/>
    <w:rsid w:val="00AD33D1"/>
    <w:rsid w:val="00AD3528"/>
    <w:rsid w:val="00AD493F"/>
    <w:rsid w:val="00AD630E"/>
    <w:rsid w:val="00AD752C"/>
    <w:rsid w:val="00AD7D95"/>
    <w:rsid w:val="00AE1D4E"/>
    <w:rsid w:val="00AE2C07"/>
    <w:rsid w:val="00AE30B8"/>
    <w:rsid w:val="00AE7BB0"/>
    <w:rsid w:val="00AE7CA3"/>
    <w:rsid w:val="00AF041D"/>
    <w:rsid w:val="00AF16D1"/>
    <w:rsid w:val="00AF3C59"/>
    <w:rsid w:val="00AF425D"/>
    <w:rsid w:val="00AF537C"/>
    <w:rsid w:val="00B00AD3"/>
    <w:rsid w:val="00B076A8"/>
    <w:rsid w:val="00B1001A"/>
    <w:rsid w:val="00B1149B"/>
    <w:rsid w:val="00B15096"/>
    <w:rsid w:val="00B15F3B"/>
    <w:rsid w:val="00B16807"/>
    <w:rsid w:val="00B17E02"/>
    <w:rsid w:val="00B22955"/>
    <w:rsid w:val="00B23514"/>
    <w:rsid w:val="00B2422B"/>
    <w:rsid w:val="00B25D1C"/>
    <w:rsid w:val="00B36C33"/>
    <w:rsid w:val="00B372C3"/>
    <w:rsid w:val="00B37879"/>
    <w:rsid w:val="00B4134E"/>
    <w:rsid w:val="00B4139F"/>
    <w:rsid w:val="00B45E6A"/>
    <w:rsid w:val="00B45EFF"/>
    <w:rsid w:val="00B46559"/>
    <w:rsid w:val="00B47D22"/>
    <w:rsid w:val="00B51DCB"/>
    <w:rsid w:val="00B525F2"/>
    <w:rsid w:val="00B568BD"/>
    <w:rsid w:val="00B57295"/>
    <w:rsid w:val="00B602A6"/>
    <w:rsid w:val="00B61856"/>
    <w:rsid w:val="00B61D1E"/>
    <w:rsid w:val="00B632FE"/>
    <w:rsid w:val="00B67F0E"/>
    <w:rsid w:val="00B71CD0"/>
    <w:rsid w:val="00B73324"/>
    <w:rsid w:val="00B77CC7"/>
    <w:rsid w:val="00B8004F"/>
    <w:rsid w:val="00B801EC"/>
    <w:rsid w:val="00B81702"/>
    <w:rsid w:val="00B81CA6"/>
    <w:rsid w:val="00B85F9E"/>
    <w:rsid w:val="00B8637B"/>
    <w:rsid w:val="00B90178"/>
    <w:rsid w:val="00B91AFA"/>
    <w:rsid w:val="00B92500"/>
    <w:rsid w:val="00B92B6A"/>
    <w:rsid w:val="00B9566B"/>
    <w:rsid w:val="00B96300"/>
    <w:rsid w:val="00B96498"/>
    <w:rsid w:val="00B96528"/>
    <w:rsid w:val="00B96BB2"/>
    <w:rsid w:val="00BA0469"/>
    <w:rsid w:val="00BA1DFA"/>
    <w:rsid w:val="00BA3F6F"/>
    <w:rsid w:val="00BA4D78"/>
    <w:rsid w:val="00BA7B70"/>
    <w:rsid w:val="00BB2857"/>
    <w:rsid w:val="00BB2C38"/>
    <w:rsid w:val="00BB2D60"/>
    <w:rsid w:val="00BB66C0"/>
    <w:rsid w:val="00BC338D"/>
    <w:rsid w:val="00BC3C4F"/>
    <w:rsid w:val="00BC3E56"/>
    <w:rsid w:val="00BC4B6E"/>
    <w:rsid w:val="00BC501D"/>
    <w:rsid w:val="00BC5DE4"/>
    <w:rsid w:val="00BC6369"/>
    <w:rsid w:val="00BD1366"/>
    <w:rsid w:val="00BD3EF6"/>
    <w:rsid w:val="00BD61FF"/>
    <w:rsid w:val="00BD7BDA"/>
    <w:rsid w:val="00BE15D7"/>
    <w:rsid w:val="00BE29D8"/>
    <w:rsid w:val="00BE2EDC"/>
    <w:rsid w:val="00BE3D88"/>
    <w:rsid w:val="00BE5C9B"/>
    <w:rsid w:val="00BE7CCB"/>
    <w:rsid w:val="00BF0008"/>
    <w:rsid w:val="00BF0A19"/>
    <w:rsid w:val="00BF0E5A"/>
    <w:rsid w:val="00BF152C"/>
    <w:rsid w:val="00BF1F73"/>
    <w:rsid w:val="00BF20AE"/>
    <w:rsid w:val="00BF2801"/>
    <w:rsid w:val="00BF3DC0"/>
    <w:rsid w:val="00BF5E07"/>
    <w:rsid w:val="00BF6A0E"/>
    <w:rsid w:val="00C04727"/>
    <w:rsid w:val="00C100C7"/>
    <w:rsid w:val="00C1020B"/>
    <w:rsid w:val="00C10ADE"/>
    <w:rsid w:val="00C117BA"/>
    <w:rsid w:val="00C121BE"/>
    <w:rsid w:val="00C12ECC"/>
    <w:rsid w:val="00C15ED7"/>
    <w:rsid w:val="00C208D6"/>
    <w:rsid w:val="00C241C7"/>
    <w:rsid w:val="00C25E09"/>
    <w:rsid w:val="00C26DAD"/>
    <w:rsid w:val="00C3291D"/>
    <w:rsid w:val="00C338D3"/>
    <w:rsid w:val="00C3473D"/>
    <w:rsid w:val="00C35C7E"/>
    <w:rsid w:val="00C373F0"/>
    <w:rsid w:val="00C37C3E"/>
    <w:rsid w:val="00C4088D"/>
    <w:rsid w:val="00C41891"/>
    <w:rsid w:val="00C45438"/>
    <w:rsid w:val="00C47BEA"/>
    <w:rsid w:val="00C50446"/>
    <w:rsid w:val="00C53F3C"/>
    <w:rsid w:val="00C5427D"/>
    <w:rsid w:val="00C54CD4"/>
    <w:rsid w:val="00C54F31"/>
    <w:rsid w:val="00C565FE"/>
    <w:rsid w:val="00C6074E"/>
    <w:rsid w:val="00C60938"/>
    <w:rsid w:val="00C61ECD"/>
    <w:rsid w:val="00C61F1E"/>
    <w:rsid w:val="00C639DE"/>
    <w:rsid w:val="00C63A25"/>
    <w:rsid w:val="00C64C07"/>
    <w:rsid w:val="00C721B6"/>
    <w:rsid w:val="00C72FF0"/>
    <w:rsid w:val="00C73765"/>
    <w:rsid w:val="00C740DC"/>
    <w:rsid w:val="00C80071"/>
    <w:rsid w:val="00C828DB"/>
    <w:rsid w:val="00C83050"/>
    <w:rsid w:val="00C8758A"/>
    <w:rsid w:val="00C909C3"/>
    <w:rsid w:val="00C9584F"/>
    <w:rsid w:val="00C96EAB"/>
    <w:rsid w:val="00CA0E6B"/>
    <w:rsid w:val="00CA2A2F"/>
    <w:rsid w:val="00CA3A45"/>
    <w:rsid w:val="00CA5B2E"/>
    <w:rsid w:val="00CB0B43"/>
    <w:rsid w:val="00CB1684"/>
    <w:rsid w:val="00CB3ACB"/>
    <w:rsid w:val="00CB3FA6"/>
    <w:rsid w:val="00CB5352"/>
    <w:rsid w:val="00CB7065"/>
    <w:rsid w:val="00CB7710"/>
    <w:rsid w:val="00CC1264"/>
    <w:rsid w:val="00CC3384"/>
    <w:rsid w:val="00CC7430"/>
    <w:rsid w:val="00CD1620"/>
    <w:rsid w:val="00CD1716"/>
    <w:rsid w:val="00CD1AF5"/>
    <w:rsid w:val="00CD580C"/>
    <w:rsid w:val="00CD67E7"/>
    <w:rsid w:val="00CE01C5"/>
    <w:rsid w:val="00CE3025"/>
    <w:rsid w:val="00CE4484"/>
    <w:rsid w:val="00CF0BF9"/>
    <w:rsid w:val="00CF4157"/>
    <w:rsid w:val="00CF6153"/>
    <w:rsid w:val="00CF65A1"/>
    <w:rsid w:val="00D02332"/>
    <w:rsid w:val="00D0400F"/>
    <w:rsid w:val="00D06B24"/>
    <w:rsid w:val="00D06C8F"/>
    <w:rsid w:val="00D07156"/>
    <w:rsid w:val="00D072AF"/>
    <w:rsid w:val="00D1026D"/>
    <w:rsid w:val="00D1167F"/>
    <w:rsid w:val="00D126AD"/>
    <w:rsid w:val="00D15E3F"/>
    <w:rsid w:val="00D16BE2"/>
    <w:rsid w:val="00D216B7"/>
    <w:rsid w:val="00D22C99"/>
    <w:rsid w:val="00D23569"/>
    <w:rsid w:val="00D23BE9"/>
    <w:rsid w:val="00D243AB"/>
    <w:rsid w:val="00D2470F"/>
    <w:rsid w:val="00D275C5"/>
    <w:rsid w:val="00D27D4E"/>
    <w:rsid w:val="00D27DD2"/>
    <w:rsid w:val="00D31DFD"/>
    <w:rsid w:val="00D33932"/>
    <w:rsid w:val="00D3542C"/>
    <w:rsid w:val="00D36F7A"/>
    <w:rsid w:val="00D41083"/>
    <w:rsid w:val="00D41A75"/>
    <w:rsid w:val="00D4434B"/>
    <w:rsid w:val="00D46320"/>
    <w:rsid w:val="00D465D2"/>
    <w:rsid w:val="00D47A0B"/>
    <w:rsid w:val="00D50407"/>
    <w:rsid w:val="00D525F2"/>
    <w:rsid w:val="00D53FF7"/>
    <w:rsid w:val="00D54361"/>
    <w:rsid w:val="00D54AB1"/>
    <w:rsid w:val="00D57D05"/>
    <w:rsid w:val="00D60743"/>
    <w:rsid w:val="00D62858"/>
    <w:rsid w:val="00D62E4B"/>
    <w:rsid w:val="00D64ECC"/>
    <w:rsid w:val="00D654F1"/>
    <w:rsid w:val="00D660F5"/>
    <w:rsid w:val="00D67E27"/>
    <w:rsid w:val="00D70678"/>
    <w:rsid w:val="00D708E4"/>
    <w:rsid w:val="00D73D12"/>
    <w:rsid w:val="00D76396"/>
    <w:rsid w:val="00D810B4"/>
    <w:rsid w:val="00D860DF"/>
    <w:rsid w:val="00D9112F"/>
    <w:rsid w:val="00D9166D"/>
    <w:rsid w:val="00D918C3"/>
    <w:rsid w:val="00D91AEA"/>
    <w:rsid w:val="00D95399"/>
    <w:rsid w:val="00D95D8F"/>
    <w:rsid w:val="00D96771"/>
    <w:rsid w:val="00D97837"/>
    <w:rsid w:val="00DA1856"/>
    <w:rsid w:val="00DA18AA"/>
    <w:rsid w:val="00DA21D9"/>
    <w:rsid w:val="00DA73CB"/>
    <w:rsid w:val="00DB05FA"/>
    <w:rsid w:val="00DB202A"/>
    <w:rsid w:val="00DB5BE3"/>
    <w:rsid w:val="00DC0CFA"/>
    <w:rsid w:val="00DC0D59"/>
    <w:rsid w:val="00DC2211"/>
    <w:rsid w:val="00DC28B9"/>
    <w:rsid w:val="00DC3846"/>
    <w:rsid w:val="00DC3EFE"/>
    <w:rsid w:val="00DC52C3"/>
    <w:rsid w:val="00DD0617"/>
    <w:rsid w:val="00DD2233"/>
    <w:rsid w:val="00DD53D9"/>
    <w:rsid w:val="00DD6A4D"/>
    <w:rsid w:val="00DD6D8C"/>
    <w:rsid w:val="00DD71C4"/>
    <w:rsid w:val="00DD74A1"/>
    <w:rsid w:val="00DD7D90"/>
    <w:rsid w:val="00DE19FE"/>
    <w:rsid w:val="00DE1D32"/>
    <w:rsid w:val="00DE209D"/>
    <w:rsid w:val="00DE3E3C"/>
    <w:rsid w:val="00DE41DB"/>
    <w:rsid w:val="00DE42DB"/>
    <w:rsid w:val="00DE73B3"/>
    <w:rsid w:val="00DF0F55"/>
    <w:rsid w:val="00DF35DD"/>
    <w:rsid w:val="00DF6EB8"/>
    <w:rsid w:val="00E00670"/>
    <w:rsid w:val="00E02197"/>
    <w:rsid w:val="00E0241E"/>
    <w:rsid w:val="00E03ED6"/>
    <w:rsid w:val="00E04A35"/>
    <w:rsid w:val="00E05E26"/>
    <w:rsid w:val="00E10C6F"/>
    <w:rsid w:val="00E119D2"/>
    <w:rsid w:val="00E12059"/>
    <w:rsid w:val="00E12821"/>
    <w:rsid w:val="00E12D50"/>
    <w:rsid w:val="00E12D88"/>
    <w:rsid w:val="00E138E9"/>
    <w:rsid w:val="00E1511F"/>
    <w:rsid w:val="00E175B6"/>
    <w:rsid w:val="00E2073E"/>
    <w:rsid w:val="00E218CA"/>
    <w:rsid w:val="00E238D6"/>
    <w:rsid w:val="00E24635"/>
    <w:rsid w:val="00E2486A"/>
    <w:rsid w:val="00E25206"/>
    <w:rsid w:val="00E3058F"/>
    <w:rsid w:val="00E30F1C"/>
    <w:rsid w:val="00E31A31"/>
    <w:rsid w:val="00E40F29"/>
    <w:rsid w:val="00E428D1"/>
    <w:rsid w:val="00E42F92"/>
    <w:rsid w:val="00E44BC1"/>
    <w:rsid w:val="00E44BF6"/>
    <w:rsid w:val="00E4548C"/>
    <w:rsid w:val="00E46D74"/>
    <w:rsid w:val="00E475D2"/>
    <w:rsid w:val="00E50465"/>
    <w:rsid w:val="00E52F68"/>
    <w:rsid w:val="00E536D2"/>
    <w:rsid w:val="00E54BAB"/>
    <w:rsid w:val="00E551DC"/>
    <w:rsid w:val="00E55FBC"/>
    <w:rsid w:val="00E56F4E"/>
    <w:rsid w:val="00E60A87"/>
    <w:rsid w:val="00E61E85"/>
    <w:rsid w:val="00E64732"/>
    <w:rsid w:val="00E6508A"/>
    <w:rsid w:val="00E657D7"/>
    <w:rsid w:val="00E66A76"/>
    <w:rsid w:val="00E70C1D"/>
    <w:rsid w:val="00E71142"/>
    <w:rsid w:val="00E73670"/>
    <w:rsid w:val="00E7494E"/>
    <w:rsid w:val="00E75683"/>
    <w:rsid w:val="00E76039"/>
    <w:rsid w:val="00E82520"/>
    <w:rsid w:val="00E8273D"/>
    <w:rsid w:val="00E82AC0"/>
    <w:rsid w:val="00E82C8C"/>
    <w:rsid w:val="00E8614F"/>
    <w:rsid w:val="00E87BC2"/>
    <w:rsid w:val="00E9261D"/>
    <w:rsid w:val="00EA04C2"/>
    <w:rsid w:val="00EA5844"/>
    <w:rsid w:val="00EA59FC"/>
    <w:rsid w:val="00EA6EDF"/>
    <w:rsid w:val="00EA768C"/>
    <w:rsid w:val="00EA76B1"/>
    <w:rsid w:val="00EB00F8"/>
    <w:rsid w:val="00EB20A3"/>
    <w:rsid w:val="00EB22C4"/>
    <w:rsid w:val="00EB2A63"/>
    <w:rsid w:val="00EB398E"/>
    <w:rsid w:val="00EB4D07"/>
    <w:rsid w:val="00EB5881"/>
    <w:rsid w:val="00EB66CE"/>
    <w:rsid w:val="00EB7D40"/>
    <w:rsid w:val="00EC110C"/>
    <w:rsid w:val="00EC5D24"/>
    <w:rsid w:val="00EC67CF"/>
    <w:rsid w:val="00EC6B4E"/>
    <w:rsid w:val="00ED2CC3"/>
    <w:rsid w:val="00ED2DDF"/>
    <w:rsid w:val="00ED584E"/>
    <w:rsid w:val="00ED6C10"/>
    <w:rsid w:val="00EE3900"/>
    <w:rsid w:val="00EE7959"/>
    <w:rsid w:val="00EF038B"/>
    <w:rsid w:val="00EF1797"/>
    <w:rsid w:val="00EF395D"/>
    <w:rsid w:val="00EF4086"/>
    <w:rsid w:val="00EF5B70"/>
    <w:rsid w:val="00EF7BEA"/>
    <w:rsid w:val="00F023FA"/>
    <w:rsid w:val="00F0479B"/>
    <w:rsid w:val="00F0491F"/>
    <w:rsid w:val="00F05C14"/>
    <w:rsid w:val="00F078DD"/>
    <w:rsid w:val="00F07BA9"/>
    <w:rsid w:val="00F14172"/>
    <w:rsid w:val="00F14720"/>
    <w:rsid w:val="00F14BFF"/>
    <w:rsid w:val="00F15F4E"/>
    <w:rsid w:val="00F17F19"/>
    <w:rsid w:val="00F224B5"/>
    <w:rsid w:val="00F22704"/>
    <w:rsid w:val="00F255D2"/>
    <w:rsid w:val="00F30033"/>
    <w:rsid w:val="00F307A9"/>
    <w:rsid w:val="00F32791"/>
    <w:rsid w:val="00F33A4C"/>
    <w:rsid w:val="00F33ADF"/>
    <w:rsid w:val="00F34F57"/>
    <w:rsid w:val="00F359B2"/>
    <w:rsid w:val="00F359BE"/>
    <w:rsid w:val="00F373D5"/>
    <w:rsid w:val="00F401CB"/>
    <w:rsid w:val="00F40625"/>
    <w:rsid w:val="00F44315"/>
    <w:rsid w:val="00F44531"/>
    <w:rsid w:val="00F44BDE"/>
    <w:rsid w:val="00F45C63"/>
    <w:rsid w:val="00F47B0B"/>
    <w:rsid w:val="00F47D82"/>
    <w:rsid w:val="00F47FE6"/>
    <w:rsid w:val="00F53CE4"/>
    <w:rsid w:val="00F557A8"/>
    <w:rsid w:val="00F557E9"/>
    <w:rsid w:val="00F57888"/>
    <w:rsid w:val="00F60759"/>
    <w:rsid w:val="00F647E9"/>
    <w:rsid w:val="00F66F8F"/>
    <w:rsid w:val="00F708AA"/>
    <w:rsid w:val="00F749A6"/>
    <w:rsid w:val="00F77B44"/>
    <w:rsid w:val="00F845AC"/>
    <w:rsid w:val="00F873AC"/>
    <w:rsid w:val="00F87932"/>
    <w:rsid w:val="00F92DDC"/>
    <w:rsid w:val="00F938EB"/>
    <w:rsid w:val="00F94AA2"/>
    <w:rsid w:val="00FA0840"/>
    <w:rsid w:val="00FA0A39"/>
    <w:rsid w:val="00FA1770"/>
    <w:rsid w:val="00FB0323"/>
    <w:rsid w:val="00FB424F"/>
    <w:rsid w:val="00FB47A3"/>
    <w:rsid w:val="00FC0182"/>
    <w:rsid w:val="00FC04A1"/>
    <w:rsid w:val="00FC1B14"/>
    <w:rsid w:val="00FC3057"/>
    <w:rsid w:val="00FC31EB"/>
    <w:rsid w:val="00FC4200"/>
    <w:rsid w:val="00FC4C55"/>
    <w:rsid w:val="00FD028E"/>
    <w:rsid w:val="00FD342C"/>
    <w:rsid w:val="00FD4785"/>
    <w:rsid w:val="00FD5D96"/>
    <w:rsid w:val="00FD6886"/>
    <w:rsid w:val="00FD747C"/>
    <w:rsid w:val="00FD7BEB"/>
    <w:rsid w:val="00FE6DFE"/>
    <w:rsid w:val="00FE7DD4"/>
    <w:rsid w:val="00FF050B"/>
    <w:rsid w:val="00FF0A37"/>
    <w:rsid w:val="00FF3B60"/>
    <w:rsid w:val="00FF4D52"/>
    <w:rsid w:val="05C3E467"/>
    <w:rsid w:val="12B9B87B"/>
    <w:rsid w:val="1A06BB0A"/>
    <w:rsid w:val="1E33D8A0"/>
    <w:rsid w:val="25182BB3"/>
    <w:rsid w:val="2BBCBCE6"/>
    <w:rsid w:val="329AE052"/>
    <w:rsid w:val="35151792"/>
    <w:rsid w:val="3786FF8B"/>
    <w:rsid w:val="3A33F077"/>
    <w:rsid w:val="3BAD2F17"/>
    <w:rsid w:val="3FB04088"/>
    <w:rsid w:val="3FB9C740"/>
    <w:rsid w:val="455E615E"/>
    <w:rsid w:val="46B0E941"/>
    <w:rsid w:val="46ED98DD"/>
    <w:rsid w:val="4A41AC92"/>
    <w:rsid w:val="4B9033D7"/>
    <w:rsid w:val="4CD6CC82"/>
    <w:rsid w:val="5697E47A"/>
    <w:rsid w:val="56F1ACAD"/>
    <w:rsid w:val="5824DD52"/>
    <w:rsid w:val="61A1AC76"/>
    <w:rsid w:val="6246E285"/>
    <w:rsid w:val="6715D5F4"/>
    <w:rsid w:val="67E717D4"/>
    <w:rsid w:val="71191F4A"/>
    <w:rsid w:val="7B3881C6"/>
    <w:rsid w:val="7E119C5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D0BB6D"/>
  <w15:docId w15:val="{5F5DF6A1-A875-4B71-8E47-F02CE5ADA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C07"/>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C64C07"/>
    <w:pPr>
      <w:keepNext/>
      <w:numPr>
        <w:numId w:val="2"/>
      </w:numPr>
      <w:ind w:left="0" w:firstLine="0"/>
      <w:jc w:val="center"/>
      <w:outlineLvl w:val="0"/>
    </w:pPr>
    <w:rPr>
      <w:rFonts w:ascii="Tahoma" w:hAnsi="Tahoma" w:cs="Arial Narrow"/>
      <w:b/>
      <w:bCs/>
      <w:sz w:val="20"/>
    </w:rPr>
  </w:style>
  <w:style w:type="paragraph" w:styleId="Ttulo2">
    <w:name w:val="heading 2"/>
    <w:basedOn w:val="Normal"/>
    <w:next w:val="Normal"/>
    <w:link w:val="Ttulo2Car"/>
    <w:uiPriority w:val="9"/>
    <w:qFormat/>
    <w:rsid w:val="00C64C07"/>
    <w:pPr>
      <w:keepNext/>
      <w:numPr>
        <w:numId w:val="6"/>
      </w:numPr>
      <w:ind w:left="0" w:firstLine="0"/>
      <w:outlineLvl w:val="1"/>
    </w:pPr>
    <w:rPr>
      <w:rFonts w:ascii="Arial Narrow" w:hAnsi="Arial Narrow"/>
      <w:snapToGrid w:val="0"/>
      <w:color w:val="000000"/>
      <w:sz w:val="28"/>
    </w:rPr>
  </w:style>
  <w:style w:type="paragraph" w:styleId="Ttulo3">
    <w:name w:val="heading 3"/>
    <w:basedOn w:val="Normal"/>
    <w:next w:val="Normal"/>
    <w:link w:val="Ttulo3Car"/>
    <w:uiPriority w:val="9"/>
    <w:qFormat/>
    <w:rsid w:val="00C64C07"/>
    <w:pPr>
      <w:keepNext/>
      <w:outlineLvl w:val="2"/>
    </w:pPr>
    <w:rPr>
      <w:rFonts w:ascii="Arial Narrow" w:hAnsi="Arial Narrow"/>
      <w:b/>
      <w:bCs/>
      <w:sz w:val="22"/>
    </w:rPr>
  </w:style>
  <w:style w:type="paragraph" w:styleId="Ttulo4">
    <w:name w:val="heading 4"/>
    <w:basedOn w:val="Normal"/>
    <w:next w:val="Normal"/>
    <w:link w:val="Ttulo4Car"/>
    <w:uiPriority w:val="9"/>
    <w:qFormat/>
    <w:rsid w:val="00C64C07"/>
    <w:pPr>
      <w:keepNext/>
      <w:ind w:left="360"/>
      <w:outlineLvl w:val="3"/>
    </w:pPr>
    <w:rPr>
      <w:b/>
      <w:bCs/>
    </w:rPr>
  </w:style>
  <w:style w:type="paragraph" w:styleId="Ttulo5">
    <w:name w:val="heading 5"/>
    <w:basedOn w:val="Normal"/>
    <w:next w:val="Normal"/>
    <w:link w:val="Ttulo5Car"/>
    <w:qFormat/>
    <w:rsid w:val="00C64C07"/>
    <w:pPr>
      <w:keepNext/>
      <w:ind w:left="357" w:hanging="357"/>
      <w:outlineLvl w:val="4"/>
    </w:pPr>
    <w:rPr>
      <w:rFonts w:ascii="Arial Narrow" w:hAnsi="Arial Narrow"/>
      <w:b/>
      <w:sz w:val="22"/>
    </w:rPr>
  </w:style>
  <w:style w:type="paragraph" w:styleId="Ttulo6">
    <w:name w:val="heading 6"/>
    <w:basedOn w:val="Normal"/>
    <w:next w:val="Normal"/>
    <w:link w:val="Ttulo6Car"/>
    <w:semiHidden/>
    <w:unhideWhenUsed/>
    <w:qFormat/>
    <w:rsid w:val="00C64C07"/>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64C07"/>
    <w:rPr>
      <w:rFonts w:ascii="Tahoma" w:eastAsia="Times New Roman" w:hAnsi="Tahoma" w:cs="Arial Narrow"/>
      <w:b/>
      <w:bCs/>
      <w:sz w:val="20"/>
      <w:szCs w:val="24"/>
      <w:lang w:eastAsia="es-ES"/>
    </w:rPr>
  </w:style>
  <w:style w:type="character" w:customStyle="1" w:styleId="Ttulo2Car">
    <w:name w:val="Título 2 Car"/>
    <w:basedOn w:val="Fuentedeprrafopredeter"/>
    <w:link w:val="Ttulo2"/>
    <w:uiPriority w:val="9"/>
    <w:rsid w:val="00C64C07"/>
    <w:rPr>
      <w:rFonts w:ascii="Arial Narrow" w:eastAsia="Times New Roman" w:hAnsi="Arial Narrow" w:cs="Times New Roman"/>
      <w:snapToGrid w:val="0"/>
      <w:color w:val="000000"/>
      <w:sz w:val="28"/>
      <w:szCs w:val="24"/>
      <w:lang w:eastAsia="es-ES"/>
    </w:rPr>
  </w:style>
  <w:style w:type="character" w:customStyle="1" w:styleId="Ttulo3Car">
    <w:name w:val="Título 3 Car"/>
    <w:basedOn w:val="Fuentedeprrafopredeter"/>
    <w:link w:val="Ttulo3"/>
    <w:uiPriority w:val="9"/>
    <w:rsid w:val="00C64C07"/>
    <w:rPr>
      <w:rFonts w:ascii="Arial Narrow" w:eastAsia="Times New Roman" w:hAnsi="Arial Narrow" w:cs="Times New Roman"/>
      <w:b/>
      <w:bCs/>
      <w:szCs w:val="24"/>
      <w:lang w:eastAsia="es-ES"/>
    </w:rPr>
  </w:style>
  <w:style w:type="character" w:customStyle="1" w:styleId="Ttulo4Car">
    <w:name w:val="Título 4 Car"/>
    <w:basedOn w:val="Fuentedeprrafopredeter"/>
    <w:link w:val="Ttulo4"/>
    <w:rsid w:val="00C64C07"/>
    <w:rPr>
      <w:rFonts w:ascii="Times New Roman" w:eastAsia="Times New Roman" w:hAnsi="Times New Roman" w:cs="Times New Roman"/>
      <w:b/>
      <w:bCs/>
      <w:sz w:val="24"/>
      <w:szCs w:val="24"/>
      <w:lang w:eastAsia="es-ES"/>
    </w:rPr>
  </w:style>
  <w:style w:type="character" w:customStyle="1" w:styleId="Ttulo5Car">
    <w:name w:val="Título 5 Car"/>
    <w:basedOn w:val="Fuentedeprrafopredeter"/>
    <w:link w:val="Ttulo5"/>
    <w:rsid w:val="00C64C07"/>
    <w:rPr>
      <w:rFonts w:ascii="Arial Narrow" w:eastAsia="Times New Roman" w:hAnsi="Arial Narrow" w:cs="Times New Roman"/>
      <w:b/>
      <w:szCs w:val="24"/>
      <w:lang w:eastAsia="es-ES"/>
    </w:rPr>
  </w:style>
  <w:style w:type="character" w:customStyle="1" w:styleId="Ttulo6Car">
    <w:name w:val="Título 6 Car"/>
    <w:basedOn w:val="Fuentedeprrafopredeter"/>
    <w:link w:val="Ttulo6"/>
    <w:semiHidden/>
    <w:rsid w:val="00C64C07"/>
    <w:rPr>
      <w:rFonts w:ascii="Calibri" w:eastAsia="Times New Roman" w:hAnsi="Calibri" w:cs="Times New Roman"/>
      <w:b/>
      <w:bCs/>
      <w:lang w:eastAsia="es-ES"/>
    </w:rPr>
  </w:style>
  <w:style w:type="paragraph" w:styleId="Encabezado">
    <w:name w:val="header"/>
    <w:aliases w:val="h,h8,h9,h10,h18,encabezado,Car"/>
    <w:basedOn w:val="Normal"/>
    <w:link w:val="EncabezadoCar"/>
    <w:rsid w:val="00C64C07"/>
    <w:pPr>
      <w:tabs>
        <w:tab w:val="center" w:pos="4419"/>
        <w:tab w:val="right" w:pos="8838"/>
      </w:tabs>
    </w:pPr>
  </w:style>
  <w:style w:type="character" w:customStyle="1" w:styleId="EncabezadoCar">
    <w:name w:val="Encabezado Car"/>
    <w:aliases w:val="h Car,h8 Car,h9 Car,h10 Car,h18 Car,encabezado Car,Car Car"/>
    <w:basedOn w:val="Fuentedeprrafopredeter"/>
    <w:link w:val="Encabezado"/>
    <w:rsid w:val="00C64C07"/>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C64C07"/>
    <w:pPr>
      <w:tabs>
        <w:tab w:val="center" w:pos="4419"/>
        <w:tab w:val="right" w:pos="8838"/>
      </w:tabs>
    </w:pPr>
  </w:style>
  <w:style w:type="character" w:customStyle="1" w:styleId="PiedepginaCar">
    <w:name w:val="Pie de página Car"/>
    <w:basedOn w:val="Fuentedeprrafopredeter"/>
    <w:link w:val="Piedepgina"/>
    <w:uiPriority w:val="99"/>
    <w:rsid w:val="00C64C07"/>
    <w:rPr>
      <w:rFonts w:ascii="Times New Roman" w:eastAsia="Times New Roman" w:hAnsi="Times New Roman" w:cs="Times New Roman"/>
      <w:sz w:val="24"/>
      <w:szCs w:val="24"/>
      <w:lang w:eastAsia="es-ES"/>
    </w:rPr>
  </w:style>
  <w:style w:type="character" w:styleId="Hipervnculo">
    <w:name w:val="Hyperlink"/>
    <w:uiPriority w:val="99"/>
    <w:rsid w:val="00C64C07"/>
    <w:rPr>
      <w:color w:val="0000FF"/>
      <w:u w:val="single"/>
    </w:rPr>
  </w:style>
  <w:style w:type="paragraph" w:styleId="Textoindependiente">
    <w:name w:val="Body Text"/>
    <w:aliases w:val="Subsection Body Text,TextindepT2,bt,body text"/>
    <w:basedOn w:val="Normal"/>
    <w:link w:val="TextoindependienteCar"/>
    <w:uiPriority w:val="1"/>
    <w:qFormat/>
    <w:rsid w:val="00C64C07"/>
    <w:pPr>
      <w:jc w:val="both"/>
    </w:pPr>
    <w:rPr>
      <w:rFonts w:ascii="Tahoma" w:hAnsi="Tahoma" w:cs="Arial Narrow"/>
      <w:sz w:val="20"/>
    </w:rPr>
  </w:style>
  <w:style w:type="character" w:customStyle="1" w:styleId="TextoindependienteCar">
    <w:name w:val="Texto independiente Car"/>
    <w:aliases w:val="Subsection Body Text Car,TextindepT2 Car,bt Car,body text Car"/>
    <w:basedOn w:val="Fuentedeprrafopredeter"/>
    <w:link w:val="Textoindependiente"/>
    <w:uiPriority w:val="1"/>
    <w:rsid w:val="00C64C07"/>
    <w:rPr>
      <w:rFonts w:ascii="Tahoma" w:eastAsia="Times New Roman" w:hAnsi="Tahoma" w:cs="Arial Narrow"/>
      <w:sz w:val="20"/>
      <w:szCs w:val="24"/>
      <w:lang w:eastAsia="es-ES"/>
    </w:rPr>
  </w:style>
  <w:style w:type="character" w:styleId="Nmerodepgina">
    <w:name w:val="page number"/>
    <w:basedOn w:val="Fuentedeprrafopredeter"/>
    <w:rsid w:val="00C64C07"/>
  </w:style>
  <w:style w:type="paragraph" w:styleId="Textoindependiente2">
    <w:name w:val="Body Text 2"/>
    <w:basedOn w:val="Normal"/>
    <w:link w:val="Textoindependiente2Car"/>
    <w:rsid w:val="00C64C07"/>
    <w:pPr>
      <w:numPr>
        <w:ilvl w:val="1"/>
        <w:numId w:val="8"/>
      </w:numPr>
      <w:ind w:left="0" w:firstLine="0"/>
    </w:pPr>
    <w:rPr>
      <w:rFonts w:ascii="Arial Narrow" w:hAnsi="Arial Narrow"/>
      <w:snapToGrid w:val="0"/>
      <w:sz w:val="28"/>
    </w:rPr>
  </w:style>
  <w:style w:type="character" w:customStyle="1" w:styleId="Textoindependiente2Car">
    <w:name w:val="Texto independiente 2 Car"/>
    <w:basedOn w:val="Fuentedeprrafopredeter"/>
    <w:link w:val="Textoindependiente2"/>
    <w:rsid w:val="00C64C07"/>
    <w:rPr>
      <w:rFonts w:ascii="Arial Narrow" w:eastAsia="Times New Roman" w:hAnsi="Arial Narrow" w:cs="Times New Roman"/>
      <w:snapToGrid w:val="0"/>
      <w:sz w:val="28"/>
      <w:szCs w:val="24"/>
      <w:lang w:eastAsia="es-ES"/>
    </w:rPr>
  </w:style>
  <w:style w:type="paragraph" w:styleId="Textoindependiente3">
    <w:name w:val="Body Text 3"/>
    <w:basedOn w:val="Normal"/>
    <w:link w:val="Textoindependiente3Car"/>
    <w:uiPriority w:val="99"/>
    <w:rsid w:val="00C64C07"/>
    <w:pPr>
      <w:spacing w:after="120"/>
    </w:pPr>
    <w:rPr>
      <w:sz w:val="16"/>
      <w:szCs w:val="16"/>
    </w:rPr>
  </w:style>
  <w:style w:type="character" w:customStyle="1" w:styleId="Textoindependiente3Car">
    <w:name w:val="Texto independiente 3 Car"/>
    <w:basedOn w:val="Fuentedeprrafopredeter"/>
    <w:link w:val="Textoindependiente3"/>
    <w:uiPriority w:val="99"/>
    <w:rsid w:val="00C64C07"/>
    <w:rPr>
      <w:rFonts w:ascii="Times New Roman" w:eastAsia="Times New Roman" w:hAnsi="Times New Roman" w:cs="Times New Roman"/>
      <w:sz w:val="16"/>
      <w:szCs w:val="16"/>
      <w:lang w:eastAsia="es-ES"/>
    </w:rPr>
  </w:style>
  <w:style w:type="paragraph" w:styleId="NormalWeb">
    <w:name w:val="Normal (Web)"/>
    <w:basedOn w:val="Normal"/>
    <w:uiPriority w:val="99"/>
    <w:rsid w:val="00C64C07"/>
    <w:pPr>
      <w:spacing w:before="100" w:beforeAutospacing="1" w:after="100" w:afterAutospacing="1"/>
    </w:pPr>
    <w:rPr>
      <w:lang w:val="es-ES"/>
    </w:rPr>
  </w:style>
  <w:style w:type="character" w:styleId="Textoennegrita">
    <w:name w:val="Strong"/>
    <w:uiPriority w:val="22"/>
    <w:qFormat/>
    <w:rsid w:val="00C64C07"/>
    <w:rPr>
      <w:b/>
      <w:bCs/>
    </w:rPr>
  </w:style>
  <w:style w:type="character" w:styleId="nfasis">
    <w:name w:val="Emphasis"/>
    <w:qFormat/>
    <w:rsid w:val="00C64C07"/>
    <w:rPr>
      <w:i/>
      <w:iCs/>
    </w:rPr>
  </w:style>
  <w:style w:type="paragraph" w:styleId="Textodeglobo">
    <w:name w:val="Balloon Text"/>
    <w:basedOn w:val="Normal"/>
    <w:link w:val="TextodegloboCar"/>
    <w:uiPriority w:val="99"/>
    <w:semiHidden/>
    <w:rsid w:val="00C64C07"/>
    <w:rPr>
      <w:rFonts w:ascii="Tahoma" w:hAnsi="Tahoma" w:cs="Tahoma"/>
      <w:sz w:val="16"/>
      <w:szCs w:val="16"/>
    </w:rPr>
  </w:style>
  <w:style w:type="character" w:customStyle="1" w:styleId="TextodegloboCar">
    <w:name w:val="Texto de globo Car"/>
    <w:basedOn w:val="Fuentedeprrafopredeter"/>
    <w:link w:val="Textodeglobo"/>
    <w:uiPriority w:val="99"/>
    <w:semiHidden/>
    <w:rsid w:val="00C64C07"/>
    <w:rPr>
      <w:rFonts w:ascii="Tahoma" w:eastAsia="Times New Roman" w:hAnsi="Tahoma" w:cs="Tahoma"/>
      <w:sz w:val="16"/>
      <w:szCs w:val="16"/>
      <w:lang w:eastAsia="es-ES"/>
    </w:rPr>
  </w:style>
  <w:style w:type="paragraph" w:customStyle="1" w:styleId="Default">
    <w:name w:val="Default"/>
    <w:rsid w:val="00C64C07"/>
    <w:pPr>
      <w:autoSpaceDE w:val="0"/>
      <w:autoSpaceDN w:val="0"/>
      <w:adjustRightInd w:val="0"/>
      <w:spacing w:after="0" w:line="240" w:lineRule="auto"/>
    </w:pPr>
    <w:rPr>
      <w:rFonts w:ascii="Arial" w:eastAsia="Calibri" w:hAnsi="Arial" w:cs="Arial"/>
      <w:color w:val="000000"/>
      <w:sz w:val="24"/>
      <w:szCs w:val="24"/>
    </w:rPr>
  </w:style>
  <w:style w:type="table" w:styleId="Tablaconcuadrcula">
    <w:name w:val="Table Grid"/>
    <w:basedOn w:val="Tablanormal"/>
    <w:uiPriority w:val="59"/>
    <w:rsid w:val="00C64C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TextoCuadros">
    <w:name w:val="Invias-Texto Cuadros"/>
    <w:autoRedefine/>
    <w:uiPriority w:val="99"/>
    <w:qFormat/>
    <w:rsid w:val="00C64C07"/>
    <w:pPr>
      <w:spacing w:after="0" w:line="240" w:lineRule="auto"/>
      <w:jc w:val="center"/>
    </w:pPr>
    <w:rPr>
      <w:rFonts w:ascii="Arial Narrow" w:eastAsia="Calibri" w:hAnsi="Arial Narrow" w:cs="Arial"/>
      <w:bCs/>
      <w:caps/>
      <w:color w:val="000000"/>
      <w:sz w:val="20"/>
      <w:szCs w:val="20"/>
      <w:lang w:val="es-ES" w:eastAsia="es-CO"/>
    </w:rPr>
  </w:style>
  <w:style w:type="paragraph" w:customStyle="1" w:styleId="InviasNormal">
    <w:name w:val="Invias Normal"/>
    <w:basedOn w:val="Normal"/>
    <w:link w:val="InviasNormalCar"/>
    <w:qFormat/>
    <w:rsid w:val="00C64C07"/>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C64C07"/>
    <w:rPr>
      <w:rFonts w:ascii="Arial Narrow" w:eastAsia="Times New Roman" w:hAnsi="Arial Narrow" w:cs="Times New Roman"/>
      <w:sz w:val="24"/>
      <w:szCs w:val="24"/>
      <w:lang w:val="x-none" w:eastAsia="es-ES"/>
    </w:rPr>
  </w:style>
  <w:style w:type="character" w:styleId="Refdecomentario">
    <w:name w:val="annotation reference"/>
    <w:uiPriority w:val="99"/>
    <w:rsid w:val="00C64C07"/>
    <w:rPr>
      <w:sz w:val="16"/>
      <w:szCs w:val="16"/>
    </w:rPr>
  </w:style>
  <w:style w:type="paragraph" w:styleId="Textocomentario">
    <w:name w:val="annotation text"/>
    <w:basedOn w:val="Normal"/>
    <w:link w:val="TextocomentarioCar"/>
    <w:uiPriority w:val="99"/>
    <w:rsid w:val="00C64C07"/>
    <w:rPr>
      <w:sz w:val="20"/>
      <w:szCs w:val="20"/>
      <w:lang w:val="es-ES"/>
    </w:rPr>
  </w:style>
  <w:style w:type="character" w:customStyle="1" w:styleId="TextocomentarioCar">
    <w:name w:val="Texto comentario Car"/>
    <w:basedOn w:val="Fuentedeprrafopredeter"/>
    <w:link w:val="Textocomentario"/>
    <w:uiPriority w:val="99"/>
    <w:rsid w:val="00C64C07"/>
    <w:rPr>
      <w:rFonts w:ascii="Times New Roman" w:eastAsia="Times New Roman" w:hAnsi="Times New Roman" w:cs="Times New Roman"/>
      <w:sz w:val="20"/>
      <w:szCs w:val="20"/>
      <w:lang w:val="es-ES" w:eastAsia="es-ES"/>
    </w:rPr>
  </w:style>
  <w:style w:type="paragraph" w:styleId="Prrafodelista">
    <w:name w:val="List Paragraph"/>
    <w:aliases w:val="Fotografía,Párrafo de lista1,Bullet List,FooterText,numbered,List Paragraph1,Paragraphe de liste1,lp1,HOJA,Colorful List Accent 1,Lista vistosa - Énfasis 11,Colorful List - Accent 11,Lista vistosa - Énfasis 111,Foot,列出段落,Scitum normal"/>
    <w:basedOn w:val="Normal"/>
    <w:link w:val="PrrafodelistaCar"/>
    <w:uiPriority w:val="34"/>
    <w:qFormat/>
    <w:rsid w:val="00C64C07"/>
    <w:pPr>
      <w:ind w:left="720"/>
      <w:contextualSpacing/>
    </w:pPr>
    <w:rPr>
      <w:rFonts w:ascii="Cambria" w:eastAsia="Cambria" w:hAnsi="Cambria"/>
      <w:lang w:val="es-ES_tradnl" w:eastAsia="en-US"/>
    </w:rPr>
  </w:style>
  <w:style w:type="character" w:customStyle="1" w:styleId="PrrafodelistaCar">
    <w:name w:val="Párrafo de lista Car"/>
    <w:aliases w:val="Fotografía Car,Párrafo de lista1 Car,Bullet List Car,FooterText Car,numbered Car,List Paragraph1 Car,Paragraphe de liste1 Car,lp1 Car,HOJA Car,Colorful List Accent 1 Car,Lista vistosa - Énfasis 11 Car,Colorful List - Accent 11 Car"/>
    <w:link w:val="Prrafodelista"/>
    <w:uiPriority w:val="34"/>
    <w:qFormat/>
    <w:locked/>
    <w:rsid w:val="00C64C07"/>
    <w:rPr>
      <w:rFonts w:ascii="Cambria" w:eastAsia="Cambria" w:hAnsi="Cambria" w:cs="Times New Roman"/>
      <w:sz w:val="24"/>
      <w:szCs w:val="24"/>
      <w:lang w:val="es-ES_tradnl"/>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t,fn"/>
    <w:basedOn w:val="Normal"/>
    <w:link w:val="TextonotapieCar"/>
    <w:qFormat/>
    <w:rsid w:val="00C64C07"/>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rsid w:val="00C64C07"/>
    <w:rPr>
      <w:rFonts w:ascii="Cambria" w:eastAsia="Cambria" w:hAnsi="Cambria" w:cs="Times New Roman"/>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C64C07"/>
    <w:rPr>
      <w:vertAlign w:val="superscript"/>
    </w:rPr>
  </w:style>
  <w:style w:type="paragraph" w:styleId="Sinespaciado">
    <w:name w:val="No Spacing"/>
    <w:basedOn w:val="Normal"/>
    <w:link w:val="SinespaciadoCar"/>
    <w:uiPriority w:val="1"/>
    <w:qFormat/>
    <w:rsid w:val="00C64C07"/>
    <w:rPr>
      <w:rFonts w:ascii="Calibri" w:eastAsia="Calibri" w:hAnsi="Calibri"/>
      <w:sz w:val="20"/>
      <w:szCs w:val="20"/>
      <w:lang w:val="es-ES_tradnl" w:eastAsia="en-US"/>
    </w:rPr>
  </w:style>
  <w:style w:type="character" w:customStyle="1" w:styleId="SinespaciadoCar">
    <w:name w:val="Sin espaciado Car"/>
    <w:link w:val="Sinespaciado"/>
    <w:uiPriority w:val="1"/>
    <w:rsid w:val="00C64C07"/>
    <w:rPr>
      <w:rFonts w:ascii="Calibri" w:eastAsia="Calibri" w:hAnsi="Calibri" w:cs="Times New Roman"/>
      <w:sz w:val="20"/>
      <w:szCs w:val="20"/>
      <w:lang w:val="es-ES_tradnl"/>
    </w:rPr>
  </w:style>
  <w:style w:type="paragraph" w:customStyle="1" w:styleId="Invias-Capitulo">
    <w:name w:val="Invias-Capitulo"/>
    <w:next w:val="Normal"/>
    <w:autoRedefine/>
    <w:uiPriority w:val="99"/>
    <w:qFormat/>
    <w:rsid w:val="00C64C07"/>
    <w:pPr>
      <w:keepNext/>
      <w:pageBreakBefore/>
      <w:numPr>
        <w:numId w:val="1"/>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link w:val="Invias-Titulo1Car"/>
    <w:autoRedefine/>
    <w:uiPriority w:val="99"/>
    <w:qFormat/>
    <w:rsid w:val="00AE2C07"/>
    <w:pPr>
      <w:keepNext/>
      <w:tabs>
        <w:tab w:val="left" w:pos="8789"/>
      </w:tabs>
      <w:spacing w:before="480" w:after="360" w:line="240" w:lineRule="auto"/>
      <w:ind w:left="426"/>
      <w:jc w:val="both"/>
      <w:outlineLvl w:val="1"/>
    </w:pPr>
    <w:rPr>
      <w:rFonts w:ascii="Arial Narrow" w:eastAsia="Calibri" w:hAnsi="Arial Narrow" w:cs="Verdana"/>
      <w:b/>
      <w:sz w:val="20"/>
      <w:szCs w:val="20"/>
    </w:rPr>
  </w:style>
  <w:style w:type="paragraph" w:customStyle="1" w:styleId="Invias-Titulo2">
    <w:name w:val="Invias-Titulo 2"/>
    <w:next w:val="Normal"/>
    <w:autoRedefine/>
    <w:uiPriority w:val="99"/>
    <w:qFormat/>
    <w:rsid w:val="00C64C07"/>
    <w:pPr>
      <w:keepNext/>
      <w:numPr>
        <w:ilvl w:val="2"/>
        <w:numId w:val="1"/>
      </w:numPr>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C64C07"/>
    <w:pPr>
      <w:keepNext/>
      <w:numPr>
        <w:ilvl w:val="3"/>
        <w:numId w:val="1"/>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64C07"/>
    <w:pPr>
      <w:keepNext/>
      <w:numPr>
        <w:ilvl w:val="4"/>
        <w:numId w:val="1"/>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64C07"/>
    <w:pPr>
      <w:keepNext/>
      <w:numPr>
        <w:ilvl w:val="5"/>
        <w:numId w:val="1"/>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64C07"/>
    <w:pPr>
      <w:keepNext/>
      <w:numPr>
        <w:ilvl w:val="6"/>
        <w:numId w:val="1"/>
      </w:numPr>
      <w:spacing w:before="240" w:after="120" w:line="240" w:lineRule="auto"/>
    </w:pPr>
    <w:rPr>
      <w:rFonts w:ascii="Arial" w:eastAsia="Times New Roman" w:hAnsi="Arial" w:cs="Times New Roman"/>
      <w:i/>
      <w:szCs w:val="24"/>
      <w:u w:val="single"/>
      <w:lang w:eastAsia="es-ES"/>
    </w:rPr>
  </w:style>
  <w:style w:type="paragraph" w:customStyle="1" w:styleId="CM14">
    <w:name w:val="CM14"/>
    <w:basedOn w:val="Default"/>
    <w:next w:val="Default"/>
    <w:uiPriority w:val="99"/>
    <w:rsid w:val="00C64C07"/>
    <w:pPr>
      <w:widowControl w:val="0"/>
    </w:pPr>
    <w:rPr>
      <w:rFonts w:eastAsia="Times New Roman"/>
      <w:color w:val="auto"/>
      <w:lang w:eastAsia="es-CO"/>
    </w:rPr>
  </w:style>
  <w:style w:type="paragraph" w:customStyle="1" w:styleId="CM17">
    <w:name w:val="CM17"/>
    <w:basedOn w:val="Default"/>
    <w:next w:val="Default"/>
    <w:uiPriority w:val="99"/>
    <w:rsid w:val="00C64C07"/>
    <w:pPr>
      <w:widowControl w:val="0"/>
    </w:pPr>
    <w:rPr>
      <w:rFonts w:eastAsia="Times New Roman"/>
      <w:color w:val="auto"/>
      <w:lang w:eastAsia="es-CO"/>
    </w:rPr>
  </w:style>
  <w:style w:type="paragraph" w:customStyle="1" w:styleId="CM18">
    <w:name w:val="CM18"/>
    <w:basedOn w:val="Default"/>
    <w:next w:val="Default"/>
    <w:uiPriority w:val="99"/>
    <w:rsid w:val="00C64C07"/>
    <w:pPr>
      <w:widowControl w:val="0"/>
    </w:pPr>
    <w:rPr>
      <w:rFonts w:eastAsia="Times New Roman"/>
      <w:color w:val="auto"/>
      <w:lang w:eastAsia="es-CO"/>
    </w:rPr>
  </w:style>
  <w:style w:type="paragraph" w:customStyle="1" w:styleId="CM11">
    <w:name w:val="CM11"/>
    <w:basedOn w:val="Default"/>
    <w:next w:val="Default"/>
    <w:uiPriority w:val="99"/>
    <w:rsid w:val="00C64C07"/>
    <w:pPr>
      <w:widowControl w:val="0"/>
      <w:spacing w:line="276" w:lineRule="atLeast"/>
    </w:pPr>
    <w:rPr>
      <w:rFonts w:eastAsia="Times New Roman"/>
      <w:color w:val="auto"/>
      <w:lang w:eastAsia="es-CO"/>
    </w:rPr>
  </w:style>
  <w:style w:type="character" w:styleId="Hipervnculovisitado">
    <w:name w:val="FollowedHyperlink"/>
    <w:uiPriority w:val="99"/>
    <w:unhideWhenUsed/>
    <w:rsid w:val="00C64C07"/>
    <w:rPr>
      <w:color w:val="800080"/>
      <w:u w:val="single"/>
    </w:rPr>
  </w:style>
  <w:style w:type="paragraph" w:styleId="Bibliografa">
    <w:name w:val="Bibliography"/>
    <w:basedOn w:val="Normal"/>
    <w:next w:val="Normal"/>
    <w:uiPriority w:val="37"/>
    <w:semiHidden/>
    <w:unhideWhenUsed/>
    <w:rsid w:val="00C64C07"/>
    <w:rPr>
      <w:rFonts w:ascii="Cambria" w:eastAsia="Cambria" w:hAnsi="Cambria"/>
      <w:lang w:val="es-ES_tradnl" w:eastAsia="en-US"/>
    </w:rPr>
  </w:style>
  <w:style w:type="paragraph" w:styleId="Asuntodelcomentario">
    <w:name w:val="annotation subject"/>
    <w:basedOn w:val="Textocomentario"/>
    <w:next w:val="Textocomentario"/>
    <w:link w:val="AsuntodelcomentarioCar"/>
    <w:uiPriority w:val="99"/>
    <w:unhideWhenUsed/>
    <w:rsid w:val="00C64C07"/>
    <w:rPr>
      <w:rFonts w:ascii="Cambria" w:eastAsia="Cambria" w:hAnsi="Cambria"/>
      <w:b/>
      <w:bCs/>
      <w:lang w:val="es-ES_tradnl" w:eastAsia="en-US"/>
    </w:rPr>
  </w:style>
  <w:style w:type="character" w:customStyle="1" w:styleId="AsuntodelcomentarioCar">
    <w:name w:val="Asunto del comentario Car"/>
    <w:basedOn w:val="TextocomentarioCar"/>
    <w:link w:val="Asuntodelcomentario"/>
    <w:uiPriority w:val="99"/>
    <w:rsid w:val="00C64C07"/>
    <w:rPr>
      <w:rFonts w:ascii="Cambria" w:eastAsia="Cambria" w:hAnsi="Cambria" w:cs="Times New Roman"/>
      <w:b/>
      <w:bCs/>
      <w:sz w:val="20"/>
      <w:szCs w:val="20"/>
      <w:lang w:val="es-ES_tradnl" w:eastAsia="es-ES"/>
    </w:rPr>
  </w:style>
  <w:style w:type="paragraph" w:styleId="Textonotaalfinal">
    <w:name w:val="endnote text"/>
    <w:basedOn w:val="Normal"/>
    <w:link w:val="TextonotaalfinalCar"/>
    <w:uiPriority w:val="99"/>
    <w:unhideWhenUsed/>
    <w:rsid w:val="00C64C07"/>
    <w:rPr>
      <w:rFonts w:ascii="Cambria" w:eastAsia="Cambria" w:hAnsi="Cambria"/>
      <w:sz w:val="20"/>
      <w:szCs w:val="20"/>
      <w:lang w:val="es-ES_tradnl" w:eastAsia="en-US"/>
    </w:rPr>
  </w:style>
  <w:style w:type="character" w:customStyle="1" w:styleId="TextonotaalfinalCar">
    <w:name w:val="Texto nota al final Car"/>
    <w:basedOn w:val="Fuentedeprrafopredeter"/>
    <w:link w:val="Textonotaalfinal"/>
    <w:uiPriority w:val="99"/>
    <w:rsid w:val="00C64C07"/>
    <w:rPr>
      <w:rFonts w:ascii="Cambria" w:eastAsia="Cambria" w:hAnsi="Cambria" w:cs="Times New Roman"/>
      <w:sz w:val="20"/>
      <w:szCs w:val="20"/>
      <w:lang w:val="es-ES_tradnl"/>
    </w:rPr>
  </w:style>
  <w:style w:type="character" w:styleId="Refdenotaalfinal">
    <w:name w:val="endnote reference"/>
    <w:uiPriority w:val="99"/>
    <w:unhideWhenUsed/>
    <w:rsid w:val="00C64C07"/>
    <w:rPr>
      <w:vertAlign w:val="superscript"/>
    </w:rPr>
  </w:style>
  <w:style w:type="numbering" w:customStyle="1" w:styleId="Sinlista1">
    <w:name w:val="Sin lista1"/>
    <w:next w:val="Sinlista"/>
    <w:uiPriority w:val="99"/>
    <w:semiHidden/>
    <w:unhideWhenUsed/>
    <w:rsid w:val="00C64C07"/>
  </w:style>
  <w:style w:type="table" w:customStyle="1" w:styleId="Tablaconcuadrcula1">
    <w:name w:val="Tabla con cuadrícula1"/>
    <w:basedOn w:val="Tablanormal"/>
    <w:next w:val="Tablaconcuadrcula"/>
    <w:uiPriority w:val="59"/>
    <w:rsid w:val="00C64C0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58">
    <w:name w:val="CM58"/>
    <w:basedOn w:val="Default"/>
    <w:next w:val="Default"/>
    <w:uiPriority w:val="99"/>
    <w:rsid w:val="00C64C07"/>
    <w:rPr>
      <w:color w:val="auto"/>
      <w:lang w:eastAsia="es-CO"/>
    </w:rPr>
  </w:style>
  <w:style w:type="character" w:customStyle="1" w:styleId="Listavistosa-nfasis1Car">
    <w:name w:val="Lista vistosa - Énfasis 1 Car"/>
    <w:link w:val="Listavistosa-nfasis1"/>
    <w:locked/>
    <w:rsid w:val="00C64C07"/>
    <w:rPr>
      <w:rFonts w:ascii="Cambria" w:eastAsia="Cambria" w:hAnsi="Cambria"/>
      <w:sz w:val="24"/>
      <w:szCs w:val="24"/>
      <w:lang w:val="es-ES_tradnl" w:eastAsia="en-US"/>
    </w:rPr>
  </w:style>
  <w:style w:type="table" w:styleId="Listavistosa-nfasis1">
    <w:name w:val="Colorful List Accent 1"/>
    <w:basedOn w:val="Tablanormal"/>
    <w:link w:val="Listavistosa-nfasis1Car"/>
    <w:rsid w:val="00C64C07"/>
    <w:pPr>
      <w:spacing w:after="0" w:line="240" w:lineRule="auto"/>
    </w:pPr>
    <w:rPr>
      <w:rFonts w:ascii="Cambria" w:eastAsia="Cambria" w:hAnsi="Cambria"/>
      <w:sz w:val="24"/>
      <w:szCs w:val="24"/>
      <w:lang w:val="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TtuloTDC">
    <w:name w:val="TOC Heading"/>
    <w:basedOn w:val="Ttulo1"/>
    <w:next w:val="Normal"/>
    <w:uiPriority w:val="39"/>
    <w:unhideWhenUsed/>
    <w:qFormat/>
    <w:rsid w:val="00C64C07"/>
    <w:pPr>
      <w:keepLines/>
      <w:spacing w:before="480" w:line="276" w:lineRule="auto"/>
      <w:jc w:val="left"/>
      <w:outlineLvl w:val="9"/>
    </w:pPr>
    <w:rPr>
      <w:rFonts w:ascii="Cambria" w:hAnsi="Cambria" w:cs="Times New Roman"/>
      <w:color w:val="365F91"/>
      <w:sz w:val="28"/>
      <w:szCs w:val="28"/>
      <w:lang w:val="x-none" w:eastAsia="x-none"/>
    </w:rPr>
  </w:style>
  <w:style w:type="paragraph" w:customStyle="1" w:styleId="Invias-VietaPunto">
    <w:name w:val="Invias-Viñeta Punto"/>
    <w:basedOn w:val="Normal"/>
    <w:uiPriority w:val="99"/>
    <w:rsid w:val="00C64C07"/>
    <w:pPr>
      <w:numPr>
        <w:numId w:val="3"/>
      </w:numPr>
      <w:spacing w:before="120" w:after="120"/>
      <w:jc w:val="both"/>
    </w:pPr>
    <w:rPr>
      <w:rFonts w:ascii="Arial Narrow" w:eastAsia="Calibri" w:hAnsi="Arial Narrow"/>
    </w:rPr>
  </w:style>
  <w:style w:type="paragraph" w:customStyle="1" w:styleId="Invias-VietaRomana">
    <w:name w:val="Invias-Viñeta Romana"/>
    <w:basedOn w:val="Normal"/>
    <w:uiPriority w:val="99"/>
    <w:qFormat/>
    <w:rsid w:val="00C64C07"/>
    <w:pPr>
      <w:numPr>
        <w:numId w:val="4"/>
      </w:numPr>
      <w:spacing w:before="120" w:after="120"/>
      <w:jc w:val="both"/>
    </w:pPr>
    <w:rPr>
      <w:rFonts w:ascii="Arial Narrow" w:eastAsia="Calibri" w:hAnsi="Arial Narrow"/>
    </w:rPr>
  </w:style>
  <w:style w:type="paragraph" w:customStyle="1" w:styleId="Invias-VietaAlfabetica">
    <w:name w:val="Invias-Viñeta Alfabetica"/>
    <w:next w:val="Normal"/>
    <w:uiPriority w:val="99"/>
    <w:qFormat/>
    <w:rsid w:val="00C64C07"/>
    <w:pPr>
      <w:numPr>
        <w:numId w:val="5"/>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styleId="Textosinformato">
    <w:name w:val="Plain Text"/>
    <w:basedOn w:val="Normal"/>
    <w:link w:val="TextosinformatoCar"/>
    <w:uiPriority w:val="99"/>
    <w:unhideWhenUsed/>
    <w:rsid w:val="00C64C07"/>
    <w:rPr>
      <w:rFonts w:ascii="Consolas" w:eastAsia="Calibri" w:hAnsi="Consolas"/>
      <w:sz w:val="21"/>
      <w:szCs w:val="21"/>
      <w:lang w:val="x-none" w:eastAsia="en-US"/>
    </w:rPr>
  </w:style>
  <w:style w:type="character" w:customStyle="1" w:styleId="TextosinformatoCar">
    <w:name w:val="Texto sin formato Car"/>
    <w:basedOn w:val="Fuentedeprrafopredeter"/>
    <w:link w:val="Textosinformato"/>
    <w:uiPriority w:val="99"/>
    <w:rsid w:val="00C64C07"/>
    <w:rPr>
      <w:rFonts w:ascii="Consolas" w:eastAsia="Calibri" w:hAnsi="Consolas" w:cs="Times New Roman"/>
      <w:sz w:val="21"/>
      <w:szCs w:val="21"/>
      <w:lang w:val="x-none"/>
    </w:rPr>
  </w:style>
  <w:style w:type="paragraph" w:customStyle="1" w:styleId="Invias-VietaNumerada">
    <w:name w:val="Invias-Viñeta Numerada"/>
    <w:link w:val="Invias-VietaNumeradaCar"/>
    <w:uiPriority w:val="99"/>
    <w:qFormat/>
    <w:rsid w:val="00C64C07"/>
    <w:pPr>
      <w:numPr>
        <w:numId w:val="7"/>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C64C07"/>
    <w:rPr>
      <w:rFonts w:ascii="Arial Narrow" w:eastAsia="Times New Roman" w:hAnsi="Arial Narrow" w:cs="Times New Roman"/>
      <w:sz w:val="24"/>
      <w:szCs w:val="24"/>
      <w:lang w:val="en-US" w:eastAsia="es-ES"/>
    </w:rPr>
  </w:style>
  <w:style w:type="character" w:customStyle="1" w:styleId="Invias-Titulo1Car">
    <w:name w:val="Invias-Titulo 1 Car"/>
    <w:link w:val="Invias-Titulo1"/>
    <w:uiPriority w:val="99"/>
    <w:rsid w:val="00AE2C07"/>
    <w:rPr>
      <w:rFonts w:ascii="Arial Narrow" w:eastAsia="Calibri" w:hAnsi="Arial Narrow" w:cs="Verdana"/>
      <w:b/>
      <w:sz w:val="20"/>
      <w:szCs w:val="20"/>
    </w:rPr>
  </w:style>
  <w:style w:type="paragraph" w:styleId="Revisin">
    <w:name w:val="Revision"/>
    <w:hidden/>
    <w:uiPriority w:val="99"/>
    <w:semiHidden/>
    <w:rsid w:val="00C64C07"/>
    <w:pPr>
      <w:spacing w:after="0" w:line="240" w:lineRule="auto"/>
    </w:pPr>
    <w:rPr>
      <w:rFonts w:ascii="Cambria" w:eastAsia="Cambria" w:hAnsi="Cambria" w:cs="Times New Roman"/>
      <w:sz w:val="24"/>
      <w:szCs w:val="24"/>
      <w:lang w:val="es-ES_tradnl"/>
    </w:rPr>
  </w:style>
  <w:style w:type="paragraph" w:customStyle="1" w:styleId="Epgrafe1">
    <w:name w:val="Epígrafe1"/>
    <w:basedOn w:val="Normal"/>
    <w:next w:val="Normal"/>
    <w:uiPriority w:val="35"/>
    <w:unhideWhenUsed/>
    <w:qFormat/>
    <w:rsid w:val="00C64C07"/>
    <w:pPr>
      <w:keepNext/>
      <w:spacing w:after="200"/>
      <w:jc w:val="center"/>
    </w:pPr>
    <w:rPr>
      <w:rFonts w:ascii="Arial Narrow" w:eastAsia="Calibri" w:hAnsi="Arial Narrow"/>
      <w:b/>
      <w:bCs/>
      <w:sz w:val="20"/>
      <w:szCs w:val="18"/>
      <w:lang w:eastAsia="en-US"/>
    </w:rPr>
  </w:style>
  <w:style w:type="character" w:customStyle="1" w:styleId="TextonotapieCar1">
    <w:name w:val="Texto nota pie Car1"/>
    <w:aliases w:val="Footnote Text Char Char Char Char Char Car1,Footnote Text Char Char Char Char Car1,Footnote reference Car1,FA Fu Car1,texto de nota al pie Car1,Footnote Text Char Char Char Car1,Footnote Text Car,ft Car,fn Car"/>
    <w:basedOn w:val="Fuentedeprrafopredeter"/>
    <w:semiHidden/>
    <w:rsid w:val="00666FB3"/>
    <w:rPr>
      <w:rFonts w:ascii="Cambria" w:eastAsia="Cambria" w:hAnsi="Cambria" w:cs="Times New Roman"/>
      <w:sz w:val="20"/>
      <w:szCs w:val="20"/>
      <w:lang w:val="es-ES_tradnl"/>
    </w:rPr>
  </w:style>
  <w:style w:type="character" w:customStyle="1" w:styleId="EncabezadoCar1">
    <w:name w:val="Encabezado Car1"/>
    <w:aliases w:val="h Car1,h8 Car1,h9 Car1,h10 Car1,h18 Car1,encabezado Car1,Car Car1"/>
    <w:basedOn w:val="Fuentedeprrafopredeter"/>
    <w:semiHidden/>
    <w:rsid w:val="00666FB3"/>
    <w:rPr>
      <w:rFonts w:ascii="Cambria" w:eastAsia="Cambria" w:hAnsi="Cambria" w:cs="Times New Roman"/>
      <w:sz w:val="24"/>
      <w:szCs w:val="24"/>
      <w:lang w:val="es-ES_tradnl"/>
    </w:rPr>
  </w:style>
  <w:style w:type="paragraph" w:styleId="Descripcin">
    <w:name w:val="caption"/>
    <w:basedOn w:val="Normal"/>
    <w:next w:val="Normal"/>
    <w:uiPriority w:val="35"/>
    <w:semiHidden/>
    <w:unhideWhenUsed/>
    <w:qFormat/>
    <w:rsid w:val="00666FB3"/>
    <w:pPr>
      <w:keepNext/>
      <w:spacing w:after="200"/>
      <w:jc w:val="center"/>
    </w:pPr>
    <w:rPr>
      <w:rFonts w:ascii="Arial Narrow" w:eastAsia="Calibri" w:hAnsi="Arial Narrow"/>
      <w:b/>
      <w:bCs/>
      <w:sz w:val="20"/>
      <w:szCs w:val="18"/>
      <w:lang w:eastAsia="en-US"/>
    </w:rPr>
  </w:style>
  <w:style w:type="character" w:customStyle="1" w:styleId="TextoindependienteCar1">
    <w:name w:val="Texto independiente Car1"/>
    <w:aliases w:val="Subsection Body Text Car1,TextindepT2 Car1,bt Car1,body text Car1"/>
    <w:basedOn w:val="Fuentedeprrafopredeter"/>
    <w:uiPriority w:val="99"/>
    <w:semiHidden/>
    <w:rsid w:val="00666FB3"/>
    <w:rPr>
      <w:rFonts w:ascii="Cambria" w:eastAsia="Cambria" w:hAnsi="Cambria" w:cs="Times New Roman"/>
      <w:sz w:val="24"/>
      <w:szCs w:val="24"/>
      <w:lang w:val="es-ES_tradnl"/>
    </w:rPr>
  </w:style>
  <w:style w:type="paragraph" w:customStyle="1" w:styleId="Invias-VietalogoINV">
    <w:name w:val="Invias-Viñeta logo INV"/>
    <w:next w:val="InviasNormal"/>
    <w:uiPriority w:val="99"/>
    <w:qFormat/>
    <w:rsid w:val="00666FB3"/>
    <w:pPr>
      <w:numPr>
        <w:numId w:val="9"/>
      </w:numPr>
      <w:spacing w:before="240" w:after="240" w:line="240" w:lineRule="auto"/>
      <w:jc w:val="both"/>
    </w:pPr>
    <w:rPr>
      <w:rFonts w:ascii="Arial Narrow" w:eastAsia="Times New Roman" w:hAnsi="Arial Narrow" w:cs="Times New Roman"/>
      <w:sz w:val="24"/>
      <w:szCs w:val="24"/>
      <w:lang w:eastAsia="es-ES"/>
    </w:rPr>
  </w:style>
  <w:style w:type="character" w:customStyle="1" w:styleId="FootnoteCharacters">
    <w:name w:val="Footnote Characters"/>
    <w:rsid w:val="00666FB3"/>
    <w:rPr>
      <w:vertAlign w:val="superscript"/>
    </w:rPr>
  </w:style>
  <w:style w:type="character" w:customStyle="1" w:styleId="Refdenotaalpie1">
    <w:name w:val="Ref. de nota al pie1"/>
    <w:rsid w:val="00666FB3"/>
    <w:rPr>
      <w:position w:val="6"/>
      <w:sz w:val="16"/>
      <w:szCs w:val="16"/>
      <w:lang w:val="es-ES_tradnl"/>
    </w:rPr>
  </w:style>
  <w:style w:type="paragraph" w:customStyle="1" w:styleId="EpgrafeCarCar">
    <w:name w:val="Epígrafe Car Car"/>
    <w:aliases w:val="Car Car Car Car Car,Epígrafe Car1,Epígrafe Car2,Epígrafe Car3,Epígrafe Car4,Epígrafe Car5,Epígrafe Car6,Epígrafe Car7,Epígrafe Car8,Epígrafe Car9,Epígrafe Car11,Epígrafe Car21, Car Car Car Car Car"/>
    <w:basedOn w:val="Normal"/>
    <w:next w:val="Normal"/>
    <w:unhideWhenUsed/>
    <w:qFormat/>
    <w:rsid w:val="00C61ECD"/>
    <w:pPr>
      <w:keepNext/>
      <w:spacing w:before="240"/>
      <w:jc w:val="center"/>
    </w:pPr>
    <w:rPr>
      <w:rFonts w:ascii="Verdana" w:hAnsi="Verdana"/>
      <w:b/>
      <w:bCs/>
      <w:sz w:val="18"/>
      <w:szCs w:val="18"/>
      <w:lang w:eastAsia="x-none"/>
    </w:rPr>
  </w:style>
  <w:style w:type="table" w:styleId="Tabladelista2-nfasis3">
    <w:name w:val="List Table 2 Accent 3"/>
    <w:basedOn w:val="Tablanormal"/>
    <w:uiPriority w:val="47"/>
    <w:rsid w:val="00DC0CF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NormalTable0">
    <w:name w:val="Normal Table0"/>
    <w:uiPriority w:val="2"/>
    <w:semiHidden/>
    <w:unhideWhenUsed/>
    <w:qFormat/>
    <w:rsid w:val="00A10E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EC9"/>
    <w:pPr>
      <w:widowControl w:val="0"/>
      <w:autoSpaceDE w:val="0"/>
      <w:autoSpaceDN w:val="0"/>
    </w:pPr>
    <w:rPr>
      <w:rFonts w:ascii="Liberation Sans Narrow" w:eastAsia="Liberation Sans Narrow" w:hAnsi="Liberation Sans Narrow" w:cs="Liberation Sans Narrow"/>
      <w:sz w:val="22"/>
      <w:szCs w:val="22"/>
      <w:lang w:val="es-ES" w:eastAsia="en-US"/>
    </w:rPr>
  </w:style>
  <w:style w:type="table" w:customStyle="1" w:styleId="Tablaconcuadrcula2">
    <w:name w:val="Tabla con cuadrícula2"/>
    <w:basedOn w:val="Tablanormal"/>
    <w:next w:val="Tablaconcuadrcula"/>
    <w:uiPriority w:val="59"/>
    <w:rsid w:val="00F078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353119">
      <w:bodyDiv w:val="1"/>
      <w:marLeft w:val="0"/>
      <w:marRight w:val="0"/>
      <w:marTop w:val="0"/>
      <w:marBottom w:val="0"/>
      <w:divBdr>
        <w:top w:val="none" w:sz="0" w:space="0" w:color="auto"/>
        <w:left w:val="none" w:sz="0" w:space="0" w:color="auto"/>
        <w:bottom w:val="none" w:sz="0" w:space="0" w:color="auto"/>
        <w:right w:val="none" w:sz="0" w:space="0" w:color="auto"/>
      </w:divBdr>
    </w:div>
    <w:div w:id="940993192">
      <w:bodyDiv w:val="1"/>
      <w:marLeft w:val="0"/>
      <w:marRight w:val="0"/>
      <w:marTop w:val="0"/>
      <w:marBottom w:val="0"/>
      <w:divBdr>
        <w:top w:val="none" w:sz="0" w:space="0" w:color="auto"/>
        <w:left w:val="none" w:sz="0" w:space="0" w:color="auto"/>
        <w:bottom w:val="none" w:sz="0" w:space="0" w:color="auto"/>
        <w:right w:val="none" w:sz="0" w:space="0" w:color="auto"/>
      </w:divBdr>
    </w:div>
    <w:div w:id="1015888892">
      <w:bodyDiv w:val="1"/>
      <w:marLeft w:val="0"/>
      <w:marRight w:val="0"/>
      <w:marTop w:val="0"/>
      <w:marBottom w:val="0"/>
      <w:divBdr>
        <w:top w:val="none" w:sz="0" w:space="0" w:color="auto"/>
        <w:left w:val="none" w:sz="0" w:space="0" w:color="auto"/>
        <w:bottom w:val="none" w:sz="0" w:space="0" w:color="auto"/>
        <w:right w:val="none" w:sz="0" w:space="0" w:color="auto"/>
      </w:divBdr>
    </w:div>
    <w:div w:id="1059748881">
      <w:bodyDiv w:val="1"/>
      <w:marLeft w:val="0"/>
      <w:marRight w:val="0"/>
      <w:marTop w:val="0"/>
      <w:marBottom w:val="0"/>
      <w:divBdr>
        <w:top w:val="none" w:sz="0" w:space="0" w:color="auto"/>
        <w:left w:val="none" w:sz="0" w:space="0" w:color="auto"/>
        <w:bottom w:val="none" w:sz="0" w:space="0" w:color="auto"/>
        <w:right w:val="none" w:sz="0" w:space="0" w:color="auto"/>
      </w:divBdr>
    </w:div>
    <w:div w:id="1673603814">
      <w:bodyDiv w:val="1"/>
      <w:marLeft w:val="0"/>
      <w:marRight w:val="0"/>
      <w:marTop w:val="0"/>
      <w:marBottom w:val="0"/>
      <w:divBdr>
        <w:top w:val="none" w:sz="0" w:space="0" w:color="auto"/>
        <w:left w:val="none" w:sz="0" w:space="0" w:color="auto"/>
        <w:bottom w:val="none" w:sz="0" w:space="0" w:color="auto"/>
        <w:right w:val="none" w:sz="0" w:space="0" w:color="auto"/>
      </w:divBdr>
    </w:div>
    <w:div w:id="1700547450">
      <w:bodyDiv w:val="1"/>
      <w:marLeft w:val="0"/>
      <w:marRight w:val="0"/>
      <w:marTop w:val="0"/>
      <w:marBottom w:val="0"/>
      <w:divBdr>
        <w:top w:val="none" w:sz="0" w:space="0" w:color="auto"/>
        <w:left w:val="none" w:sz="0" w:space="0" w:color="auto"/>
        <w:bottom w:val="none" w:sz="0" w:space="0" w:color="auto"/>
        <w:right w:val="none" w:sz="0" w:space="0" w:color="auto"/>
      </w:divBdr>
    </w:div>
    <w:div w:id="2075077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827" Type="http://schemas.openxmlformats.org/officeDocument/2006/relationships/image" Target="media/image1812.png"/><Relationship Id="rId3182" Type="http://schemas.openxmlformats.org/officeDocument/2006/relationships/image" Target="media/image3165.png"/><Relationship Id="rId3042" Type="http://schemas.openxmlformats.org/officeDocument/2006/relationships/image" Target="media/image3025.png"/><Relationship Id="rId170" Type="http://schemas.openxmlformats.org/officeDocument/2006/relationships/image" Target="media/image158.png"/><Relationship Id="rId987" Type="http://schemas.openxmlformats.org/officeDocument/2006/relationships/image" Target="media/image971.png"/><Relationship Id="rId2668" Type="http://schemas.openxmlformats.org/officeDocument/2006/relationships/image" Target="media/image2649.png"/><Relationship Id="rId2875" Type="http://schemas.openxmlformats.org/officeDocument/2006/relationships/image" Target="media/image2855.png"/><Relationship Id="rId847" Type="http://schemas.openxmlformats.org/officeDocument/2006/relationships/image" Target="media/image834.png"/><Relationship Id="rId1477" Type="http://schemas.openxmlformats.org/officeDocument/2006/relationships/image" Target="media/image1463.png"/><Relationship Id="rId1684" Type="http://schemas.openxmlformats.org/officeDocument/2006/relationships/image" Target="media/image1669.png"/><Relationship Id="rId1891" Type="http://schemas.openxmlformats.org/officeDocument/2006/relationships/image" Target="media/image1874.png"/><Relationship Id="rId2528" Type="http://schemas.openxmlformats.org/officeDocument/2006/relationships/image" Target="media/image2512.png"/><Relationship Id="rId2735" Type="http://schemas.openxmlformats.org/officeDocument/2006/relationships/image" Target="media/image2716.png"/><Relationship Id="rId2942" Type="http://schemas.openxmlformats.org/officeDocument/2006/relationships/image" Target="media/image2922.png"/><Relationship Id="rId707" Type="http://schemas.openxmlformats.org/officeDocument/2006/relationships/image" Target="media/image694.png"/><Relationship Id="rId914" Type="http://schemas.openxmlformats.org/officeDocument/2006/relationships/image" Target="media/image901.png"/><Relationship Id="rId1337" Type="http://schemas.openxmlformats.org/officeDocument/2006/relationships/image" Target="media/image1321.png"/><Relationship Id="rId1544" Type="http://schemas.openxmlformats.org/officeDocument/2006/relationships/image" Target="media/image1521.png"/><Relationship Id="rId1751" Type="http://schemas.openxmlformats.org/officeDocument/2006/relationships/image" Target="media/image1736.png"/><Relationship Id="rId2802" Type="http://schemas.openxmlformats.org/officeDocument/2006/relationships/image" Target="media/image2786.png"/><Relationship Id="rId43" Type="http://schemas.openxmlformats.org/officeDocument/2006/relationships/image" Target="media/image32.png"/><Relationship Id="rId1404" Type="http://schemas.openxmlformats.org/officeDocument/2006/relationships/image" Target="media/image1390.png"/><Relationship Id="rId1611" Type="http://schemas.openxmlformats.org/officeDocument/2006/relationships/image" Target="media/image1596.png"/><Relationship Id="rId3369" Type="http://schemas.openxmlformats.org/officeDocument/2006/relationships/image" Target="media/image3352.png"/><Relationship Id="rId497" Type="http://schemas.openxmlformats.org/officeDocument/2006/relationships/image" Target="media/image484.png"/><Relationship Id="rId2178" Type="http://schemas.openxmlformats.org/officeDocument/2006/relationships/image" Target="media/image2163.png"/><Relationship Id="rId2385" Type="http://schemas.openxmlformats.org/officeDocument/2006/relationships/image" Target="media/image2369.png"/><Relationship Id="rId3229" Type="http://schemas.openxmlformats.org/officeDocument/2006/relationships/image" Target="media/image3212.png"/><Relationship Id="rId357" Type="http://schemas.openxmlformats.org/officeDocument/2006/relationships/image" Target="media/image345.png"/><Relationship Id="rId1194" Type="http://schemas.openxmlformats.org/officeDocument/2006/relationships/image" Target="media/image1180.png"/><Relationship Id="rId2038" Type="http://schemas.openxmlformats.org/officeDocument/2006/relationships/image" Target="media/image2020.png"/><Relationship Id="rId2592" Type="http://schemas.openxmlformats.org/officeDocument/2006/relationships/image" Target="media/image2573.png"/><Relationship Id="rId3436" Type="http://schemas.openxmlformats.org/officeDocument/2006/relationships/image" Target="media/image3416.png"/><Relationship Id="rId217" Type="http://schemas.openxmlformats.org/officeDocument/2006/relationships/image" Target="media/image205.png"/><Relationship Id="rId564" Type="http://schemas.openxmlformats.org/officeDocument/2006/relationships/image" Target="media/image551.png"/><Relationship Id="rId771" Type="http://schemas.openxmlformats.org/officeDocument/2006/relationships/image" Target="media/image758.png"/><Relationship Id="rId2245" Type="http://schemas.openxmlformats.org/officeDocument/2006/relationships/image" Target="media/image2229.png"/><Relationship Id="rId2452" Type="http://schemas.openxmlformats.org/officeDocument/2006/relationships/image" Target="media/image2436.png"/><Relationship Id="rId3503" Type="http://schemas.openxmlformats.org/officeDocument/2006/relationships/image" Target="media/image3486.png"/><Relationship Id="rId424" Type="http://schemas.openxmlformats.org/officeDocument/2006/relationships/image" Target="media/image411.png"/><Relationship Id="rId631" Type="http://schemas.openxmlformats.org/officeDocument/2006/relationships/image" Target="media/image618.png"/><Relationship Id="rId1054" Type="http://schemas.openxmlformats.org/officeDocument/2006/relationships/image" Target="media/image1040.png"/><Relationship Id="rId1261" Type="http://schemas.openxmlformats.org/officeDocument/2006/relationships/image" Target="media/image1247.png"/><Relationship Id="rId2105" Type="http://schemas.openxmlformats.org/officeDocument/2006/relationships/image" Target="media/image2087.png"/><Relationship Id="rId2312" Type="http://schemas.openxmlformats.org/officeDocument/2006/relationships/image" Target="media/image2283.png"/><Relationship Id="rId1121" Type="http://schemas.openxmlformats.org/officeDocument/2006/relationships/image" Target="media/image1107.png"/><Relationship Id="rId3086" Type="http://schemas.openxmlformats.org/officeDocument/2006/relationships/image" Target="media/image3066.png"/><Relationship Id="rId3293" Type="http://schemas.openxmlformats.org/officeDocument/2006/relationships/image" Target="media/image3276.png"/><Relationship Id="rId1938" Type="http://schemas.openxmlformats.org/officeDocument/2006/relationships/image" Target="media/image1923.png"/><Relationship Id="rId3153" Type="http://schemas.openxmlformats.org/officeDocument/2006/relationships/image" Target="media/image3136.png"/><Relationship Id="rId3360" Type="http://schemas.openxmlformats.org/officeDocument/2006/relationships/image" Target="media/image3340.png"/><Relationship Id="rId281" Type="http://schemas.openxmlformats.org/officeDocument/2006/relationships/image" Target="media/image269.png"/><Relationship Id="rId3013" Type="http://schemas.openxmlformats.org/officeDocument/2006/relationships/image" Target="media/image2993.png"/><Relationship Id="rId141" Type="http://schemas.openxmlformats.org/officeDocument/2006/relationships/image" Target="media/image130.png"/><Relationship Id="rId3220" Type="http://schemas.openxmlformats.org/officeDocument/2006/relationships/image" Target="media/image3200.png"/><Relationship Id="rId7" Type="http://schemas.openxmlformats.org/officeDocument/2006/relationships/endnotes" Target="endnotes.xml"/><Relationship Id="rId2779" Type="http://schemas.openxmlformats.org/officeDocument/2006/relationships/image" Target="media/image2759.png"/><Relationship Id="rId2986" Type="http://schemas.openxmlformats.org/officeDocument/2006/relationships/image" Target="media/image2969.png"/><Relationship Id="rId958" Type="http://schemas.openxmlformats.org/officeDocument/2006/relationships/image" Target="media/image944.png"/><Relationship Id="rId1588" Type="http://schemas.openxmlformats.org/officeDocument/2006/relationships/image" Target="media/image1571.png"/><Relationship Id="rId1795" Type="http://schemas.openxmlformats.org/officeDocument/2006/relationships/image" Target="media/image1778.png"/><Relationship Id="rId2639" Type="http://schemas.openxmlformats.org/officeDocument/2006/relationships/image" Target="media/image2623.png"/><Relationship Id="rId2846" Type="http://schemas.openxmlformats.org/officeDocument/2006/relationships/image" Target="media/image2826.png"/><Relationship Id="rId87" Type="http://schemas.openxmlformats.org/officeDocument/2006/relationships/image" Target="media/image76.png"/><Relationship Id="rId818" Type="http://schemas.openxmlformats.org/officeDocument/2006/relationships/image" Target="media/image805.png"/><Relationship Id="rId1448" Type="http://schemas.openxmlformats.org/officeDocument/2006/relationships/image" Target="media/image1432.png"/><Relationship Id="rId1655" Type="http://schemas.openxmlformats.org/officeDocument/2006/relationships/image" Target="media/image1638.png"/><Relationship Id="rId2706" Type="http://schemas.openxmlformats.org/officeDocument/2006/relationships/image" Target="media/image2690.png"/><Relationship Id="rId1308" Type="http://schemas.openxmlformats.org/officeDocument/2006/relationships/image" Target="media/image1292.png"/><Relationship Id="rId1862" Type="http://schemas.openxmlformats.org/officeDocument/2006/relationships/image" Target="media/image1845.png"/><Relationship Id="rId2913" Type="http://schemas.openxmlformats.org/officeDocument/2006/relationships/image" Target="media/image2886.png"/><Relationship Id="rId1515" Type="http://schemas.openxmlformats.org/officeDocument/2006/relationships/image" Target="media/image1487.png"/><Relationship Id="rId1722" Type="http://schemas.openxmlformats.org/officeDocument/2006/relationships/image" Target="media/image1707.png"/><Relationship Id="rId14" Type="http://schemas.openxmlformats.org/officeDocument/2006/relationships/image" Target="media/image5.png"/><Relationship Id="rId2289" Type="http://schemas.openxmlformats.org/officeDocument/2006/relationships/image" Target="media/image2273.png"/><Relationship Id="rId2496" Type="http://schemas.openxmlformats.org/officeDocument/2006/relationships/image" Target="media/image2480.png"/><Relationship Id="rId468" Type="http://schemas.openxmlformats.org/officeDocument/2006/relationships/image" Target="media/image455.png"/><Relationship Id="rId675" Type="http://schemas.openxmlformats.org/officeDocument/2006/relationships/image" Target="media/image661.png"/><Relationship Id="rId882" Type="http://schemas.openxmlformats.org/officeDocument/2006/relationships/image" Target="media/image868.png"/><Relationship Id="rId1098" Type="http://schemas.openxmlformats.org/officeDocument/2006/relationships/image" Target="media/image1082.png"/><Relationship Id="rId2149" Type="http://schemas.openxmlformats.org/officeDocument/2006/relationships/image" Target="media/image2134.png"/><Relationship Id="rId2356" Type="http://schemas.openxmlformats.org/officeDocument/2006/relationships/image" Target="media/image2337.png"/><Relationship Id="rId2563" Type="http://schemas.openxmlformats.org/officeDocument/2006/relationships/image" Target="media/image2547.png"/><Relationship Id="rId2770" Type="http://schemas.openxmlformats.org/officeDocument/2006/relationships/image" Target="media/image2732.png"/><Relationship Id="rId3407" Type="http://schemas.openxmlformats.org/officeDocument/2006/relationships/image" Target="media/image3387.png"/><Relationship Id="rId328" Type="http://schemas.openxmlformats.org/officeDocument/2006/relationships/image" Target="media/image316.png"/><Relationship Id="rId535" Type="http://schemas.openxmlformats.org/officeDocument/2006/relationships/image" Target="media/image522.png"/><Relationship Id="rId742" Type="http://schemas.openxmlformats.org/officeDocument/2006/relationships/image" Target="media/image728.png"/><Relationship Id="rId1165" Type="http://schemas.openxmlformats.org/officeDocument/2006/relationships/image" Target="media/image1149.png"/><Relationship Id="rId1372" Type="http://schemas.openxmlformats.org/officeDocument/2006/relationships/image" Target="media/image1358.png"/><Relationship Id="rId2009" Type="http://schemas.openxmlformats.org/officeDocument/2006/relationships/image" Target="media/image1994.png"/><Relationship Id="rId2216" Type="http://schemas.openxmlformats.org/officeDocument/2006/relationships/image" Target="media/image2191.png"/><Relationship Id="rId2423" Type="http://schemas.openxmlformats.org/officeDocument/2006/relationships/image" Target="media/image2407.png"/><Relationship Id="rId2630" Type="http://schemas.openxmlformats.org/officeDocument/2006/relationships/image" Target="media/image2614.png"/><Relationship Id="rId602" Type="http://schemas.openxmlformats.org/officeDocument/2006/relationships/image" Target="media/image589.png"/><Relationship Id="rId1025" Type="http://schemas.openxmlformats.org/officeDocument/2006/relationships/image" Target="media/image1011.png"/><Relationship Id="rId1232" Type="http://schemas.openxmlformats.org/officeDocument/2006/relationships/image" Target="media/image1216.png"/><Relationship Id="rId3197" Type="http://schemas.openxmlformats.org/officeDocument/2006/relationships/image" Target="media/image3177.png"/><Relationship Id="rId3057" Type="http://schemas.openxmlformats.org/officeDocument/2006/relationships/image" Target="media/image3040.png"/><Relationship Id="rId185" Type="http://schemas.openxmlformats.org/officeDocument/2006/relationships/image" Target="media/image173.png"/><Relationship Id="rId1909" Type="http://schemas.openxmlformats.org/officeDocument/2006/relationships/image" Target="media/image1892.png"/><Relationship Id="rId3264" Type="http://schemas.openxmlformats.org/officeDocument/2006/relationships/image" Target="media/image3244.png"/><Relationship Id="rId3471" Type="http://schemas.openxmlformats.org/officeDocument/2006/relationships/image" Target="media/image3454.png"/><Relationship Id="rId392" Type="http://schemas.openxmlformats.org/officeDocument/2006/relationships/image" Target="media/image380.png"/><Relationship Id="rId2073" Type="http://schemas.openxmlformats.org/officeDocument/2006/relationships/image" Target="media/image2055.png"/><Relationship Id="rId2280" Type="http://schemas.openxmlformats.org/officeDocument/2006/relationships/image" Target="media/image2264.png"/><Relationship Id="rId3124" Type="http://schemas.openxmlformats.org/officeDocument/2006/relationships/image" Target="media/image3107.png"/><Relationship Id="rId3331" Type="http://schemas.openxmlformats.org/officeDocument/2006/relationships/image" Target="media/image3314.png"/><Relationship Id="rId252" Type="http://schemas.openxmlformats.org/officeDocument/2006/relationships/image" Target="media/image240.png"/><Relationship Id="rId2140" Type="http://schemas.openxmlformats.org/officeDocument/2006/relationships/image" Target="media/image2125.png"/><Relationship Id="rId112" Type="http://schemas.openxmlformats.org/officeDocument/2006/relationships/image" Target="media/image101.png"/><Relationship Id="rId1699" Type="http://schemas.openxmlformats.org/officeDocument/2006/relationships/image" Target="media/image1684.png"/><Relationship Id="rId2000" Type="http://schemas.openxmlformats.org/officeDocument/2006/relationships/image" Target="media/image1983.png"/><Relationship Id="rId2957" Type="http://schemas.openxmlformats.org/officeDocument/2006/relationships/image" Target="media/image2937.png"/><Relationship Id="rId929" Type="http://schemas.openxmlformats.org/officeDocument/2006/relationships/image" Target="media/image915.png"/><Relationship Id="rId1559" Type="http://schemas.openxmlformats.org/officeDocument/2006/relationships/image" Target="media/image1545.png"/><Relationship Id="rId1766" Type="http://schemas.openxmlformats.org/officeDocument/2006/relationships/image" Target="media/image1743.png"/><Relationship Id="rId1973" Type="http://schemas.openxmlformats.org/officeDocument/2006/relationships/image" Target="media/image1958.png"/><Relationship Id="rId2817" Type="http://schemas.openxmlformats.org/officeDocument/2006/relationships/image" Target="media/image2783.png"/><Relationship Id="rId58" Type="http://schemas.openxmlformats.org/officeDocument/2006/relationships/image" Target="media/image47.png"/><Relationship Id="rId1419" Type="http://schemas.openxmlformats.org/officeDocument/2006/relationships/image" Target="media/image1405.png"/><Relationship Id="rId1626" Type="http://schemas.openxmlformats.org/officeDocument/2006/relationships/image" Target="media/image1611.png"/><Relationship Id="rId1833" Type="http://schemas.openxmlformats.org/officeDocument/2006/relationships/image" Target="media/image1818.png"/><Relationship Id="rId1900" Type="http://schemas.openxmlformats.org/officeDocument/2006/relationships/image" Target="media/image1883.png"/><Relationship Id="rId579" Type="http://schemas.openxmlformats.org/officeDocument/2006/relationships/image" Target="media/image566.png"/><Relationship Id="rId786" Type="http://schemas.openxmlformats.org/officeDocument/2006/relationships/image" Target="media/image772.png"/><Relationship Id="rId993" Type="http://schemas.openxmlformats.org/officeDocument/2006/relationships/image" Target="media/image977.png"/><Relationship Id="rId2467" Type="http://schemas.openxmlformats.org/officeDocument/2006/relationships/image" Target="media/image2448.png"/><Relationship Id="rId2674" Type="http://schemas.openxmlformats.org/officeDocument/2006/relationships/image" Target="media/image2658.png"/><Relationship Id="rId439" Type="http://schemas.openxmlformats.org/officeDocument/2006/relationships/image" Target="media/image426.png"/><Relationship Id="rId646" Type="http://schemas.openxmlformats.org/officeDocument/2006/relationships/image" Target="media/image633.png"/><Relationship Id="rId1069" Type="http://schemas.openxmlformats.org/officeDocument/2006/relationships/image" Target="media/image1053.png"/><Relationship Id="rId1276" Type="http://schemas.openxmlformats.org/officeDocument/2006/relationships/image" Target="media/image1262.png"/><Relationship Id="rId1483" Type="http://schemas.openxmlformats.org/officeDocument/2006/relationships/image" Target="media/image1469.png"/><Relationship Id="rId2327" Type="http://schemas.openxmlformats.org/officeDocument/2006/relationships/image" Target="media/image2308.png"/><Relationship Id="rId2881" Type="http://schemas.openxmlformats.org/officeDocument/2006/relationships/image" Target="media/image2861.png"/><Relationship Id="rId506" Type="http://schemas.openxmlformats.org/officeDocument/2006/relationships/image" Target="media/image493.png"/><Relationship Id="rId853" Type="http://schemas.openxmlformats.org/officeDocument/2006/relationships/image" Target="media/image840.png"/><Relationship Id="rId1136" Type="http://schemas.openxmlformats.org/officeDocument/2006/relationships/image" Target="media/image1122.png"/><Relationship Id="rId1690" Type="http://schemas.openxmlformats.org/officeDocument/2006/relationships/image" Target="media/image1675.png"/><Relationship Id="rId2534" Type="http://schemas.openxmlformats.org/officeDocument/2006/relationships/image" Target="media/image2518.png"/><Relationship Id="rId2741" Type="http://schemas.openxmlformats.org/officeDocument/2006/relationships/image" Target="media/image2722.png"/><Relationship Id="rId713" Type="http://schemas.openxmlformats.org/officeDocument/2006/relationships/image" Target="media/image699.png"/><Relationship Id="rId920" Type="http://schemas.openxmlformats.org/officeDocument/2006/relationships/image" Target="media/image907.png"/><Relationship Id="rId1343" Type="http://schemas.openxmlformats.org/officeDocument/2006/relationships/image" Target="media/image1329.png"/><Relationship Id="rId1550" Type="http://schemas.openxmlformats.org/officeDocument/2006/relationships/image" Target="media/image1534.png"/><Relationship Id="rId2601" Type="http://schemas.openxmlformats.org/officeDocument/2006/relationships/image" Target="media/image2585.png"/><Relationship Id="rId1203" Type="http://schemas.openxmlformats.org/officeDocument/2006/relationships/image" Target="media/image1189.png"/><Relationship Id="rId1410" Type="http://schemas.openxmlformats.org/officeDocument/2006/relationships/image" Target="media/image1396.png"/><Relationship Id="rId3168" Type="http://schemas.openxmlformats.org/officeDocument/2006/relationships/image" Target="media/image3151.png"/><Relationship Id="rId3375" Type="http://schemas.openxmlformats.org/officeDocument/2006/relationships/image" Target="media/image3358.png"/><Relationship Id="rId296" Type="http://schemas.openxmlformats.org/officeDocument/2006/relationships/image" Target="media/image284.png"/><Relationship Id="rId2184" Type="http://schemas.openxmlformats.org/officeDocument/2006/relationships/image" Target="media/image2166.png"/><Relationship Id="rId2391" Type="http://schemas.openxmlformats.org/officeDocument/2006/relationships/image" Target="media/image2375.png"/><Relationship Id="rId3028" Type="http://schemas.openxmlformats.org/officeDocument/2006/relationships/image" Target="media/image3011.png"/><Relationship Id="rId3235" Type="http://schemas.openxmlformats.org/officeDocument/2006/relationships/image" Target="media/image3218.png"/><Relationship Id="rId3442" Type="http://schemas.openxmlformats.org/officeDocument/2006/relationships/image" Target="media/image3425.png"/><Relationship Id="rId156" Type="http://schemas.openxmlformats.org/officeDocument/2006/relationships/image" Target="media/image144.png"/><Relationship Id="rId363" Type="http://schemas.openxmlformats.org/officeDocument/2006/relationships/image" Target="media/image351.png"/><Relationship Id="rId570" Type="http://schemas.openxmlformats.org/officeDocument/2006/relationships/image" Target="media/image557.png"/><Relationship Id="rId2044" Type="http://schemas.openxmlformats.org/officeDocument/2006/relationships/image" Target="media/image2029.png"/><Relationship Id="rId2251" Type="http://schemas.openxmlformats.org/officeDocument/2006/relationships/image" Target="media/image2235.png"/><Relationship Id="rId3302" Type="http://schemas.openxmlformats.org/officeDocument/2006/relationships/image" Target="media/image3285.png"/><Relationship Id="rId223" Type="http://schemas.openxmlformats.org/officeDocument/2006/relationships/image" Target="media/image211.png"/><Relationship Id="rId430" Type="http://schemas.openxmlformats.org/officeDocument/2006/relationships/image" Target="media/image417.png"/><Relationship Id="rId1060" Type="http://schemas.openxmlformats.org/officeDocument/2006/relationships/image" Target="media/image1044.png"/><Relationship Id="rId2111" Type="http://schemas.openxmlformats.org/officeDocument/2006/relationships/image" Target="media/image2093.png"/><Relationship Id="rId1877" Type="http://schemas.openxmlformats.org/officeDocument/2006/relationships/image" Target="media/image1862.png"/><Relationship Id="rId2928" Type="http://schemas.openxmlformats.org/officeDocument/2006/relationships/image" Target="media/image2908.png"/><Relationship Id="rId1737" Type="http://schemas.openxmlformats.org/officeDocument/2006/relationships/image" Target="media/image1722.png"/><Relationship Id="rId1944" Type="http://schemas.openxmlformats.org/officeDocument/2006/relationships/image" Target="media/image1929.png"/><Relationship Id="rId3092" Type="http://schemas.openxmlformats.org/officeDocument/2006/relationships/image" Target="media/image3072.png"/><Relationship Id="rId29" Type="http://schemas.openxmlformats.org/officeDocument/2006/relationships/image" Target="media/image19.emf"/><Relationship Id="rId1804" Type="http://schemas.openxmlformats.org/officeDocument/2006/relationships/image" Target="media/image1787.png"/><Relationship Id="rId897" Type="http://schemas.openxmlformats.org/officeDocument/2006/relationships/image" Target="media/image883.png"/><Relationship Id="rId2578" Type="http://schemas.openxmlformats.org/officeDocument/2006/relationships/image" Target="media/image2562.png"/><Relationship Id="rId2785" Type="http://schemas.openxmlformats.org/officeDocument/2006/relationships/image" Target="media/image2769.png"/><Relationship Id="rId2992" Type="http://schemas.openxmlformats.org/officeDocument/2006/relationships/image" Target="media/image2975.png"/><Relationship Id="rId757" Type="http://schemas.openxmlformats.org/officeDocument/2006/relationships/image" Target="media/image744.png"/><Relationship Id="rId964" Type="http://schemas.openxmlformats.org/officeDocument/2006/relationships/image" Target="media/image895.png"/><Relationship Id="rId1387" Type="http://schemas.openxmlformats.org/officeDocument/2006/relationships/image" Target="media/image1371.png"/><Relationship Id="rId1594" Type="http://schemas.openxmlformats.org/officeDocument/2006/relationships/image" Target="media/image1577.png"/><Relationship Id="rId2438" Type="http://schemas.openxmlformats.org/officeDocument/2006/relationships/image" Target="media/image2419.png"/><Relationship Id="rId2645" Type="http://schemas.openxmlformats.org/officeDocument/2006/relationships/image" Target="media/image2629.png"/><Relationship Id="rId2852" Type="http://schemas.openxmlformats.org/officeDocument/2006/relationships/image" Target="media/image2836.png"/><Relationship Id="rId93" Type="http://schemas.openxmlformats.org/officeDocument/2006/relationships/image" Target="media/image82.png"/><Relationship Id="rId617" Type="http://schemas.openxmlformats.org/officeDocument/2006/relationships/image" Target="media/image604.png"/><Relationship Id="rId824" Type="http://schemas.openxmlformats.org/officeDocument/2006/relationships/image" Target="media/image811.png"/><Relationship Id="rId1247" Type="http://schemas.openxmlformats.org/officeDocument/2006/relationships/image" Target="media/image1231.png"/><Relationship Id="rId1454" Type="http://schemas.openxmlformats.org/officeDocument/2006/relationships/image" Target="media/image1438.png"/><Relationship Id="rId1661" Type="http://schemas.openxmlformats.org/officeDocument/2006/relationships/image" Target="media/image1644.png"/><Relationship Id="rId2505" Type="http://schemas.openxmlformats.org/officeDocument/2006/relationships/image" Target="media/image2489.png"/><Relationship Id="rId2712" Type="http://schemas.openxmlformats.org/officeDocument/2006/relationships/image" Target="media/image2696.png"/><Relationship Id="rId1107" Type="http://schemas.openxmlformats.org/officeDocument/2006/relationships/image" Target="media/image1093.png"/><Relationship Id="rId1314" Type="http://schemas.openxmlformats.org/officeDocument/2006/relationships/image" Target="media/image1298.png"/><Relationship Id="rId1521" Type="http://schemas.openxmlformats.org/officeDocument/2006/relationships/image" Target="media/image1507.png"/><Relationship Id="rId3279" Type="http://schemas.openxmlformats.org/officeDocument/2006/relationships/image" Target="media/image3259.png"/><Relationship Id="rId3486" Type="http://schemas.openxmlformats.org/officeDocument/2006/relationships/image" Target="media/image3423.png"/><Relationship Id="rId20" Type="http://schemas.openxmlformats.org/officeDocument/2006/relationships/image" Target="media/image11.png"/><Relationship Id="rId2088" Type="http://schemas.openxmlformats.org/officeDocument/2006/relationships/image" Target="media/image2073.png"/><Relationship Id="rId2295" Type="http://schemas.openxmlformats.org/officeDocument/2006/relationships/image" Target="media/image2276.png"/><Relationship Id="rId3139" Type="http://schemas.openxmlformats.org/officeDocument/2006/relationships/image" Target="media/image3122.png"/><Relationship Id="rId3346" Type="http://schemas.openxmlformats.org/officeDocument/2006/relationships/image" Target="media/image3326.png"/><Relationship Id="rId267" Type="http://schemas.openxmlformats.org/officeDocument/2006/relationships/image" Target="media/image255.png"/><Relationship Id="rId474" Type="http://schemas.openxmlformats.org/officeDocument/2006/relationships/image" Target="media/image461.png"/><Relationship Id="rId2155" Type="http://schemas.openxmlformats.org/officeDocument/2006/relationships/image" Target="media/image2140.png"/><Relationship Id="rId127" Type="http://schemas.openxmlformats.org/officeDocument/2006/relationships/image" Target="media/image116.png"/><Relationship Id="rId681" Type="http://schemas.openxmlformats.org/officeDocument/2006/relationships/image" Target="media/image667.png"/><Relationship Id="rId2362" Type="http://schemas.openxmlformats.org/officeDocument/2006/relationships/image" Target="media/image2343.png"/><Relationship Id="rId3206" Type="http://schemas.openxmlformats.org/officeDocument/2006/relationships/image" Target="media/image3186.png"/><Relationship Id="rId3413" Type="http://schemas.openxmlformats.org/officeDocument/2006/relationships/image" Target="media/image3393.png"/><Relationship Id="rId334" Type="http://schemas.openxmlformats.org/officeDocument/2006/relationships/image" Target="media/image322.png"/><Relationship Id="rId541" Type="http://schemas.openxmlformats.org/officeDocument/2006/relationships/image" Target="media/image528.png"/><Relationship Id="rId1171" Type="http://schemas.openxmlformats.org/officeDocument/2006/relationships/image" Target="media/image1155.png"/><Relationship Id="rId2015" Type="http://schemas.openxmlformats.org/officeDocument/2006/relationships/image" Target="media/image2000.png"/><Relationship Id="rId2222" Type="http://schemas.openxmlformats.org/officeDocument/2006/relationships/image" Target="media/image2203.png"/><Relationship Id="rId401" Type="http://schemas.openxmlformats.org/officeDocument/2006/relationships/image" Target="media/image388.png"/><Relationship Id="rId1031" Type="http://schemas.openxmlformats.org/officeDocument/2006/relationships/image" Target="media/image1017.png"/><Relationship Id="rId1988" Type="http://schemas.openxmlformats.org/officeDocument/2006/relationships/image" Target="media/image1965.png"/><Relationship Id="rId1848" Type="http://schemas.openxmlformats.org/officeDocument/2006/relationships/image" Target="media/image1833.png"/><Relationship Id="rId3063" Type="http://schemas.openxmlformats.org/officeDocument/2006/relationships/image" Target="media/image3034.png"/><Relationship Id="rId3270" Type="http://schemas.openxmlformats.org/officeDocument/2006/relationships/image" Target="media/image3250.png"/><Relationship Id="rId191" Type="http://schemas.openxmlformats.org/officeDocument/2006/relationships/image" Target="media/image179.png"/><Relationship Id="rId1708" Type="http://schemas.openxmlformats.org/officeDocument/2006/relationships/image" Target="media/image1693.png"/><Relationship Id="rId1915" Type="http://schemas.openxmlformats.org/officeDocument/2006/relationships/image" Target="media/image1898.png"/><Relationship Id="rId3130" Type="http://schemas.openxmlformats.org/officeDocument/2006/relationships/image" Target="media/image3113.png"/><Relationship Id="rId2689" Type="http://schemas.openxmlformats.org/officeDocument/2006/relationships/image" Target="media/image2673.png"/><Relationship Id="rId2896" Type="http://schemas.openxmlformats.org/officeDocument/2006/relationships/image" Target="media/image2879.png"/><Relationship Id="rId868" Type="http://schemas.openxmlformats.org/officeDocument/2006/relationships/image" Target="media/image854.png"/><Relationship Id="rId1498" Type="http://schemas.openxmlformats.org/officeDocument/2006/relationships/image" Target="media/image1482.png"/><Relationship Id="rId2549" Type="http://schemas.openxmlformats.org/officeDocument/2006/relationships/image" Target="media/image2530.png"/><Relationship Id="rId2756" Type="http://schemas.openxmlformats.org/officeDocument/2006/relationships/image" Target="media/image2740.png"/><Relationship Id="rId2963" Type="http://schemas.openxmlformats.org/officeDocument/2006/relationships/image" Target="media/image2946.png"/><Relationship Id="rId728" Type="http://schemas.openxmlformats.org/officeDocument/2006/relationships/image" Target="media/image714.png"/><Relationship Id="rId935" Type="http://schemas.openxmlformats.org/officeDocument/2006/relationships/image" Target="media/image921.png"/><Relationship Id="rId1358" Type="http://schemas.openxmlformats.org/officeDocument/2006/relationships/image" Target="media/image1342.png"/><Relationship Id="rId1565" Type="http://schemas.openxmlformats.org/officeDocument/2006/relationships/image" Target="media/image1549.png"/><Relationship Id="rId1772" Type="http://schemas.openxmlformats.org/officeDocument/2006/relationships/image" Target="media/image1757.png"/><Relationship Id="rId2409" Type="http://schemas.openxmlformats.org/officeDocument/2006/relationships/image" Target="media/image2387.png"/><Relationship Id="rId2616" Type="http://schemas.openxmlformats.org/officeDocument/2006/relationships/image" Target="media/image2597.png"/><Relationship Id="rId64" Type="http://schemas.openxmlformats.org/officeDocument/2006/relationships/image" Target="media/image53.png"/><Relationship Id="rId1218" Type="http://schemas.openxmlformats.org/officeDocument/2006/relationships/image" Target="media/image1165.png"/><Relationship Id="rId1425" Type="http://schemas.openxmlformats.org/officeDocument/2006/relationships/image" Target="media/image1411.png"/><Relationship Id="rId2823" Type="http://schemas.openxmlformats.org/officeDocument/2006/relationships/image" Target="media/image2803.png"/><Relationship Id="rId1632" Type="http://schemas.openxmlformats.org/officeDocument/2006/relationships/image" Target="media/image1617.png"/><Relationship Id="rId2199" Type="http://schemas.openxmlformats.org/officeDocument/2006/relationships/image" Target="media/image2184.png"/><Relationship Id="rId280" Type="http://schemas.openxmlformats.org/officeDocument/2006/relationships/image" Target="media/image268.png"/><Relationship Id="rId3012" Type="http://schemas.openxmlformats.org/officeDocument/2006/relationships/image" Target="media/image2992.png"/><Relationship Id="rId3457" Type="http://schemas.openxmlformats.org/officeDocument/2006/relationships/image" Target="media/image3440.png"/><Relationship Id="rId140" Type="http://schemas.openxmlformats.org/officeDocument/2006/relationships/image" Target="media/image129.png"/><Relationship Id="rId378" Type="http://schemas.openxmlformats.org/officeDocument/2006/relationships/image" Target="media/image366.png"/><Relationship Id="rId585" Type="http://schemas.openxmlformats.org/officeDocument/2006/relationships/image" Target="media/image572.png"/><Relationship Id="rId792" Type="http://schemas.openxmlformats.org/officeDocument/2006/relationships/image" Target="media/image778.png"/><Relationship Id="rId2059" Type="http://schemas.openxmlformats.org/officeDocument/2006/relationships/image" Target="media/image2024.png"/><Relationship Id="rId2266" Type="http://schemas.openxmlformats.org/officeDocument/2006/relationships/image" Target="media/image2250.png"/><Relationship Id="rId2473" Type="http://schemas.openxmlformats.org/officeDocument/2006/relationships/image" Target="media/image2454.png"/><Relationship Id="rId2680" Type="http://schemas.openxmlformats.org/officeDocument/2006/relationships/image" Target="media/image2664.png"/><Relationship Id="rId3317" Type="http://schemas.openxmlformats.org/officeDocument/2006/relationships/image" Target="media/image3297.png"/><Relationship Id="rId6" Type="http://schemas.openxmlformats.org/officeDocument/2006/relationships/footnotes" Target="footnotes.xml"/><Relationship Id="rId238" Type="http://schemas.openxmlformats.org/officeDocument/2006/relationships/image" Target="media/image226.png"/><Relationship Id="rId445" Type="http://schemas.openxmlformats.org/officeDocument/2006/relationships/image" Target="media/image432.png"/><Relationship Id="rId652" Type="http://schemas.openxmlformats.org/officeDocument/2006/relationships/image" Target="media/image639.png"/><Relationship Id="rId1075" Type="http://schemas.openxmlformats.org/officeDocument/2006/relationships/image" Target="media/image1059.png"/><Relationship Id="rId1282" Type="http://schemas.openxmlformats.org/officeDocument/2006/relationships/image" Target="media/image1268.png"/><Relationship Id="rId2126" Type="http://schemas.openxmlformats.org/officeDocument/2006/relationships/image" Target="media/image2108.png"/><Relationship Id="rId2333" Type="http://schemas.openxmlformats.org/officeDocument/2006/relationships/image" Target="media/image2317.png"/><Relationship Id="rId2540" Type="http://schemas.openxmlformats.org/officeDocument/2006/relationships/image" Target="media/image2507.png"/><Relationship Id="rId2778" Type="http://schemas.openxmlformats.org/officeDocument/2006/relationships/image" Target="media/image2758.png"/><Relationship Id="rId2985" Type="http://schemas.openxmlformats.org/officeDocument/2006/relationships/image" Target="media/image2968.png"/><Relationship Id="rId305" Type="http://schemas.openxmlformats.org/officeDocument/2006/relationships/image" Target="media/image293.png"/><Relationship Id="rId512" Type="http://schemas.openxmlformats.org/officeDocument/2006/relationships/image" Target="media/image499.png"/><Relationship Id="rId957" Type="http://schemas.openxmlformats.org/officeDocument/2006/relationships/image" Target="media/image943.png"/><Relationship Id="rId1142" Type="http://schemas.openxmlformats.org/officeDocument/2006/relationships/image" Target="media/image1128.png"/><Relationship Id="rId1587" Type="http://schemas.openxmlformats.org/officeDocument/2006/relationships/image" Target="media/image1570.png"/><Relationship Id="rId1794" Type="http://schemas.openxmlformats.org/officeDocument/2006/relationships/image" Target="media/image1777.png"/><Relationship Id="rId2400" Type="http://schemas.openxmlformats.org/officeDocument/2006/relationships/image" Target="media/image2384.png"/><Relationship Id="rId2638" Type="http://schemas.openxmlformats.org/officeDocument/2006/relationships/image" Target="media/image2622.png"/><Relationship Id="rId2845" Type="http://schemas.openxmlformats.org/officeDocument/2006/relationships/image" Target="media/image2825.png"/><Relationship Id="rId86" Type="http://schemas.openxmlformats.org/officeDocument/2006/relationships/image" Target="media/image75.png"/><Relationship Id="rId817" Type="http://schemas.openxmlformats.org/officeDocument/2006/relationships/image" Target="media/image804.png"/><Relationship Id="rId1002" Type="http://schemas.openxmlformats.org/officeDocument/2006/relationships/image" Target="media/image986.png"/><Relationship Id="rId1447" Type="http://schemas.openxmlformats.org/officeDocument/2006/relationships/image" Target="media/image1431.png"/><Relationship Id="rId1654" Type="http://schemas.openxmlformats.org/officeDocument/2006/relationships/image" Target="media/image1637.png"/><Relationship Id="rId1861" Type="http://schemas.openxmlformats.org/officeDocument/2006/relationships/image" Target="media/image1844.png"/><Relationship Id="rId2705" Type="http://schemas.openxmlformats.org/officeDocument/2006/relationships/image" Target="media/image2689.png"/><Relationship Id="rId2912" Type="http://schemas.openxmlformats.org/officeDocument/2006/relationships/image" Target="media/image2895.png"/><Relationship Id="rId1307" Type="http://schemas.openxmlformats.org/officeDocument/2006/relationships/image" Target="media/image1291.png"/><Relationship Id="rId1514" Type="http://schemas.openxmlformats.org/officeDocument/2006/relationships/image" Target="media/image1486.png"/><Relationship Id="rId1721" Type="http://schemas.openxmlformats.org/officeDocument/2006/relationships/image" Target="media/image1706.png"/><Relationship Id="rId1959" Type="http://schemas.openxmlformats.org/officeDocument/2006/relationships/image" Target="media/image1944.png"/><Relationship Id="rId3174" Type="http://schemas.openxmlformats.org/officeDocument/2006/relationships/image" Target="media/image3154.png"/><Relationship Id="rId13" Type="http://schemas.openxmlformats.org/officeDocument/2006/relationships/image" Target="media/image4.png"/><Relationship Id="rId1819" Type="http://schemas.openxmlformats.org/officeDocument/2006/relationships/image" Target="media/image1804.png"/><Relationship Id="rId3381" Type="http://schemas.openxmlformats.org/officeDocument/2006/relationships/image" Target="media/image3364.png"/><Relationship Id="rId3479" Type="http://schemas.openxmlformats.org/officeDocument/2006/relationships/image" Target="media/image3462.png"/><Relationship Id="rId2190" Type="http://schemas.openxmlformats.org/officeDocument/2006/relationships/image" Target="media/image2175.png"/><Relationship Id="rId2288" Type="http://schemas.openxmlformats.org/officeDocument/2006/relationships/image" Target="media/image2272.png"/><Relationship Id="rId2495" Type="http://schemas.openxmlformats.org/officeDocument/2006/relationships/image" Target="media/image2479.png"/><Relationship Id="rId3034" Type="http://schemas.openxmlformats.org/officeDocument/2006/relationships/image" Target="media/image3017.png"/><Relationship Id="rId3241" Type="http://schemas.openxmlformats.org/officeDocument/2006/relationships/image" Target="media/image3208.png"/><Relationship Id="rId3339" Type="http://schemas.openxmlformats.org/officeDocument/2006/relationships/image" Target="media/image3319.png"/><Relationship Id="rId162" Type="http://schemas.openxmlformats.org/officeDocument/2006/relationships/image" Target="media/image150.png"/><Relationship Id="rId467" Type="http://schemas.openxmlformats.org/officeDocument/2006/relationships/image" Target="media/image454.png"/><Relationship Id="rId1097" Type="http://schemas.openxmlformats.org/officeDocument/2006/relationships/image" Target="media/image1081.png"/><Relationship Id="rId2050" Type="http://schemas.openxmlformats.org/officeDocument/2006/relationships/image" Target="media/image2035.png"/><Relationship Id="rId2148" Type="http://schemas.openxmlformats.org/officeDocument/2006/relationships/image" Target="media/image2133.png"/><Relationship Id="rId3101" Type="http://schemas.openxmlformats.org/officeDocument/2006/relationships/image" Target="media/image3081.png"/><Relationship Id="rId674" Type="http://schemas.openxmlformats.org/officeDocument/2006/relationships/image" Target="media/image660.png"/><Relationship Id="rId881" Type="http://schemas.openxmlformats.org/officeDocument/2006/relationships/image" Target="media/image867.png"/><Relationship Id="rId979" Type="http://schemas.openxmlformats.org/officeDocument/2006/relationships/image" Target="media/image963.png"/><Relationship Id="rId2355" Type="http://schemas.openxmlformats.org/officeDocument/2006/relationships/image" Target="media/image2336.png"/><Relationship Id="rId2562" Type="http://schemas.openxmlformats.org/officeDocument/2006/relationships/image" Target="media/image2546.png"/><Relationship Id="rId3406" Type="http://schemas.openxmlformats.org/officeDocument/2006/relationships/image" Target="media/image3386.png"/><Relationship Id="rId327" Type="http://schemas.openxmlformats.org/officeDocument/2006/relationships/image" Target="media/image315.png"/><Relationship Id="rId534" Type="http://schemas.openxmlformats.org/officeDocument/2006/relationships/image" Target="media/image521.png"/><Relationship Id="rId741" Type="http://schemas.openxmlformats.org/officeDocument/2006/relationships/image" Target="media/image727.png"/><Relationship Id="rId839" Type="http://schemas.openxmlformats.org/officeDocument/2006/relationships/image" Target="media/image826.png"/><Relationship Id="rId1164" Type="http://schemas.openxmlformats.org/officeDocument/2006/relationships/image" Target="media/image1148.png"/><Relationship Id="rId1371" Type="http://schemas.openxmlformats.org/officeDocument/2006/relationships/image" Target="media/image1357.png"/><Relationship Id="rId1469" Type="http://schemas.openxmlformats.org/officeDocument/2006/relationships/image" Target="media/image1455.png"/><Relationship Id="rId2008" Type="http://schemas.openxmlformats.org/officeDocument/2006/relationships/image" Target="media/image1993.png"/><Relationship Id="rId2215" Type="http://schemas.openxmlformats.org/officeDocument/2006/relationships/image" Target="media/image2199.png"/><Relationship Id="rId2422" Type="http://schemas.openxmlformats.org/officeDocument/2006/relationships/image" Target="media/image2406.png"/><Relationship Id="rId2867" Type="http://schemas.openxmlformats.org/officeDocument/2006/relationships/image" Target="media/image2847.png"/><Relationship Id="rId601" Type="http://schemas.openxmlformats.org/officeDocument/2006/relationships/image" Target="media/image588.png"/><Relationship Id="rId1024" Type="http://schemas.openxmlformats.org/officeDocument/2006/relationships/image" Target="media/image1010.png"/><Relationship Id="rId1231" Type="http://schemas.openxmlformats.org/officeDocument/2006/relationships/image" Target="media/image1215.png"/><Relationship Id="rId1676" Type="http://schemas.openxmlformats.org/officeDocument/2006/relationships/image" Target="media/image1659.png"/><Relationship Id="rId1883" Type="http://schemas.openxmlformats.org/officeDocument/2006/relationships/image" Target="media/image1866.png"/><Relationship Id="rId2727" Type="http://schemas.openxmlformats.org/officeDocument/2006/relationships/image" Target="media/image2708.png"/><Relationship Id="rId2934" Type="http://schemas.openxmlformats.org/officeDocument/2006/relationships/image" Target="media/image2914.png"/><Relationship Id="rId906" Type="http://schemas.openxmlformats.org/officeDocument/2006/relationships/image" Target="media/image892.png"/><Relationship Id="rId1329" Type="http://schemas.openxmlformats.org/officeDocument/2006/relationships/image" Target="media/image1315.png"/><Relationship Id="rId1536" Type="http://schemas.openxmlformats.org/officeDocument/2006/relationships/image" Target="media/image1520.png"/><Relationship Id="rId1743" Type="http://schemas.openxmlformats.org/officeDocument/2006/relationships/image" Target="media/image1726.png"/><Relationship Id="rId1950" Type="http://schemas.openxmlformats.org/officeDocument/2006/relationships/image" Target="media/image1935.png"/><Relationship Id="rId3196" Type="http://schemas.openxmlformats.org/officeDocument/2006/relationships/image" Target="media/image3176.png"/><Relationship Id="rId35" Type="http://schemas.openxmlformats.org/officeDocument/2006/relationships/image" Target="media/image24.png"/><Relationship Id="rId1603" Type="http://schemas.openxmlformats.org/officeDocument/2006/relationships/image" Target="media/image1586.png"/><Relationship Id="rId1810" Type="http://schemas.openxmlformats.org/officeDocument/2006/relationships/image" Target="media/image1793.png"/><Relationship Id="rId3056" Type="http://schemas.openxmlformats.org/officeDocument/2006/relationships/image" Target="media/image3039.png"/><Relationship Id="rId3263" Type="http://schemas.openxmlformats.org/officeDocument/2006/relationships/image" Target="media/image3243.png"/><Relationship Id="rId3470" Type="http://schemas.openxmlformats.org/officeDocument/2006/relationships/image" Target="media/image3453.png"/><Relationship Id="rId184" Type="http://schemas.openxmlformats.org/officeDocument/2006/relationships/image" Target="media/image172.png"/><Relationship Id="rId391" Type="http://schemas.openxmlformats.org/officeDocument/2006/relationships/image" Target="media/image379.png"/><Relationship Id="rId1908" Type="http://schemas.openxmlformats.org/officeDocument/2006/relationships/image" Target="media/image1891.png"/><Relationship Id="rId2072" Type="http://schemas.openxmlformats.org/officeDocument/2006/relationships/image" Target="media/image2054.png"/><Relationship Id="rId3123" Type="http://schemas.openxmlformats.org/officeDocument/2006/relationships/image" Target="media/image3106.png"/><Relationship Id="rId251" Type="http://schemas.openxmlformats.org/officeDocument/2006/relationships/image" Target="media/image239.png"/><Relationship Id="rId489" Type="http://schemas.openxmlformats.org/officeDocument/2006/relationships/image" Target="media/image476.png"/><Relationship Id="rId696" Type="http://schemas.openxmlformats.org/officeDocument/2006/relationships/image" Target="media/image683.png"/><Relationship Id="rId2377" Type="http://schemas.openxmlformats.org/officeDocument/2006/relationships/image" Target="media/image2361.png"/><Relationship Id="rId2584" Type="http://schemas.openxmlformats.org/officeDocument/2006/relationships/image" Target="media/image2556.png"/><Relationship Id="rId2791" Type="http://schemas.openxmlformats.org/officeDocument/2006/relationships/image" Target="media/image2771.png"/><Relationship Id="rId3330" Type="http://schemas.openxmlformats.org/officeDocument/2006/relationships/image" Target="media/image3313.png"/><Relationship Id="rId3428" Type="http://schemas.openxmlformats.org/officeDocument/2006/relationships/image" Target="media/image3408.png"/><Relationship Id="rId349" Type="http://schemas.openxmlformats.org/officeDocument/2006/relationships/image" Target="media/image337.png"/><Relationship Id="rId556" Type="http://schemas.openxmlformats.org/officeDocument/2006/relationships/image" Target="media/image543.png"/><Relationship Id="rId763" Type="http://schemas.openxmlformats.org/officeDocument/2006/relationships/image" Target="media/image750.png"/><Relationship Id="rId1186" Type="http://schemas.openxmlformats.org/officeDocument/2006/relationships/image" Target="media/image1172.png"/><Relationship Id="rId1393" Type="http://schemas.openxmlformats.org/officeDocument/2006/relationships/image" Target="media/image1377.png"/><Relationship Id="rId2237" Type="http://schemas.openxmlformats.org/officeDocument/2006/relationships/image" Target="media/image2218.png"/><Relationship Id="rId2444" Type="http://schemas.openxmlformats.org/officeDocument/2006/relationships/image" Target="media/image2428.png"/><Relationship Id="rId2889" Type="http://schemas.openxmlformats.org/officeDocument/2006/relationships/image" Target="media/image2869.png"/><Relationship Id="rId111" Type="http://schemas.openxmlformats.org/officeDocument/2006/relationships/image" Target="media/image100.png"/><Relationship Id="rId209" Type="http://schemas.openxmlformats.org/officeDocument/2006/relationships/image" Target="media/image197.png"/><Relationship Id="rId416" Type="http://schemas.openxmlformats.org/officeDocument/2006/relationships/image" Target="media/image403.png"/><Relationship Id="rId970" Type="http://schemas.openxmlformats.org/officeDocument/2006/relationships/image" Target="media/image954.png"/><Relationship Id="rId1046" Type="http://schemas.openxmlformats.org/officeDocument/2006/relationships/image" Target="media/image1032.png"/><Relationship Id="rId1253" Type="http://schemas.openxmlformats.org/officeDocument/2006/relationships/image" Target="media/image1237.png"/><Relationship Id="rId1698" Type="http://schemas.openxmlformats.org/officeDocument/2006/relationships/image" Target="media/image1683.png"/><Relationship Id="rId2651" Type="http://schemas.openxmlformats.org/officeDocument/2006/relationships/image" Target="media/image2635.png"/><Relationship Id="rId2749" Type="http://schemas.openxmlformats.org/officeDocument/2006/relationships/image" Target="media/image2733.png"/><Relationship Id="rId2956" Type="http://schemas.openxmlformats.org/officeDocument/2006/relationships/image" Target="media/image2936.png"/><Relationship Id="rId623" Type="http://schemas.openxmlformats.org/officeDocument/2006/relationships/image" Target="media/image610.png"/><Relationship Id="rId830" Type="http://schemas.openxmlformats.org/officeDocument/2006/relationships/image" Target="media/image817.png"/><Relationship Id="rId928" Type="http://schemas.openxmlformats.org/officeDocument/2006/relationships/image" Target="media/image914.png"/><Relationship Id="rId1460" Type="http://schemas.openxmlformats.org/officeDocument/2006/relationships/image" Target="media/image1446.png"/><Relationship Id="rId1558" Type="http://schemas.openxmlformats.org/officeDocument/2006/relationships/image" Target="media/image1544.png"/><Relationship Id="rId1765" Type="http://schemas.openxmlformats.org/officeDocument/2006/relationships/image" Target="media/image1742.png"/><Relationship Id="rId2304" Type="http://schemas.openxmlformats.org/officeDocument/2006/relationships/image" Target="media/image2288.png"/><Relationship Id="rId2511" Type="http://schemas.openxmlformats.org/officeDocument/2006/relationships/image" Target="media/image2467.png"/><Relationship Id="rId2609" Type="http://schemas.openxmlformats.org/officeDocument/2006/relationships/image" Target="media/image2590.png"/><Relationship Id="rId57" Type="http://schemas.openxmlformats.org/officeDocument/2006/relationships/image" Target="media/image46.png"/><Relationship Id="rId1113" Type="http://schemas.openxmlformats.org/officeDocument/2006/relationships/image" Target="media/image1099.png"/><Relationship Id="rId1320" Type="http://schemas.openxmlformats.org/officeDocument/2006/relationships/image" Target="media/image1306.png"/><Relationship Id="rId1418" Type="http://schemas.openxmlformats.org/officeDocument/2006/relationships/image" Target="media/image1404.png"/><Relationship Id="rId1972" Type="http://schemas.openxmlformats.org/officeDocument/2006/relationships/image" Target="media/image1957.png"/><Relationship Id="rId2816" Type="http://schemas.openxmlformats.org/officeDocument/2006/relationships/image" Target="media/image2782.png"/><Relationship Id="rId1625" Type="http://schemas.openxmlformats.org/officeDocument/2006/relationships/image" Target="media/image1610.png"/><Relationship Id="rId1832" Type="http://schemas.openxmlformats.org/officeDocument/2006/relationships/image" Target="media/image1817.png"/><Relationship Id="rId3078" Type="http://schemas.openxmlformats.org/officeDocument/2006/relationships/image" Target="media/image3058.png"/><Relationship Id="rId3285" Type="http://schemas.openxmlformats.org/officeDocument/2006/relationships/image" Target="media/image3268.png"/><Relationship Id="rId3492" Type="http://schemas.openxmlformats.org/officeDocument/2006/relationships/image" Target="media/image3472.png"/><Relationship Id="rId2094" Type="http://schemas.openxmlformats.org/officeDocument/2006/relationships/image" Target="media/image2076.png"/><Relationship Id="rId3145" Type="http://schemas.openxmlformats.org/officeDocument/2006/relationships/image" Target="media/image3128.png"/><Relationship Id="rId3352" Type="http://schemas.openxmlformats.org/officeDocument/2006/relationships/image" Target="media/image3332.png"/><Relationship Id="rId273" Type="http://schemas.openxmlformats.org/officeDocument/2006/relationships/image" Target="media/image261.png"/><Relationship Id="rId480" Type="http://schemas.openxmlformats.org/officeDocument/2006/relationships/image" Target="media/image467.png"/><Relationship Id="rId2161" Type="http://schemas.openxmlformats.org/officeDocument/2006/relationships/image" Target="media/image2146.png"/><Relationship Id="rId2399" Type="http://schemas.openxmlformats.org/officeDocument/2006/relationships/image" Target="media/image2383.png"/><Relationship Id="rId3005" Type="http://schemas.openxmlformats.org/officeDocument/2006/relationships/image" Target="media/image2985.png"/><Relationship Id="rId3212" Type="http://schemas.openxmlformats.org/officeDocument/2006/relationships/image" Target="media/image3192.png"/><Relationship Id="rId133" Type="http://schemas.openxmlformats.org/officeDocument/2006/relationships/image" Target="media/image122.png"/><Relationship Id="rId340" Type="http://schemas.openxmlformats.org/officeDocument/2006/relationships/image" Target="media/image328.png"/><Relationship Id="rId578" Type="http://schemas.openxmlformats.org/officeDocument/2006/relationships/image" Target="media/image565.png"/><Relationship Id="rId785" Type="http://schemas.openxmlformats.org/officeDocument/2006/relationships/image" Target="media/image771.png"/><Relationship Id="rId992" Type="http://schemas.openxmlformats.org/officeDocument/2006/relationships/image" Target="media/image976.png"/><Relationship Id="rId2021" Type="http://schemas.openxmlformats.org/officeDocument/2006/relationships/image" Target="media/image2006.png"/><Relationship Id="rId2259" Type="http://schemas.openxmlformats.org/officeDocument/2006/relationships/image" Target="media/image2243.png"/><Relationship Id="rId2466" Type="http://schemas.openxmlformats.org/officeDocument/2006/relationships/image" Target="media/image2447.png"/><Relationship Id="rId2673" Type="http://schemas.openxmlformats.org/officeDocument/2006/relationships/image" Target="media/image2657.png"/><Relationship Id="rId2880" Type="http://schemas.openxmlformats.org/officeDocument/2006/relationships/image" Target="media/image2860.png"/><Relationship Id="rId200" Type="http://schemas.openxmlformats.org/officeDocument/2006/relationships/image" Target="media/image188.png"/><Relationship Id="rId438" Type="http://schemas.openxmlformats.org/officeDocument/2006/relationships/image" Target="media/image425.png"/><Relationship Id="rId645" Type="http://schemas.openxmlformats.org/officeDocument/2006/relationships/image" Target="media/image632.png"/><Relationship Id="rId852" Type="http://schemas.openxmlformats.org/officeDocument/2006/relationships/image" Target="media/image839.png"/><Relationship Id="rId1068" Type="http://schemas.openxmlformats.org/officeDocument/2006/relationships/image" Target="media/image1052.png"/><Relationship Id="rId1275" Type="http://schemas.openxmlformats.org/officeDocument/2006/relationships/image" Target="media/image1261.png"/><Relationship Id="rId1482" Type="http://schemas.openxmlformats.org/officeDocument/2006/relationships/image" Target="media/image1468.png"/><Relationship Id="rId2119" Type="http://schemas.openxmlformats.org/officeDocument/2006/relationships/image" Target="media/image2101.png"/><Relationship Id="rId2326" Type="http://schemas.openxmlformats.org/officeDocument/2006/relationships/image" Target="media/image2307.png"/><Relationship Id="rId2533" Type="http://schemas.openxmlformats.org/officeDocument/2006/relationships/image" Target="media/image2517.png"/><Relationship Id="rId2740" Type="http://schemas.openxmlformats.org/officeDocument/2006/relationships/image" Target="media/image2721.png"/><Relationship Id="rId2978" Type="http://schemas.openxmlformats.org/officeDocument/2006/relationships/image" Target="media/image2961.png"/><Relationship Id="rId505" Type="http://schemas.openxmlformats.org/officeDocument/2006/relationships/image" Target="media/image492.png"/><Relationship Id="rId712" Type="http://schemas.openxmlformats.org/officeDocument/2006/relationships/image" Target="media/image672.png"/><Relationship Id="rId1135" Type="http://schemas.openxmlformats.org/officeDocument/2006/relationships/image" Target="media/image1121.png"/><Relationship Id="rId1342" Type="http://schemas.openxmlformats.org/officeDocument/2006/relationships/image" Target="media/image1328.png"/><Relationship Id="rId1787" Type="http://schemas.openxmlformats.org/officeDocument/2006/relationships/image" Target="media/image1772.png"/><Relationship Id="rId1994" Type="http://schemas.openxmlformats.org/officeDocument/2006/relationships/image" Target="media/image1977.png"/><Relationship Id="rId2838" Type="http://schemas.openxmlformats.org/officeDocument/2006/relationships/image" Target="media/image2822.png"/><Relationship Id="rId79" Type="http://schemas.openxmlformats.org/officeDocument/2006/relationships/image" Target="media/image68.png"/><Relationship Id="rId1202" Type="http://schemas.openxmlformats.org/officeDocument/2006/relationships/image" Target="media/image1188.png"/><Relationship Id="rId1647" Type="http://schemas.openxmlformats.org/officeDocument/2006/relationships/image" Target="media/image1630.png"/><Relationship Id="rId1854" Type="http://schemas.openxmlformats.org/officeDocument/2006/relationships/image" Target="media/image1839.png"/><Relationship Id="rId2600" Type="http://schemas.openxmlformats.org/officeDocument/2006/relationships/image" Target="media/image2584.png"/><Relationship Id="rId2905" Type="http://schemas.openxmlformats.org/officeDocument/2006/relationships/image" Target="media/image2885.png"/><Relationship Id="rId1507" Type="http://schemas.openxmlformats.org/officeDocument/2006/relationships/image" Target="media/image1493.png"/><Relationship Id="rId1714" Type="http://schemas.openxmlformats.org/officeDocument/2006/relationships/image" Target="media/image1699.png"/><Relationship Id="rId3167" Type="http://schemas.openxmlformats.org/officeDocument/2006/relationships/image" Target="media/image3150.png"/><Relationship Id="rId295" Type="http://schemas.openxmlformats.org/officeDocument/2006/relationships/image" Target="media/image283.png"/><Relationship Id="rId1921" Type="http://schemas.openxmlformats.org/officeDocument/2006/relationships/image" Target="media/image1904.png"/><Relationship Id="rId3374" Type="http://schemas.openxmlformats.org/officeDocument/2006/relationships/image" Target="media/image3357.png"/><Relationship Id="rId2183" Type="http://schemas.openxmlformats.org/officeDocument/2006/relationships/image" Target="media/image2165.png"/><Relationship Id="rId2390" Type="http://schemas.openxmlformats.org/officeDocument/2006/relationships/image" Target="media/image2374.png"/><Relationship Id="rId2488" Type="http://schemas.openxmlformats.org/officeDocument/2006/relationships/image" Target="media/image2472.png"/><Relationship Id="rId3027" Type="http://schemas.openxmlformats.org/officeDocument/2006/relationships/image" Target="media/image3010.png"/><Relationship Id="rId3234" Type="http://schemas.openxmlformats.org/officeDocument/2006/relationships/image" Target="media/image3217.png"/><Relationship Id="rId3441" Type="http://schemas.openxmlformats.org/officeDocument/2006/relationships/image" Target="media/image3421.png"/><Relationship Id="rId155" Type="http://schemas.openxmlformats.org/officeDocument/2006/relationships/image" Target="media/image143.png"/><Relationship Id="rId362" Type="http://schemas.openxmlformats.org/officeDocument/2006/relationships/image" Target="media/image350.png"/><Relationship Id="rId1297" Type="http://schemas.openxmlformats.org/officeDocument/2006/relationships/image" Target="media/image1283.png"/><Relationship Id="rId2043" Type="http://schemas.openxmlformats.org/officeDocument/2006/relationships/image" Target="media/image2028.png"/><Relationship Id="rId2250" Type="http://schemas.openxmlformats.org/officeDocument/2006/relationships/image" Target="media/image2234.png"/><Relationship Id="rId2695" Type="http://schemas.openxmlformats.org/officeDocument/2006/relationships/image" Target="media/image2676.png"/><Relationship Id="rId3301" Type="http://schemas.openxmlformats.org/officeDocument/2006/relationships/image" Target="media/image3284.png"/><Relationship Id="rId222" Type="http://schemas.openxmlformats.org/officeDocument/2006/relationships/image" Target="media/image210.png"/><Relationship Id="rId667" Type="http://schemas.openxmlformats.org/officeDocument/2006/relationships/image" Target="media/image653.png"/><Relationship Id="rId874" Type="http://schemas.openxmlformats.org/officeDocument/2006/relationships/image" Target="media/image860.png"/><Relationship Id="rId2110" Type="http://schemas.openxmlformats.org/officeDocument/2006/relationships/image" Target="media/image2092.png"/><Relationship Id="rId2348" Type="http://schemas.openxmlformats.org/officeDocument/2006/relationships/image" Target="media/image2332.png"/><Relationship Id="rId2555" Type="http://schemas.openxmlformats.org/officeDocument/2006/relationships/image" Target="media/image2539.png"/><Relationship Id="rId2762" Type="http://schemas.openxmlformats.org/officeDocument/2006/relationships/image" Target="media/image2746.png"/><Relationship Id="rId527" Type="http://schemas.openxmlformats.org/officeDocument/2006/relationships/image" Target="media/image514.png"/><Relationship Id="rId734" Type="http://schemas.openxmlformats.org/officeDocument/2006/relationships/image" Target="media/image720.png"/><Relationship Id="rId941" Type="http://schemas.openxmlformats.org/officeDocument/2006/relationships/image" Target="media/image927.png"/><Relationship Id="rId1157" Type="http://schemas.openxmlformats.org/officeDocument/2006/relationships/image" Target="media/image1141.png"/><Relationship Id="rId1364" Type="http://schemas.openxmlformats.org/officeDocument/2006/relationships/image" Target="media/image1350.png"/><Relationship Id="rId1571" Type="http://schemas.openxmlformats.org/officeDocument/2006/relationships/image" Target="media/image1555.png"/><Relationship Id="rId2208" Type="http://schemas.openxmlformats.org/officeDocument/2006/relationships/image" Target="media/image2190.png"/><Relationship Id="rId2415" Type="http://schemas.openxmlformats.org/officeDocument/2006/relationships/image" Target="media/image2396.png"/><Relationship Id="rId2622" Type="http://schemas.openxmlformats.org/officeDocument/2006/relationships/image" Target="media/image2603.png"/><Relationship Id="rId70" Type="http://schemas.openxmlformats.org/officeDocument/2006/relationships/image" Target="media/image59.png"/><Relationship Id="rId801" Type="http://schemas.openxmlformats.org/officeDocument/2006/relationships/image" Target="media/image787.png"/><Relationship Id="rId1017" Type="http://schemas.openxmlformats.org/officeDocument/2006/relationships/image" Target="media/image1003.png"/><Relationship Id="rId1224" Type="http://schemas.openxmlformats.org/officeDocument/2006/relationships/image" Target="media/image1208.png"/><Relationship Id="rId1431" Type="http://schemas.openxmlformats.org/officeDocument/2006/relationships/image" Target="media/image1415.png"/><Relationship Id="rId1669" Type="http://schemas.openxmlformats.org/officeDocument/2006/relationships/image" Target="media/image1652.png"/><Relationship Id="rId1876" Type="http://schemas.openxmlformats.org/officeDocument/2006/relationships/image" Target="media/image1861.png"/><Relationship Id="rId2927" Type="http://schemas.openxmlformats.org/officeDocument/2006/relationships/image" Target="media/image2901.png"/><Relationship Id="rId3091" Type="http://schemas.openxmlformats.org/officeDocument/2006/relationships/image" Target="media/image3071.png"/><Relationship Id="rId1529" Type="http://schemas.openxmlformats.org/officeDocument/2006/relationships/image" Target="media/image1515.png"/><Relationship Id="rId1736" Type="http://schemas.openxmlformats.org/officeDocument/2006/relationships/image" Target="media/image1668.png"/><Relationship Id="rId1943" Type="http://schemas.openxmlformats.org/officeDocument/2006/relationships/image" Target="media/image1928.png"/><Relationship Id="rId3189" Type="http://schemas.openxmlformats.org/officeDocument/2006/relationships/image" Target="media/image3160.png"/><Relationship Id="rId3396" Type="http://schemas.openxmlformats.org/officeDocument/2006/relationships/image" Target="media/image3379.png"/><Relationship Id="rId28" Type="http://schemas.openxmlformats.org/officeDocument/2006/relationships/image" Target="media/image18.emf"/><Relationship Id="rId1803" Type="http://schemas.openxmlformats.org/officeDocument/2006/relationships/image" Target="media/image1786.png"/><Relationship Id="rId3049" Type="http://schemas.openxmlformats.org/officeDocument/2006/relationships/image" Target="media/image3029.png"/><Relationship Id="rId3256" Type="http://schemas.openxmlformats.org/officeDocument/2006/relationships/image" Target="media/image3239.png"/><Relationship Id="rId3463" Type="http://schemas.openxmlformats.org/officeDocument/2006/relationships/image" Target="media/image3446.png"/><Relationship Id="rId177" Type="http://schemas.openxmlformats.org/officeDocument/2006/relationships/image" Target="media/image165.png"/><Relationship Id="rId384" Type="http://schemas.openxmlformats.org/officeDocument/2006/relationships/image" Target="media/image372.png"/><Relationship Id="rId591" Type="http://schemas.openxmlformats.org/officeDocument/2006/relationships/image" Target="media/image578.png"/><Relationship Id="rId2065" Type="http://schemas.openxmlformats.org/officeDocument/2006/relationships/image" Target="media/image2044.png"/><Relationship Id="rId2272" Type="http://schemas.openxmlformats.org/officeDocument/2006/relationships/image" Target="media/image2247.png"/><Relationship Id="rId3116" Type="http://schemas.openxmlformats.org/officeDocument/2006/relationships/image" Target="media/image3099.png"/><Relationship Id="rId244" Type="http://schemas.openxmlformats.org/officeDocument/2006/relationships/image" Target="media/image232.png"/><Relationship Id="rId689" Type="http://schemas.openxmlformats.org/officeDocument/2006/relationships/image" Target="media/image676.png"/><Relationship Id="rId896" Type="http://schemas.openxmlformats.org/officeDocument/2006/relationships/image" Target="media/image882.png"/><Relationship Id="rId1081" Type="http://schemas.openxmlformats.org/officeDocument/2006/relationships/image" Target="media/image1065.png"/><Relationship Id="rId2577" Type="http://schemas.openxmlformats.org/officeDocument/2006/relationships/image" Target="media/image2561.png"/><Relationship Id="rId2784" Type="http://schemas.openxmlformats.org/officeDocument/2006/relationships/image" Target="media/image2768.png"/><Relationship Id="rId3323" Type="http://schemas.openxmlformats.org/officeDocument/2006/relationships/image" Target="media/image3306.png"/><Relationship Id="rId451" Type="http://schemas.openxmlformats.org/officeDocument/2006/relationships/image" Target="media/image438.png"/><Relationship Id="rId549" Type="http://schemas.openxmlformats.org/officeDocument/2006/relationships/image" Target="media/image536.png"/><Relationship Id="rId756" Type="http://schemas.openxmlformats.org/officeDocument/2006/relationships/image" Target="media/image743.png"/><Relationship Id="rId1179" Type="http://schemas.openxmlformats.org/officeDocument/2006/relationships/image" Target="media/image1163.png"/><Relationship Id="rId1386" Type="http://schemas.openxmlformats.org/officeDocument/2006/relationships/image" Target="media/image1370.png"/><Relationship Id="rId1593" Type="http://schemas.openxmlformats.org/officeDocument/2006/relationships/image" Target="media/image1576.png"/><Relationship Id="rId2132" Type="http://schemas.openxmlformats.org/officeDocument/2006/relationships/image" Target="media/image2114.png"/><Relationship Id="rId2437" Type="http://schemas.openxmlformats.org/officeDocument/2006/relationships/image" Target="media/image2418.png"/><Relationship Id="rId2991" Type="http://schemas.openxmlformats.org/officeDocument/2006/relationships/image" Target="media/image2974.png"/><Relationship Id="rId104" Type="http://schemas.openxmlformats.org/officeDocument/2006/relationships/image" Target="media/image93.png"/><Relationship Id="rId311" Type="http://schemas.openxmlformats.org/officeDocument/2006/relationships/image" Target="media/image299.png"/><Relationship Id="rId409" Type="http://schemas.openxmlformats.org/officeDocument/2006/relationships/image" Target="media/image396.png"/><Relationship Id="rId963" Type="http://schemas.openxmlformats.org/officeDocument/2006/relationships/image" Target="media/image949.jpeg"/><Relationship Id="rId1039" Type="http://schemas.openxmlformats.org/officeDocument/2006/relationships/image" Target="media/image1025.png"/><Relationship Id="rId1246" Type="http://schemas.openxmlformats.org/officeDocument/2006/relationships/image" Target="media/image1230.png"/><Relationship Id="rId1898" Type="http://schemas.openxmlformats.org/officeDocument/2006/relationships/image" Target="media/image1881.png"/><Relationship Id="rId2644" Type="http://schemas.openxmlformats.org/officeDocument/2006/relationships/image" Target="media/image2628.png"/><Relationship Id="rId2851" Type="http://schemas.openxmlformats.org/officeDocument/2006/relationships/image" Target="media/image2835.png"/><Relationship Id="rId2949" Type="http://schemas.openxmlformats.org/officeDocument/2006/relationships/image" Target="media/image2929.png"/><Relationship Id="rId92" Type="http://schemas.openxmlformats.org/officeDocument/2006/relationships/image" Target="media/image81.png"/><Relationship Id="rId616" Type="http://schemas.openxmlformats.org/officeDocument/2006/relationships/image" Target="media/image603.png"/><Relationship Id="rId823" Type="http://schemas.openxmlformats.org/officeDocument/2006/relationships/image" Target="media/image810.png"/><Relationship Id="rId1453" Type="http://schemas.openxmlformats.org/officeDocument/2006/relationships/image" Target="media/image1437.png"/><Relationship Id="rId1660" Type="http://schemas.openxmlformats.org/officeDocument/2006/relationships/image" Target="media/image1643.png"/><Relationship Id="rId1758" Type="http://schemas.openxmlformats.org/officeDocument/2006/relationships/image" Target="media/image1741.png"/><Relationship Id="rId2504" Type="http://schemas.openxmlformats.org/officeDocument/2006/relationships/image" Target="media/image2488.png"/><Relationship Id="rId2711" Type="http://schemas.openxmlformats.org/officeDocument/2006/relationships/image" Target="media/image2695.png"/><Relationship Id="rId2809" Type="http://schemas.openxmlformats.org/officeDocument/2006/relationships/image" Target="media/image2793.png"/><Relationship Id="rId1106" Type="http://schemas.openxmlformats.org/officeDocument/2006/relationships/image" Target="media/image1092.png"/><Relationship Id="rId1313" Type="http://schemas.openxmlformats.org/officeDocument/2006/relationships/image" Target="media/image1297.png"/><Relationship Id="rId1520" Type="http://schemas.openxmlformats.org/officeDocument/2006/relationships/image" Target="media/image1506.png"/><Relationship Id="rId1965" Type="http://schemas.openxmlformats.org/officeDocument/2006/relationships/image" Target="media/image1950.png"/><Relationship Id="rId3180" Type="http://schemas.openxmlformats.org/officeDocument/2006/relationships/image" Target="media/image3163.png"/><Relationship Id="rId1618" Type="http://schemas.openxmlformats.org/officeDocument/2006/relationships/image" Target="media/image1603.png"/><Relationship Id="rId1825" Type="http://schemas.openxmlformats.org/officeDocument/2006/relationships/image" Target="media/image1810.png"/><Relationship Id="rId3040" Type="http://schemas.openxmlformats.org/officeDocument/2006/relationships/image" Target="media/image3023.png"/><Relationship Id="rId3278" Type="http://schemas.openxmlformats.org/officeDocument/2006/relationships/image" Target="media/image3258.png"/><Relationship Id="rId3485" Type="http://schemas.openxmlformats.org/officeDocument/2006/relationships/image" Target="media/image3422.png"/><Relationship Id="rId199" Type="http://schemas.openxmlformats.org/officeDocument/2006/relationships/image" Target="media/image187.png"/><Relationship Id="rId2087" Type="http://schemas.openxmlformats.org/officeDocument/2006/relationships/image" Target="media/image2072.png"/><Relationship Id="rId2294" Type="http://schemas.openxmlformats.org/officeDocument/2006/relationships/image" Target="media/image2275.png"/><Relationship Id="rId3138" Type="http://schemas.openxmlformats.org/officeDocument/2006/relationships/image" Target="media/image3121.png"/><Relationship Id="rId3345" Type="http://schemas.openxmlformats.org/officeDocument/2006/relationships/image" Target="media/image3325.png"/><Relationship Id="rId266" Type="http://schemas.openxmlformats.org/officeDocument/2006/relationships/image" Target="media/image254.png"/><Relationship Id="rId473" Type="http://schemas.openxmlformats.org/officeDocument/2006/relationships/image" Target="media/image460.png"/><Relationship Id="rId680" Type="http://schemas.openxmlformats.org/officeDocument/2006/relationships/image" Target="media/image666.png"/><Relationship Id="rId2154" Type="http://schemas.openxmlformats.org/officeDocument/2006/relationships/image" Target="media/image2139.png"/><Relationship Id="rId2361" Type="http://schemas.openxmlformats.org/officeDocument/2006/relationships/image" Target="media/image2342.png"/><Relationship Id="rId2599" Type="http://schemas.openxmlformats.org/officeDocument/2006/relationships/image" Target="media/image2583.png"/><Relationship Id="rId3205" Type="http://schemas.openxmlformats.org/officeDocument/2006/relationships/image" Target="media/image3185.png"/><Relationship Id="rId3412" Type="http://schemas.openxmlformats.org/officeDocument/2006/relationships/image" Target="media/image3392.png"/><Relationship Id="rId126" Type="http://schemas.openxmlformats.org/officeDocument/2006/relationships/image" Target="media/image115.png"/><Relationship Id="rId333" Type="http://schemas.openxmlformats.org/officeDocument/2006/relationships/image" Target="media/image321.png"/><Relationship Id="rId540" Type="http://schemas.openxmlformats.org/officeDocument/2006/relationships/image" Target="media/image527.png"/><Relationship Id="rId778" Type="http://schemas.openxmlformats.org/officeDocument/2006/relationships/image" Target="media/image764.png"/><Relationship Id="rId985" Type="http://schemas.openxmlformats.org/officeDocument/2006/relationships/image" Target="media/image969.png"/><Relationship Id="rId1170" Type="http://schemas.openxmlformats.org/officeDocument/2006/relationships/image" Target="media/image1154.png"/><Relationship Id="rId2014" Type="http://schemas.openxmlformats.org/officeDocument/2006/relationships/image" Target="media/image1999.png"/><Relationship Id="rId2221" Type="http://schemas.openxmlformats.org/officeDocument/2006/relationships/image" Target="media/image2202.png"/><Relationship Id="rId2459" Type="http://schemas.openxmlformats.org/officeDocument/2006/relationships/image" Target="media/image2443.png"/><Relationship Id="rId2666" Type="http://schemas.openxmlformats.org/officeDocument/2006/relationships/image" Target="media/image2647.png"/><Relationship Id="rId2873" Type="http://schemas.openxmlformats.org/officeDocument/2006/relationships/image" Target="media/image2853.png"/><Relationship Id="rId638" Type="http://schemas.openxmlformats.org/officeDocument/2006/relationships/image" Target="media/image625.png"/><Relationship Id="rId845" Type="http://schemas.openxmlformats.org/officeDocument/2006/relationships/image" Target="media/image825.png"/><Relationship Id="rId1030" Type="http://schemas.openxmlformats.org/officeDocument/2006/relationships/image" Target="media/image1016.png"/><Relationship Id="rId1268" Type="http://schemas.openxmlformats.org/officeDocument/2006/relationships/image" Target="media/image1254.png"/><Relationship Id="rId1475" Type="http://schemas.openxmlformats.org/officeDocument/2006/relationships/image" Target="media/image1461.png"/><Relationship Id="rId1682" Type="http://schemas.openxmlformats.org/officeDocument/2006/relationships/image" Target="media/image1665.png"/><Relationship Id="rId2319" Type="http://schemas.openxmlformats.org/officeDocument/2006/relationships/image" Target="media/image2300.png"/><Relationship Id="rId2526" Type="http://schemas.openxmlformats.org/officeDocument/2006/relationships/image" Target="media/image2510.png"/><Relationship Id="rId2733" Type="http://schemas.openxmlformats.org/officeDocument/2006/relationships/image" Target="media/image2714.png"/><Relationship Id="rId400" Type="http://schemas.openxmlformats.org/officeDocument/2006/relationships/image" Target="media/image387.png"/><Relationship Id="rId705" Type="http://schemas.openxmlformats.org/officeDocument/2006/relationships/image" Target="media/image692.png"/><Relationship Id="rId1128" Type="http://schemas.openxmlformats.org/officeDocument/2006/relationships/image" Target="media/image1114.png"/><Relationship Id="rId1335" Type="http://schemas.openxmlformats.org/officeDocument/2006/relationships/image" Target="media/image1319.png"/><Relationship Id="rId1542" Type="http://schemas.openxmlformats.org/officeDocument/2006/relationships/image" Target="media/image1528.png"/><Relationship Id="rId1987" Type="http://schemas.openxmlformats.org/officeDocument/2006/relationships/image" Target="media/image1964.png"/><Relationship Id="rId2940" Type="http://schemas.openxmlformats.org/officeDocument/2006/relationships/image" Target="media/image2920.png"/><Relationship Id="rId912" Type="http://schemas.openxmlformats.org/officeDocument/2006/relationships/image" Target="media/image899.png"/><Relationship Id="rId1847" Type="http://schemas.openxmlformats.org/officeDocument/2006/relationships/image" Target="media/image1832.png"/><Relationship Id="rId2800" Type="http://schemas.openxmlformats.org/officeDocument/2006/relationships/image" Target="media/image2780.png"/><Relationship Id="rId41" Type="http://schemas.openxmlformats.org/officeDocument/2006/relationships/image" Target="media/image30.png"/><Relationship Id="rId1402" Type="http://schemas.openxmlformats.org/officeDocument/2006/relationships/image" Target="media/image1388.png"/><Relationship Id="rId1707" Type="http://schemas.openxmlformats.org/officeDocument/2006/relationships/image" Target="media/image1692.png"/><Relationship Id="rId3062" Type="http://schemas.openxmlformats.org/officeDocument/2006/relationships/image" Target="media/image3045.png"/><Relationship Id="rId190" Type="http://schemas.openxmlformats.org/officeDocument/2006/relationships/image" Target="media/image178.png"/><Relationship Id="rId288" Type="http://schemas.openxmlformats.org/officeDocument/2006/relationships/image" Target="media/image276.png"/><Relationship Id="rId1914" Type="http://schemas.openxmlformats.org/officeDocument/2006/relationships/image" Target="media/image1897.png"/><Relationship Id="rId3367" Type="http://schemas.openxmlformats.org/officeDocument/2006/relationships/image" Target="media/image3350.png"/><Relationship Id="rId495" Type="http://schemas.openxmlformats.org/officeDocument/2006/relationships/image" Target="media/image482.png"/><Relationship Id="rId2176" Type="http://schemas.openxmlformats.org/officeDocument/2006/relationships/image" Target="media/image2161.png"/><Relationship Id="rId2383" Type="http://schemas.openxmlformats.org/officeDocument/2006/relationships/image" Target="media/image2367.png"/><Relationship Id="rId2590" Type="http://schemas.openxmlformats.org/officeDocument/2006/relationships/image" Target="media/image2571.png"/><Relationship Id="rId3227" Type="http://schemas.openxmlformats.org/officeDocument/2006/relationships/image" Target="media/image3207.png"/><Relationship Id="rId3434" Type="http://schemas.openxmlformats.org/officeDocument/2006/relationships/image" Target="media/image3414.png"/><Relationship Id="rId148" Type="http://schemas.openxmlformats.org/officeDocument/2006/relationships/image" Target="media/image136.png"/><Relationship Id="rId355" Type="http://schemas.openxmlformats.org/officeDocument/2006/relationships/image" Target="media/image343.png"/><Relationship Id="rId562" Type="http://schemas.openxmlformats.org/officeDocument/2006/relationships/image" Target="media/image549.png"/><Relationship Id="rId1192" Type="http://schemas.openxmlformats.org/officeDocument/2006/relationships/image" Target="media/image1178.png"/><Relationship Id="rId2036" Type="http://schemas.openxmlformats.org/officeDocument/2006/relationships/image" Target="media/image2018.png"/><Relationship Id="rId2243" Type="http://schemas.openxmlformats.org/officeDocument/2006/relationships/image" Target="media/image2227.png"/><Relationship Id="rId2450" Type="http://schemas.openxmlformats.org/officeDocument/2006/relationships/image" Target="media/image2434.png"/><Relationship Id="rId2688" Type="http://schemas.openxmlformats.org/officeDocument/2006/relationships/image" Target="media/image2672.png"/><Relationship Id="rId2895" Type="http://schemas.openxmlformats.org/officeDocument/2006/relationships/image" Target="media/image2878.png"/><Relationship Id="rId3501" Type="http://schemas.openxmlformats.org/officeDocument/2006/relationships/image" Target="media/image3484.png"/><Relationship Id="rId215" Type="http://schemas.openxmlformats.org/officeDocument/2006/relationships/image" Target="media/image203.png"/><Relationship Id="rId422" Type="http://schemas.openxmlformats.org/officeDocument/2006/relationships/image" Target="media/image409.png"/><Relationship Id="rId867" Type="http://schemas.openxmlformats.org/officeDocument/2006/relationships/image" Target="media/image853.png"/><Relationship Id="rId1052" Type="http://schemas.openxmlformats.org/officeDocument/2006/relationships/image" Target="media/image1038.png"/><Relationship Id="rId1497" Type="http://schemas.openxmlformats.org/officeDocument/2006/relationships/image" Target="media/image1481.png"/><Relationship Id="rId2103" Type="http://schemas.openxmlformats.org/officeDocument/2006/relationships/image" Target="media/image2085.png"/><Relationship Id="rId2310" Type="http://schemas.openxmlformats.org/officeDocument/2006/relationships/image" Target="media/image2281.png"/><Relationship Id="rId2548" Type="http://schemas.openxmlformats.org/officeDocument/2006/relationships/image" Target="media/image2529.png"/><Relationship Id="rId2755" Type="http://schemas.openxmlformats.org/officeDocument/2006/relationships/image" Target="media/image2739.png"/><Relationship Id="rId2962" Type="http://schemas.openxmlformats.org/officeDocument/2006/relationships/image" Target="media/image2945.png"/><Relationship Id="rId727" Type="http://schemas.openxmlformats.org/officeDocument/2006/relationships/image" Target="media/image713.png"/><Relationship Id="rId934" Type="http://schemas.openxmlformats.org/officeDocument/2006/relationships/image" Target="media/image920.png"/><Relationship Id="rId1357" Type="http://schemas.openxmlformats.org/officeDocument/2006/relationships/image" Target="media/image1341.png"/><Relationship Id="rId1564" Type="http://schemas.openxmlformats.org/officeDocument/2006/relationships/image" Target="media/image1548.png"/><Relationship Id="rId1771" Type="http://schemas.openxmlformats.org/officeDocument/2006/relationships/image" Target="media/image1756.png"/><Relationship Id="rId2408" Type="http://schemas.openxmlformats.org/officeDocument/2006/relationships/image" Target="media/image2386.png"/><Relationship Id="rId2615" Type="http://schemas.openxmlformats.org/officeDocument/2006/relationships/image" Target="media/image2596.png"/><Relationship Id="rId2822" Type="http://schemas.openxmlformats.org/officeDocument/2006/relationships/image" Target="media/image2802.png"/><Relationship Id="rId63" Type="http://schemas.openxmlformats.org/officeDocument/2006/relationships/image" Target="media/image52.png"/><Relationship Id="rId1217" Type="http://schemas.openxmlformats.org/officeDocument/2006/relationships/image" Target="media/image1164.png"/><Relationship Id="rId1424" Type="http://schemas.openxmlformats.org/officeDocument/2006/relationships/image" Target="media/image1410.png"/><Relationship Id="rId1631" Type="http://schemas.openxmlformats.org/officeDocument/2006/relationships/image" Target="media/image1616.png"/><Relationship Id="rId1869" Type="http://schemas.openxmlformats.org/officeDocument/2006/relationships/image" Target="media/image1854.png"/><Relationship Id="rId3084" Type="http://schemas.openxmlformats.org/officeDocument/2006/relationships/image" Target="media/image3064.png"/><Relationship Id="rId3291" Type="http://schemas.openxmlformats.org/officeDocument/2006/relationships/image" Target="media/image3274.png"/><Relationship Id="rId1729" Type="http://schemas.openxmlformats.org/officeDocument/2006/relationships/image" Target="media/image1714.png"/><Relationship Id="rId1936" Type="http://schemas.openxmlformats.org/officeDocument/2006/relationships/image" Target="media/image1921.png"/><Relationship Id="rId3389" Type="http://schemas.openxmlformats.org/officeDocument/2006/relationships/image" Target="media/image3372.png"/><Relationship Id="rId2198" Type="http://schemas.openxmlformats.org/officeDocument/2006/relationships/image" Target="media/image2183.png"/><Relationship Id="rId3151" Type="http://schemas.openxmlformats.org/officeDocument/2006/relationships/image" Target="media/image3134.png"/><Relationship Id="rId3249" Type="http://schemas.openxmlformats.org/officeDocument/2006/relationships/image" Target="media/image3232.png"/><Relationship Id="rId3456" Type="http://schemas.openxmlformats.org/officeDocument/2006/relationships/image" Target="media/image3439.png"/><Relationship Id="rId377" Type="http://schemas.openxmlformats.org/officeDocument/2006/relationships/image" Target="media/image365.png"/><Relationship Id="rId584" Type="http://schemas.openxmlformats.org/officeDocument/2006/relationships/image" Target="media/image571.png"/><Relationship Id="rId2058" Type="http://schemas.openxmlformats.org/officeDocument/2006/relationships/image" Target="media/image2043.png"/><Relationship Id="rId2265" Type="http://schemas.openxmlformats.org/officeDocument/2006/relationships/image" Target="media/image2246.png"/><Relationship Id="rId3011" Type="http://schemas.openxmlformats.org/officeDocument/2006/relationships/image" Target="media/image2991.png"/><Relationship Id="rId3109" Type="http://schemas.openxmlformats.org/officeDocument/2006/relationships/image" Target="media/image3089.png"/><Relationship Id="rId5" Type="http://schemas.openxmlformats.org/officeDocument/2006/relationships/webSettings" Target="webSettings.xml"/><Relationship Id="rId237" Type="http://schemas.openxmlformats.org/officeDocument/2006/relationships/image" Target="media/image225.png"/><Relationship Id="rId791" Type="http://schemas.openxmlformats.org/officeDocument/2006/relationships/image" Target="media/image777.png"/><Relationship Id="rId889" Type="http://schemas.openxmlformats.org/officeDocument/2006/relationships/image" Target="media/image875.png"/><Relationship Id="rId1074" Type="http://schemas.openxmlformats.org/officeDocument/2006/relationships/image" Target="media/image1058.png"/><Relationship Id="rId2472" Type="http://schemas.openxmlformats.org/officeDocument/2006/relationships/image" Target="media/image2453.png"/><Relationship Id="rId2777" Type="http://schemas.openxmlformats.org/officeDocument/2006/relationships/image" Target="media/image2754.png"/><Relationship Id="rId3316" Type="http://schemas.openxmlformats.org/officeDocument/2006/relationships/image" Target="media/image3296.png"/><Relationship Id="rId444" Type="http://schemas.openxmlformats.org/officeDocument/2006/relationships/image" Target="media/image431.png"/><Relationship Id="rId651" Type="http://schemas.openxmlformats.org/officeDocument/2006/relationships/image" Target="media/image638.png"/><Relationship Id="rId749" Type="http://schemas.openxmlformats.org/officeDocument/2006/relationships/image" Target="media/image736.png"/><Relationship Id="rId1281" Type="http://schemas.openxmlformats.org/officeDocument/2006/relationships/image" Target="media/image1267.png"/><Relationship Id="rId1379" Type="http://schemas.openxmlformats.org/officeDocument/2006/relationships/image" Target="media/image1363.png"/><Relationship Id="rId1586" Type="http://schemas.openxmlformats.org/officeDocument/2006/relationships/image" Target="media/image1557.png"/><Relationship Id="rId2125" Type="http://schemas.openxmlformats.org/officeDocument/2006/relationships/image" Target="media/image2107.png"/><Relationship Id="rId2332" Type="http://schemas.openxmlformats.org/officeDocument/2006/relationships/image" Target="media/image2313.png"/><Relationship Id="rId2984" Type="http://schemas.openxmlformats.org/officeDocument/2006/relationships/image" Target="media/image2967.png"/><Relationship Id="rId304" Type="http://schemas.openxmlformats.org/officeDocument/2006/relationships/image" Target="media/image292.png"/><Relationship Id="rId511" Type="http://schemas.openxmlformats.org/officeDocument/2006/relationships/image" Target="media/image498.png"/><Relationship Id="rId609" Type="http://schemas.openxmlformats.org/officeDocument/2006/relationships/image" Target="media/image596.png"/><Relationship Id="rId956" Type="http://schemas.openxmlformats.org/officeDocument/2006/relationships/image" Target="media/image942.png"/><Relationship Id="rId1141" Type="http://schemas.openxmlformats.org/officeDocument/2006/relationships/image" Target="media/image1127.png"/><Relationship Id="rId1239" Type="http://schemas.openxmlformats.org/officeDocument/2006/relationships/image" Target="media/image1223.png"/><Relationship Id="rId1793" Type="http://schemas.openxmlformats.org/officeDocument/2006/relationships/image" Target="media/image1776.png"/><Relationship Id="rId2637" Type="http://schemas.openxmlformats.org/officeDocument/2006/relationships/image" Target="media/image2621.png"/><Relationship Id="rId2844" Type="http://schemas.openxmlformats.org/officeDocument/2006/relationships/image" Target="media/image2811.png"/><Relationship Id="rId85" Type="http://schemas.openxmlformats.org/officeDocument/2006/relationships/image" Target="media/image74.png"/><Relationship Id="rId816" Type="http://schemas.openxmlformats.org/officeDocument/2006/relationships/image" Target="media/image803.png"/><Relationship Id="rId1001" Type="http://schemas.openxmlformats.org/officeDocument/2006/relationships/image" Target="media/image985.png"/><Relationship Id="rId1446" Type="http://schemas.openxmlformats.org/officeDocument/2006/relationships/image" Target="media/image1430.png"/><Relationship Id="rId1653" Type="http://schemas.openxmlformats.org/officeDocument/2006/relationships/image" Target="media/image1636.png"/><Relationship Id="rId1860" Type="http://schemas.openxmlformats.org/officeDocument/2006/relationships/image" Target="media/image1831.png"/><Relationship Id="rId2704" Type="http://schemas.openxmlformats.org/officeDocument/2006/relationships/image" Target="media/image2685.png"/><Relationship Id="rId2911" Type="http://schemas.openxmlformats.org/officeDocument/2006/relationships/image" Target="media/image2894.png"/><Relationship Id="rId1306" Type="http://schemas.openxmlformats.org/officeDocument/2006/relationships/image" Target="media/image1290.png"/><Relationship Id="rId1513" Type="http://schemas.openxmlformats.org/officeDocument/2006/relationships/image" Target="media/image1499.png"/><Relationship Id="rId1720" Type="http://schemas.openxmlformats.org/officeDocument/2006/relationships/image" Target="media/image1705.png"/><Relationship Id="rId1958" Type="http://schemas.openxmlformats.org/officeDocument/2006/relationships/image" Target="media/image1943.png"/><Relationship Id="rId3173" Type="http://schemas.openxmlformats.org/officeDocument/2006/relationships/image" Target="media/image3153.png"/><Relationship Id="rId3380" Type="http://schemas.openxmlformats.org/officeDocument/2006/relationships/image" Target="media/image3363.png"/><Relationship Id="rId12" Type="http://schemas.openxmlformats.org/officeDocument/2006/relationships/image" Target="media/image3.png"/><Relationship Id="rId1818" Type="http://schemas.openxmlformats.org/officeDocument/2006/relationships/image" Target="media/image1803.png"/><Relationship Id="rId3033" Type="http://schemas.openxmlformats.org/officeDocument/2006/relationships/image" Target="media/image3016.png"/><Relationship Id="rId3240" Type="http://schemas.openxmlformats.org/officeDocument/2006/relationships/image" Target="media/image3223.png"/><Relationship Id="rId3478" Type="http://schemas.openxmlformats.org/officeDocument/2006/relationships/image" Target="media/image3461.png"/><Relationship Id="rId161" Type="http://schemas.openxmlformats.org/officeDocument/2006/relationships/image" Target="media/image149.png"/><Relationship Id="rId399" Type="http://schemas.openxmlformats.org/officeDocument/2006/relationships/image" Target="media/image386.png"/><Relationship Id="rId2287" Type="http://schemas.openxmlformats.org/officeDocument/2006/relationships/image" Target="media/image2271.png"/><Relationship Id="rId2494" Type="http://schemas.openxmlformats.org/officeDocument/2006/relationships/image" Target="media/image2478.png"/><Relationship Id="rId3338" Type="http://schemas.openxmlformats.org/officeDocument/2006/relationships/image" Target="media/image3318.png"/><Relationship Id="rId259" Type="http://schemas.openxmlformats.org/officeDocument/2006/relationships/image" Target="media/image247.png"/><Relationship Id="rId466" Type="http://schemas.openxmlformats.org/officeDocument/2006/relationships/image" Target="media/image453.png"/><Relationship Id="rId673" Type="http://schemas.openxmlformats.org/officeDocument/2006/relationships/image" Target="media/image659.png"/><Relationship Id="rId880" Type="http://schemas.openxmlformats.org/officeDocument/2006/relationships/image" Target="media/image866.png"/><Relationship Id="rId1096" Type="http://schemas.openxmlformats.org/officeDocument/2006/relationships/image" Target="media/image1080.png"/><Relationship Id="rId2147" Type="http://schemas.openxmlformats.org/officeDocument/2006/relationships/image" Target="media/image2132.png"/><Relationship Id="rId2354" Type="http://schemas.openxmlformats.org/officeDocument/2006/relationships/image" Target="media/image2335.png"/><Relationship Id="rId2561" Type="http://schemas.openxmlformats.org/officeDocument/2006/relationships/image" Target="media/image2545.png"/><Relationship Id="rId2799" Type="http://schemas.openxmlformats.org/officeDocument/2006/relationships/image" Target="media/image2779.png"/><Relationship Id="rId3100" Type="http://schemas.openxmlformats.org/officeDocument/2006/relationships/image" Target="media/image3080.png"/><Relationship Id="rId3405" Type="http://schemas.openxmlformats.org/officeDocument/2006/relationships/image" Target="media/image3385.png"/><Relationship Id="rId119" Type="http://schemas.openxmlformats.org/officeDocument/2006/relationships/image" Target="media/image108.png"/><Relationship Id="rId326" Type="http://schemas.openxmlformats.org/officeDocument/2006/relationships/image" Target="media/image314.png"/><Relationship Id="rId533" Type="http://schemas.openxmlformats.org/officeDocument/2006/relationships/image" Target="media/image520.png"/><Relationship Id="rId978" Type="http://schemas.openxmlformats.org/officeDocument/2006/relationships/image" Target="media/image962.png"/><Relationship Id="rId1163" Type="http://schemas.openxmlformats.org/officeDocument/2006/relationships/image" Target="media/image1147.png"/><Relationship Id="rId1370" Type="http://schemas.openxmlformats.org/officeDocument/2006/relationships/image" Target="media/image1356.png"/><Relationship Id="rId2007" Type="http://schemas.openxmlformats.org/officeDocument/2006/relationships/image" Target="media/image1992.png"/><Relationship Id="rId2214" Type="http://schemas.openxmlformats.org/officeDocument/2006/relationships/image" Target="media/image2198.png"/><Relationship Id="rId2659" Type="http://schemas.openxmlformats.org/officeDocument/2006/relationships/image" Target="media/image2640.png"/><Relationship Id="rId2866" Type="http://schemas.openxmlformats.org/officeDocument/2006/relationships/image" Target="media/image2846.png"/><Relationship Id="rId740" Type="http://schemas.openxmlformats.org/officeDocument/2006/relationships/image" Target="media/image726.png"/><Relationship Id="rId838" Type="http://schemas.openxmlformats.org/officeDocument/2006/relationships/image" Target="media/image824.png"/><Relationship Id="rId1023" Type="http://schemas.openxmlformats.org/officeDocument/2006/relationships/image" Target="media/image1009.png"/><Relationship Id="rId1468" Type="http://schemas.openxmlformats.org/officeDocument/2006/relationships/image" Target="media/image1454.png"/><Relationship Id="rId1675" Type="http://schemas.openxmlformats.org/officeDocument/2006/relationships/image" Target="media/image1658.png"/><Relationship Id="rId1882" Type="http://schemas.openxmlformats.org/officeDocument/2006/relationships/image" Target="media/image1865.png"/><Relationship Id="rId2421" Type="http://schemas.openxmlformats.org/officeDocument/2006/relationships/image" Target="media/image2405.png"/><Relationship Id="rId2519" Type="http://schemas.openxmlformats.org/officeDocument/2006/relationships/image" Target="media/image2500.png"/><Relationship Id="rId2726" Type="http://schemas.openxmlformats.org/officeDocument/2006/relationships/image" Target="media/image2707.png"/><Relationship Id="rId600" Type="http://schemas.openxmlformats.org/officeDocument/2006/relationships/image" Target="media/image587.png"/><Relationship Id="rId1230" Type="http://schemas.openxmlformats.org/officeDocument/2006/relationships/image" Target="media/image1214.png"/><Relationship Id="rId1328" Type="http://schemas.openxmlformats.org/officeDocument/2006/relationships/image" Target="media/image1314.png"/><Relationship Id="rId1535" Type="http://schemas.openxmlformats.org/officeDocument/2006/relationships/image" Target="media/image1519.png"/><Relationship Id="rId2933" Type="http://schemas.openxmlformats.org/officeDocument/2006/relationships/image" Target="media/image2913.png"/><Relationship Id="rId905" Type="http://schemas.openxmlformats.org/officeDocument/2006/relationships/image" Target="media/image891.png"/><Relationship Id="rId1742" Type="http://schemas.openxmlformats.org/officeDocument/2006/relationships/image" Target="media/image1725.png"/><Relationship Id="rId3195" Type="http://schemas.openxmlformats.org/officeDocument/2006/relationships/image" Target="media/image3175.png"/><Relationship Id="rId34" Type="http://schemas.openxmlformats.org/officeDocument/2006/relationships/image" Target="media/image23.png"/><Relationship Id="rId1602" Type="http://schemas.openxmlformats.org/officeDocument/2006/relationships/image" Target="media/image1585.png"/><Relationship Id="rId3055" Type="http://schemas.openxmlformats.org/officeDocument/2006/relationships/image" Target="media/image3038.png"/><Relationship Id="rId3262" Type="http://schemas.openxmlformats.org/officeDocument/2006/relationships/image" Target="media/image3242.png"/><Relationship Id="rId183" Type="http://schemas.openxmlformats.org/officeDocument/2006/relationships/image" Target="media/image171.png"/><Relationship Id="rId390" Type="http://schemas.openxmlformats.org/officeDocument/2006/relationships/image" Target="media/image378.png"/><Relationship Id="rId1907" Type="http://schemas.openxmlformats.org/officeDocument/2006/relationships/image" Target="media/image1890.png"/><Relationship Id="rId2071" Type="http://schemas.openxmlformats.org/officeDocument/2006/relationships/image" Target="media/image2051.png"/><Relationship Id="rId3122" Type="http://schemas.openxmlformats.org/officeDocument/2006/relationships/image" Target="media/image3105.png"/><Relationship Id="rId250" Type="http://schemas.openxmlformats.org/officeDocument/2006/relationships/image" Target="media/image238.png"/><Relationship Id="rId488" Type="http://schemas.openxmlformats.org/officeDocument/2006/relationships/image" Target="media/image475.png"/><Relationship Id="rId695" Type="http://schemas.openxmlformats.org/officeDocument/2006/relationships/image" Target="media/image682.png"/><Relationship Id="rId2169" Type="http://schemas.openxmlformats.org/officeDocument/2006/relationships/image" Target="media/image2154.png"/><Relationship Id="rId2376" Type="http://schemas.openxmlformats.org/officeDocument/2006/relationships/image" Target="media/image2360.png"/><Relationship Id="rId2583" Type="http://schemas.openxmlformats.org/officeDocument/2006/relationships/image" Target="media/image2567.png"/><Relationship Id="rId2790" Type="http://schemas.openxmlformats.org/officeDocument/2006/relationships/image" Target="media/image2764.png"/><Relationship Id="rId3427" Type="http://schemas.openxmlformats.org/officeDocument/2006/relationships/image" Target="media/image3407.png"/><Relationship Id="rId110" Type="http://schemas.openxmlformats.org/officeDocument/2006/relationships/image" Target="media/image99.png"/><Relationship Id="rId348" Type="http://schemas.openxmlformats.org/officeDocument/2006/relationships/image" Target="media/image336.png"/><Relationship Id="rId555" Type="http://schemas.openxmlformats.org/officeDocument/2006/relationships/image" Target="media/image542.png"/><Relationship Id="rId762" Type="http://schemas.openxmlformats.org/officeDocument/2006/relationships/image" Target="media/image749.png"/><Relationship Id="rId1185" Type="http://schemas.openxmlformats.org/officeDocument/2006/relationships/image" Target="media/image1171.png"/><Relationship Id="rId1392" Type="http://schemas.openxmlformats.org/officeDocument/2006/relationships/image" Target="media/image1376.png"/><Relationship Id="rId2029" Type="http://schemas.openxmlformats.org/officeDocument/2006/relationships/image" Target="media/image2011.png"/><Relationship Id="rId2236" Type="http://schemas.openxmlformats.org/officeDocument/2006/relationships/image" Target="media/image2217.png"/><Relationship Id="rId2443" Type="http://schemas.openxmlformats.org/officeDocument/2006/relationships/image" Target="media/image2424.png"/><Relationship Id="rId2650" Type="http://schemas.openxmlformats.org/officeDocument/2006/relationships/image" Target="media/image2634.png"/><Relationship Id="rId2888" Type="http://schemas.openxmlformats.org/officeDocument/2006/relationships/image" Target="media/image2868.png"/><Relationship Id="rId208" Type="http://schemas.openxmlformats.org/officeDocument/2006/relationships/image" Target="media/image196.png"/><Relationship Id="rId415" Type="http://schemas.openxmlformats.org/officeDocument/2006/relationships/image" Target="media/image402.png"/><Relationship Id="rId622" Type="http://schemas.openxmlformats.org/officeDocument/2006/relationships/image" Target="media/image609.png"/><Relationship Id="rId1045" Type="http://schemas.openxmlformats.org/officeDocument/2006/relationships/image" Target="media/image1031.png"/><Relationship Id="rId1252" Type="http://schemas.openxmlformats.org/officeDocument/2006/relationships/image" Target="media/image1236.png"/><Relationship Id="rId1697" Type="http://schemas.openxmlformats.org/officeDocument/2006/relationships/image" Target="media/image1682.png"/><Relationship Id="rId2303" Type="http://schemas.openxmlformats.org/officeDocument/2006/relationships/image" Target="media/image2287.png"/><Relationship Id="rId2510" Type="http://schemas.openxmlformats.org/officeDocument/2006/relationships/image" Target="media/image2466.png"/><Relationship Id="rId2748" Type="http://schemas.openxmlformats.org/officeDocument/2006/relationships/image" Target="media/image2729.png"/><Relationship Id="rId2955" Type="http://schemas.openxmlformats.org/officeDocument/2006/relationships/image" Target="media/image2935.png"/><Relationship Id="rId927" Type="http://schemas.openxmlformats.org/officeDocument/2006/relationships/image" Target="media/image6710.png"/><Relationship Id="rId1112" Type="http://schemas.openxmlformats.org/officeDocument/2006/relationships/image" Target="media/image1098.png"/><Relationship Id="rId1557" Type="http://schemas.openxmlformats.org/officeDocument/2006/relationships/image" Target="media/image1543.png"/><Relationship Id="rId1764" Type="http://schemas.openxmlformats.org/officeDocument/2006/relationships/image" Target="media/image1749.png"/><Relationship Id="rId1971" Type="http://schemas.openxmlformats.org/officeDocument/2006/relationships/image" Target="media/image1956.png"/><Relationship Id="rId2608" Type="http://schemas.openxmlformats.org/officeDocument/2006/relationships/image" Target="media/image2578.png"/><Relationship Id="rId2815" Type="http://schemas.openxmlformats.org/officeDocument/2006/relationships/image" Target="media/image2781.png"/><Relationship Id="rId56" Type="http://schemas.openxmlformats.org/officeDocument/2006/relationships/image" Target="media/image45.png"/><Relationship Id="rId1417" Type="http://schemas.openxmlformats.org/officeDocument/2006/relationships/image" Target="media/image1403.png"/><Relationship Id="rId1624" Type="http://schemas.openxmlformats.org/officeDocument/2006/relationships/image" Target="media/image1609.png"/><Relationship Id="rId1831" Type="http://schemas.openxmlformats.org/officeDocument/2006/relationships/image" Target="media/image1816.png"/><Relationship Id="rId3077" Type="http://schemas.openxmlformats.org/officeDocument/2006/relationships/image" Target="media/image3057.png"/><Relationship Id="rId3284" Type="http://schemas.openxmlformats.org/officeDocument/2006/relationships/image" Target="media/image3264.png"/><Relationship Id="rId1929" Type="http://schemas.openxmlformats.org/officeDocument/2006/relationships/image" Target="media/image1912.png"/><Relationship Id="rId2093" Type="http://schemas.openxmlformats.org/officeDocument/2006/relationships/image" Target="media/image2075.png"/><Relationship Id="rId3491" Type="http://schemas.openxmlformats.org/officeDocument/2006/relationships/image" Target="media/image3471.png"/><Relationship Id="rId2398" Type="http://schemas.openxmlformats.org/officeDocument/2006/relationships/image" Target="media/image2382.png"/><Relationship Id="rId3144" Type="http://schemas.openxmlformats.org/officeDocument/2006/relationships/image" Target="media/image3127.png"/><Relationship Id="rId3351" Type="http://schemas.openxmlformats.org/officeDocument/2006/relationships/image" Target="media/image3331.png"/><Relationship Id="rId3449" Type="http://schemas.openxmlformats.org/officeDocument/2006/relationships/image" Target="media/image3432.png"/><Relationship Id="rId272" Type="http://schemas.openxmlformats.org/officeDocument/2006/relationships/image" Target="media/image260.png"/><Relationship Id="rId577" Type="http://schemas.openxmlformats.org/officeDocument/2006/relationships/image" Target="media/image564.png"/><Relationship Id="rId2160" Type="http://schemas.openxmlformats.org/officeDocument/2006/relationships/image" Target="media/image2145.png"/><Relationship Id="rId2258" Type="http://schemas.openxmlformats.org/officeDocument/2006/relationships/image" Target="media/image2242.png"/><Relationship Id="rId3004" Type="http://schemas.openxmlformats.org/officeDocument/2006/relationships/image" Target="media/image2984.png"/><Relationship Id="rId3211" Type="http://schemas.openxmlformats.org/officeDocument/2006/relationships/image" Target="media/image3191.png"/><Relationship Id="rId132" Type="http://schemas.openxmlformats.org/officeDocument/2006/relationships/image" Target="media/image121.png"/><Relationship Id="rId784" Type="http://schemas.openxmlformats.org/officeDocument/2006/relationships/image" Target="media/image770.png"/><Relationship Id="rId991" Type="http://schemas.openxmlformats.org/officeDocument/2006/relationships/image" Target="media/image975.png"/><Relationship Id="rId1067" Type="http://schemas.openxmlformats.org/officeDocument/2006/relationships/image" Target="media/image1051.png"/><Relationship Id="rId2020" Type="http://schemas.openxmlformats.org/officeDocument/2006/relationships/image" Target="media/image2005.png"/><Relationship Id="rId2465" Type="http://schemas.openxmlformats.org/officeDocument/2006/relationships/image" Target="media/image2446.png"/><Relationship Id="rId2672" Type="http://schemas.openxmlformats.org/officeDocument/2006/relationships/image" Target="media/image2653.png"/><Relationship Id="rId3309" Type="http://schemas.openxmlformats.org/officeDocument/2006/relationships/image" Target="media/image3292.png"/><Relationship Id="rId437" Type="http://schemas.openxmlformats.org/officeDocument/2006/relationships/image" Target="media/image424.png"/><Relationship Id="rId644" Type="http://schemas.openxmlformats.org/officeDocument/2006/relationships/image" Target="media/image631.png"/><Relationship Id="rId851" Type="http://schemas.openxmlformats.org/officeDocument/2006/relationships/image" Target="media/image837.png"/><Relationship Id="rId1274" Type="http://schemas.openxmlformats.org/officeDocument/2006/relationships/image" Target="media/image1260.png"/><Relationship Id="rId1481" Type="http://schemas.openxmlformats.org/officeDocument/2006/relationships/image" Target="media/image1467.png"/><Relationship Id="rId1579" Type="http://schemas.openxmlformats.org/officeDocument/2006/relationships/image" Target="media/image1565.png"/><Relationship Id="rId2118" Type="http://schemas.openxmlformats.org/officeDocument/2006/relationships/image" Target="media/image2100.png"/><Relationship Id="rId2325" Type="http://schemas.openxmlformats.org/officeDocument/2006/relationships/image" Target="media/image2306.png"/><Relationship Id="rId2532" Type="http://schemas.openxmlformats.org/officeDocument/2006/relationships/image" Target="media/image2516.png"/><Relationship Id="rId2977" Type="http://schemas.openxmlformats.org/officeDocument/2006/relationships/image" Target="media/image2960.png"/><Relationship Id="rId504" Type="http://schemas.openxmlformats.org/officeDocument/2006/relationships/image" Target="media/image491.png"/><Relationship Id="rId711" Type="http://schemas.openxmlformats.org/officeDocument/2006/relationships/image" Target="media/image698.png"/><Relationship Id="rId949" Type="http://schemas.openxmlformats.org/officeDocument/2006/relationships/image" Target="media/image935.png"/><Relationship Id="rId1134" Type="http://schemas.openxmlformats.org/officeDocument/2006/relationships/image" Target="media/image1120.png"/><Relationship Id="rId1341" Type="http://schemas.openxmlformats.org/officeDocument/2006/relationships/image" Target="media/image1327.png"/><Relationship Id="rId1786" Type="http://schemas.openxmlformats.org/officeDocument/2006/relationships/image" Target="media/image1771.png"/><Relationship Id="rId1993" Type="http://schemas.openxmlformats.org/officeDocument/2006/relationships/image" Target="media/image1976.png"/><Relationship Id="rId2837" Type="http://schemas.openxmlformats.org/officeDocument/2006/relationships/image" Target="media/image2821.png"/><Relationship Id="rId78" Type="http://schemas.openxmlformats.org/officeDocument/2006/relationships/image" Target="media/image67.png"/><Relationship Id="rId809" Type="http://schemas.openxmlformats.org/officeDocument/2006/relationships/image" Target="media/image796.png"/><Relationship Id="rId1201" Type="http://schemas.openxmlformats.org/officeDocument/2006/relationships/image" Target="media/image1187.png"/><Relationship Id="rId1439" Type="http://schemas.openxmlformats.org/officeDocument/2006/relationships/image" Target="media/image1423.png"/><Relationship Id="rId1646" Type="http://schemas.openxmlformats.org/officeDocument/2006/relationships/image" Target="media/image1629.png"/><Relationship Id="rId1853" Type="http://schemas.openxmlformats.org/officeDocument/2006/relationships/image" Target="media/image1838.png"/><Relationship Id="rId2904" Type="http://schemas.openxmlformats.org/officeDocument/2006/relationships/image" Target="media/image2884.png"/><Relationship Id="rId3099" Type="http://schemas.openxmlformats.org/officeDocument/2006/relationships/image" Target="media/image3079.png"/><Relationship Id="rId1506" Type="http://schemas.openxmlformats.org/officeDocument/2006/relationships/image" Target="media/image1492.png"/><Relationship Id="rId1713" Type="http://schemas.openxmlformats.org/officeDocument/2006/relationships/image" Target="media/image1698.png"/><Relationship Id="rId1920" Type="http://schemas.openxmlformats.org/officeDocument/2006/relationships/image" Target="media/image1903.png"/><Relationship Id="rId3166" Type="http://schemas.openxmlformats.org/officeDocument/2006/relationships/image" Target="media/image3149.png"/><Relationship Id="rId3373" Type="http://schemas.openxmlformats.org/officeDocument/2006/relationships/image" Target="media/image3356.png"/><Relationship Id="rId294" Type="http://schemas.openxmlformats.org/officeDocument/2006/relationships/image" Target="media/image282.png"/><Relationship Id="rId2182" Type="http://schemas.openxmlformats.org/officeDocument/2006/relationships/image" Target="media/image2164.png"/><Relationship Id="rId3026" Type="http://schemas.openxmlformats.org/officeDocument/2006/relationships/image" Target="media/image3009.png"/><Relationship Id="rId3233" Type="http://schemas.openxmlformats.org/officeDocument/2006/relationships/image" Target="media/image3216.png"/><Relationship Id="rId154" Type="http://schemas.openxmlformats.org/officeDocument/2006/relationships/image" Target="media/image142.png"/><Relationship Id="rId361" Type="http://schemas.openxmlformats.org/officeDocument/2006/relationships/image" Target="media/image349.png"/><Relationship Id="rId599" Type="http://schemas.openxmlformats.org/officeDocument/2006/relationships/image" Target="media/image586.png"/><Relationship Id="rId2042" Type="http://schemas.openxmlformats.org/officeDocument/2006/relationships/image" Target="media/image2027.png"/><Relationship Id="rId2487" Type="http://schemas.openxmlformats.org/officeDocument/2006/relationships/image" Target="media/image2471.png"/><Relationship Id="rId2694" Type="http://schemas.openxmlformats.org/officeDocument/2006/relationships/image" Target="media/image2656.png"/><Relationship Id="rId3440" Type="http://schemas.openxmlformats.org/officeDocument/2006/relationships/image" Target="media/image3420.png"/><Relationship Id="rId459" Type="http://schemas.openxmlformats.org/officeDocument/2006/relationships/image" Target="media/image446.png"/><Relationship Id="rId666" Type="http://schemas.openxmlformats.org/officeDocument/2006/relationships/image" Target="media/image652.png"/><Relationship Id="rId873" Type="http://schemas.openxmlformats.org/officeDocument/2006/relationships/image" Target="media/image859.png"/><Relationship Id="rId1089" Type="http://schemas.openxmlformats.org/officeDocument/2006/relationships/image" Target="media/image1073.png"/><Relationship Id="rId1296" Type="http://schemas.openxmlformats.org/officeDocument/2006/relationships/image" Target="media/image1282.png"/><Relationship Id="rId2347" Type="http://schemas.openxmlformats.org/officeDocument/2006/relationships/image" Target="media/image2331.png"/><Relationship Id="rId2554" Type="http://schemas.openxmlformats.org/officeDocument/2006/relationships/image" Target="media/image2538.png"/><Relationship Id="rId2999" Type="http://schemas.openxmlformats.org/officeDocument/2006/relationships/image" Target="media/image2943.png"/><Relationship Id="rId3300" Type="http://schemas.openxmlformats.org/officeDocument/2006/relationships/image" Target="media/image3283.png"/><Relationship Id="rId221" Type="http://schemas.openxmlformats.org/officeDocument/2006/relationships/image" Target="media/image209.png"/><Relationship Id="rId319" Type="http://schemas.openxmlformats.org/officeDocument/2006/relationships/image" Target="media/image307.png"/><Relationship Id="rId526" Type="http://schemas.openxmlformats.org/officeDocument/2006/relationships/image" Target="media/image513.png"/><Relationship Id="rId1156" Type="http://schemas.openxmlformats.org/officeDocument/2006/relationships/image" Target="media/image1140.png"/><Relationship Id="rId1363" Type="http://schemas.openxmlformats.org/officeDocument/2006/relationships/image" Target="media/image1349.png"/><Relationship Id="rId2207" Type="http://schemas.openxmlformats.org/officeDocument/2006/relationships/image" Target="media/image2189.png"/><Relationship Id="rId2761" Type="http://schemas.openxmlformats.org/officeDocument/2006/relationships/image" Target="media/image2745.png"/><Relationship Id="rId2859" Type="http://schemas.openxmlformats.org/officeDocument/2006/relationships/image" Target="media/image2830.png"/><Relationship Id="rId733" Type="http://schemas.openxmlformats.org/officeDocument/2006/relationships/image" Target="media/image719.png"/><Relationship Id="rId940" Type="http://schemas.openxmlformats.org/officeDocument/2006/relationships/image" Target="media/image926.png"/><Relationship Id="rId1016" Type="http://schemas.openxmlformats.org/officeDocument/2006/relationships/image" Target="media/image1002.png"/><Relationship Id="rId1570" Type="http://schemas.openxmlformats.org/officeDocument/2006/relationships/image" Target="media/image1554.png"/><Relationship Id="rId1668" Type="http://schemas.openxmlformats.org/officeDocument/2006/relationships/image" Target="media/image1651.png"/><Relationship Id="rId1875" Type="http://schemas.openxmlformats.org/officeDocument/2006/relationships/image" Target="media/image1860.png"/><Relationship Id="rId2414" Type="http://schemas.openxmlformats.org/officeDocument/2006/relationships/image" Target="media/image2395.png"/><Relationship Id="rId2621" Type="http://schemas.openxmlformats.org/officeDocument/2006/relationships/image" Target="media/image2602.png"/><Relationship Id="rId2719" Type="http://schemas.openxmlformats.org/officeDocument/2006/relationships/image" Target="media/image2687.png"/><Relationship Id="rId800" Type="http://schemas.openxmlformats.org/officeDocument/2006/relationships/image" Target="media/image786.png"/><Relationship Id="rId1223" Type="http://schemas.openxmlformats.org/officeDocument/2006/relationships/image" Target="media/image1207.png"/><Relationship Id="rId1430" Type="http://schemas.openxmlformats.org/officeDocument/2006/relationships/image" Target="media/image1414.png"/><Relationship Id="rId1528" Type="http://schemas.openxmlformats.org/officeDocument/2006/relationships/image" Target="media/image1514.png"/><Relationship Id="rId2926" Type="http://schemas.openxmlformats.org/officeDocument/2006/relationships/image" Target="media/image2900.png"/><Relationship Id="rId3090" Type="http://schemas.openxmlformats.org/officeDocument/2006/relationships/image" Target="media/image3070.png"/><Relationship Id="rId1735" Type="http://schemas.openxmlformats.org/officeDocument/2006/relationships/image" Target="media/image1667.png"/><Relationship Id="rId1942" Type="http://schemas.openxmlformats.org/officeDocument/2006/relationships/image" Target="media/image1927.png"/><Relationship Id="rId3188" Type="http://schemas.openxmlformats.org/officeDocument/2006/relationships/image" Target="media/image3159.png"/><Relationship Id="rId3395" Type="http://schemas.openxmlformats.org/officeDocument/2006/relationships/image" Target="media/image3378.png"/><Relationship Id="rId27" Type="http://schemas.openxmlformats.org/officeDocument/2006/relationships/image" Target="media/image17.emf"/><Relationship Id="rId1802" Type="http://schemas.openxmlformats.org/officeDocument/2006/relationships/image" Target="media/image1785.png"/><Relationship Id="rId3048" Type="http://schemas.openxmlformats.org/officeDocument/2006/relationships/image" Target="media/image3028.png"/><Relationship Id="rId3255" Type="http://schemas.openxmlformats.org/officeDocument/2006/relationships/image" Target="media/image3238.png"/><Relationship Id="rId3462" Type="http://schemas.openxmlformats.org/officeDocument/2006/relationships/image" Target="media/image3445.png"/><Relationship Id="rId176" Type="http://schemas.openxmlformats.org/officeDocument/2006/relationships/image" Target="media/image164.png"/><Relationship Id="rId383" Type="http://schemas.openxmlformats.org/officeDocument/2006/relationships/image" Target="media/image371.png"/><Relationship Id="rId590" Type="http://schemas.openxmlformats.org/officeDocument/2006/relationships/image" Target="media/image577.png"/><Relationship Id="rId2064" Type="http://schemas.openxmlformats.org/officeDocument/2006/relationships/image" Target="media/image2049.png"/><Relationship Id="rId2271" Type="http://schemas.openxmlformats.org/officeDocument/2006/relationships/image" Target="media/image2255.png"/><Relationship Id="rId3115" Type="http://schemas.openxmlformats.org/officeDocument/2006/relationships/image" Target="media/image3098.png"/><Relationship Id="rId3322" Type="http://schemas.openxmlformats.org/officeDocument/2006/relationships/image" Target="media/image3302.png"/><Relationship Id="rId243" Type="http://schemas.openxmlformats.org/officeDocument/2006/relationships/image" Target="media/image231.png"/><Relationship Id="rId450" Type="http://schemas.openxmlformats.org/officeDocument/2006/relationships/image" Target="media/image437.png"/><Relationship Id="rId688" Type="http://schemas.openxmlformats.org/officeDocument/2006/relationships/image" Target="media/image675.png"/><Relationship Id="rId895" Type="http://schemas.openxmlformats.org/officeDocument/2006/relationships/image" Target="media/image881.png"/><Relationship Id="rId1080" Type="http://schemas.openxmlformats.org/officeDocument/2006/relationships/image" Target="media/image1064.png"/><Relationship Id="rId2131" Type="http://schemas.openxmlformats.org/officeDocument/2006/relationships/image" Target="media/image2113.png"/><Relationship Id="rId2369" Type="http://schemas.openxmlformats.org/officeDocument/2006/relationships/image" Target="media/image2350.png"/><Relationship Id="rId2576" Type="http://schemas.openxmlformats.org/officeDocument/2006/relationships/image" Target="media/image2560.png"/><Relationship Id="rId2783" Type="http://schemas.openxmlformats.org/officeDocument/2006/relationships/image" Target="media/image2767.png"/><Relationship Id="rId2990" Type="http://schemas.openxmlformats.org/officeDocument/2006/relationships/image" Target="media/image2973.png"/><Relationship Id="rId103" Type="http://schemas.openxmlformats.org/officeDocument/2006/relationships/image" Target="media/image92.png"/><Relationship Id="rId310" Type="http://schemas.openxmlformats.org/officeDocument/2006/relationships/image" Target="media/image298.png"/><Relationship Id="rId548" Type="http://schemas.openxmlformats.org/officeDocument/2006/relationships/image" Target="media/image535.png"/><Relationship Id="rId755" Type="http://schemas.openxmlformats.org/officeDocument/2006/relationships/image" Target="media/image742.png"/><Relationship Id="rId962" Type="http://schemas.openxmlformats.org/officeDocument/2006/relationships/image" Target="media/image948.png"/><Relationship Id="rId1178" Type="http://schemas.openxmlformats.org/officeDocument/2006/relationships/image" Target="media/image1162.png"/><Relationship Id="rId1385" Type="http://schemas.openxmlformats.org/officeDocument/2006/relationships/image" Target="media/image1369.png"/><Relationship Id="rId1592" Type="http://schemas.openxmlformats.org/officeDocument/2006/relationships/image" Target="media/image1575.png"/><Relationship Id="rId2229" Type="http://schemas.openxmlformats.org/officeDocument/2006/relationships/image" Target="media/image2210.png"/><Relationship Id="rId2436" Type="http://schemas.openxmlformats.org/officeDocument/2006/relationships/image" Target="media/image2415.png"/><Relationship Id="rId2643" Type="http://schemas.openxmlformats.org/officeDocument/2006/relationships/image" Target="media/image2627.png"/><Relationship Id="rId2850" Type="http://schemas.openxmlformats.org/officeDocument/2006/relationships/image" Target="media/image2834.png"/><Relationship Id="rId91" Type="http://schemas.openxmlformats.org/officeDocument/2006/relationships/image" Target="media/image80.png"/><Relationship Id="rId408" Type="http://schemas.openxmlformats.org/officeDocument/2006/relationships/image" Target="media/image395.png"/><Relationship Id="rId615" Type="http://schemas.openxmlformats.org/officeDocument/2006/relationships/image" Target="media/image602.png"/><Relationship Id="rId822" Type="http://schemas.openxmlformats.org/officeDocument/2006/relationships/image" Target="media/image809.png"/><Relationship Id="rId1038" Type="http://schemas.openxmlformats.org/officeDocument/2006/relationships/image" Target="media/image1024.png"/><Relationship Id="rId1245" Type="http://schemas.openxmlformats.org/officeDocument/2006/relationships/image" Target="media/image1229.png"/><Relationship Id="rId1452" Type="http://schemas.openxmlformats.org/officeDocument/2006/relationships/image" Target="media/image1436.png"/><Relationship Id="rId1897" Type="http://schemas.openxmlformats.org/officeDocument/2006/relationships/image" Target="media/image1880.png"/><Relationship Id="rId2503" Type="http://schemas.openxmlformats.org/officeDocument/2006/relationships/image" Target="media/image2487.png"/><Relationship Id="rId2948" Type="http://schemas.openxmlformats.org/officeDocument/2006/relationships/image" Target="media/image2928.png"/><Relationship Id="rId1105" Type="http://schemas.openxmlformats.org/officeDocument/2006/relationships/image" Target="media/image1091.png"/><Relationship Id="rId1312" Type="http://schemas.openxmlformats.org/officeDocument/2006/relationships/image" Target="media/image1296.png"/><Relationship Id="rId1757" Type="http://schemas.openxmlformats.org/officeDocument/2006/relationships/image" Target="media/image1740.png"/><Relationship Id="rId1964" Type="http://schemas.openxmlformats.org/officeDocument/2006/relationships/image" Target="media/image1949.png"/><Relationship Id="rId2710" Type="http://schemas.openxmlformats.org/officeDocument/2006/relationships/image" Target="media/image2694.png"/><Relationship Id="rId2808" Type="http://schemas.openxmlformats.org/officeDocument/2006/relationships/image" Target="media/image2792.png"/><Relationship Id="rId49" Type="http://schemas.openxmlformats.org/officeDocument/2006/relationships/image" Target="media/image38.png"/><Relationship Id="rId1617" Type="http://schemas.openxmlformats.org/officeDocument/2006/relationships/image" Target="media/image1602.png"/><Relationship Id="rId1824" Type="http://schemas.openxmlformats.org/officeDocument/2006/relationships/image" Target="media/image1809.png"/><Relationship Id="rId3277" Type="http://schemas.openxmlformats.org/officeDocument/2006/relationships/image" Target="media/image3257.png"/><Relationship Id="rId198" Type="http://schemas.openxmlformats.org/officeDocument/2006/relationships/image" Target="media/image186.png"/><Relationship Id="rId2086" Type="http://schemas.openxmlformats.org/officeDocument/2006/relationships/image" Target="media/image2060.png"/><Relationship Id="rId3484" Type="http://schemas.openxmlformats.org/officeDocument/2006/relationships/image" Target="media/image3467.png"/><Relationship Id="rId2293" Type="http://schemas.openxmlformats.org/officeDocument/2006/relationships/image" Target="media/image2274.png"/><Relationship Id="rId2598" Type="http://schemas.openxmlformats.org/officeDocument/2006/relationships/image" Target="media/image2582.png"/><Relationship Id="rId3137" Type="http://schemas.openxmlformats.org/officeDocument/2006/relationships/image" Target="media/image3120.png"/><Relationship Id="rId3344" Type="http://schemas.openxmlformats.org/officeDocument/2006/relationships/image" Target="media/image3324.png"/><Relationship Id="rId265" Type="http://schemas.openxmlformats.org/officeDocument/2006/relationships/image" Target="media/image253.png"/><Relationship Id="rId472" Type="http://schemas.openxmlformats.org/officeDocument/2006/relationships/image" Target="media/image459.png"/><Relationship Id="rId2153" Type="http://schemas.openxmlformats.org/officeDocument/2006/relationships/image" Target="media/image2138.png"/><Relationship Id="rId2360" Type="http://schemas.openxmlformats.org/officeDocument/2006/relationships/image" Target="media/image2341.png"/><Relationship Id="rId3204" Type="http://schemas.openxmlformats.org/officeDocument/2006/relationships/image" Target="media/image3184.png"/><Relationship Id="rId3411" Type="http://schemas.openxmlformats.org/officeDocument/2006/relationships/image" Target="media/image3391.png"/><Relationship Id="rId125" Type="http://schemas.openxmlformats.org/officeDocument/2006/relationships/image" Target="media/image114.png"/><Relationship Id="rId332" Type="http://schemas.openxmlformats.org/officeDocument/2006/relationships/image" Target="media/image320.png"/><Relationship Id="rId777" Type="http://schemas.openxmlformats.org/officeDocument/2006/relationships/image" Target="media/image763.png"/><Relationship Id="rId984" Type="http://schemas.openxmlformats.org/officeDocument/2006/relationships/image" Target="media/image968.png"/><Relationship Id="rId2013" Type="http://schemas.openxmlformats.org/officeDocument/2006/relationships/image" Target="media/image1998.png"/><Relationship Id="rId2220" Type="http://schemas.openxmlformats.org/officeDocument/2006/relationships/image" Target="media/image2201.png"/><Relationship Id="rId2458" Type="http://schemas.openxmlformats.org/officeDocument/2006/relationships/image" Target="media/image2442.png"/><Relationship Id="rId2665" Type="http://schemas.openxmlformats.org/officeDocument/2006/relationships/image" Target="media/image2646.png"/><Relationship Id="rId2872" Type="http://schemas.openxmlformats.org/officeDocument/2006/relationships/image" Target="media/image2852.png"/><Relationship Id="rId3509" Type="http://schemas.openxmlformats.org/officeDocument/2006/relationships/header" Target="header1.xml"/><Relationship Id="rId637" Type="http://schemas.openxmlformats.org/officeDocument/2006/relationships/image" Target="media/image624.png"/><Relationship Id="rId844" Type="http://schemas.openxmlformats.org/officeDocument/2006/relationships/image" Target="media/image831.png"/><Relationship Id="rId1267" Type="http://schemas.openxmlformats.org/officeDocument/2006/relationships/image" Target="media/image1253.png"/><Relationship Id="rId1474" Type="http://schemas.openxmlformats.org/officeDocument/2006/relationships/image" Target="media/image1460.png"/><Relationship Id="rId1681" Type="http://schemas.openxmlformats.org/officeDocument/2006/relationships/image" Target="media/image1664.png"/><Relationship Id="rId2318" Type="http://schemas.openxmlformats.org/officeDocument/2006/relationships/image" Target="media/image2296.png"/><Relationship Id="rId2525" Type="http://schemas.openxmlformats.org/officeDocument/2006/relationships/image" Target="media/image2509.png"/><Relationship Id="rId2732" Type="http://schemas.openxmlformats.org/officeDocument/2006/relationships/image" Target="media/image2711.png"/><Relationship Id="rId704" Type="http://schemas.openxmlformats.org/officeDocument/2006/relationships/image" Target="media/image691.png"/><Relationship Id="rId911" Type="http://schemas.openxmlformats.org/officeDocument/2006/relationships/image" Target="media/image898.png"/><Relationship Id="rId1127" Type="http://schemas.openxmlformats.org/officeDocument/2006/relationships/image" Target="media/image1113.png"/><Relationship Id="rId1334" Type="http://schemas.openxmlformats.org/officeDocument/2006/relationships/image" Target="media/image1318.png"/><Relationship Id="rId1541" Type="http://schemas.openxmlformats.org/officeDocument/2006/relationships/image" Target="media/image1527.png"/><Relationship Id="rId1779" Type="http://schemas.openxmlformats.org/officeDocument/2006/relationships/image" Target="media/image1762.png"/><Relationship Id="rId1986" Type="http://schemas.openxmlformats.org/officeDocument/2006/relationships/image" Target="media/image1971.png"/><Relationship Id="rId40" Type="http://schemas.openxmlformats.org/officeDocument/2006/relationships/image" Target="media/image29.png"/><Relationship Id="rId1401" Type="http://schemas.openxmlformats.org/officeDocument/2006/relationships/image" Target="media/image1385.png"/><Relationship Id="rId1639" Type="http://schemas.openxmlformats.org/officeDocument/2006/relationships/image" Target="media/image1622.png"/><Relationship Id="rId1846" Type="http://schemas.openxmlformats.org/officeDocument/2006/relationships/image" Target="media/image1829.png"/><Relationship Id="rId3061" Type="http://schemas.openxmlformats.org/officeDocument/2006/relationships/image" Target="media/image3044.png"/><Relationship Id="rId3299" Type="http://schemas.openxmlformats.org/officeDocument/2006/relationships/image" Target="media/image3282.png"/><Relationship Id="rId1706" Type="http://schemas.openxmlformats.org/officeDocument/2006/relationships/image" Target="media/image1691.png"/><Relationship Id="rId1913" Type="http://schemas.openxmlformats.org/officeDocument/2006/relationships/image" Target="media/image1896.png"/><Relationship Id="rId3159" Type="http://schemas.openxmlformats.org/officeDocument/2006/relationships/image" Target="media/image3142.png"/><Relationship Id="rId3366" Type="http://schemas.openxmlformats.org/officeDocument/2006/relationships/image" Target="media/image3349.png"/><Relationship Id="rId287" Type="http://schemas.openxmlformats.org/officeDocument/2006/relationships/image" Target="media/image275.png"/><Relationship Id="rId494" Type="http://schemas.openxmlformats.org/officeDocument/2006/relationships/image" Target="media/image481.png"/><Relationship Id="rId2175" Type="http://schemas.openxmlformats.org/officeDocument/2006/relationships/image" Target="media/image2160.png"/><Relationship Id="rId2382" Type="http://schemas.openxmlformats.org/officeDocument/2006/relationships/image" Target="media/image2366.png"/><Relationship Id="rId3019" Type="http://schemas.openxmlformats.org/officeDocument/2006/relationships/image" Target="media/image2999.png"/><Relationship Id="rId3226" Type="http://schemas.openxmlformats.org/officeDocument/2006/relationships/image" Target="media/image3206.png"/><Relationship Id="rId147" Type="http://schemas.openxmlformats.org/officeDocument/2006/relationships/image" Target="media/image135.png"/><Relationship Id="rId354" Type="http://schemas.openxmlformats.org/officeDocument/2006/relationships/image" Target="media/image342.png"/><Relationship Id="rId799" Type="http://schemas.openxmlformats.org/officeDocument/2006/relationships/image" Target="media/image785.png"/><Relationship Id="rId1191" Type="http://schemas.openxmlformats.org/officeDocument/2006/relationships/image" Target="media/image1177.png"/><Relationship Id="rId2035" Type="http://schemas.openxmlformats.org/officeDocument/2006/relationships/image" Target="media/image2017.png"/><Relationship Id="rId2687" Type="http://schemas.openxmlformats.org/officeDocument/2006/relationships/image" Target="media/image2671.png"/><Relationship Id="rId2894" Type="http://schemas.openxmlformats.org/officeDocument/2006/relationships/image" Target="media/image2877.png"/><Relationship Id="rId3433" Type="http://schemas.openxmlformats.org/officeDocument/2006/relationships/image" Target="media/image3413.png"/><Relationship Id="rId561" Type="http://schemas.openxmlformats.org/officeDocument/2006/relationships/image" Target="media/image548.png"/><Relationship Id="rId659" Type="http://schemas.openxmlformats.org/officeDocument/2006/relationships/image" Target="media/image638.jpeg"/><Relationship Id="rId866" Type="http://schemas.openxmlformats.org/officeDocument/2006/relationships/image" Target="media/image852.png"/><Relationship Id="rId1289" Type="http://schemas.openxmlformats.org/officeDocument/2006/relationships/image" Target="media/image1275.png"/><Relationship Id="rId1496" Type="http://schemas.openxmlformats.org/officeDocument/2006/relationships/image" Target="media/image1480.png"/><Relationship Id="rId2242" Type="http://schemas.openxmlformats.org/officeDocument/2006/relationships/image" Target="media/image2226.png"/><Relationship Id="rId2547" Type="http://schemas.openxmlformats.org/officeDocument/2006/relationships/image" Target="media/image2528.png"/><Relationship Id="rId3500" Type="http://schemas.openxmlformats.org/officeDocument/2006/relationships/image" Target="media/image3483.png"/><Relationship Id="rId214" Type="http://schemas.openxmlformats.org/officeDocument/2006/relationships/image" Target="media/image202.png"/><Relationship Id="rId421" Type="http://schemas.openxmlformats.org/officeDocument/2006/relationships/image" Target="media/image408.png"/><Relationship Id="rId519" Type="http://schemas.openxmlformats.org/officeDocument/2006/relationships/image" Target="media/image506.png"/><Relationship Id="rId1051" Type="http://schemas.openxmlformats.org/officeDocument/2006/relationships/image" Target="media/image1037.png"/><Relationship Id="rId1149" Type="http://schemas.openxmlformats.org/officeDocument/2006/relationships/image" Target="media/image1133.png"/><Relationship Id="rId1356" Type="http://schemas.openxmlformats.org/officeDocument/2006/relationships/image" Target="media/image1340.png"/><Relationship Id="rId2102" Type="http://schemas.openxmlformats.org/officeDocument/2006/relationships/image" Target="media/image2084.png"/><Relationship Id="rId2754" Type="http://schemas.openxmlformats.org/officeDocument/2006/relationships/image" Target="media/image2738.png"/><Relationship Id="rId2961" Type="http://schemas.openxmlformats.org/officeDocument/2006/relationships/image" Target="media/image2944.png"/><Relationship Id="rId726" Type="http://schemas.openxmlformats.org/officeDocument/2006/relationships/image" Target="media/image709.png"/><Relationship Id="rId933" Type="http://schemas.openxmlformats.org/officeDocument/2006/relationships/image" Target="media/image919.png"/><Relationship Id="rId1009" Type="http://schemas.openxmlformats.org/officeDocument/2006/relationships/image" Target="media/image993.png"/><Relationship Id="rId1563" Type="http://schemas.openxmlformats.org/officeDocument/2006/relationships/image" Target="media/image1547.png"/><Relationship Id="rId1770" Type="http://schemas.openxmlformats.org/officeDocument/2006/relationships/image" Target="media/image1751.png"/><Relationship Id="rId1868" Type="http://schemas.openxmlformats.org/officeDocument/2006/relationships/image" Target="media/image1851.png"/><Relationship Id="rId2407" Type="http://schemas.openxmlformats.org/officeDocument/2006/relationships/image" Target="media/image2391.png"/><Relationship Id="rId2614" Type="http://schemas.openxmlformats.org/officeDocument/2006/relationships/image" Target="media/image2595.png"/><Relationship Id="rId2821" Type="http://schemas.openxmlformats.org/officeDocument/2006/relationships/image" Target="media/image2801.png"/><Relationship Id="rId62" Type="http://schemas.openxmlformats.org/officeDocument/2006/relationships/image" Target="media/image51.png"/><Relationship Id="rId1216" Type="http://schemas.openxmlformats.org/officeDocument/2006/relationships/image" Target="media/image1202.png"/><Relationship Id="rId1423" Type="http://schemas.openxmlformats.org/officeDocument/2006/relationships/image" Target="media/image1409.png"/><Relationship Id="rId1630" Type="http://schemas.openxmlformats.org/officeDocument/2006/relationships/image" Target="media/image1615.png"/><Relationship Id="rId2919" Type="http://schemas.openxmlformats.org/officeDocument/2006/relationships/image" Target="media/image2902.png"/><Relationship Id="rId3083" Type="http://schemas.openxmlformats.org/officeDocument/2006/relationships/image" Target="media/image3063.png"/><Relationship Id="rId3290" Type="http://schemas.openxmlformats.org/officeDocument/2006/relationships/image" Target="media/image3273.png"/><Relationship Id="rId1728" Type="http://schemas.openxmlformats.org/officeDocument/2006/relationships/image" Target="media/image1713.png"/><Relationship Id="rId1935" Type="http://schemas.openxmlformats.org/officeDocument/2006/relationships/image" Target="media/image1920.png"/><Relationship Id="rId3150" Type="http://schemas.openxmlformats.org/officeDocument/2006/relationships/image" Target="media/image3133.png"/><Relationship Id="rId3388" Type="http://schemas.openxmlformats.org/officeDocument/2006/relationships/image" Target="media/image3371.png"/><Relationship Id="rId2197" Type="http://schemas.openxmlformats.org/officeDocument/2006/relationships/image" Target="media/image2182.png"/><Relationship Id="rId3010" Type="http://schemas.openxmlformats.org/officeDocument/2006/relationships/image" Target="media/image2990.png"/><Relationship Id="rId3248" Type="http://schemas.openxmlformats.org/officeDocument/2006/relationships/image" Target="media/image3228.png"/><Relationship Id="rId3455" Type="http://schemas.openxmlformats.org/officeDocument/2006/relationships/image" Target="media/image3438.png"/><Relationship Id="rId169" Type="http://schemas.openxmlformats.org/officeDocument/2006/relationships/image" Target="media/image157.png"/><Relationship Id="rId376" Type="http://schemas.openxmlformats.org/officeDocument/2006/relationships/image" Target="media/image364.png"/><Relationship Id="rId583" Type="http://schemas.openxmlformats.org/officeDocument/2006/relationships/image" Target="media/image570.png"/><Relationship Id="rId790" Type="http://schemas.openxmlformats.org/officeDocument/2006/relationships/image" Target="media/image776.png"/><Relationship Id="rId2057" Type="http://schemas.openxmlformats.org/officeDocument/2006/relationships/image" Target="media/image2042.png"/><Relationship Id="rId2264" Type="http://schemas.openxmlformats.org/officeDocument/2006/relationships/image" Target="media/image2245.png"/><Relationship Id="rId2471" Type="http://schemas.openxmlformats.org/officeDocument/2006/relationships/image" Target="media/image2452.png"/><Relationship Id="rId3108" Type="http://schemas.openxmlformats.org/officeDocument/2006/relationships/image" Target="media/image3088.png"/><Relationship Id="rId3315" Type="http://schemas.openxmlformats.org/officeDocument/2006/relationships/image" Target="media/image3267.png"/><Relationship Id="rId4" Type="http://schemas.openxmlformats.org/officeDocument/2006/relationships/settings" Target="settings.xml"/><Relationship Id="rId236" Type="http://schemas.openxmlformats.org/officeDocument/2006/relationships/image" Target="media/image224.png"/><Relationship Id="rId443" Type="http://schemas.openxmlformats.org/officeDocument/2006/relationships/image" Target="media/image430.png"/><Relationship Id="rId650" Type="http://schemas.openxmlformats.org/officeDocument/2006/relationships/image" Target="media/image637.png"/><Relationship Id="rId888" Type="http://schemas.openxmlformats.org/officeDocument/2006/relationships/image" Target="media/image874.png"/><Relationship Id="rId1073" Type="http://schemas.openxmlformats.org/officeDocument/2006/relationships/image" Target="media/image1057.png"/><Relationship Id="rId1280" Type="http://schemas.openxmlformats.org/officeDocument/2006/relationships/image" Target="media/image1266.png"/><Relationship Id="rId2124" Type="http://schemas.openxmlformats.org/officeDocument/2006/relationships/image" Target="media/image2106.png"/><Relationship Id="rId2331" Type="http://schemas.openxmlformats.org/officeDocument/2006/relationships/image" Target="media/image2312.png"/><Relationship Id="rId2569" Type="http://schemas.openxmlformats.org/officeDocument/2006/relationships/image" Target="media/image2550.png"/><Relationship Id="rId2776" Type="http://schemas.openxmlformats.org/officeDocument/2006/relationships/image" Target="media/image2753.png"/><Relationship Id="rId2983" Type="http://schemas.openxmlformats.org/officeDocument/2006/relationships/image" Target="media/image2966.png"/><Relationship Id="rId303" Type="http://schemas.openxmlformats.org/officeDocument/2006/relationships/image" Target="media/image291.png"/><Relationship Id="rId748" Type="http://schemas.openxmlformats.org/officeDocument/2006/relationships/image" Target="media/image735.png"/><Relationship Id="rId955" Type="http://schemas.openxmlformats.org/officeDocument/2006/relationships/image" Target="media/image941.png"/><Relationship Id="rId1140" Type="http://schemas.openxmlformats.org/officeDocument/2006/relationships/image" Target="media/image1126.png"/><Relationship Id="rId1378" Type="http://schemas.openxmlformats.org/officeDocument/2006/relationships/image" Target="media/image1362.png"/><Relationship Id="rId1585" Type="http://schemas.openxmlformats.org/officeDocument/2006/relationships/image" Target="media/image1556.png"/><Relationship Id="rId1792" Type="http://schemas.openxmlformats.org/officeDocument/2006/relationships/image" Target="media/image1766.png"/><Relationship Id="rId2429" Type="http://schemas.openxmlformats.org/officeDocument/2006/relationships/image" Target="media/image2413.png"/><Relationship Id="rId2636" Type="http://schemas.openxmlformats.org/officeDocument/2006/relationships/image" Target="media/image2620.png"/><Relationship Id="rId2843" Type="http://schemas.openxmlformats.org/officeDocument/2006/relationships/image" Target="media/image2810.png"/><Relationship Id="rId84" Type="http://schemas.openxmlformats.org/officeDocument/2006/relationships/image" Target="media/image73.png"/><Relationship Id="rId510" Type="http://schemas.openxmlformats.org/officeDocument/2006/relationships/image" Target="media/image497.png"/><Relationship Id="rId608" Type="http://schemas.openxmlformats.org/officeDocument/2006/relationships/image" Target="media/image595.png"/><Relationship Id="rId815" Type="http://schemas.openxmlformats.org/officeDocument/2006/relationships/image" Target="media/image802.png"/><Relationship Id="rId1238" Type="http://schemas.openxmlformats.org/officeDocument/2006/relationships/image" Target="media/image1222.png"/><Relationship Id="rId1445" Type="http://schemas.openxmlformats.org/officeDocument/2006/relationships/image" Target="media/image1429.png"/><Relationship Id="rId1652" Type="http://schemas.openxmlformats.org/officeDocument/2006/relationships/image" Target="media/image1635.png"/><Relationship Id="rId1000" Type="http://schemas.openxmlformats.org/officeDocument/2006/relationships/image" Target="media/image984.png"/><Relationship Id="rId1305" Type="http://schemas.openxmlformats.org/officeDocument/2006/relationships/image" Target="media/image1289.png"/><Relationship Id="rId1957" Type="http://schemas.openxmlformats.org/officeDocument/2006/relationships/image" Target="media/image1942.png"/><Relationship Id="rId2703" Type="http://schemas.openxmlformats.org/officeDocument/2006/relationships/image" Target="media/image2684.png"/><Relationship Id="rId2910" Type="http://schemas.openxmlformats.org/officeDocument/2006/relationships/image" Target="media/image2893.png"/><Relationship Id="rId1512" Type="http://schemas.openxmlformats.org/officeDocument/2006/relationships/image" Target="media/image1498.png"/><Relationship Id="rId1817" Type="http://schemas.openxmlformats.org/officeDocument/2006/relationships/image" Target="media/image1802.png"/><Relationship Id="rId3172" Type="http://schemas.openxmlformats.org/officeDocument/2006/relationships/image" Target="media/image3152.png"/><Relationship Id="rId11" Type="http://schemas.openxmlformats.org/officeDocument/2006/relationships/hyperlink" Target="http://www.supersociedades.gov.co" TargetMode="External"/><Relationship Id="rId398" Type="http://schemas.openxmlformats.org/officeDocument/2006/relationships/image" Target="media/image385.png"/><Relationship Id="rId2079" Type="http://schemas.openxmlformats.org/officeDocument/2006/relationships/image" Target="media/image2064.png"/><Relationship Id="rId3032" Type="http://schemas.openxmlformats.org/officeDocument/2006/relationships/image" Target="media/image3015.png"/><Relationship Id="rId3477" Type="http://schemas.openxmlformats.org/officeDocument/2006/relationships/image" Target="media/image3460.png"/><Relationship Id="rId160" Type="http://schemas.openxmlformats.org/officeDocument/2006/relationships/image" Target="media/image148.png"/><Relationship Id="rId2286" Type="http://schemas.openxmlformats.org/officeDocument/2006/relationships/image" Target="media/image2270.png"/><Relationship Id="rId2493" Type="http://schemas.openxmlformats.org/officeDocument/2006/relationships/image" Target="media/image2477.png"/><Relationship Id="rId3337" Type="http://schemas.openxmlformats.org/officeDocument/2006/relationships/image" Target="media/image3317.png"/><Relationship Id="rId258" Type="http://schemas.openxmlformats.org/officeDocument/2006/relationships/image" Target="media/image246.png"/><Relationship Id="rId465" Type="http://schemas.openxmlformats.org/officeDocument/2006/relationships/image" Target="media/image452.png"/><Relationship Id="rId672" Type="http://schemas.openxmlformats.org/officeDocument/2006/relationships/image" Target="media/image658.png"/><Relationship Id="rId1095" Type="http://schemas.openxmlformats.org/officeDocument/2006/relationships/image" Target="media/image1079.png"/><Relationship Id="rId2146" Type="http://schemas.openxmlformats.org/officeDocument/2006/relationships/image" Target="media/image2131.png"/><Relationship Id="rId2353" Type="http://schemas.openxmlformats.org/officeDocument/2006/relationships/image" Target="media/image2334.png"/><Relationship Id="rId2560" Type="http://schemas.openxmlformats.org/officeDocument/2006/relationships/image" Target="media/image2544.png"/><Relationship Id="rId2798" Type="http://schemas.openxmlformats.org/officeDocument/2006/relationships/image" Target="media/image2778.png"/><Relationship Id="rId3404" Type="http://schemas.openxmlformats.org/officeDocument/2006/relationships/image" Target="media/image3384.png"/><Relationship Id="rId118" Type="http://schemas.openxmlformats.org/officeDocument/2006/relationships/image" Target="media/image107.png"/><Relationship Id="rId325" Type="http://schemas.openxmlformats.org/officeDocument/2006/relationships/image" Target="media/image313.png"/><Relationship Id="rId532" Type="http://schemas.openxmlformats.org/officeDocument/2006/relationships/image" Target="media/image519.png"/><Relationship Id="rId977" Type="http://schemas.openxmlformats.org/officeDocument/2006/relationships/image" Target="media/image961.png"/><Relationship Id="rId1162" Type="http://schemas.openxmlformats.org/officeDocument/2006/relationships/image" Target="media/image1146.png"/><Relationship Id="rId2006" Type="http://schemas.openxmlformats.org/officeDocument/2006/relationships/image" Target="media/image1991.png"/><Relationship Id="rId2213" Type="http://schemas.openxmlformats.org/officeDocument/2006/relationships/image" Target="media/image2197.png"/><Relationship Id="rId2420" Type="http://schemas.openxmlformats.org/officeDocument/2006/relationships/image" Target="media/image2404.png"/><Relationship Id="rId2658" Type="http://schemas.openxmlformats.org/officeDocument/2006/relationships/image" Target="media/image2639.png"/><Relationship Id="rId2865" Type="http://schemas.openxmlformats.org/officeDocument/2006/relationships/image" Target="media/image2845.png"/><Relationship Id="rId837" Type="http://schemas.openxmlformats.org/officeDocument/2006/relationships/image" Target="media/image823.png"/><Relationship Id="rId1022" Type="http://schemas.openxmlformats.org/officeDocument/2006/relationships/image" Target="media/image1008.png"/><Relationship Id="rId1467" Type="http://schemas.openxmlformats.org/officeDocument/2006/relationships/image" Target="media/image1453.png"/><Relationship Id="rId1674" Type="http://schemas.openxmlformats.org/officeDocument/2006/relationships/image" Target="media/image1657.png"/><Relationship Id="rId1881" Type="http://schemas.openxmlformats.org/officeDocument/2006/relationships/image" Target="media/image1864.png"/><Relationship Id="rId2518" Type="http://schemas.openxmlformats.org/officeDocument/2006/relationships/image" Target="media/image2499.png"/><Relationship Id="rId2725" Type="http://schemas.openxmlformats.org/officeDocument/2006/relationships/image" Target="media/image2706.png"/><Relationship Id="rId2932" Type="http://schemas.openxmlformats.org/officeDocument/2006/relationships/image" Target="media/image2912.png"/><Relationship Id="rId904" Type="http://schemas.openxmlformats.org/officeDocument/2006/relationships/image" Target="media/image890.png"/><Relationship Id="rId1327" Type="http://schemas.openxmlformats.org/officeDocument/2006/relationships/image" Target="media/image1313.png"/><Relationship Id="rId1534" Type="http://schemas.openxmlformats.org/officeDocument/2006/relationships/image" Target="media/image1518.png"/><Relationship Id="rId1741" Type="http://schemas.openxmlformats.org/officeDocument/2006/relationships/image" Target="media/image1724.png"/><Relationship Id="rId1979" Type="http://schemas.openxmlformats.org/officeDocument/2006/relationships/image" Target="media/image1962.png"/><Relationship Id="rId3194" Type="http://schemas.openxmlformats.org/officeDocument/2006/relationships/image" Target="media/image3174.png"/><Relationship Id="rId33" Type="http://schemas.openxmlformats.org/officeDocument/2006/relationships/image" Target="media/image22.emf"/><Relationship Id="rId1601" Type="http://schemas.openxmlformats.org/officeDocument/2006/relationships/image" Target="media/image1584.png"/><Relationship Id="rId1839" Type="http://schemas.openxmlformats.org/officeDocument/2006/relationships/image" Target="media/image1822.png"/><Relationship Id="rId3054" Type="http://schemas.openxmlformats.org/officeDocument/2006/relationships/image" Target="media/image3037.png"/><Relationship Id="rId3499" Type="http://schemas.openxmlformats.org/officeDocument/2006/relationships/image" Target="media/image3482.png"/><Relationship Id="rId182" Type="http://schemas.openxmlformats.org/officeDocument/2006/relationships/image" Target="media/image170.png"/><Relationship Id="rId1906" Type="http://schemas.openxmlformats.org/officeDocument/2006/relationships/image" Target="media/image1889.png"/><Relationship Id="rId3261" Type="http://schemas.openxmlformats.org/officeDocument/2006/relationships/image" Target="media/image3241.png"/><Relationship Id="rId3359" Type="http://schemas.openxmlformats.org/officeDocument/2006/relationships/image" Target="media/image3339.png"/><Relationship Id="rId487" Type="http://schemas.openxmlformats.org/officeDocument/2006/relationships/image" Target="media/image474.png"/><Relationship Id="rId694" Type="http://schemas.openxmlformats.org/officeDocument/2006/relationships/image" Target="media/image681.png"/><Relationship Id="rId2070" Type="http://schemas.openxmlformats.org/officeDocument/2006/relationships/image" Target="media/image2050.png"/><Relationship Id="rId2168" Type="http://schemas.openxmlformats.org/officeDocument/2006/relationships/image" Target="media/image2153.png"/><Relationship Id="rId2375" Type="http://schemas.openxmlformats.org/officeDocument/2006/relationships/image" Target="media/image2356.png"/><Relationship Id="rId3121" Type="http://schemas.openxmlformats.org/officeDocument/2006/relationships/image" Target="media/image3104.png"/><Relationship Id="rId3219" Type="http://schemas.openxmlformats.org/officeDocument/2006/relationships/image" Target="media/image3199.png"/><Relationship Id="rId347" Type="http://schemas.openxmlformats.org/officeDocument/2006/relationships/image" Target="media/image335.png"/><Relationship Id="rId999" Type="http://schemas.openxmlformats.org/officeDocument/2006/relationships/image" Target="media/image983.png"/><Relationship Id="rId1184" Type="http://schemas.openxmlformats.org/officeDocument/2006/relationships/image" Target="media/image1170.png"/><Relationship Id="rId2028" Type="http://schemas.openxmlformats.org/officeDocument/2006/relationships/image" Target="media/image2010.png"/><Relationship Id="rId2582" Type="http://schemas.openxmlformats.org/officeDocument/2006/relationships/image" Target="media/image2566.png"/><Relationship Id="rId2887" Type="http://schemas.openxmlformats.org/officeDocument/2006/relationships/image" Target="media/image2867.png"/><Relationship Id="rId3426" Type="http://schemas.openxmlformats.org/officeDocument/2006/relationships/image" Target="media/image3406.png"/><Relationship Id="rId554" Type="http://schemas.openxmlformats.org/officeDocument/2006/relationships/image" Target="media/image541.png"/><Relationship Id="rId761" Type="http://schemas.openxmlformats.org/officeDocument/2006/relationships/image" Target="media/image748.png"/><Relationship Id="rId859" Type="http://schemas.openxmlformats.org/officeDocument/2006/relationships/image" Target="media/image845.png"/><Relationship Id="rId1391" Type="http://schemas.openxmlformats.org/officeDocument/2006/relationships/image" Target="media/image1375.png"/><Relationship Id="rId1489" Type="http://schemas.openxmlformats.org/officeDocument/2006/relationships/image" Target="media/image1475.png"/><Relationship Id="rId1696" Type="http://schemas.openxmlformats.org/officeDocument/2006/relationships/image" Target="media/image1681.png"/><Relationship Id="rId2235" Type="http://schemas.openxmlformats.org/officeDocument/2006/relationships/image" Target="media/image2216.png"/><Relationship Id="rId2442" Type="http://schemas.openxmlformats.org/officeDocument/2006/relationships/image" Target="media/image2423.png"/><Relationship Id="rId207" Type="http://schemas.openxmlformats.org/officeDocument/2006/relationships/image" Target="media/image195.png"/><Relationship Id="rId414" Type="http://schemas.openxmlformats.org/officeDocument/2006/relationships/image" Target="media/image401.png"/><Relationship Id="rId621" Type="http://schemas.openxmlformats.org/officeDocument/2006/relationships/image" Target="media/image608.png"/><Relationship Id="rId1044" Type="http://schemas.openxmlformats.org/officeDocument/2006/relationships/image" Target="media/image1030.png"/><Relationship Id="rId1251" Type="http://schemas.openxmlformats.org/officeDocument/2006/relationships/image" Target="media/image1235.png"/><Relationship Id="rId1349" Type="http://schemas.openxmlformats.org/officeDocument/2006/relationships/image" Target="media/image1333.png"/><Relationship Id="rId2302" Type="http://schemas.openxmlformats.org/officeDocument/2006/relationships/image" Target="media/image2286.png"/><Relationship Id="rId2747" Type="http://schemas.openxmlformats.org/officeDocument/2006/relationships/image" Target="media/image2728.png"/><Relationship Id="rId2954" Type="http://schemas.openxmlformats.org/officeDocument/2006/relationships/image" Target="media/image2934.png"/><Relationship Id="rId719" Type="http://schemas.openxmlformats.org/officeDocument/2006/relationships/image" Target="media/image706.png"/><Relationship Id="rId926" Type="http://schemas.openxmlformats.org/officeDocument/2006/relationships/image" Target="media/image913.png"/><Relationship Id="rId1111" Type="http://schemas.openxmlformats.org/officeDocument/2006/relationships/image" Target="media/image1097.png"/><Relationship Id="rId1556" Type="http://schemas.openxmlformats.org/officeDocument/2006/relationships/image" Target="media/image1542.png"/><Relationship Id="rId1763" Type="http://schemas.openxmlformats.org/officeDocument/2006/relationships/image" Target="media/image1748.png"/><Relationship Id="rId1970" Type="http://schemas.openxmlformats.org/officeDocument/2006/relationships/image" Target="media/image1955.png"/><Relationship Id="rId2607" Type="http://schemas.openxmlformats.org/officeDocument/2006/relationships/image" Target="media/image2577.png"/><Relationship Id="rId2814" Type="http://schemas.openxmlformats.org/officeDocument/2006/relationships/image" Target="media/image2798.png"/><Relationship Id="rId55" Type="http://schemas.openxmlformats.org/officeDocument/2006/relationships/image" Target="media/image44.png"/><Relationship Id="rId1209" Type="http://schemas.openxmlformats.org/officeDocument/2006/relationships/image" Target="media/image1195.png"/><Relationship Id="rId1416" Type="http://schemas.openxmlformats.org/officeDocument/2006/relationships/image" Target="media/image1402.png"/><Relationship Id="rId1623" Type="http://schemas.openxmlformats.org/officeDocument/2006/relationships/image" Target="media/image1608.png"/><Relationship Id="rId1830" Type="http://schemas.openxmlformats.org/officeDocument/2006/relationships/image" Target="media/image1815.png"/><Relationship Id="rId3076" Type="http://schemas.openxmlformats.org/officeDocument/2006/relationships/image" Target="media/image3056.png"/><Relationship Id="rId3283" Type="http://schemas.openxmlformats.org/officeDocument/2006/relationships/image" Target="media/image3263.png"/><Relationship Id="rId3490" Type="http://schemas.openxmlformats.org/officeDocument/2006/relationships/image" Target="media/image3470.png"/><Relationship Id="rId1928" Type="http://schemas.openxmlformats.org/officeDocument/2006/relationships/image" Target="media/image1911.png"/><Relationship Id="rId2092" Type="http://schemas.openxmlformats.org/officeDocument/2006/relationships/image" Target="media/image2074.png"/><Relationship Id="rId3143" Type="http://schemas.openxmlformats.org/officeDocument/2006/relationships/image" Target="media/image3126.png"/><Relationship Id="rId3350" Type="http://schemas.openxmlformats.org/officeDocument/2006/relationships/image" Target="media/image3330.png"/><Relationship Id="rId271" Type="http://schemas.openxmlformats.org/officeDocument/2006/relationships/image" Target="media/image259.png"/><Relationship Id="rId2397" Type="http://schemas.openxmlformats.org/officeDocument/2006/relationships/image" Target="media/image2381.png"/><Relationship Id="rId3003" Type="http://schemas.openxmlformats.org/officeDocument/2006/relationships/image" Target="media/image2983.png"/><Relationship Id="rId3448" Type="http://schemas.openxmlformats.org/officeDocument/2006/relationships/image" Target="media/image3431.png"/><Relationship Id="rId131" Type="http://schemas.openxmlformats.org/officeDocument/2006/relationships/image" Target="media/image120.png"/><Relationship Id="rId369" Type="http://schemas.openxmlformats.org/officeDocument/2006/relationships/image" Target="media/image357.png"/><Relationship Id="rId576" Type="http://schemas.openxmlformats.org/officeDocument/2006/relationships/image" Target="media/image563.png"/><Relationship Id="rId783" Type="http://schemas.openxmlformats.org/officeDocument/2006/relationships/image" Target="media/image769.png"/><Relationship Id="rId990" Type="http://schemas.openxmlformats.org/officeDocument/2006/relationships/image" Target="media/image974.png"/><Relationship Id="rId2257" Type="http://schemas.openxmlformats.org/officeDocument/2006/relationships/image" Target="media/image2241.png"/><Relationship Id="rId2464" Type="http://schemas.openxmlformats.org/officeDocument/2006/relationships/image" Target="media/image2445.png"/><Relationship Id="rId2671" Type="http://schemas.openxmlformats.org/officeDocument/2006/relationships/image" Target="media/image2652.png"/><Relationship Id="rId3210" Type="http://schemas.openxmlformats.org/officeDocument/2006/relationships/image" Target="media/image3190.png"/><Relationship Id="rId3308" Type="http://schemas.openxmlformats.org/officeDocument/2006/relationships/image" Target="media/image3291.png"/><Relationship Id="rId229" Type="http://schemas.openxmlformats.org/officeDocument/2006/relationships/image" Target="media/image217.png"/><Relationship Id="rId436" Type="http://schemas.openxmlformats.org/officeDocument/2006/relationships/image" Target="media/image423.png"/><Relationship Id="rId643" Type="http://schemas.openxmlformats.org/officeDocument/2006/relationships/image" Target="media/image630.png"/><Relationship Id="rId1066" Type="http://schemas.openxmlformats.org/officeDocument/2006/relationships/image" Target="media/image1050.png"/><Relationship Id="rId1273" Type="http://schemas.openxmlformats.org/officeDocument/2006/relationships/image" Target="media/image1259.png"/><Relationship Id="rId1480" Type="http://schemas.openxmlformats.org/officeDocument/2006/relationships/image" Target="media/image1466.png"/><Relationship Id="rId2117" Type="http://schemas.openxmlformats.org/officeDocument/2006/relationships/image" Target="media/image2099.png"/><Relationship Id="rId2324" Type="http://schemas.openxmlformats.org/officeDocument/2006/relationships/image" Target="media/image2305.png"/><Relationship Id="rId2769" Type="http://schemas.openxmlformats.org/officeDocument/2006/relationships/image" Target="media/image2731.png"/><Relationship Id="rId2976" Type="http://schemas.openxmlformats.org/officeDocument/2006/relationships/image" Target="media/image2959.png"/><Relationship Id="rId850" Type="http://schemas.openxmlformats.org/officeDocument/2006/relationships/image" Target="media/image836.png"/><Relationship Id="rId948" Type="http://schemas.openxmlformats.org/officeDocument/2006/relationships/image" Target="media/image934.png"/><Relationship Id="rId1133" Type="http://schemas.openxmlformats.org/officeDocument/2006/relationships/image" Target="media/image1119.png"/><Relationship Id="rId1578" Type="http://schemas.openxmlformats.org/officeDocument/2006/relationships/image" Target="media/image1564.png"/><Relationship Id="rId1785" Type="http://schemas.openxmlformats.org/officeDocument/2006/relationships/image" Target="media/image1770.png"/><Relationship Id="rId1992" Type="http://schemas.openxmlformats.org/officeDocument/2006/relationships/image" Target="media/image1975.png"/><Relationship Id="rId2531" Type="http://schemas.openxmlformats.org/officeDocument/2006/relationships/image" Target="media/image2515.png"/><Relationship Id="rId2629" Type="http://schemas.openxmlformats.org/officeDocument/2006/relationships/image" Target="media/image2610.png"/><Relationship Id="rId2836" Type="http://schemas.openxmlformats.org/officeDocument/2006/relationships/image" Target="media/image2820.png"/><Relationship Id="rId77" Type="http://schemas.openxmlformats.org/officeDocument/2006/relationships/image" Target="media/image66.png"/><Relationship Id="rId503" Type="http://schemas.openxmlformats.org/officeDocument/2006/relationships/image" Target="media/image490.png"/><Relationship Id="rId710" Type="http://schemas.openxmlformats.org/officeDocument/2006/relationships/image" Target="media/image697.png"/><Relationship Id="rId808" Type="http://schemas.openxmlformats.org/officeDocument/2006/relationships/image" Target="media/image795.png"/><Relationship Id="rId1340" Type="http://schemas.openxmlformats.org/officeDocument/2006/relationships/image" Target="media/image1326.png"/><Relationship Id="rId1438" Type="http://schemas.openxmlformats.org/officeDocument/2006/relationships/image" Target="media/image1422.png"/><Relationship Id="rId1645" Type="http://schemas.openxmlformats.org/officeDocument/2006/relationships/image" Target="media/image1628.png"/><Relationship Id="rId3098" Type="http://schemas.openxmlformats.org/officeDocument/2006/relationships/image" Target="media/image3078.png"/><Relationship Id="rId1200" Type="http://schemas.openxmlformats.org/officeDocument/2006/relationships/image" Target="media/image1186.png"/><Relationship Id="rId1852" Type="http://schemas.openxmlformats.org/officeDocument/2006/relationships/image" Target="media/image1837.png"/><Relationship Id="rId2903" Type="http://schemas.openxmlformats.org/officeDocument/2006/relationships/image" Target="media/image2883.png"/><Relationship Id="rId1505" Type="http://schemas.openxmlformats.org/officeDocument/2006/relationships/image" Target="media/image1491.png"/><Relationship Id="rId1712" Type="http://schemas.openxmlformats.org/officeDocument/2006/relationships/image" Target="media/image1697.png"/><Relationship Id="rId3165" Type="http://schemas.openxmlformats.org/officeDocument/2006/relationships/image" Target="media/image3148.png"/><Relationship Id="rId3372" Type="http://schemas.openxmlformats.org/officeDocument/2006/relationships/image" Target="media/image3355.png"/><Relationship Id="rId293" Type="http://schemas.openxmlformats.org/officeDocument/2006/relationships/image" Target="media/image281.png"/><Relationship Id="rId2181" Type="http://schemas.openxmlformats.org/officeDocument/2006/relationships/image" Target="media/image2118.png"/><Relationship Id="rId3025" Type="http://schemas.openxmlformats.org/officeDocument/2006/relationships/image" Target="media/image3008.png"/><Relationship Id="rId3232" Type="http://schemas.openxmlformats.org/officeDocument/2006/relationships/image" Target="media/image3215.png"/><Relationship Id="rId153" Type="http://schemas.openxmlformats.org/officeDocument/2006/relationships/image" Target="media/image141.png"/><Relationship Id="rId360" Type="http://schemas.openxmlformats.org/officeDocument/2006/relationships/image" Target="media/image348.png"/><Relationship Id="rId598" Type="http://schemas.openxmlformats.org/officeDocument/2006/relationships/image" Target="media/image585.png"/><Relationship Id="rId2041" Type="http://schemas.openxmlformats.org/officeDocument/2006/relationships/image" Target="media/image2023.png"/><Relationship Id="rId2279" Type="http://schemas.openxmlformats.org/officeDocument/2006/relationships/image" Target="media/image2263.png"/><Relationship Id="rId2486" Type="http://schemas.openxmlformats.org/officeDocument/2006/relationships/image" Target="media/image2470.png"/><Relationship Id="rId2693" Type="http://schemas.openxmlformats.org/officeDocument/2006/relationships/image" Target="media/image2655.png"/><Relationship Id="rId220" Type="http://schemas.openxmlformats.org/officeDocument/2006/relationships/image" Target="media/image208.png"/><Relationship Id="rId458" Type="http://schemas.openxmlformats.org/officeDocument/2006/relationships/image" Target="media/image445.png"/><Relationship Id="rId665" Type="http://schemas.openxmlformats.org/officeDocument/2006/relationships/image" Target="media/image651.png"/><Relationship Id="rId872" Type="http://schemas.openxmlformats.org/officeDocument/2006/relationships/image" Target="media/image858.png"/><Relationship Id="rId1088" Type="http://schemas.openxmlformats.org/officeDocument/2006/relationships/image" Target="media/image1072.png"/><Relationship Id="rId1295" Type="http://schemas.openxmlformats.org/officeDocument/2006/relationships/image" Target="media/image1281.png"/><Relationship Id="rId2139" Type="http://schemas.openxmlformats.org/officeDocument/2006/relationships/image" Target="media/image2124.png"/><Relationship Id="rId2346" Type="http://schemas.openxmlformats.org/officeDocument/2006/relationships/image" Target="media/image2330.png"/><Relationship Id="rId2553" Type="http://schemas.openxmlformats.org/officeDocument/2006/relationships/image" Target="media/image2537.png"/><Relationship Id="rId2760" Type="http://schemas.openxmlformats.org/officeDocument/2006/relationships/image" Target="media/image2744.png"/><Relationship Id="rId2998" Type="http://schemas.openxmlformats.org/officeDocument/2006/relationships/image" Target="media/image2942.png"/><Relationship Id="rId318" Type="http://schemas.openxmlformats.org/officeDocument/2006/relationships/image" Target="media/image306.png"/><Relationship Id="rId525" Type="http://schemas.openxmlformats.org/officeDocument/2006/relationships/image" Target="media/image512.png"/><Relationship Id="rId732" Type="http://schemas.openxmlformats.org/officeDocument/2006/relationships/image" Target="media/image718.png"/><Relationship Id="rId1155" Type="http://schemas.openxmlformats.org/officeDocument/2006/relationships/image" Target="media/image1139.png"/><Relationship Id="rId1362" Type="http://schemas.openxmlformats.org/officeDocument/2006/relationships/image" Target="media/image1348.png"/><Relationship Id="rId2206" Type="http://schemas.openxmlformats.org/officeDocument/2006/relationships/image" Target="media/image2188.png"/><Relationship Id="rId2413" Type="http://schemas.openxmlformats.org/officeDocument/2006/relationships/image" Target="media/image2394.png"/><Relationship Id="rId2620" Type="http://schemas.openxmlformats.org/officeDocument/2006/relationships/image" Target="media/image2601.png"/><Relationship Id="rId2858" Type="http://schemas.openxmlformats.org/officeDocument/2006/relationships/image" Target="media/image2842.png"/><Relationship Id="rId99" Type="http://schemas.openxmlformats.org/officeDocument/2006/relationships/image" Target="media/image88.png"/><Relationship Id="rId1015" Type="http://schemas.openxmlformats.org/officeDocument/2006/relationships/image" Target="media/image1001.png"/><Relationship Id="rId1222" Type="http://schemas.openxmlformats.org/officeDocument/2006/relationships/image" Target="media/image1206.png"/><Relationship Id="rId1667" Type="http://schemas.openxmlformats.org/officeDocument/2006/relationships/image" Target="media/image1650.png"/><Relationship Id="rId1874" Type="http://schemas.openxmlformats.org/officeDocument/2006/relationships/image" Target="media/image1859.png"/><Relationship Id="rId2718" Type="http://schemas.openxmlformats.org/officeDocument/2006/relationships/image" Target="media/image2686.png"/><Relationship Id="rId2925" Type="http://schemas.openxmlformats.org/officeDocument/2006/relationships/image" Target="media/image2899.png"/><Relationship Id="rId1527" Type="http://schemas.openxmlformats.org/officeDocument/2006/relationships/image" Target="media/image1509.png"/><Relationship Id="rId1734" Type="http://schemas.openxmlformats.org/officeDocument/2006/relationships/image" Target="media/image1719.png"/><Relationship Id="rId1941" Type="http://schemas.openxmlformats.org/officeDocument/2006/relationships/image" Target="media/image1926.png"/><Relationship Id="rId3187" Type="http://schemas.openxmlformats.org/officeDocument/2006/relationships/image" Target="media/image3158.png"/><Relationship Id="rId3394" Type="http://schemas.openxmlformats.org/officeDocument/2006/relationships/image" Target="media/image3377.png"/><Relationship Id="rId26" Type="http://schemas.openxmlformats.org/officeDocument/2006/relationships/image" Target="media/image16.emf"/><Relationship Id="rId3047" Type="http://schemas.openxmlformats.org/officeDocument/2006/relationships/image" Target="media/image3003.png"/><Relationship Id="rId175" Type="http://schemas.openxmlformats.org/officeDocument/2006/relationships/image" Target="media/image163.png"/><Relationship Id="rId1801" Type="http://schemas.openxmlformats.org/officeDocument/2006/relationships/image" Target="media/image1784.png"/><Relationship Id="rId3254" Type="http://schemas.openxmlformats.org/officeDocument/2006/relationships/image" Target="media/image3237.png"/><Relationship Id="rId3461" Type="http://schemas.openxmlformats.org/officeDocument/2006/relationships/image" Target="media/image3444.png"/><Relationship Id="rId382" Type="http://schemas.openxmlformats.org/officeDocument/2006/relationships/image" Target="media/image370.png"/><Relationship Id="rId687" Type="http://schemas.openxmlformats.org/officeDocument/2006/relationships/image" Target="media/image674.png"/><Relationship Id="rId2063" Type="http://schemas.openxmlformats.org/officeDocument/2006/relationships/image" Target="media/image2048.png"/><Relationship Id="rId2270" Type="http://schemas.openxmlformats.org/officeDocument/2006/relationships/image" Target="media/image2254.png"/><Relationship Id="rId2368" Type="http://schemas.openxmlformats.org/officeDocument/2006/relationships/image" Target="media/image2349.png"/><Relationship Id="rId3114" Type="http://schemas.openxmlformats.org/officeDocument/2006/relationships/image" Target="media/image3097.png"/><Relationship Id="rId3321" Type="http://schemas.openxmlformats.org/officeDocument/2006/relationships/image" Target="media/image3301.png"/><Relationship Id="rId242" Type="http://schemas.openxmlformats.org/officeDocument/2006/relationships/image" Target="media/image230.png"/><Relationship Id="rId894" Type="http://schemas.openxmlformats.org/officeDocument/2006/relationships/image" Target="media/image880.png"/><Relationship Id="rId1177" Type="http://schemas.openxmlformats.org/officeDocument/2006/relationships/image" Target="media/image1161.png"/><Relationship Id="rId2130" Type="http://schemas.openxmlformats.org/officeDocument/2006/relationships/image" Target="media/image2112.png"/><Relationship Id="rId2575" Type="http://schemas.openxmlformats.org/officeDocument/2006/relationships/image" Target="media/image2559.png"/><Relationship Id="rId2782" Type="http://schemas.openxmlformats.org/officeDocument/2006/relationships/image" Target="media/image2766.png"/><Relationship Id="rId3419" Type="http://schemas.openxmlformats.org/officeDocument/2006/relationships/image" Target="media/image3399.png"/><Relationship Id="rId102" Type="http://schemas.openxmlformats.org/officeDocument/2006/relationships/image" Target="media/image91.png"/><Relationship Id="rId547" Type="http://schemas.openxmlformats.org/officeDocument/2006/relationships/image" Target="media/image534.png"/><Relationship Id="rId754" Type="http://schemas.openxmlformats.org/officeDocument/2006/relationships/image" Target="media/image741.png"/><Relationship Id="rId961" Type="http://schemas.openxmlformats.org/officeDocument/2006/relationships/image" Target="media/image947.png"/><Relationship Id="rId1384" Type="http://schemas.openxmlformats.org/officeDocument/2006/relationships/image" Target="media/image1368.png"/><Relationship Id="rId1591" Type="http://schemas.openxmlformats.org/officeDocument/2006/relationships/image" Target="media/image1574.png"/><Relationship Id="rId1689" Type="http://schemas.openxmlformats.org/officeDocument/2006/relationships/image" Target="media/image1674.png"/><Relationship Id="rId2228" Type="http://schemas.openxmlformats.org/officeDocument/2006/relationships/image" Target="media/image2209.png"/><Relationship Id="rId2435" Type="http://schemas.openxmlformats.org/officeDocument/2006/relationships/image" Target="media/image2414.png"/><Relationship Id="rId2642" Type="http://schemas.openxmlformats.org/officeDocument/2006/relationships/image" Target="media/image2626.png"/><Relationship Id="rId90" Type="http://schemas.openxmlformats.org/officeDocument/2006/relationships/image" Target="media/image79.png"/><Relationship Id="rId407" Type="http://schemas.openxmlformats.org/officeDocument/2006/relationships/image" Target="media/image394.png"/><Relationship Id="rId614" Type="http://schemas.openxmlformats.org/officeDocument/2006/relationships/image" Target="media/image601.png"/><Relationship Id="rId821" Type="http://schemas.openxmlformats.org/officeDocument/2006/relationships/image" Target="media/image808.png"/><Relationship Id="rId1037" Type="http://schemas.openxmlformats.org/officeDocument/2006/relationships/image" Target="media/image1023.png"/><Relationship Id="rId1244" Type="http://schemas.openxmlformats.org/officeDocument/2006/relationships/image" Target="media/image1228.png"/><Relationship Id="rId1451" Type="http://schemas.openxmlformats.org/officeDocument/2006/relationships/image" Target="media/image1435.png"/><Relationship Id="rId1896" Type="http://schemas.openxmlformats.org/officeDocument/2006/relationships/image" Target="media/image1879.png"/><Relationship Id="rId2502" Type="http://schemas.openxmlformats.org/officeDocument/2006/relationships/image" Target="media/image2486.png"/><Relationship Id="rId2947" Type="http://schemas.openxmlformats.org/officeDocument/2006/relationships/image" Target="media/image2927.png"/><Relationship Id="rId919" Type="http://schemas.openxmlformats.org/officeDocument/2006/relationships/image" Target="media/image906.png"/><Relationship Id="rId1104" Type="http://schemas.openxmlformats.org/officeDocument/2006/relationships/image" Target="media/image1090.png"/><Relationship Id="rId1311" Type="http://schemas.openxmlformats.org/officeDocument/2006/relationships/image" Target="media/image1295.png"/><Relationship Id="rId1549" Type="http://schemas.openxmlformats.org/officeDocument/2006/relationships/image" Target="media/image1533.png"/><Relationship Id="rId1756" Type="http://schemas.openxmlformats.org/officeDocument/2006/relationships/image" Target="media/image1739.png"/><Relationship Id="rId1963" Type="http://schemas.openxmlformats.org/officeDocument/2006/relationships/image" Target="media/image1948.png"/><Relationship Id="rId2807" Type="http://schemas.openxmlformats.org/officeDocument/2006/relationships/image" Target="media/image2791.png"/><Relationship Id="rId48" Type="http://schemas.openxmlformats.org/officeDocument/2006/relationships/image" Target="media/image37.png"/><Relationship Id="rId1409" Type="http://schemas.openxmlformats.org/officeDocument/2006/relationships/image" Target="media/image1395.png"/><Relationship Id="rId1616" Type="http://schemas.openxmlformats.org/officeDocument/2006/relationships/image" Target="media/image1601.png"/><Relationship Id="rId1823" Type="http://schemas.openxmlformats.org/officeDocument/2006/relationships/image" Target="media/image1808.png"/><Relationship Id="rId3069" Type="http://schemas.openxmlformats.org/officeDocument/2006/relationships/image" Target="media/image3049.png"/><Relationship Id="rId3276" Type="http://schemas.openxmlformats.org/officeDocument/2006/relationships/image" Target="media/image3256.png"/><Relationship Id="rId3483" Type="http://schemas.openxmlformats.org/officeDocument/2006/relationships/image" Target="media/image3466.png"/><Relationship Id="rId197" Type="http://schemas.openxmlformats.org/officeDocument/2006/relationships/image" Target="media/image185.png"/><Relationship Id="rId2085" Type="http://schemas.openxmlformats.org/officeDocument/2006/relationships/image" Target="media/image2059.png"/><Relationship Id="rId2292" Type="http://schemas.openxmlformats.org/officeDocument/2006/relationships/image" Target="media/image2269.png"/><Relationship Id="rId3136" Type="http://schemas.openxmlformats.org/officeDocument/2006/relationships/image" Target="media/image3119.png"/><Relationship Id="rId3343" Type="http://schemas.openxmlformats.org/officeDocument/2006/relationships/image" Target="media/image3323.png"/><Relationship Id="rId264" Type="http://schemas.openxmlformats.org/officeDocument/2006/relationships/image" Target="media/image252.png"/><Relationship Id="rId471" Type="http://schemas.openxmlformats.org/officeDocument/2006/relationships/image" Target="media/image458.png"/><Relationship Id="rId2152" Type="http://schemas.openxmlformats.org/officeDocument/2006/relationships/image" Target="media/image2137.png"/><Relationship Id="rId2597" Type="http://schemas.openxmlformats.org/officeDocument/2006/relationships/image" Target="media/image2581.png"/><Relationship Id="rId124" Type="http://schemas.openxmlformats.org/officeDocument/2006/relationships/image" Target="media/image113.png"/><Relationship Id="rId569" Type="http://schemas.openxmlformats.org/officeDocument/2006/relationships/image" Target="media/image556.png"/><Relationship Id="rId776" Type="http://schemas.openxmlformats.org/officeDocument/2006/relationships/image" Target="media/image762.png"/><Relationship Id="rId983" Type="http://schemas.openxmlformats.org/officeDocument/2006/relationships/image" Target="media/image967.png"/><Relationship Id="rId1199" Type="http://schemas.openxmlformats.org/officeDocument/2006/relationships/image" Target="media/image1185.png"/><Relationship Id="rId2457" Type="http://schemas.openxmlformats.org/officeDocument/2006/relationships/image" Target="media/image2441.png"/><Relationship Id="rId2664" Type="http://schemas.openxmlformats.org/officeDocument/2006/relationships/image" Target="media/image2645.png"/><Relationship Id="rId3203" Type="http://schemas.openxmlformats.org/officeDocument/2006/relationships/image" Target="media/image3183.png"/><Relationship Id="rId3410" Type="http://schemas.openxmlformats.org/officeDocument/2006/relationships/image" Target="media/image3390.png"/><Relationship Id="rId3508" Type="http://schemas.openxmlformats.org/officeDocument/2006/relationships/image" Target="media/image3491.png"/><Relationship Id="rId331" Type="http://schemas.openxmlformats.org/officeDocument/2006/relationships/image" Target="media/image319.png"/><Relationship Id="rId429" Type="http://schemas.openxmlformats.org/officeDocument/2006/relationships/image" Target="media/image416.png"/><Relationship Id="rId636" Type="http://schemas.openxmlformats.org/officeDocument/2006/relationships/image" Target="media/image623.png"/><Relationship Id="rId1059" Type="http://schemas.openxmlformats.org/officeDocument/2006/relationships/image" Target="media/image1043.png"/><Relationship Id="rId1266" Type="http://schemas.openxmlformats.org/officeDocument/2006/relationships/image" Target="media/image1252.png"/><Relationship Id="rId1473" Type="http://schemas.openxmlformats.org/officeDocument/2006/relationships/image" Target="media/image1459.png"/><Relationship Id="rId2012" Type="http://schemas.openxmlformats.org/officeDocument/2006/relationships/image" Target="media/image1997.png"/><Relationship Id="rId2317" Type="http://schemas.openxmlformats.org/officeDocument/2006/relationships/image" Target="media/image2295.png"/><Relationship Id="rId2871" Type="http://schemas.openxmlformats.org/officeDocument/2006/relationships/image" Target="media/image2851.png"/><Relationship Id="rId2969" Type="http://schemas.openxmlformats.org/officeDocument/2006/relationships/image" Target="media/image2952.png"/><Relationship Id="rId843" Type="http://schemas.openxmlformats.org/officeDocument/2006/relationships/image" Target="media/image830.png"/><Relationship Id="rId1126" Type="http://schemas.openxmlformats.org/officeDocument/2006/relationships/image" Target="media/image1112.png"/><Relationship Id="rId1680" Type="http://schemas.openxmlformats.org/officeDocument/2006/relationships/image" Target="media/image1663.png"/><Relationship Id="rId1778" Type="http://schemas.openxmlformats.org/officeDocument/2006/relationships/image" Target="media/image1761.png"/><Relationship Id="rId1985" Type="http://schemas.openxmlformats.org/officeDocument/2006/relationships/image" Target="media/image1970.png"/><Relationship Id="rId2524" Type="http://schemas.openxmlformats.org/officeDocument/2006/relationships/image" Target="media/image2508.png"/><Relationship Id="rId2731" Type="http://schemas.openxmlformats.org/officeDocument/2006/relationships/image" Target="media/image2710.png"/><Relationship Id="rId2829" Type="http://schemas.openxmlformats.org/officeDocument/2006/relationships/image" Target="media/image2813.png"/><Relationship Id="rId703" Type="http://schemas.openxmlformats.org/officeDocument/2006/relationships/image" Target="media/image690.png"/><Relationship Id="rId910" Type="http://schemas.openxmlformats.org/officeDocument/2006/relationships/image" Target="media/image897.png"/><Relationship Id="rId1333" Type="http://schemas.openxmlformats.org/officeDocument/2006/relationships/image" Target="media/image1303.png"/><Relationship Id="rId1540" Type="http://schemas.openxmlformats.org/officeDocument/2006/relationships/image" Target="media/image1526.png"/><Relationship Id="rId1638" Type="http://schemas.openxmlformats.org/officeDocument/2006/relationships/image" Target="media/image1621.png"/><Relationship Id="rId1400" Type="http://schemas.openxmlformats.org/officeDocument/2006/relationships/image" Target="media/image1384.png"/><Relationship Id="rId1845" Type="http://schemas.openxmlformats.org/officeDocument/2006/relationships/image" Target="media/image1828.png"/><Relationship Id="rId3060" Type="http://schemas.openxmlformats.org/officeDocument/2006/relationships/image" Target="media/image3043.png"/><Relationship Id="rId3298" Type="http://schemas.openxmlformats.org/officeDocument/2006/relationships/image" Target="media/image3281.png"/><Relationship Id="rId1705" Type="http://schemas.openxmlformats.org/officeDocument/2006/relationships/image" Target="media/image1690.png"/><Relationship Id="rId1912" Type="http://schemas.openxmlformats.org/officeDocument/2006/relationships/image" Target="media/image1895.png"/><Relationship Id="rId3158" Type="http://schemas.openxmlformats.org/officeDocument/2006/relationships/image" Target="media/image3141.png"/><Relationship Id="rId3365" Type="http://schemas.openxmlformats.org/officeDocument/2006/relationships/image" Target="media/image3345.png"/><Relationship Id="rId286" Type="http://schemas.openxmlformats.org/officeDocument/2006/relationships/image" Target="media/image274.png"/><Relationship Id="rId493" Type="http://schemas.openxmlformats.org/officeDocument/2006/relationships/image" Target="media/image480.png"/><Relationship Id="rId2174" Type="http://schemas.openxmlformats.org/officeDocument/2006/relationships/image" Target="media/image2159.png"/><Relationship Id="rId2381" Type="http://schemas.openxmlformats.org/officeDocument/2006/relationships/image" Target="media/image2365.png"/><Relationship Id="rId3018" Type="http://schemas.openxmlformats.org/officeDocument/2006/relationships/image" Target="media/image2998.png"/><Relationship Id="rId3225" Type="http://schemas.openxmlformats.org/officeDocument/2006/relationships/image" Target="media/image3205.png"/><Relationship Id="rId3432" Type="http://schemas.openxmlformats.org/officeDocument/2006/relationships/image" Target="media/image3412.png"/><Relationship Id="rId146" Type="http://schemas.openxmlformats.org/officeDocument/2006/relationships/image" Target="media/image6610.png"/><Relationship Id="rId353" Type="http://schemas.openxmlformats.org/officeDocument/2006/relationships/image" Target="media/image341.png"/><Relationship Id="rId560" Type="http://schemas.openxmlformats.org/officeDocument/2006/relationships/image" Target="media/image547.png"/><Relationship Id="rId798" Type="http://schemas.openxmlformats.org/officeDocument/2006/relationships/image" Target="media/image784.png"/><Relationship Id="rId1190" Type="http://schemas.openxmlformats.org/officeDocument/2006/relationships/image" Target="media/image1176.png"/><Relationship Id="rId2034" Type="http://schemas.openxmlformats.org/officeDocument/2006/relationships/image" Target="media/image2016.png"/><Relationship Id="rId2241" Type="http://schemas.openxmlformats.org/officeDocument/2006/relationships/image" Target="media/image2225.png"/><Relationship Id="rId2479" Type="http://schemas.openxmlformats.org/officeDocument/2006/relationships/image" Target="media/image2460.png"/><Relationship Id="rId2686" Type="http://schemas.openxmlformats.org/officeDocument/2006/relationships/image" Target="media/image2670.png"/><Relationship Id="rId2893" Type="http://schemas.openxmlformats.org/officeDocument/2006/relationships/image" Target="media/image2873.png"/><Relationship Id="rId213" Type="http://schemas.openxmlformats.org/officeDocument/2006/relationships/image" Target="media/image201.png"/><Relationship Id="rId420" Type="http://schemas.openxmlformats.org/officeDocument/2006/relationships/image" Target="media/image407.png"/><Relationship Id="rId658" Type="http://schemas.openxmlformats.org/officeDocument/2006/relationships/image" Target="media/image645.png"/><Relationship Id="rId865" Type="http://schemas.openxmlformats.org/officeDocument/2006/relationships/image" Target="media/image851.png"/><Relationship Id="rId1050" Type="http://schemas.openxmlformats.org/officeDocument/2006/relationships/image" Target="media/image1036.png"/><Relationship Id="rId1288" Type="http://schemas.openxmlformats.org/officeDocument/2006/relationships/image" Target="media/image1274.png"/><Relationship Id="rId1495" Type="http://schemas.openxmlformats.org/officeDocument/2006/relationships/image" Target="media/image1479.png"/><Relationship Id="rId2101" Type="http://schemas.openxmlformats.org/officeDocument/2006/relationships/image" Target="media/image2083.png"/><Relationship Id="rId2339" Type="http://schemas.openxmlformats.org/officeDocument/2006/relationships/image" Target="media/image2323.png"/><Relationship Id="rId2546" Type="http://schemas.openxmlformats.org/officeDocument/2006/relationships/image" Target="media/image2527.png"/><Relationship Id="rId2753" Type="http://schemas.openxmlformats.org/officeDocument/2006/relationships/image" Target="media/image2737.png"/><Relationship Id="rId2960" Type="http://schemas.openxmlformats.org/officeDocument/2006/relationships/image" Target="media/image2940.png"/><Relationship Id="rId518" Type="http://schemas.openxmlformats.org/officeDocument/2006/relationships/image" Target="media/image505.png"/><Relationship Id="rId725" Type="http://schemas.openxmlformats.org/officeDocument/2006/relationships/image" Target="media/image712.png"/><Relationship Id="rId932" Type="http://schemas.openxmlformats.org/officeDocument/2006/relationships/image" Target="media/image918.png"/><Relationship Id="rId1148" Type="http://schemas.openxmlformats.org/officeDocument/2006/relationships/image" Target="media/image1132.png"/><Relationship Id="rId1355" Type="http://schemas.openxmlformats.org/officeDocument/2006/relationships/image" Target="media/image1339.png"/><Relationship Id="rId1562" Type="http://schemas.openxmlformats.org/officeDocument/2006/relationships/image" Target="media/image1546.png"/><Relationship Id="rId2406" Type="http://schemas.openxmlformats.org/officeDocument/2006/relationships/image" Target="media/image2390.png"/><Relationship Id="rId2613" Type="http://schemas.openxmlformats.org/officeDocument/2006/relationships/image" Target="media/image2594.png"/><Relationship Id="rId1008" Type="http://schemas.openxmlformats.org/officeDocument/2006/relationships/image" Target="media/image992.png"/><Relationship Id="rId1215" Type="http://schemas.openxmlformats.org/officeDocument/2006/relationships/image" Target="media/image1201.png"/><Relationship Id="rId1422" Type="http://schemas.openxmlformats.org/officeDocument/2006/relationships/image" Target="media/image1408.png"/><Relationship Id="rId1867" Type="http://schemas.openxmlformats.org/officeDocument/2006/relationships/image" Target="media/image1850.png"/><Relationship Id="rId2820" Type="http://schemas.openxmlformats.org/officeDocument/2006/relationships/image" Target="media/image2800.png"/><Relationship Id="rId2918" Type="http://schemas.openxmlformats.org/officeDocument/2006/relationships/image" Target="media/image2898.png"/><Relationship Id="rId61" Type="http://schemas.openxmlformats.org/officeDocument/2006/relationships/image" Target="media/image50.png"/><Relationship Id="rId1727" Type="http://schemas.openxmlformats.org/officeDocument/2006/relationships/image" Target="media/image1712.png"/><Relationship Id="rId1934" Type="http://schemas.openxmlformats.org/officeDocument/2006/relationships/image" Target="media/image1919.png"/><Relationship Id="rId3082" Type="http://schemas.openxmlformats.org/officeDocument/2006/relationships/image" Target="media/image3062.png"/><Relationship Id="rId3387" Type="http://schemas.openxmlformats.org/officeDocument/2006/relationships/image" Target="media/image3370.png"/><Relationship Id="rId19" Type="http://schemas.openxmlformats.org/officeDocument/2006/relationships/image" Target="media/image10.png"/><Relationship Id="rId2196" Type="http://schemas.openxmlformats.org/officeDocument/2006/relationships/image" Target="media/image2178.png"/><Relationship Id="rId168" Type="http://schemas.openxmlformats.org/officeDocument/2006/relationships/image" Target="media/image156.png"/><Relationship Id="rId3247" Type="http://schemas.openxmlformats.org/officeDocument/2006/relationships/image" Target="media/image3227.png"/><Relationship Id="rId3454" Type="http://schemas.openxmlformats.org/officeDocument/2006/relationships/image" Target="media/image3437.png"/><Relationship Id="rId375" Type="http://schemas.openxmlformats.org/officeDocument/2006/relationships/image" Target="media/image363.png"/><Relationship Id="rId582" Type="http://schemas.openxmlformats.org/officeDocument/2006/relationships/image" Target="media/image569.png"/><Relationship Id="rId2056" Type="http://schemas.openxmlformats.org/officeDocument/2006/relationships/image" Target="media/image2041.png"/><Relationship Id="rId2263" Type="http://schemas.openxmlformats.org/officeDocument/2006/relationships/image" Target="media/image2244.png"/><Relationship Id="rId2470" Type="http://schemas.openxmlformats.org/officeDocument/2006/relationships/image" Target="media/image2451.png"/><Relationship Id="rId3107" Type="http://schemas.openxmlformats.org/officeDocument/2006/relationships/image" Target="media/image3087.png"/><Relationship Id="rId3314" Type="http://schemas.openxmlformats.org/officeDocument/2006/relationships/image" Target="media/image3266.png"/><Relationship Id="rId3" Type="http://schemas.openxmlformats.org/officeDocument/2006/relationships/styles" Target="styles.xml"/><Relationship Id="rId235" Type="http://schemas.openxmlformats.org/officeDocument/2006/relationships/image" Target="media/image223.png"/><Relationship Id="rId442" Type="http://schemas.openxmlformats.org/officeDocument/2006/relationships/image" Target="media/image429.png"/><Relationship Id="rId887" Type="http://schemas.openxmlformats.org/officeDocument/2006/relationships/image" Target="media/image873.png"/><Relationship Id="rId1072" Type="http://schemas.openxmlformats.org/officeDocument/2006/relationships/image" Target="media/image1056.png"/><Relationship Id="rId2123" Type="http://schemas.openxmlformats.org/officeDocument/2006/relationships/image" Target="media/image2105.png"/><Relationship Id="rId2330" Type="http://schemas.openxmlformats.org/officeDocument/2006/relationships/image" Target="media/image2311.png"/><Relationship Id="rId2568" Type="http://schemas.openxmlformats.org/officeDocument/2006/relationships/image" Target="media/image2535.png"/><Relationship Id="rId2775" Type="http://schemas.openxmlformats.org/officeDocument/2006/relationships/image" Target="media/image2752.png"/><Relationship Id="rId2982" Type="http://schemas.openxmlformats.org/officeDocument/2006/relationships/image" Target="media/image2965.png"/><Relationship Id="rId302" Type="http://schemas.openxmlformats.org/officeDocument/2006/relationships/image" Target="media/image290.png"/><Relationship Id="rId747" Type="http://schemas.openxmlformats.org/officeDocument/2006/relationships/image" Target="media/image734.png"/><Relationship Id="rId954" Type="http://schemas.openxmlformats.org/officeDocument/2006/relationships/image" Target="media/image940.png"/><Relationship Id="rId1377" Type="http://schemas.openxmlformats.org/officeDocument/2006/relationships/image" Target="media/image1346.png"/><Relationship Id="rId1584" Type="http://schemas.openxmlformats.org/officeDocument/2006/relationships/image" Target="media/image8110.png"/><Relationship Id="rId1791" Type="http://schemas.openxmlformats.org/officeDocument/2006/relationships/image" Target="media/image1765.png"/><Relationship Id="rId2428" Type="http://schemas.openxmlformats.org/officeDocument/2006/relationships/image" Target="media/image2412.png"/><Relationship Id="rId2635" Type="http://schemas.openxmlformats.org/officeDocument/2006/relationships/image" Target="media/image2619.png"/><Relationship Id="rId2842" Type="http://schemas.openxmlformats.org/officeDocument/2006/relationships/image" Target="media/image2809.png"/><Relationship Id="rId83" Type="http://schemas.openxmlformats.org/officeDocument/2006/relationships/image" Target="media/image72.png"/><Relationship Id="rId607" Type="http://schemas.openxmlformats.org/officeDocument/2006/relationships/image" Target="media/image594.png"/><Relationship Id="rId814" Type="http://schemas.openxmlformats.org/officeDocument/2006/relationships/image" Target="media/image801.png"/><Relationship Id="rId1237" Type="http://schemas.openxmlformats.org/officeDocument/2006/relationships/image" Target="media/image1221.png"/><Relationship Id="rId1444" Type="http://schemas.openxmlformats.org/officeDocument/2006/relationships/image" Target="media/image1428.png"/><Relationship Id="rId1651" Type="http://schemas.openxmlformats.org/officeDocument/2006/relationships/image" Target="media/image1634.png"/><Relationship Id="rId1889" Type="http://schemas.openxmlformats.org/officeDocument/2006/relationships/image" Target="media/image1867.png"/><Relationship Id="rId2702" Type="http://schemas.openxmlformats.org/officeDocument/2006/relationships/image" Target="media/image2683.png"/><Relationship Id="rId1304" Type="http://schemas.openxmlformats.org/officeDocument/2006/relationships/image" Target="media/image1245.png"/><Relationship Id="rId1511" Type="http://schemas.openxmlformats.org/officeDocument/2006/relationships/image" Target="media/image1497.png"/><Relationship Id="rId1749" Type="http://schemas.openxmlformats.org/officeDocument/2006/relationships/image" Target="media/image1727.png"/><Relationship Id="rId1956" Type="http://schemas.openxmlformats.org/officeDocument/2006/relationships/image" Target="media/image1941.png"/><Relationship Id="rId3171" Type="http://schemas.openxmlformats.org/officeDocument/2006/relationships/image" Target="media/image3147.png"/><Relationship Id="rId1609" Type="http://schemas.openxmlformats.org/officeDocument/2006/relationships/image" Target="media/image1594.png"/><Relationship Id="rId1816" Type="http://schemas.openxmlformats.org/officeDocument/2006/relationships/image" Target="media/image1801.png"/><Relationship Id="rId3269" Type="http://schemas.openxmlformats.org/officeDocument/2006/relationships/image" Target="media/image3249.png"/><Relationship Id="rId3476" Type="http://schemas.openxmlformats.org/officeDocument/2006/relationships/image" Target="media/image3459.png"/><Relationship Id="rId10" Type="http://schemas.openxmlformats.org/officeDocument/2006/relationships/hyperlink" Target="http://www.dane.gov.co" TargetMode="External"/><Relationship Id="rId397" Type="http://schemas.openxmlformats.org/officeDocument/2006/relationships/image" Target="media/image384.png"/><Relationship Id="rId2078" Type="http://schemas.openxmlformats.org/officeDocument/2006/relationships/image" Target="media/image2063.png"/><Relationship Id="rId2285" Type="http://schemas.openxmlformats.org/officeDocument/2006/relationships/image" Target="media/image2266.png"/><Relationship Id="rId2492" Type="http://schemas.openxmlformats.org/officeDocument/2006/relationships/image" Target="media/image2476.png"/><Relationship Id="rId3031" Type="http://schemas.openxmlformats.org/officeDocument/2006/relationships/image" Target="media/image3014.png"/><Relationship Id="rId3129" Type="http://schemas.openxmlformats.org/officeDocument/2006/relationships/image" Target="media/image3112.png"/><Relationship Id="rId3336" Type="http://schemas.openxmlformats.org/officeDocument/2006/relationships/image" Target="media/image3316.png"/><Relationship Id="rId257" Type="http://schemas.openxmlformats.org/officeDocument/2006/relationships/image" Target="media/image245.png"/><Relationship Id="rId464" Type="http://schemas.openxmlformats.org/officeDocument/2006/relationships/image" Target="media/image451.png"/><Relationship Id="rId1094" Type="http://schemas.openxmlformats.org/officeDocument/2006/relationships/image" Target="media/image1078.png"/><Relationship Id="rId2145" Type="http://schemas.openxmlformats.org/officeDocument/2006/relationships/image" Target="media/image2130.png"/><Relationship Id="rId2797" Type="http://schemas.openxmlformats.org/officeDocument/2006/relationships/image" Target="media/image2777.png"/><Relationship Id="rId117" Type="http://schemas.openxmlformats.org/officeDocument/2006/relationships/image" Target="media/image106.png"/><Relationship Id="rId671" Type="http://schemas.openxmlformats.org/officeDocument/2006/relationships/image" Target="media/image657.png"/><Relationship Id="rId769" Type="http://schemas.openxmlformats.org/officeDocument/2006/relationships/image" Target="media/image755.png"/><Relationship Id="rId976" Type="http://schemas.openxmlformats.org/officeDocument/2006/relationships/image" Target="media/image960.png"/><Relationship Id="rId1399" Type="http://schemas.openxmlformats.org/officeDocument/2006/relationships/image" Target="media/image1383.png"/><Relationship Id="rId2352" Type="http://schemas.openxmlformats.org/officeDocument/2006/relationships/image" Target="media/image2316.png"/><Relationship Id="rId2657" Type="http://schemas.openxmlformats.org/officeDocument/2006/relationships/image" Target="media/image2638.png"/><Relationship Id="rId3403" Type="http://schemas.openxmlformats.org/officeDocument/2006/relationships/image" Target="media/image3383.png"/><Relationship Id="rId324" Type="http://schemas.openxmlformats.org/officeDocument/2006/relationships/image" Target="media/image312.png"/><Relationship Id="rId531" Type="http://schemas.openxmlformats.org/officeDocument/2006/relationships/image" Target="media/image518.png"/><Relationship Id="rId629" Type="http://schemas.openxmlformats.org/officeDocument/2006/relationships/image" Target="media/image616.png"/><Relationship Id="rId1161" Type="http://schemas.openxmlformats.org/officeDocument/2006/relationships/image" Target="media/image1145.png"/><Relationship Id="rId1259" Type="http://schemas.openxmlformats.org/officeDocument/2006/relationships/image" Target="media/image1243.png"/><Relationship Id="rId1466" Type="http://schemas.openxmlformats.org/officeDocument/2006/relationships/image" Target="media/image1452.png"/><Relationship Id="rId2005" Type="http://schemas.openxmlformats.org/officeDocument/2006/relationships/image" Target="media/image1988.jpeg"/><Relationship Id="rId2212" Type="http://schemas.openxmlformats.org/officeDocument/2006/relationships/image" Target="media/image2196.png"/><Relationship Id="rId2864" Type="http://schemas.openxmlformats.org/officeDocument/2006/relationships/image" Target="media/image2844.png"/><Relationship Id="rId836" Type="http://schemas.openxmlformats.org/officeDocument/2006/relationships/image" Target="media/image822.png"/><Relationship Id="rId1021" Type="http://schemas.openxmlformats.org/officeDocument/2006/relationships/image" Target="media/image1007.png"/><Relationship Id="rId1119" Type="http://schemas.openxmlformats.org/officeDocument/2006/relationships/image" Target="media/image1105.png"/><Relationship Id="rId1673" Type="http://schemas.openxmlformats.org/officeDocument/2006/relationships/image" Target="media/image1656.png"/><Relationship Id="rId1880" Type="http://schemas.openxmlformats.org/officeDocument/2006/relationships/image" Target="media/image1853.png"/><Relationship Id="rId1978" Type="http://schemas.openxmlformats.org/officeDocument/2006/relationships/image" Target="media/image1961.png"/><Relationship Id="rId2517" Type="http://schemas.openxmlformats.org/officeDocument/2006/relationships/image" Target="media/image2498.png"/><Relationship Id="rId2724" Type="http://schemas.openxmlformats.org/officeDocument/2006/relationships/image" Target="media/image2705.png"/><Relationship Id="rId2931" Type="http://schemas.openxmlformats.org/officeDocument/2006/relationships/image" Target="media/image2911.png"/><Relationship Id="rId903" Type="http://schemas.openxmlformats.org/officeDocument/2006/relationships/image" Target="media/image889.png"/><Relationship Id="rId1326" Type="http://schemas.openxmlformats.org/officeDocument/2006/relationships/image" Target="media/image1312.png"/><Relationship Id="rId1533" Type="http://schemas.openxmlformats.org/officeDocument/2006/relationships/image" Target="media/image1517.png"/><Relationship Id="rId1740" Type="http://schemas.openxmlformats.org/officeDocument/2006/relationships/image" Target="media/image1721.png"/><Relationship Id="rId3193" Type="http://schemas.openxmlformats.org/officeDocument/2006/relationships/image" Target="media/image3173.png"/><Relationship Id="rId32" Type="http://schemas.openxmlformats.org/officeDocument/2006/relationships/chart" Target="charts/chart1.xml"/><Relationship Id="rId1600" Type="http://schemas.openxmlformats.org/officeDocument/2006/relationships/image" Target="media/image1583.png"/><Relationship Id="rId1838" Type="http://schemas.openxmlformats.org/officeDocument/2006/relationships/image" Target="media/image1821.png"/><Relationship Id="rId3053" Type="http://schemas.openxmlformats.org/officeDocument/2006/relationships/image" Target="media/image3033.png"/><Relationship Id="rId3260" Type="http://schemas.openxmlformats.org/officeDocument/2006/relationships/image" Target="media/image3240.png"/><Relationship Id="rId3498" Type="http://schemas.openxmlformats.org/officeDocument/2006/relationships/image" Target="media/image3481.png"/><Relationship Id="rId181" Type="http://schemas.openxmlformats.org/officeDocument/2006/relationships/image" Target="media/image169.png"/><Relationship Id="rId1905" Type="http://schemas.openxmlformats.org/officeDocument/2006/relationships/image" Target="media/image1888.png"/><Relationship Id="rId3120" Type="http://schemas.openxmlformats.org/officeDocument/2006/relationships/image" Target="media/image3103.png"/><Relationship Id="rId3358" Type="http://schemas.openxmlformats.org/officeDocument/2006/relationships/image" Target="media/image3338.png"/><Relationship Id="rId279" Type="http://schemas.openxmlformats.org/officeDocument/2006/relationships/image" Target="media/image267.png"/><Relationship Id="rId486" Type="http://schemas.openxmlformats.org/officeDocument/2006/relationships/image" Target="media/image473.png"/><Relationship Id="rId693" Type="http://schemas.openxmlformats.org/officeDocument/2006/relationships/image" Target="media/image680.png"/><Relationship Id="rId2167" Type="http://schemas.openxmlformats.org/officeDocument/2006/relationships/image" Target="media/image2152.png"/><Relationship Id="rId2374" Type="http://schemas.openxmlformats.org/officeDocument/2006/relationships/image" Target="media/image2355.png"/><Relationship Id="rId2581" Type="http://schemas.openxmlformats.org/officeDocument/2006/relationships/image" Target="media/image2565.png"/><Relationship Id="rId3218" Type="http://schemas.openxmlformats.org/officeDocument/2006/relationships/image" Target="media/image3198.png"/><Relationship Id="rId3425" Type="http://schemas.openxmlformats.org/officeDocument/2006/relationships/image" Target="media/image3405.png"/><Relationship Id="rId139" Type="http://schemas.openxmlformats.org/officeDocument/2006/relationships/image" Target="media/image128.png"/><Relationship Id="rId346" Type="http://schemas.openxmlformats.org/officeDocument/2006/relationships/image" Target="media/image334.png"/><Relationship Id="rId553" Type="http://schemas.openxmlformats.org/officeDocument/2006/relationships/image" Target="media/image540.png"/><Relationship Id="rId760" Type="http://schemas.openxmlformats.org/officeDocument/2006/relationships/image" Target="media/image747.png"/><Relationship Id="rId998" Type="http://schemas.openxmlformats.org/officeDocument/2006/relationships/image" Target="media/image982.png"/><Relationship Id="rId1183" Type="http://schemas.openxmlformats.org/officeDocument/2006/relationships/image" Target="media/image1169.png"/><Relationship Id="rId1390" Type="http://schemas.openxmlformats.org/officeDocument/2006/relationships/image" Target="media/image1374.png"/><Relationship Id="rId2027" Type="http://schemas.openxmlformats.org/officeDocument/2006/relationships/image" Target="media/image2009.png"/><Relationship Id="rId2234" Type="http://schemas.openxmlformats.org/officeDocument/2006/relationships/image" Target="media/image2215.png"/><Relationship Id="rId2441" Type="http://schemas.openxmlformats.org/officeDocument/2006/relationships/image" Target="media/image2422.png"/><Relationship Id="rId2679" Type="http://schemas.openxmlformats.org/officeDocument/2006/relationships/image" Target="media/image2663.png"/><Relationship Id="rId2886" Type="http://schemas.openxmlformats.org/officeDocument/2006/relationships/image" Target="media/image2866.png"/><Relationship Id="rId206" Type="http://schemas.openxmlformats.org/officeDocument/2006/relationships/image" Target="media/image194.png"/><Relationship Id="rId413" Type="http://schemas.openxmlformats.org/officeDocument/2006/relationships/image" Target="media/image400.png"/><Relationship Id="rId858" Type="http://schemas.openxmlformats.org/officeDocument/2006/relationships/image" Target="media/image844.png"/><Relationship Id="rId1043" Type="http://schemas.openxmlformats.org/officeDocument/2006/relationships/image" Target="media/image1029.png"/><Relationship Id="rId1488" Type="http://schemas.openxmlformats.org/officeDocument/2006/relationships/image" Target="media/image1474.png"/><Relationship Id="rId1695" Type="http://schemas.openxmlformats.org/officeDocument/2006/relationships/image" Target="media/image1680.png"/><Relationship Id="rId2539" Type="http://schemas.openxmlformats.org/officeDocument/2006/relationships/image" Target="media/image2506.png"/><Relationship Id="rId2746" Type="http://schemas.openxmlformats.org/officeDocument/2006/relationships/image" Target="media/image2727.png"/><Relationship Id="rId2953" Type="http://schemas.openxmlformats.org/officeDocument/2006/relationships/image" Target="media/image2933.png"/><Relationship Id="rId620" Type="http://schemas.openxmlformats.org/officeDocument/2006/relationships/image" Target="media/image607.png"/><Relationship Id="rId718" Type="http://schemas.openxmlformats.org/officeDocument/2006/relationships/image" Target="media/image705.png"/><Relationship Id="rId925" Type="http://schemas.openxmlformats.org/officeDocument/2006/relationships/image" Target="media/image912.png"/><Relationship Id="rId1250" Type="http://schemas.openxmlformats.org/officeDocument/2006/relationships/image" Target="media/image1234.png"/><Relationship Id="rId1348" Type="http://schemas.openxmlformats.org/officeDocument/2006/relationships/image" Target="media/image1332.png"/><Relationship Id="rId1555" Type="http://schemas.openxmlformats.org/officeDocument/2006/relationships/image" Target="media/image1541.png"/><Relationship Id="rId1762" Type="http://schemas.openxmlformats.org/officeDocument/2006/relationships/image" Target="media/image1747.png"/><Relationship Id="rId2301" Type="http://schemas.openxmlformats.org/officeDocument/2006/relationships/image" Target="media/image2285.png"/><Relationship Id="rId2606" Type="http://schemas.openxmlformats.org/officeDocument/2006/relationships/image" Target="media/image2576.png"/><Relationship Id="rId1110" Type="http://schemas.openxmlformats.org/officeDocument/2006/relationships/image" Target="media/image1096.png"/><Relationship Id="rId1208" Type="http://schemas.openxmlformats.org/officeDocument/2006/relationships/image" Target="media/image1194.png"/><Relationship Id="rId1415" Type="http://schemas.openxmlformats.org/officeDocument/2006/relationships/image" Target="media/image1401.png"/><Relationship Id="rId2813" Type="http://schemas.openxmlformats.org/officeDocument/2006/relationships/image" Target="media/image2797.png"/><Relationship Id="rId54" Type="http://schemas.openxmlformats.org/officeDocument/2006/relationships/image" Target="media/image43.png"/><Relationship Id="rId1622" Type="http://schemas.openxmlformats.org/officeDocument/2006/relationships/image" Target="media/image1607.png"/><Relationship Id="rId1927" Type="http://schemas.openxmlformats.org/officeDocument/2006/relationships/image" Target="media/image1910.png"/><Relationship Id="rId3075" Type="http://schemas.openxmlformats.org/officeDocument/2006/relationships/image" Target="media/image3055.png"/><Relationship Id="rId3282" Type="http://schemas.openxmlformats.org/officeDocument/2006/relationships/image" Target="media/image3262.png"/><Relationship Id="rId2091" Type="http://schemas.openxmlformats.org/officeDocument/2006/relationships/image" Target="media/image2071.png"/><Relationship Id="rId2189" Type="http://schemas.openxmlformats.org/officeDocument/2006/relationships/image" Target="media/image2174.png"/><Relationship Id="rId3142" Type="http://schemas.openxmlformats.org/officeDocument/2006/relationships/image" Target="media/image3125.png"/><Relationship Id="rId270" Type="http://schemas.openxmlformats.org/officeDocument/2006/relationships/image" Target="media/image258.png"/><Relationship Id="rId2396" Type="http://schemas.openxmlformats.org/officeDocument/2006/relationships/image" Target="media/image2380.png"/><Relationship Id="rId3002" Type="http://schemas.openxmlformats.org/officeDocument/2006/relationships/image" Target="media/image2982.png"/><Relationship Id="rId3447" Type="http://schemas.openxmlformats.org/officeDocument/2006/relationships/image" Target="media/image3430.png"/><Relationship Id="rId130" Type="http://schemas.openxmlformats.org/officeDocument/2006/relationships/image" Target="media/image119.png"/><Relationship Id="rId368" Type="http://schemas.openxmlformats.org/officeDocument/2006/relationships/image" Target="media/image356.png"/><Relationship Id="rId575" Type="http://schemas.openxmlformats.org/officeDocument/2006/relationships/image" Target="media/image562.png"/><Relationship Id="rId782" Type="http://schemas.openxmlformats.org/officeDocument/2006/relationships/image" Target="media/image768.png"/><Relationship Id="rId2049" Type="http://schemas.openxmlformats.org/officeDocument/2006/relationships/image" Target="media/image2034.png"/><Relationship Id="rId2256" Type="http://schemas.openxmlformats.org/officeDocument/2006/relationships/image" Target="media/image2240.png"/><Relationship Id="rId2463" Type="http://schemas.openxmlformats.org/officeDocument/2006/relationships/image" Target="media/image2444.png"/><Relationship Id="rId2670" Type="http://schemas.openxmlformats.org/officeDocument/2006/relationships/image" Target="media/image2651.png"/><Relationship Id="rId3307" Type="http://schemas.openxmlformats.org/officeDocument/2006/relationships/image" Target="media/image3290.png"/><Relationship Id="rId228" Type="http://schemas.openxmlformats.org/officeDocument/2006/relationships/image" Target="media/image216.png"/><Relationship Id="rId435" Type="http://schemas.openxmlformats.org/officeDocument/2006/relationships/image" Target="media/image422.png"/><Relationship Id="rId642" Type="http://schemas.openxmlformats.org/officeDocument/2006/relationships/image" Target="media/image629.png"/><Relationship Id="rId1065" Type="http://schemas.openxmlformats.org/officeDocument/2006/relationships/image" Target="media/image1046.png"/><Relationship Id="rId1272" Type="http://schemas.openxmlformats.org/officeDocument/2006/relationships/image" Target="media/image1258.png"/><Relationship Id="rId2116" Type="http://schemas.openxmlformats.org/officeDocument/2006/relationships/image" Target="media/image2098.png"/><Relationship Id="rId2323" Type="http://schemas.openxmlformats.org/officeDocument/2006/relationships/image" Target="media/image2304.png"/><Relationship Id="rId2530" Type="http://schemas.openxmlformats.org/officeDocument/2006/relationships/image" Target="media/image2514.png"/><Relationship Id="rId2768" Type="http://schemas.openxmlformats.org/officeDocument/2006/relationships/image" Target="media/image2730.png"/><Relationship Id="rId2975" Type="http://schemas.openxmlformats.org/officeDocument/2006/relationships/image" Target="media/image2958.png"/><Relationship Id="rId502" Type="http://schemas.openxmlformats.org/officeDocument/2006/relationships/image" Target="media/image489.png"/><Relationship Id="rId947" Type="http://schemas.openxmlformats.org/officeDocument/2006/relationships/image" Target="media/image933.png"/><Relationship Id="rId1132" Type="http://schemas.openxmlformats.org/officeDocument/2006/relationships/image" Target="media/image1118.png"/><Relationship Id="rId1577" Type="http://schemas.openxmlformats.org/officeDocument/2006/relationships/image" Target="media/image1563.png"/><Relationship Id="rId1784" Type="http://schemas.openxmlformats.org/officeDocument/2006/relationships/image" Target="media/image1769.png"/><Relationship Id="rId1991" Type="http://schemas.openxmlformats.org/officeDocument/2006/relationships/image" Target="media/image1974.png"/><Relationship Id="rId2628" Type="http://schemas.openxmlformats.org/officeDocument/2006/relationships/image" Target="media/image2609.png"/><Relationship Id="rId2835" Type="http://schemas.openxmlformats.org/officeDocument/2006/relationships/image" Target="media/image2819.png"/><Relationship Id="rId76" Type="http://schemas.openxmlformats.org/officeDocument/2006/relationships/image" Target="media/image65.png"/><Relationship Id="rId807" Type="http://schemas.openxmlformats.org/officeDocument/2006/relationships/image" Target="media/image794.png"/><Relationship Id="rId1437" Type="http://schemas.openxmlformats.org/officeDocument/2006/relationships/image" Target="media/image1421.png"/><Relationship Id="rId1644" Type="http://schemas.openxmlformats.org/officeDocument/2006/relationships/image" Target="media/image1627.png"/><Relationship Id="rId1851" Type="http://schemas.openxmlformats.org/officeDocument/2006/relationships/image" Target="media/image1836.png"/><Relationship Id="rId2902" Type="http://schemas.openxmlformats.org/officeDocument/2006/relationships/image" Target="media/image2882.png"/><Relationship Id="rId3097" Type="http://schemas.openxmlformats.org/officeDocument/2006/relationships/image" Target="media/image3077.png"/><Relationship Id="rId1504" Type="http://schemas.openxmlformats.org/officeDocument/2006/relationships/image" Target="media/image1490.png"/><Relationship Id="rId1711" Type="http://schemas.openxmlformats.org/officeDocument/2006/relationships/image" Target="media/image1696.png"/><Relationship Id="rId1949" Type="http://schemas.openxmlformats.org/officeDocument/2006/relationships/image" Target="media/image1934.png"/><Relationship Id="rId3164" Type="http://schemas.openxmlformats.org/officeDocument/2006/relationships/image" Target="media/image3144.png"/><Relationship Id="rId292" Type="http://schemas.openxmlformats.org/officeDocument/2006/relationships/image" Target="media/image280.png"/><Relationship Id="rId1809" Type="http://schemas.openxmlformats.org/officeDocument/2006/relationships/image" Target="media/image1792.png"/><Relationship Id="rId3371" Type="http://schemas.openxmlformats.org/officeDocument/2006/relationships/image" Target="media/image3354.png"/><Relationship Id="rId3469" Type="http://schemas.openxmlformats.org/officeDocument/2006/relationships/image" Target="media/image3452.png"/><Relationship Id="rId597" Type="http://schemas.openxmlformats.org/officeDocument/2006/relationships/image" Target="media/image584.png"/><Relationship Id="rId2180" Type="http://schemas.openxmlformats.org/officeDocument/2006/relationships/image" Target="media/image2117.png"/><Relationship Id="rId2278" Type="http://schemas.openxmlformats.org/officeDocument/2006/relationships/image" Target="media/image2262.png"/><Relationship Id="rId2485" Type="http://schemas.openxmlformats.org/officeDocument/2006/relationships/image" Target="media/image2469.png"/><Relationship Id="rId3024" Type="http://schemas.openxmlformats.org/officeDocument/2006/relationships/image" Target="media/image3007.png"/><Relationship Id="rId3231" Type="http://schemas.openxmlformats.org/officeDocument/2006/relationships/image" Target="media/image3214.png"/><Relationship Id="rId3329" Type="http://schemas.openxmlformats.org/officeDocument/2006/relationships/image" Target="media/image3312.png"/><Relationship Id="rId152" Type="http://schemas.openxmlformats.org/officeDocument/2006/relationships/image" Target="media/image140.png"/><Relationship Id="rId457" Type="http://schemas.openxmlformats.org/officeDocument/2006/relationships/image" Target="media/image444.png"/><Relationship Id="rId1087" Type="http://schemas.openxmlformats.org/officeDocument/2006/relationships/image" Target="media/image1071.png"/><Relationship Id="rId1294" Type="http://schemas.openxmlformats.org/officeDocument/2006/relationships/image" Target="media/image1280.png"/><Relationship Id="rId2040" Type="http://schemas.openxmlformats.org/officeDocument/2006/relationships/image" Target="media/image2022.png"/><Relationship Id="rId2138" Type="http://schemas.openxmlformats.org/officeDocument/2006/relationships/image" Target="media/image2123.png"/><Relationship Id="rId2692" Type="http://schemas.openxmlformats.org/officeDocument/2006/relationships/image" Target="media/image2654.png"/><Relationship Id="rId2997" Type="http://schemas.openxmlformats.org/officeDocument/2006/relationships/image" Target="media/image2941.png"/><Relationship Id="rId664" Type="http://schemas.openxmlformats.org/officeDocument/2006/relationships/image" Target="media/image650.png"/><Relationship Id="rId871" Type="http://schemas.openxmlformats.org/officeDocument/2006/relationships/image" Target="media/image857.png"/><Relationship Id="rId969" Type="http://schemas.openxmlformats.org/officeDocument/2006/relationships/image" Target="media/image953.png"/><Relationship Id="rId1599" Type="http://schemas.openxmlformats.org/officeDocument/2006/relationships/image" Target="media/image1582.png"/><Relationship Id="rId2345" Type="http://schemas.openxmlformats.org/officeDocument/2006/relationships/image" Target="media/image2329.png"/><Relationship Id="rId2552" Type="http://schemas.openxmlformats.org/officeDocument/2006/relationships/image" Target="media/image2536.png"/><Relationship Id="rId317" Type="http://schemas.openxmlformats.org/officeDocument/2006/relationships/image" Target="media/image305.png"/><Relationship Id="rId524" Type="http://schemas.openxmlformats.org/officeDocument/2006/relationships/image" Target="media/image511.png"/><Relationship Id="rId731" Type="http://schemas.openxmlformats.org/officeDocument/2006/relationships/image" Target="media/image717.png"/><Relationship Id="rId1154" Type="http://schemas.openxmlformats.org/officeDocument/2006/relationships/image" Target="media/image1138.png"/><Relationship Id="rId1361" Type="http://schemas.openxmlformats.org/officeDocument/2006/relationships/image" Target="media/image1347.png"/><Relationship Id="rId1459" Type="http://schemas.openxmlformats.org/officeDocument/2006/relationships/image" Target="media/image1445.png"/><Relationship Id="rId2205" Type="http://schemas.openxmlformats.org/officeDocument/2006/relationships/image" Target="media/image2181.png"/><Relationship Id="rId2412" Type="http://schemas.openxmlformats.org/officeDocument/2006/relationships/image" Target="media/image2393.png"/><Relationship Id="rId2857" Type="http://schemas.openxmlformats.org/officeDocument/2006/relationships/image" Target="media/image2841.png"/><Relationship Id="rId98" Type="http://schemas.openxmlformats.org/officeDocument/2006/relationships/image" Target="media/image87.png"/><Relationship Id="rId829" Type="http://schemas.openxmlformats.org/officeDocument/2006/relationships/image" Target="media/image816.png"/><Relationship Id="rId1014" Type="http://schemas.openxmlformats.org/officeDocument/2006/relationships/image" Target="media/image1000.png"/><Relationship Id="rId1221" Type="http://schemas.openxmlformats.org/officeDocument/2006/relationships/image" Target="media/image1205.png"/><Relationship Id="rId1666" Type="http://schemas.openxmlformats.org/officeDocument/2006/relationships/image" Target="media/image1649.png"/><Relationship Id="rId1873" Type="http://schemas.openxmlformats.org/officeDocument/2006/relationships/image" Target="media/image1858.png"/><Relationship Id="rId2717" Type="http://schemas.openxmlformats.org/officeDocument/2006/relationships/image" Target="media/image2701.png"/><Relationship Id="rId2924" Type="http://schemas.openxmlformats.org/officeDocument/2006/relationships/image" Target="media/image2907.png"/><Relationship Id="rId1319" Type="http://schemas.openxmlformats.org/officeDocument/2006/relationships/image" Target="media/image1305.png"/><Relationship Id="rId1526" Type="http://schemas.openxmlformats.org/officeDocument/2006/relationships/image" Target="media/image1508.png"/><Relationship Id="rId1733" Type="http://schemas.openxmlformats.org/officeDocument/2006/relationships/image" Target="media/image1718.png"/><Relationship Id="rId1940" Type="http://schemas.openxmlformats.org/officeDocument/2006/relationships/image" Target="media/image1925.png"/><Relationship Id="rId3186" Type="http://schemas.openxmlformats.org/officeDocument/2006/relationships/image" Target="media/image3169.png"/><Relationship Id="rId3393" Type="http://schemas.openxmlformats.org/officeDocument/2006/relationships/image" Target="media/image3376.png"/><Relationship Id="rId25" Type="http://schemas.openxmlformats.org/officeDocument/2006/relationships/image" Target="media/image15.png"/><Relationship Id="rId1800" Type="http://schemas.openxmlformats.org/officeDocument/2006/relationships/image" Target="media/image1783.png"/><Relationship Id="rId3046" Type="http://schemas.openxmlformats.org/officeDocument/2006/relationships/image" Target="media/image3002.png"/><Relationship Id="rId3253" Type="http://schemas.openxmlformats.org/officeDocument/2006/relationships/image" Target="media/image3236.png"/><Relationship Id="rId3460" Type="http://schemas.openxmlformats.org/officeDocument/2006/relationships/image" Target="media/image3443.png"/><Relationship Id="rId174" Type="http://schemas.openxmlformats.org/officeDocument/2006/relationships/image" Target="media/image162.png"/><Relationship Id="rId381" Type="http://schemas.openxmlformats.org/officeDocument/2006/relationships/image" Target="media/image369.png"/><Relationship Id="rId2062" Type="http://schemas.openxmlformats.org/officeDocument/2006/relationships/image" Target="media/image2047.png"/><Relationship Id="rId3113" Type="http://schemas.openxmlformats.org/officeDocument/2006/relationships/image" Target="media/image3096.png"/><Relationship Id="rId241" Type="http://schemas.openxmlformats.org/officeDocument/2006/relationships/image" Target="media/image229.png"/><Relationship Id="rId479" Type="http://schemas.openxmlformats.org/officeDocument/2006/relationships/image" Target="media/image466.png"/><Relationship Id="rId686" Type="http://schemas.openxmlformats.org/officeDocument/2006/relationships/image" Target="media/image673.png"/><Relationship Id="rId893" Type="http://schemas.openxmlformats.org/officeDocument/2006/relationships/image" Target="media/image879.png"/><Relationship Id="rId2367" Type="http://schemas.openxmlformats.org/officeDocument/2006/relationships/image" Target="media/image2348.png"/><Relationship Id="rId2574" Type="http://schemas.openxmlformats.org/officeDocument/2006/relationships/image" Target="media/image2555.png"/><Relationship Id="rId2781" Type="http://schemas.openxmlformats.org/officeDocument/2006/relationships/image" Target="media/image2765.png"/><Relationship Id="rId3320" Type="http://schemas.openxmlformats.org/officeDocument/2006/relationships/image" Target="media/image3300.png"/><Relationship Id="rId3418" Type="http://schemas.openxmlformats.org/officeDocument/2006/relationships/image" Target="media/image3398.png"/><Relationship Id="rId339" Type="http://schemas.openxmlformats.org/officeDocument/2006/relationships/image" Target="media/image327.png"/><Relationship Id="rId546" Type="http://schemas.openxmlformats.org/officeDocument/2006/relationships/image" Target="media/image533.png"/><Relationship Id="rId753" Type="http://schemas.openxmlformats.org/officeDocument/2006/relationships/image" Target="media/image740.png"/><Relationship Id="rId1176" Type="http://schemas.openxmlformats.org/officeDocument/2006/relationships/image" Target="media/image1160.png"/><Relationship Id="rId1383" Type="http://schemas.openxmlformats.org/officeDocument/2006/relationships/image" Target="media/image1367.png"/><Relationship Id="rId2227" Type="http://schemas.openxmlformats.org/officeDocument/2006/relationships/image" Target="media/image2208.png"/><Relationship Id="rId2434" Type="http://schemas.openxmlformats.org/officeDocument/2006/relationships/image" Target="media/image2402.png"/><Relationship Id="rId2879" Type="http://schemas.openxmlformats.org/officeDocument/2006/relationships/image" Target="media/image2859.png"/><Relationship Id="rId101" Type="http://schemas.openxmlformats.org/officeDocument/2006/relationships/image" Target="media/image90.png"/><Relationship Id="rId406" Type="http://schemas.openxmlformats.org/officeDocument/2006/relationships/image" Target="media/image393.png"/><Relationship Id="rId960" Type="http://schemas.openxmlformats.org/officeDocument/2006/relationships/image" Target="media/image946.png"/><Relationship Id="rId1036" Type="http://schemas.openxmlformats.org/officeDocument/2006/relationships/image" Target="media/image1022.png"/><Relationship Id="rId1243" Type="http://schemas.openxmlformats.org/officeDocument/2006/relationships/image" Target="media/image1227.png"/><Relationship Id="rId1590" Type="http://schemas.openxmlformats.org/officeDocument/2006/relationships/image" Target="media/image1573.png"/><Relationship Id="rId1688" Type="http://schemas.openxmlformats.org/officeDocument/2006/relationships/image" Target="media/image1673.png"/><Relationship Id="rId1895" Type="http://schemas.openxmlformats.org/officeDocument/2006/relationships/image" Target="media/image1878.png"/><Relationship Id="rId2641" Type="http://schemas.openxmlformats.org/officeDocument/2006/relationships/image" Target="media/image2625.png"/><Relationship Id="rId2739" Type="http://schemas.openxmlformats.org/officeDocument/2006/relationships/image" Target="media/image2720.png"/><Relationship Id="rId2946" Type="http://schemas.openxmlformats.org/officeDocument/2006/relationships/image" Target="media/image2926.png"/><Relationship Id="rId613" Type="http://schemas.openxmlformats.org/officeDocument/2006/relationships/image" Target="media/image600.png"/><Relationship Id="rId820" Type="http://schemas.openxmlformats.org/officeDocument/2006/relationships/image" Target="media/image807.png"/><Relationship Id="rId918" Type="http://schemas.openxmlformats.org/officeDocument/2006/relationships/image" Target="media/image905.png"/><Relationship Id="rId1450" Type="http://schemas.openxmlformats.org/officeDocument/2006/relationships/image" Target="media/image1434.png"/><Relationship Id="rId1548" Type="http://schemas.openxmlformats.org/officeDocument/2006/relationships/image" Target="media/image1532.png"/><Relationship Id="rId1755" Type="http://schemas.openxmlformats.org/officeDocument/2006/relationships/image" Target="media/image1738.png"/><Relationship Id="rId2501" Type="http://schemas.openxmlformats.org/officeDocument/2006/relationships/image" Target="media/image2485.png"/><Relationship Id="rId1103" Type="http://schemas.openxmlformats.org/officeDocument/2006/relationships/image" Target="media/image1087.png"/><Relationship Id="rId1310" Type="http://schemas.openxmlformats.org/officeDocument/2006/relationships/image" Target="media/image1294.png"/><Relationship Id="rId1408" Type="http://schemas.openxmlformats.org/officeDocument/2006/relationships/image" Target="media/image1394.png"/><Relationship Id="rId1962" Type="http://schemas.openxmlformats.org/officeDocument/2006/relationships/image" Target="media/image1947.png"/><Relationship Id="rId2806" Type="http://schemas.openxmlformats.org/officeDocument/2006/relationships/image" Target="media/image2790.png"/><Relationship Id="rId47" Type="http://schemas.openxmlformats.org/officeDocument/2006/relationships/image" Target="media/image36.png"/><Relationship Id="rId1615" Type="http://schemas.openxmlformats.org/officeDocument/2006/relationships/image" Target="media/image1600.png"/><Relationship Id="rId1822" Type="http://schemas.openxmlformats.org/officeDocument/2006/relationships/image" Target="media/image1807.png"/><Relationship Id="rId3068" Type="http://schemas.openxmlformats.org/officeDocument/2006/relationships/image" Target="media/image3048.png"/><Relationship Id="rId3275" Type="http://schemas.openxmlformats.org/officeDocument/2006/relationships/image" Target="media/image3255.png"/><Relationship Id="rId3482" Type="http://schemas.openxmlformats.org/officeDocument/2006/relationships/image" Target="media/image3465.png"/><Relationship Id="rId196" Type="http://schemas.openxmlformats.org/officeDocument/2006/relationships/image" Target="media/image184.png"/><Relationship Id="rId2084" Type="http://schemas.openxmlformats.org/officeDocument/2006/relationships/image" Target="media/image2069.png"/><Relationship Id="rId2291" Type="http://schemas.openxmlformats.org/officeDocument/2006/relationships/image" Target="media/image2268.png"/><Relationship Id="rId3135" Type="http://schemas.openxmlformats.org/officeDocument/2006/relationships/image" Target="media/image3118.png"/><Relationship Id="rId3342" Type="http://schemas.openxmlformats.org/officeDocument/2006/relationships/image" Target="media/image3322.png"/><Relationship Id="rId263" Type="http://schemas.openxmlformats.org/officeDocument/2006/relationships/image" Target="media/image251.png"/><Relationship Id="rId470" Type="http://schemas.openxmlformats.org/officeDocument/2006/relationships/image" Target="media/image457.png"/><Relationship Id="rId2151" Type="http://schemas.openxmlformats.org/officeDocument/2006/relationships/image" Target="media/image2136.png"/><Relationship Id="rId2389" Type="http://schemas.openxmlformats.org/officeDocument/2006/relationships/image" Target="media/image2373.png"/><Relationship Id="rId2596" Type="http://schemas.openxmlformats.org/officeDocument/2006/relationships/image" Target="media/image2580.png"/><Relationship Id="rId3202" Type="http://schemas.openxmlformats.org/officeDocument/2006/relationships/image" Target="media/image3182.png"/><Relationship Id="rId123" Type="http://schemas.openxmlformats.org/officeDocument/2006/relationships/image" Target="media/image112.png"/><Relationship Id="rId330" Type="http://schemas.openxmlformats.org/officeDocument/2006/relationships/image" Target="media/image318.png"/><Relationship Id="rId568" Type="http://schemas.openxmlformats.org/officeDocument/2006/relationships/image" Target="media/image555.png"/><Relationship Id="rId775" Type="http://schemas.openxmlformats.org/officeDocument/2006/relationships/image" Target="media/image761.png"/><Relationship Id="rId982" Type="http://schemas.openxmlformats.org/officeDocument/2006/relationships/image" Target="media/image966.png"/><Relationship Id="rId1198" Type="http://schemas.openxmlformats.org/officeDocument/2006/relationships/image" Target="media/image1184.png"/><Relationship Id="rId2011" Type="http://schemas.openxmlformats.org/officeDocument/2006/relationships/image" Target="media/image1996.png"/><Relationship Id="rId2249" Type="http://schemas.openxmlformats.org/officeDocument/2006/relationships/image" Target="media/image2233.png"/><Relationship Id="rId2456" Type="http://schemas.openxmlformats.org/officeDocument/2006/relationships/image" Target="media/image2427.png"/><Relationship Id="rId2663" Type="http://schemas.openxmlformats.org/officeDocument/2006/relationships/image" Target="media/image2644.png"/><Relationship Id="rId2870" Type="http://schemas.openxmlformats.org/officeDocument/2006/relationships/image" Target="media/image2850.png"/><Relationship Id="rId3507" Type="http://schemas.openxmlformats.org/officeDocument/2006/relationships/image" Target="media/image3490.png"/><Relationship Id="rId428" Type="http://schemas.openxmlformats.org/officeDocument/2006/relationships/image" Target="media/image415.png"/><Relationship Id="rId635" Type="http://schemas.openxmlformats.org/officeDocument/2006/relationships/image" Target="media/image622.png"/><Relationship Id="rId842" Type="http://schemas.openxmlformats.org/officeDocument/2006/relationships/image" Target="media/image829.png"/><Relationship Id="rId1058" Type="http://schemas.openxmlformats.org/officeDocument/2006/relationships/image" Target="media/image1042.png"/><Relationship Id="rId1265" Type="http://schemas.openxmlformats.org/officeDocument/2006/relationships/image" Target="media/image1251.png"/><Relationship Id="rId1472" Type="http://schemas.openxmlformats.org/officeDocument/2006/relationships/image" Target="media/image1458.png"/><Relationship Id="rId2109" Type="http://schemas.openxmlformats.org/officeDocument/2006/relationships/image" Target="media/image2091.png"/><Relationship Id="rId2316" Type="http://schemas.openxmlformats.org/officeDocument/2006/relationships/image" Target="media/image2294.png"/><Relationship Id="rId2523" Type="http://schemas.openxmlformats.org/officeDocument/2006/relationships/image" Target="media/image2504.png"/><Relationship Id="rId2730" Type="http://schemas.openxmlformats.org/officeDocument/2006/relationships/image" Target="media/image2709.png"/><Relationship Id="rId2968" Type="http://schemas.openxmlformats.org/officeDocument/2006/relationships/image" Target="media/image2951.png"/><Relationship Id="rId702" Type="http://schemas.openxmlformats.org/officeDocument/2006/relationships/image" Target="media/image689.png"/><Relationship Id="rId1125" Type="http://schemas.openxmlformats.org/officeDocument/2006/relationships/image" Target="media/image1111.png"/><Relationship Id="rId1332" Type="http://schemas.openxmlformats.org/officeDocument/2006/relationships/image" Target="media/image1302.png"/><Relationship Id="rId1777" Type="http://schemas.openxmlformats.org/officeDocument/2006/relationships/image" Target="media/image1760.png"/><Relationship Id="rId1984" Type="http://schemas.openxmlformats.org/officeDocument/2006/relationships/image" Target="media/image1969.png"/><Relationship Id="rId2828" Type="http://schemas.openxmlformats.org/officeDocument/2006/relationships/image" Target="media/image2812.png"/><Relationship Id="rId69" Type="http://schemas.openxmlformats.org/officeDocument/2006/relationships/image" Target="media/image58.png"/><Relationship Id="rId1637" Type="http://schemas.openxmlformats.org/officeDocument/2006/relationships/image" Target="media/image1620.png"/><Relationship Id="rId1844" Type="http://schemas.openxmlformats.org/officeDocument/2006/relationships/image" Target="media/image1827.png"/><Relationship Id="rId3297" Type="http://schemas.openxmlformats.org/officeDocument/2006/relationships/image" Target="media/image3280.png"/><Relationship Id="rId1704" Type="http://schemas.openxmlformats.org/officeDocument/2006/relationships/image" Target="media/image1689.png"/><Relationship Id="rId3157" Type="http://schemas.openxmlformats.org/officeDocument/2006/relationships/image" Target="media/image3140.png"/><Relationship Id="rId285" Type="http://schemas.openxmlformats.org/officeDocument/2006/relationships/image" Target="media/image273.png"/><Relationship Id="rId1911" Type="http://schemas.openxmlformats.org/officeDocument/2006/relationships/image" Target="media/image1894.png"/><Relationship Id="rId3364" Type="http://schemas.openxmlformats.org/officeDocument/2006/relationships/image" Target="media/image3344.png"/><Relationship Id="rId492" Type="http://schemas.openxmlformats.org/officeDocument/2006/relationships/image" Target="media/image479.png"/><Relationship Id="rId797" Type="http://schemas.openxmlformats.org/officeDocument/2006/relationships/image" Target="media/image783.png"/><Relationship Id="rId2173" Type="http://schemas.openxmlformats.org/officeDocument/2006/relationships/image" Target="media/image2158.png"/><Relationship Id="rId2380" Type="http://schemas.openxmlformats.org/officeDocument/2006/relationships/image" Target="media/image2364.png"/><Relationship Id="rId2478" Type="http://schemas.openxmlformats.org/officeDocument/2006/relationships/image" Target="media/image2459.png"/><Relationship Id="rId3017" Type="http://schemas.openxmlformats.org/officeDocument/2006/relationships/image" Target="media/image2997.png"/><Relationship Id="rId3224" Type="http://schemas.openxmlformats.org/officeDocument/2006/relationships/image" Target="media/image3204.png"/><Relationship Id="rId3431" Type="http://schemas.openxmlformats.org/officeDocument/2006/relationships/image" Target="media/image3411.png"/><Relationship Id="rId145" Type="http://schemas.openxmlformats.org/officeDocument/2006/relationships/image" Target="media/image134.png"/><Relationship Id="rId352" Type="http://schemas.openxmlformats.org/officeDocument/2006/relationships/image" Target="media/image340.png"/><Relationship Id="rId1287" Type="http://schemas.openxmlformats.org/officeDocument/2006/relationships/image" Target="media/image1273.png"/><Relationship Id="rId2033" Type="http://schemas.openxmlformats.org/officeDocument/2006/relationships/image" Target="media/image2015.png"/><Relationship Id="rId2240" Type="http://schemas.openxmlformats.org/officeDocument/2006/relationships/image" Target="media/image2224.png"/><Relationship Id="rId2685" Type="http://schemas.openxmlformats.org/officeDocument/2006/relationships/image" Target="media/image2669.png"/><Relationship Id="rId2892" Type="http://schemas.openxmlformats.org/officeDocument/2006/relationships/image" Target="media/image2872.png"/><Relationship Id="rId212" Type="http://schemas.openxmlformats.org/officeDocument/2006/relationships/image" Target="media/image200.png"/><Relationship Id="rId657" Type="http://schemas.openxmlformats.org/officeDocument/2006/relationships/image" Target="media/image644.png"/><Relationship Id="rId864" Type="http://schemas.openxmlformats.org/officeDocument/2006/relationships/image" Target="media/image850.png"/><Relationship Id="rId1494" Type="http://schemas.openxmlformats.org/officeDocument/2006/relationships/image" Target="media/image1478.png"/><Relationship Id="rId1799" Type="http://schemas.openxmlformats.org/officeDocument/2006/relationships/image" Target="media/image1782.png"/><Relationship Id="rId2100" Type="http://schemas.openxmlformats.org/officeDocument/2006/relationships/image" Target="media/image2082.png"/><Relationship Id="rId2338" Type="http://schemas.openxmlformats.org/officeDocument/2006/relationships/image" Target="media/image2322.png"/><Relationship Id="rId2545" Type="http://schemas.openxmlformats.org/officeDocument/2006/relationships/image" Target="media/image2526.png"/><Relationship Id="rId2752" Type="http://schemas.openxmlformats.org/officeDocument/2006/relationships/image" Target="media/image2736.png"/><Relationship Id="rId517" Type="http://schemas.openxmlformats.org/officeDocument/2006/relationships/image" Target="media/image504.png"/><Relationship Id="rId724" Type="http://schemas.openxmlformats.org/officeDocument/2006/relationships/image" Target="media/image711.png"/><Relationship Id="rId931" Type="http://schemas.openxmlformats.org/officeDocument/2006/relationships/image" Target="media/image917.png"/><Relationship Id="rId1147" Type="http://schemas.openxmlformats.org/officeDocument/2006/relationships/image" Target="media/image1131.png"/><Relationship Id="rId1354" Type="http://schemas.openxmlformats.org/officeDocument/2006/relationships/image" Target="media/image1338.png"/><Relationship Id="rId1561" Type="http://schemas.openxmlformats.org/officeDocument/2006/relationships/image" Target="media/image1537.png"/><Relationship Id="rId2405" Type="http://schemas.openxmlformats.org/officeDocument/2006/relationships/image" Target="media/image2389.png"/><Relationship Id="rId2612" Type="http://schemas.openxmlformats.org/officeDocument/2006/relationships/image" Target="media/image2593.png"/><Relationship Id="rId60" Type="http://schemas.openxmlformats.org/officeDocument/2006/relationships/image" Target="media/image49.png"/><Relationship Id="rId1007" Type="http://schemas.openxmlformats.org/officeDocument/2006/relationships/image" Target="media/image991.png"/><Relationship Id="rId1214" Type="http://schemas.openxmlformats.org/officeDocument/2006/relationships/image" Target="media/image1200.png"/><Relationship Id="rId1421" Type="http://schemas.openxmlformats.org/officeDocument/2006/relationships/image" Target="media/image1407.png"/><Relationship Id="rId1659" Type="http://schemas.openxmlformats.org/officeDocument/2006/relationships/image" Target="media/image1642.png"/><Relationship Id="rId1866" Type="http://schemas.openxmlformats.org/officeDocument/2006/relationships/image" Target="media/image1849.png"/><Relationship Id="rId2917" Type="http://schemas.openxmlformats.org/officeDocument/2006/relationships/image" Target="media/image2897.png"/><Relationship Id="rId3081" Type="http://schemas.openxmlformats.org/officeDocument/2006/relationships/image" Target="media/image3061.png"/><Relationship Id="rId1519" Type="http://schemas.openxmlformats.org/officeDocument/2006/relationships/image" Target="media/image1505.png"/><Relationship Id="rId1726" Type="http://schemas.openxmlformats.org/officeDocument/2006/relationships/image" Target="media/image1711.png"/><Relationship Id="rId1933" Type="http://schemas.openxmlformats.org/officeDocument/2006/relationships/image" Target="media/image1918.png"/><Relationship Id="rId3179" Type="http://schemas.openxmlformats.org/officeDocument/2006/relationships/image" Target="media/image3162.png"/><Relationship Id="rId3386" Type="http://schemas.openxmlformats.org/officeDocument/2006/relationships/image" Target="media/image3369.png"/><Relationship Id="rId18" Type="http://schemas.openxmlformats.org/officeDocument/2006/relationships/image" Target="media/image9.png"/><Relationship Id="rId2195" Type="http://schemas.openxmlformats.org/officeDocument/2006/relationships/image" Target="media/image2177.png"/><Relationship Id="rId3039" Type="http://schemas.openxmlformats.org/officeDocument/2006/relationships/image" Target="media/image3022.png"/><Relationship Id="rId3246" Type="http://schemas.openxmlformats.org/officeDocument/2006/relationships/image" Target="media/image3226.png"/><Relationship Id="rId3453" Type="http://schemas.openxmlformats.org/officeDocument/2006/relationships/image" Target="media/image3436.png"/><Relationship Id="rId167" Type="http://schemas.openxmlformats.org/officeDocument/2006/relationships/image" Target="media/image155.png"/><Relationship Id="rId374" Type="http://schemas.openxmlformats.org/officeDocument/2006/relationships/image" Target="media/image362.png"/><Relationship Id="rId581" Type="http://schemas.openxmlformats.org/officeDocument/2006/relationships/image" Target="media/image568.png"/><Relationship Id="rId2055" Type="http://schemas.openxmlformats.org/officeDocument/2006/relationships/image" Target="media/image2040.png"/><Relationship Id="rId2262" Type="http://schemas.openxmlformats.org/officeDocument/2006/relationships/image" Target="media/image2221.png"/><Relationship Id="rId3106" Type="http://schemas.openxmlformats.org/officeDocument/2006/relationships/image" Target="media/image3086.png"/><Relationship Id="rId234" Type="http://schemas.openxmlformats.org/officeDocument/2006/relationships/image" Target="media/image222.png"/><Relationship Id="rId679" Type="http://schemas.openxmlformats.org/officeDocument/2006/relationships/image" Target="media/image665.png"/><Relationship Id="rId886" Type="http://schemas.openxmlformats.org/officeDocument/2006/relationships/image" Target="media/image872.png"/><Relationship Id="rId2567" Type="http://schemas.openxmlformats.org/officeDocument/2006/relationships/image" Target="media/image2534.png"/><Relationship Id="rId2774" Type="http://schemas.openxmlformats.org/officeDocument/2006/relationships/image" Target="media/image2733.jpeg"/><Relationship Id="rId3313" Type="http://schemas.openxmlformats.org/officeDocument/2006/relationships/image" Target="media/image3265.png"/><Relationship Id="rId2" Type="http://schemas.openxmlformats.org/officeDocument/2006/relationships/numbering" Target="numbering.xml"/><Relationship Id="rId441" Type="http://schemas.openxmlformats.org/officeDocument/2006/relationships/image" Target="media/image428.png"/><Relationship Id="rId539" Type="http://schemas.openxmlformats.org/officeDocument/2006/relationships/image" Target="media/image526.png"/><Relationship Id="rId746" Type="http://schemas.openxmlformats.org/officeDocument/2006/relationships/image" Target="media/image732.png"/><Relationship Id="rId1071" Type="http://schemas.openxmlformats.org/officeDocument/2006/relationships/image" Target="media/image1055.png"/><Relationship Id="rId1169" Type="http://schemas.openxmlformats.org/officeDocument/2006/relationships/image" Target="media/image1153.png"/><Relationship Id="rId1376" Type="http://schemas.openxmlformats.org/officeDocument/2006/relationships/image" Target="media/image1345.png"/><Relationship Id="rId1583" Type="http://schemas.openxmlformats.org/officeDocument/2006/relationships/image" Target="media/image1569.png"/><Relationship Id="rId2122" Type="http://schemas.openxmlformats.org/officeDocument/2006/relationships/image" Target="media/image2104.png"/><Relationship Id="rId2427" Type="http://schemas.openxmlformats.org/officeDocument/2006/relationships/image" Target="media/image2411.png"/><Relationship Id="rId2981" Type="http://schemas.openxmlformats.org/officeDocument/2006/relationships/image" Target="media/image2964.png"/><Relationship Id="rId301" Type="http://schemas.openxmlformats.org/officeDocument/2006/relationships/image" Target="media/image289.png"/><Relationship Id="rId953" Type="http://schemas.openxmlformats.org/officeDocument/2006/relationships/image" Target="media/image939.png"/><Relationship Id="rId1029" Type="http://schemas.openxmlformats.org/officeDocument/2006/relationships/image" Target="media/image1015.png"/><Relationship Id="rId1236" Type="http://schemas.openxmlformats.org/officeDocument/2006/relationships/image" Target="media/image1220.png"/><Relationship Id="rId1790" Type="http://schemas.openxmlformats.org/officeDocument/2006/relationships/image" Target="media/image1775.png"/><Relationship Id="rId1888" Type="http://schemas.openxmlformats.org/officeDocument/2006/relationships/image" Target="media/image1873.png"/><Relationship Id="rId2634" Type="http://schemas.openxmlformats.org/officeDocument/2006/relationships/image" Target="media/image2618.png"/><Relationship Id="rId2841" Type="http://schemas.openxmlformats.org/officeDocument/2006/relationships/image" Target="media/image2808.png"/><Relationship Id="rId2939" Type="http://schemas.openxmlformats.org/officeDocument/2006/relationships/image" Target="media/image2919.png"/><Relationship Id="rId82" Type="http://schemas.openxmlformats.org/officeDocument/2006/relationships/image" Target="media/image71.png"/><Relationship Id="rId606" Type="http://schemas.openxmlformats.org/officeDocument/2006/relationships/image" Target="media/image593.png"/><Relationship Id="rId813" Type="http://schemas.openxmlformats.org/officeDocument/2006/relationships/image" Target="media/image800.png"/><Relationship Id="rId1443" Type="http://schemas.openxmlformats.org/officeDocument/2006/relationships/image" Target="media/image1427.png"/><Relationship Id="rId1650" Type="http://schemas.openxmlformats.org/officeDocument/2006/relationships/image" Target="media/image1633.png"/><Relationship Id="rId1748" Type="http://schemas.openxmlformats.org/officeDocument/2006/relationships/image" Target="media/image1733.png"/><Relationship Id="rId2701" Type="http://schemas.openxmlformats.org/officeDocument/2006/relationships/image" Target="media/image2682.png"/><Relationship Id="rId1303" Type="http://schemas.openxmlformats.org/officeDocument/2006/relationships/image" Target="media/image1244.png"/><Relationship Id="rId1510" Type="http://schemas.openxmlformats.org/officeDocument/2006/relationships/image" Target="media/image1496.png"/><Relationship Id="rId1955" Type="http://schemas.openxmlformats.org/officeDocument/2006/relationships/image" Target="media/image1940.png"/><Relationship Id="rId3170" Type="http://schemas.openxmlformats.org/officeDocument/2006/relationships/image" Target="media/image3146.png"/><Relationship Id="rId1608" Type="http://schemas.openxmlformats.org/officeDocument/2006/relationships/image" Target="media/image1591.png"/><Relationship Id="rId1815" Type="http://schemas.openxmlformats.org/officeDocument/2006/relationships/image" Target="media/image1800.png"/><Relationship Id="rId3030" Type="http://schemas.openxmlformats.org/officeDocument/2006/relationships/image" Target="media/image3013.png"/><Relationship Id="rId3268" Type="http://schemas.openxmlformats.org/officeDocument/2006/relationships/image" Target="media/image3248.png"/><Relationship Id="rId3475" Type="http://schemas.openxmlformats.org/officeDocument/2006/relationships/image" Target="media/image3458.png"/><Relationship Id="rId189" Type="http://schemas.openxmlformats.org/officeDocument/2006/relationships/image" Target="media/image177.png"/><Relationship Id="rId396" Type="http://schemas.openxmlformats.org/officeDocument/2006/relationships/image" Target="media/image383.png"/><Relationship Id="rId2077" Type="http://schemas.openxmlformats.org/officeDocument/2006/relationships/image" Target="media/image2062.png"/><Relationship Id="rId2284" Type="http://schemas.openxmlformats.org/officeDocument/2006/relationships/image" Target="media/image2260.png"/><Relationship Id="rId2491" Type="http://schemas.openxmlformats.org/officeDocument/2006/relationships/image" Target="media/image2475.png"/><Relationship Id="rId3128" Type="http://schemas.openxmlformats.org/officeDocument/2006/relationships/image" Target="media/image3111.png"/><Relationship Id="rId3335" Type="http://schemas.openxmlformats.org/officeDocument/2006/relationships/image" Target="media/image3305.png"/><Relationship Id="rId256" Type="http://schemas.openxmlformats.org/officeDocument/2006/relationships/image" Target="media/image244.png"/><Relationship Id="rId463" Type="http://schemas.openxmlformats.org/officeDocument/2006/relationships/image" Target="media/image450.png"/><Relationship Id="rId670" Type="http://schemas.openxmlformats.org/officeDocument/2006/relationships/image" Target="media/image656.png"/><Relationship Id="rId1093" Type="http://schemas.openxmlformats.org/officeDocument/2006/relationships/image" Target="media/image1077.png"/><Relationship Id="rId2144" Type="http://schemas.openxmlformats.org/officeDocument/2006/relationships/image" Target="media/image2129.png"/><Relationship Id="rId2351" Type="http://schemas.openxmlformats.org/officeDocument/2006/relationships/image" Target="media/image2315.png"/><Relationship Id="rId2589" Type="http://schemas.openxmlformats.org/officeDocument/2006/relationships/image" Target="media/image2570.png"/><Relationship Id="rId2796" Type="http://schemas.openxmlformats.org/officeDocument/2006/relationships/image" Target="media/image2776.png"/><Relationship Id="rId3402" Type="http://schemas.openxmlformats.org/officeDocument/2006/relationships/image" Target="media/image3382.png"/><Relationship Id="rId116" Type="http://schemas.openxmlformats.org/officeDocument/2006/relationships/image" Target="media/image105.png"/><Relationship Id="rId323" Type="http://schemas.openxmlformats.org/officeDocument/2006/relationships/image" Target="media/image311.png"/><Relationship Id="rId530" Type="http://schemas.openxmlformats.org/officeDocument/2006/relationships/image" Target="media/image517.png"/><Relationship Id="rId768" Type="http://schemas.openxmlformats.org/officeDocument/2006/relationships/image" Target="media/image733.png"/><Relationship Id="rId975" Type="http://schemas.openxmlformats.org/officeDocument/2006/relationships/image" Target="media/image959.png"/><Relationship Id="rId1160" Type="http://schemas.openxmlformats.org/officeDocument/2006/relationships/image" Target="media/image1144.png"/><Relationship Id="rId1398" Type="http://schemas.openxmlformats.org/officeDocument/2006/relationships/image" Target="media/image1382.png"/><Relationship Id="rId2004" Type="http://schemas.openxmlformats.org/officeDocument/2006/relationships/image" Target="media/image1987.png"/><Relationship Id="rId2211" Type="http://schemas.openxmlformats.org/officeDocument/2006/relationships/image" Target="media/image2195.png"/><Relationship Id="rId2449" Type="http://schemas.openxmlformats.org/officeDocument/2006/relationships/image" Target="media/image2433.png"/><Relationship Id="rId2656" Type="http://schemas.openxmlformats.org/officeDocument/2006/relationships/image" Target="media/image2613.png"/><Relationship Id="rId2863" Type="http://schemas.openxmlformats.org/officeDocument/2006/relationships/image" Target="media/image2843.png"/><Relationship Id="rId628" Type="http://schemas.openxmlformats.org/officeDocument/2006/relationships/image" Target="media/image615.png"/><Relationship Id="rId835" Type="http://schemas.openxmlformats.org/officeDocument/2006/relationships/image" Target="media/image821.png"/><Relationship Id="rId1258" Type="http://schemas.openxmlformats.org/officeDocument/2006/relationships/image" Target="media/image1242.png"/><Relationship Id="rId1465" Type="http://schemas.openxmlformats.org/officeDocument/2006/relationships/image" Target="media/image1451.png"/><Relationship Id="rId1672" Type="http://schemas.openxmlformats.org/officeDocument/2006/relationships/image" Target="media/image1655.png"/><Relationship Id="rId2309" Type="http://schemas.openxmlformats.org/officeDocument/2006/relationships/image" Target="media/image2293.png"/><Relationship Id="rId2516" Type="http://schemas.openxmlformats.org/officeDocument/2006/relationships/image" Target="media/image2497.png"/><Relationship Id="rId2723" Type="http://schemas.openxmlformats.org/officeDocument/2006/relationships/image" Target="media/image2704.png"/><Relationship Id="rId1020" Type="http://schemas.openxmlformats.org/officeDocument/2006/relationships/image" Target="media/image1006.png"/><Relationship Id="rId1118" Type="http://schemas.openxmlformats.org/officeDocument/2006/relationships/image" Target="media/image1104.png"/><Relationship Id="rId1325" Type="http://schemas.openxmlformats.org/officeDocument/2006/relationships/image" Target="media/image1311.png"/><Relationship Id="rId1532" Type="http://schemas.openxmlformats.org/officeDocument/2006/relationships/image" Target="media/image1516.png"/><Relationship Id="rId1977" Type="http://schemas.openxmlformats.org/officeDocument/2006/relationships/image" Target="media/image1960.png"/><Relationship Id="rId2930" Type="http://schemas.openxmlformats.org/officeDocument/2006/relationships/image" Target="media/image2910.png"/><Relationship Id="rId902" Type="http://schemas.openxmlformats.org/officeDocument/2006/relationships/image" Target="media/image888.png"/><Relationship Id="rId1837" Type="http://schemas.openxmlformats.org/officeDocument/2006/relationships/image" Target="media/image1820.png"/><Relationship Id="rId3192" Type="http://schemas.openxmlformats.org/officeDocument/2006/relationships/image" Target="media/image3172.png"/><Relationship Id="rId3497" Type="http://schemas.openxmlformats.org/officeDocument/2006/relationships/image" Target="media/image3480.png"/><Relationship Id="rId31" Type="http://schemas.openxmlformats.org/officeDocument/2006/relationships/image" Target="media/image21.emf"/><Relationship Id="rId2099" Type="http://schemas.openxmlformats.org/officeDocument/2006/relationships/image" Target="media/image2081.png"/><Relationship Id="rId3052" Type="http://schemas.openxmlformats.org/officeDocument/2006/relationships/image" Target="media/image3032.png"/><Relationship Id="rId180" Type="http://schemas.openxmlformats.org/officeDocument/2006/relationships/image" Target="media/image168.png"/><Relationship Id="rId278" Type="http://schemas.openxmlformats.org/officeDocument/2006/relationships/image" Target="media/image266.png"/><Relationship Id="rId1904" Type="http://schemas.openxmlformats.org/officeDocument/2006/relationships/image" Target="media/image1887.png"/><Relationship Id="rId3357" Type="http://schemas.openxmlformats.org/officeDocument/2006/relationships/image" Target="media/image3337.png"/><Relationship Id="rId485" Type="http://schemas.openxmlformats.org/officeDocument/2006/relationships/image" Target="media/image472.png"/><Relationship Id="rId692" Type="http://schemas.openxmlformats.org/officeDocument/2006/relationships/image" Target="media/image679.png"/><Relationship Id="rId2166" Type="http://schemas.openxmlformats.org/officeDocument/2006/relationships/image" Target="media/image2151.png"/><Relationship Id="rId2373" Type="http://schemas.openxmlformats.org/officeDocument/2006/relationships/image" Target="media/image2354.png"/><Relationship Id="rId2580" Type="http://schemas.openxmlformats.org/officeDocument/2006/relationships/image" Target="media/image2564.png"/><Relationship Id="rId3217" Type="http://schemas.openxmlformats.org/officeDocument/2006/relationships/image" Target="media/image3197.png"/><Relationship Id="rId3424" Type="http://schemas.openxmlformats.org/officeDocument/2006/relationships/image" Target="media/image3404.png"/><Relationship Id="rId138" Type="http://schemas.openxmlformats.org/officeDocument/2006/relationships/image" Target="media/image127.png"/><Relationship Id="rId345" Type="http://schemas.openxmlformats.org/officeDocument/2006/relationships/image" Target="media/image333.png"/><Relationship Id="rId552" Type="http://schemas.openxmlformats.org/officeDocument/2006/relationships/image" Target="media/image539.png"/><Relationship Id="rId997" Type="http://schemas.openxmlformats.org/officeDocument/2006/relationships/image" Target="media/image981.png"/><Relationship Id="rId1182" Type="http://schemas.openxmlformats.org/officeDocument/2006/relationships/image" Target="media/image1168.png"/><Relationship Id="rId2026" Type="http://schemas.openxmlformats.org/officeDocument/2006/relationships/image" Target="media/image1990.png"/><Relationship Id="rId2233" Type="http://schemas.openxmlformats.org/officeDocument/2006/relationships/image" Target="media/image2214.png"/><Relationship Id="rId2440" Type="http://schemas.openxmlformats.org/officeDocument/2006/relationships/image" Target="media/image2421.png"/><Relationship Id="rId2678" Type="http://schemas.openxmlformats.org/officeDocument/2006/relationships/image" Target="media/image2662.png"/><Relationship Id="rId2885" Type="http://schemas.openxmlformats.org/officeDocument/2006/relationships/image" Target="media/image2865.png"/><Relationship Id="rId205" Type="http://schemas.openxmlformats.org/officeDocument/2006/relationships/image" Target="media/image193.png"/><Relationship Id="rId412" Type="http://schemas.openxmlformats.org/officeDocument/2006/relationships/image" Target="media/image399.png"/><Relationship Id="rId857" Type="http://schemas.openxmlformats.org/officeDocument/2006/relationships/image" Target="media/image843.png"/><Relationship Id="rId1042" Type="http://schemas.openxmlformats.org/officeDocument/2006/relationships/image" Target="media/image1028.png"/><Relationship Id="rId1487" Type="http://schemas.openxmlformats.org/officeDocument/2006/relationships/image" Target="media/image1473.png"/><Relationship Id="rId1694" Type="http://schemas.openxmlformats.org/officeDocument/2006/relationships/image" Target="media/image1679.png"/><Relationship Id="rId2300" Type="http://schemas.openxmlformats.org/officeDocument/2006/relationships/image" Target="media/image2284.png"/><Relationship Id="rId2538" Type="http://schemas.openxmlformats.org/officeDocument/2006/relationships/image" Target="media/image2505.png"/><Relationship Id="rId2745" Type="http://schemas.openxmlformats.org/officeDocument/2006/relationships/image" Target="media/image2726.png"/><Relationship Id="rId2952" Type="http://schemas.openxmlformats.org/officeDocument/2006/relationships/image" Target="media/image2932.png"/><Relationship Id="rId717" Type="http://schemas.openxmlformats.org/officeDocument/2006/relationships/image" Target="media/image704.png"/><Relationship Id="rId924" Type="http://schemas.openxmlformats.org/officeDocument/2006/relationships/image" Target="media/image911.png"/><Relationship Id="rId1347" Type="http://schemas.openxmlformats.org/officeDocument/2006/relationships/image" Target="media/image1324.png"/><Relationship Id="rId1554" Type="http://schemas.openxmlformats.org/officeDocument/2006/relationships/image" Target="media/image1540.png"/><Relationship Id="rId1761" Type="http://schemas.openxmlformats.org/officeDocument/2006/relationships/image" Target="media/image1746.png"/><Relationship Id="rId1999" Type="http://schemas.openxmlformats.org/officeDocument/2006/relationships/image" Target="media/image1982.png"/><Relationship Id="rId2605" Type="http://schemas.openxmlformats.org/officeDocument/2006/relationships/image" Target="media/image2589.png"/><Relationship Id="rId2812" Type="http://schemas.openxmlformats.org/officeDocument/2006/relationships/image" Target="media/image2796.png"/><Relationship Id="rId53" Type="http://schemas.openxmlformats.org/officeDocument/2006/relationships/image" Target="media/image42.png"/><Relationship Id="rId1207" Type="http://schemas.openxmlformats.org/officeDocument/2006/relationships/image" Target="media/image1193.png"/><Relationship Id="rId1414" Type="http://schemas.openxmlformats.org/officeDocument/2006/relationships/image" Target="media/image1400.png"/><Relationship Id="rId1621" Type="http://schemas.openxmlformats.org/officeDocument/2006/relationships/image" Target="media/image1606.png"/><Relationship Id="rId1859" Type="http://schemas.openxmlformats.org/officeDocument/2006/relationships/image" Target="media/image1830.png"/><Relationship Id="rId3074" Type="http://schemas.openxmlformats.org/officeDocument/2006/relationships/image" Target="media/image3054.png"/><Relationship Id="rId1719" Type="http://schemas.openxmlformats.org/officeDocument/2006/relationships/image" Target="media/image1704.png"/><Relationship Id="rId1926" Type="http://schemas.openxmlformats.org/officeDocument/2006/relationships/image" Target="media/image1909.png"/><Relationship Id="rId3281" Type="http://schemas.openxmlformats.org/officeDocument/2006/relationships/image" Target="media/image3261.png"/><Relationship Id="rId3379" Type="http://schemas.openxmlformats.org/officeDocument/2006/relationships/image" Target="media/image3362.png"/><Relationship Id="rId2090" Type="http://schemas.openxmlformats.org/officeDocument/2006/relationships/image" Target="media/image2070.png"/><Relationship Id="rId2188" Type="http://schemas.openxmlformats.org/officeDocument/2006/relationships/image" Target="media/image2173.png"/><Relationship Id="rId2395" Type="http://schemas.openxmlformats.org/officeDocument/2006/relationships/image" Target="media/image2379.png"/><Relationship Id="rId3141" Type="http://schemas.openxmlformats.org/officeDocument/2006/relationships/image" Target="media/image3124.png"/><Relationship Id="rId3239" Type="http://schemas.openxmlformats.org/officeDocument/2006/relationships/image" Target="media/image3222.png"/><Relationship Id="rId3446" Type="http://schemas.openxmlformats.org/officeDocument/2006/relationships/image" Target="media/image3429.png"/><Relationship Id="rId367" Type="http://schemas.openxmlformats.org/officeDocument/2006/relationships/image" Target="media/image355.png"/><Relationship Id="rId574" Type="http://schemas.openxmlformats.org/officeDocument/2006/relationships/image" Target="media/image561.png"/><Relationship Id="rId2048" Type="http://schemas.openxmlformats.org/officeDocument/2006/relationships/image" Target="media/image2033.png"/><Relationship Id="rId2255" Type="http://schemas.openxmlformats.org/officeDocument/2006/relationships/image" Target="media/image2239.png"/><Relationship Id="rId3001" Type="http://schemas.openxmlformats.org/officeDocument/2006/relationships/image" Target="media/image2981.png"/><Relationship Id="rId227" Type="http://schemas.openxmlformats.org/officeDocument/2006/relationships/image" Target="media/image215.png"/><Relationship Id="rId781" Type="http://schemas.openxmlformats.org/officeDocument/2006/relationships/image" Target="media/image767.png"/><Relationship Id="rId879" Type="http://schemas.openxmlformats.org/officeDocument/2006/relationships/image" Target="media/image865.png"/><Relationship Id="rId2462" Type="http://schemas.openxmlformats.org/officeDocument/2006/relationships/image" Target="media/image2440.png"/><Relationship Id="rId2767" Type="http://schemas.openxmlformats.org/officeDocument/2006/relationships/image" Target="media/image2751.png"/><Relationship Id="rId3306" Type="http://schemas.openxmlformats.org/officeDocument/2006/relationships/image" Target="media/image3289.png"/><Relationship Id="rId434" Type="http://schemas.openxmlformats.org/officeDocument/2006/relationships/image" Target="media/image421.png"/><Relationship Id="rId641" Type="http://schemas.openxmlformats.org/officeDocument/2006/relationships/image" Target="media/image628.png"/><Relationship Id="rId739" Type="http://schemas.openxmlformats.org/officeDocument/2006/relationships/image" Target="media/image725.png"/><Relationship Id="rId1064" Type="http://schemas.openxmlformats.org/officeDocument/2006/relationships/image" Target="media/image1045.png"/><Relationship Id="rId1271" Type="http://schemas.openxmlformats.org/officeDocument/2006/relationships/image" Target="media/image1257.png"/><Relationship Id="rId1369" Type="http://schemas.openxmlformats.org/officeDocument/2006/relationships/image" Target="media/image1355.png"/><Relationship Id="rId1576" Type="http://schemas.openxmlformats.org/officeDocument/2006/relationships/image" Target="media/image1562.png"/><Relationship Id="rId2115" Type="http://schemas.openxmlformats.org/officeDocument/2006/relationships/image" Target="media/image2097.png"/><Relationship Id="rId2322" Type="http://schemas.openxmlformats.org/officeDocument/2006/relationships/image" Target="media/image2303.png"/><Relationship Id="rId2974" Type="http://schemas.openxmlformats.org/officeDocument/2006/relationships/image" Target="media/image2957.png"/><Relationship Id="rId501" Type="http://schemas.openxmlformats.org/officeDocument/2006/relationships/image" Target="media/image488.png"/><Relationship Id="rId946" Type="http://schemas.openxmlformats.org/officeDocument/2006/relationships/image" Target="media/image932.png"/><Relationship Id="rId1131" Type="http://schemas.openxmlformats.org/officeDocument/2006/relationships/image" Target="media/image1117.png"/><Relationship Id="rId1229" Type="http://schemas.openxmlformats.org/officeDocument/2006/relationships/image" Target="media/image1213.png"/><Relationship Id="rId1783" Type="http://schemas.openxmlformats.org/officeDocument/2006/relationships/image" Target="media/image1768.png"/><Relationship Id="rId1990" Type="http://schemas.openxmlformats.org/officeDocument/2006/relationships/image" Target="media/image1973.png"/><Relationship Id="rId2627" Type="http://schemas.openxmlformats.org/officeDocument/2006/relationships/image" Target="media/image2608.png"/><Relationship Id="rId2834" Type="http://schemas.openxmlformats.org/officeDocument/2006/relationships/image" Target="media/image2818.png"/><Relationship Id="rId75" Type="http://schemas.openxmlformats.org/officeDocument/2006/relationships/image" Target="media/image64.png"/><Relationship Id="rId806" Type="http://schemas.openxmlformats.org/officeDocument/2006/relationships/image" Target="media/image793.png"/><Relationship Id="rId1436" Type="http://schemas.openxmlformats.org/officeDocument/2006/relationships/image" Target="media/image1420.png"/><Relationship Id="rId1643" Type="http://schemas.openxmlformats.org/officeDocument/2006/relationships/image" Target="media/image1626.png"/><Relationship Id="rId1850" Type="http://schemas.openxmlformats.org/officeDocument/2006/relationships/image" Target="media/image1835.png"/><Relationship Id="rId2901" Type="http://schemas.openxmlformats.org/officeDocument/2006/relationships/image" Target="media/image2876.png"/><Relationship Id="rId3096" Type="http://schemas.openxmlformats.org/officeDocument/2006/relationships/image" Target="media/image3076.png"/><Relationship Id="rId1503" Type="http://schemas.openxmlformats.org/officeDocument/2006/relationships/image" Target="media/image1489.png"/><Relationship Id="rId1710" Type="http://schemas.openxmlformats.org/officeDocument/2006/relationships/image" Target="media/image1695.png"/><Relationship Id="rId1948" Type="http://schemas.openxmlformats.org/officeDocument/2006/relationships/image" Target="media/image1933.png"/><Relationship Id="rId3163" Type="http://schemas.openxmlformats.org/officeDocument/2006/relationships/image" Target="media/image3094.png"/><Relationship Id="rId3370" Type="http://schemas.openxmlformats.org/officeDocument/2006/relationships/image" Target="media/image3353.png"/><Relationship Id="rId291" Type="http://schemas.openxmlformats.org/officeDocument/2006/relationships/image" Target="media/image279.png"/><Relationship Id="rId1808" Type="http://schemas.openxmlformats.org/officeDocument/2006/relationships/image" Target="media/image1791.png"/><Relationship Id="rId3023" Type="http://schemas.openxmlformats.org/officeDocument/2006/relationships/image" Target="media/image3006.png"/><Relationship Id="rId3468" Type="http://schemas.openxmlformats.org/officeDocument/2006/relationships/image" Target="media/image3451.png"/><Relationship Id="rId151" Type="http://schemas.openxmlformats.org/officeDocument/2006/relationships/image" Target="media/image139.png"/><Relationship Id="rId389" Type="http://schemas.openxmlformats.org/officeDocument/2006/relationships/image" Target="media/image377.png"/><Relationship Id="rId596" Type="http://schemas.openxmlformats.org/officeDocument/2006/relationships/image" Target="media/image583.png"/><Relationship Id="rId2277" Type="http://schemas.openxmlformats.org/officeDocument/2006/relationships/image" Target="media/image2261.png"/><Relationship Id="rId2484" Type="http://schemas.openxmlformats.org/officeDocument/2006/relationships/image" Target="media/image2465.png"/><Relationship Id="rId2691" Type="http://schemas.openxmlformats.org/officeDocument/2006/relationships/image" Target="media/image2675.png"/><Relationship Id="rId3230" Type="http://schemas.openxmlformats.org/officeDocument/2006/relationships/image" Target="media/image3213.png"/><Relationship Id="rId3328" Type="http://schemas.openxmlformats.org/officeDocument/2006/relationships/image" Target="media/image3311.png"/><Relationship Id="rId249" Type="http://schemas.openxmlformats.org/officeDocument/2006/relationships/image" Target="media/image237.png"/><Relationship Id="rId456" Type="http://schemas.openxmlformats.org/officeDocument/2006/relationships/image" Target="media/image443.png"/><Relationship Id="rId663" Type="http://schemas.openxmlformats.org/officeDocument/2006/relationships/image" Target="media/image649.png"/><Relationship Id="rId870" Type="http://schemas.openxmlformats.org/officeDocument/2006/relationships/image" Target="media/image856.png"/><Relationship Id="rId1086" Type="http://schemas.openxmlformats.org/officeDocument/2006/relationships/image" Target="media/image1070.png"/><Relationship Id="rId1293" Type="http://schemas.openxmlformats.org/officeDocument/2006/relationships/image" Target="media/image1279.png"/><Relationship Id="rId2137" Type="http://schemas.openxmlformats.org/officeDocument/2006/relationships/image" Target="media/image2122.png"/><Relationship Id="rId2344" Type="http://schemas.openxmlformats.org/officeDocument/2006/relationships/image" Target="media/image2328.png"/><Relationship Id="rId2551" Type="http://schemas.openxmlformats.org/officeDocument/2006/relationships/image" Target="media/image2532.png"/><Relationship Id="rId2789" Type="http://schemas.openxmlformats.org/officeDocument/2006/relationships/image" Target="media/image2763.png"/><Relationship Id="rId2996" Type="http://schemas.openxmlformats.org/officeDocument/2006/relationships/image" Target="media/image2979.png"/><Relationship Id="rId109" Type="http://schemas.openxmlformats.org/officeDocument/2006/relationships/image" Target="media/image98.png"/><Relationship Id="rId316" Type="http://schemas.openxmlformats.org/officeDocument/2006/relationships/image" Target="media/image304.png"/><Relationship Id="rId523" Type="http://schemas.openxmlformats.org/officeDocument/2006/relationships/image" Target="media/image510.png"/><Relationship Id="rId968" Type="http://schemas.openxmlformats.org/officeDocument/2006/relationships/image" Target="media/image952.png"/><Relationship Id="rId1153" Type="http://schemas.openxmlformats.org/officeDocument/2006/relationships/image" Target="media/image1137.png"/><Relationship Id="rId1598" Type="http://schemas.openxmlformats.org/officeDocument/2006/relationships/image" Target="media/image1581.png"/><Relationship Id="rId2204" Type="http://schemas.openxmlformats.org/officeDocument/2006/relationships/image" Target="media/image2180.png"/><Relationship Id="rId2649" Type="http://schemas.openxmlformats.org/officeDocument/2006/relationships/image" Target="media/image2633.png"/><Relationship Id="rId2856" Type="http://schemas.openxmlformats.org/officeDocument/2006/relationships/image" Target="media/image2840.png"/><Relationship Id="rId97" Type="http://schemas.openxmlformats.org/officeDocument/2006/relationships/image" Target="media/image86.png"/><Relationship Id="rId730" Type="http://schemas.openxmlformats.org/officeDocument/2006/relationships/image" Target="media/image716.png"/><Relationship Id="rId828" Type="http://schemas.openxmlformats.org/officeDocument/2006/relationships/image" Target="media/image815.png"/><Relationship Id="rId1013" Type="http://schemas.openxmlformats.org/officeDocument/2006/relationships/image" Target="media/image999.png"/><Relationship Id="rId1360" Type="http://schemas.openxmlformats.org/officeDocument/2006/relationships/image" Target="media/image1344.png"/><Relationship Id="rId1458" Type="http://schemas.openxmlformats.org/officeDocument/2006/relationships/image" Target="media/image1442.png"/><Relationship Id="rId1665" Type="http://schemas.openxmlformats.org/officeDocument/2006/relationships/image" Target="media/image1648.png"/><Relationship Id="rId1872" Type="http://schemas.openxmlformats.org/officeDocument/2006/relationships/image" Target="media/image1857.png"/><Relationship Id="rId2411" Type="http://schemas.openxmlformats.org/officeDocument/2006/relationships/image" Target="media/image2392.png"/><Relationship Id="rId2509" Type="http://schemas.openxmlformats.org/officeDocument/2006/relationships/image" Target="media/image2493.png"/><Relationship Id="rId2716" Type="http://schemas.openxmlformats.org/officeDocument/2006/relationships/image" Target="media/image2700.png"/><Relationship Id="rId1220" Type="http://schemas.openxmlformats.org/officeDocument/2006/relationships/image" Target="media/image1204.png"/><Relationship Id="rId1318" Type="http://schemas.openxmlformats.org/officeDocument/2006/relationships/image" Target="media/image1304.png"/><Relationship Id="rId1525" Type="http://schemas.openxmlformats.org/officeDocument/2006/relationships/image" Target="media/image1511.png"/><Relationship Id="rId2923" Type="http://schemas.openxmlformats.org/officeDocument/2006/relationships/image" Target="media/image2906.png"/><Relationship Id="rId1732" Type="http://schemas.openxmlformats.org/officeDocument/2006/relationships/image" Target="media/image1717.png"/><Relationship Id="rId3185" Type="http://schemas.openxmlformats.org/officeDocument/2006/relationships/image" Target="media/image3168.png"/><Relationship Id="rId3392" Type="http://schemas.openxmlformats.org/officeDocument/2006/relationships/image" Target="media/image3375.png"/><Relationship Id="rId24" Type="http://schemas.openxmlformats.org/officeDocument/2006/relationships/hyperlink" Target="https://repository.eafit.edu.co/bitstream/handle/10784/621/JorgeMario_RiveraIllera_2012.pdf?sequence=3" TargetMode="External"/><Relationship Id="rId2299" Type="http://schemas.openxmlformats.org/officeDocument/2006/relationships/image" Target="media/image2280.png"/><Relationship Id="rId3045" Type="http://schemas.openxmlformats.org/officeDocument/2006/relationships/image" Target="media/image3001.png"/><Relationship Id="rId3252" Type="http://schemas.openxmlformats.org/officeDocument/2006/relationships/image" Target="media/image3235.png"/><Relationship Id="rId173" Type="http://schemas.openxmlformats.org/officeDocument/2006/relationships/image" Target="media/image161.png"/><Relationship Id="rId380" Type="http://schemas.openxmlformats.org/officeDocument/2006/relationships/image" Target="media/image368.png"/><Relationship Id="rId2061" Type="http://schemas.openxmlformats.org/officeDocument/2006/relationships/image" Target="media/image2026.png"/><Relationship Id="rId3112" Type="http://schemas.openxmlformats.org/officeDocument/2006/relationships/image" Target="media/image3095.png"/><Relationship Id="rId240" Type="http://schemas.openxmlformats.org/officeDocument/2006/relationships/image" Target="media/image228.png"/><Relationship Id="rId478" Type="http://schemas.openxmlformats.org/officeDocument/2006/relationships/image" Target="media/image465.png"/><Relationship Id="rId685" Type="http://schemas.openxmlformats.org/officeDocument/2006/relationships/image" Target="media/image671.png"/><Relationship Id="rId892" Type="http://schemas.openxmlformats.org/officeDocument/2006/relationships/image" Target="media/image878.png"/><Relationship Id="rId2159" Type="http://schemas.openxmlformats.org/officeDocument/2006/relationships/image" Target="media/image2144.png"/><Relationship Id="rId2366" Type="http://schemas.openxmlformats.org/officeDocument/2006/relationships/image" Target="media/image2347.png"/><Relationship Id="rId2573" Type="http://schemas.openxmlformats.org/officeDocument/2006/relationships/image" Target="media/image2554.png"/><Relationship Id="rId2780" Type="http://schemas.openxmlformats.org/officeDocument/2006/relationships/image" Target="media/image2760.png"/><Relationship Id="rId3417" Type="http://schemas.openxmlformats.org/officeDocument/2006/relationships/image" Target="media/image3397.png"/><Relationship Id="rId100" Type="http://schemas.openxmlformats.org/officeDocument/2006/relationships/image" Target="media/image89.png"/><Relationship Id="rId338" Type="http://schemas.openxmlformats.org/officeDocument/2006/relationships/image" Target="media/image326.png"/><Relationship Id="rId545" Type="http://schemas.openxmlformats.org/officeDocument/2006/relationships/image" Target="media/image532.png"/><Relationship Id="rId752" Type="http://schemas.openxmlformats.org/officeDocument/2006/relationships/image" Target="media/image739.png"/><Relationship Id="rId1175" Type="http://schemas.openxmlformats.org/officeDocument/2006/relationships/image" Target="media/image1159.png"/><Relationship Id="rId1382" Type="http://schemas.openxmlformats.org/officeDocument/2006/relationships/image" Target="media/image1366.png"/><Relationship Id="rId2019" Type="http://schemas.openxmlformats.org/officeDocument/2006/relationships/image" Target="media/image2004.png"/><Relationship Id="rId2226" Type="http://schemas.openxmlformats.org/officeDocument/2006/relationships/image" Target="media/image2207.png"/><Relationship Id="rId2433" Type="http://schemas.openxmlformats.org/officeDocument/2006/relationships/image" Target="media/image2417.png"/><Relationship Id="rId2640" Type="http://schemas.openxmlformats.org/officeDocument/2006/relationships/image" Target="media/image2624.png"/><Relationship Id="rId2878" Type="http://schemas.openxmlformats.org/officeDocument/2006/relationships/image" Target="media/image2858.png"/><Relationship Id="rId405" Type="http://schemas.openxmlformats.org/officeDocument/2006/relationships/image" Target="media/image392.png"/><Relationship Id="rId612" Type="http://schemas.openxmlformats.org/officeDocument/2006/relationships/image" Target="media/image599.png"/><Relationship Id="rId1035" Type="http://schemas.openxmlformats.org/officeDocument/2006/relationships/image" Target="media/image1021.png"/><Relationship Id="rId1242" Type="http://schemas.openxmlformats.org/officeDocument/2006/relationships/image" Target="media/image1226.png"/><Relationship Id="rId1687" Type="http://schemas.openxmlformats.org/officeDocument/2006/relationships/image" Target="media/image1672.png"/><Relationship Id="rId1894" Type="http://schemas.openxmlformats.org/officeDocument/2006/relationships/image" Target="media/image1877.png"/><Relationship Id="rId2500" Type="http://schemas.openxmlformats.org/officeDocument/2006/relationships/image" Target="media/image2484.png"/><Relationship Id="rId2738" Type="http://schemas.openxmlformats.org/officeDocument/2006/relationships/image" Target="media/image2719.png"/><Relationship Id="rId2945" Type="http://schemas.openxmlformats.org/officeDocument/2006/relationships/image" Target="media/image2925.png"/><Relationship Id="rId917" Type="http://schemas.openxmlformats.org/officeDocument/2006/relationships/image" Target="media/image904.png"/><Relationship Id="rId1102" Type="http://schemas.openxmlformats.org/officeDocument/2006/relationships/image" Target="media/image1086.png"/><Relationship Id="rId1547" Type="http://schemas.openxmlformats.org/officeDocument/2006/relationships/image" Target="media/image1531.png"/><Relationship Id="rId1754" Type="http://schemas.openxmlformats.org/officeDocument/2006/relationships/image" Target="media/image1735.png"/><Relationship Id="rId1961" Type="http://schemas.openxmlformats.org/officeDocument/2006/relationships/image" Target="media/image1946.png"/><Relationship Id="rId2805" Type="http://schemas.openxmlformats.org/officeDocument/2006/relationships/image" Target="media/image2789.png"/><Relationship Id="rId46" Type="http://schemas.openxmlformats.org/officeDocument/2006/relationships/image" Target="media/image35.png"/><Relationship Id="rId1407" Type="http://schemas.openxmlformats.org/officeDocument/2006/relationships/image" Target="media/image1393.png"/><Relationship Id="rId1614" Type="http://schemas.openxmlformats.org/officeDocument/2006/relationships/image" Target="media/image1599.png"/><Relationship Id="rId1821" Type="http://schemas.openxmlformats.org/officeDocument/2006/relationships/image" Target="media/image1806.png"/><Relationship Id="rId3067" Type="http://schemas.openxmlformats.org/officeDocument/2006/relationships/image" Target="media/image3047.png"/><Relationship Id="rId3274" Type="http://schemas.openxmlformats.org/officeDocument/2006/relationships/image" Target="media/image3254.png"/><Relationship Id="rId195" Type="http://schemas.openxmlformats.org/officeDocument/2006/relationships/image" Target="media/image183.png"/><Relationship Id="rId1919" Type="http://schemas.openxmlformats.org/officeDocument/2006/relationships/image" Target="media/image1902.png"/><Relationship Id="rId3481" Type="http://schemas.openxmlformats.org/officeDocument/2006/relationships/image" Target="media/image3464.png"/><Relationship Id="rId2083" Type="http://schemas.openxmlformats.org/officeDocument/2006/relationships/image" Target="media/image2068.png"/><Relationship Id="rId2290" Type="http://schemas.openxmlformats.org/officeDocument/2006/relationships/image" Target="media/image2267.png"/><Relationship Id="rId2388" Type="http://schemas.openxmlformats.org/officeDocument/2006/relationships/image" Target="media/image2372.png"/><Relationship Id="rId2595" Type="http://schemas.openxmlformats.org/officeDocument/2006/relationships/image" Target="media/image2579.png"/><Relationship Id="rId3134" Type="http://schemas.openxmlformats.org/officeDocument/2006/relationships/image" Target="media/image3117.png"/><Relationship Id="rId3341" Type="http://schemas.openxmlformats.org/officeDocument/2006/relationships/image" Target="media/image3321.png"/><Relationship Id="rId3439" Type="http://schemas.openxmlformats.org/officeDocument/2006/relationships/image" Target="media/image3419.png"/><Relationship Id="rId262" Type="http://schemas.openxmlformats.org/officeDocument/2006/relationships/image" Target="media/image250.png"/><Relationship Id="rId567" Type="http://schemas.openxmlformats.org/officeDocument/2006/relationships/image" Target="media/image554.png"/><Relationship Id="rId1197" Type="http://schemas.openxmlformats.org/officeDocument/2006/relationships/image" Target="media/image1183.png"/><Relationship Id="rId2150" Type="http://schemas.openxmlformats.org/officeDocument/2006/relationships/image" Target="media/image2135.png"/><Relationship Id="rId2248" Type="http://schemas.openxmlformats.org/officeDocument/2006/relationships/image" Target="media/image2232.png"/><Relationship Id="rId3201" Type="http://schemas.openxmlformats.org/officeDocument/2006/relationships/image" Target="media/image3181.png"/><Relationship Id="rId122" Type="http://schemas.openxmlformats.org/officeDocument/2006/relationships/image" Target="media/image111.png"/><Relationship Id="rId774" Type="http://schemas.openxmlformats.org/officeDocument/2006/relationships/image" Target="media/image760.png"/><Relationship Id="rId981" Type="http://schemas.openxmlformats.org/officeDocument/2006/relationships/image" Target="media/image965.png"/><Relationship Id="rId1057" Type="http://schemas.openxmlformats.org/officeDocument/2006/relationships/image" Target="media/image995.png"/><Relationship Id="rId2010" Type="http://schemas.openxmlformats.org/officeDocument/2006/relationships/image" Target="media/image1995.png"/><Relationship Id="rId2455" Type="http://schemas.openxmlformats.org/officeDocument/2006/relationships/image" Target="media/image2426.png"/><Relationship Id="rId2662" Type="http://schemas.openxmlformats.org/officeDocument/2006/relationships/image" Target="media/image2643.png"/><Relationship Id="rId3506" Type="http://schemas.openxmlformats.org/officeDocument/2006/relationships/image" Target="media/image3489.png"/><Relationship Id="rId427" Type="http://schemas.openxmlformats.org/officeDocument/2006/relationships/image" Target="media/image414.png"/><Relationship Id="rId634" Type="http://schemas.openxmlformats.org/officeDocument/2006/relationships/image" Target="media/image621.png"/><Relationship Id="rId841" Type="http://schemas.openxmlformats.org/officeDocument/2006/relationships/image" Target="media/image828.png"/><Relationship Id="rId1264" Type="http://schemas.openxmlformats.org/officeDocument/2006/relationships/image" Target="media/image1250.png"/><Relationship Id="rId1471" Type="http://schemas.openxmlformats.org/officeDocument/2006/relationships/image" Target="media/image1457.png"/><Relationship Id="rId1569" Type="http://schemas.openxmlformats.org/officeDocument/2006/relationships/image" Target="media/image1553.png"/><Relationship Id="rId2108" Type="http://schemas.openxmlformats.org/officeDocument/2006/relationships/image" Target="media/image2090.png"/><Relationship Id="rId2315" Type="http://schemas.openxmlformats.org/officeDocument/2006/relationships/image" Target="media/image2299.png"/><Relationship Id="rId2522" Type="http://schemas.openxmlformats.org/officeDocument/2006/relationships/image" Target="media/image2503.png"/><Relationship Id="rId2967" Type="http://schemas.openxmlformats.org/officeDocument/2006/relationships/image" Target="media/image2950.png"/><Relationship Id="rId701" Type="http://schemas.openxmlformats.org/officeDocument/2006/relationships/image" Target="media/image688.png"/><Relationship Id="rId939" Type="http://schemas.openxmlformats.org/officeDocument/2006/relationships/image" Target="media/image925.png"/><Relationship Id="rId1124" Type="http://schemas.openxmlformats.org/officeDocument/2006/relationships/image" Target="media/image1110.png"/><Relationship Id="rId1331" Type="http://schemas.openxmlformats.org/officeDocument/2006/relationships/image" Target="media/image1317.png"/><Relationship Id="rId1776" Type="http://schemas.openxmlformats.org/officeDocument/2006/relationships/image" Target="media/image1759.png"/><Relationship Id="rId1983" Type="http://schemas.openxmlformats.org/officeDocument/2006/relationships/image" Target="media/image1968.png"/><Relationship Id="rId2827" Type="http://schemas.openxmlformats.org/officeDocument/2006/relationships/image" Target="media/image2807.png"/><Relationship Id="rId68" Type="http://schemas.openxmlformats.org/officeDocument/2006/relationships/image" Target="media/image57.png"/><Relationship Id="rId1429" Type="http://schemas.openxmlformats.org/officeDocument/2006/relationships/image" Target="media/image1387.png"/><Relationship Id="rId1636" Type="http://schemas.openxmlformats.org/officeDocument/2006/relationships/image" Target="media/image1619.png"/><Relationship Id="rId1843" Type="http://schemas.openxmlformats.org/officeDocument/2006/relationships/image" Target="media/image1826.png"/><Relationship Id="rId3089" Type="http://schemas.openxmlformats.org/officeDocument/2006/relationships/image" Target="media/image3069.png"/><Relationship Id="rId3296" Type="http://schemas.openxmlformats.org/officeDocument/2006/relationships/image" Target="media/image3279.png"/><Relationship Id="rId1703" Type="http://schemas.openxmlformats.org/officeDocument/2006/relationships/image" Target="media/image1688.png"/><Relationship Id="rId1910" Type="http://schemas.openxmlformats.org/officeDocument/2006/relationships/image" Target="media/image1893.png"/><Relationship Id="rId3156" Type="http://schemas.openxmlformats.org/officeDocument/2006/relationships/image" Target="media/image3139.png"/><Relationship Id="rId3363" Type="http://schemas.openxmlformats.org/officeDocument/2006/relationships/image" Target="media/image3343.png"/><Relationship Id="rId284" Type="http://schemas.openxmlformats.org/officeDocument/2006/relationships/image" Target="media/image272.png"/><Relationship Id="rId491" Type="http://schemas.openxmlformats.org/officeDocument/2006/relationships/image" Target="media/image478.png"/><Relationship Id="rId2172" Type="http://schemas.openxmlformats.org/officeDocument/2006/relationships/image" Target="media/image2157.png"/><Relationship Id="rId3016" Type="http://schemas.openxmlformats.org/officeDocument/2006/relationships/image" Target="media/image2996.png"/><Relationship Id="rId3223" Type="http://schemas.openxmlformats.org/officeDocument/2006/relationships/image" Target="media/image3203.png"/><Relationship Id="rId144" Type="http://schemas.openxmlformats.org/officeDocument/2006/relationships/image" Target="media/image133.png"/><Relationship Id="rId589" Type="http://schemas.openxmlformats.org/officeDocument/2006/relationships/image" Target="media/image576.png"/><Relationship Id="rId796" Type="http://schemas.openxmlformats.org/officeDocument/2006/relationships/image" Target="media/image782.png"/><Relationship Id="rId2477" Type="http://schemas.openxmlformats.org/officeDocument/2006/relationships/image" Target="media/image2458.png"/><Relationship Id="rId2684" Type="http://schemas.openxmlformats.org/officeDocument/2006/relationships/image" Target="media/image2668.png"/><Relationship Id="rId3430" Type="http://schemas.openxmlformats.org/officeDocument/2006/relationships/image" Target="media/image3410.png"/><Relationship Id="rId351" Type="http://schemas.openxmlformats.org/officeDocument/2006/relationships/image" Target="media/image339.png"/><Relationship Id="rId449" Type="http://schemas.openxmlformats.org/officeDocument/2006/relationships/image" Target="media/image436.png"/><Relationship Id="rId656" Type="http://schemas.openxmlformats.org/officeDocument/2006/relationships/image" Target="media/image643.png"/><Relationship Id="rId863" Type="http://schemas.openxmlformats.org/officeDocument/2006/relationships/image" Target="media/image849.png"/><Relationship Id="rId1079" Type="http://schemas.openxmlformats.org/officeDocument/2006/relationships/image" Target="media/image1063.png"/><Relationship Id="rId1286" Type="http://schemas.openxmlformats.org/officeDocument/2006/relationships/image" Target="media/image1272.png"/><Relationship Id="rId1493" Type="http://schemas.openxmlformats.org/officeDocument/2006/relationships/image" Target="media/image1477.png"/><Relationship Id="rId2032" Type="http://schemas.openxmlformats.org/officeDocument/2006/relationships/image" Target="media/image2014.png"/><Relationship Id="rId2337" Type="http://schemas.openxmlformats.org/officeDocument/2006/relationships/image" Target="media/image2321.png"/><Relationship Id="rId2544" Type="http://schemas.openxmlformats.org/officeDocument/2006/relationships/image" Target="media/image2525.png"/><Relationship Id="rId2891" Type="http://schemas.openxmlformats.org/officeDocument/2006/relationships/image" Target="media/image2871.png"/><Relationship Id="rId2989" Type="http://schemas.openxmlformats.org/officeDocument/2006/relationships/image" Target="media/image2972.png"/><Relationship Id="rId211" Type="http://schemas.openxmlformats.org/officeDocument/2006/relationships/image" Target="media/image199.png"/><Relationship Id="rId309" Type="http://schemas.openxmlformats.org/officeDocument/2006/relationships/image" Target="media/image297.png"/><Relationship Id="rId516" Type="http://schemas.openxmlformats.org/officeDocument/2006/relationships/image" Target="media/image503.png"/><Relationship Id="rId1146" Type="http://schemas.openxmlformats.org/officeDocument/2006/relationships/image" Target="media/image1130.png"/><Relationship Id="rId1798" Type="http://schemas.openxmlformats.org/officeDocument/2006/relationships/image" Target="media/image1781.png"/><Relationship Id="rId2751" Type="http://schemas.openxmlformats.org/officeDocument/2006/relationships/image" Target="media/image2735.png"/><Relationship Id="rId2849" Type="http://schemas.openxmlformats.org/officeDocument/2006/relationships/image" Target="media/image2829.png"/><Relationship Id="rId723" Type="http://schemas.openxmlformats.org/officeDocument/2006/relationships/image" Target="media/image710.png"/><Relationship Id="rId930" Type="http://schemas.openxmlformats.org/officeDocument/2006/relationships/image" Target="media/image916.png"/><Relationship Id="rId1006" Type="http://schemas.openxmlformats.org/officeDocument/2006/relationships/image" Target="media/image990.png"/><Relationship Id="rId1353" Type="http://schemas.openxmlformats.org/officeDocument/2006/relationships/image" Target="media/image1337.png"/><Relationship Id="rId1560" Type="http://schemas.openxmlformats.org/officeDocument/2006/relationships/image" Target="media/image1536.png"/><Relationship Id="rId1658" Type="http://schemas.openxmlformats.org/officeDocument/2006/relationships/image" Target="media/image1641.png"/><Relationship Id="rId1865" Type="http://schemas.openxmlformats.org/officeDocument/2006/relationships/image" Target="media/image1848.png"/><Relationship Id="rId2404" Type="http://schemas.openxmlformats.org/officeDocument/2006/relationships/image" Target="media/image2359.png"/><Relationship Id="rId2611" Type="http://schemas.openxmlformats.org/officeDocument/2006/relationships/image" Target="media/image2592.png"/><Relationship Id="rId2709" Type="http://schemas.openxmlformats.org/officeDocument/2006/relationships/image" Target="media/image2693.png"/><Relationship Id="rId1213" Type="http://schemas.openxmlformats.org/officeDocument/2006/relationships/image" Target="media/image1199.png"/><Relationship Id="rId1420" Type="http://schemas.openxmlformats.org/officeDocument/2006/relationships/image" Target="media/image1406.png"/><Relationship Id="rId1518" Type="http://schemas.openxmlformats.org/officeDocument/2006/relationships/image" Target="media/image1504.png"/><Relationship Id="rId2916" Type="http://schemas.openxmlformats.org/officeDocument/2006/relationships/image" Target="media/image2896.png"/><Relationship Id="rId3080" Type="http://schemas.openxmlformats.org/officeDocument/2006/relationships/image" Target="media/image3060.png"/><Relationship Id="rId1725" Type="http://schemas.openxmlformats.org/officeDocument/2006/relationships/image" Target="media/image1710.png"/><Relationship Id="rId1932" Type="http://schemas.openxmlformats.org/officeDocument/2006/relationships/image" Target="media/image1917.png"/><Relationship Id="rId3178" Type="http://schemas.openxmlformats.org/officeDocument/2006/relationships/image" Target="media/image3161.png"/><Relationship Id="rId3385" Type="http://schemas.openxmlformats.org/officeDocument/2006/relationships/image" Target="media/image3368.png"/><Relationship Id="rId17" Type="http://schemas.openxmlformats.org/officeDocument/2006/relationships/image" Target="media/image8.png"/><Relationship Id="rId2194" Type="http://schemas.openxmlformats.org/officeDocument/2006/relationships/image" Target="media/image2176.png"/><Relationship Id="rId3038" Type="http://schemas.openxmlformats.org/officeDocument/2006/relationships/image" Target="media/image3021.png"/><Relationship Id="rId3245" Type="http://schemas.openxmlformats.org/officeDocument/2006/relationships/image" Target="media/image3225.png"/><Relationship Id="rId3452" Type="http://schemas.openxmlformats.org/officeDocument/2006/relationships/image" Target="media/image3435.png"/><Relationship Id="rId166" Type="http://schemas.openxmlformats.org/officeDocument/2006/relationships/image" Target="media/image154.png"/><Relationship Id="rId373" Type="http://schemas.openxmlformats.org/officeDocument/2006/relationships/image" Target="media/image361.png"/><Relationship Id="rId580" Type="http://schemas.openxmlformats.org/officeDocument/2006/relationships/image" Target="media/image567.png"/><Relationship Id="rId2054" Type="http://schemas.openxmlformats.org/officeDocument/2006/relationships/image" Target="media/image2039.png"/><Relationship Id="rId2261" Type="http://schemas.openxmlformats.org/officeDocument/2006/relationships/image" Target="media/image2220.png"/><Relationship Id="rId2499" Type="http://schemas.openxmlformats.org/officeDocument/2006/relationships/image" Target="media/image2483.png"/><Relationship Id="rId3105" Type="http://schemas.openxmlformats.org/officeDocument/2006/relationships/image" Target="media/image3085.png"/><Relationship Id="rId3312" Type="http://schemas.openxmlformats.org/officeDocument/2006/relationships/image" Target="media/image3295.png"/><Relationship Id="rId1" Type="http://schemas.openxmlformats.org/officeDocument/2006/relationships/customXml" Target="../customXml/item1.xml"/><Relationship Id="rId233" Type="http://schemas.openxmlformats.org/officeDocument/2006/relationships/image" Target="media/image221.png"/><Relationship Id="rId440" Type="http://schemas.openxmlformats.org/officeDocument/2006/relationships/image" Target="media/image427.png"/><Relationship Id="rId678" Type="http://schemas.openxmlformats.org/officeDocument/2006/relationships/image" Target="media/image664.png"/><Relationship Id="rId885" Type="http://schemas.openxmlformats.org/officeDocument/2006/relationships/image" Target="media/image871.png"/><Relationship Id="rId1070" Type="http://schemas.openxmlformats.org/officeDocument/2006/relationships/image" Target="media/image1054.png"/><Relationship Id="rId2121" Type="http://schemas.openxmlformats.org/officeDocument/2006/relationships/image" Target="media/image2103.png"/><Relationship Id="rId2359" Type="http://schemas.openxmlformats.org/officeDocument/2006/relationships/image" Target="media/image2340.png"/><Relationship Id="rId2566" Type="http://schemas.openxmlformats.org/officeDocument/2006/relationships/image" Target="media/image2533.png"/><Relationship Id="rId2773" Type="http://schemas.openxmlformats.org/officeDocument/2006/relationships/image" Target="media/image2757.png"/><Relationship Id="rId2980" Type="http://schemas.openxmlformats.org/officeDocument/2006/relationships/image" Target="media/image2963.png"/><Relationship Id="rId300" Type="http://schemas.openxmlformats.org/officeDocument/2006/relationships/image" Target="media/image288.png"/><Relationship Id="rId538" Type="http://schemas.openxmlformats.org/officeDocument/2006/relationships/image" Target="media/image525.png"/><Relationship Id="rId745" Type="http://schemas.openxmlformats.org/officeDocument/2006/relationships/image" Target="media/image731.png"/><Relationship Id="rId952" Type="http://schemas.openxmlformats.org/officeDocument/2006/relationships/image" Target="media/image938.png"/><Relationship Id="rId1168" Type="http://schemas.openxmlformats.org/officeDocument/2006/relationships/image" Target="media/image1152.png"/><Relationship Id="rId1375" Type="http://schemas.openxmlformats.org/officeDocument/2006/relationships/image" Target="media/image1361.png"/><Relationship Id="rId1582" Type="http://schemas.openxmlformats.org/officeDocument/2006/relationships/image" Target="media/image1568.png"/><Relationship Id="rId2219" Type="http://schemas.openxmlformats.org/officeDocument/2006/relationships/image" Target="media/image2200.png"/><Relationship Id="rId2426" Type="http://schemas.openxmlformats.org/officeDocument/2006/relationships/image" Target="media/image2410.png"/><Relationship Id="rId2633" Type="http://schemas.openxmlformats.org/officeDocument/2006/relationships/image" Target="media/image2617.png"/><Relationship Id="rId81" Type="http://schemas.openxmlformats.org/officeDocument/2006/relationships/image" Target="media/image70.png"/><Relationship Id="rId605" Type="http://schemas.openxmlformats.org/officeDocument/2006/relationships/image" Target="media/image592.png"/><Relationship Id="rId812" Type="http://schemas.openxmlformats.org/officeDocument/2006/relationships/image" Target="media/image799.png"/><Relationship Id="rId1028" Type="http://schemas.openxmlformats.org/officeDocument/2006/relationships/image" Target="media/image1014.png"/><Relationship Id="rId1235" Type="http://schemas.openxmlformats.org/officeDocument/2006/relationships/image" Target="media/image1219.png"/><Relationship Id="rId1442" Type="http://schemas.openxmlformats.org/officeDocument/2006/relationships/image" Target="media/image1426.png"/><Relationship Id="rId1887" Type="http://schemas.openxmlformats.org/officeDocument/2006/relationships/image" Target="media/image1872.png"/><Relationship Id="rId2840" Type="http://schemas.openxmlformats.org/officeDocument/2006/relationships/image" Target="media/image2824.png"/><Relationship Id="rId2938" Type="http://schemas.openxmlformats.org/officeDocument/2006/relationships/image" Target="media/image2918.png"/><Relationship Id="rId1302" Type="http://schemas.openxmlformats.org/officeDocument/2006/relationships/image" Target="media/image1288.png"/><Relationship Id="rId1747" Type="http://schemas.openxmlformats.org/officeDocument/2006/relationships/image" Target="media/image1732.png"/><Relationship Id="rId1954" Type="http://schemas.openxmlformats.org/officeDocument/2006/relationships/image" Target="media/image1939.png"/><Relationship Id="rId2700" Type="http://schemas.openxmlformats.org/officeDocument/2006/relationships/image" Target="media/image2681.png"/><Relationship Id="rId39" Type="http://schemas.openxmlformats.org/officeDocument/2006/relationships/image" Target="media/image28.png"/><Relationship Id="rId1607" Type="http://schemas.openxmlformats.org/officeDocument/2006/relationships/image" Target="media/image1590.png"/><Relationship Id="rId1814" Type="http://schemas.openxmlformats.org/officeDocument/2006/relationships/image" Target="media/image1799.png"/><Relationship Id="rId3267" Type="http://schemas.openxmlformats.org/officeDocument/2006/relationships/image" Target="media/image3247.png"/><Relationship Id="rId188" Type="http://schemas.openxmlformats.org/officeDocument/2006/relationships/image" Target="media/image176.png"/><Relationship Id="rId395" Type="http://schemas.openxmlformats.org/officeDocument/2006/relationships/image" Target="media/image382.png"/><Relationship Id="rId2076" Type="http://schemas.openxmlformats.org/officeDocument/2006/relationships/image" Target="media/image2058.png"/><Relationship Id="rId3474" Type="http://schemas.openxmlformats.org/officeDocument/2006/relationships/image" Target="media/image3457.png"/><Relationship Id="rId2283" Type="http://schemas.openxmlformats.org/officeDocument/2006/relationships/image" Target="media/image2259.png"/><Relationship Id="rId2490" Type="http://schemas.openxmlformats.org/officeDocument/2006/relationships/image" Target="media/image2474.png"/><Relationship Id="rId2588" Type="http://schemas.openxmlformats.org/officeDocument/2006/relationships/image" Target="media/image2569.png"/><Relationship Id="rId3127" Type="http://schemas.openxmlformats.org/officeDocument/2006/relationships/image" Target="media/image3110.png"/><Relationship Id="rId3334" Type="http://schemas.openxmlformats.org/officeDocument/2006/relationships/image" Target="media/image3304.png"/><Relationship Id="rId255" Type="http://schemas.openxmlformats.org/officeDocument/2006/relationships/image" Target="media/image243.png"/><Relationship Id="rId462" Type="http://schemas.openxmlformats.org/officeDocument/2006/relationships/image" Target="media/image449.png"/><Relationship Id="rId1092" Type="http://schemas.openxmlformats.org/officeDocument/2006/relationships/image" Target="media/image1076.png"/><Relationship Id="rId1397" Type="http://schemas.openxmlformats.org/officeDocument/2006/relationships/image" Target="media/image1381.png"/><Relationship Id="rId2143" Type="http://schemas.openxmlformats.org/officeDocument/2006/relationships/image" Target="media/image2128.png"/><Relationship Id="rId2350" Type="http://schemas.openxmlformats.org/officeDocument/2006/relationships/image" Target="media/image2314.png"/><Relationship Id="rId2795" Type="http://schemas.openxmlformats.org/officeDocument/2006/relationships/image" Target="media/image2775.png"/><Relationship Id="rId3401" Type="http://schemas.openxmlformats.org/officeDocument/2006/relationships/image" Target="media/image3348.png"/><Relationship Id="rId115" Type="http://schemas.openxmlformats.org/officeDocument/2006/relationships/image" Target="media/image104.png"/><Relationship Id="rId322" Type="http://schemas.openxmlformats.org/officeDocument/2006/relationships/image" Target="media/image310.png"/><Relationship Id="rId767" Type="http://schemas.openxmlformats.org/officeDocument/2006/relationships/image" Target="media/image754.png"/><Relationship Id="rId974" Type="http://schemas.openxmlformats.org/officeDocument/2006/relationships/image" Target="media/image958.png"/><Relationship Id="rId2003" Type="http://schemas.openxmlformats.org/officeDocument/2006/relationships/image" Target="media/image1986.png"/><Relationship Id="rId2210" Type="http://schemas.openxmlformats.org/officeDocument/2006/relationships/image" Target="media/image6410.png"/><Relationship Id="rId2448" Type="http://schemas.openxmlformats.org/officeDocument/2006/relationships/image" Target="media/image2432.png"/><Relationship Id="rId2655" Type="http://schemas.openxmlformats.org/officeDocument/2006/relationships/image" Target="media/image2612.png"/><Relationship Id="rId2862" Type="http://schemas.openxmlformats.org/officeDocument/2006/relationships/image" Target="media/image2833.png"/><Relationship Id="rId627" Type="http://schemas.openxmlformats.org/officeDocument/2006/relationships/image" Target="media/image614.png"/><Relationship Id="rId834" Type="http://schemas.openxmlformats.org/officeDocument/2006/relationships/image" Target="media/image820.png"/><Relationship Id="rId1257" Type="http://schemas.openxmlformats.org/officeDocument/2006/relationships/image" Target="media/image1241.png"/><Relationship Id="rId1464" Type="http://schemas.openxmlformats.org/officeDocument/2006/relationships/image" Target="media/image1450.png"/><Relationship Id="rId1671" Type="http://schemas.openxmlformats.org/officeDocument/2006/relationships/image" Target="media/image1654.png"/><Relationship Id="rId2308" Type="http://schemas.openxmlformats.org/officeDocument/2006/relationships/image" Target="media/image2292.png"/><Relationship Id="rId2515" Type="http://schemas.openxmlformats.org/officeDocument/2006/relationships/image" Target="media/image2496.png"/><Relationship Id="rId2722" Type="http://schemas.openxmlformats.org/officeDocument/2006/relationships/image" Target="media/image2703.png"/><Relationship Id="rId901" Type="http://schemas.openxmlformats.org/officeDocument/2006/relationships/image" Target="media/image887.png"/><Relationship Id="rId1117" Type="http://schemas.openxmlformats.org/officeDocument/2006/relationships/image" Target="media/image1103.png"/><Relationship Id="rId1324" Type="http://schemas.openxmlformats.org/officeDocument/2006/relationships/image" Target="media/image1310.png"/><Relationship Id="rId1531" Type="http://schemas.openxmlformats.org/officeDocument/2006/relationships/image" Target="media/image1513.png"/><Relationship Id="rId1769" Type="http://schemas.openxmlformats.org/officeDocument/2006/relationships/image" Target="media/image1750.png"/><Relationship Id="rId1976" Type="http://schemas.openxmlformats.org/officeDocument/2006/relationships/image" Target="media/image1916.png"/><Relationship Id="rId3191" Type="http://schemas.openxmlformats.org/officeDocument/2006/relationships/image" Target="media/image3171.png"/><Relationship Id="rId30" Type="http://schemas.openxmlformats.org/officeDocument/2006/relationships/image" Target="media/image20.emf"/><Relationship Id="rId1629" Type="http://schemas.openxmlformats.org/officeDocument/2006/relationships/image" Target="media/image1614.png"/><Relationship Id="rId1836" Type="http://schemas.openxmlformats.org/officeDocument/2006/relationships/image" Target="media/image1797.png"/><Relationship Id="rId3289" Type="http://schemas.openxmlformats.org/officeDocument/2006/relationships/image" Target="media/image3272.png"/><Relationship Id="rId3496" Type="http://schemas.openxmlformats.org/officeDocument/2006/relationships/image" Target="media/image3476.png"/><Relationship Id="rId1903" Type="http://schemas.openxmlformats.org/officeDocument/2006/relationships/image" Target="media/image1886.png"/><Relationship Id="rId2098" Type="http://schemas.openxmlformats.org/officeDocument/2006/relationships/image" Target="media/image2080.png"/><Relationship Id="rId3051" Type="http://schemas.openxmlformats.org/officeDocument/2006/relationships/image" Target="media/image3031.png"/><Relationship Id="rId3149" Type="http://schemas.openxmlformats.org/officeDocument/2006/relationships/image" Target="media/image3132.png"/><Relationship Id="rId3356" Type="http://schemas.openxmlformats.org/officeDocument/2006/relationships/image" Target="media/image3336.png"/><Relationship Id="rId277" Type="http://schemas.openxmlformats.org/officeDocument/2006/relationships/image" Target="media/image265.png"/><Relationship Id="rId484" Type="http://schemas.openxmlformats.org/officeDocument/2006/relationships/image" Target="media/image471.png"/><Relationship Id="rId2165" Type="http://schemas.openxmlformats.org/officeDocument/2006/relationships/image" Target="media/image2150.png"/><Relationship Id="rId3009" Type="http://schemas.openxmlformats.org/officeDocument/2006/relationships/image" Target="media/image2989.png"/><Relationship Id="rId3216" Type="http://schemas.openxmlformats.org/officeDocument/2006/relationships/image" Target="media/image3196.png"/><Relationship Id="rId137" Type="http://schemas.openxmlformats.org/officeDocument/2006/relationships/image" Target="media/image126.png"/><Relationship Id="rId344" Type="http://schemas.openxmlformats.org/officeDocument/2006/relationships/image" Target="media/image332.png"/><Relationship Id="rId691" Type="http://schemas.openxmlformats.org/officeDocument/2006/relationships/image" Target="media/image678.png"/><Relationship Id="rId789" Type="http://schemas.openxmlformats.org/officeDocument/2006/relationships/image" Target="media/image775.png"/><Relationship Id="rId996" Type="http://schemas.openxmlformats.org/officeDocument/2006/relationships/image" Target="media/image980.png"/><Relationship Id="rId2025" Type="http://schemas.openxmlformats.org/officeDocument/2006/relationships/image" Target="media/image1989.png"/><Relationship Id="rId2372" Type="http://schemas.openxmlformats.org/officeDocument/2006/relationships/image" Target="media/image2353.png"/><Relationship Id="rId2677" Type="http://schemas.openxmlformats.org/officeDocument/2006/relationships/image" Target="media/image2661.png"/><Relationship Id="rId2884" Type="http://schemas.openxmlformats.org/officeDocument/2006/relationships/image" Target="media/image2864.png"/><Relationship Id="rId3423" Type="http://schemas.openxmlformats.org/officeDocument/2006/relationships/image" Target="media/image3403.png"/><Relationship Id="rId551" Type="http://schemas.openxmlformats.org/officeDocument/2006/relationships/image" Target="media/image538.png"/><Relationship Id="rId649" Type="http://schemas.openxmlformats.org/officeDocument/2006/relationships/image" Target="media/image636.png"/><Relationship Id="rId856" Type="http://schemas.openxmlformats.org/officeDocument/2006/relationships/image" Target="media/image842.png"/><Relationship Id="rId1181" Type="http://schemas.openxmlformats.org/officeDocument/2006/relationships/image" Target="media/image1167.png"/><Relationship Id="rId1279" Type="http://schemas.openxmlformats.org/officeDocument/2006/relationships/image" Target="media/image1265.png"/><Relationship Id="rId1486" Type="http://schemas.openxmlformats.org/officeDocument/2006/relationships/image" Target="media/image1472.png"/><Relationship Id="rId2232" Type="http://schemas.openxmlformats.org/officeDocument/2006/relationships/image" Target="media/image2213.png"/><Relationship Id="rId2537" Type="http://schemas.openxmlformats.org/officeDocument/2006/relationships/image" Target="media/image2521.png"/><Relationship Id="rId204" Type="http://schemas.openxmlformats.org/officeDocument/2006/relationships/image" Target="media/image192.png"/><Relationship Id="rId411" Type="http://schemas.openxmlformats.org/officeDocument/2006/relationships/image" Target="media/image398.png"/><Relationship Id="rId509" Type="http://schemas.openxmlformats.org/officeDocument/2006/relationships/image" Target="media/image496.png"/><Relationship Id="rId1041" Type="http://schemas.openxmlformats.org/officeDocument/2006/relationships/image" Target="media/image1027.png"/><Relationship Id="rId1139" Type="http://schemas.openxmlformats.org/officeDocument/2006/relationships/image" Target="media/image1125.png"/><Relationship Id="rId1346" Type="http://schemas.openxmlformats.org/officeDocument/2006/relationships/image" Target="media/image1323.png"/><Relationship Id="rId1693" Type="http://schemas.openxmlformats.org/officeDocument/2006/relationships/image" Target="media/image1678.png"/><Relationship Id="rId1998" Type="http://schemas.openxmlformats.org/officeDocument/2006/relationships/image" Target="media/image1981.png"/><Relationship Id="rId2744" Type="http://schemas.openxmlformats.org/officeDocument/2006/relationships/image" Target="media/image2725.png"/><Relationship Id="rId2951" Type="http://schemas.openxmlformats.org/officeDocument/2006/relationships/image" Target="media/image2931.png"/><Relationship Id="rId716" Type="http://schemas.openxmlformats.org/officeDocument/2006/relationships/image" Target="media/image703.png"/><Relationship Id="rId923" Type="http://schemas.openxmlformats.org/officeDocument/2006/relationships/image" Target="media/image910.png"/><Relationship Id="rId1553" Type="http://schemas.openxmlformats.org/officeDocument/2006/relationships/image" Target="media/image1539.png"/><Relationship Id="rId1760" Type="http://schemas.openxmlformats.org/officeDocument/2006/relationships/image" Target="media/image1745.png"/><Relationship Id="rId1858" Type="http://schemas.openxmlformats.org/officeDocument/2006/relationships/image" Target="media/image1843.png"/><Relationship Id="rId2604" Type="http://schemas.openxmlformats.org/officeDocument/2006/relationships/image" Target="media/image2588.png"/><Relationship Id="rId2811" Type="http://schemas.openxmlformats.org/officeDocument/2006/relationships/image" Target="media/image2795.png"/><Relationship Id="rId52" Type="http://schemas.openxmlformats.org/officeDocument/2006/relationships/image" Target="media/image41.png"/><Relationship Id="rId1206" Type="http://schemas.openxmlformats.org/officeDocument/2006/relationships/image" Target="media/image1192.png"/><Relationship Id="rId1413" Type="http://schemas.openxmlformats.org/officeDocument/2006/relationships/image" Target="media/image1399.png"/><Relationship Id="rId1620" Type="http://schemas.openxmlformats.org/officeDocument/2006/relationships/image" Target="media/image1605.png"/><Relationship Id="rId2909" Type="http://schemas.openxmlformats.org/officeDocument/2006/relationships/image" Target="media/image2892.png"/><Relationship Id="rId3073" Type="http://schemas.openxmlformats.org/officeDocument/2006/relationships/image" Target="media/image3053.png"/><Relationship Id="rId3280" Type="http://schemas.openxmlformats.org/officeDocument/2006/relationships/image" Target="media/image3260.png"/><Relationship Id="rId1718" Type="http://schemas.openxmlformats.org/officeDocument/2006/relationships/image" Target="media/image1703.png"/><Relationship Id="rId1925" Type="http://schemas.openxmlformats.org/officeDocument/2006/relationships/image" Target="media/image1908.png"/><Relationship Id="rId3140" Type="http://schemas.openxmlformats.org/officeDocument/2006/relationships/image" Target="media/image3123.png"/><Relationship Id="rId3378" Type="http://schemas.openxmlformats.org/officeDocument/2006/relationships/image" Target="media/image3361.png"/><Relationship Id="rId299" Type="http://schemas.openxmlformats.org/officeDocument/2006/relationships/image" Target="media/image287.png"/><Relationship Id="rId2187" Type="http://schemas.openxmlformats.org/officeDocument/2006/relationships/image" Target="media/image2172.png"/><Relationship Id="rId2394" Type="http://schemas.openxmlformats.org/officeDocument/2006/relationships/image" Target="media/image2378.png"/><Relationship Id="rId3238" Type="http://schemas.openxmlformats.org/officeDocument/2006/relationships/image" Target="media/image3221.png"/><Relationship Id="rId3445" Type="http://schemas.openxmlformats.org/officeDocument/2006/relationships/image" Target="media/image3428.png"/><Relationship Id="rId159" Type="http://schemas.openxmlformats.org/officeDocument/2006/relationships/image" Target="media/image147.png"/><Relationship Id="rId366" Type="http://schemas.openxmlformats.org/officeDocument/2006/relationships/image" Target="media/image354.png"/><Relationship Id="rId573" Type="http://schemas.openxmlformats.org/officeDocument/2006/relationships/image" Target="media/image560.png"/><Relationship Id="rId780" Type="http://schemas.openxmlformats.org/officeDocument/2006/relationships/image" Target="media/image766.png"/><Relationship Id="rId2047" Type="http://schemas.openxmlformats.org/officeDocument/2006/relationships/image" Target="media/image2032.png"/><Relationship Id="rId2254" Type="http://schemas.openxmlformats.org/officeDocument/2006/relationships/image" Target="media/image2238.png"/><Relationship Id="rId2461" Type="http://schemas.openxmlformats.org/officeDocument/2006/relationships/image" Target="media/image2439.png"/><Relationship Id="rId2699" Type="http://schemas.openxmlformats.org/officeDocument/2006/relationships/image" Target="media/image2680.png"/><Relationship Id="rId3000" Type="http://schemas.openxmlformats.org/officeDocument/2006/relationships/image" Target="media/image2980.png"/><Relationship Id="rId3305" Type="http://schemas.openxmlformats.org/officeDocument/2006/relationships/image" Target="media/image3288.png"/><Relationship Id="rId3512" Type="http://schemas.openxmlformats.org/officeDocument/2006/relationships/theme" Target="theme/theme1.xml"/><Relationship Id="rId226" Type="http://schemas.openxmlformats.org/officeDocument/2006/relationships/image" Target="media/image214.png"/><Relationship Id="rId433" Type="http://schemas.openxmlformats.org/officeDocument/2006/relationships/image" Target="media/image420.png"/><Relationship Id="rId878" Type="http://schemas.openxmlformats.org/officeDocument/2006/relationships/image" Target="media/image864.png"/><Relationship Id="rId1063" Type="http://schemas.openxmlformats.org/officeDocument/2006/relationships/image" Target="media/image1049.png"/><Relationship Id="rId1270" Type="http://schemas.openxmlformats.org/officeDocument/2006/relationships/image" Target="media/image1256.png"/><Relationship Id="rId2114" Type="http://schemas.openxmlformats.org/officeDocument/2006/relationships/image" Target="media/image2096.png"/><Relationship Id="rId2559" Type="http://schemas.openxmlformats.org/officeDocument/2006/relationships/image" Target="media/image2543.png"/><Relationship Id="rId2766" Type="http://schemas.openxmlformats.org/officeDocument/2006/relationships/image" Target="media/image2750.png"/><Relationship Id="rId2973" Type="http://schemas.openxmlformats.org/officeDocument/2006/relationships/image" Target="media/image2956.png"/><Relationship Id="rId640" Type="http://schemas.openxmlformats.org/officeDocument/2006/relationships/image" Target="media/image627.png"/><Relationship Id="rId738" Type="http://schemas.openxmlformats.org/officeDocument/2006/relationships/image" Target="media/image724.png"/><Relationship Id="rId945" Type="http://schemas.openxmlformats.org/officeDocument/2006/relationships/image" Target="media/image931.png"/><Relationship Id="rId1368" Type="http://schemas.openxmlformats.org/officeDocument/2006/relationships/image" Target="media/image1354.png"/><Relationship Id="rId1575" Type="http://schemas.openxmlformats.org/officeDocument/2006/relationships/image" Target="media/image1561.png"/><Relationship Id="rId1782" Type="http://schemas.openxmlformats.org/officeDocument/2006/relationships/image" Target="media/image1767.png"/><Relationship Id="rId2321" Type="http://schemas.openxmlformats.org/officeDocument/2006/relationships/image" Target="media/image2302.png"/><Relationship Id="rId2419" Type="http://schemas.openxmlformats.org/officeDocument/2006/relationships/image" Target="media/image2403.png"/><Relationship Id="rId2626" Type="http://schemas.openxmlformats.org/officeDocument/2006/relationships/image" Target="media/image2607.png"/><Relationship Id="rId2833" Type="http://schemas.openxmlformats.org/officeDocument/2006/relationships/image" Target="media/image2817.png"/><Relationship Id="rId74" Type="http://schemas.openxmlformats.org/officeDocument/2006/relationships/image" Target="media/image63.png"/><Relationship Id="rId500" Type="http://schemas.openxmlformats.org/officeDocument/2006/relationships/image" Target="media/image487.png"/><Relationship Id="rId805" Type="http://schemas.openxmlformats.org/officeDocument/2006/relationships/image" Target="media/image792.png"/><Relationship Id="rId1130" Type="http://schemas.openxmlformats.org/officeDocument/2006/relationships/image" Target="media/image1116.png"/><Relationship Id="rId1228" Type="http://schemas.openxmlformats.org/officeDocument/2006/relationships/image" Target="media/image1212.png"/><Relationship Id="rId1435" Type="http://schemas.openxmlformats.org/officeDocument/2006/relationships/image" Target="media/image1419.png"/><Relationship Id="rId1642" Type="http://schemas.openxmlformats.org/officeDocument/2006/relationships/image" Target="media/image1625.png"/><Relationship Id="rId1947" Type="http://schemas.openxmlformats.org/officeDocument/2006/relationships/image" Target="media/image1932.png"/><Relationship Id="rId2900" Type="http://schemas.openxmlformats.org/officeDocument/2006/relationships/image" Target="media/image2875.png"/><Relationship Id="rId3095" Type="http://schemas.openxmlformats.org/officeDocument/2006/relationships/image" Target="media/image3075.png"/><Relationship Id="rId1502" Type="http://schemas.openxmlformats.org/officeDocument/2006/relationships/image" Target="media/image1488.png"/><Relationship Id="rId1807" Type="http://schemas.openxmlformats.org/officeDocument/2006/relationships/image" Target="media/image1790.png"/><Relationship Id="rId3162" Type="http://schemas.openxmlformats.org/officeDocument/2006/relationships/image" Target="media/image3093.png"/><Relationship Id="rId290" Type="http://schemas.openxmlformats.org/officeDocument/2006/relationships/image" Target="media/image278.png"/><Relationship Id="rId388" Type="http://schemas.openxmlformats.org/officeDocument/2006/relationships/image" Target="media/image376.png"/><Relationship Id="rId2069" Type="http://schemas.openxmlformats.org/officeDocument/2006/relationships/image" Target="media/image2046.png"/><Relationship Id="rId3022" Type="http://schemas.openxmlformats.org/officeDocument/2006/relationships/image" Target="media/image3005.png"/><Relationship Id="rId3467" Type="http://schemas.openxmlformats.org/officeDocument/2006/relationships/image" Target="media/image3450.png"/><Relationship Id="rId150" Type="http://schemas.openxmlformats.org/officeDocument/2006/relationships/image" Target="media/image138.png"/><Relationship Id="rId595" Type="http://schemas.openxmlformats.org/officeDocument/2006/relationships/image" Target="media/image582.png"/><Relationship Id="rId2276" Type="http://schemas.openxmlformats.org/officeDocument/2006/relationships/image" Target="media/image2257.png"/><Relationship Id="rId2483" Type="http://schemas.openxmlformats.org/officeDocument/2006/relationships/image" Target="media/image2464.png"/><Relationship Id="rId2690" Type="http://schemas.openxmlformats.org/officeDocument/2006/relationships/image" Target="media/image2674.png"/><Relationship Id="rId3327" Type="http://schemas.openxmlformats.org/officeDocument/2006/relationships/image" Target="media/image3310.png"/><Relationship Id="rId248" Type="http://schemas.openxmlformats.org/officeDocument/2006/relationships/image" Target="media/image236.png"/><Relationship Id="rId455" Type="http://schemas.openxmlformats.org/officeDocument/2006/relationships/image" Target="media/image442.png"/><Relationship Id="rId662" Type="http://schemas.openxmlformats.org/officeDocument/2006/relationships/image" Target="media/image648.png"/><Relationship Id="rId1085" Type="http://schemas.openxmlformats.org/officeDocument/2006/relationships/image" Target="media/image1069.png"/><Relationship Id="rId1292" Type="http://schemas.openxmlformats.org/officeDocument/2006/relationships/image" Target="media/image1278.png"/><Relationship Id="rId2136" Type="http://schemas.openxmlformats.org/officeDocument/2006/relationships/image" Target="media/image2121.png"/><Relationship Id="rId2343" Type="http://schemas.openxmlformats.org/officeDocument/2006/relationships/image" Target="media/image2327.png"/><Relationship Id="rId2550" Type="http://schemas.openxmlformats.org/officeDocument/2006/relationships/image" Target="media/image2531.png"/><Relationship Id="rId2788" Type="http://schemas.openxmlformats.org/officeDocument/2006/relationships/image" Target="media/image2762.png"/><Relationship Id="rId2995" Type="http://schemas.openxmlformats.org/officeDocument/2006/relationships/image" Target="media/image2978.png"/><Relationship Id="rId108" Type="http://schemas.openxmlformats.org/officeDocument/2006/relationships/image" Target="media/image97.png"/><Relationship Id="rId315" Type="http://schemas.openxmlformats.org/officeDocument/2006/relationships/image" Target="media/image303.png"/><Relationship Id="rId522" Type="http://schemas.openxmlformats.org/officeDocument/2006/relationships/image" Target="media/image509.png"/><Relationship Id="rId967" Type="http://schemas.openxmlformats.org/officeDocument/2006/relationships/image" Target="media/image951.png"/><Relationship Id="rId1152" Type="http://schemas.openxmlformats.org/officeDocument/2006/relationships/image" Target="media/image1136.png"/><Relationship Id="rId1597" Type="http://schemas.openxmlformats.org/officeDocument/2006/relationships/image" Target="media/image1580.png"/><Relationship Id="rId2203" Type="http://schemas.openxmlformats.org/officeDocument/2006/relationships/image" Target="media/image2179.png"/><Relationship Id="rId2410" Type="http://schemas.openxmlformats.org/officeDocument/2006/relationships/image" Target="media/image2388.png"/><Relationship Id="rId2648" Type="http://schemas.openxmlformats.org/officeDocument/2006/relationships/image" Target="media/image2632.png"/><Relationship Id="rId2855" Type="http://schemas.openxmlformats.org/officeDocument/2006/relationships/image" Target="media/image2839.png"/><Relationship Id="rId96" Type="http://schemas.openxmlformats.org/officeDocument/2006/relationships/image" Target="media/image85.png"/><Relationship Id="rId827" Type="http://schemas.openxmlformats.org/officeDocument/2006/relationships/image" Target="media/image814.png"/><Relationship Id="rId1012" Type="http://schemas.openxmlformats.org/officeDocument/2006/relationships/image" Target="media/image998.png"/><Relationship Id="rId1457" Type="http://schemas.openxmlformats.org/officeDocument/2006/relationships/image" Target="media/image1441.png"/><Relationship Id="rId1664" Type="http://schemas.openxmlformats.org/officeDocument/2006/relationships/image" Target="media/image1647.png"/><Relationship Id="rId1871" Type="http://schemas.openxmlformats.org/officeDocument/2006/relationships/image" Target="media/image1856.png"/><Relationship Id="rId2508" Type="http://schemas.openxmlformats.org/officeDocument/2006/relationships/image" Target="media/image2492.png"/><Relationship Id="rId2715" Type="http://schemas.openxmlformats.org/officeDocument/2006/relationships/image" Target="media/image2699.png"/><Relationship Id="rId2922" Type="http://schemas.openxmlformats.org/officeDocument/2006/relationships/image" Target="media/image2905.png"/><Relationship Id="rId1317" Type="http://schemas.openxmlformats.org/officeDocument/2006/relationships/image" Target="media/image1301.png"/><Relationship Id="rId1524" Type="http://schemas.openxmlformats.org/officeDocument/2006/relationships/image" Target="media/image1510.png"/><Relationship Id="rId1731" Type="http://schemas.openxmlformats.org/officeDocument/2006/relationships/image" Target="media/image1716.png"/><Relationship Id="rId1969" Type="http://schemas.openxmlformats.org/officeDocument/2006/relationships/image" Target="media/image1954.png"/><Relationship Id="rId3184" Type="http://schemas.openxmlformats.org/officeDocument/2006/relationships/image" Target="media/image3167.png"/><Relationship Id="rId23" Type="http://schemas.openxmlformats.org/officeDocument/2006/relationships/image" Target="media/image14.png"/><Relationship Id="rId1829" Type="http://schemas.openxmlformats.org/officeDocument/2006/relationships/image" Target="media/image1814.png"/><Relationship Id="rId3391" Type="http://schemas.openxmlformats.org/officeDocument/2006/relationships/image" Target="media/image3374.png"/><Relationship Id="rId3489" Type="http://schemas.openxmlformats.org/officeDocument/2006/relationships/image" Target="media/image3469.png"/><Relationship Id="rId2298" Type="http://schemas.openxmlformats.org/officeDocument/2006/relationships/image" Target="media/image2279.png"/><Relationship Id="rId3044" Type="http://schemas.openxmlformats.org/officeDocument/2006/relationships/image" Target="media/image3027.png"/><Relationship Id="rId3251" Type="http://schemas.openxmlformats.org/officeDocument/2006/relationships/image" Target="media/image3234.png"/><Relationship Id="rId3349" Type="http://schemas.openxmlformats.org/officeDocument/2006/relationships/image" Target="media/image3329.png"/><Relationship Id="rId172" Type="http://schemas.openxmlformats.org/officeDocument/2006/relationships/image" Target="media/image160.png"/><Relationship Id="rId477" Type="http://schemas.openxmlformats.org/officeDocument/2006/relationships/image" Target="media/image464.png"/><Relationship Id="rId684" Type="http://schemas.openxmlformats.org/officeDocument/2006/relationships/image" Target="media/image670.png"/><Relationship Id="rId2060" Type="http://schemas.openxmlformats.org/officeDocument/2006/relationships/image" Target="media/image2025.png"/><Relationship Id="rId2158" Type="http://schemas.openxmlformats.org/officeDocument/2006/relationships/image" Target="media/image2143.png"/><Relationship Id="rId2365" Type="http://schemas.openxmlformats.org/officeDocument/2006/relationships/image" Target="media/image2346.png"/><Relationship Id="rId3111" Type="http://schemas.openxmlformats.org/officeDocument/2006/relationships/image" Target="media/image3091.png"/><Relationship Id="rId3209" Type="http://schemas.openxmlformats.org/officeDocument/2006/relationships/image" Target="media/image3189.png"/><Relationship Id="rId337" Type="http://schemas.openxmlformats.org/officeDocument/2006/relationships/image" Target="media/image325.png"/><Relationship Id="rId891" Type="http://schemas.openxmlformats.org/officeDocument/2006/relationships/image" Target="media/image877.png"/><Relationship Id="rId989" Type="http://schemas.openxmlformats.org/officeDocument/2006/relationships/image" Target="media/image973.png"/><Relationship Id="rId2018" Type="http://schemas.openxmlformats.org/officeDocument/2006/relationships/image" Target="media/image2003.png"/><Relationship Id="rId2572" Type="http://schemas.openxmlformats.org/officeDocument/2006/relationships/image" Target="media/image2553.png"/><Relationship Id="rId2877" Type="http://schemas.openxmlformats.org/officeDocument/2006/relationships/image" Target="media/image2857.png"/><Relationship Id="rId3416" Type="http://schemas.openxmlformats.org/officeDocument/2006/relationships/image" Target="media/image3396.png"/><Relationship Id="rId544" Type="http://schemas.openxmlformats.org/officeDocument/2006/relationships/image" Target="media/image531.png"/><Relationship Id="rId751" Type="http://schemas.openxmlformats.org/officeDocument/2006/relationships/image" Target="media/image738.png"/><Relationship Id="rId849" Type="http://schemas.openxmlformats.org/officeDocument/2006/relationships/image" Target="media/image833.png"/><Relationship Id="rId1174" Type="http://schemas.openxmlformats.org/officeDocument/2006/relationships/image" Target="media/image1158.png"/><Relationship Id="rId1381" Type="http://schemas.openxmlformats.org/officeDocument/2006/relationships/image" Target="media/image1365.png"/><Relationship Id="rId1479" Type="http://schemas.openxmlformats.org/officeDocument/2006/relationships/image" Target="media/image1465.png"/><Relationship Id="rId1686" Type="http://schemas.openxmlformats.org/officeDocument/2006/relationships/image" Target="media/image1671.png"/><Relationship Id="rId2225" Type="http://schemas.openxmlformats.org/officeDocument/2006/relationships/image" Target="media/image2206.png"/><Relationship Id="rId2432" Type="http://schemas.openxmlformats.org/officeDocument/2006/relationships/image" Target="media/image2416.png"/><Relationship Id="rId404" Type="http://schemas.openxmlformats.org/officeDocument/2006/relationships/image" Target="media/image391.png"/><Relationship Id="rId611" Type="http://schemas.openxmlformats.org/officeDocument/2006/relationships/image" Target="media/image598.png"/><Relationship Id="rId1034" Type="http://schemas.openxmlformats.org/officeDocument/2006/relationships/image" Target="media/image1020.png"/><Relationship Id="rId1241" Type="http://schemas.openxmlformats.org/officeDocument/2006/relationships/image" Target="media/image1225.png"/><Relationship Id="rId1339" Type="http://schemas.openxmlformats.org/officeDocument/2006/relationships/image" Target="media/image1325.png"/><Relationship Id="rId1893" Type="http://schemas.openxmlformats.org/officeDocument/2006/relationships/image" Target="media/image1876.png"/><Relationship Id="rId2737" Type="http://schemas.openxmlformats.org/officeDocument/2006/relationships/image" Target="media/image2718.png"/><Relationship Id="rId2944" Type="http://schemas.openxmlformats.org/officeDocument/2006/relationships/image" Target="media/image2924.png"/><Relationship Id="rId709" Type="http://schemas.openxmlformats.org/officeDocument/2006/relationships/image" Target="media/image696.png"/><Relationship Id="rId916" Type="http://schemas.openxmlformats.org/officeDocument/2006/relationships/image" Target="media/image903.png"/><Relationship Id="rId1101" Type="http://schemas.openxmlformats.org/officeDocument/2006/relationships/image" Target="media/image1085.png"/><Relationship Id="rId1546" Type="http://schemas.openxmlformats.org/officeDocument/2006/relationships/image" Target="media/image1530.png"/><Relationship Id="rId1753" Type="http://schemas.openxmlformats.org/officeDocument/2006/relationships/image" Target="media/image1734.png"/><Relationship Id="rId1960" Type="http://schemas.openxmlformats.org/officeDocument/2006/relationships/image" Target="media/image1945.png"/><Relationship Id="rId2804" Type="http://schemas.openxmlformats.org/officeDocument/2006/relationships/image" Target="media/image2788.png"/><Relationship Id="rId45" Type="http://schemas.openxmlformats.org/officeDocument/2006/relationships/image" Target="media/image34.png"/><Relationship Id="rId1406" Type="http://schemas.openxmlformats.org/officeDocument/2006/relationships/image" Target="media/image1392.png"/><Relationship Id="rId1613" Type="http://schemas.openxmlformats.org/officeDocument/2006/relationships/image" Target="media/image1598.png"/><Relationship Id="rId1820" Type="http://schemas.openxmlformats.org/officeDocument/2006/relationships/image" Target="media/image1805.png"/><Relationship Id="rId3066" Type="http://schemas.openxmlformats.org/officeDocument/2006/relationships/image" Target="media/image3046.png"/><Relationship Id="rId3273" Type="http://schemas.openxmlformats.org/officeDocument/2006/relationships/image" Target="media/image3253.png"/><Relationship Id="rId3480" Type="http://schemas.openxmlformats.org/officeDocument/2006/relationships/image" Target="media/image3463.png"/><Relationship Id="rId194" Type="http://schemas.openxmlformats.org/officeDocument/2006/relationships/image" Target="media/image182.png"/><Relationship Id="rId1918" Type="http://schemas.openxmlformats.org/officeDocument/2006/relationships/image" Target="media/image1901.png"/><Relationship Id="rId2082" Type="http://schemas.openxmlformats.org/officeDocument/2006/relationships/image" Target="media/image2067.png"/><Relationship Id="rId3133" Type="http://schemas.openxmlformats.org/officeDocument/2006/relationships/image" Target="media/image3116.png"/><Relationship Id="rId261" Type="http://schemas.openxmlformats.org/officeDocument/2006/relationships/image" Target="media/image249.png"/><Relationship Id="rId499" Type="http://schemas.openxmlformats.org/officeDocument/2006/relationships/image" Target="media/image486.png"/><Relationship Id="rId2387" Type="http://schemas.openxmlformats.org/officeDocument/2006/relationships/image" Target="media/image2371.png"/><Relationship Id="rId2594" Type="http://schemas.openxmlformats.org/officeDocument/2006/relationships/image" Target="media/image2575.png"/><Relationship Id="rId3340" Type="http://schemas.openxmlformats.org/officeDocument/2006/relationships/image" Target="media/image3320.png"/><Relationship Id="rId3438" Type="http://schemas.openxmlformats.org/officeDocument/2006/relationships/image" Target="media/image3418.png"/><Relationship Id="rId359" Type="http://schemas.openxmlformats.org/officeDocument/2006/relationships/image" Target="media/image347.png"/><Relationship Id="rId566" Type="http://schemas.openxmlformats.org/officeDocument/2006/relationships/image" Target="media/image553.png"/><Relationship Id="rId773" Type="http://schemas.openxmlformats.org/officeDocument/2006/relationships/image" Target="media/image759.png"/><Relationship Id="rId1196" Type="http://schemas.openxmlformats.org/officeDocument/2006/relationships/image" Target="media/image1182.png"/><Relationship Id="rId2247" Type="http://schemas.openxmlformats.org/officeDocument/2006/relationships/image" Target="media/image2231.png"/><Relationship Id="rId2454" Type="http://schemas.openxmlformats.org/officeDocument/2006/relationships/image" Target="media/image2425.png"/><Relationship Id="rId2899" Type="http://schemas.openxmlformats.org/officeDocument/2006/relationships/image" Target="media/image2874.png"/><Relationship Id="rId3200" Type="http://schemas.openxmlformats.org/officeDocument/2006/relationships/image" Target="media/image3180.png"/><Relationship Id="rId3505" Type="http://schemas.openxmlformats.org/officeDocument/2006/relationships/image" Target="media/image3488.png"/><Relationship Id="rId121" Type="http://schemas.openxmlformats.org/officeDocument/2006/relationships/image" Target="media/image110.png"/><Relationship Id="rId219" Type="http://schemas.openxmlformats.org/officeDocument/2006/relationships/image" Target="media/image207.png"/><Relationship Id="rId426" Type="http://schemas.openxmlformats.org/officeDocument/2006/relationships/image" Target="media/image413.png"/><Relationship Id="rId633" Type="http://schemas.openxmlformats.org/officeDocument/2006/relationships/image" Target="media/image620.png"/><Relationship Id="rId980" Type="http://schemas.openxmlformats.org/officeDocument/2006/relationships/image" Target="media/image964.png"/><Relationship Id="rId1056" Type="http://schemas.openxmlformats.org/officeDocument/2006/relationships/image" Target="media/image994.png"/><Relationship Id="rId1263" Type="http://schemas.openxmlformats.org/officeDocument/2006/relationships/image" Target="media/image1249.png"/><Relationship Id="rId2107" Type="http://schemas.openxmlformats.org/officeDocument/2006/relationships/image" Target="media/image2089.png"/><Relationship Id="rId2314" Type="http://schemas.openxmlformats.org/officeDocument/2006/relationships/image" Target="media/image2298.png"/><Relationship Id="rId2661" Type="http://schemas.openxmlformats.org/officeDocument/2006/relationships/image" Target="media/image2642.png"/><Relationship Id="rId2759" Type="http://schemas.openxmlformats.org/officeDocument/2006/relationships/image" Target="media/image2743.png"/><Relationship Id="rId2966" Type="http://schemas.openxmlformats.org/officeDocument/2006/relationships/image" Target="media/image2949.png"/><Relationship Id="rId840" Type="http://schemas.openxmlformats.org/officeDocument/2006/relationships/image" Target="media/image827.png"/><Relationship Id="rId938" Type="http://schemas.openxmlformats.org/officeDocument/2006/relationships/image" Target="media/image924.png"/><Relationship Id="rId1470" Type="http://schemas.openxmlformats.org/officeDocument/2006/relationships/image" Target="media/image1456.png"/><Relationship Id="rId1568" Type="http://schemas.openxmlformats.org/officeDocument/2006/relationships/image" Target="media/image1552.png"/><Relationship Id="rId1775" Type="http://schemas.openxmlformats.org/officeDocument/2006/relationships/image" Target="media/image1758.png"/><Relationship Id="rId2521" Type="http://schemas.openxmlformats.org/officeDocument/2006/relationships/image" Target="media/image2502.png"/><Relationship Id="rId2619" Type="http://schemas.openxmlformats.org/officeDocument/2006/relationships/image" Target="media/image2600.png"/><Relationship Id="rId2826" Type="http://schemas.openxmlformats.org/officeDocument/2006/relationships/image" Target="media/image2806.png"/><Relationship Id="rId67" Type="http://schemas.openxmlformats.org/officeDocument/2006/relationships/image" Target="media/image56.png"/><Relationship Id="rId700" Type="http://schemas.openxmlformats.org/officeDocument/2006/relationships/image" Target="media/image687.png"/><Relationship Id="rId1123" Type="http://schemas.openxmlformats.org/officeDocument/2006/relationships/image" Target="media/image1109.png"/><Relationship Id="rId1330" Type="http://schemas.openxmlformats.org/officeDocument/2006/relationships/image" Target="media/image1316.png"/><Relationship Id="rId1428" Type="http://schemas.openxmlformats.org/officeDocument/2006/relationships/image" Target="media/image1386.png"/><Relationship Id="rId1635" Type="http://schemas.openxmlformats.org/officeDocument/2006/relationships/image" Target="media/image1618.png"/><Relationship Id="rId1982" Type="http://schemas.openxmlformats.org/officeDocument/2006/relationships/image" Target="media/image1967.png"/><Relationship Id="rId3088" Type="http://schemas.openxmlformats.org/officeDocument/2006/relationships/image" Target="media/image3068.png"/><Relationship Id="rId1842" Type="http://schemas.openxmlformats.org/officeDocument/2006/relationships/image" Target="media/image1825.png"/><Relationship Id="rId3295" Type="http://schemas.openxmlformats.org/officeDocument/2006/relationships/image" Target="media/image3278.png"/><Relationship Id="rId1702" Type="http://schemas.openxmlformats.org/officeDocument/2006/relationships/image" Target="media/image1687.png"/><Relationship Id="rId3155" Type="http://schemas.openxmlformats.org/officeDocument/2006/relationships/image" Target="media/image3138.png"/><Relationship Id="rId3362" Type="http://schemas.openxmlformats.org/officeDocument/2006/relationships/image" Target="media/image3342.png"/><Relationship Id="rId283" Type="http://schemas.openxmlformats.org/officeDocument/2006/relationships/image" Target="media/image271.png"/><Relationship Id="rId490" Type="http://schemas.openxmlformats.org/officeDocument/2006/relationships/image" Target="media/image477.png"/><Relationship Id="rId2171" Type="http://schemas.openxmlformats.org/officeDocument/2006/relationships/image" Target="media/image2156.png"/><Relationship Id="rId3015" Type="http://schemas.openxmlformats.org/officeDocument/2006/relationships/image" Target="media/image2995.png"/><Relationship Id="rId3222" Type="http://schemas.openxmlformats.org/officeDocument/2006/relationships/image" Target="media/image3202.png"/><Relationship Id="rId143" Type="http://schemas.openxmlformats.org/officeDocument/2006/relationships/image" Target="media/image132.png"/><Relationship Id="rId350" Type="http://schemas.openxmlformats.org/officeDocument/2006/relationships/image" Target="media/image338.png"/><Relationship Id="rId588" Type="http://schemas.openxmlformats.org/officeDocument/2006/relationships/image" Target="media/image575.png"/><Relationship Id="rId795" Type="http://schemas.openxmlformats.org/officeDocument/2006/relationships/image" Target="media/image781.png"/><Relationship Id="rId2031" Type="http://schemas.openxmlformats.org/officeDocument/2006/relationships/image" Target="media/image2013.png"/><Relationship Id="rId2269" Type="http://schemas.openxmlformats.org/officeDocument/2006/relationships/image" Target="media/image2253.png"/><Relationship Id="rId2476" Type="http://schemas.openxmlformats.org/officeDocument/2006/relationships/image" Target="media/image2457.png"/><Relationship Id="rId2683" Type="http://schemas.openxmlformats.org/officeDocument/2006/relationships/image" Target="media/image2667.png"/><Relationship Id="rId2890" Type="http://schemas.openxmlformats.org/officeDocument/2006/relationships/image" Target="media/image2870.png"/><Relationship Id="rId9" Type="http://schemas.openxmlformats.org/officeDocument/2006/relationships/hyperlink" Target="http://www.colombiacompra.gov.co" TargetMode="External"/><Relationship Id="rId210" Type="http://schemas.openxmlformats.org/officeDocument/2006/relationships/image" Target="media/image198.png"/><Relationship Id="rId448" Type="http://schemas.openxmlformats.org/officeDocument/2006/relationships/image" Target="media/image435.png"/><Relationship Id="rId655" Type="http://schemas.openxmlformats.org/officeDocument/2006/relationships/image" Target="media/image642.png"/><Relationship Id="rId862" Type="http://schemas.openxmlformats.org/officeDocument/2006/relationships/image" Target="media/image848.png"/><Relationship Id="rId1078" Type="http://schemas.openxmlformats.org/officeDocument/2006/relationships/image" Target="media/image1062.png"/><Relationship Id="rId1285" Type="http://schemas.openxmlformats.org/officeDocument/2006/relationships/image" Target="media/image1271.png"/><Relationship Id="rId1492" Type="http://schemas.openxmlformats.org/officeDocument/2006/relationships/image" Target="media/image1476.png"/><Relationship Id="rId2129" Type="http://schemas.openxmlformats.org/officeDocument/2006/relationships/image" Target="media/image2111.png"/><Relationship Id="rId2336" Type="http://schemas.openxmlformats.org/officeDocument/2006/relationships/image" Target="media/image2320.png"/><Relationship Id="rId2543" Type="http://schemas.openxmlformats.org/officeDocument/2006/relationships/image" Target="media/image2524.png"/><Relationship Id="rId2750" Type="http://schemas.openxmlformats.org/officeDocument/2006/relationships/image" Target="media/image2734.png"/><Relationship Id="rId2988" Type="http://schemas.openxmlformats.org/officeDocument/2006/relationships/image" Target="media/image2971.png"/><Relationship Id="rId308" Type="http://schemas.openxmlformats.org/officeDocument/2006/relationships/image" Target="media/image296.png"/><Relationship Id="rId515" Type="http://schemas.openxmlformats.org/officeDocument/2006/relationships/image" Target="media/image502.png"/><Relationship Id="rId722" Type="http://schemas.openxmlformats.org/officeDocument/2006/relationships/image" Target="media/image708.png"/><Relationship Id="rId1145" Type="http://schemas.openxmlformats.org/officeDocument/2006/relationships/image" Target="media/image1129.png"/><Relationship Id="rId1352" Type="http://schemas.openxmlformats.org/officeDocument/2006/relationships/image" Target="media/image1336.png"/><Relationship Id="rId1797" Type="http://schemas.openxmlformats.org/officeDocument/2006/relationships/image" Target="media/image1780.png"/><Relationship Id="rId2403" Type="http://schemas.openxmlformats.org/officeDocument/2006/relationships/image" Target="media/image2358.png"/><Relationship Id="rId2848" Type="http://schemas.openxmlformats.org/officeDocument/2006/relationships/image" Target="media/image2828.png"/><Relationship Id="rId89" Type="http://schemas.openxmlformats.org/officeDocument/2006/relationships/image" Target="media/image78.png"/><Relationship Id="rId1005" Type="http://schemas.openxmlformats.org/officeDocument/2006/relationships/image" Target="media/image989.png"/><Relationship Id="rId1212" Type="http://schemas.openxmlformats.org/officeDocument/2006/relationships/image" Target="media/image1198.png"/><Relationship Id="rId1657" Type="http://schemas.openxmlformats.org/officeDocument/2006/relationships/image" Target="media/image1640.png"/><Relationship Id="rId1864" Type="http://schemas.openxmlformats.org/officeDocument/2006/relationships/image" Target="media/image1847.png"/><Relationship Id="rId2610" Type="http://schemas.openxmlformats.org/officeDocument/2006/relationships/image" Target="media/image2591.png"/><Relationship Id="rId2708" Type="http://schemas.openxmlformats.org/officeDocument/2006/relationships/image" Target="media/image2692.png"/><Relationship Id="rId2915" Type="http://schemas.openxmlformats.org/officeDocument/2006/relationships/image" Target="media/image2888.png"/><Relationship Id="rId1517" Type="http://schemas.openxmlformats.org/officeDocument/2006/relationships/image" Target="media/image1501.png"/><Relationship Id="rId1724" Type="http://schemas.openxmlformats.org/officeDocument/2006/relationships/image" Target="media/image1709.png"/><Relationship Id="rId3177" Type="http://schemas.openxmlformats.org/officeDocument/2006/relationships/image" Target="media/image3157.png"/><Relationship Id="rId16" Type="http://schemas.openxmlformats.org/officeDocument/2006/relationships/image" Target="media/image7.png"/><Relationship Id="rId1931" Type="http://schemas.openxmlformats.org/officeDocument/2006/relationships/image" Target="media/image1914.png"/><Relationship Id="rId3037" Type="http://schemas.openxmlformats.org/officeDocument/2006/relationships/image" Target="media/image3020.png"/><Relationship Id="rId3384" Type="http://schemas.openxmlformats.org/officeDocument/2006/relationships/image" Target="media/image3367.png"/><Relationship Id="rId2193" Type="http://schemas.openxmlformats.org/officeDocument/2006/relationships/image" Target="media/image2169.png"/><Relationship Id="rId2498" Type="http://schemas.openxmlformats.org/officeDocument/2006/relationships/image" Target="media/image2482.png"/><Relationship Id="rId3244" Type="http://schemas.openxmlformats.org/officeDocument/2006/relationships/image" Target="media/image3224.png"/><Relationship Id="rId3451" Type="http://schemas.openxmlformats.org/officeDocument/2006/relationships/image" Target="media/image3434.png"/><Relationship Id="rId165" Type="http://schemas.openxmlformats.org/officeDocument/2006/relationships/image" Target="media/image153.png"/><Relationship Id="rId372" Type="http://schemas.openxmlformats.org/officeDocument/2006/relationships/image" Target="media/image360.png"/><Relationship Id="rId677" Type="http://schemas.openxmlformats.org/officeDocument/2006/relationships/image" Target="media/image663.png"/><Relationship Id="rId2053" Type="http://schemas.openxmlformats.org/officeDocument/2006/relationships/image" Target="media/image2038.png"/><Relationship Id="rId2260" Type="http://schemas.openxmlformats.org/officeDocument/2006/relationships/image" Target="media/image2219.png"/><Relationship Id="rId2358" Type="http://schemas.openxmlformats.org/officeDocument/2006/relationships/image" Target="media/image2339.png"/><Relationship Id="rId3104" Type="http://schemas.openxmlformats.org/officeDocument/2006/relationships/image" Target="media/image3084.png"/><Relationship Id="rId3311" Type="http://schemas.openxmlformats.org/officeDocument/2006/relationships/image" Target="media/image3294.png"/><Relationship Id="rId232" Type="http://schemas.openxmlformats.org/officeDocument/2006/relationships/image" Target="media/image220.png"/><Relationship Id="rId884" Type="http://schemas.openxmlformats.org/officeDocument/2006/relationships/image" Target="media/image870.png"/><Relationship Id="rId2120" Type="http://schemas.openxmlformats.org/officeDocument/2006/relationships/image" Target="media/image2102.png"/><Relationship Id="rId2565" Type="http://schemas.openxmlformats.org/officeDocument/2006/relationships/image" Target="media/image2549.png"/><Relationship Id="rId2772" Type="http://schemas.openxmlformats.org/officeDocument/2006/relationships/image" Target="media/image2756.png"/><Relationship Id="rId3409" Type="http://schemas.openxmlformats.org/officeDocument/2006/relationships/image" Target="media/image3389.png"/><Relationship Id="rId537" Type="http://schemas.openxmlformats.org/officeDocument/2006/relationships/image" Target="media/image524.png"/><Relationship Id="rId744" Type="http://schemas.openxmlformats.org/officeDocument/2006/relationships/image" Target="media/image730.png"/><Relationship Id="rId951" Type="http://schemas.openxmlformats.org/officeDocument/2006/relationships/image" Target="media/image937.png"/><Relationship Id="rId1167" Type="http://schemas.openxmlformats.org/officeDocument/2006/relationships/image" Target="media/image1151.png"/><Relationship Id="rId1374" Type="http://schemas.openxmlformats.org/officeDocument/2006/relationships/image" Target="media/image1360.png"/><Relationship Id="rId1581" Type="http://schemas.openxmlformats.org/officeDocument/2006/relationships/image" Target="media/image1567.png"/><Relationship Id="rId1679" Type="http://schemas.openxmlformats.org/officeDocument/2006/relationships/image" Target="media/image1662.png"/><Relationship Id="rId2218" Type="http://schemas.openxmlformats.org/officeDocument/2006/relationships/image" Target="media/image2193.png"/><Relationship Id="rId2425" Type="http://schemas.openxmlformats.org/officeDocument/2006/relationships/image" Target="media/image2409.png"/><Relationship Id="rId2632" Type="http://schemas.openxmlformats.org/officeDocument/2006/relationships/image" Target="media/image2616.png"/><Relationship Id="rId80" Type="http://schemas.openxmlformats.org/officeDocument/2006/relationships/image" Target="media/image69.png"/><Relationship Id="rId604" Type="http://schemas.openxmlformats.org/officeDocument/2006/relationships/image" Target="media/image591.png"/><Relationship Id="rId811" Type="http://schemas.openxmlformats.org/officeDocument/2006/relationships/image" Target="media/image798.png"/><Relationship Id="rId1027" Type="http://schemas.openxmlformats.org/officeDocument/2006/relationships/image" Target="media/image1013.png"/><Relationship Id="rId1234" Type="http://schemas.openxmlformats.org/officeDocument/2006/relationships/image" Target="media/image1218.png"/><Relationship Id="rId1441" Type="http://schemas.openxmlformats.org/officeDocument/2006/relationships/image" Target="media/image1425.png"/><Relationship Id="rId1886" Type="http://schemas.openxmlformats.org/officeDocument/2006/relationships/image" Target="media/image1871.png"/><Relationship Id="rId2937" Type="http://schemas.openxmlformats.org/officeDocument/2006/relationships/image" Target="media/image2917.png"/><Relationship Id="rId909" Type="http://schemas.openxmlformats.org/officeDocument/2006/relationships/image" Target="media/image896.png"/><Relationship Id="rId1301" Type="http://schemas.openxmlformats.org/officeDocument/2006/relationships/image" Target="media/image1287.png"/><Relationship Id="rId1539" Type="http://schemas.openxmlformats.org/officeDocument/2006/relationships/image" Target="media/image1525.png"/><Relationship Id="rId1746" Type="http://schemas.openxmlformats.org/officeDocument/2006/relationships/image" Target="media/image1731.png"/><Relationship Id="rId1953" Type="http://schemas.openxmlformats.org/officeDocument/2006/relationships/image" Target="media/image1938.png"/><Relationship Id="rId3199" Type="http://schemas.openxmlformats.org/officeDocument/2006/relationships/image" Target="media/image3179.png"/><Relationship Id="rId38" Type="http://schemas.openxmlformats.org/officeDocument/2006/relationships/image" Target="media/image27.png"/><Relationship Id="rId1606" Type="http://schemas.openxmlformats.org/officeDocument/2006/relationships/image" Target="media/image1589.png"/><Relationship Id="rId1813" Type="http://schemas.openxmlformats.org/officeDocument/2006/relationships/image" Target="media/image1798.png"/><Relationship Id="rId3059" Type="http://schemas.openxmlformats.org/officeDocument/2006/relationships/image" Target="media/image3042.png"/><Relationship Id="rId3266" Type="http://schemas.openxmlformats.org/officeDocument/2006/relationships/image" Target="media/image3246.png"/><Relationship Id="rId3473" Type="http://schemas.openxmlformats.org/officeDocument/2006/relationships/image" Target="media/image3456.png"/><Relationship Id="rId187" Type="http://schemas.openxmlformats.org/officeDocument/2006/relationships/image" Target="media/image175.png"/><Relationship Id="rId394" Type="http://schemas.openxmlformats.org/officeDocument/2006/relationships/image" Target="media/image7110.png"/><Relationship Id="rId2075" Type="http://schemas.openxmlformats.org/officeDocument/2006/relationships/image" Target="media/image2057.png"/><Relationship Id="rId2282" Type="http://schemas.openxmlformats.org/officeDocument/2006/relationships/image" Target="media/image2258.png"/><Relationship Id="rId3126" Type="http://schemas.openxmlformats.org/officeDocument/2006/relationships/image" Target="media/image3109.png"/><Relationship Id="rId254" Type="http://schemas.openxmlformats.org/officeDocument/2006/relationships/image" Target="media/image242.png"/><Relationship Id="rId699" Type="http://schemas.openxmlformats.org/officeDocument/2006/relationships/image" Target="media/image686.png"/><Relationship Id="rId1091" Type="http://schemas.openxmlformats.org/officeDocument/2006/relationships/image" Target="media/image1075.png"/><Relationship Id="rId2587" Type="http://schemas.openxmlformats.org/officeDocument/2006/relationships/image" Target="media/image2568.png"/><Relationship Id="rId2794" Type="http://schemas.openxmlformats.org/officeDocument/2006/relationships/image" Target="media/image2774.png"/><Relationship Id="rId3333" Type="http://schemas.openxmlformats.org/officeDocument/2006/relationships/image" Target="media/image3303.png"/><Relationship Id="rId114" Type="http://schemas.openxmlformats.org/officeDocument/2006/relationships/image" Target="media/image103.png"/><Relationship Id="rId461" Type="http://schemas.openxmlformats.org/officeDocument/2006/relationships/image" Target="media/image448.png"/><Relationship Id="rId559" Type="http://schemas.openxmlformats.org/officeDocument/2006/relationships/image" Target="media/image546.png"/><Relationship Id="rId766" Type="http://schemas.openxmlformats.org/officeDocument/2006/relationships/image" Target="media/image753.png"/><Relationship Id="rId1189" Type="http://schemas.openxmlformats.org/officeDocument/2006/relationships/image" Target="media/image1175.png"/><Relationship Id="rId1396" Type="http://schemas.openxmlformats.org/officeDocument/2006/relationships/image" Target="media/image1380.png"/><Relationship Id="rId2142" Type="http://schemas.openxmlformats.org/officeDocument/2006/relationships/image" Target="media/image2127.png"/><Relationship Id="rId2447" Type="http://schemas.openxmlformats.org/officeDocument/2006/relationships/image" Target="media/image2431.png"/><Relationship Id="rId3400" Type="http://schemas.openxmlformats.org/officeDocument/2006/relationships/image" Target="media/image3347.png"/><Relationship Id="rId321" Type="http://schemas.openxmlformats.org/officeDocument/2006/relationships/image" Target="media/image309.png"/><Relationship Id="rId419" Type="http://schemas.openxmlformats.org/officeDocument/2006/relationships/image" Target="media/image406.png"/><Relationship Id="rId626" Type="http://schemas.openxmlformats.org/officeDocument/2006/relationships/image" Target="media/image613.png"/><Relationship Id="rId973" Type="http://schemas.openxmlformats.org/officeDocument/2006/relationships/image" Target="media/image957.png"/><Relationship Id="rId1049" Type="http://schemas.openxmlformats.org/officeDocument/2006/relationships/image" Target="media/image1035.png"/><Relationship Id="rId1256" Type="http://schemas.openxmlformats.org/officeDocument/2006/relationships/image" Target="media/image1240.png"/><Relationship Id="rId2002" Type="http://schemas.openxmlformats.org/officeDocument/2006/relationships/image" Target="media/image1985.png"/><Relationship Id="rId2307" Type="http://schemas.openxmlformats.org/officeDocument/2006/relationships/image" Target="media/image2291.png"/><Relationship Id="rId2654" Type="http://schemas.openxmlformats.org/officeDocument/2006/relationships/image" Target="media/image2611.png"/><Relationship Id="rId2861" Type="http://schemas.openxmlformats.org/officeDocument/2006/relationships/image" Target="media/image2832.png"/><Relationship Id="rId2959" Type="http://schemas.openxmlformats.org/officeDocument/2006/relationships/image" Target="media/image2939.png"/><Relationship Id="rId833" Type="http://schemas.openxmlformats.org/officeDocument/2006/relationships/image" Target="media/image789.png"/><Relationship Id="rId1116" Type="http://schemas.openxmlformats.org/officeDocument/2006/relationships/image" Target="media/image1102.png"/><Relationship Id="rId1463" Type="http://schemas.openxmlformats.org/officeDocument/2006/relationships/image" Target="media/image1449.png"/><Relationship Id="rId1670" Type="http://schemas.openxmlformats.org/officeDocument/2006/relationships/image" Target="media/image1653.png"/><Relationship Id="rId1768" Type="http://schemas.openxmlformats.org/officeDocument/2006/relationships/image" Target="media/image1753.png"/><Relationship Id="rId2514" Type="http://schemas.openxmlformats.org/officeDocument/2006/relationships/image" Target="media/image2495.png"/><Relationship Id="rId2721" Type="http://schemas.openxmlformats.org/officeDocument/2006/relationships/image" Target="media/image2702.png"/><Relationship Id="rId2819" Type="http://schemas.openxmlformats.org/officeDocument/2006/relationships/image" Target="media/image2799.png"/><Relationship Id="rId900" Type="http://schemas.openxmlformats.org/officeDocument/2006/relationships/image" Target="media/image886.png"/><Relationship Id="rId1323" Type="http://schemas.openxmlformats.org/officeDocument/2006/relationships/image" Target="media/image1309.png"/><Relationship Id="rId1530" Type="http://schemas.openxmlformats.org/officeDocument/2006/relationships/image" Target="media/image1512.png"/><Relationship Id="rId1628" Type="http://schemas.openxmlformats.org/officeDocument/2006/relationships/image" Target="media/image1613.png"/><Relationship Id="rId1975" Type="http://schemas.openxmlformats.org/officeDocument/2006/relationships/image" Target="media/image1915.png"/><Relationship Id="rId3190" Type="http://schemas.openxmlformats.org/officeDocument/2006/relationships/image" Target="media/image3170.png"/><Relationship Id="rId1835" Type="http://schemas.openxmlformats.org/officeDocument/2006/relationships/image" Target="media/image1796.png"/><Relationship Id="rId3050" Type="http://schemas.openxmlformats.org/officeDocument/2006/relationships/image" Target="media/image3030.png"/><Relationship Id="rId3288" Type="http://schemas.openxmlformats.org/officeDocument/2006/relationships/image" Target="media/image3271.png"/><Relationship Id="rId3495" Type="http://schemas.openxmlformats.org/officeDocument/2006/relationships/image" Target="media/image3475.png"/><Relationship Id="rId1902" Type="http://schemas.openxmlformats.org/officeDocument/2006/relationships/image" Target="media/image1885.png"/><Relationship Id="rId2097" Type="http://schemas.openxmlformats.org/officeDocument/2006/relationships/image" Target="media/image2079.png"/><Relationship Id="rId3148" Type="http://schemas.openxmlformats.org/officeDocument/2006/relationships/image" Target="media/image3131.png"/><Relationship Id="rId3355" Type="http://schemas.openxmlformats.org/officeDocument/2006/relationships/image" Target="media/image3335.png"/><Relationship Id="rId276" Type="http://schemas.openxmlformats.org/officeDocument/2006/relationships/image" Target="media/image264.png"/><Relationship Id="rId483" Type="http://schemas.openxmlformats.org/officeDocument/2006/relationships/image" Target="media/image470.png"/><Relationship Id="rId690" Type="http://schemas.openxmlformats.org/officeDocument/2006/relationships/image" Target="media/image677.png"/><Relationship Id="rId2164" Type="http://schemas.openxmlformats.org/officeDocument/2006/relationships/image" Target="media/image2149.png"/><Relationship Id="rId2371" Type="http://schemas.openxmlformats.org/officeDocument/2006/relationships/image" Target="media/image2352.png"/><Relationship Id="rId3008" Type="http://schemas.openxmlformats.org/officeDocument/2006/relationships/image" Target="media/image2988.png"/><Relationship Id="rId3215" Type="http://schemas.openxmlformats.org/officeDocument/2006/relationships/image" Target="media/image3195.png"/><Relationship Id="rId3422" Type="http://schemas.openxmlformats.org/officeDocument/2006/relationships/image" Target="media/image3402.png"/><Relationship Id="rId136" Type="http://schemas.openxmlformats.org/officeDocument/2006/relationships/image" Target="media/image125.png"/><Relationship Id="rId343" Type="http://schemas.openxmlformats.org/officeDocument/2006/relationships/image" Target="media/image331.png"/><Relationship Id="rId550" Type="http://schemas.openxmlformats.org/officeDocument/2006/relationships/image" Target="media/image537.png"/><Relationship Id="rId788" Type="http://schemas.openxmlformats.org/officeDocument/2006/relationships/image" Target="media/image774.png"/><Relationship Id="rId995" Type="http://schemas.openxmlformats.org/officeDocument/2006/relationships/image" Target="media/image979.png"/><Relationship Id="rId1180" Type="http://schemas.openxmlformats.org/officeDocument/2006/relationships/image" Target="media/image1166.png"/><Relationship Id="rId2024" Type="http://schemas.openxmlformats.org/officeDocument/2006/relationships/image" Target="media/image2009.jpeg"/><Relationship Id="rId2231" Type="http://schemas.openxmlformats.org/officeDocument/2006/relationships/image" Target="media/image2212.png"/><Relationship Id="rId2469" Type="http://schemas.openxmlformats.org/officeDocument/2006/relationships/image" Target="media/image2450.png"/><Relationship Id="rId2676" Type="http://schemas.openxmlformats.org/officeDocument/2006/relationships/image" Target="media/image2660.png"/><Relationship Id="rId2883" Type="http://schemas.openxmlformats.org/officeDocument/2006/relationships/image" Target="media/image2863.png"/><Relationship Id="rId203" Type="http://schemas.openxmlformats.org/officeDocument/2006/relationships/image" Target="media/image191.png"/><Relationship Id="rId648" Type="http://schemas.openxmlformats.org/officeDocument/2006/relationships/image" Target="media/image635.png"/><Relationship Id="rId855" Type="http://schemas.openxmlformats.org/officeDocument/2006/relationships/image" Target="media/image838.png"/><Relationship Id="rId1040" Type="http://schemas.openxmlformats.org/officeDocument/2006/relationships/image" Target="media/image1026.png"/><Relationship Id="rId1278" Type="http://schemas.openxmlformats.org/officeDocument/2006/relationships/image" Target="media/image1264.png"/><Relationship Id="rId1485" Type="http://schemas.openxmlformats.org/officeDocument/2006/relationships/image" Target="media/image1471.png"/><Relationship Id="rId1692" Type="http://schemas.openxmlformats.org/officeDocument/2006/relationships/image" Target="media/image1677.png"/><Relationship Id="rId2329" Type="http://schemas.openxmlformats.org/officeDocument/2006/relationships/image" Target="media/image2310.png"/><Relationship Id="rId2536" Type="http://schemas.openxmlformats.org/officeDocument/2006/relationships/image" Target="media/image2520.png"/><Relationship Id="rId2743" Type="http://schemas.openxmlformats.org/officeDocument/2006/relationships/image" Target="media/image2724.png"/><Relationship Id="rId410" Type="http://schemas.openxmlformats.org/officeDocument/2006/relationships/image" Target="media/image397.png"/><Relationship Id="rId508" Type="http://schemas.openxmlformats.org/officeDocument/2006/relationships/image" Target="media/image495.png"/><Relationship Id="rId715" Type="http://schemas.openxmlformats.org/officeDocument/2006/relationships/image" Target="media/image701.png"/><Relationship Id="rId922" Type="http://schemas.openxmlformats.org/officeDocument/2006/relationships/image" Target="media/image909.png"/><Relationship Id="rId1138" Type="http://schemas.openxmlformats.org/officeDocument/2006/relationships/image" Target="media/image1124.png"/><Relationship Id="rId1345" Type="http://schemas.openxmlformats.org/officeDocument/2006/relationships/image" Target="media/image1331.png"/><Relationship Id="rId1552" Type="http://schemas.openxmlformats.org/officeDocument/2006/relationships/image" Target="media/image1538.png"/><Relationship Id="rId1997" Type="http://schemas.openxmlformats.org/officeDocument/2006/relationships/image" Target="media/image1980.png"/><Relationship Id="rId2603" Type="http://schemas.openxmlformats.org/officeDocument/2006/relationships/image" Target="media/image2587.png"/><Relationship Id="rId2950" Type="http://schemas.openxmlformats.org/officeDocument/2006/relationships/image" Target="media/image2930.png"/><Relationship Id="rId1205" Type="http://schemas.openxmlformats.org/officeDocument/2006/relationships/image" Target="media/image1191.png"/><Relationship Id="rId1857" Type="http://schemas.openxmlformats.org/officeDocument/2006/relationships/image" Target="media/image1842.png"/><Relationship Id="rId2810" Type="http://schemas.openxmlformats.org/officeDocument/2006/relationships/image" Target="media/image2794.png"/><Relationship Id="rId2908" Type="http://schemas.openxmlformats.org/officeDocument/2006/relationships/image" Target="media/image2891.png"/><Relationship Id="rId51" Type="http://schemas.openxmlformats.org/officeDocument/2006/relationships/image" Target="media/image40.png"/><Relationship Id="rId1412" Type="http://schemas.openxmlformats.org/officeDocument/2006/relationships/image" Target="media/image1398.png"/><Relationship Id="rId1717" Type="http://schemas.openxmlformats.org/officeDocument/2006/relationships/image" Target="media/image1702.png"/><Relationship Id="rId1924" Type="http://schemas.openxmlformats.org/officeDocument/2006/relationships/image" Target="media/image1907.png"/><Relationship Id="rId3072" Type="http://schemas.openxmlformats.org/officeDocument/2006/relationships/image" Target="media/image3052.png"/><Relationship Id="rId3377" Type="http://schemas.openxmlformats.org/officeDocument/2006/relationships/image" Target="media/image3360.png"/><Relationship Id="rId298" Type="http://schemas.openxmlformats.org/officeDocument/2006/relationships/image" Target="media/image286.png"/><Relationship Id="rId158" Type="http://schemas.openxmlformats.org/officeDocument/2006/relationships/image" Target="media/image146.png"/><Relationship Id="rId2186" Type="http://schemas.openxmlformats.org/officeDocument/2006/relationships/image" Target="media/image2171.png"/><Relationship Id="rId2393" Type="http://schemas.openxmlformats.org/officeDocument/2006/relationships/image" Target="media/image2377.png"/><Relationship Id="rId2698" Type="http://schemas.openxmlformats.org/officeDocument/2006/relationships/image" Target="media/image2679.png"/><Relationship Id="rId3237" Type="http://schemas.openxmlformats.org/officeDocument/2006/relationships/image" Target="media/image3220.png"/><Relationship Id="rId3444" Type="http://schemas.openxmlformats.org/officeDocument/2006/relationships/image" Target="media/image3427.png"/><Relationship Id="rId365" Type="http://schemas.openxmlformats.org/officeDocument/2006/relationships/image" Target="media/image353.png"/><Relationship Id="rId572" Type="http://schemas.openxmlformats.org/officeDocument/2006/relationships/image" Target="media/image559.png"/><Relationship Id="rId2046" Type="http://schemas.openxmlformats.org/officeDocument/2006/relationships/image" Target="media/image2031.png"/><Relationship Id="rId2253" Type="http://schemas.openxmlformats.org/officeDocument/2006/relationships/image" Target="media/image2237.png"/><Relationship Id="rId2460" Type="http://schemas.openxmlformats.org/officeDocument/2006/relationships/image" Target="media/image2438.png"/><Relationship Id="rId3304" Type="http://schemas.openxmlformats.org/officeDocument/2006/relationships/image" Target="media/image3287.png"/><Relationship Id="rId3511" Type="http://schemas.openxmlformats.org/officeDocument/2006/relationships/fontTable" Target="fontTable.xml"/><Relationship Id="rId225" Type="http://schemas.openxmlformats.org/officeDocument/2006/relationships/image" Target="media/image213.png"/><Relationship Id="rId432" Type="http://schemas.openxmlformats.org/officeDocument/2006/relationships/image" Target="media/image419.png"/><Relationship Id="rId877" Type="http://schemas.openxmlformats.org/officeDocument/2006/relationships/image" Target="media/image863.png"/><Relationship Id="rId1062" Type="http://schemas.openxmlformats.org/officeDocument/2006/relationships/image" Target="media/image1048.png"/><Relationship Id="rId2113" Type="http://schemas.openxmlformats.org/officeDocument/2006/relationships/image" Target="media/image2095.png"/><Relationship Id="rId2320" Type="http://schemas.openxmlformats.org/officeDocument/2006/relationships/image" Target="media/image2301.png"/><Relationship Id="rId2558" Type="http://schemas.openxmlformats.org/officeDocument/2006/relationships/image" Target="media/image2542.png"/><Relationship Id="rId2765" Type="http://schemas.openxmlformats.org/officeDocument/2006/relationships/image" Target="media/image2749.png"/><Relationship Id="rId2972" Type="http://schemas.openxmlformats.org/officeDocument/2006/relationships/image" Target="media/image2955.png"/><Relationship Id="rId737" Type="http://schemas.openxmlformats.org/officeDocument/2006/relationships/image" Target="media/image723.png"/><Relationship Id="rId944" Type="http://schemas.openxmlformats.org/officeDocument/2006/relationships/image" Target="media/image930.png"/><Relationship Id="rId1367" Type="http://schemas.openxmlformats.org/officeDocument/2006/relationships/image" Target="media/image1353.png"/><Relationship Id="rId1574" Type="http://schemas.openxmlformats.org/officeDocument/2006/relationships/image" Target="media/image1560.png"/><Relationship Id="rId1781" Type="http://schemas.openxmlformats.org/officeDocument/2006/relationships/image" Target="media/image1764.png"/><Relationship Id="rId2418" Type="http://schemas.openxmlformats.org/officeDocument/2006/relationships/image" Target="media/image2399.png"/><Relationship Id="rId2625" Type="http://schemas.openxmlformats.org/officeDocument/2006/relationships/image" Target="media/image2606.png"/><Relationship Id="rId2832" Type="http://schemas.openxmlformats.org/officeDocument/2006/relationships/image" Target="media/image2816.png"/><Relationship Id="rId73" Type="http://schemas.openxmlformats.org/officeDocument/2006/relationships/image" Target="media/image62.png"/><Relationship Id="rId804" Type="http://schemas.openxmlformats.org/officeDocument/2006/relationships/image" Target="media/image791.png"/><Relationship Id="rId1227" Type="http://schemas.openxmlformats.org/officeDocument/2006/relationships/image" Target="media/image1211.png"/><Relationship Id="rId1434" Type="http://schemas.openxmlformats.org/officeDocument/2006/relationships/image" Target="media/image1418.png"/><Relationship Id="rId1641" Type="http://schemas.openxmlformats.org/officeDocument/2006/relationships/image" Target="media/image1624.png"/><Relationship Id="rId1879" Type="http://schemas.openxmlformats.org/officeDocument/2006/relationships/image" Target="media/image1852.png"/><Relationship Id="rId3094" Type="http://schemas.openxmlformats.org/officeDocument/2006/relationships/image" Target="media/image3074.png"/><Relationship Id="rId1501" Type="http://schemas.openxmlformats.org/officeDocument/2006/relationships/image" Target="media/image1485.png"/><Relationship Id="rId1739" Type="http://schemas.openxmlformats.org/officeDocument/2006/relationships/image" Target="media/image1720.png"/><Relationship Id="rId1946" Type="http://schemas.openxmlformats.org/officeDocument/2006/relationships/image" Target="media/image1931.png"/><Relationship Id="rId3399" Type="http://schemas.openxmlformats.org/officeDocument/2006/relationships/image" Target="media/image3346.png"/><Relationship Id="rId1806" Type="http://schemas.openxmlformats.org/officeDocument/2006/relationships/image" Target="media/image1789.png"/><Relationship Id="rId3161" Type="http://schemas.openxmlformats.org/officeDocument/2006/relationships/image" Target="media/image3092.png"/><Relationship Id="rId3259" Type="http://schemas.openxmlformats.org/officeDocument/2006/relationships/image" Target="media/image3231.png"/><Relationship Id="rId3466" Type="http://schemas.openxmlformats.org/officeDocument/2006/relationships/image" Target="media/image3449.png"/><Relationship Id="rId387" Type="http://schemas.openxmlformats.org/officeDocument/2006/relationships/image" Target="media/image375.png"/><Relationship Id="rId594" Type="http://schemas.openxmlformats.org/officeDocument/2006/relationships/image" Target="media/image581.png"/><Relationship Id="rId2068" Type="http://schemas.openxmlformats.org/officeDocument/2006/relationships/image" Target="media/image2053.png"/><Relationship Id="rId2275" Type="http://schemas.openxmlformats.org/officeDocument/2006/relationships/image" Target="media/image2256.png"/><Relationship Id="rId3021" Type="http://schemas.openxmlformats.org/officeDocument/2006/relationships/image" Target="media/image3004.png"/><Relationship Id="rId3119" Type="http://schemas.openxmlformats.org/officeDocument/2006/relationships/image" Target="media/image3102.png"/><Relationship Id="rId3326" Type="http://schemas.openxmlformats.org/officeDocument/2006/relationships/image" Target="media/image3309.png"/><Relationship Id="rId247" Type="http://schemas.openxmlformats.org/officeDocument/2006/relationships/image" Target="media/image235.png"/><Relationship Id="rId899" Type="http://schemas.openxmlformats.org/officeDocument/2006/relationships/image" Target="media/image885.png"/><Relationship Id="rId1084" Type="http://schemas.openxmlformats.org/officeDocument/2006/relationships/image" Target="media/image1068.png"/><Relationship Id="rId2482" Type="http://schemas.openxmlformats.org/officeDocument/2006/relationships/image" Target="media/image2463.png"/><Relationship Id="rId2787" Type="http://schemas.openxmlformats.org/officeDocument/2006/relationships/image" Target="media/image2761.png"/><Relationship Id="rId107" Type="http://schemas.openxmlformats.org/officeDocument/2006/relationships/image" Target="media/image96.png"/><Relationship Id="rId454" Type="http://schemas.openxmlformats.org/officeDocument/2006/relationships/image" Target="media/image441.png"/><Relationship Id="rId661" Type="http://schemas.openxmlformats.org/officeDocument/2006/relationships/image" Target="media/image647.png"/><Relationship Id="rId759" Type="http://schemas.openxmlformats.org/officeDocument/2006/relationships/image" Target="media/image746.png"/><Relationship Id="rId966" Type="http://schemas.openxmlformats.org/officeDocument/2006/relationships/image" Target="media/image950.png"/><Relationship Id="rId1291" Type="http://schemas.openxmlformats.org/officeDocument/2006/relationships/image" Target="media/image1277.png"/><Relationship Id="rId1389" Type="http://schemas.openxmlformats.org/officeDocument/2006/relationships/image" Target="media/image1373.png"/><Relationship Id="rId1596" Type="http://schemas.openxmlformats.org/officeDocument/2006/relationships/image" Target="media/image1579.png"/><Relationship Id="rId2135" Type="http://schemas.openxmlformats.org/officeDocument/2006/relationships/image" Target="media/image2120.png"/><Relationship Id="rId2342" Type="http://schemas.openxmlformats.org/officeDocument/2006/relationships/image" Target="media/image2326.png"/><Relationship Id="rId2647" Type="http://schemas.openxmlformats.org/officeDocument/2006/relationships/image" Target="media/image2631.png"/><Relationship Id="rId2994" Type="http://schemas.openxmlformats.org/officeDocument/2006/relationships/image" Target="media/image2977.png"/><Relationship Id="rId314" Type="http://schemas.openxmlformats.org/officeDocument/2006/relationships/image" Target="media/image302.png"/><Relationship Id="rId521" Type="http://schemas.openxmlformats.org/officeDocument/2006/relationships/image" Target="media/image508.png"/><Relationship Id="rId619" Type="http://schemas.openxmlformats.org/officeDocument/2006/relationships/image" Target="media/image606.png"/><Relationship Id="rId1151" Type="http://schemas.openxmlformats.org/officeDocument/2006/relationships/image" Target="media/image1135.png"/><Relationship Id="rId1249" Type="http://schemas.openxmlformats.org/officeDocument/2006/relationships/image" Target="media/image1233.png"/><Relationship Id="rId2202" Type="http://schemas.openxmlformats.org/officeDocument/2006/relationships/image" Target="media/image2187.png"/><Relationship Id="rId2854" Type="http://schemas.openxmlformats.org/officeDocument/2006/relationships/image" Target="media/image2838.png"/><Relationship Id="rId95" Type="http://schemas.openxmlformats.org/officeDocument/2006/relationships/image" Target="media/image84.png"/><Relationship Id="rId826" Type="http://schemas.openxmlformats.org/officeDocument/2006/relationships/image" Target="media/image813.png"/><Relationship Id="rId1011" Type="http://schemas.openxmlformats.org/officeDocument/2006/relationships/image" Target="media/image997.png"/><Relationship Id="rId1109" Type="http://schemas.openxmlformats.org/officeDocument/2006/relationships/image" Target="media/image1095.png"/><Relationship Id="rId1456" Type="http://schemas.openxmlformats.org/officeDocument/2006/relationships/image" Target="media/image1440.png"/><Relationship Id="rId1663" Type="http://schemas.openxmlformats.org/officeDocument/2006/relationships/image" Target="media/image1646.png"/><Relationship Id="rId1870" Type="http://schemas.openxmlformats.org/officeDocument/2006/relationships/image" Target="media/image1855.png"/><Relationship Id="rId1968" Type="http://schemas.openxmlformats.org/officeDocument/2006/relationships/image" Target="media/image1953.png"/><Relationship Id="rId2507" Type="http://schemas.openxmlformats.org/officeDocument/2006/relationships/image" Target="media/image2491.png"/><Relationship Id="rId2714" Type="http://schemas.openxmlformats.org/officeDocument/2006/relationships/image" Target="media/image2698.png"/><Relationship Id="rId2921" Type="http://schemas.openxmlformats.org/officeDocument/2006/relationships/image" Target="media/image2904.png"/><Relationship Id="rId1316" Type="http://schemas.openxmlformats.org/officeDocument/2006/relationships/image" Target="media/image1300.png"/><Relationship Id="rId1523" Type="http://schemas.openxmlformats.org/officeDocument/2006/relationships/image" Target="media/image1503.png"/><Relationship Id="rId1730" Type="http://schemas.openxmlformats.org/officeDocument/2006/relationships/image" Target="media/image1715.png"/><Relationship Id="rId3183" Type="http://schemas.openxmlformats.org/officeDocument/2006/relationships/image" Target="media/image3166.png"/><Relationship Id="rId3390" Type="http://schemas.openxmlformats.org/officeDocument/2006/relationships/image" Target="media/image3373.png"/><Relationship Id="rId22" Type="http://schemas.openxmlformats.org/officeDocument/2006/relationships/image" Target="media/image13.png"/><Relationship Id="rId1828" Type="http://schemas.openxmlformats.org/officeDocument/2006/relationships/image" Target="media/image1813.png"/><Relationship Id="rId3043" Type="http://schemas.openxmlformats.org/officeDocument/2006/relationships/image" Target="media/image3026.png"/><Relationship Id="rId3250" Type="http://schemas.openxmlformats.org/officeDocument/2006/relationships/image" Target="media/image3233.png"/><Relationship Id="rId3488" Type="http://schemas.openxmlformats.org/officeDocument/2006/relationships/image" Target="media/image3468.png"/><Relationship Id="rId171" Type="http://schemas.openxmlformats.org/officeDocument/2006/relationships/image" Target="media/image159.png"/><Relationship Id="rId2297" Type="http://schemas.openxmlformats.org/officeDocument/2006/relationships/image" Target="media/image2278.png"/><Relationship Id="rId3348" Type="http://schemas.openxmlformats.org/officeDocument/2006/relationships/image" Target="media/image3328.png"/><Relationship Id="rId269" Type="http://schemas.openxmlformats.org/officeDocument/2006/relationships/image" Target="media/image257.png"/><Relationship Id="rId476" Type="http://schemas.openxmlformats.org/officeDocument/2006/relationships/image" Target="media/image463.png"/><Relationship Id="rId683" Type="http://schemas.openxmlformats.org/officeDocument/2006/relationships/image" Target="media/image669.png"/><Relationship Id="rId890" Type="http://schemas.openxmlformats.org/officeDocument/2006/relationships/image" Target="media/image876.png"/><Relationship Id="rId2157" Type="http://schemas.openxmlformats.org/officeDocument/2006/relationships/image" Target="media/image2142.png"/><Relationship Id="rId2364" Type="http://schemas.openxmlformats.org/officeDocument/2006/relationships/image" Target="media/image2345.png"/><Relationship Id="rId2571" Type="http://schemas.openxmlformats.org/officeDocument/2006/relationships/image" Target="media/image2552.png"/><Relationship Id="rId3110" Type="http://schemas.openxmlformats.org/officeDocument/2006/relationships/image" Target="media/image3090.png"/><Relationship Id="rId3208" Type="http://schemas.openxmlformats.org/officeDocument/2006/relationships/image" Target="media/image3188.png"/><Relationship Id="rId3415" Type="http://schemas.openxmlformats.org/officeDocument/2006/relationships/image" Target="media/image3395.png"/><Relationship Id="rId129" Type="http://schemas.openxmlformats.org/officeDocument/2006/relationships/image" Target="media/image118.png"/><Relationship Id="rId336" Type="http://schemas.openxmlformats.org/officeDocument/2006/relationships/image" Target="media/image324.png"/><Relationship Id="rId543" Type="http://schemas.openxmlformats.org/officeDocument/2006/relationships/image" Target="media/image530.png"/><Relationship Id="rId988" Type="http://schemas.openxmlformats.org/officeDocument/2006/relationships/image" Target="media/image972.png"/><Relationship Id="rId1173" Type="http://schemas.openxmlformats.org/officeDocument/2006/relationships/image" Target="media/image1157.png"/><Relationship Id="rId1380" Type="http://schemas.openxmlformats.org/officeDocument/2006/relationships/image" Target="media/image1364.png"/><Relationship Id="rId2017" Type="http://schemas.openxmlformats.org/officeDocument/2006/relationships/image" Target="media/image2002.png"/><Relationship Id="rId2224" Type="http://schemas.openxmlformats.org/officeDocument/2006/relationships/image" Target="media/image2205.png"/><Relationship Id="rId2669" Type="http://schemas.openxmlformats.org/officeDocument/2006/relationships/image" Target="media/image2650.png"/><Relationship Id="rId2876" Type="http://schemas.openxmlformats.org/officeDocument/2006/relationships/image" Target="media/image2856.png"/><Relationship Id="rId403" Type="http://schemas.openxmlformats.org/officeDocument/2006/relationships/image" Target="media/image390.png"/><Relationship Id="rId750" Type="http://schemas.openxmlformats.org/officeDocument/2006/relationships/image" Target="media/image737.png"/><Relationship Id="rId848" Type="http://schemas.openxmlformats.org/officeDocument/2006/relationships/image" Target="media/image835.png"/><Relationship Id="rId1033" Type="http://schemas.openxmlformats.org/officeDocument/2006/relationships/image" Target="media/image1019.png"/><Relationship Id="rId1478" Type="http://schemas.openxmlformats.org/officeDocument/2006/relationships/image" Target="media/image1464.png"/><Relationship Id="rId1685" Type="http://schemas.openxmlformats.org/officeDocument/2006/relationships/image" Target="media/image1670.png"/><Relationship Id="rId1892" Type="http://schemas.openxmlformats.org/officeDocument/2006/relationships/image" Target="media/image1875.png"/><Relationship Id="rId2431" Type="http://schemas.openxmlformats.org/officeDocument/2006/relationships/image" Target="media/image2401.png"/><Relationship Id="rId2529" Type="http://schemas.openxmlformats.org/officeDocument/2006/relationships/image" Target="media/image2513.png"/><Relationship Id="rId2736" Type="http://schemas.openxmlformats.org/officeDocument/2006/relationships/image" Target="media/image2717.png"/><Relationship Id="rId610" Type="http://schemas.openxmlformats.org/officeDocument/2006/relationships/image" Target="media/image597.png"/><Relationship Id="rId708" Type="http://schemas.openxmlformats.org/officeDocument/2006/relationships/image" Target="media/image695.png"/><Relationship Id="rId915" Type="http://schemas.openxmlformats.org/officeDocument/2006/relationships/image" Target="media/image902.png"/><Relationship Id="rId1240" Type="http://schemas.openxmlformats.org/officeDocument/2006/relationships/image" Target="media/image1224.png"/><Relationship Id="rId1338" Type="http://schemas.openxmlformats.org/officeDocument/2006/relationships/image" Target="media/image1322.png"/><Relationship Id="rId1545" Type="http://schemas.openxmlformats.org/officeDocument/2006/relationships/image" Target="media/image1522.png"/><Relationship Id="rId2943" Type="http://schemas.openxmlformats.org/officeDocument/2006/relationships/image" Target="media/image2923.png"/><Relationship Id="rId1100" Type="http://schemas.openxmlformats.org/officeDocument/2006/relationships/image" Target="media/image1084.png"/><Relationship Id="rId1405" Type="http://schemas.openxmlformats.org/officeDocument/2006/relationships/image" Target="media/image1391.png"/><Relationship Id="rId1752" Type="http://schemas.openxmlformats.org/officeDocument/2006/relationships/image" Target="media/image1737.png"/><Relationship Id="rId2803" Type="http://schemas.openxmlformats.org/officeDocument/2006/relationships/image" Target="media/image2787.png"/><Relationship Id="rId44" Type="http://schemas.openxmlformats.org/officeDocument/2006/relationships/image" Target="media/image33.png"/><Relationship Id="rId1612" Type="http://schemas.openxmlformats.org/officeDocument/2006/relationships/image" Target="media/image1597.png"/><Relationship Id="rId1917" Type="http://schemas.openxmlformats.org/officeDocument/2006/relationships/image" Target="media/image1900.png"/><Relationship Id="rId3065" Type="http://schemas.openxmlformats.org/officeDocument/2006/relationships/image" Target="media/image3036.png"/><Relationship Id="rId3272" Type="http://schemas.openxmlformats.org/officeDocument/2006/relationships/image" Target="media/image3252.png"/><Relationship Id="rId193" Type="http://schemas.openxmlformats.org/officeDocument/2006/relationships/image" Target="media/image181.png"/><Relationship Id="rId498" Type="http://schemas.openxmlformats.org/officeDocument/2006/relationships/image" Target="media/image485.png"/><Relationship Id="rId2081" Type="http://schemas.openxmlformats.org/officeDocument/2006/relationships/image" Target="media/image2066.png"/><Relationship Id="rId2179" Type="http://schemas.openxmlformats.org/officeDocument/2006/relationships/image" Target="media/image2116.png"/><Relationship Id="rId3132" Type="http://schemas.openxmlformats.org/officeDocument/2006/relationships/image" Target="media/image3115.png"/><Relationship Id="rId260" Type="http://schemas.openxmlformats.org/officeDocument/2006/relationships/image" Target="media/image248.png"/><Relationship Id="rId2386" Type="http://schemas.openxmlformats.org/officeDocument/2006/relationships/image" Target="media/image2370.png"/><Relationship Id="rId2593" Type="http://schemas.openxmlformats.org/officeDocument/2006/relationships/image" Target="media/image2574.png"/><Relationship Id="rId3437" Type="http://schemas.openxmlformats.org/officeDocument/2006/relationships/image" Target="media/image3417.png"/><Relationship Id="rId120" Type="http://schemas.openxmlformats.org/officeDocument/2006/relationships/image" Target="media/image109.png"/><Relationship Id="rId358" Type="http://schemas.openxmlformats.org/officeDocument/2006/relationships/image" Target="media/image346.png"/><Relationship Id="rId565" Type="http://schemas.openxmlformats.org/officeDocument/2006/relationships/image" Target="media/image552.png"/><Relationship Id="rId772" Type="http://schemas.openxmlformats.org/officeDocument/2006/relationships/image" Target="media/image756.jpeg"/><Relationship Id="rId1195" Type="http://schemas.openxmlformats.org/officeDocument/2006/relationships/image" Target="media/image1181.png"/><Relationship Id="rId2039" Type="http://schemas.openxmlformats.org/officeDocument/2006/relationships/image" Target="media/image2021.png"/><Relationship Id="rId2246" Type="http://schemas.openxmlformats.org/officeDocument/2006/relationships/image" Target="media/image2230.png"/><Relationship Id="rId2453" Type="http://schemas.openxmlformats.org/officeDocument/2006/relationships/image" Target="media/image2437.png"/><Relationship Id="rId2660" Type="http://schemas.openxmlformats.org/officeDocument/2006/relationships/image" Target="media/image2641.png"/><Relationship Id="rId2898" Type="http://schemas.openxmlformats.org/officeDocument/2006/relationships/image" Target="media/image2881.png"/><Relationship Id="rId3504" Type="http://schemas.openxmlformats.org/officeDocument/2006/relationships/image" Target="media/image3487.png"/><Relationship Id="rId218" Type="http://schemas.openxmlformats.org/officeDocument/2006/relationships/image" Target="media/image206.png"/><Relationship Id="rId425" Type="http://schemas.openxmlformats.org/officeDocument/2006/relationships/image" Target="media/image412.png"/><Relationship Id="rId632" Type="http://schemas.openxmlformats.org/officeDocument/2006/relationships/image" Target="media/image619.png"/><Relationship Id="rId1055" Type="http://schemas.openxmlformats.org/officeDocument/2006/relationships/image" Target="media/image1041.png"/><Relationship Id="rId1262" Type="http://schemas.openxmlformats.org/officeDocument/2006/relationships/image" Target="media/image1248.png"/><Relationship Id="rId2106" Type="http://schemas.openxmlformats.org/officeDocument/2006/relationships/image" Target="media/image2088.png"/><Relationship Id="rId2313" Type="http://schemas.openxmlformats.org/officeDocument/2006/relationships/image" Target="media/image2297.png"/><Relationship Id="rId2520" Type="http://schemas.openxmlformats.org/officeDocument/2006/relationships/image" Target="media/image2501.png"/><Relationship Id="rId2758" Type="http://schemas.openxmlformats.org/officeDocument/2006/relationships/image" Target="media/image2742.png"/><Relationship Id="rId2965" Type="http://schemas.openxmlformats.org/officeDocument/2006/relationships/image" Target="media/image2948.png"/><Relationship Id="rId937" Type="http://schemas.openxmlformats.org/officeDocument/2006/relationships/image" Target="media/image923.png"/><Relationship Id="rId1122" Type="http://schemas.openxmlformats.org/officeDocument/2006/relationships/image" Target="media/image1108.png"/><Relationship Id="rId1567" Type="http://schemas.openxmlformats.org/officeDocument/2006/relationships/image" Target="media/image1551.png"/><Relationship Id="rId1774" Type="http://schemas.openxmlformats.org/officeDocument/2006/relationships/image" Target="media/image1755.png"/><Relationship Id="rId1981" Type="http://schemas.openxmlformats.org/officeDocument/2006/relationships/image" Target="media/image1966.png"/><Relationship Id="rId2618" Type="http://schemas.openxmlformats.org/officeDocument/2006/relationships/image" Target="media/image2599.png"/><Relationship Id="rId2825" Type="http://schemas.openxmlformats.org/officeDocument/2006/relationships/image" Target="media/image2805.png"/><Relationship Id="rId66" Type="http://schemas.openxmlformats.org/officeDocument/2006/relationships/image" Target="media/image55.png"/><Relationship Id="rId1427" Type="http://schemas.openxmlformats.org/officeDocument/2006/relationships/image" Target="media/image1413.png"/><Relationship Id="rId1634" Type="http://schemas.openxmlformats.org/officeDocument/2006/relationships/image" Target="media/image1593.png"/><Relationship Id="rId1841" Type="http://schemas.openxmlformats.org/officeDocument/2006/relationships/image" Target="media/image1824.png"/><Relationship Id="rId3087" Type="http://schemas.openxmlformats.org/officeDocument/2006/relationships/image" Target="media/image3067.png"/><Relationship Id="rId3294" Type="http://schemas.openxmlformats.org/officeDocument/2006/relationships/image" Target="media/image3277.png"/><Relationship Id="rId1939" Type="http://schemas.openxmlformats.org/officeDocument/2006/relationships/image" Target="media/image1924.png"/><Relationship Id="rId1701" Type="http://schemas.openxmlformats.org/officeDocument/2006/relationships/image" Target="media/image1686.png"/><Relationship Id="rId3154" Type="http://schemas.openxmlformats.org/officeDocument/2006/relationships/image" Target="media/image3137.png"/><Relationship Id="rId3361" Type="http://schemas.openxmlformats.org/officeDocument/2006/relationships/image" Target="media/image3341.png"/><Relationship Id="rId3459" Type="http://schemas.openxmlformats.org/officeDocument/2006/relationships/image" Target="media/image3442.png"/><Relationship Id="rId282" Type="http://schemas.openxmlformats.org/officeDocument/2006/relationships/image" Target="media/image270.png"/><Relationship Id="rId587" Type="http://schemas.openxmlformats.org/officeDocument/2006/relationships/image" Target="media/image574.png"/><Relationship Id="rId2170" Type="http://schemas.openxmlformats.org/officeDocument/2006/relationships/image" Target="media/image2155.png"/><Relationship Id="rId2268" Type="http://schemas.openxmlformats.org/officeDocument/2006/relationships/image" Target="media/image2252.png"/><Relationship Id="rId3014" Type="http://schemas.openxmlformats.org/officeDocument/2006/relationships/image" Target="media/image2994.png"/><Relationship Id="rId3221" Type="http://schemas.openxmlformats.org/officeDocument/2006/relationships/image" Target="media/image3201.png"/><Relationship Id="rId3319" Type="http://schemas.openxmlformats.org/officeDocument/2006/relationships/image" Target="media/image3299.png"/><Relationship Id="rId8" Type="http://schemas.openxmlformats.org/officeDocument/2006/relationships/image" Target="media/image2.png"/><Relationship Id="rId142" Type="http://schemas.openxmlformats.org/officeDocument/2006/relationships/image" Target="media/image131.png"/><Relationship Id="rId447" Type="http://schemas.openxmlformats.org/officeDocument/2006/relationships/image" Target="media/image434.png"/><Relationship Id="rId794" Type="http://schemas.openxmlformats.org/officeDocument/2006/relationships/image" Target="media/image780.png"/><Relationship Id="rId1077" Type="http://schemas.openxmlformats.org/officeDocument/2006/relationships/image" Target="media/image1061.png"/><Relationship Id="rId2030" Type="http://schemas.openxmlformats.org/officeDocument/2006/relationships/image" Target="media/image2012.png"/><Relationship Id="rId2128" Type="http://schemas.openxmlformats.org/officeDocument/2006/relationships/image" Target="media/image2110.png"/><Relationship Id="rId2475" Type="http://schemas.openxmlformats.org/officeDocument/2006/relationships/image" Target="media/image2456.png"/><Relationship Id="rId2682" Type="http://schemas.openxmlformats.org/officeDocument/2006/relationships/image" Target="media/image2666.png"/><Relationship Id="rId2987" Type="http://schemas.openxmlformats.org/officeDocument/2006/relationships/image" Target="media/image2970.png"/><Relationship Id="rId654" Type="http://schemas.openxmlformats.org/officeDocument/2006/relationships/image" Target="media/image641.png"/><Relationship Id="rId861" Type="http://schemas.openxmlformats.org/officeDocument/2006/relationships/image" Target="media/image847.png"/><Relationship Id="rId959" Type="http://schemas.openxmlformats.org/officeDocument/2006/relationships/image" Target="media/image945.png"/><Relationship Id="rId1284" Type="http://schemas.openxmlformats.org/officeDocument/2006/relationships/image" Target="media/image1270.png"/><Relationship Id="rId1491" Type="http://schemas.openxmlformats.org/officeDocument/2006/relationships/image" Target="media/image1444.png"/><Relationship Id="rId1589" Type="http://schemas.openxmlformats.org/officeDocument/2006/relationships/image" Target="media/image1572.png"/><Relationship Id="rId2335" Type="http://schemas.openxmlformats.org/officeDocument/2006/relationships/image" Target="media/image2319.png"/><Relationship Id="rId2542" Type="http://schemas.openxmlformats.org/officeDocument/2006/relationships/image" Target="media/image2523.png"/><Relationship Id="rId307" Type="http://schemas.openxmlformats.org/officeDocument/2006/relationships/image" Target="media/image295.png"/><Relationship Id="rId514" Type="http://schemas.openxmlformats.org/officeDocument/2006/relationships/image" Target="media/image501.png"/><Relationship Id="rId721" Type="http://schemas.openxmlformats.org/officeDocument/2006/relationships/image" Target="media/image707.png"/><Relationship Id="rId1144" Type="http://schemas.openxmlformats.org/officeDocument/2006/relationships/image" Target="media/image1089.png"/><Relationship Id="rId1351" Type="http://schemas.openxmlformats.org/officeDocument/2006/relationships/image" Target="media/image1335.png"/><Relationship Id="rId1449" Type="http://schemas.openxmlformats.org/officeDocument/2006/relationships/image" Target="media/image1433.png"/><Relationship Id="rId1796" Type="http://schemas.openxmlformats.org/officeDocument/2006/relationships/image" Target="media/image1779.png"/><Relationship Id="rId2402" Type="http://schemas.openxmlformats.org/officeDocument/2006/relationships/image" Target="media/image2357.png"/><Relationship Id="rId2847" Type="http://schemas.openxmlformats.org/officeDocument/2006/relationships/image" Target="media/image2827.png"/><Relationship Id="rId88" Type="http://schemas.openxmlformats.org/officeDocument/2006/relationships/image" Target="media/image77.png"/><Relationship Id="rId819" Type="http://schemas.openxmlformats.org/officeDocument/2006/relationships/image" Target="media/image806.png"/><Relationship Id="rId1004" Type="http://schemas.openxmlformats.org/officeDocument/2006/relationships/image" Target="media/image988.png"/><Relationship Id="rId1211" Type="http://schemas.openxmlformats.org/officeDocument/2006/relationships/image" Target="media/image1197.png"/><Relationship Id="rId1656" Type="http://schemas.openxmlformats.org/officeDocument/2006/relationships/image" Target="media/image1639.png"/><Relationship Id="rId1863" Type="http://schemas.openxmlformats.org/officeDocument/2006/relationships/image" Target="media/image1846.png"/><Relationship Id="rId2707" Type="http://schemas.openxmlformats.org/officeDocument/2006/relationships/image" Target="media/image2691.png"/><Relationship Id="rId2914" Type="http://schemas.openxmlformats.org/officeDocument/2006/relationships/image" Target="media/image2887.png"/><Relationship Id="rId1309" Type="http://schemas.openxmlformats.org/officeDocument/2006/relationships/image" Target="media/image1293.png"/><Relationship Id="rId1516" Type="http://schemas.openxmlformats.org/officeDocument/2006/relationships/image" Target="media/image1500.png"/><Relationship Id="rId1723" Type="http://schemas.openxmlformats.org/officeDocument/2006/relationships/image" Target="media/image1708.png"/><Relationship Id="rId1930" Type="http://schemas.openxmlformats.org/officeDocument/2006/relationships/image" Target="media/image1913.png"/><Relationship Id="rId3176" Type="http://schemas.openxmlformats.org/officeDocument/2006/relationships/image" Target="media/image3156.png"/><Relationship Id="rId3383" Type="http://schemas.openxmlformats.org/officeDocument/2006/relationships/image" Target="media/image3366.png"/><Relationship Id="rId15" Type="http://schemas.openxmlformats.org/officeDocument/2006/relationships/image" Target="media/image6.png"/><Relationship Id="rId2192" Type="http://schemas.openxmlformats.org/officeDocument/2006/relationships/image" Target="media/image2168.png"/><Relationship Id="rId3036" Type="http://schemas.openxmlformats.org/officeDocument/2006/relationships/image" Target="media/image3019.png"/><Relationship Id="rId3243" Type="http://schemas.openxmlformats.org/officeDocument/2006/relationships/image" Target="media/image3210.png"/><Relationship Id="rId164" Type="http://schemas.openxmlformats.org/officeDocument/2006/relationships/image" Target="media/image152.png"/><Relationship Id="rId371" Type="http://schemas.openxmlformats.org/officeDocument/2006/relationships/image" Target="media/image359.png"/><Relationship Id="rId2052" Type="http://schemas.openxmlformats.org/officeDocument/2006/relationships/image" Target="media/image2037.png"/><Relationship Id="rId2497" Type="http://schemas.openxmlformats.org/officeDocument/2006/relationships/image" Target="media/image2481.png"/><Relationship Id="rId3450" Type="http://schemas.openxmlformats.org/officeDocument/2006/relationships/image" Target="media/image3433.png"/><Relationship Id="rId469" Type="http://schemas.openxmlformats.org/officeDocument/2006/relationships/image" Target="media/image456.png"/><Relationship Id="rId676" Type="http://schemas.openxmlformats.org/officeDocument/2006/relationships/image" Target="media/image662.png"/><Relationship Id="rId883" Type="http://schemas.openxmlformats.org/officeDocument/2006/relationships/image" Target="media/image869.png"/><Relationship Id="rId1099" Type="http://schemas.openxmlformats.org/officeDocument/2006/relationships/image" Target="media/image1083.png"/><Relationship Id="rId2357" Type="http://schemas.openxmlformats.org/officeDocument/2006/relationships/image" Target="media/image2338.png"/><Relationship Id="rId2564" Type="http://schemas.openxmlformats.org/officeDocument/2006/relationships/image" Target="media/image2548.png"/><Relationship Id="rId3103" Type="http://schemas.openxmlformats.org/officeDocument/2006/relationships/image" Target="media/image3083.png"/><Relationship Id="rId3310" Type="http://schemas.openxmlformats.org/officeDocument/2006/relationships/image" Target="media/image3293.png"/><Relationship Id="rId3408" Type="http://schemas.openxmlformats.org/officeDocument/2006/relationships/image" Target="media/image3388.png"/><Relationship Id="rId231" Type="http://schemas.openxmlformats.org/officeDocument/2006/relationships/image" Target="media/image219.png"/><Relationship Id="rId329" Type="http://schemas.openxmlformats.org/officeDocument/2006/relationships/image" Target="media/image317.png"/><Relationship Id="rId536" Type="http://schemas.openxmlformats.org/officeDocument/2006/relationships/image" Target="media/image523.png"/><Relationship Id="rId1166" Type="http://schemas.openxmlformats.org/officeDocument/2006/relationships/image" Target="media/image1150.png"/><Relationship Id="rId1373" Type="http://schemas.openxmlformats.org/officeDocument/2006/relationships/image" Target="media/image1359.png"/><Relationship Id="rId2217" Type="http://schemas.openxmlformats.org/officeDocument/2006/relationships/image" Target="media/image2192.png"/><Relationship Id="rId2771" Type="http://schemas.openxmlformats.org/officeDocument/2006/relationships/image" Target="media/image2755.png"/><Relationship Id="rId2869" Type="http://schemas.openxmlformats.org/officeDocument/2006/relationships/image" Target="media/image2849.png"/><Relationship Id="rId743" Type="http://schemas.openxmlformats.org/officeDocument/2006/relationships/image" Target="media/image729.png"/><Relationship Id="rId950" Type="http://schemas.openxmlformats.org/officeDocument/2006/relationships/image" Target="media/image936.png"/><Relationship Id="rId1026" Type="http://schemas.openxmlformats.org/officeDocument/2006/relationships/image" Target="media/image1012.png"/><Relationship Id="rId1580" Type="http://schemas.openxmlformats.org/officeDocument/2006/relationships/image" Target="media/image1566.png"/><Relationship Id="rId1678" Type="http://schemas.openxmlformats.org/officeDocument/2006/relationships/image" Target="media/image1661.png"/><Relationship Id="rId1885" Type="http://schemas.openxmlformats.org/officeDocument/2006/relationships/image" Target="media/image1870.png"/><Relationship Id="rId2424" Type="http://schemas.openxmlformats.org/officeDocument/2006/relationships/image" Target="media/image2408.png"/><Relationship Id="rId2631" Type="http://schemas.openxmlformats.org/officeDocument/2006/relationships/image" Target="media/image2615.png"/><Relationship Id="rId2729" Type="http://schemas.openxmlformats.org/officeDocument/2006/relationships/image" Target="media/image2713.png"/><Relationship Id="rId2936" Type="http://schemas.openxmlformats.org/officeDocument/2006/relationships/image" Target="media/image2916.png"/><Relationship Id="rId603" Type="http://schemas.openxmlformats.org/officeDocument/2006/relationships/image" Target="media/image590.png"/><Relationship Id="rId810" Type="http://schemas.openxmlformats.org/officeDocument/2006/relationships/image" Target="media/image797.png"/><Relationship Id="rId908" Type="http://schemas.openxmlformats.org/officeDocument/2006/relationships/image" Target="media/image894.jpeg"/><Relationship Id="rId1233" Type="http://schemas.openxmlformats.org/officeDocument/2006/relationships/image" Target="media/image1217.png"/><Relationship Id="rId1440" Type="http://schemas.openxmlformats.org/officeDocument/2006/relationships/image" Target="media/image1424.png"/><Relationship Id="rId1538" Type="http://schemas.openxmlformats.org/officeDocument/2006/relationships/image" Target="media/image1524.png"/><Relationship Id="rId1300" Type="http://schemas.openxmlformats.org/officeDocument/2006/relationships/image" Target="media/image1286.png"/><Relationship Id="rId1745" Type="http://schemas.openxmlformats.org/officeDocument/2006/relationships/image" Target="media/image1730.png"/><Relationship Id="rId1952" Type="http://schemas.openxmlformats.org/officeDocument/2006/relationships/image" Target="media/image1937.png"/><Relationship Id="rId3198" Type="http://schemas.openxmlformats.org/officeDocument/2006/relationships/image" Target="media/image3178.png"/><Relationship Id="rId37" Type="http://schemas.openxmlformats.org/officeDocument/2006/relationships/image" Target="media/image26.png"/><Relationship Id="rId1605" Type="http://schemas.openxmlformats.org/officeDocument/2006/relationships/image" Target="media/image1588.png"/><Relationship Id="rId1812" Type="http://schemas.openxmlformats.org/officeDocument/2006/relationships/image" Target="media/image1795.png"/><Relationship Id="rId3058" Type="http://schemas.openxmlformats.org/officeDocument/2006/relationships/image" Target="media/image3041.png"/><Relationship Id="rId3265" Type="http://schemas.openxmlformats.org/officeDocument/2006/relationships/image" Target="media/image3245.png"/><Relationship Id="rId3472" Type="http://schemas.openxmlformats.org/officeDocument/2006/relationships/image" Target="media/image3455.png"/><Relationship Id="rId186" Type="http://schemas.openxmlformats.org/officeDocument/2006/relationships/image" Target="media/image174.png"/><Relationship Id="rId393" Type="http://schemas.openxmlformats.org/officeDocument/2006/relationships/image" Target="media/image381.png"/><Relationship Id="rId2074" Type="http://schemas.openxmlformats.org/officeDocument/2006/relationships/image" Target="media/image2056.png"/><Relationship Id="rId2281" Type="http://schemas.openxmlformats.org/officeDocument/2006/relationships/image" Target="media/image2265.png"/><Relationship Id="rId3125" Type="http://schemas.openxmlformats.org/officeDocument/2006/relationships/image" Target="media/image3108.png"/><Relationship Id="rId3332" Type="http://schemas.openxmlformats.org/officeDocument/2006/relationships/image" Target="media/image3315.png"/><Relationship Id="rId253" Type="http://schemas.openxmlformats.org/officeDocument/2006/relationships/image" Target="media/image241.png"/><Relationship Id="rId460" Type="http://schemas.openxmlformats.org/officeDocument/2006/relationships/image" Target="media/image447.png"/><Relationship Id="rId698" Type="http://schemas.openxmlformats.org/officeDocument/2006/relationships/image" Target="media/image685.png"/><Relationship Id="rId1090" Type="http://schemas.openxmlformats.org/officeDocument/2006/relationships/image" Target="media/image1074.png"/><Relationship Id="rId2141" Type="http://schemas.openxmlformats.org/officeDocument/2006/relationships/image" Target="media/image2126.png"/><Relationship Id="rId2379" Type="http://schemas.openxmlformats.org/officeDocument/2006/relationships/image" Target="media/image2363.png"/><Relationship Id="rId2586" Type="http://schemas.openxmlformats.org/officeDocument/2006/relationships/image" Target="media/image2558.png"/><Relationship Id="rId2793" Type="http://schemas.openxmlformats.org/officeDocument/2006/relationships/image" Target="media/image2773.png"/><Relationship Id="rId113" Type="http://schemas.openxmlformats.org/officeDocument/2006/relationships/image" Target="media/image102.png"/><Relationship Id="rId320" Type="http://schemas.openxmlformats.org/officeDocument/2006/relationships/image" Target="media/image308.png"/><Relationship Id="rId558" Type="http://schemas.openxmlformats.org/officeDocument/2006/relationships/image" Target="media/image545.png"/><Relationship Id="rId765" Type="http://schemas.openxmlformats.org/officeDocument/2006/relationships/image" Target="media/image752.png"/><Relationship Id="rId972" Type="http://schemas.openxmlformats.org/officeDocument/2006/relationships/image" Target="media/image956.png"/><Relationship Id="rId1188" Type="http://schemas.openxmlformats.org/officeDocument/2006/relationships/image" Target="media/image1174.png"/><Relationship Id="rId1395" Type="http://schemas.openxmlformats.org/officeDocument/2006/relationships/image" Target="media/image1379.png"/><Relationship Id="rId2001" Type="http://schemas.openxmlformats.org/officeDocument/2006/relationships/image" Target="media/image1984.png"/><Relationship Id="rId2239" Type="http://schemas.openxmlformats.org/officeDocument/2006/relationships/image" Target="media/image2223.png"/><Relationship Id="rId2446" Type="http://schemas.openxmlformats.org/officeDocument/2006/relationships/image" Target="media/image2430.png"/><Relationship Id="rId2653" Type="http://schemas.openxmlformats.org/officeDocument/2006/relationships/image" Target="media/image2637.png"/><Relationship Id="rId2860" Type="http://schemas.openxmlformats.org/officeDocument/2006/relationships/image" Target="media/image2831.png"/><Relationship Id="rId418" Type="http://schemas.openxmlformats.org/officeDocument/2006/relationships/image" Target="media/image405.png"/><Relationship Id="rId625" Type="http://schemas.openxmlformats.org/officeDocument/2006/relationships/image" Target="media/image612.png"/><Relationship Id="rId832" Type="http://schemas.openxmlformats.org/officeDocument/2006/relationships/image" Target="media/image819.png"/><Relationship Id="rId1048" Type="http://schemas.openxmlformats.org/officeDocument/2006/relationships/image" Target="media/image1034.png"/><Relationship Id="rId1255" Type="http://schemas.openxmlformats.org/officeDocument/2006/relationships/image" Target="media/image1239.png"/><Relationship Id="rId1462" Type="http://schemas.openxmlformats.org/officeDocument/2006/relationships/image" Target="media/image1448.png"/><Relationship Id="rId2306" Type="http://schemas.openxmlformats.org/officeDocument/2006/relationships/image" Target="media/image2290.png"/><Relationship Id="rId2513" Type="http://schemas.openxmlformats.org/officeDocument/2006/relationships/image" Target="media/image2494.png"/><Relationship Id="rId2958" Type="http://schemas.openxmlformats.org/officeDocument/2006/relationships/image" Target="media/image2938.png"/><Relationship Id="rId1115" Type="http://schemas.openxmlformats.org/officeDocument/2006/relationships/image" Target="media/image1101.png"/><Relationship Id="rId1322" Type="http://schemas.openxmlformats.org/officeDocument/2006/relationships/image" Target="media/image1308.png"/><Relationship Id="rId1767" Type="http://schemas.openxmlformats.org/officeDocument/2006/relationships/image" Target="media/image1752.png"/><Relationship Id="rId1974" Type="http://schemas.openxmlformats.org/officeDocument/2006/relationships/image" Target="media/image1959.png"/><Relationship Id="rId2720" Type="http://schemas.openxmlformats.org/officeDocument/2006/relationships/image" Target="media/image2688.png"/><Relationship Id="rId2818" Type="http://schemas.openxmlformats.org/officeDocument/2006/relationships/image" Target="media/image2784.png"/><Relationship Id="rId59" Type="http://schemas.openxmlformats.org/officeDocument/2006/relationships/image" Target="media/image48.png"/><Relationship Id="rId1627" Type="http://schemas.openxmlformats.org/officeDocument/2006/relationships/image" Target="media/image1612.png"/><Relationship Id="rId1834" Type="http://schemas.openxmlformats.org/officeDocument/2006/relationships/image" Target="media/image1819.png"/><Relationship Id="rId3287" Type="http://schemas.openxmlformats.org/officeDocument/2006/relationships/image" Target="media/image3270.png"/><Relationship Id="rId2096" Type="http://schemas.openxmlformats.org/officeDocument/2006/relationships/image" Target="media/image2078.png"/><Relationship Id="rId3494" Type="http://schemas.openxmlformats.org/officeDocument/2006/relationships/image" Target="media/image3474.png"/><Relationship Id="rId1901" Type="http://schemas.openxmlformats.org/officeDocument/2006/relationships/image" Target="media/image1884.png"/><Relationship Id="rId3147" Type="http://schemas.openxmlformats.org/officeDocument/2006/relationships/image" Target="media/image3130.png"/><Relationship Id="rId3354" Type="http://schemas.openxmlformats.org/officeDocument/2006/relationships/image" Target="media/image3334.png"/><Relationship Id="rId275" Type="http://schemas.openxmlformats.org/officeDocument/2006/relationships/image" Target="media/image263.png"/><Relationship Id="rId482" Type="http://schemas.openxmlformats.org/officeDocument/2006/relationships/image" Target="media/image469.png"/><Relationship Id="rId2163" Type="http://schemas.openxmlformats.org/officeDocument/2006/relationships/image" Target="media/image2148.png"/><Relationship Id="rId2370" Type="http://schemas.openxmlformats.org/officeDocument/2006/relationships/image" Target="media/image2351.png"/><Relationship Id="rId3007" Type="http://schemas.openxmlformats.org/officeDocument/2006/relationships/image" Target="media/image2987.png"/><Relationship Id="rId3214" Type="http://schemas.openxmlformats.org/officeDocument/2006/relationships/image" Target="media/image3194.png"/><Relationship Id="rId3421" Type="http://schemas.openxmlformats.org/officeDocument/2006/relationships/image" Target="media/image3401.png"/><Relationship Id="rId135" Type="http://schemas.openxmlformats.org/officeDocument/2006/relationships/image" Target="media/image124.png"/><Relationship Id="rId342" Type="http://schemas.openxmlformats.org/officeDocument/2006/relationships/image" Target="media/image330.png"/><Relationship Id="rId787" Type="http://schemas.openxmlformats.org/officeDocument/2006/relationships/image" Target="media/image773.png"/><Relationship Id="rId994" Type="http://schemas.openxmlformats.org/officeDocument/2006/relationships/image" Target="media/image978.png"/><Relationship Id="rId2023" Type="http://schemas.openxmlformats.org/officeDocument/2006/relationships/image" Target="media/image2008.png"/><Relationship Id="rId2230" Type="http://schemas.openxmlformats.org/officeDocument/2006/relationships/image" Target="media/image2211.png"/><Relationship Id="rId2468" Type="http://schemas.openxmlformats.org/officeDocument/2006/relationships/image" Target="media/image2449.png"/><Relationship Id="rId2675" Type="http://schemas.openxmlformats.org/officeDocument/2006/relationships/image" Target="media/image2659.png"/><Relationship Id="rId2882" Type="http://schemas.openxmlformats.org/officeDocument/2006/relationships/image" Target="media/image2862.png"/><Relationship Id="rId202" Type="http://schemas.openxmlformats.org/officeDocument/2006/relationships/image" Target="media/image190.png"/><Relationship Id="rId647" Type="http://schemas.openxmlformats.org/officeDocument/2006/relationships/image" Target="media/image634.png"/><Relationship Id="rId854" Type="http://schemas.openxmlformats.org/officeDocument/2006/relationships/image" Target="media/image841.png"/><Relationship Id="rId1277" Type="http://schemas.openxmlformats.org/officeDocument/2006/relationships/image" Target="media/image1263.png"/><Relationship Id="rId1484" Type="http://schemas.openxmlformats.org/officeDocument/2006/relationships/image" Target="media/image1470.png"/><Relationship Id="rId1691" Type="http://schemas.openxmlformats.org/officeDocument/2006/relationships/image" Target="media/image1676.png"/><Relationship Id="rId2328" Type="http://schemas.openxmlformats.org/officeDocument/2006/relationships/image" Target="media/image2309.png"/><Relationship Id="rId2535" Type="http://schemas.openxmlformats.org/officeDocument/2006/relationships/image" Target="media/image2519.png"/><Relationship Id="rId2742" Type="http://schemas.openxmlformats.org/officeDocument/2006/relationships/image" Target="media/image2723.png"/><Relationship Id="rId507" Type="http://schemas.openxmlformats.org/officeDocument/2006/relationships/image" Target="media/image494.png"/><Relationship Id="rId714" Type="http://schemas.openxmlformats.org/officeDocument/2006/relationships/image" Target="media/image700.png"/><Relationship Id="rId921" Type="http://schemas.openxmlformats.org/officeDocument/2006/relationships/image" Target="media/image908.png"/><Relationship Id="rId1137" Type="http://schemas.openxmlformats.org/officeDocument/2006/relationships/image" Target="media/image1123.png"/><Relationship Id="rId1344" Type="http://schemas.openxmlformats.org/officeDocument/2006/relationships/image" Target="media/image1330.png"/><Relationship Id="rId1551" Type="http://schemas.openxmlformats.org/officeDocument/2006/relationships/image" Target="media/image1535.png"/><Relationship Id="rId1789" Type="http://schemas.openxmlformats.org/officeDocument/2006/relationships/image" Target="media/image1774.png"/><Relationship Id="rId1996" Type="http://schemas.openxmlformats.org/officeDocument/2006/relationships/image" Target="media/image1979.png"/><Relationship Id="rId2602" Type="http://schemas.openxmlformats.org/officeDocument/2006/relationships/image" Target="media/image2586.png"/><Relationship Id="rId50" Type="http://schemas.openxmlformats.org/officeDocument/2006/relationships/image" Target="media/image39.png"/><Relationship Id="rId1204" Type="http://schemas.openxmlformats.org/officeDocument/2006/relationships/image" Target="media/image1190.png"/><Relationship Id="rId1411" Type="http://schemas.openxmlformats.org/officeDocument/2006/relationships/image" Target="media/image1397.png"/><Relationship Id="rId1649" Type="http://schemas.openxmlformats.org/officeDocument/2006/relationships/image" Target="media/image1632.png"/><Relationship Id="rId1856" Type="http://schemas.openxmlformats.org/officeDocument/2006/relationships/image" Target="media/image1841.png"/><Relationship Id="rId2907" Type="http://schemas.openxmlformats.org/officeDocument/2006/relationships/image" Target="media/image2890.png"/><Relationship Id="rId3071" Type="http://schemas.openxmlformats.org/officeDocument/2006/relationships/image" Target="media/image3051.png"/><Relationship Id="rId1509" Type="http://schemas.openxmlformats.org/officeDocument/2006/relationships/image" Target="media/image1495.png"/><Relationship Id="rId1716" Type="http://schemas.openxmlformats.org/officeDocument/2006/relationships/image" Target="media/image1701.png"/><Relationship Id="rId1923" Type="http://schemas.openxmlformats.org/officeDocument/2006/relationships/image" Target="media/image1906.png"/><Relationship Id="rId3169" Type="http://schemas.openxmlformats.org/officeDocument/2006/relationships/image" Target="media/image3145.png"/><Relationship Id="rId3376" Type="http://schemas.openxmlformats.org/officeDocument/2006/relationships/image" Target="media/image3359.png"/><Relationship Id="rId297" Type="http://schemas.openxmlformats.org/officeDocument/2006/relationships/image" Target="media/image285.png"/><Relationship Id="rId2185" Type="http://schemas.openxmlformats.org/officeDocument/2006/relationships/image" Target="media/image2170.png"/><Relationship Id="rId2392" Type="http://schemas.openxmlformats.org/officeDocument/2006/relationships/image" Target="media/image2376.png"/><Relationship Id="rId3029" Type="http://schemas.openxmlformats.org/officeDocument/2006/relationships/image" Target="media/image3012.png"/><Relationship Id="rId3236" Type="http://schemas.openxmlformats.org/officeDocument/2006/relationships/image" Target="media/image3219.png"/><Relationship Id="rId157" Type="http://schemas.openxmlformats.org/officeDocument/2006/relationships/image" Target="media/image145.png"/><Relationship Id="rId364" Type="http://schemas.openxmlformats.org/officeDocument/2006/relationships/image" Target="media/image352.png"/><Relationship Id="rId2045" Type="http://schemas.openxmlformats.org/officeDocument/2006/relationships/image" Target="media/image2030.png"/><Relationship Id="rId2697" Type="http://schemas.openxmlformats.org/officeDocument/2006/relationships/image" Target="media/image2678.png"/><Relationship Id="rId3443" Type="http://schemas.openxmlformats.org/officeDocument/2006/relationships/image" Target="media/image3426.png"/><Relationship Id="rId571" Type="http://schemas.openxmlformats.org/officeDocument/2006/relationships/image" Target="media/image558.png"/><Relationship Id="rId669" Type="http://schemas.openxmlformats.org/officeDocument/2006/relationships/image" Target="media/image655.png"/><Relationship Id="rId876" Type="http://schemas.openxmlformats.org/officeDocument/2006/relationships/image" Target="media/image862.png"/><Relationship Id="rId1299" Type="http://schemas.openxmlformats.org/officeDocument/2006/relationships/image" Target="media/image1285.png"/><Relationship Id="rId2252" Type="http://schemas.openxmlformats.org/officeDocument/2006/relationships/image" Target="media/image2236.png"/><Relationship Id="rId2557" Type="http://schemas.openxmlformats.org/officeDocument/2006/relationships/image" Target="media/image2541.png"/><Relationship Id="rId3303" Type="http://schemas.openxmlformats.org/officeDocument/2006/relationships/image" Target="media/image3286.png"/><Relationship Id="rId3510" Type="http://schemas.openxmlformats.org/officeDocument/2006/relationships/header" Target="header2.xml"/><Relationship Id="rId224" Type="http://schemas.openxmlformats.org/officeDocument/2006/relationships/image" Target="media/image212.png"/><Relationship Id="rId431" Type="http://schemas.openxmlformats.org/officeDocument/2006/relationships/image" Target="media/image418.png"/><Relationship Id="rId529" Type="http://schemas.openxmlformats.org/officeDocument/2006/relationships/image" Target="media/image516.png"/><Relationship Id="rId736" Type="http://schemas.openxmlformats.org/officeDocument/2006/relationships/image" Target="media/image722.png"/><Relationship Id="rId1061" Type="http://schemas.openxmlformats.org/officeDocument/2006/relationships/image" Target="media/image1047.png"/><Relationship Id="rId1159" Type="http://schemas.openxmlformats.org/officeDocument/2006/relationships/image" Target="media/image1143.png"/><Relationship Id="rId1366" Type="http://schemas.openxmlformats.org/officeDocument/2006/relationships/image" Target="media/image1352.png"/><Relationship Id="rId2112" Type="http://schemas.openxmlformats.org/officeDocument/2006/relationships/image" Target="media/image2094.png"/><Relationship Id="rId2417" Type="http://schemas.openxmlformats.org/officeDocument/2006/relationships/image" Target="media/image2398.png"/><Relationship Id="rId2764" Type="http://schemas.openxmlformats.org/officeDocument/2006/relationships/image" Target="media/image2748.png"/><Relationship Id="rId2971" Type="http://schemas.openxmlformats.org/officeDocument/2006/relationships/image" Target="media/image2954.png"/><Relationship Id="rId943" Type="http://schemas.openxmlformats.org/officeDocument/2006/relationships/image" Target="media/image929.png"/><Relationship Id="rId1019" Type="http://schemas.openxmlformats.org/officeDocument/2006/relationships/image" Target="media/image1005.png"/><Relationship Id="rId1573" Type="http://schemas.openxmlformats.org/officeDocument/2006/relationships/image" Target="media/image1559.png"/><Relationship Id="rId1780" Type="http://schemas.openxmlformats.org/officeDocument/2006/relationships/image" Target="media/image1763.png"/><Relationship Id="rId1878" Type="http://schemas.openxmlformats.org/officeDocument/2006/relationships/image" Target="media/image1863.png"/><Relationship Id="rId2624" Type="http://schemas.openxmlformats.org/officeDocument/2006/relationships/image" Target="media/image2605.png"/><Relationship Id="rId2831" Type="http://schemas.openxmlformats.org/officeDocument/2006/relationships/image" Target="media/image2815.png"/><Relationship Id="rId2929" Type="http://schemas.openxmlformats.org/officeDocument/2006/relationships/image" Target="media/image2909.png"/><Relationship Id="rId72" Type="http://schemas.openxmlformats.org/officeDocument/2006/relationships/image" Target="media/image61.png"/><Relationship Id="rId803" Type="http://schemas.openxmlformats.org/officeDocument/2006/relationships/image" Target="media/image790.png"/><Relationship Id="rId1226" Type="http://schemas.openxmlformats.org/officeDocument/2006/relationships/image" Target="media/image1210.png"/><Relationship Id="rId1433" Type="http://schemas.openxmlformats.org/officeDocument/2006/relationships/image" Target="media/image1417.png"/><Relationship Id="rId1640" Type="http://schemas.openxmlformats.org/officeDocument/2006/relationships/image" Target="media/image1623.png"/><Relationship Id="rId1738" Type="http://schemas.openxmlformats.org/officeDocument/2006/relationships/image" Target="media/image1723.png"/><Relationship Id="rId3093" Type="http://schemas.openxmlformats.org/officeDocument/2006/relationships/image" Target="media/image3073.png"/><Relationship Id="rId1500" Type="http://schemas.openxmlformats.org/officeDocument/2006/relationships/image" Target="media/image1484.png"/><Relationship Id="rId1945" Type="http://schemas.openxmlformats.org/officeDocument/2006/relationships/image" Target="media/image1930.png"/><Relationship Id="rId3160" Type="http://schemas.openxmlformats.org/officeDocument/2006/relationships/image" Target="media/image3143.png"/><Relationship Id="rId3398" Type="http://schemas.openxmlformats.org/officeDocument/2006/relationships/image" Target="media/image3381.png"/><Relationship Id="rId1805" Type="http://schemas.openxmlformats.org/officeDocument/2006/relationships/image" Target="media/image1788.png"/><Relationship Id="rId3020" Type="http://schemas.openxmlformats.org/officeDocument/2006/relationships/image" Target="media/image3000.png"/><Relationship Id="rId3258" Type="http://schemas.openxmlformats.org/officeDocument/2006/relationships/image" Target="media/image3230.png"/><Relationship Id="rId3465" Type="http://schemas.openxmlformats.org/officeDocument/2006/relationships/image" Target="media/image3448.png"/><Relationship Id="rId179" Type="http://schemas.openxmlformats.org/officeDocument/2006/relationships/image" Target="media/image167.png"/><Relationship Id="rId386" Type="http://schemas.openxmlformats.org/officeDocument/2006/relationships/image" Target="media/image374.png"/><Relationship Id="rId593" Type="http://schemas.openxmlformats.org/officeDocument/2006/relationships/image" Target="media/image580.png"/><Relationship Id="rId2067" Type="http://schemas.openxmlformats.org/officeDocument/2006/relationships/image" Target="media/image2052.png"/><Relationship Id="rId2274" Type="http://schemas.openxmlformats.org/officeDocument/2006/relationships/image" Target="media/image2249.png"/><Relationship Id="rId2481" Type="http://schemas.openxmlformats.org/officeDocument/2006/relationships/image" Target="media/image2462.png"/><Relationship Id="rId3118" Type="http://schemas.openxmlformats.org/officeDocument/2006/relationships/image" Target="media/image3101.png"/><Relationship Id="rId3325" Type="http://schemas.openxmlformats.org/officeDocument/2006/relationships/image" Target="media/image3308.png"/><Relationship Id="rId246" Type="http://schemas.openxmlformats.org/officeDocument/2006/relationships/image" Target="media/image234.png"/><Relationship Id="rId453" Type="http://schemas.openxmlformats.org/officeDocument/2006/relationships/image" Target="media/image440.png"/><Relationship Id="rId660" Type="http://schemas.openxmlformats.org/officeDocument/2006/relationships/image" Target="media/image646.png"/><Relationship Id="rId898" Type="http://schemas.openxmlformats.org/officeDocument/2006/relationships/image" Target="media/image884.png"/><Relationship Id="rId1083" Type="http://schemas.openxmlformats.org/officeDocument/2006/relationships/image" Target="media/image1067.png"/><Relationship Id="rId1290" Type="http://schemas.openxmlformats.org/officeDocument/2006/relationships/image" Target="media/image1276.png"/><Relationship Id="rId2134" Type="http://schemas.openxmlformats.org/officeDocument/2006/relationships/image" Target="media/image2119.png"/><Relationship Id="rId2341" Type="http://schemas.openxmlformats.org/officeDocument/2006/relationships/image" Target="media/image2325.png"/><Relationship Id="rId2579" Type="http://schemas.openxmlformats.org/officeDocument/2006/relationships/image" Target="media/image2563.png"/><Relationship Id="rId2786" Type="http://schemas.openxmlformats.org/officeDocument/2006/relationships/image" Target="media/image2770.png"/><Relationship Id="rId2993" Type="http://schemas.openxmlformats.org/officeDocument/2006/relationships/image" Target="media/image2976.png"/><Relationship Id="rId106" Type="http://schemas.openxmlformats.org/officeDocument/2006/relationships/image" Target="media/image95.png"/><Relationship Id="rId313" Type="http://schemas.openxmlformats.org/officeDocument/2006/relationships/image" Target="media/image301.png"/><Relationship Id="rId758" Type="http://schemas.openxmlformats.org/officeDocument/2006/relationships/image" Target="media/image745.png"/><Relationship Id="rId965" Type="http://schemas.openxmlformats.org/officeDocument/2006/relationships/image" Target="media/image949.png"/><Relationship Id="rId1150" Type="http://schemas.openxmlformats.org/officeDocument/2006/relationships/image" Target="media/image1134.png"/><Relationship Id="rId1388" Type="http://schemas.openxmlformats.org/officeDocument/2006/relationships/image" Target="media/image1372.png"/><Relationship Id="rId1595" Type="http://schemas.openxmlformats.org/officeDocument/2006/relationships/image" Target="media/image1578.png"/><Relationship Id="rId2439" Type="http://schemas.openxmlformats.org/officeDocument/2006/relationships/image" Target="media/image2420.png"/><Relationship Id="rId2646" Type="http://schemas.openxmlformats.org/officeDocument/2006/relationships/image" Target="media/image2630.png"/><Relationship Id="rId2853" Type="http://schemas.openxmlformats.org/officeDocument/2006/relationships/image" Target="media/image2837.png"/><Relationship Id="rId94" Type="http://schemas.openxmlformats.org/officeDocument/2006/relationships/image" Target="media/image83.png"/><Relationship Id="rId520" Type="http://schemas.openxmlformats.org/officeDocument/2006/relationships/image" Target="media/image507.png"/><Relationship Id="rId618" Type="http://schemas.openxmlformats.org/officeDocument/2006/relationships/image" Target="media/image605.png"/><Relationship Id="rId825" Type="http://schemas.openxmlformats.org/officeDocument/2006/relationships/image" Target="media/image812.png"/><Relationship Id="rId1248" Type="http://schemas.openxmlformats.org/officeDocument/2006/relationships/image" Target="media/image1232.png"/><Relationship Id="rId1455" Type="http://schemas.openxmlformats.org/officeDocument/2006/relationships/image" Target="media/image1439.png"/><Relationship Id="rId1662" Type="http://schemas.openxmlformats.org/officeDocument/2006/relationships/image" Target="media/image1645.png"/><Relationship Id="rId2201" Type="http://schemas.openxmlformats.org/officeDocument/2006/relationships/image" Target="media/image2186.png"/><Relationship Id="rId2506" Type="http://schemas.openxmlformats.org/officeDocument/2006/relationships/image" Target="media/image2490.png"/><Relationship Id="rId1010" Type="http://schemas.openxmlformats.org/officeDocument/2006/relationships/image" Target="media/image996.png"/><Relationship Id="rId1108" Type="http://schemas.openxmlformats.org/officeDocument/2006/relationships/image" Target="media/image1094.png"/><Relationship Id="rId1315" Type="http://schemas.openxmlformats.org/officeDocument/2006/relationships/image" Target="media/image1299.png"/><Relationship Id="rId1967" Type="http://schemas.openxmlformats.org/officeDocument/2006/relationships/image" Target="media/image1952.png"/><Relationship Id="rId2713" Type="http://schemas.openxmlformats.org/officeDocument/2006/relationships/image" Target="media/image2697.png"/><Relationship Id="rId2920" Type="http://schemas.openxmlformats.org/officeDocument/2006/relationships/image" Target="media/image2903.png"/><Relationship Id="rId1522" Type="http://schemas.openxmlformats.org/officeDocument/2006/relationships/image" Target="media/image1502.png"/><Relationship Id="rId21" Type="http://schemas.openxmlformats.org/officeDocument/2006/relationships/image" Target="media/image12.png"/><Relationship Id="rId2089" Type="http://schemas.openxmlformats.org/officeDocument/2006/relationships/image" Target="media/image2061.png"/><Relationship Id="rId3487" Type="http://schemas.openxmlformats.org/officeDocument/2006/relationships/image" Target="media/image3424.png"/><Relationship Id="rId2296" Type="http://schemas.openxmlformats.org/officeDocument/2006/relationships/image" Target="media/image2277.png"/><Relationship Id="rId3347" Type="http://schemas.openxmlformats.org/officeDocument/2006/relationships/image" Target="media/image3327.png"/><Relationship Id="rId268" Type="http://schemas.openxmlformats.org/officeDocument/2006/relationships/image" Target="media/image256.png"/><Relationship Id="rId475" Type="http://schemas.openxmlformats.org/officeDocument/2006/relationships/image" Target="media/image462.png"/><Relationship Id="rId682" Type="http://schemas.openxmlformats.org/officeDocument/2006/relationships/image" Target="media/image668.png"/><Relationship Id="rId2156" Type="http://schemas.openxmlformats.org/officeDocument/2006/relationships/image" Target="media/image2141.png"/><Relationship Id="rId2363" Type="http://schemas.openxmlformats.org/officeDocument/2006/relationships/image" Target="media/image2344.png"/><Relationship Id="rId2570" Type="http://schemas.openxmlformats.org/officeDocument/2006/relationships/image" Target="media/image2551.png"/><Relationship Id="rId3207" Type="http://schemas.openxmlformats.org/officeDocument/2006/relationships/image" Target="media/image3187.png"/><Relationship Id="rId3414" Type="http://schemas.openxmlformats.org/officeDocument/2006/relationships/image" Target="media/image3394.png"/><Relationship Id="rId128" Type="http://schemas.openxmlformats.org/officeDocument/2006/relationships/image" Target="media/image117.png"/><Relationship Id="rId335" Type="http://schemas.openxmlformats.org/officeDocument/2006/relationships/image" Target="media/image323.png"/><Relationship Id="rId542" Type="http://schemas.openxmlformats.org/officeDocument/2006/relationships/image" Target="media/image529.png"/><Relationship Id="rId1172" Type="http://schemas.openxmlformats.org/officeDocument/2006/relationships/image" Target="media/image1156.png"/><Relationship Id="rId2016" Type="http://schemas.openxmlformats.org/officeDocument/2006/relationships/image" Target="media/image2001.png"/><Relationship Id="rId2223" Type="http://schemas.openxmlformats.org/officeDocument/2006/relationships/image" Target="media/image2204.png"/><Relationship Id="rId2430" Type="http://schemas.openxmlformats.org/officeDocument/2006/relationships/image" Target="media/image2400.png"/><Relationship Id="rId402" Type="http://schemas.openxmlformats.org/officeDocument/2006/relationships/image" Target="media/image389.png"/><Relationship Id="rId1032" Type="http://schemas.openxmlformats.org/officeDocument/2006/relationships/image" Target="media/image1018.png"/><Relationship Id="rId1989" Type="http://schemas.openxmlformats.org/officeDocument/2006/relationships/image" Target="media/image1972.png"/><Relationship Id="rId1849" Type="http://schemas.openxmlformats.org/officeDocument/2006/relationships/image" Target="media/image1834.png"/><Relationship Id="rId3064" Type="http://schemas.openxmlformats.org/officeDocument/2006/relationships/image" Target="media/image3035.png"/><Relationship Id="rId192" Type="http://schemas.openxmlformats.org/officeDocument/2006/relationships/image" Target="media/image180.png"/><Relationship Id="rId1709" Type="http://schemas.openxmlformats.org/officeDocument/2006/relationships/image" Target="media/image1694.png"/><Relationship Id="rId1916" Type="http://schemas.openxmlformats.org/officeDocument/2006/relationships/image" Target="media/image1899.png"/><Relationship Id="rId3271" Type="http://schemas.openxmlformats.org/officeDocument/2006/relationships/image" Target="media/image3251.png"/><Relationship Id="rId2080" Type="http://schemas.openxmlformats.org/officeDocument/2006/relationships/image" Target="media/image2065.png"/><Relationship Id="rId3131" Type="http://schemas.openxmlformats.org/officeDocument/2006/relationships/image" Target="media/image3114.png"/><Relationship Id="rId2897" Type="http://schemas.openxmlformats.org/officeDocument/2006/relationships/image" Target="media/image2880.png"/><Relationship Id="rId869" Type="http://schemas.openxmlformats.org/officeDocument/2006/relationships/image" Target="media/image855.png"/><Relationship Id="rId1499" Type="http://schemas.openxmlformats.org/officeDocument/2006/relationships/image" Target="media/image1483.png"/><Relationship Id="rId729" Type="http://schemas.openxmlformats.org/officeDocument/2006/relationships/image" Target="media/image715.png"/><Relationship Id="rId1359" Type="http://schemas.openxmlformats.org/officeDocument/2006/relationships/image" Target="media/image1343.png"/><Relationship Id="rId2757" Type="http://schemas.openxmlformats.org/officeDocument/2006/relationships/image" Target="media/image2741.png"/><Relationship Id="rId2964" Type="http://schemas.openxmlformats.org/officeDocument/2006/relationships/image" Target="media/image2947.png"/><Relationship Id="rId936" Type="http://schemas.openxmlformats.org/officeDocument/2006/relationships/image" Target="media/image922.png"/><Relationship Id="rId1219" Type="http://schemas.openxmlformats.org/officeDocument/2006/relationships/image" Target="media/image1203.png"/><Relationship Id="rId1566" Type="http://schemas.openxmlformats.org/officeDocument/2006/relationships/image" Target="media/image1550.png"/><Relationship Id="rId1773" Type="http://schemas.openxmlformats.org/officeDocument/2006/relationships/image" Target="media/image1754.png"/><Relationship Id="rId1980" Type="http://schemas.openxmlformats.org/officeDocument/2006/relationships/image" Target="media/image1963.png"/><Relationship Id="rId2617" Type="http://schemas.openxmlformats.org/officeDocument/2006/relationships/image" Target="media/image2598.png"/><Relationship Id="rId2824" Type="http://schemas.openxmlformats.org/officeDocument/2006/relationships/image" Target="media/image2804.png"/><Relationship Id="rId65" Type="http://schemas.openxmlformats.org/officeDocument/2006/relationships/image" Target="media/image54.png"/><Relationship Id="rId1426" Type="http://schemas.openxmlformats.org/officeDocument/2006/relationships/image" Target="media/image1412.png"/><Relationship Id="rId1633" Type="http://schemas.openxmlformats.org/officeDocument/2006/relationships/image" Target="media/image1592.png"/><Relationship Id="rId1840" Type="http://schemas.openxmlformats.org/officeDocument/2006/relationships/image" Target="media/image1823.png"/><Relationship Id="rId1700" Type="http://schemas.openxmlformats.org/officeDocument/2006/relationships/image" Target="media/image1685.png"/><Relationship Id="rId3458" Type="http://schemas.openxmlformats.org/officeDocument/2006/relationships/image" Target="media/image3441.png"/><Relationship Id="rId379" Type="http://schemas.openxmlformats.org/officeDocument/2006/relationships/image" Target="media/image367.png"/><Relationship Id="rId586" Type="http://schemas.openxmlformats.org/officeDocument/2006/relationships/image" Target="media/image573.png"/><Relationship Id="rId793" Type="http://schemas.openxmlformats.org/officeDocument/2006/relationships/image" Target="media/image779.png"/><Relationship Id="rId2267" Type="http://schemas.openxmlformats.org/officeDocument/2006/relationships/image" Target="media/image2251.png"/><Relationship Id="rId2474" Type="http://schemas.openxmlformats.org/officeDocument/2006/relationships/image" Target="media/image2455.png"/><Relationship Id="rId2681" Type="http://schemas.openxmlformats.org/officeDocument/2006/relationships/image" Target="media/image2665.png"/><Relationship Id="rId3318" Type="http://schemas.openxmlformats.org/officeDocument/2006/relationships/image" Target="media/image3298.png"/><Relationship Id="rId239" Type="http://schemas.openxmlformats.org/officeDocument/2006/relationships/image" Target="media/image227.png"/><Relationship Id="rId446" Type="http://schemas.openxmlformats.org/officeDocument/2006/relationships/image" Target="media/image433.png"/><Relationship Id="rId653" Type="http://schemas.openxmlformats.org/officeDocument/2006/relationships/image" Target="media/image640.png"/><Relationship Id="rId1076" Type="http://schemas.openxmlformats.org/officeDocument/2006/relationships/image" Target="media/image1060.png"/><Relationship Id="rId1283" Type="http://schemas.openxmlformats.org/officeDocument/2006/relationships/image" Target="media/image1269.png"/><Relationship Id="rId1490" Type="http://schemas.openxmlformats.org/officeDocument/2006/relationships/image" Target="media/image1443.png"/><Relationship Id="rId2127" Type="http://schemas.openxmlformats.org/officeDocument/2006/relationships/image" Target="media/image2109.png"/><Relationship Id="rId2334" Type="http://schemas.openxmlformats.org/officeDocument/2006/relationships/image" Target="media/image2318.png"/><Relationship Id="rId306" Type="http://schemas.openxmlformats.org/officeDocument/2006/relationships/image" Target="media/image294.png"/><Relationship Id="rId860" Type="http://schemas.openxmlformats.org/officeDocument/2006/relationships/image" Target="media/image846.png"/><Relationship Id="rId1143" Type="http://schemas.openxmlformats.org/officeDocument/2006/relationships/image" Target="media/image1088.png"/><Relationship Id="rId2541" Type="http://schemas.openxmlformats.org/officeDocument/2006/relationships/image" Target="media/image2522.png"/><Relationship Id="rId513" Type="http://schemas.openxmlformats.org/officeDocument/2006/relationships/image" Target="media/image500.png"/><Relationship Id="rId720" Type="http://schemas.openxmlformats.org/officeDocument/2006/relationships/image" Target="media/image702.png"/><Relationship Id="rId1350" Type="http://schemas.openxmlformats.org/officeDocument/2006/relationships/image" Target="media/image1334.png"/><Relationship Id="rId2401" Type="http://schemas.openxmlformats.org/officeDocument/2006/relationships/image" Target="media/image2385.png"/><Relationship Id="rId1003" Type="http://schemas.openxmlformats.org/officeDocument/2006/relationships/image" Target="media/image987.png"/><Relationship Id="rId1210" Type="http://schemas.openxmlformats.org/officeDocument/2006/relationships/image" Target="media/image1196.png"/><Relationship Id="rId3175" Type="http://schemas.openxmlformats.org/officeDocument/2006/relationships/image" Target="media/image3155.png"/><Relationship Id="rId3382" Type="http://schemas.openxmlformats.org/officeDocument/2006/relationships/image" Target="media/image3365.png"/><Relationship Id="rId2191" Type="http://schemas.openxmlformats.org/officeDocument/2006/relationships/image" Target="media/image2167.png"/><Relationship Id="rId3035" Type="http://schemas.openxmlformats.org/officeDocument/2006/relationships/image" Target="media/image3018.png"/><Relationship Id="rId3242" Type="http://schemas.openxmlformats.org/officeDocument/2006/relationships/image" Target="media/image3209.png"/><Relationship Id="rId163" Type="http://schemas.openxmlformats.org/officeDocument/2006/relationships/image" Target="media/image151.png"/><Relationship Id="rId370" Type="http://schemas.openxmlformats.org/officeDocument/2006/relationships/image" Target="media/image358.png"/><Relationship Id="rId2051" Type="http://schemas.openxmlformats.org/officeDocument/2006/relationships/image" Target="media/image2036.png"/><Relationship Id="rId3102" Type="http://schemas.openxmlformats.org/officeDocument/2006/relationships/image" Target="media/image3082.png"/><Relationship Id="rId230" Type="http://schemas.openxmlformats.org/officeDocument/2006/relationships/image" Target="media/image218.png"/><Relationship Id="rId2868" Type="http://schemas.openxmlformats.org/officeDocument/2006/relationships/image" Target="media/image2848.png"/><Relationship Id="rId1677" Type="http://schemas.openxmlformats.org/officeDocument/2006/relationships/image" Target="media/image1660.png"/><Relationship Id="rId1884" Type="http://schemas.openxmlformats.org/officeDocument/2006/relationships/image" Target="media/image1869.png"/><Relationship Id="rId2728" Type="http://schemas.openxmlformats.org/officeDocument/2006/relationships/image" Target="media/image2712.png"/><Relationship Id="rId2935" Type="http://schemas.openxmlformats.org/officeDocument/2006/relationships/image" Target="media/image2915.png"/><Relationship Id="rId907" Type="http://schemas.openxmlformats.org/officeDocument/2006/relationships/image" Target="media/image893.png"/><Relationship Id="rId1537" Type="http://schemas.openxmlformats.org/officeDocument/2006/relationships/image" Target="media/image1523.png"/><Relationship Id="rId1744" Type="http://schemas.openxmlformats.org/officeDocument/2006/relationships/image" Target="media/image1729.png"/><Relationship Id="rId1951" Type="http://schemas.openxmlformats.org/officeDocument/2006/relationships/image" Target="media/image1936.png"/><Relationship Id="rId36" Type="http://schemas.openxmlformats.org/officeDocument/2006/relationships/image" Target="media/image25.png"/><Relationship Id="rId1604" Type="http://schemas.openxmlformats.org/officeDocument/2006/relationships/image" Target="media/image1587.png"/><Relationship Id="rId1811" Type="http://schemas.openxmlformats.org/officeDocument/2006/relationships/image" Target="media/image1794.png"/><Relationship Id="rId697" Type="http://schemas.openxmlformats.org/officeDocument/2006/relationships/image" Target="media/image684.png"/><Relationship Id="rId2378" Type="http://schemas.openxmlformats.org/officeDocument/2006/relationships/image" Target="media/image2362.png"/><Relationship Id="rId3429" Type="http://schemas.openxmlformats.org/officeDocument/2006/relationships/image" Target="media/image3409.png"/><Relationship Id="rId1187" Type="http://schemas.openxmlformats.org/officeDocument/2006/relationships/image" Target="media/image1173.png"/><Relationship Id="rId2585" Type="http://schemas.openxmlformats.org/officeDocument/2006/relationships/image" Target="media/image2557.png"/><Relationship Id="rId2792" Type="http://schemas.openxmlformats.org/officeDocument/2006/relationships/image" Target="media/image2772.png"/><Relationship Id="rId557" Type="http://schemas.openxmlformats.org/officeDocument/2006/relationships/image" Target="media/image544.png"/><Relationship Id="rId764" Type="http://schemas.openxmlformats.org/officeDocument/2006/relationships/image" Target="media/image751.png"/><Relationship Id="rId971" Type="http://schemas.openxmlformats.org/officeDocument/2006/relationships/image" Target="media/image955.png"/><Relationship Id="rId1394" Type="http://schemas.openxmlformats.org/officeDocument/2006/relationships/image" Target="media/image1378.png"/><Relationship Id="rId2238" Type="http://schemas.openxmlformats.org/officeDocument/2006/relationships/image" Target="media/image2222.png"/><Relationship Id="rId2445" Type="http://schemas.openxmlformats.org/officeDocument/2006/relationships/image" Target="media/image2429.png"/><Relationship Id="rId2652" Type="http://schemas.openxmlformats.org/officeDocument/2006/relationships/image" Target="media/image2636.png"/><Relationship Id="rId417" Type="http://schemas.openxmlformats.org/officeDocument/2006/relationships/image" Target="media/image404.png"/><Relationship Id="rId624" Type="http://schemas.openxmlformats.org/officeDocument/2006/relationships/image" Target="media/image611.png"/><Relationship Id="rId831" Type="http://schemas.openxmlformats.org/officeDocument/2006/relationships/image" Target="media/image818.png"/><Relationship Id="rId1047" Type="http://schemas.openxmlformats.org/officeDocument/2006/relationships/image" Target="media/image1033.png"/><Relationship Id="rId1254" Type="http://schemas.openxmlformats.org/officeDocument/2006/relationships/image" Target="media/image1238.png"/><Relationship Id="rId1461" Type="http://schemas.openxmlformats.org/officeDocument/2006/relationships/image" Target="media/image1447.png"/><Relationship Id="rId2305" Type="http://schemas.openxmlformats.org/officeDocument/2006/relationships/image" Target="media/image2289.png"/><Relationship Id="rId2512" Type="http://schemas.openxmlformats.org/officeDocument/2006/relationships/image" Target="media/image2468.png"/><Relationship Id="rId1114" Type="http://schemas.openxmlformats.org/officeDocument/2006/relationships/image" Target="media/image1100.png"/><Relationship Id="rId1321" Type="http://schemas.openxmlformats.org/officeDocument/2006/relationships/image" Target="media/image1307.png"/><Relationship Id="rId3079" Type="http://schemas.openxmlformats.org/officeDocument/2006/relationships/image" Target="media/image3059.png"/><Relationship Id="rId3286" Type="http://schemas.openxmlformats.org/officeDocument/2006/relationships/image" Target="media/image3269.png"/><Relationship Id="rId3493" Type="http://schemas.openxmlformats.org/officeDocument/2006/relationships/image" Target="media/image3473.png"/><Relationship Id="rId2095" Type="http://schemas.openxmlformats.org/officeDocument/2006/relationships/image" Target="media/image2077.png"/><Relationship Id="rId3146" Type="http://schemas.openxmlformats.org/officeDocument/2006/relationships/image" Target="media/image3129.png"/><Relationship Id="rId3353" Type="http://schemas.openxmlformats.org/officeDocument/2006/relationships/image" Target="media/image3333.png"/><Relationship Id="rId274" Type="http://schemas.openxmlformats.org/officeDocument/2006/relationships/image" Target="media/image262.png"/><Relationship Id="rId481" Type="http://schemas.openxmlformats.org/officeDocument/2006/relationships/image" Target="media/image468.png"/><Relationship Id="rId2162" Type="http://schemas.openxmlformats.org/officeDocument/2006/relationships/image" Target="media/image2147.png"/><Relationship Id="rId3006" Type="http://schemas.openxmlformats.org/officeDocument/2006/relationships/image" Target="media/image2986.png"/><Relationship Id="rId134" Type="http://schemas.openxmlformats.org/officeDocument/2006/relationships/image" Target="media/image123.png"/><Relationship Id="rId3213" Type="http://schemas.openxmlformats.org/officeDocument/2006/relationships/image" Target="media/image3193.png"/><Relationship Id="rId3420" Type="http://schemas.openxmlformats.org/officeDocument/2006/relationships/image" Target="media/image3400.png"/><Relationship Id="rId341" Type="http://schemas.openxmlformats.org/officeDocument/2006/relationships/image" Target="media/image329.png"/><Relationship Id="rId2022" Type="http://schemas.openxmlformats.org/officeDocument/2006/relationships/image" Target="media/image2007.png"/><Relationship Id="rId2979" Type="http://schemas.openxmlformats.org/officeDocument/2006/relationships/image" Target="media/image2962.png"/><Relationship Id="rId201" Type="http://schemas.openxmlformats.org/officeDocument/2006/relationships/image" Target="media/image189.png"/><Relationship Id="rId1788" Type="http://schemas.openxmlformats.org/officeDocument/2006/relationships/image" Target="media/image1773.png"/><Relationship Id="rId1995" Type="http://schemas.openxmlformats.org/officeDocument/2006/relationships/image" Target="media/image1978.png"/><Relationship Id="rId2839" Type="http://schemas.openxmlformats.org/officeDocument/2006/relationships/image" Target="media/image2823.png"/><Relationship Id="rId1648" Type="http://schemas.openxmlformats.org/officeDocument/2006/relationships/image" Target="media/image1631.png"/><Relationship Id="rId1508" Type="http://schemas.openxmlformats.org/officeDocument/2006/relationships/image" Target="media/image1494.png"/><Relationship Id="rId1855" Type="http://schemas.openxmlformats.org/officeDocument/2006/relationships/image" Target="media/image1840.png"/><Relationship Id="rId2906" Type="http://schemas.openxmlformats.org/officeDocument/2006/relationships/image" Target="media/image2889.png"/><Relationship Id="rId3070" Type="http://schemas.openxmlformats.org/officeDocument/2006/relationships/image" Target="media/image3050.png"/><Relationship Id="rId1715" Type="http://schemas.openxmlformats.org/officeDocument/2006/relationships/image" Target="media/image1700.png"/><Relationship Id="rId1922" Type="http://schemas.openxmlformats.org/officeDocument/2006/relationships/image" Target="media/image1905.png"/><Relationship Id="rId2489" Type="http://schemas.openxmlformats.org/officeDocument/2006/relationships/image" Target="media/image2473.png"/><Relationship Id="rId2696" Type="http://schemas.openxmlformats.org/officeDocument/2006/relationships/image" Target="media/image2677.png"/><Relationship Id="rId668" Type="http://schemas.openxmlformats.org/officeDocument/2006/relationships/image" Target="media/image654.png"/><Relationship Id="rId875" Type="http://schemas.openxmlformats.org/officeDocument/2006/relationships/image" Target="media/image861.png"/><Relationship Id="rId1298" Type="http://schemas.openxmlformats.org/officeDocument/2006/relationships/image" Target="media/image1284.png"/><Relationship Id="rId2349" Type="http://schemas.openxmlformats.org/officeDocument/2006/relationships/image" Target="media/image2333.png"/><Relationship Id="rId2556" Type="http://schemas.openxmlformats.org/officeDocument/2006/relationships/image" Target="media/image2540.png"/><Relationship Id="rId2763" Type="http://schemas.openxmlformats.org/officeDocument/2006/relationships/image" Target="media/image2747.png"/><Relationship Id="rId2970" Type="http://schemas.openxmlformats.org/officeDocument/2006/relationships/image" Target="media/image2953.png"/><Relationship Id="rId528" Type="http://schemas.openxmlformats.org/officeDocument/2006/relationships/image" Target="media/image515.png"/><Relationship Id="rId735" Type="http://schemas.openxmlformats.org/officeDocument/2006/relationships/image" Target="media/image721.png"/><Relationship Id="rId942" Type="http://schemas.openxmlformats.org/officeDocument/2006/relationships/image" Target="media/image928.png"/><Relationship Id="rId1158" Type="http://schemas.openxmlformats.org/officeDocument/2006/relationships/image" Target="media/image1142.png"/><Relationship Id="rId1365" Type="http://schemas.openxmlformats.org/officeDocument/2006/relationships/image" Target="media/image1351.png"/><Relationship Id="rId1572" Type="http://schemas.openxmlformats.org/officeDocument/2006/relationships/image" Target="media/image1558.png"/><Relationship Id="rId2209" Type="http://schemas.openxmlformats.org/officeDocument/2006/relationships/image" Target="media/image2194.png"/><Relationship Id="rId2416" Type="http://schemas.openxmlformats.org/officeDocument/2006/relationships/image" Target="media/image2397.png"/><Relationship Id="rId2623" Type="http://schemas.openxmlformats.org/officeDocument/2006/relationships/image" Target="media/image2604.png"/><Relationship Id="rId1018" Type="http://schemas.openxmlformats.org/officeDocument/2006/relationships/image" Target="media/image1004.png"/><Relationship Id="rId1225" Type="http://schemas.openxmlformats.org/officeDocument/2006/relationships/image" Target="media/image1209.png"/><Relationship Id="rId1432" Type="http://schemas.openxmlformats.org/officeDocument/2006/relationships/image" Target="media/image1416.png"/><Relationship Id="rId2830" Type="http://schemas.openxmlformats.org/officeDocument/2006/relationships/image" Target="media/image2814.png"/><Relationship Id="rId71" Type="http://schemas.openxmlformats.org/officeDocument/2006/relationships/image" Target="media/image60.png"/><Relationship Id="rId802" Type="http://schemas.openxmlformats.org/officeDocument/2006/relationships/image" Target="media/image788.png"/><Relationship Id="rId3397" Type="http://schemas.openxmlformats.org/officeDocument/2006/relationships/image" Target="media/image3380.png"/><Relationship Id="rId178" Type="http://schemas.openxmlformats.org/officeDocument/2006/relationships/image" Target="media/image166.png"/><Relationship Id="rId3257" Type="http://schemas.openxmlformats.org/officeDocument/2006/relationships/image" Target="media/image3229.png"/><Relationship Id="rId3464" Type="http://schemas.openxmlformats.org/officeDocument/2006/relationships/image" Target="media/image3447.png"/><Relationship Id="rId385" Type="http://schemas.openxmlformats.org/officeDocument/2006/relationships/image" Target="media/image373.png"/><Relationship Id="rId592" Type="http://schemas.openxmlformats.org/officeDocument/2006/relationships/image" Target="media/image579.png"/><Relationship Id="rId2066" Type="http://schemas.openxmlformats.org/officeDocument/2006/relationships/image" Target="media/image2045.png"/><Relationship Id="rId2273" Type="http://schemas.openxmlformats.org/officeDocument/2006/relationships/image" Target="media/image2248.png"/><Relationship Id="rId2480" Type="http://schemas.openxmlformats.org/officeDocument/2006/relationships/image" Target="media/image2461.png"/><Relationship Id="rId3117" Type="http://schemas.openxmlformats.org/officeDocument/2006/relationships/image" Target="media/image3100.png"/><Relationship Id="rId3324" Type="http://schemas.openxmlformats.org/officeDocument/2006/relationships/image" Target="media/image3307.png"/><Relationship Id="rId245" Type="http://schemas.openxmlformats.org/officeDocument/2006/relationships/image" Target="media/image233.png"/><Relationship Id="rId452" Type="http://schemas.openxmlformats.org/officeDocument/2006/relationships/image" Target="media/image439.png"/><Relationship Id="rId1082" Type="http://schemas.openxmlformats.org/officeDocument/2006/relationships/image" Target="media/image1066.png"/><Relationship Id="rId2133" Type="http://schemas.openxmlformats.org/officeDocument/2006/relationships/image" Target="media/image2115.png"/><Relationship Id="rId2340" Type="http://schemas.openxmlformats.org/officeDocument/2006/relationships/image" Target="media/image2324.png"/><Relationship Id="rId105" Type="http://schemas.openxmlformats.org/officeDocument/2006/relationships/image" Target="media/image94.png"/><Relationship Id="rId312" Type="http://schemas.openxmlformats.org/officeDocument/2006/relationships/image" Target="media/image300.png"/><Relationship Id="rId2200" Type="http://schemas.openxmlformats.org/officeDocument/2006/relationships/image" Target="media/image2185.png"/><Relationship Id="rId1899" Type="http://schemas.openxmlformats.org/officeDocument/2006/relationships/image" Target="media/image1882.png"/><Relationship Id="rId1759" Type="http://schemas.openxmlformats.org/officeDocument/2006/relationships/image" Target="media/image1744.png"/><Relationship Id="rId1966" Type="http://schemas.openxmlformats.org/officeDocument/2006/relationships/image" Target="media/image1951.png"/><Relationship Id="rId3181" Type="http://schemas.openxmlformats.org/officeDocument/2006/relationships/image" Target="media/image3164.png"/><Relationship Id="rId1619" Type="http://schemas.openxmlformats.org/officeDocument/2006/relationships/image" Target="media/image1604.png"/><Relationship Id="rId1826" Type="http://schemas.openxmlformats.org/officeDocument/2006/relationships/image" Target="media/image1811.png"/><Relationship Id="rId3041" Type="http://schemas.openxmlformats.org/officeDocument/2006/relationships/image" Target="media/image3024.png"/><Relationship Id="rId779" Type="http://schemas.openxmlformats.org/officeDocument/2006/relationships/image" Target="media/image765.png"/><Relationship Id="rId986" Type="http://schemas.openxmlformats.org/officeDocument/2006/relationships/image" Target="media/image970.png"/><Relationship Id="rId2667" Type="http://schemas.openxmlformats.org/officeDocument/2006/relationships/image" Target="media/image2648.png"/><Relationship Id="rId639" Type="http://schemas.openxmlformats.org/officeDocument/2006/relationships/image" Target="media/image626.png"/><Relationship Id="rId1269" Type="http://schemas.openxmlformats.org/officeDocument/2006/relationships/image" Target="media/image1255.png"/><Relationship Id="rId1476" Type="http://schemas.openxmlformats.org/officeDocument/2006/relationships/image" Target="media/image1462.png"/><Relationship Id="rId2874" Type="http://schemas.openxmlformats.org/officeDocument/2006/relationships/image" Target="media/image2854.png"/><Relationship Id="rId846" Type="http://schemas.openxmlformats.org/officeDocument/2006/relationships/image" Target="media/image832.png"/><Relationship Id="rId1129" Type="http://schemas.openxmlformats.org/officeDocument/2006/relationships/image" Target="media/image1115.png"/><Relationship Id="rId1683" Type="http://schemas.openxmlformats.org/officeDocument/2006/relationships/image" Target="media/image1666.png"/><Relationship Id="rId1890" Type="http://schemas.openxmlformats.org/officeDocument/2006/relationships/image" Target="media/image1868.png"/><Relationship Id="rId2527" Type="http://schemas.openxmlformats.org/officeDocument/2006/relationships/image" Target="media/image2511.png"/><Relationship Id="rId2734" Type="http://schemas.openxmlformats.org/officeDocument/2006/relationships/image" Target="media/image2715.png"/><Relationship Id="rId2941" Type="http://schemas.openxmlformats.org/officeDocument/2006/relationships/image" Target="media/image2921.png"/><Relationship Id="rId706" Type="http://schemas.openxmlformats.org/officeDocument/2006/relationships/image" Target="media/image693.png"/><Relationship Id="rId913" Type="http://schemas.openxmlformats.org/officeDocument/2006/relationships/image" Target="media/image900.png"/><Relationship Id="rId1336" Type="http://schemas.openxmlformats.org/officeDocument/2006/relationships/image" Target="media/image1320.png"/><Relationship Id="rId1543" Type="http://schemas.openxmlformats.org/officeDocument/2006/relationships/image" Target="media/image1529.png"/><Relationship Id="rId1750" Type="http://schemas.openxmlformats.org/officeDocument/2006/relationships/image" Target="media/image1728.png"/><Relationship Id="rId2801" Type="http://schemas.openxmlformats.org/officeDocument/2006/relationships/image" Target="media/image2785.png"/><Relationship Id="rId42" Type="http://schemas.openxmlformats.org/officeDocument/2006/relationships/image" Target="media/image31.png"/><Relationship Id="rId1403" Type="http://schemas.openxmlformats.org/officeDocument/2006/relationships/image" Target="media/image1389.png"/><Relationship Id="rId1610" Type="http://schemas.openxmlformats.org/officeDocument/2006/relationships/image" Target="media/image1595.png"/><Relationship Id="rId3368" Type="http://schemas.openxmlformats.org/officeDocument/2006/relationships/image" Target="media/image3351.png"/><Relationship Id="rId289" Type="http://schemas.openxmlformats.org/officeDocument/2006/relationships/image" Target="media/image277.png"/><Relationship Id="rId496" Type="http://schemas.openxmlformats.org/officeDocument/2006/relationships/image" Target="media/image483.png"/><Relationship Id="rId2177" Type="http://schemas.openxmlformats.org/officeDocument/2006/relationships/image" Target="media/image2162.png"/><Relationship Id="rId2384" Type="http://schemas.openxmlformats.org/officeDocument/2006/relationships/image" Target="media/image2368.png"/><Relationship Id="rId2591" Type="http://schemas.openxmlformats.org/officeDocument/2006/relationships/image" Target="media/image2572.png"/><Relationship Id="rId3228" Type="http://schemas.openxmlformats.org/officeDocument/2006/relationships/image" Target="media/image3211.png"/><Relationship Id="rId3435" Type="http://schemas.openxmlformats.org/officeDocument/2006/relationships/image" Target="media/image3415.png"/><Relationship Id="rId149" Type="http://schemas.openxmlformats.org/officeDocument/2006/relationships/image" Target="media/image137.png"/><Relationship Id="rId356" Type="http://schemas.openxmlformats.org/officeDocument/2006/relationships/image" Target="media/image344.png"/><Relationship Id="rId563" Type="http://schemas.openxmlformats.org/officeDocument/2006/relationships/image" Target="media/image550.png"/><Relationship Id="rId770" Type="http://schemas.openxmlformats.org/officeDocument/2006/relationships/image" Target="media/image757.png"/><Relationship Id="rId1193" Type="http://schemas.openxmlformats.org/officeDocument/2006/relationships/image" Target="media/image1179.png"/><Relationship Id="rId2037" Type="http://schemas.openxmlformats.org/officeDocument/2006/relationships/image" Target="media/image2019.png"/><Relationship Id="rId2244" Type="http://schemas.openxmlformats.org/officeDocument/2006/relationships/image" Target="media/image2228.png"/><Relationship Id="rId2451" Type="http://schemas.openxmlformats.org/officeDocument/2006/relationships/image" Target="media/image2435.png"/><Relationship Id="rId216" Type="http://schemas.openxmlformats.org/officeDocument/2006/relationships/image" Target="media/image204.png"/><Relationship Id="rId423" Type="http://schemas.openxmlformats.org/officeDocument/2006/relationships/image" Target="media/image410.png"/><Relationship Id="rId1053" Type="http://schemas.openxmlformats.org/officeDocument/2006/relationships/image" Target="media/image1039.png"/><Relationship Id="rId1260" Type="http://schemas.openxmlformats.org/officeDocument/2006/relationships/image" Target="media/image1246.png"/><Relationship Id="rId2104" Type="http://schemas.openxmlformats.org/officeDocument/2006/relationships/image" Target="media/image2086.png"/><Relationship Id="rId3502" Type="http://schemas.openxmlformats.org/officeDocument/2006/relationships/image" Target="media/image3485.png"/><Relationship Id="rId630" Type="http://schemas.openxmlformats.org/officeDocument/2006/relationships/image" Target="media/image617.png"/><Relationship Id="rId2311" Type="http://schemas.openxmlformats.org/officeDocument/2006/relationships/image" Target="media/image2282.png"/><Relationship Id="rId1120" Type="http://schemas.openxmlformats.org/officeDocument/2006/relationships/image" Target="media/image1106.png"/><Relationship Id="rId1937" Type="http://schemas.openxmlformats.org/officeDocument/2006/relationships/image" Target="media/image1922.png"/><Relationship Id="rId3085" Type="http://schemas.openxmlformats.org/officeDocument/2006/relationships/image" Target="media/image3065.png"/><Relationship Id="rId3292" Type="http://schemas.openxmlformats.org/officeDocument/2006/relationships/image" Target="media/image3275.png"/><Relationship Id="rId3152" Type="http://schemas.openxmlformats.org/officeDocument/2006/relationships/image" Target="media/image3135.png"/></Relationships>
</file>

<file path=word/_rels/footnotes.xml.rels><?xml version="1.0" encoding="UTF-8" standalone="yes"?>
<Relationships xmlns="http://schemas.openxmlformats.org/package/2006/relationships"><Relationship Id="rId1" Type="http://schemas.openxmlformats.org/officeDocument/2006/relationships/hyperlink" Target="http://lema.rae.es/dra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477.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478.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hPercent val="58"/>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650273224043716E-2"/>
          <c:y val="8.7912087912087919E-2"/>
          <c:w val="0.70765027322404372"/>
          <c:h val="0.72527472527472525"/>
        </c:manualLayout>
      </c:layout>
      <c:bar3DChart>
        <c:barDir val="col"/>
        <c:grouping val="clustered"/>
        <c:varyColors val="0"/>
        <c:ser>
          <c:idx val="0"/>
          <c:order val="0"/>
          <c:tx>
            <c:strRef>
              <c:f>Sheet1!$A$2</c:f>
              <c:strCache>
                <c:ptCount val="1"/>
                <c:pt idx="0">
                  <c:v>Proyectos</c:v>
                </c:pt>
              </c:strCache>
            </c:strRef>
          </c:tx>
          <c:spPr>
            <a:solidFill>
              <a:srgbClr val="9999FF"/>
            </a:solidFill>
            <a:ln w="12666">
              <a:solidFill>
                <a:srgbClr val="000000"/>
              </a:solidFill>
              <a:prstDash val="solid"/>
            </a:ln>
          </c:spPr>
          <c:invertIfNegative val="0"/>
          <c:cat>
            <c:numRef>
              <c:f>Sheet1!$B$1:$G$1</c:f>
              <c:numCache>
                <c:formatCode>General</c:formatCode>
                <c:ptCount val="6"/>
                <c:pt idx="0">
                  <c:v>2009</c:v>
                </c:pt>
                <c:pt idx="1">
                  <c:v>2010</c:v>
                </c:pt>
                <c:pt idx="2">
                  <c:v>2011</c:v>
                </c:pt>
                <c:pt idx="3">
                  <c:v>2012</c:v>
                </c:pt>
                <c:pt idx="4">
                  <c:v>2013</c:v>
                </c:pt>
                <c:pt idx="5">
                  <c:v>2014</c:v>
                </c:pt>
              </c:numCache>
            </c:numRef>
          </c:cat>
          <c:val>
            <c:numRef>
              <c:f>Sheet1!$B$2:$G$2</c:f>
              <c:numCache>
                <c:formatCode>General</c:formatCode>
                <c:ptCount val="6"/>
                <c:pt idx="0">
                  <c:v>13</c:v>
                </c:pt>
                <c:pt idx="1">
                  <c:v>3</c:v>
                </c:pt>
                <c:pt idx="2">
                  <c:v>46</c:v>
                </c:pt>
                <c:pt idx="3">
                  <c:v>6</c:v>
                </c:pt>
                <c:pt idx="4">
                  <c:v>14</c:v>
                </c:pt>
                <c:pt idx="5">
                  <c:v>4</c:v>
                </c:pt>
              </c:numCache>
            </c:numRef>
          </c:val>
          <c:extLst>
            <c:ext xmlns:c16="http://schemas.microsoft.com/office/drawing/2014/chart" uri="{C3380CC4-5D6E-409C-BE32-E72D297353CC}">
              <c16:uniqueId val="{00000000-71EC-4792-BC39-336957621DD8}"/>
            </c:ext>
          </c:extLst>
        </c:ser>
        <c:dLbls>
          <c:showLegendKey val="0"/>
          <c:showVal val="0"/>
          <c:showCatName val="0"/>
          <c:showSerName val="0"/>
          <c:showPercent val="0"/>
          <c:showBubbleSize val="0"/>
        </c:dLbls>
        <c:gapWidth val="150"/>
        <c:gapDepth val="0"/>
        <c:shape val="box"/>
        <c:axId val="1418187856"/>
        <c:axId val="1418175888"/>
        <c:axId val="0"/>
      </c:bar3DChart>
      <c:catAx>
        <c:axId val="1418187856"/>
        <c:scaling>
          <c:orientation val="minMax"/>
        </c:scaling>
        <c:delete val="0"/>
        <c:axPos val="b"/>
        <c:numFmt formatCode="General" sourceLinked="1"/>
        <c:majorTickMark val="out"/>
        <c:minorTickMark val="none"/>
        <c:tickLblPos val="low"/>
        <c:spPr>
          <a:ln w="3167">
            <a:solidFill>
              <a:srgbClr val="000000"/>
            </a:solidFill>
            <a:prstDash val="solid"/>
          </a:ln>
        </c:spPr>
        <c:txPr>
          <a:bodyPr rot="0" vert="horz"/>
          <a:lstStyle/>
          <a:p>
            <a:pPr>
              <a:defRPr sz="798" b="1" i="0" u="none" strike="noStrike" baseline="0">
                <a:solidFill>
                  <a:srgbClr val="000000"/>
                </a:solidFill>
                <a:latin typeface="Calibri"/>
                <a:ea typeface="Calibri"/>
                <a:cs typeface="Calibri"/>
              </a:defRPr>
            </a:pPr>
            <a:endParaRPr lang="es-CO"/>
          </a:p>
        </c:txPr>
        <c:crossAx val="1418175888"/>
        <c:crosses val="autoZero"/>
        <c:auto val="1"/>
        <c:lblAlgn val="ctr"/>
        <c:lblOffset val="100"/>
        <c:tickLblSkip val="1"/>
        <c:tickMarkSkip val="1"/>
        <c:noMultiLvlLbl val="0"/>
      </c:catAx>
      <c:valAx>
        <c:axId val="1418175888"/>
        <c:scaling>
          <c:orientation val="minMax"/>
        </c:scaling>
        <c:delete val="0"/>
        <c:axPos val="l"/>
        <c:majorGridlines>
          <c:spPr>
            <a:ln w="3167">
              <a:solidFill>
                <a:srgbClr val="000000"/>
              </a:solidFill>
              <a:prstDash val="solid"/>
            </a:ln>
          </c:spPr>
        </c:majorGridlines>
        <c:numFmt formatCode="General" sourceLinked="1"/>
        <c:majorTickMark val="out"/>
        <c:minorTickMark val="none"/>
        <c:tickLblPos val="nextTo"/>
        <c:spPr>
          <a:ln w="3167">
            <a:solidFill>
              <a:srgbClr val="000000"/>
            </a:solidFill>
            <a:prstDash val="solid"/>
          </a:ln>
        </c:spPr>
        <c:txPr>
          <a:bodyPr rot="0" vert="horz"/>
          <a:lstStyle/>
          <a:p>
            <a:pPr>
              <a:defRPr sz="798" b="1" i="0" u="none" strike="noStrike" baseline="0">
                <a:solidFill>
                  <a:srgbClr val="000000"/>
                </a:solidFill>
                <a:latin typeface="Calibri"/>
                <a:ea typeface="Calibri"/>
                <a:cs typeface="Calibri"/>
              </a:defRPr>
            </a:pPr>
            <a:endParaRPr lang="es-CO"/>
          </a:p>
        </c:txPr>
        <c:crossAx val="1418187856"/>
        <c:crosses val="autoZero"/>
        <c:crossBetween val="between"/>
      </c:valAx>
      <c:spPr>
        <a:noFill/>
        <a:ln w="25332">
          <a:noFill/>
        </a:ln>
      </c:spPr>
    </c:plotArea>
    <c:legend>
      <c:legendPos val="r"/>
      <c:layout>
        <c:manualLayout>
          <c:xMode val="edge"/>
          <c:yMode val="edge"/>
          <c:x val="0.81420765027322406"/>
          <c:y val="0.44505494505494503"/>
          <c:w val="0.17486338797814208"/>
          <c:h val="0.10989010989010989"/>
        </c:manualLayout>
      </c:layout>
      <c:overlay val="0"/>
      <c:spPr>
        <a:noFill/>
        <a:ln w="3167">
          <a:solidFill>
            <a:srgbClr val="000000"/>
          </a:solidFill>
          <a:prstDash val="solid"/>
        </a:ln>
      </c:spPr>
      <c:txPr>
        <a:bodyPr/>
        <a:lstStyle/>
        <a:p>
          <a:pPr>
            <a:defRPr sz="733" b="1" i="0" u="none" strike="noStrike" baseline="0">
              <a:solidFill>
                <a:srgbClr val="000000"/>
              </a:solidFill>
              <a:latin typeface="Calibri"/>
              <a:ea typeface="Calibri"/>
              <a:cs typeface="Calibri"/>
            </a:defRPr>
          </a:pPr>
          <a:endParaRPr lang="es-CO"/>
        </a:p>
      </c:txPr>
    </c:legend>
    <c:plotVisOnly val="1"/>
    <c:dispBlanksAs val="gap"/>
    <c:showDLblsOverMax val="0"/>
  </c:chart>
  <c:spPr>
    <a:noFill/>
    <a:ln>
      <a:noFill/>
    </a:ln>
  </c:spPr>
  <c:txPr>
    <a:bodyPr/>
    <a:lstStyle/>
    <a:p>
      <a:pPr>
        <a:defRPr sz="798" b="1" i="0" u="none" strike="noStrike" baseline="0">
          <a:solidFill>
            <a:srgbClr val="000000"/>
          </a:solidFill>
          <a:latin typeface="Calibri"/>
          <a:ea typeface="Calibri"/>
          <a:cs typeface="Calibri"/>
        </a:defRPr>
      </a:pPr>
      <a:endParaRPr lang="es-CO"/>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10A35-E0A8-46F5-82FB-C37D97169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26108</Words>
  <Characters>143600</Characters>
  <Application>Microsoft Office Word</Application>
  <DocSecurity>0</DocSecurity>
  <Lines>1196</Lines>
  <Paragraphs>338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Andres Solorza Sanabria</dc:creator>
  <cp:lastModifiedBy>Sandra Liliana Baron Becerra</cp:lastModifiedBy>
  <cp:revision>5</cp:revision>
  <cp:lastPrinted>2018-02-10T18:18:00Z</cp:lastPrinted>
  <dcterms:created xsi:type="dcterms:W3CDTF">2022-10-10T16:19:00Z</dcterms:created>
  <dcterms:modified xsi:type="dcterms:W3CDTF">2022-10-11T23:06:00Z</dcterms:modified>
</cp:coreProperties>
</file>