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6484" w:rsidRPr="00521D26" w:rsidRDefault="00060EEC" w:rsidP="00193F25">
      <w:pPr>
        <w:jc w:val="center"/>
        <w:rPr>
          <w:rFonts w:ascii="Tahoma" w:hAnsi="Tahoma" w:cs="Tahoma"/>
          <w:b/>
          <w:sz w:val="22"/>
          <w:szCs w:val="22"/>
          <w:lang w:val="es-CO"/>
        </w:rPr>
      </w:pPr>
      <w:r w:rsidRPr="00521D26">
        <w:rPr>
          <w:rFonts w:ascii="Tahoma" w:hAnsi="Tahoma" w:cs="Tahoma"/>
          <w:b/>
          <w:sz w:val="22"/>
          <w:szCs w:val="22"/>
          <w:lang w:val="es-CO"/>
        </w:rPr>
        <w:t>REGIONAL DE ASEGURAMIENTO EN SALUD NO. 4</w:t>
      </w:r>
    </w:p>
    <w:p w:rsidR="00060EEC" w:rsidRPr="00521D26" w:rsidRDefault="00060EEC" w:rsidP="00AD6484">
      <w:pPr>
        <w:rPr>
          <w:rFonts w:ascii="Tahoma" w:hAnsi="Tahoma" w:cs="Tahoma"/>
          <w:sz w:val="22"/>
          <w:szCs w:val="22"/>
          <w:lang w:val="es-CO"/>
        </w:rPr>
      </w:pPr>
    </w:p>
    <w:p w:rsidR="00060EEC" w:rsidRPr="00521D26" w:rsidRDefault="00A428BD" w:rsidP="00AD6484">
      <w:pPr>
        <w:rPr>
          <w:rFonts w:ascii="Tahoma" w:hAnsi="Tahoma" w:cs="Tahoma"/>
          <w:bCs/>
          <w:sz w:val="22"/>
          <w:szCs w:val="22"/>
          <w:lang w:val="es-CO" w:eastAsia="es-MX"/>
        </w:rPr>
      </w:pPr>
      <w:r w:rsidRPr="00521D26">
        <w:rPr>
          <w:rFonts w:ascii="Tahoma" w:hAnsi="Tahoma" w:cs="Tahoma"/>
          <w:bCs/>
          <w:sz w:val="22"/>
          <w:szCs w:val="22"/>
          <w:lang w:val="es-CO" w:eastAsia="es-MX"/>
        </w:rPr>
        <w:t>GS-</w:t>
      </w:r>
      <w:r w:rsidRPr="00521D26">
        <w:rPr>
          <w:rFonts w:ascii="Tahoma" w:hAnsi="Tahoma" w:cs="Tahoma"/>
          <w:bCs/>
          <w:color w:val="0070C0"/>
          <w:sz w:val="22"/>
          <w:szCs w:val="22"/>
          <w:lang w:val="es-CO" w:eastAsia="es-MX"/>
        </w:rPr>
        <w:t>202</w:t>
      </w:r>
      <w:r w:rsidR="004725B1" w:rsidRPr="00521D26">
        <w:rPr>
          <w:rFonts w:ascii="Tahoma" w:hAnsi="Tahoma" w:cs="Tahoma"/>
          <w:bCs/>
          <w:color w:val="0070C0"/>
          <w:sz w:val="22"/>
          <w:szCs w:val="22"/>
          <w:lang w:val="es-CO" w:eastAsia="es-MX"/>
        </w:rPr>
        <w:t>2</w:t>
      </w:r>
      <w:r w:rsidRPr="00521D26">
        <w:rPr>
          <w:rFonts w:ascii="Tahoma" w:hAnsi="Tahoma" w:cs="Tahoma"/>
          <w:bCs/>
          <w:sz w:val="22"/>
          <w:szCs w:val="22"/>
          <w:lang w:val="es-CO" w:eastAsia="es-MX"/>
        </w:rPr>
        <w:t>-</w:t>
      </w:r>
      <w:r w:rsidR="001271C8" w:rsidRPr="00521D26">
        <w:rPr>
          <w:rFonts w:ascii="Tahoma" w:hAnsi="Tahoma" w:cs="Tahoma"/>
          <w:bCs/>
          <w:sz w:val="22"/>
          <w:szCs w:val="22"/>
          <w:lang w:val="es-CO" w:eastAsia="es-MX"/>
        </w:rPr>
        <w:t xml:space="preserve"> </w:t>
      </w:r>
      <w:r w:rsidRPr="00521D26">
        <w:rPr>
          <w:rFonts w:ascii="Tahoma" w:hAnsi="Tahoma" w:cs="Tahoma"/>
          <w:bCs/>
          <w:sz w:val="22"/>
          <w:szCs w:val="22"/>
          <w:lang w:val="es-CO" w:eastAsia="es-MX"/>
        </w:rPr>
        <w:t xml:space="preserve">          </w:t>
      </w:r>
      <w:r w:rsidR="00060EEC" w:rsidRPr="00521D26">
        <w:rPr>
          <w:rFonts w:ascii="Tahoma" w:hAnsi="Tahoma" w:cs="Tahoma"/>
          <w:bCs/>
          <w:sz w:val="22"/>
          <w:szCs w:val="22"/>
          <w:lang w:val="es-CO" w:eastAsia="es-MX"/>
        </w:rPr>
        <w:t xml:space="preserve"> / RASES – GRUCO – 17.2 </w:t>
      </w:r>
    </w:p>
    <w:p w:rsidR="00D91F35" w:rsidRPr="00521D26" w:rsidRDefault="00D91F35" w:rsidP="00193F25">
      <w:pPr>
        <w:rPr>
          <w:rFonts w:ascii="Tahoma" w:hAnsi="Tahoma" w:cs="Tahoma"/>
          <w:b/>
          <w:bCs/>
          <w:sz w:val="22"/>
          <w:szCs w:val="22"/>
          <w:lang w:val="es-MX" w:eastAsia="es-MX"/>
        </w:rPr>
      </w:pPr>
    </w:p>
    <w:p w:rsidR="00276E79" w:rsidRPr="00521D26" w:rsidRDefault="00060EEC" w:rsidP="00193F25">
      <w:pPr>
        <w:rPr>
          <w:rFonts w:ascii="Tahoma" w:hAnsi="Tahoma" w:cs="Tahoma"/>
          <w:b/>
          <w:bCs/>
          <w:sz w:val="22"/>
          <w:szCs w:val="22"/>
          <w:lang w:val="es-MX" w:eastAsia="es-MX"/>
        </w:rPr>
      </w:pPr>
      <w:r w:rsidRPr="00521D26">
        <w:rPr>
          <w:rFonts w:ascii="Tahoma" w:hAnsi="Tahoma" w:cs="Tahoma"/>
          <w:b/>
          <w:bCs/>
          <w:sz w:val="22"/>
          <w:szCs w:val="22"/>
          <w:lang w:val="es-MX" w:eastAsia="es-MX"/>
        </w:rPr>
        <w:t>Santiago de Cali</w:t>
      </w:r>
      <w:r w:rsidR="00AD6484" w:rsidRPr="00521D26">
        <w:rPr>
          <w:rFonts w:ascii="Tahoma" w:hAnsi="Tahoma" w:cs="Tahoma"/>
          <w:b/>
          <w:bCs/>
          <w:sz w:val="22"/>
          <w:szCs w:val="22"/>
          <w:lang w:val="es-MX" w:eastAsia="es-MX"/>
        </w:rPr>
        <w:t>,</w:t>
      </w:r>
    </w:p>
    <w:p w:rsidR="00AD6484" w:rsidRPr="00521D26" w:rsidRDefault="00AD6484" w:rsidP="00193F25">
      <w:pPr>
        <w:rPr>
          <w:rFonts w:ascii="Tahoma" w:hAnsi="Tahoma" w:cs="Tahoma"/>
          <w:sz w:val="22"/>
          <w:szCs w:val="22"/>
          <w:lang w:val="es-CO"/>
        </w:rPr>
      </w:pPr>
      <w:r w:rsidRPr="00521D26">
        <w:rPr>
          <w:rFonts w:ascii="Tahoma" w:hAnsi="Tahoma" w:cs="Tahoma"/>
          <w:b/>
          <w:bCs/>
          <w:sz w:val="22"/>
          <w:szCs w:val="22"/>
          <w:lang w:val="es-MX" w:eastAsia="es-MX"/>
        </w:rPr>
        <w:tab/>
      </w:r>
      <w:r w:rsidRPr="00521D26">
        <w:rPr>
          <w:rFonts w:ascii="Tahoma" w:hAnsi="Tahoma" w:cs="Tahoma"/>
          <w:b/>
          <w:bCs/>
          <w:sz w:val="22"/>
          <w:szCs w:val="22"/>
          <w:lang w:val="es-MX" w:eastAsia="es-MX"/>
        </w:rPr>
        <w:tab/>
      </w:r>
      <w:r w:rsidRPr="00521D26">
        <w:rPr>
          <w:rFonts w:ascii="Tahoma" w:hAnsi="Tahoma" w:cs="Tahoma"/>
          <w:sz w:val="22"/>
          <w:szCs w:val="22"/>
          <w:lang w:val="es-CO"/>
        </w:rPr>
        <w:tab/>
      </w:r>
      <w:r w:rsidRPr="00521D26">
        <w:rPr>
          <w:rFonts w:ascii="Tahoma" w:hAnsi="Tahoma" w:cs="Tahoma"/>
          <w:sz w:val="22"/>
          <w:szCs w:val="22"/>
          <w:lang w:val="es-CO"/>
        </w:rPr>
        <w:tab/>
      </w:r>
      <w:r w:rsidRPr="00521D26">
        <w:rPr>
          <w:rFonts w:ascii="Tahoma" w:hAnsi="Tahoma" w:cs="Tahoma"/>
          <w:sz w:val="22"/>
          <w:szCs w:val="22"/>
          <w:lang w:val="es-CO"/>
        </w:rPr>
        <w:tab/>
      </w:r>
      <w:r w:rsidRPr="00521D26">
        <w:rPr>
          <w:rFonts w:ascii="Tahoma" w:hAnsi="Tahoma" w:cs="Tahoma"/>
          <w:sz w:val="22"/>
          <w:szCs w:val="22"/>
          <w:lang w:val="es-CO"/>
        </w:rPr>
        <w:tab/>
      </w:r>
      <w:r w:rsidRPr="00521D26">
        <w:rPr>
          <w:rFonts w:ascii="Tahoma" w:hAnsi="Tahoma" w:cs="Tahoma"/>
          <w:sz w:val="22"/>
          <w:szCs w:val="22"/>
          <w:lang w:val="es-CO"/>
        </w:rPr>
        <w:tab/>
      </w:r>
      <w:r w:rsidRPr="00521D26">
        <w:rPr>
          <w:rFonts w:ascii="Tahoma" w:hAnsi="Tahoma" w:cs="Tahoma"/>
          <w:sz w:val="22"/>
          <w:szCs w:val="22"/>
          <w:lang w:val="es-CO"/>
        </w:rPr>
        <w:tab/>
      </w:r>
      <w:r w:rsidRPr="00521D26">
        <w:rPr>
          <w:rFonts w:ascii="Tahoma" w:hAnsi="Tahoma" w:cs="Tahoma"/>
          <w:sz w:val="22"/>
          <w:szCs w:val="22"/>
          <w:lang w:val="es-CO"/>
        </w:rPr>
        <w:tab/>
      </w:r>
      <w:r w:rsidRPr="00521D26">
        <w:rPr>
          <w:rFonts w:ascii="Tahoma" w:hAnsi="Tahoma" w:cs="Tahoma"/>
          <w:sz w:val="22"/>
          <w:szCs w:val="22"/>
          <w:lang w:val="es-CO"/>
        </w:rPr>
        <w:tab/>
      </w:r>
      <w:r w:rsidRPr="00521D26">
        <w:rPr>
          <w:rFonts w:ascii="Tahoma" w:hAnsi="Tahoma" w:cs="Tahoma"/>
          <w:sz w:val="22"/>
          <w:szCs w:val="22"/>
          <w:lang w:val="es-CO"/>
        </w:rPr>
        <w:tab/>
      </w:r>
    </w:p>
    <w:p w:rsidR="00AD6484" w:rsidRPr="00521D26" w:rsidRDefault="00AD6484" w:rsidP="00193F25">
      <w:pPr>
        <w:pStyle w:val="Sangradetextonormal"/>
        <w:spacing w:after="0"/>
        <w:ind w:left="0"/>
        <w:jc w:val="center"/>
        <w:rPr>
          <w:rFonts w:ascii="Tahoma" w:hAnsi="Tahoma" w:cs="Tahoma"/>
          <w:b/>
          <w:sz w:val="22"/>
          <w:szCs w:val="22"/>
        </w:rPr>
      </w:pPr>
      <w:r w:rsidRPr="00521D26">
        <w:rPr>
          <w:rFonts w:ascii="Tahoma" w:hAnsi="Tahoma" w:cs="Tahoma"/>
          <w:b/>
          <w:sz w:val="22"/>
          <w:szCs w:val="22"/>
        </w:rPr>
        <w:t>INVITACIÓN PÚBLICA A PRESENTAR OFERTA AL PROCESO DE MINI</w:t>
      </w:r>
      <w:r w:rsidR="003D29C1" w:rsidRPr="00521D26">
        <w:rPr>
          <w:rFonts w:ascii="Tahoma" w:hAnsi="Tahoma" w:cs="Tahoma"/>
          <w:b/>
          <w:sz w:val="22"/>
          <w:szCs w:val="22"/>
        </w:rPr>
        <w:t>M</w:t>
      </w:r>
      <w:r w:rsidRPr="00521D26">
        <w:rPr>
          <w:rFonts w:ascii="Tahoma" w:hAnsi="Tahoma" w:cs="Tahoma"/>
          <w:b/>
          <w:sz w:val="22"/>
          <w:szCs w:val="22"/>
        </w:rPr>
        <w:t xml:space="preserve">A CUANTIA </w:t>
      </w:r>
    </w:p>
    <w:p w:rsidR="00193F25" w:rsidRPr="00521D26" w:rsidRDefault="00193F25" w:rsidP="00193F25">
      <w:pPr>
        <w:pStyle w:val="Sangradetextonormal"/>
        <w:spacing w:after="0"/>
        <w:ind w:left="0"/>
        <w:jc w:val="center"/>
        <w:rPr>
          <w:rFonts w:ascii="Tahoma" w:hAnsi="Tahoma" w:cs="Tahoma"/>
          <w:b/>
          <w:sz w:val="22"/>
          <w:szCs w:val="22"/>
        </w:rPr>
      </w:pPr>
    </w:p>
    <w:p w:rsidR="00AD6484" w:rsidRPr="00521D26" w:rsidRDefault="00193F25" w:rsidP="00193F25">
      <w:pPr>
        <w:pStyle w:val="Sangradetextonormal"/>
        <w:spacing w:after="0"/>
        <w:ind w:left="0"/>
        <w:jc w:val="center"/>
        <w:rPr>
          <w:rFonts w:ascii="Tahoma" w:hAnsi="Tahoma" w:cs="Tahoma"/>
          <w:b/>
          <w:sz w:val="22"/>
          <w:szCs w:val="22"/>
        </w:rPr>
      </w:pPr>
      <w:r w:rsidRPr="00521D26">
        <w:rPr>
          <w:rFonts w:ascii="Tahoma" w:hAnsi="Tahoma" w:cs="Tahoma"/>
          <w:b/>
          <w:sz w:val="22"/>
          <w:szCs w:val="22"/>
        </w:rPr>
        <w:t xml:space="preserve">PN RASES4 </w:t>
      </w:r>
      <w:r w:rsidRPr="00521D26">
        <w:rPr>
          <w:rFonts w:ascii="Tahoma" w:hAnsi="Tahoma" w:cs="Tahoma"/>
          <w:b/>
          <w:color w:val="0070C0"/>
          <w:sz w:val="22"/>
          <w:szCs w:val="22"/>
        </w:rPr>
        <w:t xml:space="preserve">MIC </w:t>
      </w:r>
      <w:r w:rsidR="007B69A5" w:rsidRPr="00521D26">
        <w:rPr>
          <w:rFonts w:ascii="Tahoma" w:hAnsi="Tahoma" w:cs="Tahoma"/>
          <w:b/>
          <w:color w:val="0070C0"/>
          <w:sz w:val="22"/>
          <w:szCs w:val="22"/>
        </w:rPr>
        <w:t>160</w:t>
      </w:r>
      <w:r w:rsidRPr="00521D26">
        <w:rPr>
          <w:rFonts w:ascii="Tahoma" w:hAnsi="Tahoma" w:cs="Tahoma"/>
          <w:b/>
          <w:color w:val="0070C0"/>
          <w:sz w:val="22"/>
          <w:szCs w:val="22"/>
        </w:rPr>
        <w:t>/202</w:t>
      </w:r>
      <w:r w:rsidR="00626126" w:rsidRPr="00521D26">
        <w:rPr>
          <w:rFonts w:ascii="Tahoma" w:hAnsi="Tahoma" w:cs="Tahoma"/>
          <w:b/>
          <w:color w:val="0070C0"/>
          <w:sz w:val="22"/>
          <w:szCs w:val="22"/>
        </w:rPr>
        <w:t>2</w:t>
      </w:r>
    </w:p>
    <w:p w:rsidR="00193F25" w:rsidRPr="00521D26" w:rsidRDefault="00193F25" w:rsidP="00AD6484">
      <w:pPr>
        <w:jc w:val="both"/>
        <w:rPr>
          <w:rFonts w:ascii="Tahoma" w:hAnsi="Tahoma" w:cs="Tahoma"/>
          <w:sz w:val="22"/>
          <w:szCs w:val="22"/>
          <w:lang w:val="es-MX"/>
        </w:rPr>
      </w:pPr>
    </w:p>
    <w:p w:rsidR="00AD6484" w:rsidRPr="00521D26" w:rsidRDefault="00193F25" w:rsidP="00615460">
      <w:pPr>
        <w:ind w:right="425"/>
        <w:jc w:val="both"/>
        <w:rPr>
          <w:b/>
          <w:bCs/>
          <w:sz w:val="22"/>
          <w:szCs w:val="22"/>
        </w:rPr>
      </w:pPr>
      <w:r w:rsidRPr="00521D26">
        <w:rPr>
          <w:rFonts w:ascii="Tahoma" w:hAnsi="Tahoma" w:cs="Tahoma"/>
          <w:sz w:val="22"/>
          <w:szCs w:val="22"/>
          <w:lang w:val="es-MX"/>
        </w:rPr>
        <w:t xml:space="preserve">La Regional De Aseguramiento En Salud No. 4, invita a </w:t>
      </w:r>
      <w:r w:rsidRPr="00521D26">
        <w:rPr>
          <w:rFonts w:ascii="Tahoma" w:hAnsi="Tahoma" w:cs="Tahoma"/>
          <w:sz w:val="22"/>
          <w:szCs w:val="22"/>
        </w:rPr>
        <w:t xml:space="preserve">todas las personas naturales o jurídicas, nacionales o extranjeras domiciliadas o con sucursal en Colombia en Consorcio o Unión Temporal existentes en el mercado Nacional, con capacidad de desarrollar el objeto del presente proceso </w:t>
      </w:r>
      <w:r w:rsidRPr="00521D26">
        <w:rPr>
          <w:rFonts w:ascii="Tahoma" w:hAnsi="Tahoma" w:cs="Tahoma"/>
          <w:color w:val="0070C0"/>
          <w:sz w:val="22"/>
          <w:szCs w:val="22"/>
        </w:rPr>
        <w:t>“</w:t>
      </w:r>
      <w:r w:rsidR="00626126" w:rsidRPr="00521D26">
        <w:rPr>
          <w:b/>
          <w:bCs/>
          <w:color w:val="000000"/>
          <w:sz w:val="22"/>
          <w:szCs w:val="22"/>
        </w:rPr>
        <w:t xml:space="preserve">PRESTACIÓN DE </w:t>
      </w:r>
      <w:r w:rsidR="00626126" w:rsidRPr="00521D26">
        <w:rPr>
          <w:b/>
          <w:sz w:val="22"/>
          <w:szCs w:val="22"/>
        </w:rPr>
        <w:t xml:space="preserve">SERVICIOS DE SALUD PARA PATOLOGÍAS MENTALES DE BAJO, MEDIO Y ALTO NIVEL DE COMPLEJIDAD, DESTINADO A LA ATENCIÓN DE </w:t>
      </w:r>
      <w:r w:rsidR="00626126" w:rsidRPr="00521D26">
        <w:rPr>
          <w:b/>
          <w:bCs/>
          <w:sz w:val="22"/>
          <w:szCs w:val="22"/>
        </w:rPr>
        <w:t>LOS USUARIOS DEL SUBSISTEMA DE SALUD DE LA POLICÍA NACIONAL EN LA UNIDAD PRESTADORA DE SALUD CAUCA</w:t>
      </w:r>
      <w:r w:rsidR="00930D20" w:rsidRPr="00521D26">
        <w:rPr>
          <w:rFonts w:ascii="Tahoma" w:hAnsi="Tahoma" w:cs="Tahoma"/>
          <w:b/>
          <w:bCs/>
          <w:color w:val="0070C0"/>
          <w:sz w:val="22"/>
          <w:szCs w:val="22"/>
        </w:rPr>
        <w:t>.</w:t>
      </w:r>
      <w:r w:rsidRPr="00521D26">
        <w:rPr>
          <w:rFonts w:ascii="Tahoma" w:hAnsi="Tahoma" w:cs="Tahoma"/>
          <w:b/>
          <w:bCs/>
          <w:color w:val="0070C0"/>
          <w:sz w:val="22"/>
          <w:szCs w:val="22"/>
        </w:rPr>
        <w:t>”</w:t>
      </w:r>
      <w:r w:rsidRPr="00521D26">
        <w:rPr>
          <w:rFonts w:ascii="Tahoma" w:hAnsi="Tahoma" w:cs="Tahoma"/>
          <w:b/>
          <w:sz w:val="22"/>
          <w:szCs w:val="22"/>
        </w:rPr>
        <w:t>,</w:t>
      </w:r>
      <w:r w:rsidRPr="00521D26">
        <w:rPr>
          <w:rFonts w:ascii="Tahoma" w:hAnsi="Tahoma" w:cs="Tahoma"/>
          <w:sz w:val="22"/>
          <w:szCs w:val="22"/>
        </w:rPr>
        <w:t xml:space="preserve"> de acuerdo a las condiciones técnicas mínimas establecidas y cumplan con todos los requisitos exigidos para el mismo.</w:t>
      </w:r>
    </w:p>
    <w:p w:rsidR="00193F25" w:rsidRPr="00521D26" w:rsidRDefault="00193F25" w:rsidP="00615460">
      <w:pPr>
        <w:ind w:right="425"/>
        <w:jc w:val="both"/>
        <w:rPr>
          <w:rFonts w:ascii="Tahoma" w:hAnsi="Tahoma" w:cs="Tahoma"/>
          <w:sz w:val="22"/>
          <w:szCs w:val="22"/>
        </w:rPr>
      </w:pPr>
    </w:p>
    <w:p w:rsidR="00AD6484" w:rsidRPr="00521D26" w:rsidRDefault="00AD6484" w:rsidP="00615460">
      <w:pPr>
        <w:ind w:right="425"/>
        <w:jc w:val="both"/>
        <w:rPr>
          <w:rFonts w:ascii="Tahoma" w:hAnsi="Tahoma" w:cs="Tahoma"/>
          <w:b/>
          <w:sz w:val="22"/>
          <w:szCs w:val="22"/>
          <w:lang w:val="es-MX"/>
        </w:rPr>
      </w:pPr>
      <w:r w:rsidRPr="00521D26">
        <w:rPr>
          <w:rFonts w:ascii="Tahoma" w:hAnsi="Tahoma" w:cs="Tahoma"/>
          <w:b/>
          <w:sz w:val="22"/>
          <w:szCs w:val="22"/>
          <w:lang w:val="es-MX"/>
        </w:rPr>
        <w:t>MODALIDAD DE SELECCIÓN</w:t>
      </w:r>
    </w:p>
    <w:p w:rsidR="00AD6484" w:rsidRPr="00521D26" w:rsidRDefault="00AD6484" w:rsidP="00615460">
      <w:pPr>
        <w:ind w:right="425"/>
        <w:jc w:val="both"/>
        <w:rPr>
          <w:rFonts w:ascii="Tahoma" w:eastAsia="Calibri" w:hAnsi="Tahoma" w:cs="Tahoma"/>
          <w:sz w:val="22"/>
          <w:szCs w:val="22"/>
          <w:lang w:val="es-CO"/>
        </w:rPr>
      </w:pPr>
    </w:p>
    <w:p w:rsidR="00193F25" w:rsidRPr="00521D26" w:rsidRDefault="00193F25" w:rsidP="00615460">
      <w:pPr>
        <w:ind w:right="425"/>
        <w:jc w:val="both"/>
        <w:rPr>
          <w:rFonts w:ascii="Tahoma" w:hAnsi="Tahoma" w:cs="Tahoma"/>
          <w:sz w:val="22"/>
          <w:szCs w:val="22"/>
        </w:rPr>
      </w:pPr>
      <w:r w:rsidRPr="00521D26">
        <w:rPr>
          <w:rFonts w:ascii="Tahoma" w:hAnsi="Tahoma" w:cs="Tahoma"/>
          <w:sz w:val="22"/>
          <w:szCs w:val="22"/>
        </w:rPr>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521D26" w:rsidRDefault="00193F25" w:rsidP="00615460">
      <w:pPr>
        <w:ind w:right="425"/>
        <w:jc w:val="both"/>
        <w:rPr>
          <w:rFonts w:ascii="Tahoma" w:hAnsi="Tahoma" w:cs="Tahoma"/>
          <w:sz w:val="22"/>
          <w:szCs w:val="22"/>
        </w:rPr>
      </w:pPr>
    </w:p>
    <w:p w:rsidR="00AD6484" w:rsidRPr="00521D26" w:rsidRDefault="00AD6484" w:rsidP="00615460">
      <w:pPr>
        <w:ind w:right="425"/>
        <w:jc w:val="both"/>
        <w:rPr>
          <w:rFonts w:ascii="Tahoma" w:hAnsi="Tahoma" w:cs="Tahoma"/>
          <w:sz w:val="22"/>
          <w:szCs w:val="22"/>
        </w:rPr>
      </w:pPr>
      <w:r w:rsidRPr="00521D26">
        <w:rPr>
          <w:rFonts w:ascii="Tahoma" w:hAnsi="Tahoma" w:cs="Tahoma"/>
          <w:sz w:val="22"/>
          <w:szCs w:val="22"/>
        </w:rPr>
        <w:t>Las condiciones de la presente invitación son las siguientes:</w:t>
      </w:r>
    </w:p>
    <w:p w:rsidR="003347A2" w:rsidRPr="004725B1" w:rsidRDefault="003347A2" w:rsidP="00615460">
      <w:pPr>
        <w:ind w:right="425"/>
        <w:jc w:val="both"/>
        <w:rPr>
          <w:rFonts w:ascii="Tahoma" w:hAnsi="Tahoma" w:cs="Tahoma"/>
          <w:highlight w:val="yellow"/>
        </w:rPr>
      </w:pPr>
    </w:p>
    <w:p w:rsidR="00AD6484" w:rsidRPr="004725B1" w:rsidRDefault="00AD6484" w:rsidP="00FE323C">
      <w:pPr>
        <w:numPr>
          <w:ilvl w:val="0"/>
          <w:numId w:val="1"/>
        </w:numPr>
        <w:suppressAutoHyphens/>
        <w:jc w:val="both"/>
        <w:textAlignment w:val="baseline"/>
      </w:pPr>
      <w:r w:rsidRPr="004725B1">
        <w:rPr>
          <w:rFonts w:ascii="Tahoma" w:hAnsi="Tahoma" w:cs="Tahoma"/>
          <w:b/>
        </w:rPr>
        <w:t xml:space="preserve">  </w:t>
      </w:r>
      <w:r w:rsidRPr="004725B1">
        <w:rPr>
          <w:rFonts w:ascii="Tahoma" w:hAnsi="Tahoma" w:cs="Tahoma"/>
          <w:b/>
          <w:bCs/>
        </w:rPr>
        <w:t>DATOS DEL PROCESO</w:t>
      </w:r>
    </w:p>
    <w:p w:rsidR="00AD6484" w:rsidRPr="004725B1" w:rsidRDefault="00AD6484" w:rsidP="00AD6484">
      <w:pPr>
        <w:ind w:left="720"/>
        <w:jc w:val="both"/>
        <w:rPr>
          <w:rFonts w:ascii="Tahoma" w:hAnsi="Tahoma" w:cs="Tahoma"/>
          <w:b/>
          <w:bCs/>
          <w:highlight w:val="yellow"/>
        </w:rPr>
      </w:pPr>
    </w:p>
    <w:tbl>
      <w:tblPr>
        <w:tblW w:w="5000" w:type="pct"/>
        <w:jc w:val="center"/>
        <w:tblCellMar>
          <w:left w:w="10" w:type="dxa"/>
          <w:right w:w="10" w:type="dxa"/>
        </w:tblCellMar>
        <w:tblLook w:val="0000" w:firstRow="0" w:lastRow="0" w:firstColumn="0" w:lastColumn="0" w:noHBand="0" w:noVBand="0"/>
      </w:tblPr>
      <w:tblGrid>
        <w:gridCol w:w="2196"/>
        <w:gridCol w:w="7292"/>
      </w:tblGrid>
      <w:tr w:rsidR="00AD6484" w:rsidRPr="00521D26" w:rsidTr="00D1233F">
        <w:trPr>
          <w:trHeight w:val="145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pStyle w:val="Textoindependiente"/>
              <w:jc w:val="both"/>
              <w:rPr>
                <w:rFonts w:cs="Arial"/>
                <w:b/>
                <w:bCs/>
                <w:sz w:val="22"/>
                <w:szCs w:val="22"/>
                <w:highlight w:val="yellow"/>
              </w:rPr>
            </w:pPr>
            <w:r w:rsidRPr="00521D26">
              <w:rPr>
                <w:rFonts w:cs="Arial"/>
                <w:b/>
                <w:bCs/>
                <w:sz w:val="22"/>
                <w:szCs w:val="22"/>
              </w:rPr>
              <w:t>Objeto</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26126" w:rsidRPr="00521D26" w:rsidRDefault="00626126" w:rsidP="00626126">
            <w:pPr>
              <w:jc w:val="both"/>
              <w:rPr>
                <w:b/>
                <w:bCs/>
                <w:sz w:val="22"/>
                <w:szCs w:val="22"/>
              </w:rPr>
            </w:pPr>
            <w:r w:rsidRPr="00521D26">
              <w:rPr>
                <w:b/>
                <w:bCs/>
                <w:color w:val="000000"/>
                <w:sz w:val="22"/>
                <w:szCs w:val="22"/>
              </w:rPr>
              <w:t xml:space="preserve">PRESTACIÓN DE </w:t>
            </w:r>
            <w:r w:rsidRPr="00521D26">
              <w:rPr>
                <w:b/>
                <w:sz w:val="22"/>
                <w:szCs w:val="22"/>
              </w:rPr>
              <w:t xml:space="preserve">SERVICIOS DE SALUD PARA PATOLOGÍAS MENTALES DE BAJO, MEDIO Y ALTO NIVEL DE COMPLEJIDAD, DESTINADO A LA ATENCIÓN DE </w:t>
            </w:r>
            <w:r w:rsidRPr="00521D26">
              <w:rPr>
                <w:b/>
                <w:bCs/>
                <w:sz w:val="22"/>
                <w:szCs w:val="22"/>
              </w:rPr>
              <w:t>LOS USUARIOS DEL SUBSISTEMA DE SALUD DE LA POLICÍA NACIONAL EN LA UNIDAD PRESTADORA DE SALUD CAUCA.</w:t>
            </w:r>
          </w:p>
          <w:p w:rsidR="00626126" w:rsidRPr="00521D26" w:rsidRDefault="00626126" w:rsidP="00626126">
            <w:pPr>
              <w:jc w:val="both"/>
              <w:rPr>
                <w:b/>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7"/>
              <w:gridCol w:w="1406"/>
              <w:gridCol w:w="1406"/>
              <w:gridCol w:w="1407"/>
              <w:gridCol w:w="1406"/>
            </w:tblGrid>
            <w:tr w:rsidR="00D965AF" w:rsidRPr="00521D26" w:rsidTr="00D965AF">
              <w:trPr>
                <w:trHeight w:val="243"/>
                <w:jc w:val="center"/>
              </w:trPr>
              <w:tc>
                <w:tcPr>
                  <w:tcW w:w="1063" w:type="pct"/>
                  <w:vAlign w:val="center"/>
                </w:tcPr>
                <w:p w:rsidR="00D965AF" w:rsidRPr="00521D26" w:rsidRDefault="00D965AF" w:rsidP="00D965AF">
                  <w:pPr>
                    <w:jc w:val="center"/>
                    <w:rPr>
                      <w:rFonts w:eastAsia="MS Mincho"/>
                      <w:b/>
                      <w:bCs/>
                      <w:sz w:val="16"/>
                      <w:szCs w:val="16"/>
                    </w:rPr>
                  </w:pPr>
                  <w:r w:rsidRPr="00521D26">
                    <w:rPr>
                      <w:rFonts w:eastAsia="MS Mincho"/>
                      <w:b/>
                      <w:bCs/>
                      <w:sz w:val="16"/>
                      <w:szCs w:val="16"/>
                    </w:rPr>
                    <w:t>CLASIFICACIÓN UNSPSC</w:t>
                  </w:r>
                </w:p>
              </w:tc>
              <w:tc>
                <w:tcPr>
                  <w:tcW w:w="984" w:type="pct"/>
                  <w:vAlign w:val="center"/>
                </w:tcPr>
                <w:p w:rsidR="00D965AF" w:rsidRPr="00521D26" w:rsidRDefault="00D965AF" w:rsidP="00D965AF">
                  <w:pPr>
                    <w:jc w:val="center"/>
                    <w:rPr>
                      <w:rFonts w:eastAsia="MS Mincho"/>
                      <w:b/>
                      <w:bCs/>
                      <w:sz w:val="16"/>
                      <w:szCs w:val="16"/>
                    </w:rPr>
                  </w:pPr>
                  <w:r w:rsidRPr="00521D26">
                    <w:rPr>
                      <w:rFonts w:eastAsia="MS Mincho"/>
                      <w:b/>
                      <w:bCs/>
                      <w:sz w:val="16"/>
                      <w:szCs w:val="16"/>
                    </w:rPr>
                    <w:t>SEGMENTO</w:t>
                  </w:r>
                </w:p>
              </w:tc>
              <w:tc>
                <w:tcPr>
                  <w:tcW w:w="984" w:type="pct"/>
                  <w:vAlign w:val="center"/>
                </w:tcPr>
                <w:p w:rsidR="00D965AF" w:rsidRPr="00521D26" w:rsidRDefault="00D965AF" w:rsidP="00D965AF">
                  <w:pPr>
                    <w:jc w:val="center"/>
                    <w:rPr>
                      <w:rFonts w:eastAsia="MS Mincho"/>
                      <w:b/>
                      <w:bCs/>
                      <w:sz w:val="16"/>
                      <w:szCs w:val="16"/>
                    </w:rPr>
                  </w:pPr>
                  <w:r w:rsidRPr="00521D26">
                    <w:rPr>
                      <w:rFonts w:eastAsia="MS Mincho"/>
                      <w:b/>
                      <w:bCs/>
                      <w:sz w:val="16"/>
                      <w:szCs w:val="16"/>
                    </w:rPr>
                    <w:t>FAMILIA</w:t>
                  </w:r>
                </w:p>
              </w:tc>
              <w:tc>
                <w:tcPr>
                  <w:tcW w:w="985" w:type="pct"/>
                  <w:vAlign w:val="center"/>
                </w:tcPr>
                <w:p w:rsidR="00D965AF" w:rsidRPr="00521D26" w:rsidRDefault="00D965AF" w:rsidP="00D965AF">
                  <w:pPr>
                    <w:jc w:val="center"/>
                    <w:rPr>
                      <w:rFonts w:eastAsia="MS Mincho"/>
                      <w:b/>
                      <w:bCs/>
                      <w:sz w:val="16"/>
                      <w:szCs w:val="16"/>
                    </w:rPr>
                  </w:pPr>
                  <w:r w:rsidRPr="00521D26">
                    <w:rPr>
                      <w:rFonts w:eastAsia="MS Mincho"/>
                      <w:b/>
                      <w:bCs/>
                      <w:sz w:val="16"/>
                      <w:szCs w:val="16"/>
                    </w:rPr>
                    <w:t>CLASE</w:t>
                  </w:r>
                </w:p>
              </w:tc>
              <w:tc>
                <w:tcPr>
                  <w:tcW w:w="984" w:type="pct"/>
                  <w:vAlign w:val="center"/>
                </w:tcPr>
                <w:p w:rsidR="00D965AF" w:rsidRPr="00521D26" w:rsidRDefault="00D965AF" w:rsidP="00D965AF">
                  <w:pPr>
                    <w:jc w:val="center"/>
                    <w:rPr>
                      <w:rFonts w:eastAsia="MS Mincho"/>
                      <w:b/>
                      <w:bCs/>
                      <w:sz w:val="16"/>
                      <w:szCs w:val="16"/>
                    </w:rPr>
                  </w:pPr>
                  <w:r w:rsidRPr="00521D26">
                    <w:rPr>
                      <w:rFonts w:eastAsia="MS Mincho"/>
                      <w:b/>
                      <w:bCs/>
                      <w:sz w:val="16"/>
                      <w:szCs w:val="16"/>
                    </w:rPr>
                    <w:t>PRODUCTO</w:t>
                  </w:r>
                </w:p>
              </w:tc>
            </w:tr>
            <w:tr w:rsidR="00D965AF" w:rsidRPr="00521D26" w:rsidTr="00D965AF">
              <w:trPr>
                <w:trHeight w:val="706"/>
                <w:jc w:val="center"/>
              </w:trPr>
              <w:tc>
                <w:tcPr>
                  <w:tcW w:w="1063" w:type="pct"/>
                  <w:vAlign w:val="center"/>
                </w:tcPr>
                <w:p w:rsidR="00D965AF" w:rsidRPr="00521D26" w:rsidRDefault="00D965AF" w:rsidP="00D965AF">
                  <w:pPr>
                    <w:jc w:val="center"/>
                    <w:rPr>
                      <w:rFonts w:eastAsia="MS Mincho"/>
                      <w:color w:val="FF0000"/>
                      <w:sz w:val="16"/>
                      <w:szCs w:val="16"/>
                    </w:rPr>
                  </w:pPr>
                  <w:r w:rsidRPr="00521D26">
                    <w:rPr>
                      <w:color w:val="000000"/>
                      <w:sz w:val="16"/>
                      <w:szCs w:val="16"/>
                    </w:rPr>
                    <w:t>85101504</w:t>
                  </w:r>
                </w:p>
              </w:tc>
              <w:tc>
                <w:tcPr>
                  <w:tcW w:w="984" w:type="pct"/>
                  <w:vAlign w:val="center"/>
                </w:tcPr>
                <w:p w:rsidR="00D965AF" w:rsidRPr="00521D26" w:rsidRDefault="00D965AF" w:rsidP="00D965AF">
                  <w:pPr>
                    <w:jc w:val="center"/>
                    <w:rPr>
                      <w:rFonts w:eastAsia="MS Mincho"/>
                      <w:color w:val="FF0000"/>
                      <w:sz w:val="16"/>
                      <w:szCs w:val="16"/>
                    </w:rPr>
                  </w:pPr>
                  <w:r w:rsidRPr="00521D26">
                    <w:rPr>
                      <w:color w:val="000000"/>
                      <w:sz w:val="16"/>
                      <w:szCs w:val="16"/>
                    </w:rPr>
                    <w:t>Servicios de Salud</w:t>
                  </w:r>
                </w:p>
              </w:tc>
              <w:tc>
                <w:tcPr>
                  <w:tcW w:w="984" w:type="pct"/>
                  <w:vAlign w:val="center"/>
                </w:tcPr>
                <w:p w:rsidR="00D965AF" w:rsidRPr="00521D26" w:rsidRDefault="00D965AF" w:rsidP="00D965AF">
                  <w:pPr>
                    <w:jc w:val="center"/>
                    <w:rPr>
                      <w:rFonts w:eastAsia="MS Mincho"/>
                      <w:color w:val="FF0000"/>
                      <w:sz w:val="16"/>
                      <w:szCs w:val="16"/>
                    </w:rPr>
                  </w:pPr>
                  <w:r w:rsidRPr="00521D26">
                    <w:rPr>
                      <w:color w:val="000000"/>
                      <w:sz w:val="16"/>
                      <w:szCs w:val="16"/>
                    </w:rPr>
                    <w:t>Servicios integrales de salud</w:t>
                  </w:r>
                </w:p>
              </w:tc>
              <w:tc>
                <w:tcPr>
                  <w:tcW w:w="985" w:type="pct"/>
                  <w:vAlign w:val="center"/>
                </w:tcPr>
                <w:p w:rsidR="00D965AF" w:rsidRPr="00521D26" w:rsidRDefault="00D965AF" w:rsidP="00D965AF">
                  <w:pPr>
                    <w:jc w:val="center"/>
                    <w:rPr>
                      <w:rFonts w:eastAsia="MS Mincho"/>
                      <w:color w:val="FF0000"/>
                      <w:sz w:val="16"/>
                      <w:szCs w:val="16"/>
                    </w:rPr>
                  </w:pPr>
                  <w:r w:rsidRPr="00521D26">
                    <w:rPr>
                      <w:color w:val="000000"/>
                      <w:sz w:val="16"/>
                      <w:szCs w:val="16"/>
                    </w:rPr>
                    <w:t>Centros de salud</w:t>
                  </w:r>
                </w:p>
              </w:tc>
              <w:tc>
                <w:tcPr>
                  <w:tcW w:w="984" w:type="pct"/>
                  <w:vAlign w:val="center"/>
                </w:tcPr>
                <w:p w:rsidR="00D965AF" w:rsidRPr="00521D26" w:rsidRDefault="00D965AF" w:rsidP="00D965AF">
                  <w:pPr>
                    <w:jc w:val="center"/>
                    <w:rPr>
                      <w:rFonts w:eastAsia="MS Mincho"/>
                      <w:color w:val="FF0000"/>
                      <w:sz w:val="16"/>
                      <w:szCs w:val="16"/>
                    </w:rPr>
                  </w:pPr>
                  <w:r w:rsidRPr="00521D26">
                    <w:rPr>
                      <w:color w:val="000000" w:themeColor="text1"/>
                      <w:sz w:val="16"/>
                      <w:szCs w:val="16"/>
                    </w:rPr>
                    <w:t>Servicios de hospitales siquiátricos</w:t>
                  </w:r>
                </w:p>
              </w:tc>
            </w:tr>
          </w:tbl>
          <w:p w:rsidR="006B7489" w:rsidRPr="00521D26" w:rsidRDefault="006B7489" w:rsidP="00652EC1">
            <w:pPr>
              <w:jc w:val="both"/>
              <w:rPr>
                <w:b/>
                <w:color w:val="0070C0"/>
                <w:sz w:val="22"/>
                <w:szCs w:val="22"/>
                <w:highlight w:val="yellow"/>
              </w:rPr>
            </w:pPr>
          </w:p>
        </w:tc>
      </w:tr>
      <w:tr w:rsidR="00AD6484" w:rsidRPr="00521D26" w:rsidTr="00521D26">
        <w:trPr>
          <w:trHeight w:val="295"/>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pStyle w:val="Textoindependiente"/>
              <w:jc w:val="both"/>
              <w:rPr>
                <w:rFonts w:cs="Arial"/>
                <w:b/>
                <w:bCs/>
                <w:sz w:val="22"/>
                <w:szCs w:val="22"/>
              </w:rPr>
            </w:pPr>
            <w:r w:rsidRPr="00521D26">
              <w:rPr>
                <w:rFonts w:cs="Arial"/>
                <w:b/>
                <w:bCs/>
                <w:sz w:val="22"/>
                <w:szCs w:val="22"/>
              </w:rPr>
              <w:t xml:space="preserve">Presupuesto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F5B73" w:rsidRPr="00521D26" w:rsidRDefault="004922EF" w:rsidP="000B6B2A">
            <w:pPr>
              <w:tabs>
                <w:tab w:val="left" w:pos="156"/>
                <w:tab w:val="left" w:pos="312"/>
              </w:tabs>
              <w:jc w:val="both"/>
              <w:rPr>
                <w:sz w:val="22"/>
                <w:szCs w:val="22"/>
              </w:rPr>
            </w:pPr>
            <w:r w:rsidRPr="00521D26">
              <w:rPr>
                <w:sz w:val="22"/>
                <w:szCs w:val="22"/>
                <w:lang w:val="es-CO" w:eastAsia="es-CO"/>
              </w:rPr>
              <w:t>El valor estimado para el presente proceso de contratación es de</w:t>
            </w:r>
            <w:r w:rsidRPr="00521D26">
              <w:rPr>
                <w:b/>
                <w:sz w:val="22"/>
                <w:szCs w:val="22"/>
              </w:rPr>
              <w:t xml:space="preserve"> </w:t>
            </w:r>
            <w:r w:rsidR="005A0910" w:rsidRPr="00521D26">
              <w:rPr>
                <w:b/>
                <w:color w:val="0070C0"/>
                <w:sz w:val="22"/>
                <w:szCs w:val="22"/>
              </w:rPr>
              <w:t>SESENTA MILLONES DE PESOS ($60</w:t>
            </w:r>
            <w:r w:rsidR="00EF7D05" w:rsidRPr="00521D26">
              <w:rPr>
                <w:b/>
                <w:color w:val="0070C0"/>
                <w:sz w:val="22"/>
                <w:szCs w:val="22"/>
              </w:rPr>
              <w:t>.000.000,00)</w:t>
            </w:r>
            <w:r w:rsidR="00EF7D05" w:rsidRPr="00521D26">
              <w:rPr>
                <w:b/>
                <w:sz w:val="22"/>
                <w:szCs w:val="22"/>
              </w:rPr>
              <w:t xml:space="preserve"> </w:t>
            </w:r>
            <w:r w:rsidR="00EF7D05" w:rsidRPr="00521D26">
              <w:rPr>
                <w:sz w:val="22"/>
                <w:szCs w:val="22"/>
              </w:rPr>
              <w:t>moneda legal colombiana,</w:t>
            </w:r>
            <w:r w:rsidR="000B6B2A" w:rsidRPr="00521D26">
              <w:rPr>
                <w:sz w:val="22"/>
                <w:szCs w:val="22"/>
              </w:rPr>
              <w:t xml:space="preserve"> distribuidos así: DIEZ MILLONES DE PESOS ($10.000.000) </w:t>
            </w:r>
            <w:r w:rsidR="000B6B2A" w:rsidRPr="00521D26">
              <w:rPr>
                <w:sz w:val="22"/>
                <w:szCs w:val="22"/>
              </w:rPr>
              <w:lastRenderedPageBreak/>
              <w:t>moneda legal colombiana amparados</w:t>
            </w:r>
            <w:r w:rsidR="00AD6484" w:rsidRPr="00521D26">
              <w:rPr>
                <w:sz w:val="22"/>
                <w:szCs w:val="22"/>
              </w:rPr>
              <w:t xml:space="preserve"> en el certificado de disponibilidad presupuestal </w:t>
            </w:r>
            <w:r w:rsidR="00373A56" w:rsidRPr="00521D26">
              <w:rPr>
                <w:sz w:val="22"/>
                <w:szCs w:val="22"/>
              </w:rPr>
              <w:t xml:space="preserve">N° </w:t>
            </w:r>
            <w:r w:rsidR="000B6B2A" w:rsidRPr="00521D26">
              <w:rPr>
                <w:color w:val="0070C0"/>
                <w:sz w:val="22"/>
                <w:szCs w:val="22"/>
              </w:rPr>
              <w:t>80122 del 28/10/2022</w:t>
            </w:r>
            <w:r w:rsidR="00A428BD" w:rsidRPr="00521D26">
              <w:rPr>
                <w:color w:val="0070C0"/>
                <w:sz w:val="22"/>
                <w:szCs w:val="22"/>
              </w:rPr>
              <w:t>,</w:t>
            </w:r>
            <w:r w:rsidR="005E405B" w:rsidRPr="00521D26">
              <w:rPr>
                <w:sz w:val="22"/>
                <w:szCs w:val="22"/>
              </w:rPr>
              <w:t xml:space="preserve"> </w:t>
            </w:r>
            <w:r w:rsidR="00AD6484" w:rsidRPr="00521D26">
              <w:rPr>
                <w:sz w:val="22"/>
                <w:szCs w:val="22"/>
              </w:rPr>
              <w:t>expedido</w:t>
            </w:r>
            <w:r w:rsidR="001F5B73" w:rsidRPr="00521D26">
              <w:rPr>
                <w:sz w:val="22"/>
                <w:szCs w:val="22"/>
              </w:rPr>
              <w:t>s</w:t>
            </w:r>
            <w:r w:rsidR="00AD6484" w:rsidRPr="00521D26">
              <w:rPr>
                <w:sz w:val="22"/>
                <w:szCs w:val="22"/>
              </w:rPr>
              <w:t xml:space="preserve"> por el Jefe de Presupuesto </w:t>
            </w:r>
            <w:r w:rsidR="00E512D4" w:rsidRPr="00521D26">
              <w:rPr>
                <w:sz w:val="22"/>
                <w:szCs w:val="22"/>
              </w:rPr>
              <w:t>de la Regiona</w:t>
            </w:r>
            <w:r w:rsidR="000B6B2A" w:rsidRPr="00521D26">
              <w:rPr>
                <w:sz w:val="22"/>
                <w:szCs w:val="22"/>
              </w:rPr>
              <w:t xml:space="preserve">l de Aseguramiento en Salud No 4 y para la vigencia 2023 la suma de CINCUENTA MILLONES DE PESOS ($50.000.000) moneda legal colombiana </w:t>
            </w:r>
            <w:r w:rsidR="000B6B2A" w:rsidRPr="00521D26">
              <w:rPr>
                <w:color w:val="000000"/>
                <w:sz w:val="22"/>
                <w:szCs w:val="22"/>
              </w:rPr>
              <w:t xml:space="preserve">respaldado con la autorización de cupo para vigencias futuras por parte del Director de Sanidad de la Policía Nacional, mediante Oficio N° GS-2022-066039-DISAN con número de autorización SIIF NACIÓN II </w:t>
            </w:r>
            <w:r w:rsidR="000B6B2A" w:rsidRPr="00521D26">
              <w:rPr>
                <w:b/>
                <w:color w:val="000000"/>
                <w:sz w:val="22"/>
                <w:szCs w:val="22"/>
              </w:rPr>
              <w:t>44722</w:t>
            </w:r>
            <w:r w:rsidR="000B6B2A" w:rsidRPr="00521D26">
              <w:rPr>
                <w:color w:val="000000"/>
                <w:sz w:val="22"/>
                <w:szCs w:val="22"/>
              </w:rPr>
              <w:t xml:space="preserve">  para la Regional de Aseguramiento en Salud No. 4</w:t>
            </w:r>
          </w:p>
        </w:tc>
      </w:tr>
      <w:tr w:rsidR="00AD6484" w:rsidRPr="00521D26" w:rsidTr="00D1233F">
        <w:trPr>
          <w:trHeight w:val="3111"/>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E512D4" w:rsidP="00E512D4">
            <w:pPr>
              <w:pStyle w:val="Textoindependiente"/>
              <w:jc w:val="both"/>
              <w:rPr>
                <w:rFonts w:cs="Arial"/>
                <w:b/>
                <w:bCs/>
                <w:sz w:val="22"/>
                <w:szCs w:val="22"/>
              </w:rPr>
            </w:pPr>
            <w:r w:rsidRPr="00521D26">
              <w:rPr>
                <w:rFonts w:cs="Arial"/>
                <w:b/>
                <w:bCs/>
                <w:sz w:val="22"/>
                <w:szCs w:val="22"/>
              </w:rPr>
              <w:lastRenderedPageBreak/>
              <w:t>Forma y p</w:t>
            </w:r>
            <w:r w:rsidR="00AD6484" w:rsidRPr="00521D26">
              <w:rPr>
                <w:rFonts w:cs="Arial"/>
                <w:b/>
                <w:bCs/>
                <w:sz w:val="22"/>
                <w:szCs w:val="22"/>
              </w:rPr>
              <w:t xml:space="preserve">lazo de ejecución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D90E95" w:rsidRPr="00521D26" w:rsidRDefault="00D90E95" w:rsidP="00B77643">
            <w:pPr>
              <w:tabs>
                <w:tab w:val="left" w:pos="156"/>
                <w:tab w:val="left" w:pos="312"/>
              </w:tabs>
              <w:jc w:val="both"/>
              <w:rPr>
                <w:sz w:val="22"/>
                <w:szCs w:val="22"/>
              </w:rPr>
            </w:pPr>
            <w:r w:rsidRPr="00521D26">
              <w:rPr>
                <w:sz w:val="22"/>
                <w:szCs w:val="22"/>
              </w:rPr>
              <w:t>FORMA DE EJECUCIÓN DEL CONTRATO</w:t>
            </w:r>
          </w:p>
          <w:p w:rsidR="00D90E95" w:rsidRPr="00521D26" w:rsidRDefault="00D90E95" w:rsidP="00D90E95">
            <w:pPr>
              <w:tabs>
                <w:tab w:val="left" w:pos="156"/>
                <w:tab w:val="left" w:pos="312"/>
              </w:tabs>
              <w:jc w:val="both"/>
              <w:rPr>
                <w:sz w:val="22"/>
                <w:szCs w:val="22"/>
              </w:rPr>
            </w:pPr>
            <w:r w:rsidRPr="00521D26">
              <w:rPr>
                <w:sz w:val="22"/>
                <w:szCs w:val="22"/>
              </w:rPr>
              <w:t xml:space="preserve">La ejecución del presente proceso se hará en forma de </w:t>
            </w:r>
            <w:r w:rsidRPr="00521D26">
              <w:rPr>
                <w:b/>
                <w:color w:val="0070C0"/>
                <w:sz w:val="22"/>
                <w:szCs w:val="22"/>
              </w:rPr>
              <w:t>TRACTO SUCESIVO</w:t>
            </w:r>
            <w:r w:rsidRPr="00521D26">
              <w:rPr>
                <w:sz w:val="22"/>
                <w:szCs w:val="22"/>
              </w:rPr>
              <w:t xml:space="preserve"> en las condiciones, presentaciones y con las garantías exigidas por la Regional de Aseguramiento en Salud </w:t>
            </w:r>
            <w:r w:rsidRPr="00521D26">
              <w:rPr>
                <w:bCs/>
                <w:color w:val="000000"/>
                <w:sz w:val="22"/>
                <w:szCs w:val="22"/>
              </w:rPr>
              <w:t>No.</w:t>
            </w:r>
            <w:r w:rsidRPr="00521D26">
              <w:rPr>
                <w:sz w:val="22"/>
                <w:szCs w:val="22"/>
              </w:rPr>
              <w:t xml:space="preserve">4 hasta agotar el presupuesto asignado al presente proceso; de acuerdo a los requerimientos y según corresponda la necesidad de los servicios asistenciales de la Regional de Aseguramiento en Salud No 4, según los estándares establecidos por el Ministerio de Salud en Colombia para la oportunidad en la atención. </w:t>
            </w:r>
            <w:r w:rsidRPr="00521D26">
              <w:rPr>
                <w:b/>
                <w:sz w:val="22"/>
                <w:szCs w:val="22"/>
              </w:rPr>
              <w:t>LOS OFERENTES DEBEN CEÑIRSE AL VALOR ASIGNADO SIN SOBREPASAR EL PRESUPUESTO ESTABLECIDO POR LA REGIONAL DE ASEGURAMIENTO EN SALUD No 4 EN EL PRESENTE PROCESO</w:t>
            </w:r>
            <w:r w:rsidRPr="00521D26">
              <w:rPr>
                <w:sz w:val="22"/>
                <w:szCs w:val="22"/>
              </w:rPr>
              <w:t>.</w:t>
            </w:r>
          </w:p>
          <w:p w:rsidR="00D90E95" w:rsidRPr="00521D26" w:rsidRDefault="00D90E95" w:rsidP="00B77643">
            <w:pPr>
              <w:tabs>
                <w:tab w:val="left" w:pos="156"/>
                <w:tab w:val="left" w:pos="312"/>
              </w:tabs>
              <w:jc w:val="both"/>
              <w:rPr>
                <w:sz w:val="22"/>
                <w:szCs w:val="22"/>
              </w:rPr>
            </w:pPr>
          </w:p>
          <w:p w:rsidR="00D90E95" w:rsidRPr="00521D26" w:rsidRDefault="00D90E95" w:rsidP="00B77643">
            <w:pPr>
              <w:tabs>
                <w:tab w:val="left" w:pos="156"/>
                <w:tab w:val="left" w:pos="312"/>
              </w:tabs>
              <w:jc w:val="both"/>
              <w:rPr>
                <w:sz w:val="22"/>
                <w:szCs w:val="22"/>
              </w:rPr>
            </w:pPr>
            <w:r w:rsidRPr="00521D26">
              <w:rPr>
                <w:sz w:val="22"/>
                <w:szCs w:val="22"/>
              </w:rPr>
              <w:t>PLAZO DE EJECUCIÓN DEL CONTRATO</w:t>
            </w:r>
          </w:p>
          <w:p w:rsidR="006644CC" w:rsidRPr="00521D26" w:rsidRDefault="00D90E95" w:rsidP="000B6B2A">
            <w:pPr>
              <w:jc w:val="both"/>
              <w:rPr>
                <w:sz w:val="22"/>
                <w:szCs w:val="22"/>
              </w:rPr>
            </w:pPr>
            <w:r w:rsidRPr="00521D26">
              <w:rPr>
                <w:sz w:val="22"/>
                <w:szCs w:val="22"/>
              </w:rPr>
              <w:t xml:space="preserve">El plazo de ejecución del contrato será hasta el </w:t>
            </w:r>
            <w:r w:rsidRPr="00521D26">
              <w:rPr>
                <w:b/>
                <w:color w:val="0070C0"/>
                <w:sz w:val="22"/>
                <w:szCs w:val="22"/>
              </w:rPr>
              <w:t>3</w:t>
            </w:r>
            <w:r w:rsidR="000B6B2A" w:rsidRPr="00521D26">
              <w:rPr>
                <w:b/>
                <w:color w:val="0070C0"/>
                <w:sz w:val="22"/>
                <w:szCs w:val="22"/>
              </w:rPr>
              <w:t>1</w:t>
            </w:r>
            <w:r w:rsidRPr="00521D26">
              <w:rPr>
                <w:b/>
                <w:color w:val="0070C0"/>
                <w:sz w:val="22"/>
                <w:szCs w:val="22"/>
              </w:rPr>
              <w:t xml:space="preserve"> de </w:t>
            </w:r>
            <w:r w:rsidR="000B6B2A" w:rsidRPr="00521D26">
              <w:rPr>
                <w:b/>
                <w:color w:val="0070C0"/>
                <w:sz w:val="22"/>
                <w:szCs w:val="22"/>
              </w:rPr>
              <w:t xml:space="preserve">abril </w:t>
            </w:r>
            <w:r w:rsidRPr="00521D26">
              <w:rPr>
                <w:b/>
                <w:color w:val="0070C0"/>
                <w:sz w:val="22"/>
                <w:szCs w:val="22"/>
              </w:rPr>
              <w:t>de 202</w:t>
            </w:r>
            <w:r w:rsidR="00521D26" w:rsidRPr="00521D26">
              <w:rPr>
                <w:b/>
                <w:color w:val="0070C0"/>
                <w:sz w:val="22"/>
                <w:szCs w:val="22"/>
              </w:rPr>
              <w:t>3</w:t>
            </w:r>
            <w:r w:rsidRPr="00521D26">
              <w:rPr>
                <w:sz w:val="22"/>
                <w:szCs w:val="22"/>
              </w:rPr>
              <w:t>, a partir de la carta de inicio de ejecución del contrato, previa aprobación de la garantía única o de la firma del contrato, o hasta agotar presupuesto, lo primero que ocurra.</w:t>
            </w:r>
          </w:p>
        </w:tc>
      </w:tr>
      <w:tr w:rsidR="00FA60D7" w:rsidRPr="00521D26" w:rsidTr="00D1233F">
        <w:trPr>
          <w:trHeight w:val="1783"/>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521D26" w:rsidRDefault="00FA60D7" w:rsidP="00E512D4">
            <w:pPr>
              <w:pStyle w:val="Textoindependiente"/>
              <w:jc w:val="both"/>
              <w:rPr>
                <w:rFonts w:cs="Arial"/>
                <w:b/>
                <w:bCs/>
                <w:sz w:val="22"/>
                <w:szCs w:val="22"/>
              </w:rPr>
            </w:pPr>
            <w:r w:rsidRPr="00521D26">
              <w:rPr>
                <w:rFonts w:cs="Arial"/>
                <w:b/>
                <w:bCs/>
                <w:sz w:val="22"/>
                <w:szCs w:val="22"/>
              </w:rPr>
              <w:t>Forma y procedimiento de adjudicación</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64DBD" w:rsidRPr="00521D26" w:rsidRDefault="00764DBD" w:rsidP="00764DBD">
            <w:pPr>
              <w:adjustRightInd w:val="0"/>
              <w:jc w:val="both"/>
              <w:rPr>
                <w:sz w:val="22"/>
                <w:szCs w:val="22"/>
                <w:lang w:val="es-CO" w:eastAsia="es-CO"/>
              </w:rPr>
            </w:pPr>
            <w:r w:rsidRPr="00521D26">
              <w:rPr>
                <w:sz w:val="22"/>
                <w:szCs w:val="22"/>
              </w:rPr>
              <w:t xml:space="preserve">La forma de adjudicación del presente proceso se efectuará en forma </w:t>
            </w:r>
            <w:r w:rsidRPr="00521D26">
              <w:rPr>
                <w:color w:val="0070C0"/>
                <w:sz w:val="22"/>
                <w:szCs w:val="22"/>
              </w:rPr>
              <w:t>TOTAL</w:t>
            </w:r>
            <w:r w:rsidRPr="00521D26">
              <w:rPr>
                <w:sz w:val="22"/>
                <w:szCs w:val="22"/>
              </w:rPr>
              <w:t xml:space="preserve">, por el presupuesto total asignado, </w:t>
            </w:r>
            <w:r w:rsidRPr="00521D26">
              <w:rPr>
                <w:b/>
                <w:color w:val="0070C0"/>
                <w:sz w:val="22"/>
                <w:szCs w:val="22"/>
              </w:rPr>
              <w:t>al menor valor ofertado</w:t>
            </w:r>
            <w:r w:rsidRPr="00521D26">
              <w:rPr>
                <w:b/>
                <w:sz w:val="22"/>
                <w:szCs w:val="22"/>
              </w:rPr>
              <w:t>;</w:t>
            </w:r>
            <w:r w:rsidRPr="00521D26">
              <w:rPr>
                <w:sz w:val="22"/>
                <w:szCs w:val="22"/>
              </w:rPr>
              <w:t xml:space="preserve"> </w:t>
            </w:r>
            <w:r w:rsidRPr="00521D26">
              <w:rPr>
                <w:sz w:val="22"/>
                <w:szCs w:val="22"/>
                <w:lang w:val="es-CO" w:eastAsia="es-CO"/>
              </w:rPr>
              <w:t xml:space="preserve">se realizará mediante la suscripción y comunicación de aceptación de la oferta, por la Oficina de contratos de la </w:t>
            </w:r>
            <w:r w:rsidRPr="00521D26">
              <w:rPr>
                <w:bCs/>
                <w:sz w:val="22"/>
                <w:szCs w:val="22"/>
                <w:lang w:val="es-MX"/>
              </w:rPr>
              <w:t>Regional de Aseguramiento en Salud No. 4</w:t>
            </w:r>
            <w:r w:rsidRPr="00521D26">
              <w:rPr>
                <w:sz w:val="22"/>
                <w:szCs w:val="22"/>
                <w:lang w:val="es-CO" w:eastAsia="es-CO"/>
              </w:rPr>
              <w:t>; con la publicación de la comunicación de aceptación en el SECOP II el proponente seleccionado quedará informado de la aceptación de su oferta.</w:t>
            </w:r>
          </w:p>
          <w:p w:rsidR="00764DBD" w:rsidRPr="00521D26" w:rsidRDefault="00764DBD" w:rsidP="00764DBD">
            <w:pPr>
              <w:jc w:val="both"/>
              <w:rPr>
                <w:sz w:val="22"/>
                <w:szCs w:val="22"/>
              </w:rPr>
            </w:pPr>
          </w:p>
          <w:p w:rsidR="00FA60D7" w:rsidRPr="00521D26" w:rsidRDefault="00764DBD" w:rsidP="00764DBD">
            <w:pPr>
              <w:jc w:val="both"/>
              <w:rPr>
                <w:color w:val="FF0000"/>
                <w:sz w:val="22"/>
                <w:szCs w:val="22"/>
              </w:rPr>
            </w:pPr>
            <w:r w:rsidRPr="00521D26">
              <w:rPr>
                <w:b/>
                <w:color w:val="0070C0"/>
                <w:sz w:val="22"/>
                <w:szCs w:val="22"/>
              </w:rPr>
              <w:t>Nota</w:t>
            </w:r>
            <w:r w:rsidRPr="00521D26">
              <w:rPr>
                <w:b/>
                <w:bCs/>
                <w:color w:val="0070C0"/>
                <w:sz w:val="22"/>
                <w:szCs w:val="22"/>
              </w:rPr>
              <w:t>:</w:t>
            </w:r>
            <w:r w:rsidRPr="00521D26">
              <w:rPr>
                <w:sz w:val="22"/>
                <w:szCs w:val="22"/>
              </w:rPr>
              <w:t xml:space="preserve"> Se podrá adjudicar parcialmente, cuando dentro de las ofertas presentadas en el proceso no se oferte la totalidad de los ítems. En todo caso se tendrá en cuenta la oferta que presente el mayor número de ítems ofertados.</w:t>
            </w:r>
          </w:p>
        </w:tc>
      </w:tr>
      <w:tr w:rsidR="00AD6484" w:rsidRPr="00521D26" w:rsidTr="00D965AF">
        <w:trPr>
          <w:trHeight w:val="787"/>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pStyle w:val="Textoindependiente"/>
              <w:jc w:val="both"/>
              <w:rPr>
                <w:rFonts w:cs="Arial"/>
                <w:b/>
                <w:bCs/>
                <w:sz w:val="22"/>
                <w:szCs w:val="22"/>
              </w:rPr>
            </w:pPr>
            <w:r w:rsidRPr="00521D26">
              <w:rPr>
                <w:rFonts w:cs="Arial"/>
                <w:b/>
                <w:bCs/>
                <w:sz w:val="22"/>
                <w:szCs w:val="22"/>
              </w:rPr>
              <w:t xml:space="preserve">Lugar de prestación del servicio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97C4D" w:rsidRPr="00521D26" w:rsidRDefault="00297C4D" w:rsidP="00652EC1">
            <w:pPr>
              <w:jc w:val="both"/>
              <w:rPr>
                <w:sz w:val="22"/>
                <w:szCs w:val="22"/>
              </w:rPr>
            </w:pPr>
            <w:r w:rsidRPr="00521D26">
              <w:rPr>
                <w:sz w:val="22"/>
                <w:szCs w:val="22"/>
              </w:rPr>
              <w:t xml:space="preserve">Los oferentes favorecidos deberán tener su sede principal y prestar los servicios ofertados en la ciudad </w:t>
            </w:r>
            <w:r w:rsidRPr="00521D26">
              <w:rPr>
                <w:b/>
                <w:sz w:val="22"/>
                <w:szCs w:val="22"/>
              </w:rPr>
              <w:t>Popayán</w:t>
            </w:r>
            <w:r w:rsidRPr="00521D26">
              <w:rPr>
                <w:b/>
                <w:bCs/>
                <w:sz w:val="22"/>
                <w:szCs w:val="22"/>
              </w:rPr>
              <w:t>,</w:t>
            </w:r>
            <w:r w:rsidRPr="00521D26">
              <w:rPr>
                <w:sz w:val="22"/>
                <w:szCs w:val="22"/>
              </w:rPr>
              <w:t xml:space="preserve"> deberán contar con instalaciones que cuenten con rutas de fácil acceso en la ciudad y desplazamiento para la atención de los usuarios del Subsistema de Salud Policial Nacional de la UNIDAD PRESTADORA DE SALUD CAUCA.</w:t>
            </w:r>
          </w:p>
        </w:tc>
      </w:tr>
      <w:tr w:rsidR="00AD6484" w:rsidRPr="00521D26" w:rsidTr="00D1233F">
        <w:trPr>
          <w:trHeight w:val="465"/>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pStyle w:val="Textoindependiente"/>
              <w:jc w:val="both"/>
              <w:rPr>
                <w:rFonts w:cs="Arial"/>
                <w:b/>
                <w:bCs/>
                <w:sz w:val="22"/>
                <w:szCs w:val="22"/>
                <w:highlight w:val="yellow"/>
              </w:rPr>
            </w:pPr>
            <w:r w:rsidRPr="00521D26">
              <w:rPr>
                <w:rFonts w:cs="Arial"/>
                <w:b/>
                <w:bCs/>
                <w:sz w:val="22"/>
                <w:szCs w:val="22"/>
              </w:rPr>
              <w:t xml:space="preserve">Forma de pago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120B0F" w:rsidRPr="00521D26" w:rsidRDefault="00120B0F" w:rsidP="00120B0F">
            <w:pPr>
              <w:ind w:right="49"/>
              <w:jc w:val="both"/>
              <w:rPr>
                <w:b/>
                <w:sz w:val="22"/>
                <w:szCs w:val="22"/>
                <w:lang w:val="es-MX"/>
              </w:rPr>
            </w:pPr>
            <w:r w:rsidRPr="00521D26">
              <w:rPr>
                <w:sz w:val="22"/>
                <w:szCs w:val="22"/>
                <w:lang w:val="es-MX"/>
              </w:rPr>
              <w:t>L</w:t>
            </w:r>
            <w:r w:rsidRPr="00521D26">
              <w:rPr>
                <w:sz w:val="22"/>
                <w:szCs w:val="22"/>
              </w:rPr>
              <w:t xml:space="preserve">a Regional de Aseguramiento en Salud No. 4, cancelará al  contratista que se le adjudique el presente proceso de contratación, en forma parcial los pagos según el monto facturado y conciliado entre las partes a través </w:t>
            </w:r>
            <w:r w:rsidRPr="00521D26">
              <w:rPr>
                <w:sz w:val="22"/>
                <w:szCs w:val="22"/>
              </w:rPr>
              <w:lastRenderedPageBreak/>
              <w:t>de un proceso de auditoría de cuentas dentro de los Cuarenta y Cinco (45) días hábiles siguientes a la radicación de la factura de prestación del servicio, en la Ventanilla - Central de Cuentas, junto con el recibido a satisfacción suscrito por la Regional de Aseguramiento en Salud No. 4, de acuerdo al derecho a turno y la programación del plan anual de caja (PAC); cumplidos los trámites administrativos y fiscales vigentes, y una vez el Tesoro Nacional sitúe los correspondientes recursos a la Dirección de Sanidad.</w:t>
            </w:r>
          </w:p>
          <w:p w:rsidR="00A074E8" w:rsidRPr="00521D26" w:rsidRDefault="00A074E8" w:rsidP="00A074E8">
            <w:pPr>
              <w:ind w:right="49"/>
              <w:jc w:val="both"/>
              <w:rPr>
                <w:b/>
                <w:sz w:val="22"/>
                <w:szCs w:val="22"/>
                <w:highlight w:val="yellow"/>
                <w:lang w:val="es-MX"/>
              </w:rPr>
            </w:pPr>
          </w:p>
          <w:p w:rsidR="00120B0F" w:rsidRPr="00521D26" w:rsidRDefault="00120B0F" w:rsidP="00120B0F">
            <w:pPr>
              <w:ind w:right="49"/>
              <w:jc w:val="both"/>
              <w:rPr>
                <w:sz w:val="22"/>
                <w:szCs w:val="22"/>
              </w:rPr>
            </w:pPr>
            <w:r w:rsidRPr="00521D26">
              <w:rPr>
                <w:sz w:val="22"/>
                <w:szCs w:val="22"/>
              </w:rPr>
              <w:t xml:space="preserve">El pago se realizará en moneda legal colombiana, para lo cual se requiere que la empresa contratada facture y radique sin dilación los primeros 05 días hábiles de cada mes, </w:t>
            </w:r>
            <w:r w:rsidRPr="00521D26">
              <w:rPr>
                <w:sz w:val="22"/>
                <w:szCs w:val="22"/>
                <w:lang w:val="es-MX"/>
              </w:rPr>
              <w:t>en</w:t>
            </w:r>
            <w:r w:rsidRPr="00521D26">
              <w:rPr>
                <w:sz w:val="22"/>
                <w:szCs w:val="22"/>
              </w:rPr>
              <w:t xml:space="preserve"> la Ventanilla Única de la Central de Cuentas, previa expedición del Recibo a </w:t>
            </w:r>
            <w:r w:rsidRPr="00521D26">
              <w:rPr>
                <w:sz w:val="22"/>
                <w:szCs w:val="22"/>
                <w:lang w:val="es-MX"/>
              </w:rPr>
              <w:t>Satisfacción</w:t>
            </w:r>
            <w:r w:rsidRPr="00521D26">
              <w:rPr>
                <w:sz w:val="22"/>
                <w:szCs w:val="22"/>
              </w:rPr>
              <w:t xml:space="preserve"> Técnico (RAS) expedido por el Supervisor del Contrato, cumplidos los trámites administrativos y fiscales vigentes conforme con los cupos de PAC autorizados por la Dirección del Tesoro Nacional. Se realizarán pagos una vez se presente la respectiva factura con los respectivos anexos (certificación de pago de aportes de seguridad social y parafiscales, certificación del revisor fiscal de pago de aportes de seguridad social y parafiscales, -copia planilla pago seguridad social, certificación del supervisor del contrato) de los servicios prestados por la empresa contratada.</w:t>
            </w:r>
          </w:p>
          <w:p w:rsidR="00120B0F" w:rsidRPr="00521D26" w:rsidRDefault="00120B0F" w:rsidP="00A074E8">
            <w:pPr>
              <w:ind w:right="49"/>
              <w:jc w:val="both"/>
              <w:rPr>
                <w:b/>
                <w:sz w:val="22"/>
                <w:szCs w:val="22"/>
                <w:lang w:val="es-MX"/>
              </w:rPr>
            </w:pPr>
          </w:p>
          <w:p w:rsidR="00A074E8" w:rsidRPr="00521D26" w:rsidRDefault="00A074E8" w:rsidP="00A074E8">
            <w:pPr>
              <w:ind w:right="49"/>
              <w:jc w:val="both"/>
              <w:rPr>
                <w:sz w:val="22"/>
                <w:szCs w:val="22"/>
              </w:rPr>
            </w:pPr>
            <w:r w:rsidRPr="00521D26">
              <w:rPr>
                <w:b/>
                <w:bCs/>
                <w:sz w:val="22"/>
                <w:szCs w:val="22"/>
                <w:lang w:val="es-ES"/>
              </w:rPr>
              <w:t>N</w:t>
            </w:r>
            <w:proofErr w:type="spellStart"/>
            <w:r w:rsidRPr="00521D26">
              <w:rPr>
                <w:sz w:val="22"/>
                <w:szCs w:val="22"/>
              </w:rPr>
              <w:t>o</w:t>
            </w:r>
            <w:proofErr w:type="spellEnd"/>
            <w:r w:rsidRPr="00521D26">
              <w:rPr>
                <w:sz w:val="22"/>
                <w:szCs w:val="22"/>
              </w:rPr>
              <w:t xml:space="preserve"> obstante, la aprobación de los cupos de PAC no será impedimento para la ejecución del objeto contractual; el oferente debe manifestar mediante documentos escrito y firmado por el representante legal que se acoge a la forma de pago establecida en la presente convocatoria.</w:t>
            </w:r>
          </w:p>
          <w:p w:rsidR="00120B0F" w:rsidRPr="00521D26" w:rsidRDefault="00120B0F" w:rsidP="00A074E8">
            <w:pPr>
              <w:ind w:right="49"/>
              <w:jc w:val="both"/>
              <w:rPr>
                <w:sz w:val="22"/>
                <w:szCs w:val="22"/>
                <w:highlight w:val="yellow"/>
              </w:rPr>
            </w:pPr>
          </w:p>
          <w:p w:rsidR="00120B0F" w:rsidRPr="00521D26" w:rsidRDefault="00120B0F" w:rsidP="00120B0F">
            <w:pPr>
              <w:adjustRightInd w:val="0"/>
              <w:jc w:val="both"/>
              <w:rPr>
                <w:b/>
                <w:sz w:val="22"/>
                <w:szCs w:val="22"/>
              </w:rPr>
            </w:pPr>
            <w:r w:rsidRPr="00521D26">
              <w:rPr>
                <w:sz w:val="22"/>
                <w:szCs w:val="22"/>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120B0F" w:rsidRPr="00521D26" w:rsidRDefault="00120B0F" w:rsidP="00120B0F">
            <w:pPr>
              <w:adjustRightInd w:val="0"/>
              <w:jc w:val="both"/>
              <w:rPr>
                <w:sz w:val="22"/>
                <w:szCs w:val="22"/>
              </w:rPr>
            </w:pPr>
          </w:p>
          <w:p w:rsidR="00120B0F" w:rsidRPr="00521D26" w:rsidRDefault="00120B0F" w:rsidP="00120B0F">
            <w:pPr>
              <w:ind w:right="49"/>
              <w:jc w:val="both"/>
              <w:rPr>
                <w:sz w:val="22"/>
                <w:szCs w:val="22"/>
              </w:rPr>
            </w:pPr>
            <w:r w:rsidRPr="00521D26">
              <w:rPr>
                <w:b/>
                <w:sz w:val="22"/>
                <w:szCs w:val="22"/>
              </w:rPr>
              <w:t>NOTA:</w:t>
            </w:r>
            <w:r w:rsidRPr="00521D26">
              <w:rPr>
                <w:sz w:val="22"/>
                <w:szCs w:val="22"/>
              </w:rPr>
              <w:t xml:space="preserve"> </w:t>
            </w:r>
            <w:r w:rsidRPr="00521D26">
              <w:rPr>
                <w:color w:val="000000"/>
                <w:sz w:val="22"/>
                <w:szCs w:val="22"/>
                <w:bdr w:val="none" w:sz="0" w:space="0" w:color="auto" w:frame="1"/>
                <w:shd w:val="clear" w:color="auto" w:fill="FFFFFF"/>
              </w:rPr>
              <w:t>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120B0F" w:rsidRPr="00521D26" w:rsidRDefault="00120B0F" w:rsidP="00A074E8">
            <w:pPr>
              <w:ind w:right="49"/>
              <w:jc w:val="both"/>
              <w:rPr>
                <w:sz w:val="22"/>
                <w:szCs w:val="22"/>
              </w:rPr>
            </w:pPr>
          </w:p>
          <w:p w:rsidR="00A074E8" w:rsidRPr="00521D26" w:rsidRDefault="00A074E8" w:rsidP="00A074E8">
            <w:pPr>
              <w:pStyle w:val="Prrafodelista1"/>
              <w:ind w:left="0" w:right="180"/>
              <w:jc w:val="both"/>
              <w:rPr>
                <w:rFonts w:ascii="Arial" w:hAnsi="Arial" w:cs="Arial"/>
                <w:b/>
                <w:bCs/>
              </w:rPr>
            </w:pPr>
            <w:r w:rsidRPr="00521D26">
              <w:rPr>
                <w:rFonts w:ascii="Arial" w:hAnsi="Arial" w:cs="Arial"/>
                <w:b/>
                <w:bCs/>
              </w:rPr>
              <w:t xml:space="preserve">PROCEDIMIENTO TÉCNICO-ADMINISTRATIVO PARA EMISIÓN DEL RAS </w:t>
            </w:r>
          </w:p>
          <w:p w:rsidR="00120B0F" w:rsidRPr="00521D26" w:rsidRDefault="00120B0F" w:rsidP="00120B0F">
            <w:pPr>
              <w:jc w:val="both"/>
              <w:rPr>
                <w:sz w:val="22"/>
                <w:szCs w:val="22"/>
              </w:rPr>
            </w:pPr>
            <w:r w:rsidRPr="00521D26">
              <w:rPr>
                <w:sz w:val="22"/>
                <w:szCs w:val="22"/>
              </w:rPr>
              <w:lastRenderedPageBreak/>
              <w:t>El Contratista deberá presentar las facturas al Supervisor del Contrato en los primeros tres (03) días hábiles del mes siguiente, quien tendrá un (01) día para elaborar el Recibo a Satisfacción Técnico–Económico, posteriormente el Contratista radica la factura con el Recibo a Satisfacción Técnico–Económico RAS en la Ventanilla Única – Central de Cuentas de la Regional de Aseguramiento en salud No. 4, para iniciar el trámite de Auditoría de cuentas médicas y continuar con el trámite de pago respectivo.</w:t>
            </w:r>
          </w:p>
          <w:p w:rsidR="00A074E8" w:rsidRPr="00521D26" w:rsidRDefault="00A074E8" w:rsidP="00A074E8">
            <w:pPr>
              <w:pStyle w:val="Textoindependiente"/>
              <w:ind w:left="-4"/>
              <w:jc w:val="both"/>
              <w:rPr>
                <w:rFonts w:cs="Arial"/>
                <w:sz w:val="22"/>
                <w:szCs w:val="22"/>
                <w:lang w:val="es-CO"/>
              </w:rPr>
            </w:pPr>
          </w:p>
          <w:p w:rsidR="00A074E8" w:rsidRPr="00521D26" w:rsidRDefault="00A074E8" w:rsidP="00A074E8">
            <w:pPr>
              <w:pStyle w:val="Textoindependiente"/>
              <w:ind w:left="-4"/>
              <w:jc w:val="both"/>
              <w:rPr>
                <w:rFonts w:cs="Arial"/>
                <w:sz w:val="22"/>
                <w:szCs w:val="22"/>
                <w:lang w:val="es-CO"/>
              </w:rPr>
            </w:pPr>
            <w:r w:rsidRPr="00521D26">
              <w:rPr>
                <w:rFonts w:cs="Arial"/>
                <w:sz w:val="22"/>
                <w:szCs w:val="22"/>
                <w:lang w:val="es-CO"/>
              </w:rPr>
              <w:t>Si los documentos en referencia son devueltos por la Regional de Aseguramiento en Salud No. 4, por inconsistencias como la falta de información o mal diligenciamiento de los mismos, la Regional se obliga a la asignación nuevamente del turno, siempre y cuando se hubieren subsanado las observaciones y se haya cumplido con el trámite documental dentro del plazo indicado.</w:t>
            </w:r>
          </w:p>
          <w:p w:rsidR="00A074E8" w:rsidRPr="00521D26" w:rsidRDefault="00A074E8" w:rsidP="00A074E8">
            <w:pPr>
              <w:pStyle w:val="Textoindependiente"/>
              <w:ind w:left="-4"/>
              <w:jc w:val="both"/>
              <w:rPr>
                <w:rFonts w:cs="Arial"/>
                <w:sz w:val="22"/>
                <w:szCs w:val="22"/>
                <w:lang w:val="es-CO"/>
              </w:rPr>
            </w:pPr>
          </w:p>
          <w:p w:rsidR="00A074E8" w:rsidRPr="00521D26" w:rsidRDefault="00A074E8" w:rsidP="00A074E8">
            <w:pPr>
              <w:pStyle w:val="Textoindependiente"/>
              <w:ind w:left="-4"/>
              <w:jc w:val="both"/>
              <w:rPr>
                <w:rFonts w:cs="Arial"/>
                <w:sz w:val="22"/>
                <w:szCs w:val="22"/>
                <w:lang w:val="es-CO"/>
              </w:rPr>
            </w:pPr>
            <w:r w:rsidRPr="00521D26">
              <w:rPr>
                <w:rFonts w:cs="Arial"/>
                <w:sz w:val="22"/>
                <w:szCs w:val="22"/>
                <w:lang w:val="es-CO"/>
              </w:rPr>
              <w:t xml:space="preserve">Todas las demoras que se presenten por estos conceptos serán de responsabilidad del CONTRATISTA, quien no tendrá por ello derecho al pago de intereses o compensación de ninguna naturaleza. </w:t>
            </w:r>
          </w:p>
          <w:p w:rsidR="00A074E8" w:rsidRPr="00521D26" w:rsidRDefault="00A074E8" w:rsidP="00A074E8">
            <w:pPr>
              <w:pStyle w:val="Textoindependiente"/>
              <w:ind w:left="-4"/>
              <w:jc w:val="both"/>
              <w:rPr>
                <w:rFonts w:cs="Arial"/>
                <w:sz w:val="22"/>
                <w:szCs w:val="22"/>
                <w:lang w:val="es-CO"/>
              </w:rPr>
            </w:pPr>
          </w:p>
          <w:p w:rsidR="00A074E8" w:rsidRPr="00521D26" w:rsidRDefault="00A074E8" w:rsidP="00A074E8">
            <w:pPr>
              <w:pStyle w:val="Textoindependiente"/>
              <w:ind w:left="-4"/>
              <w:jc w:val="both"/>
              <w:rPr>
                <w:rFonts w:cs="Arial"/>
                <w:sz w:val="22"/>
                <w:szCs w:val="22"/>
                <w:lang w:val="es-CO"/>
              </w:rPr>
            </w:pPr>
            <w:r w:rsidRPr="00521D26">
              <w:rPr>
                <w:rFonts w:cs="Arial"/>
                <w:b/>
                <w:sz w:val="22"/>
                <w:szCs w:val="22"/>
                <w:lang w:val="es-CO"/>
              </w:rPr>
              <w:t>AUDITORIA DE CUENTAS:</w:t>
            </w:r>
            <w:r w:rsidRPr="00521D26">
              <w:rPr>
                <w:rFonts w:cs="Arial"/>
                <w:sz w:val="22"/>
                <w:szCs w:val="22"/>
                <w:lang w:val="es-CO"/>
              </w:rPr>
              <w:t xml:space="preserve"> Los responsables de la Ventanilla Única de Central de Cuentas de la </w:t>
            </w:r>
            <w:r w:rsidRPr="00521D26">
              <w:rPr>
                <w:rFonts w:cs="Arial"/>
                <w:sz w:val="22"/>
                <w:szCs w:val="22"/>
              </w:rPr>
              <w:t>Regional de Aseguramiento en salud No. 4</w:t>
            </w:r>
            <w:r w:rsidRPr="00521D26">
              <w:rPr>
                <w:rFonts w:cs="Arial"/>
                <w:sz w:val="22"/>
                <w:szCs w:val="22"/>
                <w:lang w:val="es-CO"/>
              </w:rPr>
              <w:t>, tramitará a la oficina de auditoría de cuentas del Proceso Financiero, la cuenta acompañada del Recibo a Satisfacción Técnico - Económico para realizar la auditoria, la cual será expedida dentro de los seis (6) días hábiles siguientes a la recepción de la cuenta y será devuelta junto con los soportes a Central de Cuentas, para continuar con el trámite de pago respectivo.</w:t>
            </w:r>
          </w:p>
          <w:p w:rsidR="00A074E8" w:rsidRPr="00521D26" w:rsidRDefault="00A074E8" w:rsidP="00A074E8">
            <w:pPr>
              <w:pStyle w:val="Textoindependiente"/>
              <w:ind w:left="-4"/>
              <w:jc w:val="both"/>
              <w:rPr>
                <w:rFonts w:cs="Arial"/>
                <w:sz w:val="22"/>
                <w:szCs w:val="22"/>
                <w:highlight w:val="yellow"/>
                <w:lang w:val="es-CO"/>
              </w:rPr>
            </w:pPr>
          </w:p>
          <w:p w:rsidR="00A074E8" w:rsidRPr="00521D26" w:rsidRDefault="00A074E8" w:rsidP="00A074E8">
            <w:pPr>
              <w:pStyle w:val="Textoindependiente"/>
              <w:ind w:left="-4"/>
              <w:jc w:val="both"/>
              <w:rPr>
                <w:rFonts w:cs="Arial"/>
                <w:sz w:val="22"/>
                <w:szCs w:val="22"/>
                <w:lang w:val="es-CO"/>
              </w:rPr>
            </w:pPr>
            <w:r w:rsidRPr="00521D26">
              <w:rPr>
                <w:rFonts w:cs="Arial"/>
                <w:b/>
                <w:sz w:val="22"/>
                <w:szCs w:val="22"/>
                <w:lang w:val="es-CO"/>
              </w:rPr>
              <w:t>TRÁMITE DE GLOSAS:</w:t>
            </w:r>
            <w:r w:rsidRPr="00521D26">
              <w:rPr>
                <w:rFonts w:cs="Arial"/>
                <w:sz w:val="22"/>
                <w:szCs w:val="22"/>
                <w:lang w:val="es-CO"/>
              </w:rPr>
              <w:t xml:space="preserve"> En el evento que se presenten glosas a las cuentas presentadas, estas se tramitaran de conformidad con lo establecido en la Ley 1438 del 19 de enero de 2011 </w:t>
            </w:r>
            <w:r w:rsidRPr="00521D26">
              <w:rPr>
                <w:rFonts w:cs="Arial"/>
                <w:i/>
                <w:sz w:val="22"/>
                <w:szCs w:val="22"/>
                <w:lang w:val="es-CO"/>
              </w:rPr>
              <w:t xml:space="preserve">“Por medio de la cual se reforma el Sistema General de Seguridad Social </w:t>
            </w:r>
            <w:r w:rsidRPr="00521D26">
              <w:rPr>
                <w:rFonts w:cs="Arial"/>
                <w:sz w:val="22"/>
                <w:szCs w:val="22"/>
                <w:lang w:val="es-CO"/>
              </w:rPr>
              <w:t>en</w:t>
            </w:r>
            <w:r w:rsidRPr="00521D26">
              <w:rPr>
                <w:rFonts w:cs="Arial"/>
                <w:i/>
                <w:sz w:val="22"/>
                <w:szCs w:val="22"/>
                <w:lang w:val="es-CO"/>
              </w:rPr>
              <w:t xml:space="preserve"> Salud y se dictan otras disposiciones”</w:t>
            </w:r>
            <w:r w:rsidRPr="00521D26">
              <w:rPr>
                <w:rFonts w:cs="Arial"/>
                <w:sz w:val="22"/>
                <w:szCs w:val="22"/>
                <w:lang w:val="es-CO"/>
              </w:rPr>
              <w:t xml:space="preserve">. En su artículo 57 </w:t>
            </w:r>
            <w:r w:rsidRPr="00521D26">
              <w:rPr>
                <w:rFonts w:cs="Arial"/>
                <w:i/>
                <w:sz w:val="22"/>
                <w:szCs w:val="22"/>
                <w:lang w:val="es-CO"/>
              </w:rPr>
              <w:t>“Trámite de Glosas”</w:t>
            </w:r>
            <w:r w:rsidRPr="00521D26">
              <w:rPr>
                <w:rFonts w:cs="Arial"/>
                <w:sz w:val="22"/>
                <w:szCs w:val="22"/>
                <w:lang w:val="es-CO"/>
              </w:rPr>
              <w:t>, cuyo texto es el siguiente:</w:t>
            </w:r>
          </w:p>
          <w:p w:rsidR="00A074E8" w:rsidRPr="00521D26" w:rsidRDefault="00A074E8" w:rsidP="00A074E8">
            <w:pPr>
              <w:pStyle w:val="Textoindependiente"/>
              <w:ind w:left="-4"/>
              <w:jc w:val="both"/>
              <w:rPr>
                <w:rFonts w:cs="Arial"/>
                <w:sz w:val="22"/>
                <w:szCs w:val="22"/>
                <w:lang w:val="es-CO"/>
              </w:rPr>
            </w:pPr>
          </w:p>
          <w:p w:rsidR="00A074E8" w:rsidRPr="00521D26" w:rsidRDefault="00A074E8" w:rsidP="00A074E8">
            <w:pPr>
              <w:pStyle w:val="Textoindependiente"/>
              <w:ind w:left="-4"/>
              <w:jc w:val="both"/>
              <w:rPr>
                <w:rFonts w:cs="Arial"/>
                <w:i/>
                <w:sz w:val="22"/>
                <w:szCs w:val="22"/>
                <w:lang w:val="es-CO"/>
              </w:rPr>
            </w:pPr>
            <w:r w:rsidRPr="00521D26">
              <w:rPr>
                <w:rFonts w:cs="Arial"/>
                <w:i/>
                <w:sz w:val="22"/>
                <w:szCs w:val="22"/>
                <w:lang w:val="es-CO"/>
              </w:rPr>
              <w:t>“</w:t>
            </w:r>
            <w:r w:rsidRPr="00521D26">
              <w:rPr>
                <w:rFonts w:cs="Arial"/>
                <w:b/>
                <w:i/>
                <w:sz w:val="22"/>
                <w:szCs w:val="22"/>
                <w:lang w:val="es-CO"/>
              </w:rPr>
              <w:t>ARTÍCULO 57. TRÁMITE DE GLOSAS.</w:t>
            </w:r>
            <w:r w:rsidRPr="00521D26">
              <w:rPr>
                <w:rFonts w:cs="Arial"/>
                <w:i/>
                <w:sz w:val="22"/>
                <w:szCs w:val="22"/>
                <w:lang w:val="es-CO"/>
              </w:rPr>
              <w:t xml:space="preserve"> Las entidades responsables del pago de </w:t>
            </w:r>
            <w:r w:rsidRPr="00521D26">
              <w:rPr>
                <w:rFonts w:cs="Arial"/>
                <w:b/>
                <w:sz w:val="22"/>
                <w:szCs w:val="22"/>
                <w:lang w:val="es-CO"/>
              </w:rPr>
              <w:t>servicios</w:t>
            </w:r>
            <w:r w:rsidRPr="00521D26">
              <w:rPr>
                <w:rFonts w:cs="Arial"/>
                <w:i/>
                <w:sz w:val="22"/>
                <w:szCs w:val="22"/>
                <w:lang w:val="es-CO"/>
              </w:rPr>
              <w:t xml:space="preserve">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A074E8" w:rsidRPr="00521D26" w:rsidRDefault="00A074E8" w:rsidP="00A074E8">
            <w:pPr>
              <w:pStyle w:val="Textoindependiente"/>
              <w:ind w:left="-4"/>
              <w:jc w:val="both"/>
              <w:rPr>
                <w:rFonts w:cs="Arial"/>
                <w:i/>
                <w:sz w:val="22"/>
                <w:szCs w:val="22"/>
                <w:lang w:val="es-CO"/>
              </w:rPr>
            </w:pPr>
          </w:p>
          <w:p w:rsidR="00A074E8" w:rsidRPr="00521D26" w:rsidRDefault="00A074E8" w:rsidP="00A074E8">
            <w:pPr>
              <w:pStyle w:val="Textoindependiente"/>
              <w:ind w:left="-4"/>
              <w:jc w:val="both"/>
              <w:rPr>
                <w:rFonts w:cs="Arial"/>
                <w:i/>
                <w:sz w:val="22"/>
                <w:szCs w:val="22"/>
                <w:lang w:val="es-CO"/>
              </w:rPr>
            </w:pPr>
            <w:r w:rsidRPr="00521D26">
              <w:rPr>
                <w:rFonts w:cs="Arial"/>
                <w:i/>
                <w:sz w:val="22"/>
                <w:szCs w:val="22"/>
                <w:lang w:val="es-CO"/>
              </w:rPr>
              <w:t xml:space="preserve">El prestador de servicios de salud deberá dar respuesta a las glosas presentadas por las entidades responsables del pago de servicios de </w:t>
            </w:r>
            <w:r w:rsidRPr="00521D26">
              <w:rPr>
                <w:rFonts w:cs="Arial"/>
                <w:i/>
                <w:sz w:val="22"/>
                <w:szCs w:val="22"/>
                <w:lang w:val="es-CO"/>
              </w:rPr>
              <w:lastRenderedPageBreak/>
              <w:t>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A074E8" w:rsidRPr="00521D26" w:rsidRDefault="00A074E8" w:rsidP="00A074E8">
            <w:pPr>
              <w:pStyle w:val="Textoindependiente"/>
              <w:ind w:left="-4"/>
              <w:jc w:val="both"/>
              <w:rPr>
                <w:rFonts w:cs="Arial"/>
                <w:i/>
                <w:sz w:val="22"/>
                <w:szCs w:val="22"/>
                <w:lang w:val="es-CO"/>
              </w:rPr>
            </w:pPr>
          </w:p>
          <w:p w:rsidR="00A074E8" w:rsidRPr="00521D26" w:rsidRDefault="00A074E8" w:rsidP="00A074E8">
            <w:pPr>
              <w:pStyle w:val="Textoindependiente"/>
              <w:ind w:left="-4"/>
              <w:jc w:val="both"/>
              <w:rPr>
                <w:rFonts w:cs="Arial"/>
                <w:i/>
                <w:sz w:val="22"/>
                <w:szCs w:val="22"/>
                <w:lang w:val="es-CO"/>
              </w:rPr>
            </w:pPr>
            <w:r w:rsidRPr="00521D26">
              <w:rPr>
                <w:rFonts w:cs="Arial"/>
                <w:i/>
                <w:sz w:val="22"/>
                <w:szCs w:val="22"/>
                <w:lang w:val="es-CO"/>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A074E8" w:rsidRPr="00521D26" w:rsidRDefault="00A074E8" w:rsidP="00A074E8">
            <w:pPr>
              <w:pStyle w:val="Textoindependiente"/>
              <w:ind w:left="-4"/>
              <w:jc w:val="both"/>
              <w:rPr>
                <w:rFonts w:cs="Arial"/>
                <w:i/>
                <w:sz w:val="22"/>
                <w:szCs w:val="22"/>
                <w:lang w:val="es-CO"/>
              </w:rPr>
            </w:pPr>
          </w:p>
          <w:p w:rsidR="00A074E8" w:rsidRPr="00521D26" w:rsidRDefault="00A074E8" w:rsidP="00A074E8">
            <w:pPr>
              <w:pStyle w:val="Textoindependiente"/>
              <w:ind w:left="-4"/>
              <w:jc w:val="both"/>
              <w:rPr>
                <w:rFonts w:cs="Arial"/>
                <w:i/>
                <w:sz w:val="22"/>
                <w:szCs w:val="22"/>
                <w:lang w:val="es-CO"/>
              </w:rPr>
            </w:pPr>
            <w:r w:rsidRPr="00521D26">
              <w:rPr>
                <w:rFonts w:cs="Arial"/>
                <w:i/>
                <w:sz w:val="22"/>
                <w:szCs w:val="22"/>
                <w:lang w:val="es-CO"/>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A074E8" w:rsidRPr="00521D26" w:rsidRDefault="00A074E8" w:rsidP="00A074E8">
            <w:pPr>
              <w:pStyle w:val="Textoindependiente"/>
              <w:ind w:left="-4"/>
              <w:jc w:val="both"/>
              <w:rPr>
                <w:rFonts w:cs="Arial"/>
                <w:i/>
                <w:sz w:val="22"/>
                <w:szCs w:val="22"/>
                <w:lang w:val="es-CO"/>
              </w:rPr>
            </w:pPr>
          </w:p>
          <w:p w:rsidR="00A074E8" w:rsidRPr="00521D26" w:rsidRDefault="00A074E8" w:rsidP="00A074E8">
            <w:pPr>
              <w:pStyle w:val="Textoindependiente"/>
              <w:ind w:left="-4"/>
              <w:jc w:val="both"/>
              <w:rPr>
                <w:rFonts w:cs="Arial"/>
                <w:i/>
                <w:sz w:val="22"/>
                <w:szCs w:val="22"/>
                <w:lang w:val="es-CO"/>
              </w:rPr>
            </w:pPr>
            <w:r w:rsidRPr="00521D26">
              <w:rPr>
                <w:rFonts w:cs="Arial"/>
                <w:i/>
                <w:sz w:val="22"/>
                <w:szCs w:val="22"/>
                <w:lang w:val="es-CO"/>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A074E8" w:rsidRPr="00521D26" w:rsidRDefault="00A074E8" w:rsidP="00A074E8">
            <w:pPr>
              <w:pStyle w:val="Textoindependiente"/>
              <w:ind w:left="-4"/>
              <w:jc w:val="both"/>
              <w:rPr>
                <w:rFonts w:cs="Arial"/>
                <w:i/>
                <w:sz w:val="22"/>
                <w:szCs w:val="22"/>
                <w:lang w:val="es-CO"/>
              </w:rPr>
            </w:pPr>
          </w:p>
          <w:p w:rsidR="00A074E8" w:rsidRPr="00521D26" w:rsidRDefault="00A074E8" w:rsidP="00A074E8">
            <w:pPr>
              <w:pStyle w:val="Textoindependiente"/>
              <w:ind w:left="-4"/>
              <w:jc w:val="both"/>
              <w:rPr>
                <w:rFonts w:cs="Arial"/>
                <w:i/>
                <w:sz w:val="22"/>
                <w:szCs w:val="22"/>
                <w:lang w:val="es-CO"/>
              </w:rPr>
            </w:pPr>
            <w:r w:rsidRPr="00521D26">
              <w:rPr>
                <w:rFonts w:cs="Arial"/>
                <w:i/>
                <w:sz w:val="22"/>
                <w:szCs w:val="22"/>
                <w:lang w:val="es-CO"/>
              </w:rPr>
              <w:t>El Gobierno Nacional reglamentará los mecanismos para desestimular o sancionar el abuso con el trámite de glosas por parte de las entidades responsables del pago.”</w:t>
            </w:r>
            <w:r w:rsidRPr="00521D26">
              <w:rPr>
                <w:rFonts w:cs="Arial"/>
                <w:sz w:val="22"/>
                <w:szCs w:val="22"/>
              </w:rPr>
              <w:t xml:space="preserve"> </w:t>
            </w:r>
          </w:p>
          <w:p w:rsidR="00A074E8" w:rsidRPr="00521D26" w:rsidRDefault="00A074E8" w:rsidP="00A074E8">
            <w:pPr>
              <w:pStyle w:val="Textoindependiente"/>
              <w:ind w:right="110"/>
              <w:jc w:val="both"/>
              <w:rPr>
                <w:rFonts w:cs="Arial"/>
                <w:b/>
                <w:sz w:val="22"/>
                <w:szCs w:val="22"/>
                <w:lang w:val="es-CO"/>
              </w:rPr>
            </w:pPr>
          </w:p>
          <w:p w:rsidR="00A074E8" w:rsidRPr="00521D26" w:rsidRDefault="00A074E8" w:rsidP="00A074E8">
            <w:pPr>
              <w:pStyle w:val="Textoindependiente"/>
              <w:ind w:right="110"/>
              <w:jc w:val="both"/>
              <w:rPr>
                <w:rFonts w:cs="Arial"/>
                <w:b/>
                <w:sz w:val="22"/>
                <w:szCs w:val="22"/>
                <w:lang w:val="es-CO"/>
              </w:rPr>
            </w:pPr>
            <w:r w:rsidRPr="00521D26">
              <w:rPr>
                <w:rFonts w:cs="Arial"/>
                <w:b/>
                <w:sz w:val="22"/>
                <w:szCs w:val="22"/>
                <w:lang w:val="es-CO"/>
              </w:rPr>
              <w:t>FACTURACIÓN – RADICACIÓN DE CUENTAS</w:t>
            </w:r>
          </w:p>
          <w:p w:rsidR="00A074E8" w:rsidRPr="00521D26" w:rsidRDefault="00A074E8" w:rsidP="00A074E8">
            <w:pPr>
              <w:pStyle w:val="Textoindependiente"/>
              <w:ind w:right="110"/>
              <w:jc w:val="both"/>
              <w:rPr>
                <w:rFonts w:cs="Arial"/>
                <w:b/>
                <w:sz w:val="22"/>
                <w:szCs w:val="22"/>
                <w:lang w:val="es-CO"/>
              </w:rPr>
            </w:pPr>
          </w:p>
          <w:p w:rsidR="00A074E8" w:rsidRPr="00521D26" w:rsidRDefault="00A074E8" w:rsidP="00A074E8">
            <w:pPr>
              <w:pStyle w:val="Prrafodelista"/>
              <w:ind w:left="0"/>
              <w:jc w:val="both"/>
              <w:rPr>
                <w:sz w:val="22"/>
                <w:szCs w:val="22"/>
              </w:rPr>
            </w:pPr>
            <w:r w:rsidRPr="00521D26">
              <w:rPr>
                <w:sz w:val="22"/>
                <w:szCs w:val="22"/>
              </w:rPr>
              <w:t>La radicación de la facturación (Impresa y en medio magnético) de los servicios prestados se debe hacer dentro de los cinco (05) primeros días hábiles del mes siguiente a la prestación del servicio, la cual como mínimo debe cumplir con:</w:t>
            </w:r>
          </w:p>
          <w:p w:rsidR="00A074E8" w:rsidRPr="00521D26" w:rsidRDefault="00A074E8" w:rsidP="00A074E8">
            <w:pPr>
              <w:pStyle w:val="Prrafodelista"/>
              <w:ind w:left="0"/>
              <w:jc w:val="both"/>
              <w:rPr>
                <w:sz w:val="22"/>
                <w:szCs w:val="22"/>
              </w:rPr>
            </w:pPr>
          </w:p>
          <w:p w:rsidR="00A074E8" w:rsidRPr="00521D26" w:rsidRDefault="00A074E8" w:rsidP="00EC30CB">
            <w:pPr>
              <w:pStyle w:val="Prrafodelista"/>
              <w:numPr>
                <w:ilvl w:val="0"/>
                <w:numId w:val="17"/>
              </w:numPr>
              <w:suppressAutoHyphens/>
              <w:autoSpaceDN/>
              <w:ind w:left="284" w:hanging="284"/>
              <w:jc w:val="both"/>
              <w:rPr>
                <w:sz w:val="22"/>
                <w:szCs w:val="22"/>
              </w:rPr>
            </w:pPr>
            <w:r w:rsidRPr="00521D26">
              <w:rPr>
                <w:color w:val="2C2436"/>
                <w:sz w:val="22"/>
                <w:szCs w:val="22"/>
              </w:rPr>
              <w:t>Relación general de pacientes atendidos</w:t>
            </w:r>
            <w:r w:rsidRPr="00521D26">
              <w:rPr>
                <w:color w:val="655E6F"/>
                <w:sz w:val="22"/>
                <w:szCs w:val="22"/>
              </w:rPr>
              <w:t xml:space="preserve">, </w:t>
            </w:r>
            <w:r w:rsidRPr="00521D26">
              <w:rPr>
                <w:color w:val="2C2436"/>
                <w:sz w:val="22"/>
                <w:szCs w:val="22"/>
              </w:rPr>
              <w:t>detallando el Certificado de Atención del Paciente, por cada uno de ellos discriminada en nombre completo</w:t>
            </w:r>
            <w:r w:rsidRPr="00521D26">
              <w:rPr>
                <w:color w:val="655E6F"/>
                <w:sz w:val="22"/>
                <w:szCs w:val="22"/>
              </w:rPr>
              <w:t xml:space="preserve">, </w:t>
            </w:r>
            <w:r w:rsidRPr="00521D26">
              <w:rPr>
                <w:color w:val="2C2436"/>
                <w:sz w:val="22"/>
                <w:szCs w:val="22"/>
              </w:rPr>
              <w:t xml:space="preserve">documento de </w:t>
            </w:r>
            <w:r w:rsidRPr="00521D26">
              <w:rPr>
                <w:color w:val="4B4456"/>
                <w:sz w:val="22"/>
                <w:szCs w:val="22"/>
              </w:rPr>
              <w:t>i</w:t>
            </w:r>
            <w:r w:rsidRPr="00521D26">
              <w:rPr>
                <w:color w:val="2C2436"/>
                <w:sz w:val="22"/>
                <w:szCs w:val="22"/>
              </w:rPr>
              <w:t>dentificación del pac</w:t>
            </w:r>
            <w:r w:rsidRPr="00521D26">
              <w:rPr>
                <w:color w:val="4B4456"/>
                <w:sz w:val="22"/>
                <w:szCs w:val="22"/>
              </w:rPr>
              <w:t>i</w:t>
            </w:r>
            <w:r w:rsidRPr="00521D26">
              <w:rPr>
                <w:color w:val="2C2436"/>
                <w:sz w:val="22"/>
                <w:szCs w:val="22"/>
              </w:rPr>
              <w:t>ente</w:t>
            </w:r>
            <w:r w:rsidRPr="00521D26">
              <w:rPr>
                <w:color w:val="655E6F"/>
                <w:sz w:val="22"/>
                <w:szCs w:val="22"/>
              </w:rPr>
              <w:t xml:space="preserve">, </w:t>
            </w:r>
            <w:r w:rsidRPr="00521D26">
              <w:rPr>
                <w:color w:val="2C2436"/>
                <w:sz w:val="22"/>
                <w:szCs w:val="22"/>
              </w:rPr>
              <w:t>fecha de atención al paciente</w:t>
            </w:r>
            <w:r w:rsidRPr="00521D26">
              <w:rPr>
                <w:color w:val="655E6F"/>
                <w:sz w:val="22"/>
                <w:szCs w:val="22"/>
              </w:rPr>
              <w:t xml:space="preserve">, </w:t>
            </w:r>
            <w:r w:rsidRPr="00521D26">
              <w:rPr>
                <w:color w:val="2C2436"/>
                <w:sz w:val="22"/>
                <w:szCs w:val="22"/>
              </w:rPr>
              <w:t>valor de la factura y f</w:t>
            </w:r>
            <w:r w:rsidRPr="00521D26">
              <w:rPr>
                <w:color w:val="4B4456"/>
                <w:sz w:val="22"/>
                <w:szCs w:val="22"/>
              </w:rPr>
              <w:t>i</w:t>
            </w:r>
            <w:r w:rsidRPr="00521D26">
              <w:rPr>
                <w:color w:val="2C2436"/>
                <w:sz w:val="22"/>
                <w:szCs w:val="22"/>
              </w:rPr>
              <w:t>rmada por el usuario o acudiente</w:t>
            </w:r>
            <w:r w:rsidRPr="00521D26">
              <w:rPr>
                <w:sz w:val="22"/>
                <w:szCs w:val="22"/>
              </w:rPr>
              <w:t>.</w:t>
            </w:r>
          </w:p>
          <w:p w:rsidR="00A074E8" w:rsidRPr="00521D26" w:rsidRDefault="00A074E8" w:rsidP="00EC30CB">
            <w:pPr>
              <w:pStyle w:val="Prrafodelista"/>
              <w:numPr>
                <w:ilvl w:val="0"/>
                <w:numId w:val="17"/>
              </w:numPr>
              <w:suppressAutoHyphens/>
              <w:autoSpaceDN/>
              <w:ind w:left="284" w:hanging="284"/>
              <w:jc w:val="both"/>
              <w:rPr>
                <w:sz w:val="22"/>
                <w:szCs w:val="22"/>
              </w:rPr>
            </w:pPr>
            <w:r w:rsidRPr="00521D26">
              <w:rPr>
                <w:color w:val="2C2436"/>
                <w:sz w:val="22"/>
                <w:szCs w:val="22"/>
              </w:rPr>
              <w:t>Requisitos establecidos por la DIAN.</w:t>
            </w:r>
          </w:p>
          <w:p w:rsidR="00A074E8" w:rsidRPr="00521D26" w:rsidRDefault="00A074E8" w:rsidP="00EC30CB">
            <w:pPr>
              <w:pStyle w:val="Prrafodelista"/>
              <w:numPr>
                <w:ilvl w:val="0"/>
                <w:numId w:val="17"/>
              </w:numPr>
              <w:suppressAutoHyphens/>
              <w:autoSpaceDN/>
              <w:ind w:left="284" w:hanging="284"/>
              <w:jc w:val="both"/>
              <w:rPr>
                <w:color w:val="2C2436"/>
                <w:sz w:val="22"/>
                <w:szCs w:val="22"/>
              </w:rPr>
            </w:pPr>
            <w:r w:rsidRPr="00521D26">
              <w:rPr>
                <w:color w:val="2C2436"/>
                <w:sz w:val="22"/>
                <w:szCs w:val="22"/>
              </w:rPr>
              <w:t>Soportes de ley para la auditoría de cuentas definidos en el Decreto 4747 de 2007, Anexo 5 de la Resolución 3047 MINPROTECCIÓN de 2008 y demás normas que las aclaren o modifiquen.</w:t>
            </w:r>
          </w:p>
          <w:p w:rsidR="00A074E8" w:rsidRPr="00521D26" w:rsidRDefault="00A074E8" w:rsidP="00EC30CB">
            <w:pPr>
              <w:pStyle w:val="Prrafodelista"/>
              <w:numPr>
                <w:ilvl w:val="0"/>
                <w:numId w:val="17"/>
              </w:numPr>
              <w:suppressAutoHyphens/>
              <w:autoSpaceDN/>
              <w:ind w:left="284" w:hanging="284"/>
              <w:jc w:val="both"/>
              <w:rPr>
                <w:color w:val="2C2436"/>
                <w:sz w:val="22"/>
                <w:szCs w:val="22"/>
              </w:rPr>
            </w:pPr>
            <w:r w:rsidRPr="00521D26">
              <w:rPr>
                <w:color w:val="2C2436"/>
                <w:sz w:val="22"/>
                <w:szCs w:val="22"/>
              </w:rPr>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A074E8" w:rsidRPr="00521D26" w:rsidRDefault="00A074E8" w:rsidP="00EC30CB">
            <w:pPr>
              <w:pStyle w:val="Prrafodelista"/>
              <w:numPr>
                <w:ilvl w:val="0"/>
                <w:numId w:val="17"/>
              </w:numPr>
              <w:suppressAutoHyphens/>
              <w:autoSpaceDN/>
              <w:ind w:left="284" w:hanging="284"/>
              <w:jc w:val="both"/>
              <w:rPr>
                <w:sz w:val="22"/>
                <w:szCs w:val="22"/>
              </w:rPr>
            </w:pPr>
            <w:r w:rsidRPr="00521D26">
              <w:rPr>
                <w:sz w:val="22"/>
                <w:szCs w:val="22"/>
              </w:rPr>
              <w:t>Presentar original de la autorización del servicio.</w:t>
            </w:r>
          </w:p>
          <w:p w:rsidR="00A074E8" w:rsidRPr="00521D26" w:rsidRDefault="00A074E8" w:rsidP="00EC30CB">
            <w:pPr>
              <w:pStyle w:val="Prrafodelista"/>
              <w:numPr>
                <w:ilvl w:val="0"/>
                <w:numId w:val="17"/>
              </w:numPr>
              <w:suppressAutoHyphens/>
              <w:autoSpaceDN/>
              <w:ind w:left="284" w:hanging="284"/>
              <w:jc w:val="both"/>
              <w:rPr>
                <w:sz w:val="22"/>
                <w:szCs w:val="22"/>
              </w:rPr>
            </w:pPr>
            <w:r w:rsidRPr="00521D26">
              <w:rPr>
                <w:sz w:val="22"/>
                <w:szCs w:val="22"/>
              </w:rPr>
              <w:lastRenderedPageBreak/>
              <w:t>Información de prestaciones de servicios de salud - RIPS. El RIPS debe cumplir con lo estipulado en la Resolución 3374 MINSALUD de 2000, resolución 951 de 2002 y demás normas que lo reglamenten o modifiquen.</w:t>
            </w:r>
          </w:p>
          <w:p w:rsidR="00A074E8" w:rsidRPr="00521D26" w:rsidRDefault="00A074E8" w:rsidP="00EC30CB">
            <w:pPr>
              <w:pStyle w:val="Prrafodelista"/>
              <w:numPr>
                <w:ilvl w:val="0"/>
                <w:numId w:val="17"/>
              </w:numPr>
              <w:suppressAutoHyphens/>
              <w:autoSpaceDN/>
              <w:ind w:left="284" w:hanging="284"/>
              <w:jc w:val="both"/>
              <w:rPr>
                <w:sz w:val="22"/>
                <w:szCs w:val="22"/>
              </w:rPr>
            </w:pPr>
            <w:r w:rsidRPr="00521D26">
              <w:rPr>
                <w:sz w:val="22"/>
                <w:szCs w:val="22"/>
              </w:rPr>
              <w:t>Si el Contratista no presenta la factura dentro del término de los cinco (05) primeros días de cada mes, el trámite y el pago de la factura se realizarán hasta el mes siguiente.</w:t>
            </w:r>
          </w:p>
          <w:p w:rsidR="00A074E8" w:rsidRPr="00521D26" w:rsidRDefault="00A074E8" w:rsidP="00EC30CB">
            <w:pPr>
              <w:pStyle w:val="Prrafodelista"/>
              <w:numPr>
                <w:ilvl w:val="0"/>
                <w:numId w:val="17"/>
              </w:numPr>
              <w:suppressAutoHyphens/>
              <w:autoSpaceDN/>
              <w:ind w:left="284" w:hanging="284"/>
              <w:jc w:val="both"/>
              <w:rPr>
                <w:sz w:val="22"/>
                <w:szCs w:val="22"/>
              </w:rPr>
            </w:pPr>
            <w:r w:rsidRPr="00521D26">
              <w:rPr>
                <w:sz w:val="22"/>
                <w:szCs w:val="22"/>
              </w:rPr>
              <w:t xml:space="preserve">La presentación de las facturas por los servicios causados en ningún caso deberá superar los treinta (30) días posteriores a la prestación de los servicios. </w:t>
            </w:r>
          </w:p>
          <w:p w:rsidR="00A074E8" w:rsidRPr="00521D26" w:rsidRDefault="00A074E8" w:rsidP="00EC30CB">
            <w:pPr>
              <w:pStyle w:val="Prrafodelista"/>
              <w:numPr>
                <w:ilvl w:val="0"/>
                <w:numId w:val="17"/>
              </w:numPr>
              <w:suppressAutoHyphens/>
              <w:autoSpaceDN/>
              <w:ind w:left="284" w:hanging="284"/>
              <w:jc w:val="both"/>
              <w:rPr>
                <w:sz w:val="22"/>
                <w:szCs w:val="22"/>
              </w:rPr>
            </w:pPr>
            <w:r w:rsidRPr="00521D26">
              <w:rPr>
                <w:sz w:val="22"/>
                <w:szCs w:val="22"/>
              </w:rPr>
              <w:t>La radicación de la cuenta se debe hacer anexando el formato en Excel de radicación de IPS, debidamente diligenciado.</w:t>
            </w:r>
          </w:p>
          <w:p w:rsidR="00A074E8" w:rsidRPr="00521D26" w:rsidRDefault="00A074E8" w:rsidP="00EC30CB">
            <w:pPr>
              <w:pStyle w:val="Prrafodelista"/>
              <w:numPr>
                <w:ilvl w:val="0"/>
                <w:numId w:val="17"/>
              </w:numPr>
              <w:suppressAutoHyphens/>
              <w:autoSpaceDN/>
              <w:ind w:left="284" w:hanging="284"/>
              <w:jc w:val="both"/>
              <w:rPr>
                <w:sz w:val="22"/>
                <w:szCs w:val="22"/>
              </w:rPr>
            </w:pPr>
            <w:r w:rsidRPr="00521D26">
              <w:rPr>
                <w:sz w:val="22"/>
                <w:szCs w:val="22"/>
              </w:rPr>
              <w:t>EL CONTRATANTE dará trámite a las facturas que no presenten objeciones.</w:t>
            </w:r>
          </w:p>
          <w:p w:rsidR="00A074E8" w:rsidRPr="00521D26" w:rsidRDefault="00A074E8" w:rsidP="00A074E8">
            <w:pPr>
              <w:jc w:val="both"/>
              <w:rPr>
                <w:sz w:val="22"/>
                <w:szCs w:val="22"/>
              </w:rPr>
            </w:pPr>
          </w:p>
          <w:p w:rsidR="00A074E8" w:rsidRPr="00521D26" w:rsidRDefault="00A074E8" w:rsidP="00A074E8">
            <w:pPr>
              <w:pStyle w:val="Prrafodelista"/>
              <w:ind w:left="0"/>
              <w:jc w:val="both"/>
              <w:rPr>
                <w:sz w:val="22"/>
                <w:szCs w:val="22"/>
              </w:rPr>
            </w:pPr>
            <w:r w:rsidRPr="00521D26">
              <w:rPr>
                <w:sz w:val="22"/>
                <w:szCs w:val="22"/>
              </w:rPr>
              <w:t>En todo caso debe cumplir con los siguientes requisitos específicos:</w:t>
            </w:r>
          </w:p>
          <w:p w:rsidR="00A074E8" w:rsidRPr="00521D26" w:rsidRDefault="00A074E8" w:rsidP="00A074E8">
            <w:pPr>
              <w:pStyle w:val="Prrafodelista"/>
              <w:ind w:left="0"/>
              <w:jc w:val="both"/>
              <w:rPr>
                <w:sz w:val="22"/>
                <w:szCs w:val="22"/>
              </w:rPr>
            </w:pPr>
          </w:p>
          <w:p w:rsidR="00771D1B" w:rsidRPr="00521D26" w:rsidRDefault="00A074E8" w:rsidP="00EC30CB">
            <w:pPr>
              <w:pStyle w:val="Prrafodelista"/>
              <w:numPr>
                <w:ilvl w:val="0"/>
                <w:numId w:val="18"/>
              </w:numPr>
              <w:tabs>
                <w:tab w:val="left" w:pos="0"/>
              </w:tabs>
              <w:suppressAutoHyphens/>
              <w:autoSpaceDE/>
              <w:autoSpaceDN/>
              <w:spacing w:line="240" w:lineRule="exact"/>
              <w:ind w:left="364"/>
              <w:jc w:val="both"/>
              <w:rPr>
                <w:spacing w:val="-2"/>
                <w:sz w:val="22"/>
                <w:szCs w:val="22"/>
              </w:rPr>
            </w:pPr>
            <w:r w:rsidRPr="00521D26">
              <w:rPr>
                <w:spacing w:val="-2"/>
                <w:sz w:val="22"/>
                <w:szCs w:val="22"/>
              </w:rPr>
              <w:t xml:space="preserve">Factura en original y dos copias que cumpla con los requerimientos de ley, a nombre de la Policía Nacional – Regional de Aseguramiento en Salud No. 4 - </w:t>
            </w:r>
            <w:r w:rsidR="00771D1B" w:rsidRPr="00521D26">
              <w:rPr>
                <w:spacing w:val="-2"/>
                <w:sz w:val="22"/>
                <w:szCs w:val="22"/>
              </w:rPr>
              <w:t xml:space="preserve">NIT 805-022-186-6 o Policía Nacional, según sea el origen del usuario beneficiado. </w:t>
            </w:r>
          </w:p>
          <w:p w:rsidR="00A074E8" w:rsidRPr="00521D26" w:rsidRDefault="00A074E8" w:rsidP="00771D1B">
            <w:pPr>
              <w:tabs>
                <w:tab w:val="left" w:pos="0"/>
              </w:tabs>
              <w:suppressAutoHyphens/>
              <w:autoSpaceDE/>
              <w:autoSpaceDN/>
              <w:spacing w:line="240" w:lineRule="exact"/>
              <w:ind w:left="4"/>
              <w:jc w:val="both"/>
              <w:rPr>
                <w:spacing w:val="-2"/>
                <w:sz w:val="22"/>
                <w:szCs w:val="22"/>
              </w:rPr>
            </w:pPr>
          </w:p>
          <w:p w:rsidR="00A074E8" w:rsidRPr="00521D26" w:rsidRDefault="00A074E8" w:rsidP="00EC30CB">
            <w:pPr>
              <w:pStyle w:val="Prrafodelista"/>
              <w:numPr>
                <w:ilvl w:val="0"/>
                <w:numId w:val="18"/>
              </w:numPr>
              <w:tabs>
                <w:tab w:val="left" w:pos="0"/>
              </w:tabs>
              <w:suppressAutoHyphens/>
              <w:autoSpaceDE/>
              <w:autoSpaceDN/>
              <w:spacing w:line="240" w:lineRule="exact"/>
              <w:ind w:left="364"/>
              <w:jc w:val="both"/>
              <w:rPr>
                <w:spacing w:val="-2"/>
                <w:sz w:val="22"/>
                <w:szCs w:val="22"/>
              </w:rPr>
            </w:pPr>
            <w:r w:rsidRPr="00521D26">
              <w:rPr>
                <w:spacing w:val="-2"/>
                <w:sz w:val="22"/>
                <w:szCs w:val="22"/>
              </w:rPr>
              <w:t xml:space="preserve">Discriminado de la factura. </w:t>
            </w:r>
          </w:p>
          <w:p w:rsidR="00A074E8" w:rsidRPr="00521D26" w:rsidRDefault="00A074E8" w:rsidP="00EC30CB">
            <w:pPr>
              <w:pStyle w:val="Prrafodelista"/>
              <w:numPr>
                <w:ilvl w:val="0"/>
                <w:numId w:val="18"/>
              </w:numPr>
              <w:tabs>
                <w:tab w:val="left" w:pos="0"/>
              </w:tabs>
              <w:suppressAutoHyphens/>
              <w:autoSpaceDE/>
              <w:autoSpaceDN/>
              <w:spacing w:line="240" w:lineRule="exact"/>
              <w:ind w:left="364"/>
              <w:jc w:val="both"/>
              <w:rPr>
                <w:spacing w:val="-2"/>
                <w:sz w:val="22"/>
                <w:szCs w:val="22"/>
              </w:rPr>
            </w:pPr>
            <w:r w:rsidRPr="00521D26">
              <w:rPr>
                <w:spacing w:val="-2"/>
                <w:sz w:val="22"/>
                <w:szCs w:val="2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771D1B" w:rsidRPr="00521D26" w:rsidRDefault="00A074E8" w:rsidP="00EC30CB">
            <w:pPr>
              <w:pStyle w:val="Prrafodelista"/>
              <w:numPr>
                <w:ilvl w:val="0"/>
                <w:numId w:val="18"/>
              </w:numPr>
              <w:tabs>
                <w:tab w:val="left" w:pos="0"/>
              </w:tabs>
              <w:suppressAutoHyphens/>
              <w:autoSpaceDE/>
              <w:autoSpaceDN/>
              <w:spacing w:line="240" w:lineRule="exact"/>
              <w:ind w:left="364"/>
              <w:jc w:val="both"/>
              <w:rPr>
                <w:spacing w:val="-2"/>
                <w:sz w:val="22"/>
                <w:szCs w:val="22"/>
              </w:rPr>
            </w:pPr>
            <w:r w:rsidRPr="00521D26">
              <w:rPr>
                <w:spacing w:val="-2"/>
                <w:sz w:val="22"/>
                <w:szCs w:val="22"/>
              </w:rPr>
              <w:t xml:space="preserve">Orden de prestación de los servicios expedida y autorizada por el Grupo de Redes Integrales </w:t>
            </w:r>
            <w:r w:rsidR="00120B0F" w:rsidRPr="00521D26">
              <w:rPr>
                <w:spacing w:val="-2"/>
                <w:sz w:val="22"/>
                <w:szCs w:val="22"/>
              </w:rPr>
              <w:t xml:space="preserve">de servicios de salud </w:t>
            </w:r>
            <w:r w:rsidRPr="00521D26">
              <w:rPr>
                <w:spacing w:val="-2"/>
                <w:sz w:val="22"/>
                <w:szCs w:val="22"/>
              </w:rPr>
              <w:t xml:space="preserve">de la Regional </w:t>
            </w:r>
            <w:r w:rsidR="00120B0F" w:rsidRPr="00521D26">
              <w:rPr>
                <w:spacing w:val="-2"/>
                <w:sz w:val="22"/>
                <w:szCs w:val="22"/>
              </w:rPr>
              <w:t>de Aseguramiento en Salud No. 4, debidamente firmada por el usuario o acudiente.</w:t>
            </w:r>
          </w:p>
          <w:p w:rsidR="00771D1B" w:rsidRPr="00521D26" w:rsidRDefault="00771D1B" w:rsidP="00771D1B">
            <w:pPr>
              <w:tabs>
                <w:tab w:val="left" w:pos="0"/>
              </w:tabs>
              <w:suppressAutoHyphens/>
              <w:autoSpaceDE/>
              <w:autoSpaceDN/>
              <w:spacing w:line="240" w:lineRule="exact"/>
              <w:jc w:val="both"/>
              <w:rPr>
                <w:spacing w:val="-2"/>
                <w:sz w:val="22"/>
                <w:szCs w:val="22"/>
              </w:rPr>
            </w:pPr>
          </w:p>
          <w:p w:rsidR="00A074E8" w:rsidRPr="00521D26" w:rsidRDefault="00A074E8" w:rsidP="00EC30CB">
            <w:pPr>
              <w:pStyle w:val="Prrafodelista"/>
              <w:numPr>
                <w:ilvl w:val="0"/>
                <w:numId w:val="18"/>
              </w:numPr>
              <w:tabs>
                <w:tab w:val="left" w:pos="0"/>
              </w:tabs>
              <w:suppressAutoHyphens/>
              <w:autoSpaceDE/>
              <w:autoSpaceDN/>
              <w:spacing w:line="240" w:lineRule="exact"/>
              <w:ind w:left="364"/>
              <w:jc w:val="both"/>
              <w:rPr>
                <w:spacing w:val="-2"/>
                <w:sz w:val="22"/>
                <w:szCs w:val="22"/>
              </w:rPr>
            </w:pPr>
            <w:r w:rsidRPr="00521D26">
              <w:rPr>
                <w:spacing w:val="-2"/>
                <w:sz w:val="22"/>
                <w:szCs w:val="22"/>
              </w:rPr>
              <w:t xml:space="preserve">Los servicios cobrados deben ser relacionados en los </w:t>
            </w:r>
            <w:proofErr w:type="spellStart"/>
            <w:r w:rsidRPr="00521D26">
              <w:rPr>
                <w:spacing w:val="-2"/>
                <w:sz w:val="22"/>
                <w:szCs w:val="22"/>
              </w:rPr>
              <w:t>RIPs</w:t>
            </w:r>
            <w:proofErr w:type="spellEnd"/>
            <w:r w:rsidRPr="00521D26">
              <w:rPr>
                <w:spacing w:val="-2"/>
                <w:sz w:val="22"/>
                <w:szCs w:val="22"/>
              </w:rPr>
              <w:t xml:space="preserve"> con la tarifa y el respectivo Código CUPS por cada procedimiento o servicio prestado y de conformidad al objeto del contrato.  </w:t>
            </w:r>
          </w:p>
          <w:p w:rsidR="00A074E8" w:rsidRPr="00521D26" w:rsidRDefault="00A074E8" w:rsidP="00EC30CB">
            <w:pPr>
              <w:pStyle w:val="Prrafodelista"/>
              <w:numPr>
                <w:ilvl w:val="0"/>
                <w:numId w:val="18"/>
              </w:numPr>
              <w:tabs>
                <w:tab w:val="left" w:pos="0"/>
              </w:tabs>
              <w:suppressAutoHyphens/>
              <w:autoSpaceDE/>
              <w:autoSpaceDN/>
              <w:spacing w:line="240" w:lineRule="exact"/>
              <w:ind w:left="364"/>
              <w:jc w:val="both"/>
              <w:rPr>
                <w:spacing w:val="-2"/>
                <w:sz w:val="22"/>
                <w:szCs w:val="22"/>
              </w:rPr>
            </w:pPr>
            <w:r w:rsidRPr="00521D26">
              <w:rPr>
                <w:spacing w:val="-2"/>
                <w:sz w:val="22"/>
                <w:szCs w:val="2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A074E8" w:rsidRPr="00521D26" w:rsidRDefault="00A074E8" w:rsidP="00EC30CB">
            <w:pPr>
              <w:pStyle w:val="Prrafodelista"/>
              <w:numPr>
                <w:ilvl w:val="0"/>
                <w:numId w:val="18"/>
              </w:numPr>
              <w:tabs>
                <w:tab w:val="left" w:pos="0"/>
              </w:tabs>
              <w:suppressAutoHyphens/>
              <w:autoSpaceDE/>
              <w:autoSpaceDN/>
              <w:spacing w:line="240" w:lineRule="exact"/>
              <w:ind w:left="364"/>
              <w:jc w:val="both"/>
              <w:rPr>
                <w:spacing w:val="-2"/>
                <w:sz w:val="22"/>
                <w:szCs w:val="22"/>
              </w:rPr>
            </w:pPr>
            <w:r w:rsidRPr="00521D26">
              <w:rPr>
                <w:spacing w:val="-2"/>
                <w:sz w:val="22"/>
                <w:szCs w:val="22"/>
              </w:rPr>
              <w:t>Resumen de la Historia Clínica o epicrisis, para procedimientos quirúrgicos y eventos de hospitalización con sus respectivos soportes.</w:t>
            </w:r>
          </w:p>
          <w:p w:rsidR="00A074E8" w:rsidRPr="00521D26" w:rsidRDefault="00A074E8" w:rsidP="00EC30CB">
            <w:pPr>
              <w:pStyle w:val="Prrafodelista"/>
              <w:numPr>
                <w:ilvl w:val="0"/>
                <w:numId w:val="18"/>
              </w:numPr>
              <w:tabs>
                <w:tab w:val="left" w:pos="0"/>
              </w:tabs>
              <w:suppressAutoHyphens/>
              <w:autoSpaceDE/>
              <w:autoSpaceDN/>
              <w:spacing w:line="240" w:lineRule="exact"/>
              <w:ind w:left="364"/>
              <w:jc w:val="both"/>
              <w:rPr>
                <w:spacing w:val="-2"/>
                <w:sz w:val="22"/>
                <w:szCs w:val="22"/>
              </w:rPr>
            </w:pPr>
            <w:r w:rsidRPr="00521D26">
              <w:rPr>
                <w:spacing w:val="-2"/>
                <w:sz w:val="22"/>
                <w:szCs w:val="22"/>
              </w:rPr>
              <w:t>En los eventos de urgencias, aportar el registro de atención de URGENCIAS con sus respectivos soportes.</w:t>
            </w:r>
          </w:p>
          <w:p w:rsidR="00A074E8" w:rsidRPr="00521D26" w:rsidRDefault="00A074E8" w:rsidP="00A074E8">
            <w:pPr>
              <w:pStyle w:val="Prrafodelista"/>
              <w:tabs>
                <w:tab w:val="left" w:pos="0"/>
              </w:tabs>
              <w:suppressAutoHyphens/>
              <w:spacing w:line="240" w:lineRule="exact"/>
              <w:ind w:left="364"/>
              <w:jc w:val="both"/>
              <w:rPr>
                <w:spacing w:val="-2"/>
                <w:sz w:val="22"/>
                <w:szCs w:val="22"/>
              </w:rPr>
            </w:pPr>
          </w:p>
          <w:p w:rsidR="00A074E8" w:rsidRPr="00521D26" w:rsidRDefault="00A074E8" w:rsidP="00A074E8">
            <w:pPr>
              <w:pStyle w:val="Prrafodelista"/>
              <w:suppressAutoHyphens/>
              <w:spacing w:line="240" w:lineRule="exact"/>
              <w:ind w:left="0"/>
              <w:jc w:val="both"/>
              <w:rPr>
                <w:spacing w:val="-2"/>
                <w:sz w:val="22"/>
                <w:szCs w:val="22"/>
              </w:rPr>
            </w:pPr>
            <w:r w:rsidRPr="00521D26">
              <w:rPr>
                <w:spacing w:val="-2"/>
                <w:sz w:val="22"/>
                <w:szCs w:val="22"/>
              </w:rPr>
              <w:t>Los soportes que se requieren para desarrollar la actividad de auditoría médica de cuentas como son:</w:t>
            </w:r>
          </w:p>
          <w:p w:rsidR="00A074E8" w:rsidRPr="00521D26" w:rsidRDefault="00A074E8" w:rsidP="00EC30CB">
            <w:pPr>
              <w:pStyle w:val="Prrafodelista"/>
              <w:numPr>
                <w:ilvl w:val="0"/>
                <w:numId w:val="19"/>
              </w:numPr>
              <w:tabs>
                <w:tab w:val="left" w:pos="0"/>
              </w:tabs>
              <w:suppressAutoHyphens/>
              <w:autoSpaceDE/>
              <w:autoSpaceDN/>
              <w:spacing w:line="240" w:lineRule="exact"/>
              <w:ind w:left="364"/>
              <w:jc w:val="both"/>
              <w:rPr>
                <w:spacing w:val="-2"/>
                <w:sz w:val="22"/>
                <w:szCs w:val="22"/>
              </w:rPr>
            </w:pPr>
            <w:r w:rsidRPr="00521D26">
              <w:rPr>
                <w:spacing w:val="-2"/>
                <w:sz w:val="22"/>
                <w:szCs w:val="22"/>
              </w:rPr>
              <w:t>Historias clínicas.</w:t>
            </w:r>
          </w:p>
          <w:p w:rsidR="00A074E8" w:rsidRPr="00521D26" w:rsidRDefault="00A074E8" w:rsidP="00EC30CB">
            <w:pPr>
              <w:pStyle w:val="Prrafodelista"/>
              <w:numPr>
                <w:ilvl w:val="0"/>
                <w:numId w:val="19"/>
              </w:numPr>
              <w:tabs>
                <w:tab w:val="left" w:pos="0"/>
              </w:tabs>
              <w:suppressAutoHyphens/>
              <w:autoSpaceDE/>
              <w:autoSpaceDN/>
              <w:spacing w:line="240" w:lineRule="exact"/>
              <w:ind w:left="364"/>
              <w:jc w:val="both"/>
              <w:rPr>
                <w:spacing w:val="-2"/>
                <w:sz w:val="22"/>
                <w:szCs w:val="22"/>
              </w:rPr>
            </w:pPr>
            <w:r w:rsidRPr="00521D26">
              <w:rPr>
                <w:spacing w:val="-2"/>
                <w:sz w:val="22"/>
                <w:szCs w:val="22"/>
              </w:rPr>
              <w:t>Autorizaciones.</w:t>
            </w:r>
          </w:p>
          <w:p w:rsidR="00A074E8" w:rsidRPr="00521D26" w:rsidRDefault="00A074E8" w:rsidP="00EC30CB">
            <w:pPr>
              <w:pStyle w:val="Prrafodelista"/>
              <w:numPr>
                <w:ilvl w:val="0"/>
                <w:numId w:val="19"/>
              </w:numPr>
              <w:tabs>
                <w:tab w:val="left" w:pos="0"/>
              </w:tabs>
              <w:suppressAutoHyphens/>
              <w:autoSpaceDE/>
              <w:autoSpaceDN/>
              <w:spacing w:line="240" w:lineRule="exact"/>
              <w:ind w:left="364"/>
              <w:jc w:val="both"/>
              <w:rPr>
                <w:spacing w:val="-2"/>
                <w:sz w:val="22"/>
                <w:szCs w:val="22"/>
              </w:rPr>
            </w:pPr>
            <w:r w:rsidRPr="00521D26">
              <w:rPr>
                <w:spacing w:val="-2"/>
                <w:sz w:val="22"/>
                <w:szCs w:val="22"/>
              </w:rPr>
              <w:lastRenderedPageBreak/>
              <w:t xml:space="preserve">Documento de identificación. </w:t>
            </w:r>
          </w:p>
          <w:p w:rsidR="00A074E8" w:rsidRPr="00521D26" w:rsidRDefault="00A074E8" w:rsidP="00A074E8">
            <w:pPr>
              <w:suppressAutoHyphens/>
              <w:spacing w:line="240" w:lineRule="exact"/>
              <w:jc w:val="both"/>
              <w:rPr>
                <w:spacing w:val="-2"/>
                <w:sz w:val="22"/>
                <w:szCs w:val="22"/>
              </w:rPr>
            </w:pPr>
          </w:p>
          <w:p w:rsidR="00A074E8" w:rsidRPr="00521D26" w:rsidRDefault="00A074E8" w:rsidP="00A074E8">
            <w:pPr>
              <w:pStyle w:val="Prrafodelista"/>
              <w:suppressAutoHyphens/>
              <w:spacing w:line="240" w:lineRule="exact"/>
              <w:ind w:left="0"/>
              <w:jc w:val="both"/>
              <w:rPr>
                <w:spacing w:val="-2"/>
                <w:sz w:val="22"/>
                <w:szCs w:val="22"/>
              </w:rPr>
            </w:pPr>
            <w:r w:rsidRPr="00521D26">
              <w:rPr>
                <w:spacing w:val="-2"/>
                <w:sz w:val="22"/>
                <w:szCs w:val="2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A074E8" w:rsidRPr="00521D26" w:rsidRDefault="00A074E8" w:rsidP="002D2E49">
            <w:pPr>
              <w:pStyle w:val="Textoindependiente"/>
              <w:jc w:val="both"/>
              <w:rPr>
                <w:rFonts w:cs="Arial"/>
                <w:b/>
                <w:spacing w:val="-2"/>
                <w:sz w:val="22"/>
                <w:szCs w:val="22"/>
                <w:highlight w:val="yellow"/>
              </w:rPr>
            </w:pPr>
          </w:p>
          <w:p w:rsidR="00120B0F" w:rsidRPr="00521D26" w:rsidRDefault="00120B0F" w:rsidP="00120B0F">
            <w:pPr>
              <w:pStyle w:val="Prrafodelista"/>
              <w:suppressAutoHyphens/>
              <w:spacing w:line="240" w:lineRule="exact"/>
              <w:ind w:left="0"/>
              <w:contextualSpacing w:val="0"/>
              <w:jc w:val="both"/>
              <w:rPr>
                <w:b/>
                <w:color w:val="0070C0"/>
                <w:sz w:val="22"/>
                <w:szCs w:val="22"/>
              </w:rPr>
            </w:pPr>
            <w:r w:rsidRPr="00521D26">
              <w:rPr>
                <w:b/>
                <w:color w:val="0070C0"/>
                <w:sz w:val="22"/>
                <w:szCs w:val="22"/>
              </w:rPr>
              <w:t>La radicación de la facturación generada por la atención de los usuarios de la Regional de Aseguramiento en Salud No. 4 se deberá presentar en la ventanilla de central de cuentas de la Regional, ubicada en la avenida 10N No 16N-21 barrio granada 4 piso en la ciudad de Cali, en horario administrativo.</w:t>
            </w:r>
          </w:p>
          <w:p w:rsidR="00D965AF" w:rsidRPr="00521D26" w:rsidRDefault="00D965AF" w:rsidP="00A074E8">
            <w:pPr>
              <w:shd w:val="clear" w:color="auto" w:fill="FFFFFF"/>
              <w:jc w:val="both"/>
              <w:rPr>
                <w:color w:val="000000"/>
                <w:sz w:val="22"/>
                <w:szCs w:val="22"/>
              </w:rPr>
            </w:pPr>
          </w:p>
          <w:p w:rsidR="00A074E8" w:rsidRPr="00521D26" w:rsidRDefault="00A074E8" w:rsidP="00A074E8">
            <w:pPr>
              <w:pStyle w:val="Textoindependiente"/>
              <w:ind w:right="110"/>
              <w:jc w:val="both"/>
              <w:rPr>
                <w:rFonts w:cs="Arial"/>
                <w:b/>
                <w:sz w:val="22"/>
                <w:szCs w:val="22"/>
                <w:lang w:val="es-CO"/>
              </w:rPr>
            </w:pPr>
            <w:r w:rsidRPr="00521D26">
              <w:rPr>
                <w:rFonts w:cs="Arial"/>
                <w:b/>
                <w:sz w:val="22"/>
                <w:szCs w:val="22"/>
                <w:lang w:val="es-CO"/>
              </w:rPr>
              <w:t xml:space="preserve">CAUSALES DE NO PAGO  </w:t>
            </w:r>
          </w:p>
          <w:p w:rsidR="00A074E8" w:rsidRPr="00521D26" w:rsidRDefault="00A074E8" w:rsidP="00A074E8">
            <w:pPr>
              <w:pStyle w:val="Textoindependiente"/>
              <w:ind w:right="110"/>
              <w:jc w:val="both"/>
              <w:rPr>
                <w:rFonts w:cs="Arial"/>
                <w:b/>
                <w:sz w:val="22"/>
                <w:szCs w:val="22"/>
                <w:lang w:val="es-CO"/>
              </w:rPr>
            </w:pPr>
          </w:p>
          <w:p w:rsidR="00A074E8" w:rsidRPr="00521D26" w:rsidRDefault="00A074E8" w:rsidP="00A074E8">
            <w:pPr>
              <w:pStyle w:val="Textoindependiente"/>
              <w:ind w:right="110"/>
              <w:jc w:val="both"/>
              <w:rPr>
                <w:rFonts w:cs="Arial"/>
                <w:sz w:val="22"/>
                <w:szCs w:val="22"/>
                <w:lang w:val="es-CO"/>
              </w:rPr>
            </w:pPr>
            <w:r w:rsidRPr="00521D26">
              <w:rPr>
                <w:rFonts w:cs="Arial"/>
                <w:sz w:val="22"/>
                <w:szCs w:val="22"/>
                <w:lang w:val="es-CO"/>
              </w:rPr>
              <w:t>Todo servicio ambulatorio (primera vez o control) u hospitalario que no cuente con formato de autorización por parte de la central de autorizaciones de la USP.</w:t>
            </w:r>
          </w:p>
          <w:p w:rsidR="00A074E8" w:rsidRPr="00521D26" w:rsidRDefault="00A074E8" w:rsidP="00A074E8">
            <w:pPr>
              <w:ind w:right="110"/>
              <w:jc w:val="both"/>
              <w:rPr>
                <w:sz w:val="22"/>
                <w:szCs w:val="22"/>
                <w:highlight w:val="yellow"/>
                <w:lang w:val="es-CO" w:eastAsia="es-CO"/>
              </w:rPr>
            </w:pPr>
          </w:p>
          <w:p w:rsidR="00120B0F" w:rsidRPr="00521D26" w:rsidRDefault="00120B0F" w:rsidP="00120B0F">
            <w:pPr>
              <w:pStyle w:val="Textoindependiente"/>
              <w:ind w:right="110"/>
              <w:rPr>
                <w:rFonts w:cs="Arial"/>
                <w:sz w:val="22"/>
                <w:szCs w:val="22"/>
                <w:lang w:eastAsia="x-none"/>
              </w:rPr>
            </w:pPr>
            <w:r w:rsidRPr="00521D26">
              <w:rPr>
                <w:rFonts w:cs="Arial"/>
                <w:sz w:val="22"/>
                <w:szCs w:val="22"/>
                <w:lang w:eastAsia="x-none"/>
              </w:rPr>
              <w:t>Todo procedimiento adicional no autorizado, salvo que se haya prestado atendiendo un riesgo inminente para la vida del paciente.</w:t>
            </w:r>
          </w:p>
          <w:p w:rsidR="00120B0F" w:rsidRPr="00521D26" w:rsidRDefault="00120B0F" w:rsidP="00A074E8">
            <w:pPr>
              <w:ind w:right="110"/>
              <w:jc w:val="both"/>
              <w:rPr>
                <w:sz w:val="22"/>
                <w:szCs w:val="22"/>
                <w:highlight w:val="yellow"/>
                <w:lang w:val="es-CO" w:eastAsia="es-CO"/>
              </w:rPr>
            </w:pPr>
          </w:p>
          <w:p w:rsidR="00A074E8" w:rsidRPr="00521D26" w:rsidRDefault="00A074E8" w:rsidP="00A074E8">
            <w:pPr>
              <w:ind w:right="110"/>
              <w:jc w:val="both"/>
              <w:rPr>
                <w:sz w:val="22"/>
                <w:szCs w:val="22"/>
                <w:lang w:val="es-CO" w:eastAsia="es-CO"/>
              </w:rPr>
            </w:pPr>
            <w:r w:rsidRPr="00521D26">
              <w:rPr>
                <w:sz w:val="22"/>
                <w:szCs w:val="22"/>
                <w:lang w:val="es-CO" w:eastAsia="es-CO"/>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A074E8" w:rsidRPr="00521D26" w:rsidRDefault="00A074E8" w:rsidP="00A074E8">
            <w:pPr>
              <w:ind w:right="110"/>
              <w:jc w:val="both"/>
              <w:rPr>
                <w:sz w:val="22"/>
                <w:szCs w:val="22"/>
                <w:lang w:val="es-CO" w:eastAsia="es-CO"/>
              </w:rPr>
            </w:pPr>
          </w:p>
          <w:p w:rsidR="00A074E8" w:rsidRPr="00521D26" w:rsidRDefault="00A074E8" w:rsidP="00A074E8">
            <w:pPr>
              <w:ind w:right="110"/>
              <w:jc w:val="both"/>
              <w:rPr>
                <w:sz w:val="22"/>
                <w:szCs w:val="22"/>
                <w:lang w:val="es-CO" w:eastAsia="es-CO"/>
              </w:rPr>
            </w:pPr>
            <w:r w:rsidRPr="00521D26">
              <w:rPr>
                <w:sz w:val="22"/>
                <w:szCs w:val="22"/>
                <w:lang w:val="es-CO" w:eastAsia="es-CO"/>
              </w:rPr>
              <w:t xml:space="preserve">Prestaciones en los servicios de urgencias más allá del servicio de clasificación de </w:t>
            </w:r>
            <w:proofErr w:type="spellStart"/>
            <w:r w:rsidRPr="00521D26">
              <w:rPr>
                <w:sz w:val="22"/>
                <w:szCs w:val="22"/>
                <w:lang w:val="es-CO" w:eastAsia="es-CO"/>
              </w:rPr>
              <w:t>triage</w:t>
            </w:r>
            <w:proofErr w:type="spellEnd"/>
            <w:r w:rsidRPr="00521D26">
              <w:rPr>
                <w:sz w:val="22"/>
                <w:szCs w:val="22"/>
                <w:lang w:val="es-CO" w:eastAsia="es-CO"/>
              </w:rPr>
              <w:t xml:space="preserve"> y de consulta médica, cuando no superen las pautas de auditoría de pertinencia para ser consideradas como una urgencia</w:t>
            </w:r>
          </w:p>
          <w:p w:rsidR="00A074E8" w:rsidRPr="00521D26" w:rsidRDefault="00A074E8" w:rsidP="00A074E8">
            <w:pPr>
              <w:ind w:right="110"/>
              <w:jc w:val="both"/>
              <w:rPr>
                <w:sz w:val="22"/>
                <w:szCs w:val="22"/>
                <w:lang w:val="es-CO" w:eastAsia="es-CO"/>
              </w:rPr>
            </w:pPr>
          </w:p>
          <w:p w:rsidR="00A074E8" w:rsidRPr="00521D26" w:rsidRDefault="00A074E8" w:rsidP="00A074E8">
            <w:pPr>
              <w:ind w:right="110"/>
              <w:jc w:val="both"/>
              <w:rPr>
                <w:sz w:val="22"/>
                <w:szCs w:val="22"/>
                <w:lang w:val="es-CO" w:eastAsia="es-CO"/>
              </w:rPr>
            </w:pPr>
            <w:r w:rsidRPr="00521D26">
              <w:rPr>
                <w:sz w:val="22"/>
                <w:szCs w:val="22"/>
                <w:lang w:val="es-CO" w:eastAsia="es-CO"/>
              </w:rPr>
              <w:t>Atención más allá de la atención inicial de urgencias, si no se han surtido los trámites de inminente para la vida del paciente.</w:t>
            </w:r>
          </w:p>
          <w:p w:rsidR="00A074E8" w:rsidRPr="00521D26" w:rsidRDefault="00A074E8" w:rsidP="00A074E8">
            <w:pPr>
              <w:ind w:right="110"/>
              <w:jc w:val="both"/>
              <w:rPr>
                <w:sz w:val="22"/>
                <w:szCs w:val="22"/>
                <w:lang w:val="es-CO" w:eastAsia="es-CO"/>
              </w:rPr>
            </w:pPr>
          </w:p>
          <w:p w:rsidR="00A074E8" w:rsidRPr="00521D26" w:rsidRDefault="00A074E8" w:rsidP="00A074E8">
            <w:pPr>
              <w:pStyle w:val="Textoindependiente"/>
              <w:ind w:right="110"/>
              <w:jc w:val="both"/>
              <w:rPr>
                <w:rFonts w:cs="Arial"/>
                <w:sz w:val="22"/>
                <w:szCs w:val="22"/>
                <w:lang w:val="es-CO"/>
              </w:rPr>
            </w:pPr>
            <w:r w:rsidRPr="00521D26">
              <w:rPr>
                <w:rFonts w:cs="Arial"/>
                <w:sz w:val="22"/>
                <w:szCs w:val="22"/>
              </w:rPr>
              <w:t>Las atenciones derivadas de un evento adverso estarán a cargo de la IPS tratante (generadora), cabe destacar que para lo anterior se surtirá previamente el debido proceso de verificación y análisis del evento adverso.</w:t>
            </w:r>
            <w:r w:rsidRPr="00521D26">
              <w:rPr>
                <w:rFonts w:cs="Arial"/>
                <w:sz w:val="22"/>
                <w:szCs w:val="22"/>
                <w:lang w:val="es-CO"/>
              </w:rPr>
              <w:t xml:space="preserve"> </w:t>
            </w:r>
          </w:p>
          <w:p w:rsidR="00A074E8" w:rsidRPr="00521D26" w:rsidRDefault="00A074E8" w:rsidP="00A074E8">
            <w:pPr>
              <w:ind w:right="110"/>
              <w:jc w:val="both"/>
              <w:rPr>
                <w:sz w:val="22"/>
                <w:szCs w:val="22"/>
                <w:lang w:val="es-CO" w:eastAsia="es-CO"/>
              </w:rPr>
            </w:pPr>
          </w:p>
          <w:p w:rsidR="00A074E8" w:rsidRPr="00521D26" w:rsidRDefault="00A074E8" w:rsidP="00A074E8">
            <w:pPr>
              <w:ind w:right="110"/>
              <w:jc w:val="both"/>
              <w:rPr>
                <w:sz w:val="22"/>
                <w:szCs w:val="22"/>
                <w:lang w:val="es-CO" w:eastAsia="es-CO"/>
              </w:rPr>
            </w:pPr>
            <w:r w:rsidRPr="00521D26">
              <w:rPr>
                <w:sz w:val="22"/>
                <w:szCs w:val="22"/>
                <w:lang w:val="es-CO" w:eastAsia="es-CO"/>
              </w:rPr>
              <w:t>Servicio electivo, fuera del plan de beneficio del SSPN, que no haya sido diligenciado en el formato del Comité Técnico Científico CTC de la DISAN – Dirección de Sanidad y aprobado por esa instancia del nivel central (el cual puede ser en el formato que el contratista maneje ajustado a lo normado).</w:t>
            </w:r>
          </w:p>
          <w:p w:rsidR="00A074E8" w:rsidRPr="00521D26" w:rsidRDefault="00A074E8" w:rsidP="00A074E8">
            <w:pPr>
              <w:ind w:right="110"/>
              <w:jc w:val="both"/>
              <w:rPr>
                <w:sz w:val="22"/>
                <w:szCs w:val="22"/>
                <w:lang w:val="es-CO" w:eastAsia="es-CO"/>
              </w:rPr>
            </w:pPr>
          </w:p>
          <w:p w:rsidR="00A074E8" w:rsidRPr="00521D26" w:rsidRDefault="00A074E8" w:rsidP="00A074E8">
            <w:pPr>
              <w:ind w:right="110"/>
              <w:jc w:val="both"/>
              <w:rPr>
                <w:sz w:val="22"/>
                <w:szCs w:val="22"/>
                <w:lang w:val="es-CO" w:eastAsia="es-CO"/>
              </w:rPr>
            </w:pPr>
            <w:r w:rsidRPr="00521D26">
              <w:rPr>
                <w:sz w:val="22"/>
                <w:szCs w:val="22"/>
                <w:lang w:val="es-CO" w:eastAsia="es-CO"/>
              </w:rPr>
              <w:lastRenderedPageBreak/>
              <w:t>Bien o servicio para administración urgente o tutela, que este fuera del plan de beneficio del SSPN, cuando luego de haberse prestado la atención con la inmediatez requerida, no haya sido reportado en el formato del Comité Técnico Científico CTC-DISAN-Dirección de Sanidad (El concepto de favorabilidad para estos casos que emita el CTC, obrara como herramienta de mejoramiento y supervisión</w:t>
            </w:r>
            <w:r w:rsidR="00120B0F" w:rsidRPr="00521D26">
              <w:rPr>
                <w:sz w:val="22"/>
                <w:szCs w:val="22"/>
                <w:lang w:val="es-CO" w:eastAsia="es-CO"/>
              </w:rPr>
              <w:t xml:space="preserve"> </w:t>
            </w:r>
            <w:r w:rsidR="00120B0F" w:rsidRPr="00521D26">
              <w:rPr>
                <w:sz w:val="22"/>
                <w:szCs w:val="22"/>
                <w:lang w:val="es-CO"/>
              </w:rPr>
              <w:t>más no como causal de no pago</w:t>
            </w:r>
            <w:r w:rsidRPr="00521D26">
              <w:rPr>
                <w:sz w:val="22"/>
                <w:szCs w:val="22"/>
                <w:lang w:val="es-CO" w:eastAsia="es-CO"/>
              </w:rPr>
              <w:t>).</w:t>
            </w:r>
          </w:p>
          <w:p w:rsidR="00A074E8" w:rsidRPr="00521D26" w:rsidRDefault="00A074E8" w:rsidP="00A074E8">
            <w:pPr>
              <w:ind w:right="110"/>
              <w:jc w:val="both"/>
              <w:rPr>
                <w:sz w:val="22"/>
                <w:szCs w:val="22"/>
                <w:lang w:val="es-CO" w:eastAsia="es-CO"/>
              </w:rPr>
            </w:pPr>
          </w:p>
          <w:p w:rsidR="00AD6484" w:rsidRPr="00521D26" w:rsidRDefault="00A074E8" w:rsidP="00A074E8">
            <w:pPr>
              <w:jc w:val="both"/>
              <w:rPr>
                <w:sz w:val="22"/>
                <w:szCs w:val="22"/>
                <w:highlight w:val="yellow"/>
              </w:rPr>
            </w:pPr>
            <w:r w:rsidRPr="00521D26">
              <w:rPr>
                <w:sz w:val="22"/>
                <w:szCs w:val="22"/>
                <w:lang w:val="es-CO" w:eastAsia="es-CO"/>
              </w:rPr>
              <w:t>Las contempladas en la Resolución 3047 MINPROTECCIÓN de 2008, Resolución 416 MINPROTECCIÓN de 2009 y demás normas que las modifiquen o adicionen.</w:t>
            </w:r>
          </w:p>
        </w:tc>
      </w:tr>
      <w:tr w:rsidR="00AD6484" w:rsidRPr="00521D26" w:rsidTr="00D1233F">
        <w:trPr>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pStyle w:val="Textoindependiente"/>
              <w:jc w:val="both"/>
              <w:rPr>
                <w:rFonts w:cs="Arial"/>
                <w:b/>
                <w:bCs/>
                <w:sz w:val="22"/>
                <w:szCs w:val="22"/>
                <w:highlight w:val="yellow"/>
              </w:rPr>
            </w:pPr>
            <w:r w:rsidRPr="00521D26">
              <w:rPr>
                <w:rFonts w:cs="Arial"/>
                <w:b/>
                <w:bCs/>
                <w:sz w:val="22"/>
                <w:szCs w:val="22"/>
              </w:rPr>
              <w:lastRenderedPageBreak/>
              <w:t xml:space="preserve">Causales de rechazo de la propuesta o declaratoria desierta del proceso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jc w:val="both"/>
              <w:rPr>
                <w:sz w:val="22"/>
                <w:szCs w:val="22"/>
              </w:rPr>
            </w:pPr>
            <w:r w:rsidRPr="00521D26">
              <w:rPr>
                <w:sz w:val="22"/>
                <w:szCs w:val="22"/>
              </w:rPr>
              <w:t>Son causales para el rechazo de las propuestas, las siguientes:</w:t>
            </w:r>
          </w:p>
          <w:p w:rsidR="00AD6484" w:rsidRPr="00521D26" w:rsidRDefault="00AD6484" w:rsidP="00652EC1">
            <w:pPr>
              <w:pStyle w:val="Prrafodelista"/>
              <w:jc w:val="both"/>
              <w:rPr>
                <w:sz w:val="22"/>
                <w:szCs w:val="22"/>
              </w:rPr>
            </w:pPr>
          </w:p>
          <w:p w:rsidR="00AD6484" w:rsidRPr="00521D26" w:rsidRDefault="00AD6484" w:rsidP="00FE323C">
            <w:pPr>
              <w:pStyle w:val="Prrafodelista"/>
              <w:numPr>
                <w:ilvl w:val="0"/>
                <w:numId w:val="2"/>
              </w:numPr>
              <w:suppressAutoHyphens/>
              <w:ind w:left="305" w:hanging="283"/>
              <w:contextualSpacing w:val="0"/>
              <w:jc w:val="both"/>
              <w:textAlignment w:val="baseline"/>
              <w:rPr>
                <w:sz w:val="22"/>
                <w:szCs w:val="22"/>
              </w:rPr>
            </w:pPr>
            <w:r w:rsidRPr="00521D26">
              <w:rPr>
                <w:sz w:val="22"/>
                <w:szCs w:val="22"/>
              </w:rPr>
              <w:t>Cuando se compruebe que un proponente ha interferido, influenciado, u obtenido correspondencia interna, proyectos de concepto de evaluación o de respuesta a observaciones, no enviados oficialmente a los proponentes.</w:t>
            </w:r>
          </w:p>
          <w:p w:rsidR="00AD6484" w:rsidRPr="00521D26" w:rsidRDefault="00AD6484" w:rsidP="00FE323C">
            <w:pPr>
              <w:pStyle w:val="Prrafodelista"/>
              <w:numPr>
                <w:ilvl w:val="0"/>
                <w:numId w:val="2"/>
              </w:numPr>
              <w:suppressAutoHyphens/>
              <w:ind w:left="305" w:hanging="283"/>
              <w:contextualSpacing w:val="0"/>
              <w:jc w:val="both"/>
              <w:textAlignment w:val="baseline"/>
              <w:rPr>
                <w:sz w:val="22"/>
                <w:szCs w:val="22"/>
              </w:rPr>
            </w:pPr>
            <w:r w:rsidRPr="00521D26">
              <w:rPr>
                <w:sz w:val="22"/>
                <w:szCs w:val="22"/>
              </w:rPr>
              <w:t>Cuando se compruebe confabulación entre los proponentes que altere de cualquier manera la aplicación del principio de selección objetiva.</w:t>
            </w:r>
          </w:p>
          <w:p w:rsidR="00AD6484" w:rsidRPr="00521D26" w:rsidRDefault="00AD6484" w:rsidP="00FE323C">
            <w:pPr>
              <w:pStyle w:val="Prrafodelista"/>
              <w:numPr>
                <w:ilvl w:val="0"/>
                <w:numId w:val="2"/>
              </w:numPr>
              <w:suppressAutoHyphens/>
              <w:ind w:left="305" w:hanging="283"/>
              <w:contextualSpacing w:val="0"/>
              <w:jc w:val="both"/>
              <w:textAlignment w:val="baseline"/>
              <w:rPr>
                <w:sz w:val="22"/>
                <w:szCs w:val="22"/>
              </w:rPr>
            </w:pPr>
            <w:r w:rsidRPr="00521D26">
              <w:rPr>
                <w:sz w:val="22"/>
                <w:szCs w:val="22"/>
              </w:rPr>
              <w:t>Cuando el proponente o alguno de sus integrantes se encuentre incurso en las causales de inhabilidades o incompatibilidad fijadas por la Constitución y la Ley.</w:t>
            </w:r>
          </w:p>
          <w:p w:rsidR="00942151" w:rsidRPr="00521D26" w:rsidRDefault="00942151" w:rsidP="00942151">
            <w:pPr>
              <w:pStyle w:val="Prrafodelista"/>
              <w:numPr>
                <w:ilvl w:val="0"/>
                <w:numId w:val="2"/>
              </w:numPr>
              <w:suppressAutoHyphens/>
              <w:ind w:left="305" w:hanging="283"/>
              <w:contextualSpacing w:val="0"/>
              <w:jc w:val="both"/>
              <w:textAlignment w:val="baseline"/>
              <w:rPr>
                <w:sz w:val="22"/>
                <w:szCs w:val="22"/>
              </w:rPr>
            </w:pPr>
            <w:r w:rsidRPr="00521D26">
              <w:rPr>
                <w:sz w:val="22"/>
                <w:szCs w:val="22"/>
              </w:rPr>
              <w:t>Cuando el Objeto Social de la firma, incluido en el Certificado de Existencia y Representación Legal no faculte a la sociedad para desarrollar la actividad materia de la futura contratación.</w:t>
            </w:r>
          </w:p>
          <w:p w:rsidR="007C73C3" w:rsidRPr="00521D26" w:rsidRDefault="007C73C3" w:rsidP="007C73C3">
            <w:pPr>
              <w:pStyle w:val="Prrafodelista"/>
              <w:numPr>
                <w:ilvl w:val="0"/>
                <w:numId w:val="2"/>
              </w:numPr>
              <w:suppressAutoHyphens/>
              <w:ind w:left="305" w:hanging="283"/>
              <w:contextualSpacing w:val="0"/>
              <w:jc w:val="both"/>
              <w:textAlignment w:val="baseline"/>
              <w:rPr>
                <w:sz w:val="22"/>
                <w:szCs w:val="22"/>
              </w:rPr>
            </w:pPr>
            <w:r w:rsidRPr="00521D26">
              <w:rPr>
                <w:sz w:val="22"/>
                <w:szCs w:val="22"/>
              </w:rPr>
              <w:t>Cuando el oferente sea persona jurídica y se encuentre incurso en alguna de las causales de disolución o liquidación proferidas por Autoridad Competente.</w:t>
            </w:r>
          </w:p>
          <w:p w:rsidR="007C73C3" w:rsidRPr="00521D26" w:rsidRDefault="007C73C3" w:rsidP="007C73C3">
            <w:pPr>
              <w:pStyle w:val="Prrafodelista"/>
              <w:numPr>
                <w:ilvl w:val="0"/>
                <w:numId w:val="2"/>
              </w:numPr>
              <w:suppressAutoHyphens/>
              <w:ind w:left="305" w:hanging="283"/>
              <w:contextualSpacing w:val="0"/>
              <w:jc w:val="both"/>
              <w:textAlignment w:val="baseline"/>
              <w:rPr>
                <w:sz w:val="22"/>
                <w:szCs w:val="22"/>
              </w:rPr>
            </w:pPr>
            <w:r w:rsidRPr="00521D26">
              <w:rPr>
                <w:sz w:val="22"/>
                <w:szCs w:val="22"/>
              </w:rPr>
              <w:t>Cuando se presente más de una oferta por un mismo oferente o se ostente la calidad de representante legal o socio de más de una persona jurídica participante en el presente proceso de selección.</w:t>
            </w:r>
          </w:p>
          <w:p w:rsidR="007C73C3" w:rsidRPr="00521D26" w:rsidRDefault="007C73C3" w:rsidP="007C73C3">
            <w:pPr>
              <w:pStyle w:val="Prrafodelista"/>
              <w:numPr>
                <w:ilvl w:val="0"/>
                <w:numId w:val="2"/>
              </w:numPr>
              <w:suppressAutoHyphens/>
              <w:contextualSpacing w:val="0"/>
              <w:jc w:val="both"/>
              <w:textAlignment w:val="baseline"/>
              <w:rPr>
                <w:sz w:val="22"/>
                <w:szCs w:val="22"/>
              </w:rPr>
            </w:pPr>
            <w:r w:rsidRPr="00521D26">
              <w:rPr>
                <w:sz w:val="22"/>
                <w:szCs w:val="22"/>
              </w:rPr>
              <w:t>Cuando el valor de la propuesta contenga precios artificialmente bajos y al solicitar la justificación esta no sea coherente a la propuesta presentada.</w:t>
            </w:r>
          </w:p>
          <w:p w:rsidR="007C73C3" w:rsidRPr="00521D26" w:rsidRDefault="007C73C3" w:rsidP="007C73C3">
            <w:pPr>
              <w:pStyle w:val="Prrafodelista"/>
              <w:numPr>
                <w:ilvl w:val="0"/>
                <w:numId w:val="2"/>
              </w:numPr>
              <w:suppressAutoHyphens/>
              <w:jc w:val="both"/>
              <w:textAlignment w:val="baseline"/>
              <w:rPr>
                <w:sz w:val="22"/>
                <w:szCs w:val="22"/>
              </w:rPr>
            </w:pPr>
            <w:r w:rsidRPr="00521D26">
              <w:rPr>
                <w:sz w:val="22"/>
                <w:szCs w:val="22"/>
              </w:rPr>
              <w:t>Cuando la oferta no cumpla con las especificaciones técnicas mínimas exigidas.</w:t>
            </w:r>
          </w:p>
          <w:p w:rsidR="007C73C3" w:rsidRPr="00521D26" w:rsidRDefault="007C73C3" w:rsidP="007C73C3">
            <w:pPr>
              <w:pStyle w:val="Prrafodelista"/>
              <w:numPr>
                <w:ilvl w:val="0"/>
                <w:numId w:val="2"/>
              </w:numPr>
              <w:tabs>
                <w:tab w:val="left" w:pos="-46"/>
              </w:tabs>
              <w:suppressAutoHyphens/>
              <w:ind w:left="238" w:hanging="238"/>
              <w:jc w:val="both"/>
              <w:textAlignment w:val="baseline"/>
              <w:rPr>
                <w:sz w:val="22"/>
                <w:szCs w:val="22"/>
              </w:rPr>
            </w:pPr>
            <w:r w:rsidRPr="00521D26">
              <w:rPr>
                <w:sz w:val="22"/>
                <w:szCs w:val="22"/>
              </w:rPr>
              <w:t xml:space="preserve">En el evento en que la </w:t>
            </w:r>
            <w:r w:rsidRPr="00521D26">
              <w:rPr>
                <w:color w:val="0000FF"/>
                <w:sz w:val="22"/>
                <w:szCs w:val="22"/>
                <w:lang w:eastAsia="es-CO"/>
              </w:rPr>
              <w:t xml:space="preserve">Regional De Aseguramiento En Salud No. 4 </w:t>
            </w:r>
            <w:r w:rsidRPr="00521D26">
              <w:rPr>
                <w:sz w:val="22"/>
                <w:szCs w:val="22"/>
              </w:rPr>
              <w:t xml:space="preserve">de la Policía Nacional haya solicitado al oferente con posterioridad a la presentación de la oferta, aclaraciones o explicaciones relacionadas con información de la misma y éste no dé respuesta </w:t>
            </w:r>
            <w:r w:rsidRPr="00521D26">
              <w:rPr>
                <w:color w:val="000000"/>
                <w:sz w:val="22"/>
                <w:szCs w:val="22"/>
              </w:rPr>
              <w:t>hasta el vencimiento del término de traslado del informe de evaluación</w:t>
            </w:r>
            <w:r w:rsidRPr="00521D26">
              <w:rPr>
                <w:sz w:val="22"/>
                <w:szCs w:val="22"/>
              </w:rPr>
              <w:t>.</w:t>
            </w:r>
          </w:p>
          <w:p w:rsidR="007C73C3" w:rsidRPr="00521D26" w:rsidRDefault="007C73C3" w:rsidP="007C73C3">
            <w:pPr>
              <w:pStyle w:val="Prrafodelista"/>
              <w:numPr>
                <w:ilvl w:val="0"/>
                <w:numId w:val="2"/>
              </w:numPr>
              <w:rPr>
                <w:sz w:val="22"/>
                <w:szCs w:val="22"/>
              </w:rPr>
            </w:pPr>
            <w:r w:rsidRPr="00521D26">
              <w:rPr>
                <w:sz w:val="22"/>
                <w:szCs w:val="22"/>
              </w:rPr>
              <w:t xml:space="preserve">Cuando la oferta se presente en forma extemporánea o en un lugar distinto al señalado en el presente proceso. </w:t>
            </w:r>
          </w:p>
          <w:p w:rsidR="007C73C3" w:rsidRPr="00521D26" w:rsidRDefault="007C73C3" w:rsidP="007C73C3">
            <w:pPr>
              <w:pStyle w:val="Prrafodelista"/>
              <w:numPr>
                <w:ilvl w:val="0"/>
                <w:numId w:val="2"/>
              </w:numPr>
              <w:jc w:val="both"/>
              <w:rPr>
                <w:sz w:val="22"/>
                <w:szCs w:val="22"/>
              </w:rPr>
            </w:pPr>
            <w:r w:rsidRPr="00521D26">
              <w:rPr>
                <w:sz w:val="22"/>
                <w:szCs w:val="22"/>
              </w:rPr>
              <w:t xml:space="preserve">Cuando la propuesta sea presentada por Consorcio o Unión Temporal o cualquier tipo de sociedad futura y no se constituya el documento legal que demuestre tal condición. </w:t>
            </w:r>
          </w:p>
          <w:p w:rsidR="00AD6484" w:rsidRPr="00521D26" w:rsidRDefault="002D0CAC" w:rsidP="007C73C3">
            <w:pPr>
              <w:pStyle w:val="Prrafodelista"/>
              <w:numPr>
                <w:ilvl w:val="0"/>
                <w:numId w:val="2"/>
              </w:numPr>
              <w:suppressAutoHyphens/>
              <w:ind w:left="305" w:hanging="283"/>
              <w:contextualSpacing w:val="0"/>
              <w:jc w:val="both"/>
              <w:textAlignment w:val="baseline"/>
              <w:rPr>
                <w:sz w:val="22"/>
                <w:szCs w:val="22"/>
              </w:rPr>
            </w:pPr>
            <w:r w:rsidRPr="00521D26">
              <w:rPr>
                <w:sz w:val="22"/>
                <w:szCs w:val="22"/>
              </w:rPr>
              <w:lastRenderedPageBreak/>
              <w:t xml:space="preserve">Cuando </w:t>
            </w:r>
            <w:r w:rsidR="00AD6484" w:rsidRPr="00521D26">
              <w:rPr>
                <w:sz w:val="22"/>
                <w:szCs w:val="22"/>
              </w:rPr>
              <w:t>en la propuesta se encuentre información o documentos que no correspondan a la realidad que le permita cumplir un requisito mínimo.</w:t>
            </w:r>
          </w:p>
          <w:p w:rsidR="00AD6484" w:rsidRPr="00521D26" w:rsidRDefault="00AD6484" w:rsidP="007C73C3">
            <w:pPr>
              <w:pStyle w:val="Prrafodelista"/>
              <w:numPr>
                <w:ilvl w:val="0"/>
                <w:numId w:val="2"/>
              </w:numPr>
              <w:suppressAutoHyphens/>
              <w:ind w:left="305" w:hanging="283"/>
              <w:contextualSpacing w:val="0"/>
              <w:jc w:val="both"/>
              <w:textAlignment w:val="baseline"/>
              <w:rPr>
                <w:sz w:val="22"/>
                <w:szCs w:val="22"/>
              </w:rPr>
            </w:pPr>
            <w:r w:rsidRPr="00521D26">
              <w:rPr>
                <w:sz w:val="22"/>
                <w:szCs w:val="22"/>
              </w:rPr>
              <w:t>La NO presentación de los documentos habilitantes dentro del término establecido en la invitación.</w:t>
            </w:r>
          </w:p>
          <w:p w:rsidR="00646B04" w:rsidRPr="00521D26" w:rsidRDefault="00646B04" w:rsidP="00646B04">
            <w:pPr>
              <w:pStyle w:val="Prrafodelista"/>
              <w:suppressAutoHyphens/>
              <w:ind w:left="305"/>
              <w:contextualSpacing w:val="0"/>
              <w:jc w:val="both"/>
              <w:textAlignment w:val="baseline"/>
              <w:rPr>
                <w:sz w:val="22"/>
                <w:szCs w:val="22"/>
              </w:rPr>
            </w:pPr>
          </w:p>
          <w:p w:rsidR="00AD6484" w:rsidRPr="00521D26" w:rsidRDefault="00AD6484" w:rsidP="00652EC1">
            <w:pPr>
              <w:jc w:val="both"/>
              <w:rPr>
                <w:b/>
                <w:bCs/>
                <w:sz w:val="22"/>
                <w:szCs w:val="22"/>
              </w:rPr>
            </w:pPr>
            <w:r w:rsidRPr="00521D26">
              <w:rPr>
                <w:b/>
                <w:bCs/>
                <w:sz w:val="22"/>
                <w:szCs w:val="22"/>
              </w:rPr>
              <w:t>CAUSALES PARA DECLARAR DESIERTO EL PROCESO</w:t>
            </w:r>
          </w:p>
          <w:p w:rsidR="00AD6484" w:rsidRPr="00521D26" w:rsidRDefault="00AD6484" w:rsidP="00652EC1">
            <w:pPr>
              <w:jc w:val="both"/>
              <w:rPr>
                <w:b/>
                <w:bCs/>
                <w:sz w:val="22"/>
                <w:szCs w:val="22"/>
              </w:rPr>
            </w:pPr>
          </w:p>
          <w:p w:rsidR="00AD6484" w:rsidRPr="00521D26" w:rsidRDefault="00DA5A8E" w:rsidP="00652EC1">
            <w:pPr>
              <w:jc w:val="both"/>
              <w:rPr>
                <w:sz w:val="22"/>
                <w:szCs w:val="22"/>
              </w:rPr>
            </w:pPr>
            <w:r w:rsidRPr="00521D26">
              <w:rPr>
                <w:sz w:val="22"/>
                <w:szCs w:val="22"/>
              </w:rPr>
              <w:t>La Regional de Aseguramiento en Salud No. 4</w:t>
            </w:r>
            <w:r w:rsidR="00AD6484" w:rsidRPr="00521D26">
              <w:rPr>
                <w:sz w:val="22"/>
                <w:szCs w:val="22"/>
              </w:rPr>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521D26" w:rsidRDefault="00AD6484" w:rsidP="00652EC1">
            <w:pPr>
              <w:jc w:val="both"/>
              <w:rPr>
                <w:sz w:val="22"/>
                <w:szCs w:val="22"/>
              </w:rPr>
            </w:pPr>
          </w:p>
          <w:p w:rsidR="00AD6484" w:rsidRPr="00521D26" w:rsidRDefault="00AD6484" w:rsidP="00652EC1">
            <w:pPr>
              <w:jc w:val="both"/>
              <w:rPr>
                <w:sz w:val="22"/>
                <w:szCs w:val="22"/>
              </w:rPr>
            </w:pPr>
            <w:r w:rsidRPr="00521D26">
              <w:rPr>
                <w:sz w:val="22"/>
                <w:szCs w:val="22"/>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AD6484" w:rsidRPr="00521D26" w:rsidRDefault="00AD6484" w:rsidP="00652EC1">
            <w:pPr>
              <w:jc w:val="both"/>
              <w:rPr>
                <w:sz w:val="22"/>
                <w:szCs w:val="22"/>
              </w:rPr>
            </w:pPr>
          </w:p>
          <w:p w:rsidR="00AD6484" w:rsidRPr="00521D26" w:rsidRDefault="00AD6484" w:rsidP="00652EC1">
            <w:pPr>
              <w:jc w:val="both"/>
              <w:rPr>
                <w:sz w:val="22"/>
                <w:szCs w:val="22"/>
                <w:highlight w:val="yellow"/>
              </w:rPr>
            </w:pPr>
            <w:r w:rsidRPr="00521D26">
              <w:rPr>
                <w:sz w:val="22"/>
                <w:szCs w:val="22"/>
              </w:rPr>
              <w:t>La declaratoria de desierta del proceso se hará mediante comunicación motivada, la cual se publicará en el SECOP.</w:t>
            </w:r>
          </w:p>
        </w:tc>
      </w:tr>
      <w:tr w:rsidR="00AD6484" w:rsidRPr="00521D26" w:rsidTr="00D1233F">
        <w:trPr>
          <w:trHeight w:val="3262"/>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pStyle w:val="Textoindependiente"/>
              <w:jc w:val="both"/>
              <w:rPr>
                <w:rFonts w:cs="Arial"/>
                <w:b/>
                <w:sz w:val="22"/>
                <w:szCs w:val="22"/>
                <w:lang w:val="es-CO"/>
              </w:rPr>
            </w:pPr>
            <w:r w:rsidRPr="00521D26">
              <w:rPr>
                <w:rFonts w:cs="Arial"/>
                <w:b/>
                <w:sz w:val="22"/>
                <w:szCs w:val="22"/>
                <w:lang w:val="es-CO"/>
              </w:rPr>
              <w:lastRenderedPageBreak/>
              <w:t xml:space="preserve">Factores que se </w:t>
            </w:r>
            <w:r w:rsidR="00ED15E0" w:rsidRPr="00521D26">
              <w:rPr>
                <w:rFonts w:cs="Arial"/>
                <w:b/>
                <w:sz w:val="22"/>
                <w:szCs w:val="22"/>
                <w:lang w:val="es-CO"/>
              </w:rPr>
              <w:t>tendrán</w:t>
            </w:r>
            <w:r w:rsidRPr="00521D26">
              <w:rPr>
                <w:rFonts w:cs="Arial"/>
                <w:b/>
                <w:sz w:val="22"/>
                <w:szCs w:val="22"/>
                <w:lang w:val="es-CO"/>
              </w:rPr>
              <w:t xml:space="preserve"> </w:t>
            </w:r>
            <w:r w:rsidR="00ED15E0" w:rsidRPr="00521D26">
              <w:rPr>
                <w:rFonts w:cs="Arial"/>
                <w:b/>
                <w:sz w:val="22"/>
                <w:szCs w:val="22"/>
                <w:lang w:val="es-CO"/>
              </w:rPr>
              <w:t>en cuenta</w:t>
            </w:r>
            <w:r w:rsidRPr="00521D26">
              <w:rPr>
                <w:rFonts w:cs="Arial"/>
                <w:b/>
                <w:sz w:val="22"/>
                <w:szCs w:val="22"/>
                <w:lang w:val="es-CO"/>
              </w:rPr>
              <w:t xml:space="preserve">  para la evaluación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C73C3" w:rsidRPr="00521D26" w:rsidRDefault="007C73C3" w:rsidP="007C73C3">
            <w:pPr>
              <w:pStyle w:val="Prrafodelista"/>
              <w:ind w:left="0"/>
              <w:jc w:val="both"/>
              <w:rPr>
                <w:color w:val="0070C0"/>
                <w:sz w:val="22"/>
                <w:szCs w:val="22"/>
              </w:rPr>
            </w:pPr>
            <w:r w:rsidRPr="00521D26">
              <w:rPr>
                <w:sz w:val="22"/>
                <w:szCs w:val="22"/>
              </w:rPr>
              <w:t xml:space="preserve">Al momento de la entrega de las propuestas, se determinará el orden de elegibilidad, comenzando por la oferta con propuesta económica </w:t>
            </w:r>
            <w:r w:rsidRPr="00521D26">
              <w:rPr>
                <w:color w:val="0070C0"/>
                <w:sz w:val="22"/>
                <w:szCs w:val="22"/>
              </w:rPr>
              <w:t xml:space="preserve">de mayor porcentaje de descuento hasta la de menor porcentaje.  </w:t>
            </w:r>
          </w:p>
          <w:p w:rsidR="007C73C3" w:rsidRPr="00521D26" w:rsidRDefault="007C73C3" w:rsidP="00D250B8">
            <w:pPr>
              <w:jc w:val="both"/>
              <w:rPr>
                <w:rStyle w:val="Textoennegrita"/>
                <w:color w:val="000000"/>
                <w:sz w:val="22"/>
                <w:szCs w:val="22"/>
                <w:shd w:val="clear" w:color="auto" w:fill="FFFFFF"/>
                <w:lang w:val="es-CO"/>
              </w:rPr>
            </w:pPr>
          </w:p>
          <w:p w:rsidR="00D250B8" w:rsidRPr="00521D26" w:rsidRDefault="00D56412" w:rsidP="00D250B8">
            <w:pPr>
              <w:jc w:val="both"/>
              <w:rPr>
                <w:color w:val="000000"/>
                <w:sz w:val="22"/>
                <w:szCs w:val="22"/>
                <w:lang w:val="es-CO" w:eastAsia="es-CO"/>
              </w:rPr>
            </w:pPr>
            <w:r w:rsidRPr="00521D26">
              <w:rPr>
                <w:rStyle w:val="Textoennegrita"/>
                <w:color w:val="000000"/>
                <w:sz w:val="22"/>
                <w:szCs w:val="22"/>
                <w:shd w:val="clear" w:color="auto" w:fill="FFFFFF"/>
                <w:lang w:val="es-CO"/>
              </w:rPr>
              <w:t xml:space="preserve">De conformidad con </w:t>
            </w:r>
            <w:r w:rsidR="00D250B8" w:rsidRPr="00521D26">
              <w:rPr>
                <w:rStyle w:val="Textoennegrita"/>
                <w:color w:val="000000"/>
                <w:sz w:val="22"/>
                <w:szCs w:val="22"/>
                <w:shd w:val="clear" w:color="auto" w:fill="FFFFFF"/>
                <w:lang w:val="es-CO"/>
              </w:rPr>
              <w:t>l</w:t>
            </w:r>
            <w:r w:rsidRPr="00521D26">
              <w:rPr>
                <w:rStyle w:val="Textoennegrita"/>
                <w:color w:val="000000"/>
                <w:sz w:val="22"/>
                <w:szCs w:val="22"/>
                <w:shd w:val="clear" w:color="auto" w:fill="FFFFFF"/>
                <w:lang w:val="es-CO"/>
              </w:rPr>
              <w:t>os</w:t>
            </w:r>
            <w:r w:rsidR="00D250B8" w:rsidRPr="00521D26">
              <w:rPr>
                <w:rStyle w:val="Textoennegrita"/>
                <w:color w:val="000000"/>
                <w:sz w:val="22"/>
                <w:szCs w:val="22"/>
                <w:shd w:val="clear" w:color="auto" w:fill="FFFFFF"/>
                <w:lang w:val="es-CO"/>
              </w:rPr>
              <w:t xml:space="preserve"> numeral</w:t>
            </w:r>
            <w:r w:rsidRPr="00521D26">
              <w:rPr>
                <w:rStyle w:val="Textoennegrita"/>
                <w:color w:val="000000"/>
                <w:sz w:val="22"/>
                <w:szCs w:val="22"/>
                <w:shd w:val="clear" w:color="auto" w:fill="FFFFFF"/>
                <w:lang w:val="es-CO"/>
              </w:rPr>
              <w:t>es</w:t>
            </w:r>
            <w:r w:rsidR="00D250B8" w:rsidRPr="00521D26">
              <w:rPr>
                <w:rStyle w:val="Textoennegrita"/>
                <w:color w:val="000000"/>
                <w:sz w:val="22"/>
                <w:szCs w:val="22"/>
                <w:shd w:val="clear" w:color="auto" w:fill="FFFFFF"/>
                <w:lang w:val="es-CO"/>
              </w:rPr>
              <w:t xml:space="preserve"> </w:t>
            </w:r>
            <w:r w:rsidRPr="00521D26">
              <w:rPr>
                <w:rStyle w:val="Textoennegrita"/>
                <w:color w:val="000000"/>
                <w:sz w:val="22"/>
                <w:szCs w:val="22"/>
                <w:shd w:val="clear" w:color="auto" w:fill="FFFFFF"/>
                <w:lang w:val="es-CO"/>
              </w:rPr>
              <w:t>5 y 7</w:t>
            </w:r>
            <w:r w:rsidR="00D250B8" w:rsidRPr="00521D26">
              <w:rPr>
                <w:rStyle w:val="Textoennegrita"/>
                <w:color w:val="000000"/>
                <w:sz w:val="22"/>
                <w:szCs w:val="22"/>
                <w:shd w:val="clear" w:color="auto" w:fill="FFFFFF"/>
                <w:lang w:val="es-CO"/>
              </w:rPr>
              <w:t xml:space="preserve"> del </w:t>
            </w:r>
            <w:r w:rsidR="00D250B8" w:rsidRPr="00521D26">
              <w:rPr>
                <w:rStyle w:val="Textoennegrita"/>
                <w:color w:val="000000"/>
                <w:sz w:val="22"/>
                <w:szCs w:val="22"/>
                <w:shd w:val="clear" w:color="auto" w:fill="FFFFFF"/>
              </w:rPr>
              <w:t xml:space="preserve">Artículo 2.2.1.2.1.5.2, </w:t>
            </w:r>
            <w:r w:rsidR="007505BB" w:rsidRPr="00521D26">
              <w:rPr>
                <w:b/>
                <w:sz w:val="22"/>
                <w:szCs w:val="22"/>
              </w:rPr>
              <w:t xml:space="preserve">del Decreto 1082 de 2015, </w:t>
            </w:r>
            <w:r w:rsidR="007505BB" w:rsidRPr="00521D26">
              <w:rPr>
                <w:sz w:val="22"/>
                <w:szCs w:val="22"/>
              </w:rPr>
              <w:t xml:space="preserve">modificado por el Articulo 2 del Decreto 1860 de 2021, </w:t>
            </w:r>
            <w:r w:rsidR="00D250B8" w:rsidRPr="00521D26">
              <w:rPr>
                <w:rStyle w:val="Textoennegrita"/>
                <w:color w:val="000000"/>
                <w:sz w:val="22"/>
                <w:szCs w:val="22"/>
                <w:shd w:val="clear" w:color="auto" w:fill="FFFFFF"/>
              </w:rPr>
              <w:t>la Regional de Aseguramiento en Salud No 4</w:t>
            </w:r>
            <w:r w:rsidR="00D250B8" w:rsidRPr="00521D26">
              <w:rPr>
                <w:color w:val="000000"/>
                <w:sz w:val="22"/>
                <w:szCs w:val="22"/>
                <w:shd w:val="clear" w:color="auto" w:fill="FFFFFF"/>
                <w:lang w:val="es-CO"/>
              </w:rPr>
              <w:t xml:space="preserve">, </w:t>
            </w:r>
            <w:r w:rsidR="00D250B8" w:rsidRPr="00521D26">
              <w:rPr>
                <w:color w:val="000000"/>
                <w:sz w:val="22"/>
                <w:szCs w:val="22"/>
                <w:shd w:val="clear" w:color="auto" w:fill="FFFFFF"/>
              </w:rPr>
              <w:t>revisar</w:t>
            </w:r>
            <w:r w:rsidR="00D250B8" w:rsidRPr="00521D26">
              <w:rPr>
                <w:color w:val="000000"/>
                <w:sz w:val="22"/>
                <w:szCs w:val="22"/>
                <w:shd w:val="clear" w:color="auto" w:fill="FFFFFF"/>
                <w:lang w:val="es-CO"/>
              </w:rPr>
              <w:t>á</w:t>
            </w:r>
            <w:r w:rsidR="00D250B8" w:rsidRPr="00521D26">
              <w:rPr>
                <w:color w:val="000000"/>
                <w:sz w:val="22"/>
                <w:szCs w:val="22"/>
                <w:shd w:val="clear" w:color="auto" w:fill="FFFFFF"/>
              </w:rPr>
              <w:t xml:space="preserve"> las ofertas económicas y verificar</w:t>
            </w:r>
            <w:r w:rsidR="00D250B8" w:rsidRPr="00521D26">
              <w:rPr>
                <w:color w:val="000000"/>
                <w:sz w:val="22"/>
                <w:szCs w:val="22"/>
                <w:shd w:val="clear" w:color="auto" w:fill="FFFFFF"/>
                <w:lang w:val="es-CO"/>
              </w:rPr>
              <w:t>á</w:t>
            </w:r>
            <w:r w:rsidR="00D250B8" w:rsidRPr="00521D26">
              <w:rPr>
                <w:color w:val="000000"/>
                <w:sz w:val="22"/>
                <w:szCs w:val="22"/>
                <w:shd w:val="clear" w:color="auto" w:fill="FFFFFF"/>
              </w:rPr>
              <w:t xml:space="preserve"> que la de menor precio cumple con las condiciones </w:t>
            </w:r>
            <w:r w:rsidR="00D250B8" w:rsidRPr="00521D26">
              <w:rPr>
                <w:color w:val="000000"/>
                <w:sz w:val="22"/>
                <w:szCs w:val="22"/>
                <w:shd w:val="clear" w:color="auto" w:fill="FFFFFF"/>
                <w:lang w:val="es-CO"/>
              </w:rPr>
              <w:t xml:space="preserve">establecidas </w:t>
            </w:r>
            <w:r w:rsidR="00D250B8" w:rsidRPr="00521D26">
              <w:rPr>
                <w:color w:val="000000"/>
                <w:sz w:val="22"/>
                <w:szCs w:val="22"/>
                <w:shd w:val="clear" w:color="auto" w:fill="FFFFFF"/>
              </w:rPr>
              <w:t xml:space="preserve">de la invitación. Si esta no cumple con las condiciones de la invitación, </w:t>
            </w:r>
            <w:r w:rsidR="00D250B8" w:rsidRPr="00521D26">
              <w:rPr>
                <w:rStyle w:val="Textoennegrita"/>
                <w:color w:val="000000"/>
                <w:sz w:val="22"/>
                <w:szCs w:val="22"/>
                <w:shd w:val="clear" w:color="auto" w:fill="FFFFFF"/>
              </w:rPr>
              <w:t>la Regional de Aseguramiento en Salud No 4</w:t>
            </w:r>
            <w:r w:rsidR="00D250B8" w:rsidRPr="00521D26">
              <w:rPr>
                <w:color w:val="000000"/>
                <w:sz w:val="22"/>
                <w:szCs w:val="22"/>
                <w:shd w:val="clear" w:color="auto" w:fill="FFFFFF"/>
                <w:lang w:val="es-CO"/>
              </w:rPr>
              <w:t xml:space="preserve">, </w:t>
            </w:r>
            <w:r w:rsidR="00D250B8" w:rsidRPr="00521D26">
              <w:rPr>
                <w:color w:val="000000"/>
                <w:sz w:val="22"/>
                <w:szCs w:val="22"/>
                <w:shd w:val="clear" w:color="auto" w:fill="FFFFFF"/>
              </w:rPr>
              <w:t>verificará el cumplimento de los requisitos de la invitación de la oferta con el segundo mejor precio, y así sucesivamente.</w:t>
            </w:r>
          </w:p>
          <w:p w:rsidR="003E7581" w:rsidRPr="00521D26" w:rsidRDefault="003E7581" w:rsidP="00652EC1">
            <w:pPr>
              <w:pStyle w:val="Prrafodelista"/>
              <w:ind w:left="0"/>
              <w:jc w:val="both"/>
              <w:rPr>
                <w:sz w:val="22"/>
                <w:szCs w:val="22"/>
              </w:rPr>
            </w:pPr>
          </w:p>
          <w:p w:rsidR="00AD6484" w:rsidRPr="00521D26" w:rsidRDefault="00AD6484" w:rsidP="00652EC1">
            <w:pPr>
              <w:pStyle w:val="Prrafodelista"/>
              <w:ind w:left="0"/>
              <w:jc w:val="both"/>
              <w:rPr>
                <w:sz w:val="22"/>
                <w:szCs w:val="22"/>
              </w:rPr>
            </w:pPr>
            <w:r w:rsidRPr="00521D26">
              <w:rPr>
                <w:sz w:val="22"/>
                <w:szCs w:val="22"/>
              </w:rPr>
              <w:t xml:space="preserve">Si una vez verificadas todas las ofertas presentadas, no se logra la habilitación, el proceso se declarará desierto </w:t>
            </w:r>
            <w:r w:rsidR="00CA470B" w:rsidRPr="00521D26">
              <w:rPr>
                <w:sz w:val="22"/>
                <w:szCs w:val="22"/>
              </w:rPr>
              <w:t xml:space="preserve">mediante comunicación motivada que se publicará en el SECOP II según Resolución 00090 del 15 de enero de 2018 Por la cual se actualiza, modifica y complementa el Manual de Contratación de la Policía Nacional”.  </w:t>
            </w:r>
          </w:p>
        </w:tc>
      </w:tr>
      <w:tr w:rsidR="00AD6484" w:rsidRPr="00521D26" w:rsidTr="00D1233F">
        <w:trPr>
          <w:trHeight w:val="1124"/>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pStyle w:val="Textoindependiente"/>
              <w:jc w:val="both"/>
              <w:rPr>
                <w:rFonts w:cs="Arial"/>
                <w:b/>
                <w:sz w:val="22"/>
                <w:szCs w:val="22"/>
                <w:lang w:val="es-CO"/>
              </w:rPr>
            </w:pPr>
            <w:r w:rsidRPr="00521D26">
              <w:rPr>
                <w:rFonts w:cs="Arial"/>
                <w:b/>
                <w:sz w:val="22"/>
                <w:szCs w:val="22"/>
                <w:lang w:val="es-CO"/>
              </w:rPr>
              <w:t xml:space="preserve">Procedimiento en caso de empate a menor precio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555F1C" w:rsidP="007505BB">
            <w:pPr>
              <w:pStyle w:val="Prrafodelista"/>
              <w:ind w:left="0"/>
              <w:jc w:val="both"/>
              <w:rPr>
                <w:sz w:val="22"/>
                <w:szCs w:val="22"/>
                <w:lang w:val="es-CO"/>
              </w:rPr>
            </w:pPr>
            <w:r w:rsidRPr="00521D26">
              <w:rPr>
                <w:sz w:val="22"/>
                <w:szCs w:val="22"/>
                <w:lang w:val="es-CO"/>
              </w:rPr>
              <w:t>De conf</w:t>
            </w:r>
            <w:r w:rsidR="00087BE9" w:rsidRPr="00521D26">
              <w:rPr>
                <w:sz w:val="22"/>
                <w:szCs w:val="22"/>
                <w:lang w:val="es-CO"/>
              </w:rPr>
              <w:t xml:space="preserve">ormidad con </w:t>
            </w:r>
            <w:r w:rsidR="00F77D2B" w:rsidRPr="00521D26">
              <w:rPr>
                <w:sz w:val="22"/>
                <w:szCs w:val="22"/>
                <w:lang w:val="es-CO"/>
              </w:rPr>
              <w:t xml:space="preserve">lo establecido en </w:t>
            </w:r>
            <w:r w:rsidR="00087BE9" w:rsidRPr="00521D26">
              <w:rPr>
                <w:sz w:val="22"/>
                <w:szCs w:val="22"/>
                <w:lang w:val="es-CO"/>
              </w:rPr>
              <w:t>el </w:t>
            </w:r>
            <w:r w:rsidR="007505BB" w:rsidRPr="00521D26">
              <w:rPr>
                <w:sz w:val="22"/>
                <w:szCs w:val="22"/>
                <w:lang w:val="es-CO"/>
              </w:rPr>
              <w:t xml:space="preserve">numeral 8 del </w:t>
            </w:r>
            <w:r w:rsidR="00087BE9" w:rsidRPr="00521D26">
              <w:rPr>
                <w:sz w:val="22"/>
                <w:szCs w:val="22"/>
                <w:lang w:val="es-CO"/>
              </w:rPr>
              <w:t>Artículo</w:t>
            </w:r>
            <w:r w:rsidR="00F77D2B" w:rsidRPr="00521D26">
              <w:rPr>
                <w:sz w:val="22"/>
                <w:szCs w:val="22"/>
                <w:lang w:val="es-CO"/>
              </w:rPr>
              <w:t xml:space="preserve"> </w:t>
            </w:r>
            <w:r w:rsidRPr="00521D26">
              <w:rPr>
                <w:sz w:val="22"/>
                <w:szCs w:val="22"/>
                <w:lang w:val="es-CO"/>
              </w:rPr>
              <w:t>2.2.1.2.1.5.2</w:t>
            </w:r>
            <w:r w:rsidR="007505BB" w:rsidRPr="00521D26">
              <w:rPr>
                <w:sz w:val="22"/>
                <w:szCs w:val="22"/>
                <w:lang w:val="es-CO"/>
              </w:rPr>
              <w:t xml:space="preserve"> del Decreto 1082 de 2015 </w:t>
            </w:r>
            <w:r w:rsidRPr="00521D26">
              <w:rPr>
                <w:sz w:val="22"/>
                <w:szCs w:val="22"/>
                <w:lang w:val="es-CO"/>
              </w:rPr>
              <w:t xml:space="preserve">Procedimiento para la contratación de mínima cuantía, </w:t>
            </w:r>
            <w:r w:rsidR="00F77D2B" w:rsidRPr="00521D26">
              <w:rPr>
                <w:sz w:val="22"/>
                <w:szCs w:val="22"/>
                <w:lang w:val="es-CO"/>
              </w:rPr>
              <w:t>modificado por el Articulo 2 del Decreto 1860 de 2021.</w:t>
            </w:r>
          </w:p>
        </w:tc>
      </w:tr>
      <w:tr w:rsidR="00AD6484" w:rsidRPr="00521D26" w:rsidTr="00D1233F">
        <w:trPr>
          <w:trHeight w:val="890"/>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pStyle w:val="Textoindependiente"/>
              <w:jc w:val="both"/>
              <w:rPr>
                <w:rFonts w:cs="Arial"/>
                <w:b/>
                <w:sz w:val="22"/>
                <w:szCs w:val="22"/>
                <w:lang w:val="es-CO"/>
              </w:rPr>
            </w:pPr>
            <w:r w:rsidRPr="00521D26">
              <w:rPr>
                <w:rFonts w:cs="Arial"/>
                <w:b/>
                <w:sz w:val="22"/>
                <w:szCs w:val="22"/>
                <w:lang w:val="es-CO"/>
              </w:rPr>
              <w:lastRenderedPageBreak/>
              <w:t xml:space="preserve">Información de aceptación de la </w:t>
            </w:r>
            <w:r w:rsidR="00ED15E0" w:rsidRPr="00521D26">
              <w:rPr>
                <w:rFonts w:cs="Arial"/>
                <w:b/>
                <w:sz w:val="22"/>
                <w:szCs w:val="22"/>
                <w:lang w:val="es-CO"/>
              </w:rPr>
              <w:t>oferta</w:t>
            </w:r>
            <w:r w:rsidRPr="00521D26">
              <w:rPr>
                <w:rFonts w:cs="Arial"/>
                <w:b/>
                <w:sz w:val="22"/>
                <w:szCs w:val="22"/>
                <w:lang w:val="es-CO"/>
              </w:rPr>
              <w:t xml:space="preserve"> </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8F1598" w:rsidP="00652EC1">
            <w:pPr>
              <w:pStyle w:val="Prrafodelista"/>
              <w:ind w:left="0"/>
              <w:jc w:val="both"/>
              <w:rPr>
                <w:sz w:val="22"/>
                <w:szCs w:val="22"/>
                <w:lang w:val="es-CO"/>
              </w:rPr>
            </w:pPr>
            <w:r w:rsidRPr="00521D26">
              <w:rPr>
                <w:sz w:val="22"/>
                <w:szCs w:val="22"/>
              </w:rPr>
              <w:t>Con la publicación de la comunicación de aceptación en el SECOP II el proponente seleccionado quedará informado de la aceptación de su oferta. (Según la Resolución 00090 del 15 de enero de 2018 “</w:t>
            </w:r>
            <w:r w:rsidRPr="00521D26">
              <w:rPr>
                <w:sz w:val="22"/>
                <w:szCs w:val="22"/>
                <w:lang w:val="x-none"/>
              </w:rPr>
              <w:t xml:space="preserve">Por la cual se </w:t>
            </w:r>
            <w:r w:rsidRPr="00521D26">
              <w:rPr>
                <w:sz w:val="22"/>
                <w:szCs w:val="22"/>
              </w:rPr>
              <w:t xml:space="preserve">actualiza, modifica y complementa </w:t>
            </w:r>
            <w:r w:rsidRPr="00521D26">
              <w:rPr>
                <w:sz w:val="22"/>
                <w:szCs w:val="22"/>
                <w:lang w:val="x-none"/>
              </w:rPr>
              <w:t>el Manual de Contratación de la Policía Nacional</w:t>
            </w:r>
            <w:r w:rsidRPr="00521D26">
              <w:rPr>
                <w:i/>
                <w:sz w:val="22"/>
                <w:szCs w:val="22"/>
              </w:rPr>
              <w:t>”.</w:t>
            </w:r>
          </w:p>
        </w:tc>
      </w:tr>
      <w:tr w:rsidR="00AD6484" w:rsidRPr="00521D26" w:rsidTr="0032769B">
        <w:trPr>
          <w:trHeight w:val="1146"/>
          <w:jc w:val="center"/>
        </w:trPr>
        <w:tc>
          <w:tcPr>
            <w:tcW w:w="1157"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ED15E0" w:rsidP="00652EC1">
            <w:pPr>
              <w:pStyle w:val="Textoindependiente"/>
              <w:jc w:val="both"/>
              <w:rPr>
                <w:rFonts w:cs="Arial"/>
                <w:b/>
                <w:sz w:val="22"/>
                <w:szCs w:val="22"/>
                <w:lang w:val="es-CO"/>
              </w:rPr>
            </w:pPr>
            <w:r w:rsidRPr="00521D26">
              <w:rPr>
                <w:rFonts w:cs="Arial"/>
                <w:b/>
                <w:sz w:val="22"/>
                <w:szCs w:val="22"/>
                <w:lang w:val="es-CO"/>
              </w:rPr>
              <w:t>Análisis</w:t>
            </w:r>
            <w:r w:rsidR="00AD6484" w:rsidRPr="00521D26">
              <w:rPr>
                <w:rFonts w:cs="Arial"/>
                <w:b/>
                <w:sz w:val="22"/>
                <w:szCs w:val="22"/>
                <w:lang w:val="es-CO"/>
              </w:rPr>
              <w:t xml:space="preserve"> de </w:t>
            </w:r>
            <w:r w:rsidRPr="00521D26">
              <w:rPr>
                <w:rFonts w:cs="Arial"/>
                <w:b/>
                <w:sz w:val="22"/>
                <w:szCs w:val="22"/>
                <w:lang w:val="es-CO"/>
              </w:rPr>
              <w:t>garantías</w:t>
            </w:r>
            <w:r w:rsidR="00AD6484" w:rsidRPr="00521D26">
              <w:rPr>
                <w:rFonts w:cs="Arial"/>
                <w:b/>
                <w:sz w:val="22"/>
                <w:szCs w:val="22"/>
                <w:lang w:val="es-CO"/>
              </w:rPr>
              <w:t>:</w:t>
            </w:r>
          </w:p>
          <w:p w:rsidR="00AD6484" w:rsidRPr="00521D26" w:rsidRDefault="00AD6484" w:rsidP="00652EC1">
            <w:pPr>
              <w:pStyle w:val="Textoindependiente"/>
              <w:jc w:val="both"/>
              <w:rPr>
                <w:rFonts w:cs="Arial"/>
                <w:b/>
                <w:sz w:val="22"/>
                <w:szCs w:val="22"/>
                <w:lang w:val="es-CO"/>
              </w:rPr>
            </w:pPr>
            <w:r w:rsidRPr="00521D26">
              <w:rPr>
                <w:rFonts w:cs="Arial"/>
                <w:b/>
                <w:sz w:val="22"/>
                <w:szCs w:val="22"/>
                <w:lang w:val="es-CO"/>
              </w:rPr>
              <w:t xml:space="preserve">tipificación, estimación y </w:t>
            </w:r>
            <w:r w:rsidR="00ED15E0" w:rsidRPr="00521D26">
              <w:rPr>
                <w:rFonts w:cs="Arial"/>
                <w:b/>
                <w:sz w:val="22"/>
                <w:szCs w:val="22"/>
                <w:lang w:val="es-CO"/>
              </w:rPr>
              <w:t>asignación</w:t>
            </w:r>
            <w:r w:rsidRPr="00521D26">
              <w:rPr>
                <w:rFonts w:cs="Arial"/>
                <w:b/>
                <w:sz w:val="22"/>
                <w:szCs w:val="22"/>
                <w:lang w:val="es-CO"/>
              </w:rPr>
              <w:t xml:space="preserve"> del riesgo</w:t>
            </w:r>
          </w:p>
        </w:tc>
        <w:tc>
          <w:tcPr>
            <w:tcW w:w="3843"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521D26" w:rsidRDefault="00AD6484" w:rsidP="00652EC1">
            <w:pPr>
              <w:pStyle w:val="Prrafodelista"/>
              <w:ind w:left="0"/>
              <w:jc w:val="both"/>
              <w:rPr>
                <w:sz w:val="22"/>
                <w:szCs w:val="22"/>
              </w:rPr>
            </w:pPr>
            <w:r w:rsidRPr="00521D26">
              <w:rPr>
                <w:sz w:val="22"/>
                <w:szCs w:val="22"/>
              </w:rPr>
              <w:t>Las contenidas en el Anexo No. 2 de la presente Invitación</w:t>
            </w:r>
            <w:r w:rsidR="00FA60D7" w:rsidRPr="00521D26">
              <w:rPr>
                <w:sz w:val="22"/>
                <w:szCs w:val="22"/>
              </w:rPr>
              <w:t>.</w:t>
            </w:r>
          </w:p>
        </w:tc>
      </w:tr>
    </w:tbl>
    <w:p w:rsidR="00087BE9" w:rsidRPr="002D2E49" w:rsidRDefault="00087BE9" w:rsidP="00AD6484">
      <w:pPr>
        <w:pStyle w:val="Textoindependiente"/>
        <w:rPr>
          <w:rFonts w:cs="Arial"/>
          <w:sz w:val="20"/>
        </w:rPr>
      </w:pPr>
    </w:p>
    <w:p w:rsidR="00AD6484" w:rsidRPr="002D2E49" w:rsidRDefault="00AD6484" w:rsidP="00FE323C">
      <w:pPr>
        <w:pStyle w:val="Textoindependiente"/>
        <w:numPr>
          <w:ilvl w:val="0"/>
          <w:numId w:val="3"/>
        </w:numPr>
        <w:tabs>
          <w:tab w:val="left" w:pos="0"/>
          <w:tab w:val="left" w:pos="36"/>
        </w:tabs>
        <w:suppressAutoHyphens/>
        <w:autoSpaceDN w:val="0"/>
        <w:jc w:val="both"/>
        <w:textAlignment w:val="baseline"/>
        <w:rPr>
          <w:rFonts w:cs="Arial"/>
          <w:b/>
          <w:bCs/>
          <w:sz w:val="20"/>
        </w:rPr>
      </w:pPr>
      <w:r w:rsidRPr="002D2E49">
        <w:rPr>
          <w:rFonts w:cs="Arial"/>
          <w:b/>
          <w:bCs/>
          <w:sz w:val="20"/>
        </w:rPr>
        <w:t>REQUISITOS MÍNIMOS HABILITANTES.</w:t>
      </w:r>
    </w:p>
    <w:p w:rsidR="00AD6484" w:rsidRPr="002D2E49" w:rsidRDefault="00AD6484" w:rsidP="00AD6484">
      <w:pPr>
        <w:pStyle w:val="Textoindependiente"/>
        <w:tabs>
          <w:tab w:val="left" w:pos="426"/>
        </w:tabs>
        <w:ind w:left="390"/>
        <w:jc w:val="both"/>
        <w:rPr>
          <w:rFonts w:cs="Arial"/>
          <w:b/>
          <w:bCs/>
          <w:sz w:val="20"/>
        </w:rPr>
      </w:pPr>
    </w:p>
    <w:p w:rsidR="00FA60D7" w:rsidRPr="002D2E49" w:rsidRDefault="00FA60D7" w:rsidP="00FA60D7">
      <w:pPr>
        <w:ind w:left="-5" w:right="204"/>
        <w:jc w:val="both"/>
      </w:pPr>
      <w:r w:rsidRPr="002D2E49">
        <w:t xml:space="preserve">Los proponentes deberán presentar su oferta en la página Colombia compra eficiente SECOP II </w:t>
      </w:r>
    </w:p>
    <w:p w:rsidR="00AD6484" w:rsidRPr="002D2E49" w:rsidRDefault="00AD6484" w:rsidP="00AD6484">
      <w:pPr>
        <w:pStyle w:val="Textoindependiente"/>
        <w:jc w:val="both"/>
        <w:rPr>
          <w:rFonts w:cs="Arial"/>
          <w:sz w:val="20"/>
        </w:rPr>
      </w:pP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Carta de presentación de la oferta de acuerdo al formulario No. 1 firmada por el oferente (persona natural o representante legal de la persona jurídica).</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Certificado Existencia y Representación Legal para personas jurídicas y/o matricula de persona natural expedido (s) por la Cámara de Comercio respectiva, no superior a un (1) mes.</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 xml:space="preserve">Fotocopia </w:t>
      </w:r>
      <w:r w:rsidR="006876FC" w:rsidRPr="002D2E49">
        <w:rPr>
          <w:rFonts w:cs="Arial"/>
          <w:sz w:val="20"/>
        </w:rPr>
        <w:t xml:space="preserve">de la Cédula de Ciudadanía del </w:t>
      </w:r>
      <w:r w:rsidRPr="002D2E49">
        <w:rPr>
          <w:rFonts w:cs="Arial"/>
          <w:sz w:val="20"/>
        </w:rPr>
        <w:t>Rep</w:t>
      </w:r>
      <w:r w:rsidR="006876FC" w:rsidRPr="002D2E49">
        <w:rPr>
          <w:rFonts w:cs="Arial"/>
          <w:sz w:val="20"/>
        </w:rPr>
        <w:t>resentante Legal y/o proponente.</w:t>
      </w:r>
    </w:p>
    <w:p w:rsidR="006876FC" w:rsidRPr="002D2E49" w:rsidRDefault="008F1598" w:rsidP="00FE323C">
      <w:pPr>
        <w:numPr>
          <w:ilvl w:val="0"/>
          <w:numId w:val="4"/>
        </w:numPr>
        <w:autoSpaceDE/>
        <w:autoSpaceDN/>
        <w:spacing w:after="4" w:line="248" w:lineRule="auto"/>
        <w:ind w:right="14"/>
        <w:jc w:val="both"/>
      </w:pPr>
      <w:r w:rsidRPr="002D2E49">
        <w:t xml:space="preserve">La Policía Nacional consultará el </w:t>
      </w:r>
      <w:r w:rsidR="006876FC" w:rsidRPr="002D2E49">
        <w:t xml:space="preserve">Certificado del Boletín de Responsables Fiscales de la Contraloría General de la República de la firma y del representante legal. </w:t>
      </w:r>
    </w:p>
    <w:p w:rsidR="006876FC" w:rsidRPr="002D2E49" w:rsidRDefault="008F1598" w:rsidP="00FE323C">
      <w:pPr>
        <w:pStyle w:val="Prrafodelista"/>
        <w:numPr>
          <w:ilvl w:val="0"/>
          <w:numId w:val="4"/>
        </w:numPr>
        <w:rPr>
          <w:lang w:val="es-ES"/>
        </w:rPr>
      </w:pPr>
      <w:r w:rsidRPr="002D2E49">
        <w:t xml:space="preserve">La Policía Nacional consultará el </w:t>
      </w:r>
      <w:r w:rsidR="006876FC" w:rsidRPr="002D2E49">
        <w:rPr>
          <w:lang w:val="es-ES"/>
        </w:rPr>
        <w:t>Certificado de los antecedentes judiciales del oferente o su representante legal.</w:t>
      </w:r>
    </w:p>
    <w:p w:rsidR="00AD6484" w:rsidRPr="002D2E49" w:rsidRDefault="008F1598" w:rsidP="00FE323C">
      <w:pPr>
        <w:pStyle w:val="Textoindependiente"/>
        <w:numPr>
          <w:ilvl w:val="0"/>
          <w:numId w:val="4"/>
        </w:numPr>
        <w:tabs>
          <w:tab w:val="left" w:pos="426"/>
        </w:tabs>
        <w:suppressAutoHyphens/>
        <w:autoSpaceDN w:val="0"/>
        <w:jc w:val="both"/>
        <w:textAlignment w:val="baseline"/>
        <w:rPr>
          <w:rFonts w:cs="Arial"/>
          <w:sz w:val="20"/>
        </w:rPr>
      </w:pPr>
      <w:r w:rsidRPr="002D2E49">
        <w:rPr>
          <w:rFonts w:cs="Arial"/>
          <w:sz w:val="20"/>
        </w:rPr>
        <w:t xml:space="preserve">La Policía Nacional consultará el </w:t>
      </w:r>
      <w:r w:rsidR="006876FC" w:rsidRPr="002D2E49">
        <w:rPr>
          <w:rFonts w:cs="Arial"/>
          <w:sz w:val="20"/>
        </w:rPr>
        <w:t>Certificado de antecedentes disciplinarios de la Procuraduría General de la Nación del representante legal.</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Certificación de Aportes Parafiscales suscrito por el Representante Legal, o Revisor Fiscal.  En este último evento, se deberá anexar fotocopia de la tarjeta profesional del revisor fiscal.</w:t>
      </w:r>
    </w:p>
    <w:p w:rsidR="008F1598" w:rsidRPr="002D2E49" w:rsidRDefault="008F1598" w:rsidP="008F1598">
      <w:pPr>
        <w:pStyle w:val="Textoindependiente"/>
        <w:tabs>
          <w:tab w:val="left" w:pos="-284"/>
          <w:tab w:val="left" w:pos="-142"/>
        </w:tabs>
        <w:suppressAutoHyphens/>
        <w:autoSpaceDN w:val="0"/>
        <w:ind w:left="360"/>
        <w:jc w:val="both"/>
        <w:textAlignment w:val="baseline"/>
        <w:rPr>
          <w:rFonts w:cs="Arial"/>
          <w:sz w:val="20"/>
          <w:bdr w:val="none" w:sz="0" w:space="0" w:color="auto" w:frame="1"/>
          <w:lang w:eastAsia="es-CO"/>
        </w:rPr>
      </w:pPr>
      <w:r w:rsidRPr="002D2E49">
        <w:rPr>
          <w:rFonts w:cs="Arial"/>
          <w:b/>
          <w:sz w:val="20"/>
        </w:rPr>
        <w:t>-Persona Jurídica</w:t>
      </w:r>
      <w:r w:rsidRPr="002D2E49">
        <w:rPr>
          <w:rFonts w:cs="Arial"/>
          <w:sz w:val="20"/>
        </w:rPr>
        <w:t>: Anexar certificación expedida por el representante legal o revisor fiscal por el término establecido en el Artículo 50 de la Ley 789 de 2002, aportando</w:t>
      </w:r>
      <w:r w:rsidRPr="002D2E49">
        <w:rPr>
          <w:rFonts w:cs="Arial"/>
          <w:sz w:val="20"/>
          <w:bdr w:val="none" w:sz="0" w:space="0" w:color="auto" w:frame="1"/>
          <w:lang w:eastAsia="es-CO"/>
        </w:rPr>
        <w:t xml:space="preserve"> la planilla del último pago de los aportes de salud y pensiones, fecha de pago verificable acorde Decreto 1670 de 2007.</w:t>
      </w:r>
    </w:p>
    <w:p w:rsidR="008F1598" w:rsidRPr="002D2E49" w:rsidRDefault="008F1598" w:rsidP="008F1598">
      <w:pPr>
        <w:pStyle w:val="Textoindependiente"/>
        <w:tabs>
          <w:tab w:val="left" w:pos="-284"/>
          <w:tab w:val="left" w:pos="-142"/>
        </w:tabs>
        <w:suppressAutoHyphens/>
        <w:autoSpaceDN w:val="0"/>
        <w:ind w:left="360"/>
        <w:jc w:val="both"/>
        <w:textAlignment w:val="baseline"/>
        <w:rPr>
          <w:rFonts w:cs="Arial"/>
          <w:sz w:val="20"/>
          <w:u w:val="single"/>
        </w:rPr>
      </w:pPr>
      <w:r w:rsidRPr="002D2E49">
        <w:rPr>
          <w:rFonts w:cs="Arial"/>
          <w:b/>
          <w:sz w:val="20"/>
        </w:rPr>
        <w:t xml:space="preserve">-Persona Natural: </w:t>
      </w:r>
      <w:r w:rsidRPr="002D2E49">
        <w:rPr>
          <w:rFonts w:cs="Arial"/>
          <w:sz w:val="20"/>
        </w:rPr>
        <w:t>Anexar</w:t>
      </w:r>
      <w:r w:rsidRPr="002D2E49">
        <w:rPr>
          <w:rFonts w:cs="Arial"/>
          <w:b/>
          <w:sz w:val="20"/>
        </w:rPr>
        <w:t xml:space="preserve"> </w:t>
      </w:r>
      <w:r w:rsidRPr="002D2E49">
        <w:rPr>
          <w:rFonts w:cs="Arial"/>
          <w:sz w:val="20"/>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Copia del Formulario de Inscripción en el Registro Único Tributario.</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Certificación Bancaria vigente.</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 xml:space="preserve">DATOS BÁSICOS BENEFICIARIO </w:t>
      </w:r>
      <w:r w:rsidR="001271C8" w:rsidRPr="002D2E49">
        <w:rPr>
          <w:rFonts w:cs="Arial"/>
          <w:sz w:val="20"/>
        </w:rPr>
        <w:t>CUENTA (</w:t>
      </w:r>
      <w:r w:rsidRPr="002D2E49">
        <w:rPr>
          <w:rFonts w:cs="Arial"/>
          <w:sz w:val="20"/>
        </w:rPr>
        <w:t>diligenciar formulario N° 2 adjunto)</w:t>
      </w:r>
    </w:p>
    <w:p w:rsidR="00AD6484" w:rsidRPr="002D2E49" w:rsidRDefault="00AD6484" w:rsidP="00FE323C">
      <w:pPr>
        <w:pStyle w:val="Textoindependiente"/>
        <w:numPr>
          <w:ilvl w:val="0"/>
          <w:numId w:val="4"/>
        </w:numPr>
        <w:tabs>
          <w:tab w:val="left" w:pos="426"/>
        </w:tabs>
        <w:suppressAutoHyphens/>
        <w:autoSpaceDN w:val="0"/>
        <w:ind w:left="426" w:hanging="426"/>
        <w:jc w:val="both"/>
        <w:textAlignment w:val="baseline"/>
        <w:rPr>
          <w:rFonts w:cs="Arial"/>
          <w:sz w:val="20"/>
        </w:rPr>
      </w:pPr>
      <w:r w:rsidRPr="002D2E49">
        <w:rPr>
          <w:rFonts w:cs="Arial"/>
          <w:sz w:val="20"/>
        </w:rPr>
        <w:t xml:space="preserve">Compromiso anticorrupción de acuerdo con el </w:t>
      </w:r>
      <w:r w:rsidRPr="002D2E49">
        <w:rPr>
          <w:rFonts w:cs="Arial"/>
          <w:color w:val="0070C0"/>
          <w:sz w:val="20"/>
        </w:rPr>
        <w:t>Formulario No. 3</w:t>
      </w:r>
      <w:r w:rsidRPr="002D2E49">
        <w:rPr>
          <w:rFonts w:cs="Arial"/>
          <w:sz w:val="20"/>
        </w:rPr>
        <w:t>, suscrito por el oferente (persona natural o representante legal de la persona jurídica)</w:t>
      </w:r>
      <w:r w:rsidR="00BA0470" w:rsidRPr="002D2E49">
        <w:rPr>
          <w:rFonts w:cs="Arial"/>
          <w:sz w:val="20"/>
        </w:rPr>
        <w:t>.</w:t>
      </w:r>
    </w:p>
    <w:p w:rsidR="00BA0470" w:rsidRPr="002D2E49" w:rsidRDefault="00BA0470" w:rsidP="00FE323C">
      <w:pPr>
        <w:pStyle w:val="Prrafodelista"/>
        <w:numPr>
          <w:ilvl w:val="0"/>
          <w:numId w:val="4"/>
        </w:numPr>
        <w:jc w:val="both"/>
        <w:rPr>
          <w:lang w:val="es-ES"/>
        </w:rPr>
      </w:pPr>
      <w:r w:rsidRPr="002D2E49">
        <w:rPr>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BA0470" w:rsidRPr="002D2E49" w:rsidRDefault="00BA0470" w:rsidP="00FE323C">
      <w:pPr>
        <w:pStyle w:val="Prrafodelista"/>
        <w:numPr>
          <w:ilvl w:val="0"/>
          <w:numId w:val="4"/>
        </w:numPr>
        <w:jc w:val="both"/>
        <w:rPr>
          <w:lang w:val="es-ES"/>
        </w:rPr>
      </w:pPr>
      <w:r w:rsidRPr="002D2E49">
        <w:rPr>
          <w:lang w:val="es-ES"/>
        </w:rPr>
        <w:t>CERTIFICACIÓN DE NO ESTAR INCURSO EN CAUSALES DE CONFLICTO DE INTERESES, INHABILIDAD E INCOMPATIBILIDAD. (</w:t>
      </w:r>
      <w:r w:rsidR="006E75D2" w:rsidRPr="002D2E49">
        <w:rPr>
          <w:lang w:val="es-ES"/>
        </w:rPr>
        <w:t xml:space="preserve">diligenciar el </w:t>
      </w:r>
      <w:r w:rsidR="006E75D2" w:rsidRPr="002D2E49">
        <w:rPr>
          <w:color w:val="0070C0"/>
          <w:lang w:val="es-ES"/>
        </w:rPr>
        <w:t xml:space="preserve">formulario </w:t>
      </w:r>
      <w:r w:rsidR="006678F7" w:rsidRPr="002D2E49">
        <w:rPr>
          <w:color w:val="0070C0"/>
          <w:lang w:val="es-ES"/>
        </w:rPr>
        <w:t>6</w:t>
      </w:r>
      <w:r w:rsidRPr="002D2E49">
        <w:rPr>
          <w:color w:val="0070C0"/>
          <w:lang w:val="es-ES"/>
        </w:rPr>
        <w:t>,</w:t>
      </w:r>
      <w:r w:rsidRPr="002D2E49">
        <w:rPr>
          <w:lang w:val="es-ES"/>
        </w:rPr>
        <w:t xml:space="preserve"> adjunto al presente documento). </w:t>
      </w:r>
    </w:p>
    <w:p w:rsidR="0032769B" w:rsidRPr="00521D26" w:rsidRDefault="008F1598" w:rsidP="00BA2FD0">
      <w:pPr>
        <w:pStyle w:val="Prrafodelista"/>
        <w:numPr>
          <w:ilvl w:val="0"/>
          <w:numId w:val="4"/>
        </w:numPr>
        <w:jc w:val="both"/>
        <w:rPr>
          <w:lang w:val="es-ES"/>
        </w:rPr>
      </w:pPr>
      <w:r w:rsidRPr="002D2E49">
        <w:rPr>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2D2E49">
          <w:rPr>
            <w:rStyle w:val="Hipervnculo"/>
          </w:rPr>
          <w:t>https://srvpsi.policia.gov.co/PSC/frm_cnp_consulta.aspx</w:t>
        </w:r>
      </w:hyperlink>
      <w:r w:rsidR="000E7841" w:rsidRPr="002D2E49">
        <w:t xml:space="preserve">. </w:t>
      </w:r>
      <w:r w:rsidRPr="002D2E49">
        <w:rPr>
          <w:lang w:val="es-ES"/>
        </w:rPr>
        <w:t xml:space="preserve"> Igual requisito deberá cumplir las personas naturales (nacionales o extranjeras), el representante legal de las personas jurídicas nacionales o extranjeras y el representante de los consorcios o uniones temporales.</w:t>
      </w:r>
    </w:p>
    <w:p w:rsidR="0032769B" w:rsidRPr="002D2E49" w:rsidRDefault="0032769B" w:rsidP="00BA2FD0">
      <w:pPr>
        <w:jc w:val="both"/>
        <w:rPr>
          <w:b/>
          <w:highlight w:val="yellow"/>
          <w:lang w:val="es-ES"/>
        </w:rPr>
      </w:pPr>
    </w:p>
    <w:p w:rsidR="00BA2FD0" w:rsidRPr="002D2E49" w:rsidRDefault="00BA2FD0" w:rsidP="00BA2FD0">
      <w:pPr>
        <w:jc w:val="both"/>
        <w:rPr>
          <w:b/>
          <w:lang w:val="es-ES"/>
        </w:rPr>
      </w:pPr>
      <w:r w:rsidRPr="002D2E49">
        <w:rPr>
          <w:b/>
          <w:lang w:val="es-ES"/>
        </w:rPr>
        <w:t>ECONÓMICOS</w:t>
      </w:r>
    </w:p>
    <w:p w:rsidR="00BA2FD0" w:rsidRPr="002D2E49" w:rsidRDefault="00BA2FD0" w:rsidP="00BA2FD0">
      <w:pPr>
        <w:jc w:val="both"/>
        <w:rPr>
          <w:b/>
          <w:lang w:val="es-ES"/>
        </w:rPr>
      </w:pPr>
    </w:p>
    <w:p w:rsidR="00BA2FD0" w:rsidRPr="002D2E49" w:rsidRDefault="00BA2FD0" w:rsidP="00EC30CB">
      <w:pPr>
        <w:pStyle w:val="Textoindependiente"/>
        <w:numPr>
          <w:ilvl w:val="0"/>
          <w:numId w:val="10"/>
        </w:numPr>
        <w:suppressAutoHyphens/>
        <w:jc w:val="both"/>
        <w:textAlignment w:val="baseline"/>
        <w:rPr>
          <w:rFonts w:cs="Arial"/>
          <w:b/>
          <w:bCs/>
          <w:color w:val="FF0000"/>
          <w:sz w:val="20"/>
          <w:lang w:val="es-CO" w:eastAsia="es-CO"/>
        </w:rPr>
      </w:pPr>
      <w:r w:rsidRPr="002D2E49">
        <w:rPr>
          <w:rFonts w:cs="Arial"/>
          <w:b/>
          <w:sz w:val="20"/>
        </w:rPr>
        <w:t>Oferta Económica:</w:t>
      </w:r>
      <w:r w:rsidRPr="002D2E49">
        <w:rPr>
          <w:rFonts w:cs="Arial"/>
          <w:sz w:val="20"/>
        </w:rPr>
        <w:t xml:space="preserve"> La oferta económica deberá ajustarse conforme a la clase de oferta señalada en el </w:t>
      </w:r>
      <w:r w:rsidRPr="002D2E49">
        <w:rPr>
          <w:rFonts w:cs="Arial"/>
          <w:b/>
          <w:sz w:val="20"/>
        </w:rPr>
        <w:t xml:space="preserve">Anexo No. </w:t>
      </w:r>
      <w:r w:rsidR="006E75D2" w:rsidRPr="002D2E49">
        <w:rPr>
          <w:rFonts w:cs="Arial"/>
          <w:b/>
          <w:sz w:val="20"/>
        </w:rPr>
        <w:t>4</w:t>
      </w:r>
      <w:r w:rsidRPr="002D2E49">
        <w:rPr>
          <w:rFonts w:cs="Arial"/>
          <w:b/>
          <w:sz w:val="20"/>
        </w:rPr>
        <w:t xml:space="preserve"> adjunto, </w:t>
      </w:r>
      <w:r w:rsidRPr="002D2E49">
        <w:rPr>
          <w:rFonts w:cs="Arial"/>
          <w:sz w:val="20"/>
        </w:rPr>
        <w:t>el cual se evaluará con el mayor porcentaje de descuento ofrecido.</w:t>
      </w:r>
    </w:p>
    <w:p w:rsidR="00BA2FD0" w:rsidRPr="002D2E49" w:rsidRDefault="00BA2FD0" w:rsidP="00BA2FD0">
      <w:pPr>
        <w:pStyle w:val="Textoindependiente"/>
        <w:tabs>
          <w:tab w:val="left" w:pos="-142"/>
          <w:tab w:val="left" w:pos="426"/>
        </w:tabs>
        <w:suppressAutoHyphens/>
        <w:ind w:left="-284" w:hanging="283"/>
        <w:jc w:val="both"/>
        <w:textAlignment w:val="baseline"/>
        <w:rPr>
          <w:rFonts w:cs="Arial"/>
          <w:b/>
          <w:bCs/>
          <w:color w:val="FF0000"/>
          <w:sz w:val="20"/>
          <w:lang w:val="es-CO" w:eastAsia="es-CO"/>
        </w:rPr>
      </w:pPr>
    </w:p>
    <w:p w:rsidR="00BA2FD0" w:rsidRPr="002D2E49" w:rsidRDefault="00BA2FD0" w:rsidP="00EC30CB">
      <w:pPr>
        <w:pStyle w:val="Prrafodelista"/>
        <w:widowControl w:val="0"/>
        <w:numPr>
          <w:ilvl w:val="0"/>
          <w:numId w:val="10"/>
        </w:numPr>
        <w:adjustRightInd w:val="0"/>
        <w:jc w:val="both"/>
        <w:rPr>
          <w:b/>
          <w:color w:val="000000"/>
        </w:rPr>
      </w:pPr>
      <w:r w:rsidRPr="002D2E49">
        <w:rPr>
          <w:b/>
        </w:rPr>
        <w:t>Sostenibilidad de Precio:</w:t>
      </w:r>
      <w:r w:rsidRPr="002D2E49">
        <w:t xml:space="preserve"> El oferente deberá manifestar la sostenibilidad de los precios durante la vigencia del </w:t>
      </w:r>
      <w:r w:rsidRPr="002D2E49">
        <w:rPr>
          <w:color w:val="000000"/>
        </w:rPr>
        <w:t>contrato (</w:t>
      </w:r>
      <w:r w:rsidRPr="002D2E49">
        <w:rPr>
          <w:color w:val="000000"/>
          <w:u w:val="single"/>
        </w:rPr>
        <w:t xml:space="preserve">diligenciar el Formulario Nº </w:t>
      </w:r>
      <w:r w:rsidR="006E75D2" w:rsidRPr="002D2E49">
        <w:rPr>
          <w:color w:val="000000"/>
          <w:u w:val="single"/>
        </w:rPr>
        <w:t>5</w:t>
      </w:r>
      <w:r w:rsidRPr="002D2E49">
        <w:rPr>
          <w:color w:val="000000"/>
          <w:u w:val="single"/>
        </w:rPr>
        <w:t xml:space="preserve"> adjunto).</w:t>
      </w:r>
    </w:p>
    <w:p w:rsidR="00655403" w:rsidRPr="002D2E49" w:rsidRDefault="00655403" w:rsidP="00BA2FD0">
      <w:pPr>
        <w:jc w:val="both"/>
        <w:rPr>
          <w:b/>
          <w:lang w:val="es-ES"/>
        </w:rPr>
      </w:pPr>
    </w:p>
    <w:p w:rsidR="00AD6484" w:rsidRPr="002D2E49" w:rsidRDefault="00AD6484" w:rsidP="00FE323C">
      <w:pPr>
        <w:pStyle w:val="Textoindependiente"/>
        <w:numPr>
          <w:ilvl w:val="0"/>
          <w:numId w:val="3"/>
        </w:numPr>
        <w:tabs>
          <w:tab w:val="left" w:pos="532"/>
        </w:tabs>
        <w:suppressAutoHyphens/>
        <w:autoSpaceDN w:val="0"/>
        <w:ind w:left="532"/>
        <w:textAlignment w:val="baseline"/>
        <w:rPr>
          <w:rFonts w:cs="Arial"/>
          <w:sz w:val="20"/>
        </w:rPr>
      </w:pPr>
      <w:r w:rsidRPr="002D2E49">
        <w:rPr>
          <w:rFonts w:cs="Arial"/>
          <w:b/>
          <w:sz w:val="20"/>
        </w:rPr>
        <w:t>CRONOLOGÍA DEL PROCESO</w:t>
      </w:r>
    </w:p>
    <w:p w:rsidR="00AD6484" w:rsidRPr="002D2E49" w:rsidRDefault="00AD6484" w:rsidP="00AD6484">
      <w:pPr>
        <w:pStyle w:val="Textoindependiente"/>
        <w:ind w:left="532"/>
        <w:rPr>
          <w:rFonts w:cs="Arial"/>
          <w:sz w:val="20"/>
          <w:highlight w:val="yellow"/>
        </w:rPr>
      </w:pPr>
    </w:p>
    <w:tbl>
      <w:tblPr>
        <w:tblW w:w="8638" w:type="dxa"/>
        <w:jc w:val="center"/>
        <w:tblLayout w:type="fixed"/>
        <w:tblCellMar>
          <w:left w:w="10" w:type="dxa"/>
          <w:right w:w="10" w:type="dxa"/>
        </w:tblCellMar>
        <w:tblLook w:val="0000" w:firstRow="0" w:lastRow="0" w:firstColumn="0" w:lastColumn="0" w:noHBand="0" w:noVBand="0"/>
      </w:tblPr>
      <w:tblGrid>
        <w:gridCol w:w="2903"/>
        <w:gridCol w:w="5735"/>
      </w:tblGrid>
      <w:tr w:rsidR="00E11E06" w:rsidRPr="00521D26" w:rsidTr="007A76C5">
        <w:trPr>
          <w:trHeight w:val="758"/>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b/>
                <w:color w:val="0070C0"/>
                <w:sz w:val="20"/>
              </w:rPr>
            </w:pPr>
            <w:r w:rsidRPr="00521D26">
              <w:rPr>
                <w:rFonts w:ascii="Tahoma" w:hAnsi="Tahoma" w:cs="Tahoma"/>
                <w:b/>
                <w:color w:val="0070C0"/>
                <w:sz w:val="20"/>
              </w:rPr>
              <w:t xml:space="preserve">Publicación de la invitación </w:t>
            </w:r>
          </w:p>
          <w:p w:rsidR="00E11E06" w:rsidRPr="00521D26" w:rsidRDefault="00E11E06" w:rsidP="007A76C5">
            <w:pPr>
              <w:pStyle w:val="Textoindependiente"/>
              <w:rPr>
                <w:rFonts w:ascii="Tahoma" w:hAnsi="Tahoma" w:cs="Tahoma"/>
                <w:b/>
                <w:color w:val="0070C0"/>
                <w:sz w:val="20"/>
              </w:rPr>
            </w:pP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Lugar: Colombia compra eficiente SECOP II</w:t>
            </w:r>
          </w:p>
          <w:p w:rsidR="00E11E06" w:rsidRPr="00521D26" w:rsidRDefault="00E11E06" w:rsidP="007A76C5">
            <w:pPr>
              <w:pStyle w:val="Textoindependiente"/>
              <w:jc w:val="both"/>
              <w:rPr>
                <w:rFonts w:ascii="Tahoma" w:hAnsi="Tahoma" w:cs="Tahoma"/>
                <w:color w:val="0070C0"/>
                <w:sz w:val="20"/>
              </w:rPr>
            </w:pPr>
            <w:r w:rsidRPr="00521D26">
              <w:rPr>
                <w:rFonts w:ascii="Tahoma" w:hAnsi="Tahoma" w:cs="Tahoma"/>
                <w:color w:val="0070C0"/>
                <w:sz w:val="20"/>
              </w:rPr>
              <w:t xml:space="preserve">Fecha: </w:t>
            </w:r>
            <w:r w:rsidRPr="00521D26">
              <w:rPr>
                <w:rFonts w:ascii="Tahoma" w:hAnsi="Tahoma" w:cs="Tahoma"/>
                <w:color w:val="0070C0"/>
                <w:sz w:val="20"/>
                <w:lang w:val="es-419"/>
              </w:rPr>
              <w:t>SEGÚN CRONOGRAMA SECOP II</w:t>
            </w:r>
          </w:p>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 xml:space="preserve">Hora: </w:t>
            </w:r>
            <w:r w:rsidRPr="00521D26">
              <w:rPr>
                <w:rFonts w:ascii="Tahoma" w:hAnsi="Tahoma" w:cs="Tahoma"/>
                <w:color w:val="0070C0"/>
                <w:sz w:val="20"/>
                <w:lang w:val="es-419"/>
              </w:rPr>
              <w:t>SEGÚN CRONOGRAMA SECOP II</w:t>
            </w:r>
          </w:p>
        </w:tc>
      </w:tr>
      <w:tr w:rsidR="00E11E06" w:rsidRPr="00521D26" w:rsidTr="007A76C5">
        <w:trPr>
          <w:trHeight w:val="758"/>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b/>
                <w:color w:val="0070C0"/>
                <w:sz w:val="20"/>
              </w:rPr>
            </w:pPr>
            <w:r w:rsidRPr="00521D26">
              <w:rPr>
                <w:rFonts w:ascii="Tahoma" w:hAnsi="Tahoma" w:cs="Tahoma"/>
                <w:b/>
                <w:color w:val="0070C0"/>
                <w:sz w:val="20"/>
              </w:rPr>
              <w:t xml:space="preserve">Observaciones a la invitación y solicitud para limitar convocatoria a </w:t>
            </w:r>
            <w:proofErr w:type="spellStart"/>
            <w:r w:rsidRPr="00521D26">
              <w:rPr>
                <w:rFonts w:ascii="Tahoma" w:hAnsi="Tahoma" w:cs="Tahoma"/>
                <w:b/>
                <w:color w:val="0070C0"/>
                <w:sz w:val="20"/>
              </w:rPr>
              <w:t>Mipyme</w:t>
            </w:r>
            <w:proofErr w:type="spellEnd"/>
            <w:r w:rsidRPr="00521D26">
              <w:rPr>
                <w:rFonts w:ascii="Tahoma" w:hAnsi="Tahoma" w:cs="Tahoma"/>
                <w:b/>
                <w:color w:val="0070C0"/>
                <w:sz w:val="20"/>
              </w:rPr>
              <w:t xml:space="preserve"> Colombianas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Lugar: Colombia compra eficiente SECOP II</w:t>
            </w:r>
          </w:p>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 xml:space="preserve">Fecha: </w:t>
            </w:r>
            <w:r w:rsidRPr="00521D26">
              <w:rPr>
                <w:rFonts w:ascii="Tahoma" w:hAnsi="Tahoma" w:cs="Tahoma"/>
                <w:color w:val="0070C0"/>
                <w:sz w:val="20"/>
                <w:lang w:val="es-419"/>
              </w:rPr>
              <w:t>SEGÚN CRONOGRAMA SECOP II</w:t>
            </w:r>
            <w:r w:rsidRPr="00521D26">
              <w:rPr>
                <w:rFonts w:ascii="Tahoma" w:hAnsi="Tahoma" w:cs="Tahoma"/>
                <w:color w:val="0070C0"/>
                <w:sz w:val="20"/>
              </w:rPr>
              <w:t xml:space="preserve"> Hora: </w:t>
            </w:r>
            <w:r w:rsidRPr="00521D26">
              <w:rPr>
                <w:rFonts w:ascii="Tahoma" w:hAnsi="Tahoma" w:cs="Tahoma"/>
                <w:color w:val="0070C0"/>
                <w:sz w:val="20"/>
                <w:lang w:val="es-419"/>
              </w:rPr>
              <w:t>SEGÚN CRONOGRAMA SECOP II</w:t>
            </w:r>
          </w:p>
        </w:tc>
      </w:tr>
      <w:tr w:rsidR="00E11E06" w:rsidRPr="00521D26" w:rsidTr="007A76C5">
        <w:trPr>
          <w:trHeight w:val="758"/>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b/>
                <w:color w:val="0070C0"/>
                <w:sz w:val="20"/>
              </w:rPr>
            </w:pPr>
            <w:r w:rsidRPr="00521D26">
              <w:rPr>
                <w:rFonts w:ascii="Tahoma" w:hAnsi="Tahoma" w:cs="Tahoma"/>
                <w:b/>
                <w:color w:val="0070C0"/>
                <w:sz w:val="20"/>
              </w:rPr>
              <w:t xml:space="preserve">Plazo para responder observaciones, realizar adendas a la invitación y publicación aviso limitación a </w:t>
            </w:r>
            <w:proofErr w:type="spellStart"/>
            <w:r w:rsidRPr="00521D26">
              <w:rPr>
                <w:rFonts w:ascii="Tahoma" w:hAnsi="Tahoma" w:cs="Tahoma"/>
                <w:b/>
                <w:color w:val="0070C0"/>
                <w:sz w:val="20"/>
              </w:rPr>
              <w:t>Mipyme</w:t>
            </w:r>
            <w:proofErr w:type="spellEnd"/>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Lugar: Colombia compra eficiente SECOP II</w:t>
            </w:r>
          </w:p>
          <w:p w:rsidR="00E11E06" w:rsidRPr="00521D26" w:rsidRDefault="00E11E06" w:rsidP="007A76C5">
            <w:pPr>
              <w:pStyle w:val="Textoindependiente"/>
              <w:jc w:val="both"/>
              <w:rPr>
                <w:rFonts w:ascii="Tahoma" w:hAnsi="Tahoma" w:cs="Tahoma"/>
                <w:color w:val="0070C0"/>
                <w:sz w:val="20"/>
              </w:rPr>
            </w:pPr>
            <w:r w:rsidRPr="00521D26">
              <w:rPr>
                <w:rFonts w:ascii="Tahoma" w:hAnsi="Tahoma" w:cs="Tahoma"/>
                <w:color w:val="0070C0"/>
                <w:sz w:val="20"/>
              </w:rPr>
              <w:t xml:space="preserve">Fecha: </w:t>
            </w:r>
            <w:r w:rsidRPr="00521D26">
              <w:rPr>
                <w:rFonts w:ascii="Tahoma" w:hAnsi="Tahoma" w:cs="Tahoma"/>
                <w:color w:val="0070C0"/>
                <w:sz w:val="20"/>
                <w:lang w:val="es-419"/>
              </w:rPr>
              <w:t>SEGÚN CRONOGRAMA SECOP II</w:t>
            </w:r>
          </w:p>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 xml:space="preserve">Hora: </w:t>
            </w:r>
            <w:r w:rsidRPr="00521D26">
              <w:rPr>
                <w:rFonts w:ascii="Tahoma" w:hAnsi="Tahoma" w:cs="Tahoma"/>
                <w:color w:val="0070C0"/>
                <w:sz w:val="20"/>
                <w:lang w:val="es-419"/>
              </w:rPr>
              <w:t>SEGÚN CRONOGRAMA SECOP II</w:t>
            </w:r>
          </w:p>
        </w:tc>
      </w:tr>
      <w:tr w:rsidR="00E11E06" w:rsidRPr="00521D26" w:rsidTr="007A76C5">
        <w:trPr>
          <w:trHeight w:val="84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b/>
                <w:color w:val="0070C0"/>
                <w:sz w:val="20"/>
              </w:rPr>
            </w:pPr>
            <w:r w:rsidRPr="00521D26">
              <w:rPr>
                <w:rFonts w:ascii="Tahoma" w:hAnsi="Tahoma" w:cs="Tahoma"/>
                <w:b/>
                <w:color w:val="0070C0"/>
                <w:sz w:val="20"/>
              </w:rPr>
              <w:t>Entrega de propuestas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Lugar: Colombia compra eficiente SECOP II</w:t>
            </w:r>
          </w:p>
          <w:p w:rsidR="00E11E06" w:rsidRPr="00521D26" w:rsidRDefault="00E11E06" w:rsidP="007A76C5">
            <w:pPr>
              <w:pStyle w:val="Textoindependiente"/>
              <w:jc w:val="both"/>
              <w:rPr>
                <w:rFonts w:ascii="Tahoma" w:hAnsi="Tahoma" w:cs="Tahoma"/>
                <w:color w:val="0070C0"/>
                <w:sz w:val="20"/>
              </w:rPr>
            </w:pPr>
            <w:r w:rsidRPr="00521D26">
              <w:rPr>
                <w:rFonts w:ascii="Tahoma" w:hAnsi="Tahoma" w:cs="Tahoma"/>
                <w:color w:val="0070C0"/>
                <w:sz w:val="20"/>
              </w:rPr>
              <w:t xml:space="preserve">Fecha: </w:t>
            </w:r>
            <w:r w:rsidRPr="00521D26">
              <w:rPr>
                <w:rFonts w:ascii="Tahoma" w:hAnsi="Tahoma" w:cs="Tahoma"/>
                <w:color w:val="0070C0"/>
                <w:sz w:val="20"/>
                <w:lang w:val="es-419"/>
              </w:rPr>
              <w:t>SEGÚN CRONOGRAMA SECOP II</w:t>
            </w:r>
          </w:p>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 xml:space="preserve">Hora: </w:t>
            </w:r>
            <w:r w:rsidRPr="00521D26">
              <w:rPr>
                <w:rFonts w:ascii="Tahoma" w:hAnsi="Tahoma" w:cs="Tahoma"/>
                <w:color w:val="0070C0"/>
                <w:sz w:val="20"/>
                <w:lang w:val="es-419"/>
              </w:rPr>
              <w:t>SEGÚN CRONOGRAMA SECOP II</w:t>
            </w:r>
          </w:p>
        </w:tc>
      </w:tr>
      <w:tr w:rsidR="00E11E06" w:rsidRPr="00521D26" w:rsidTr="007A76C5">
        <w:trPr>
          <w:trHeight w:val="992"/>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b/>
                <w:color w:val="0070C0"/>
                <w:sz w:val="20"/>
              </w:rPr>
            </w:pPr>
            <w:r w:rsidRPr="00521D26">
              <w:rPr>
                <w:rFonts w:ascii="Tahoma" w:hAnsi="Tahoma" w:cs="Tahoma"/>
                <w:b/>
                <w:color w:val="0070C0"/>
                <w:sz w:val="20"/>
              </w:rPr>
              <w:t>Evaluación de las Propuestas  y Verificación de los Requisitos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Lugar: Colombia compra eficiente SECOP II</w:t>
            </w:r>
          </w:p>
          <w:p w:rsidR="00E11E06" w:rsidRPr="00521D26" w:rsidRDefault="00E11E06" w:rsidP="007A76C5">
            <w:pPr>
              <w:pStyle w:val="Textoindependiente"/>
              <w:jc w:val="both"/>
              <w:rPr>
                <w:rFonts w:ascii="Tahoma" w:hAnsi="Tahoma" w:cs="Tahoma"/>
                <w:color w:val="0070C0"/>
                <w:sz w:val="20"/>
              </w:rPr>
            </w:pPr>
            <w:r w:rsidRPr="00521D26">
              <w:rPr>
                <w:rFonts w:ascii="Tahoma" w:hAnsi="Tahoma" w:cs="Tahoma"/>
                <w:color w:val="0070C0"/>
                <w:sz w:val="20"/>
              </w:rPr>
              <w:t xml:space="preserve">Fecha: </w:t>
            </w:r>
            <w:r w:rsidRPr="00521D26">
              <w:rPr>
                <w:rFonts w:ascii="Tahoma" w:hAnsi="Tahoma" w:cs="Tahoma"/>
                <w:color w:val="0070C0"/>
                <w:sz w:val="20"/>
                <w:lang w:val="es-419"/>
              </w:rPr>
              <w:t>SEGÚN CRONOGRAMA SECOP II</w:t>
            </w:r>
            <w:r w:rsidRPr="00521D26">
              <w:rPr>
                <w:rFonts w:ascii="Tahoma" w:hAnsi="Tahoma" w:cs="Tahoma"/>
                <w:color w:val="0070C0"/>
                <w:sz w:val="20"/>
              </w:rPr>
              <w:t xml:space="preserve"> </w:t>
            </w:r>
          </w:p>
          <w:p w:rsidR="00E11E06" w:rsidRPr="00521D26" w:rsidRDefault="00E11E06" w:rsidP="007A76C5">
            <w:pPr>
              <w:pStyle w:val="Textoindependiente"/>
              <w:jc w:val="both"/>
              <w:rPr>
                <w:rFonts w:ascii="Tahoma" w:hAnsi="Tahoma" w:cs="Tahoma"/>
                <w:color w:val="0070C0"/>
                <w:sz w:val="20"/>
              </w:rPr>
            </w:pPr>
            <w:r w:rsidRPr="00521D26">
              <w:rPr>
                <w:rFonts w:ascii="Tahoma" w:hAnsi="Tahoma" w:cs="Tahoma"/>
                <w:color w:val="0070C0"/>
                <w:sz w:val="20"/>
              </w:rPr>
              <w:t xml:space="preserve">Hora: </w:t>
            </w:r>
            <w:r w:rsidRPr="00521D26">
              <w:rPr>
                <w:rFonts w:ascii="Tahoma" w:hAnsi="Tahoma" w:cs="Tahoma"/>
                <w:color w:val="0070C0"/>
                <w:sz w:val="20"/>
                <w:lang w:val="es-419"/>
              </w:rPr>
              <w:t>SEGÚN CRONOGRAMA SECOP II</w:t>
            </w:r>
          </w:p>
        </w:tc>
      </w:tr>
      <w:tr w:rsidR="00E11E06" w:rsidRPr="00521D26" w:rsidTr="007A76C5">
        <w:trPr>
          <w:trHeight w:val="990"/>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b/>
                <w:color w:val="0070C0"/>
                <w:sz w:val="20"/>
              </w:rPr>
            </w:pPr>
            <w:r w:rsidRPr="00521D26">
              <w:rPr>
                <w:rFonts w:ascii="Tahoma" w:hAnsi="Tahoma" w:cs="Tahoma"/>
                <w:b/>
                <w:color w:val="0070C0"/>
                <w:sz w:val="20"/>
              </w:rPr>
              <w:t>Publicación para Observaciones y Presentación de Documentos Habilitantes</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Lugar: Colombia compra eficiente SECOP II</w:t>
            </w:r>
          </w:p>
          <w:p w:rsidR="00E11E06" w:rsidRPr="00521D26" w:rsidRDefault="00E11E06" w:rsidP="007A76C5">
            <w:pPr>
              <w:pStyle w:val="Textoindependiente"/>
              <w:jc w:val="both"/>
              <w:rPr>
                <w:rFonts w:ascii="Tahoma" w:hAnsi="Tahoma" w:cs="Tahoma"/>
                <w:color w:val="0070C0"/>
                <w:sz w:val="20"/>
              </w:rPr>
            </w:pPr>
            <w:r w:rsidRPr="00521D26">
              <w:rPr>
                <w:rFonts w:ascii="Tahoma" w:hAnsi="Tahoma" w:cs="Tahoma"/>
                <w:color w:val="0070C0"/>
                <w:sz w:val="20"/>
              </w:rPr>
              <w:t xml:space="preserve">Fecha: </w:t>
            </w:r>
            <w:r w:rsidRPr="00521D26">
              <w:rPr>
                <w:rFonts w:ascii="Tahoma" w:hAnsi="Tahoma" w:cs="Tahoma"/>
                <w:color w:val="0070C0"/>
                <w:sz w:val="20"/>
                <w:lang w:val="es-419"/>
              </w:rPr>
              <w:t>SEGÚN CRONOGRAMA SECOP II</w:t>
            </w:r>
          </w:p>
          <w:p w:rsidR="00E11E06" w:rsidRPr="00521D26" w:rsidRDefault="00E11E06" w:rsidP="007A76C5">
            <w:pPr>
              <w:rPr>
                <w:rFonts w:ascii="Tahoma" w:hAnsi="Tahoma" w:cs="Tahoma"/>
                <w:color w:val="0070C0"/>
              </w:rPr>
            </w:pPr>
            <w:r w:rsidRPr="00521D26">
              <w:rPr>
                <w:rFonts w:ascii="Tahoma" w:hAnsi="Tahoma" w:cs="Tahoma"/>
                <w:color w:val="0070C0"/>
              </w:rPr>
              <w:t xml:space="preserve">Hora: </w:t>
            </w:r>
            <w:r w:rsidRPr="00521D26">
              <w:rPr>
                <w:rFonts w:ascii="Tahoma" w:hAnsi="Tahoma" w:cs="Tahoma"/>
                <w:color w:val="0070C0"/>
                <w:lang w:val="es-419"/>
              </w:rPr>
              <w:t>SEGÚN CRONOGRAMA SECOP II</w:t>
            </w:r>
          </w:p>
        </w:tc>
      </w:tr>
      <w:tr w:rsidR="00E11E06" w:rsidRPr="00521D26" w:rsidTr="007A76C5">
        <w:trPr>
          <w:trHeight w:val="551"/>
          <w:jc w:val="center"/>
        </w:trPr>
        <w:tc>
          <w:tcPr>
            <w:tcW w:w="290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b/>
                <w:color w:val="0070C0"/>
                <w:sz w:val="20"/>
              </w:rPr>
            </w:pPr>
            <w:r w:rsidRPr="00521D26">
              <w:rPr>
                <w:rFonts w:ascii="Tahoma" w:hAnsi="Tahoma" w:cs="Tahoma"/>
                <w:b/>
                <w:color w:val="0070C0"/>
                <w:sz w:val="20"/>
              </w:rPr>
              <w:t>Notificación de aceptación de oferta.</w:t>
            </w:r>
          </w:p>
        </w:tc>
        <w:tc>
          <w:tcPr>
            <w:tcW w:w="573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Lugar: Colombia compra eficiente SECOP II</w:t>
            </w:r>
          </w:p>
          <w:p w:rsidR="00E11E06" w:rsidRPr="00521D26" w:rsidRDefault="00E11E06" w:rsidP="007A76C5">
            <w:pPr>
              <w:pStyle w:val="Textoindependiente"/>
              <w:jc w:val="both"/>
              <w:rPr>
                <w:rFonts w:ascii="Tahoma" w:hAnsi="Tahoma" w:cs="Tahoma"/>
                <w:color w:val="0070C0"/>
                <w:sz w:val="20"/>
              </w:rPr>
            </w:pPr>
            <w:r w:rsidRPr="00521D26">
              <w:rPr>
                <w:rFonts w:ascii="Tahoma" w:hAnsi="Tahoma" w:cs="Tahoma"/>
                <w:color w:val="0070C0"/>
                <w:sz w:val="20"/>
              </w:rPr>
              <w:t xml:space="preserve">Fecha: </w:t>
            </w:r>
            <w:r w:rsidRPr="00521D26">
              <w:rPr>
                <w:rFonts w:ascii="Tahoma" w:hAnsi="Tahoma" w:cs="Tahoma"/>
                <w:color w:val="0070C0"/>
                <w:sz w:val="20"/>
                <w:lang w:val="es-419"/>
              </w:rPr>
              <w:t>SEGÚN CRONOGRAMA SECOP II</w:t>
            </w:r>
          </w:p>
          <w:p w:rsidR="00E11E06" w:rsidRPr="00521D26" w:rsidRDefault="00E11E06" w:rsidP="007A76C5">
            <w:pPr>
              <w:pStyle w:val="Textoindependiente"/>
              <w:rPr>
                <w:rFonts w:ascii="Tahoma" w:hAnsi="Tahoma" w:cs="Tahoma"/>
                <w:color w:val="0070C0"/>
                <w:sz w:val="20"/>
              </w:rPr>
            </w:pPr>
            <w:r w:rsidRPr="00521D26">
              <w:rPr>
                <w:rFonts w:ascii="Tahoma" w:hAnsi="Tahoma" w:cs="Tahoma"/>
                <w:color w:val="0070C0"/>
                <w:sz w:val="20"/>
              </w:rPr>
              <w:t xml:space="preserve">Hora: </w:t>
            </w:r>
            <w:r w:rsidRPr="00521D26">
              <w:rPr>
                <w:rFonts w:ascii="Tahoma" w:hAnsi="Tahoma" w:cs="Tahoma"/>
                <w:color w:val="0070C0"/>
                <w:sz w:val="20"/>
                <w:lang w:val="es-419"/>
              </w:rPr>
              <w:t>SEGÚN CRONOGRAMA SECOP II</w:t>
            </w:r>
          </w:p>
        </w:tc>
      </w:tr>
    </w:tbl>
    <w:p w:rsidR="00AD6484" w:rsidRPr="002D2E49" w:rsidRDefault="00AD6484" w:rsidP="00AD6484">
      <w:pPr>
        <w:jc w:val="both"/>
        <w:rPr>
          <w:b/>
          <w:highlight w:val="yellow"/>
        </w:rPr>
      </w:pPr>
    </w:p>
    <w:p w:rsidR="00F30E9A" w:rsidRPr="002D2E49" w:rsidRDefault="00AD6484" w:rsidP="00AD6484">
      <w:pPr>
        <w:jc w:val="both"/>
      </w:pPr>
      <w:r w:rsidRPr="002D2E49">
        <w:rPr>
          <w:b/>
        </w:rPr>
        <w:t xml:space="preserve">NOTA 1: </w:t>
      </w:r>
      <w:r w:rsidR="00BE24DB" w:rsidRPr="002D2E49">
        <w:t xml:space="preserve">La validez de la oferta será </w:t>
      </w:r>
      <w:r w:rsidR="00BE24DB" w:rsidRPr="002D2E49">
        <w:rPr>
          <w:color w:val="0070C0"/>
        </w:rPr>
        <w:t>de ciento veinte (120) días calendario</w:t>
      </w:r>
      <w:r w:rsidR="00BE24DB" w:rsidRPr="002D2E49">
        <w:t xml:space="preserve"> contados a partir de la fecha de presentación.</w:t>
      </w:r>
    </w:p>
    <w:p w:rsidR="00BE24DB" w:rsidRPr="002D2E49" w:rsidRDefault="00BE24DB" w:rsidP="00AD6484">
      <w:pPr>
        <w:jc w:val="both"/>
        <w:rPr>
          <w:b/>
        </w:rPr>
      </w:pPr>
    </w:p>
    <w:p w:rsidR="00F30E9A" w:rsidRPr="002D2E49" w:rsidRDefault="00AD6484" w:rsidP="00BE24DB">
      <w:pPr>
        <w:jc w:val="both"/>
      </w:pPr>
      <w:r w:rsidRPr="002D2E49">
        <w:rPr>
          <w:b/>
        </w:rPr>
        <w:t xml:space="preserve">NOTA 2: </w:t>
      </w:r>
      <w:r w:rsidRPr="002D2E49">
        <w:t>De ser necesaria la modificación de las condiciones de la invitación, esta se efectuará mediante ADENDA, la cual será expedida y publicada en el portal único de contratación hasta el día anterior a la fecha establecida p</w:t>
      </w:r>
      <w:r w:rsidR="00F30E9A" w:rsidRPr="002D2E49">
        <w:t>ara la recepción de las ofertas.</w:t>
      </w:r>
    </w:p>
    <w:p w:rsidR="00BE24DB" w:rsidRPr="002D2E49" w:rsidRDefault="00BE24DB" w:rsidP="00F30E9A">
      <w:pPr>
        <w:pStyle w:val="Prrafodelista"/>
        <w:tabs>
          <w:tab w:val="left" w:pos="240"/>
        </w:tabs>
        <w:ind w:left="0"/>
        <w:jc w:val="both"/>
      </w:pPr>
    </w:p>
    <w:p w:rsidR="00BE24DB" w:rsidRPr="002D2E49" w:rsidRDefault="00BE24DB" w:rsidP="00BE24DB">
      <w:pPr>
        <w:spacing w:after="5"/>
        <w:ind w:right="160"/>
        <w:jc w:val="both"/>
      </w:pPr>
      <w:r w:rsidRPr="002D2E49">
        <w:rPr>
          <w:b/>
        </w:rPr>
        <w:t xml:space="preserve">NOTA 3: </w:t>
      </w:r>
      <w:r w:rsidRPr="002D2E49">
        <w:t xml:space="preserve">se informa a los oferentes que en caso de presentarse una falla con la plataforma SECOP II, la entidad establece como medio de notificación el correo electrónico </w:t>
      </w:r>
      <w:r w:rsidRPr="002D2E49">
        <w:rPr>
          <w:rStyle w:val="Hipervnculo"/>
        </w:rPr>
        <w:t>deval.rases-con@policia.gov.co</w:t>
      </w:r>
      <w:r w:rsidRPr="002D2E49">
        <w:t xml:space="preserve"> dichos </w:t>
      </w:r>
      <w:r w:rsidRPr="002D2E49">
        <w:lastRenderedPageBreak/>
        <w:t>mecanismos de comunicación solo serán atendidos previo cumplimiento y en atención a las disposiciones emitidas por Colombia Compra Eficiente en el “Protocolo de Indisponibilidad del SECOP II”.</w:t>
      </w:r>
    </w:p>
    <w:p w:rsidR="00BA62C8" w:rsidRDefault="00BA62C8" w:rsidP="00F30E9A">
      <w:pPr>
        <w:pStyle w:val="Textoindependiente"/>
        <w:suppressAutoHyphens/>
        <w:autoSpaceDN w:val="0"/>
        <w:ind w:left="390"/>
        <w:jc w:val="both"/>
        <w:textAlignment w:val="baseline"/>
        <w:rPr>
          <w:rFonts w:ascii="Tahoma" w:hAnsi="Tahoma" w:cs="Tahoma"/>
          <w:b/>
          <w:bCs/>
          <w:sz w:val="20"/>
        </w:rPr>
      </w:pPr>
    </w:p>
    <w:p w:rsidR="00E11E06" w:rsidRDefault="00E11E06" w:rsidP="00F30E9A">
      <w:pPr>
        <w:pStyle w:val="Textoindependiente"/>
        <w:suppressAutoHyphens/>
        <w:autoSpaceDN w:val="0"/>
        <w:ind w:left="390"/>
        <w:jc w:val="both"/>
        <w:textAlignment w:val="baseline"/>
        <w:rPr>
          <w:rFonts w:ascii="Tahoma" w:hAnsi="Tahoma" w:cs="Tahoma"/>
          <w:b/>
          <w:bCs/>
          <w:sz w:val="20"/>
        </w:rPr>
      </w:pPr>
    </w:p>
    <w:p w:rsidR="00AD6484" w:rsidRPr="001E50B8" w:rsidRDefault="00AD6484" w:rsidP="00FE323C">
      <w:pPr>
        <w:pStyle w:val="Textoindependiente"/>
        <w:numPr>
          <w:ilvl w:val="0"/>
          <w:numId w:val="3"/>
        </w:numPr>
        <w:suppressAutoHyphens/>
        <w:autoSpaceDN w:val="0"/>
        <w:jc w:val="both"/>
        <w:textAlignment w:val="baseline"/>
        <w:rPr>
          <w:rFonts w:ascii="Tahoma" w:hAnsi="Tahoma" w:cs="Tahoma"/>
          <w:b/>
          <w:bCs/>
          <w:sz w:val="20"/>
        </w:rPr>
      </w:pPr>
      <w:r w:rsidRPr="001E50B8">
        <w:rPr>
          <w:rFonts w:ascii="Tahoma" w:hAnsi="Tahoma" w:cs="Tahoma"/>
          <w:b/>
          <w:bCs/>
          <w:sz w:val="20"/>
        </w:rPr>
        <w:t xml:space="preserve">SUPERVISOR DEL CONTRATO. </w:t>
      </w:r>
    </w:p>
    <w:p w:rsidR="00AD6484" w:rsidRPr="001E50B8" w:rsidRDefault="00AD6484" w:rsidP="00AD6484">
      <w:pPr>
        <w:pStyle w:val="Textoindependiente"/>
        <w:jc w:val="both"/>
        <w:rPr>
          <w:rFonts w:ascii="Tahoma" w:hAnsi="Tahoma" w:cs="Tahoma"/>
          <w:b/>
          <w:bCs/>
          <w:sz w:val="18"/>
        </w:rPr>
      </w:pPr>
    </w:p>
    <w:p w:rsidR="00D91F35" w:rsidRPr="001E50B8" w:rsidRDefault="00087BE9" w:rsidP="00EE4A97">
      <w:pPr>
        <w:pStyle w:val="Textoindependiente"/>
        <w:jc w:val="both"/>
        <w:rPr>
          <w:rFonts w:ascii="Tahoma" w:hAnsi="Tahoma" w:cs="Tahoma"/>
          <w:b/>
          <w:bCs/>
          <w:sz w:val="20"/>
        </w:rPr>
      </w:pPr>
      <w:r w:rsidRPr="001E50B8">
        <w:rPr>
          <w:rFonts w:ascii="Tahoma" w:hAnsi="Tahoma" w:cs="Tahoma"/>
          <w:sz w:val="20"/>
          <w:szCs w:val="22"/>
          <w:lang w:val="es-ES_tradnl"/>
        </w:rPr>
        <w:t xml:space="preserve">La supervisión del contrato estará a cargo del </w:t>
      </w:r>
      <w:r w:rsidR="00F62C23">
        <w:rPr>
          <w:rFonts w:ascii="Tahoma" w:hAnsi="Tahoma" w:cs="Tahoma"/>
          <w:color w:val="0070C0"/>
          <w:sz w:val="20"/>
          <w:szCs w:val="22"/>
          <w:lang w:val="es-ES_tradnl"/>
        </w:rPr>
        <w:t>Jefe del Grupo Asistencial de la Unidad Prestadora de Salud Cauca</w:t>
      </w:r>
      <w:r w:rsidRPr="008E4AF2">
        <w:rPr>
          <w:rFonts w:ascii="Tahoma" w:hAnsi="Tahoma" w:cs="Tahoma"/>
          <w:color w:val="0070C0"/>
          <w:sz w:val="20"/>
          <w:szCs w:val="22"/>
          <w:lang w:val="es-ES_tradnl"/>
        </w:rPr>
        <w:t>,</w:t>
      </w:r>
      <w:r w:rsidRPr="001E50B8">
        <w:rPr>
          <w:rFonts w:ascii="Tahoma" w:hAnsi="Tahoma" w:cs="Tahoma"/>
          <w:sz w:val="20"/>
          <w:szCs w:val="22"/>
          <w:lang w:val="es-ES_tradnl"/>
        </w:rPr>
        <w:t xml:space="preserve"> o quien haga sus veces, o a quien con posterioridad designe el Ordenador del Gasto, quien verificará la ejecución idónea y el cumplimiento del objeto del contrato de acuerdo a las funciones asignadas para el efecto, en la Resolución 03049 del 30 de julio de 2014, Resolución 00090 del 15 de enero de 2018, el Instructivo No. 0024 DISAN-ASJUR del 27 de marzo de 2009, las obligaciones contenidas en los artículos 82, 83 y 84 de la Ley 1474 de 2011.</w:t>
      </w:r>
    </w:p>
    <w:p w:rsidR="003347A2" w:rsidRPr="001E50B8" w:rsidRDefault="003347A2" w:rsidP="00EE4A97">
      <w:pPr>
        <w:pStyle w:val="Textoindependiente"/>
        <w:jc w:val="both"/>
        <w:rPr>
          <w:rFonts w:ascii="Tahoma" w:hAnsi="Tahoma" w:cs="Tahoma"/>
          <w:b/>
          <w:bCs/>
          <w:sz w:val="20"/>
        </w:rPr>
      </w:pPr>
    </w:p>
    <w:p w:rsidR="003347A2" w:rsidRPr="001E50B8" w:rsidRDefault="003347A2" w:rsidP="00EE4A97">
      <w:pPr>
        <w:pStyle w:val="Textoindependiente"/>
        <w:jc w:val="both"/>
        <w:rPr>
          <w:rFonts w:ascii="Tahoma" w:hAnsi="Tahoma" w:cs="Tahoma"/>
          <w:b/>
          <w:bCs/>
          <w:sz w:val="20"/>
        </w:rPr>
      </w:pPr>
    </w:p>
    <w:p w:rsidR="00D91F35" w:rsidRPr="001E50B8" w:rsidRDefault="00D91F35" w:rsidP="00EE4A97">
      <w:pPr>
        <w:pStyle w:val="Textoindependiente"/>
        <w:jc w:val="both"/>
        <w:rPr>
          <w:rFonts w:ascii="Tahoma" w:hAnsi="Tahoma" w:cs="Tahoma"/>
          <w:b/>
          <w:bCs/>
          <w:sz w:val="20"/>
        </w:rPr>
      </w:pPr>
    </w:p>
    <w:p w:rsidR="00EE4A97" w:rsidRPr="00DD7582" w:rsidRDefault="00EE4A97" w:rsidP="00EE4A97">
      <w:pPr>
        <w:pStyle w:val="Textoindependiente"/>
        <w:jc w:val="center"/>
        <w:rPr>
          <w:rFonts w:ascii="Tahoma" w:hAnsi="Tahoma" w:cs="Tahoma"/>
          <w:b/>
          <w:bCs/>
          <w:sz w:val="20"/>
        </w:rPr>
      </w:pPr>
      <w:r w:rsidRPr="001E50B8">
        <w:rPr>
          <w:rFonts w:ascii="Tahoma" w:hAnsi="Tahoma" w:cs="Tahoma"/>
          <w:b/>
          <w:bCs/>
          <w:sz w:val="20"/>
        </w:rPr>
        <w:t xml:space="preserve">“DE CONFORMIDAD CON LAS LEYES 80/1993, 134/1994, 850/2003 Y DECRETO 1082 DE </w:t>
      </w:r>
      <w:r w:rsidRPr="00DD7582">
        <w:rPr>
          <w:rFonts w:ascii="Tahoma" w:hAnsi="Tahoma" w:cs="Tahoma"/>
          <w:b/>
          <w:bCs/>
          <w:sz w:val="20"/>
        </w:rPr>
        <w:t>2015, SE INVITA A LAS VEEDURÍAS CIUDADANAS PARA EJERCER CONTROL SOCIAL”.</w:t>
      </w:r>
    </w:p>
    <w:p w:rsidR="00EE4A97" w:rsidRPr="00DD7582" w:rsidRDefault="00EE4A97" w:rsidP="00AD6484">
      <w:pPr>
        <w:pStyle w:val="Textoindependiente"/>
        <w:rPr>
          <w:rFonts w:ascii="Tahoma" w:hAnsi="Tahoma" w:cs="Tahoma"/>
          <w:b/>
          <w:bCs/>
          <w:sz w:val="18"/>
        </w:rPr>
      </w:pPr>
    </w:p>
    <w:p w:rsidR="00EE4A97" w:rsidRPr="00DD7582" w:rsidRDefault="00EE4A97" w:rsidP="00AD6484">
      <w:pPr>
        <w:pStyle w:val="Textoindependiente"/>
        <w:rPr>
          <w:rFonts w:ascii="Tahoma" w:hAnsi="Tahoma" w:cs="Tahoma"/>
          <w:b/>
          <w:bCs/>
          <w:sz w:val="18"/>
        </w:rPr>
      </w:pPr>
    </w:p>
    <w:p w:rsidR="003347A2" w:rsidRPr="00DD7582" w:rsidRDefault="003347A2" w:rsidP="00EE4A97">
      <w:pPr>
        <w:pStyle w:val="Textoindependiente"/>
        <w:ind w:left="-567"/>
        <w:jc w:val="both"/>
        <w:rPr>
          <w:rFonts w:ascii="Tahoma" w:hAnsi="Tahoma" w:cs="Tahoma"/>
          <w:sz w:val="20"/>
          <w:szCs w:val="22"/>
        </w:rPr>
      </w:pPr>
    </w:p>
    <w:p w:rsidR="00EE4A97" w:rsidRPr="00DD7582" w:rsidRDefault="00EE4A97" w:rsidP="00EE4A97">
      <w:pPr>
        <w:pStyle w:val="Textoindependiente"/>
        <w:ind w:left="-567"/>
        <w:jc w:val="both"/>
        <w:rPr>
          <w:rFonts w:ascii="Tahoma" w:hAnsi="Tahoma" w:cs="Tahoma"/>
          <w:sz w:val="20"/>
          <w:szCs w:val="22"/>
        </w:rPr>
      </w:pPr>
      <w:r w:rsidRPr="00DD7582">
        <w:rPr>
          <w:rFonts w:ascii="Tahoma" w:hAnsi="Tahoma" w:cs="Tahoma"/>
          <w:sz w:val="20"/>
          <w:szCs w:val="22"/>
        </w:rPr>
        <w:t>Atentamente,</w:t>
      </w:r>
    </w:p>
    <w:p w:rsidR="00EE4A97" w:rsidRPr="00DD7582" w:rsidRDefault="00EE4A97" w:rsidP="00EE4A97">
      <w:pPr>
        <w:pStyle w:val="Textoindependiente"/>
        <w:ind w:left="-567"/>
        <w:jc w:val="both"/>
        <w:rPr>
          <w:rFonts w:ascii="Tahoma" w:hAnsi="Tahoma" w:cs="Tahoma"/>
          <w:sz w:val="20"/>
          <w:szCs w:val="22"/>
        </w:rPr>
      </w:pPr>
    </w:p>
    <w:p w:rsidR="00EE4A97" w:rsidRPr="00DD7582" w:rsidRDefault="00EE4A97" w:rsidP="00EE4A97">
      <w:pPr>
        <w:pStyle w:val="Textoindependiente"/>
        <w:ind w:left="-567"/>
        <w:jc w:val="both"/>
        <w:rPr>
          <w:rFonts w:ascii="Tahoma" w:hAnsi="Tahoma" w:cs="Tahoma"/>
          <w:sz w:val="20"/>
          <w:szCs w:val="22"/>
        </w:rPr>
      </w:pPr>
    </w:p>
    <w:p w:rsidR="003347A2" w:rsidRPr="00DD7582" w:rsidRDefault="003347A2" w:rsidP="00521D26">
      <w:pPr>
        <w:pStyle w:val="Textoindependiente"/>
        <w:jc w:val="both"/>
        <w:rPr>
          <w:rFonts w:ascii="Tahoma" w:hAnsi="Tahoma" w:cs="Tahoma"/>
          <w:sz w:val="20"/>
          <w:szCs w:val="22"/>
        </w:rPr>
      </w:pPr>
    </w:p>
    <w:p w:rsidR="00EE4A97" w:rsidRPr="00DD7582" w:rsidRDefault="00EE4A97" w:rsidP="00EE4A97">
      <w:pPr>
        <w:pStyle w:val="Textoindependiente"/>
        <w:ind w:left="-567"/>
        <w:jc w:val="both"/>
        <w:rPr>
          <w:rFonts w:ascii="Tahoma" w:hAnsi="Tahoma" w:cs="Tahoma"/>
          <w:sz w:val="20"/>
          <w:szCs w:val="22"/>
        </w:rPr>
      </w:pPr>
      <w:r w:rsidRPr="00DD7582">
        <w:rPr>
          <w:rFonts w:ascii="Tahoma" w:hAnsi="Tahoma" w:cs="Tahoma"/>
          <w:b/>
          <w:sz w:val="20"/>
          <w:szCs w:val="22"/>
        </w:rPr>
        <w:t>LA POLICÍA NACIONAL</w:t>
      </w:r>
    </w:p>
    <w:p w:rsidR="00EE4A97" w:rsidRPr="00DD7582" w:rsidRDefault="00EE4A97" w:rsidP="00521D26">
      <w:pPr>
        <w:tabs>
          <w:tab w:val="left" w:pos="5954"/>
          <w:tab w:val="left" w:pos="6237"/>
        </w:tabs>
        <w:rPr>
          <w:rFonts w:ascii="Tahoma" w:hAnsi="Tahoma" w:cs="Tahoma"/>
          <w:b/>
          <w:color w:val="FF0000"/>
          <w:szCs w:val="22"/>
        </w:rPr>
      </w:pPr>
    </w:p>
    <w:p w:rsidR="001271C8" w:rsidRPr="00DD7582" w:rsidRDefault="001271C8" w:rsidP="00EE4A97">
      <w:pPr>
        <w:tabs>
          <w:tab w:val="left" w:pos="5954"/>
          <w:tab w:val="left" w:pos="6237"/>
        </w:tabs>
        <w:jc w:val="center"/>
        <w:rPr>
          <w:rFonts w:ascii="Tahoma" w:hAnsi="Tahoma" w:cs="Tahoma"/>
          <w:b/>
          <w:color w:val="FF0000"/>
          <w:szCs w:val="22"/>
        </w:rPr>
      </w:pPr>
    </w:p>
    <w:p w:rsidR="00CD7F97" w:rsidRPr="00DD7582" w:rsidRDefault="00CD7F97" w:rsidP="00EE4A97">
      <w:pPr>
        <w:tabs>
          <w:tab w:val="left" w:pos="5954"/>
          <w:tab w:val="left" w:pos="6237"/>
        </w:tabs>
        <w:jc w:val="center"/>
        <w:rPr>
          <w:rFonts w:ascii="Tahoma" w:hAnsi="Tahoma" w:cs="Tahoma"/>
          <w:b/>
          <w:color w:val="FF0000"/>
          <w:szCs w:val="22"/>
        </w:rPr>
      </w:pPr>
    </w:p>
    <w:p w:rsidR="00CD7F97" w:rsidRPr="00DD7582" w:rsidRDefault="00CD7F97" w:rsidP="00EE4A97">
      <w:pPr>
        <w:tabs>
          <w:tab w:val="left" w:pos="5954"/>
          <w:tab w:val="left" w:pos="6237"/>
        </w:tabs>
        <w:jc w:val="center"/>
        <w:rPr>
          <w:rFonts w:ascii="Tahoma" w:hAnsi="Tahoma" w:cs="Tahoma"/>
          <w:b/>
          <w:color w:val="FF0000"/>
          <w:szCs w:val="22"/>
        </w:rPr>
      </w:pPr>
    </w:p>
    <w:p w:rsidR="00EE4A97" w:rsidRPr="00DD7582" w:rsidRDefault="00EE4A97" w:rsidP="00EE4A97">
      <w:pPr>
        <w:tabs>
          <w:tab w:val="left" w:pos="5954"/>
          <w:tab w:val="left" w:pos="6237"/>
        </w:tabs>
        <w:jc w:val="center"/>
        <w:rPr>
          <w:rFonts w:ascii="Tahoma" w:hAnsi="Tahoma" w:cs="Tahoma"/>
          <w:b/>
          <w:color w:val="FF0000"/>
          <w:szCs w:val="22"/>
        </w:rPr>
      </w:pPr>
    </w:p>
    <w:p w:rsidR="00EE4A97" w:rsidRPr="008E4AF2" w:rsidRDefault="001B5F92" w:rsidP="00EE4A97">
      <w:pPr>
        <w:tabs>
          <w:tab w:val="left" w:pos="5954"/>
          <w:tab w:val="left" w:pos="6237"/>
        </w:tabs>
        <w:jc w:val="center"/>
        <w:rPr>
          <w:rFonts w:ascii="Tahoma" w:hAnsi="Tahoma" w:cs="Tahoma"/>
          <w:b/>
          <w:color w:val="0070C0"/>
          <w:szCs w:val="22"/>
        </w:rPr>
      </w:pPr>
      <w:r>
        <w:rPr>
          <w:rFonts w:ascii="Tahoma" w:hAnsi="Tahoma" w:cs="Tahoma"/>
          <w:color w:val="0070C0"/>
          <w:szCs w:val="22"/>
        </w:rPr>
        <w:t xml:space="preserve">Capitán </w:t>
      </w:r>
      <w:bookmarkStart w:id="0" w:name="_GoBack"/>
      <w:r w:rsidRPr="00257CFD">
        <w:rPr>
          <w:rFonts w:ascii="Tahoma" w:hAnsi="Tahoma" w:cs="Tahoma"/>
          <w:b/>
          <w:color w:val="0070C0"/>
          <w:szCs w:val="22"/>
        </w:rPr>
        <w:t>GEOVANNY</w:t>
      </w:r>
      <w:r w:rsidR="005A0910" w:rsidRPr="00257CFD">
        <w:rPr>
          <w:rFonts w:ascii="Tahoma" w:hAnsi="Tahoma" w:cs="Tahoma"/>
          <w:b/>
          <w:color w:val="0070C0"/>
          <w:szCs w:val="22"/>
        </w:rPr>
        <w:t xml:space="preserve"> </w:t>
      </w:r>
      <w:bookmarkEnd w:id="0"/>
      <w:r w:rsidR="005A0910">
        <w:rPr>
          <w:rFonts w:ascii="Tahoma" w:hAnsi="Tahoma" w:cs="Tahoma"/>
          <w:b/>
          <w:color w:val="0070C0"/>
          <w:szCs w:val="22"/>
        </w:rPr>
        <w:t xml:space="preserve">ALBERTO FRANCO SANCHEZ </w:t>
      </w:r>
      <w:r w:rsidR="00F62C23">
        <w:rPr>
          <w:rFonts w:ascii="Tahoma" w:hAnsi="Tahoma" w:cs="Tahoma"/>
          <w:b/>
          <w:color w:val="0070C0"/>
          <w:szCs w:val="22"/>
        </w:rPr>
        <w:t xml:space="preserve"> </w:t>
      </w:r>
      <w:r w:rsidR="00EE4A97" w:rsidRPr="008E4AF2">
        <w:rPr>
          <w:rFonts w:ascii="Tahoma" w:hAnsi="Tahoma" w:cs="Tahoma"/>
          <w:b/>
          <w:color w:val="0070C0"/>
          <w:szCs w:val="22"/>
        </w:rPr>
        <w:t xml:space="preserve">   </w:t>
      </w:r>
    </w:p>
    <w:p w:rsidR="00EE4A97" w:rsidRPr="00DD7582" w:rsidRDefault="00EE4A97" w:rsidP="00EE4A97">
      <w:pPr>
        <w:pStyle w:val="Default"/>
        <w:jc w:val="center"/>
        <w:rPr>
          <w:rFonts w:ascii="Tahoma" w:hAnsi="Tahoma" w:cs="Tahoma"/>
          <w:sz w:val="20"/>
          <w:szCs w:val="22"/>
        </w:rPr>
      </w:pPr>
      <w:r w:rsidRPr="00DD7582">
        <w:rPr>
          <w:rFonts w:ascii="Tahoma" w:hAnsi="Tahoma" w:cs="Tahoma"/>
          <w:sz w:val="20"/>
          <w:szCs w:val="22"/>
        </w:rPr>
        <w:t>Jefe Regional de Aseguramiento en Salud No 4</w:t>
      </w:r>
      <w:r w:rsidR="00521D26">
        <w:rPr>
          <w:rFonts w:ascii="Tahoma" w:hAnsi="Tahoma" w:cs="Tahoma"/>
          <w:sz w:val="20"/>
          <w:szCs w:val="22"/>
        </w:rPr>
        <w:t xml:space="preserve"> (E) </w:t>
      </w:r>
    </w:p>
    <w:p w:rsidR="00EE4A97" w:rsidRPr="00DD7582" w:rsidRDefault="00EE4A97" w:rsidP="00EE4A97">
      <w:pPr>
        <w:pStyle w:val="Default"/>
        <w:rPr>
          <w:rFonts w:ascii="Tahoma" w:hAnsi="Tahoma" w:cs="Tahoma"/>
          <w:sz w:val="22"/>
          <w:szCs w:val="22"/>
          <w:lang w:eastAsia="es-CO"/>
        </w:rPr>
      </w:pPr>
    </w:p>
    <w:p w:rsidR="003347A2" w:rsidRPr="00DD7582" w:rsidRDefault="003347A2" w:rsidP="00EE4A97">
      <w:pPr>
        <w:tabs>
          <w:tab w:val="left" w:pos="993"/>
        </w:tabs>
        <w:ind w:left="-567"/>
        <w:rPr>
          <w:rFonts w:ascii="Tahoma" w:hAnsi="Tahoma" w:cs="Tahoma"/>
          <w:sz w:val="12"/>
          <w:szCs w:val="12"/>
        </w:rPr>
      </w:pPr>
    </w:p>
    <w:p w:rsidR="003347A2" w:rsidRPr="00DD7582" w:rsidRDefault="003347A2" w:rsidP="00EE4A97">
      <w:pPr>
        <w:tabs>
          <w:tab w:val="left" w:pos="993"/>
        </w:tabs>
        <w:ind w:left="-567"/>
        <w:rPr>
          <w:rFonts w:ascii="Tahoma" w:hAnsi="Tahoma" w:cs="Tahoma"/>
          <w:sz w:val="12"/>
          <w:szCs w:val="12"/>
        </w:rPr>
      </w:pPr>
    </w:p>
    <w:p w:rsidR="003347A2" w:rsidRPr="00DD7582" w:rsidRDefault="003347A2" w:rsidP="00EE4A97">
      <w:pPr>
        <w:tabs>
          <w:tab w:val="left" w:pos="993"/>
        </w:tabs>
        <w:ind w:left="-567"/>
        <w:rPr>
          <w:rFonts w:ascii="Tahoma" w:hAnsi="Tahoma" w:cs="Tahoma"/>
          <w:sz w:val="12"/>
          <w:szCs w:val="12"/>
        </w:rPr>
      </w:pPr>
    </w:p>
    <w:p w:rsidR="003347A2" w:rsidRPr="00DD7582" w:rsidRDefault="003347A2" w:rsidP="00EE4A97">
      <w:pPr>
        <w:tabs>
          <w:tab w:val="left" w:pos="993"/>
        </w:tabs>
        <w:ind w:left="-567"/>
        <w:rPr>
          <w:rFonts w:ascii="Tahoma" w:hAnsi="Tahoma" w:cs="Tahoma"/>
          <w:sz w:val="12"/>
          <w:szCs w:val="12"/>
        </w:rPr>
      </w:pPr>
    </w:p>
    <w:p w:rsidR="00EE4A97" w:rsidRPr="008E4AF2" w:rsidRDefault="00EE4A97" w:rsidP="00EE4A97">
      <w:pPr>
        <w:tabs>
          <w:tab w:val="left" w:pos="993"/>
        </w:tabs>
        <w:ind w:left="-567"/>
        <w:rPr>
          <w:rFonts w:ascii="Tahoma" w:hAnsi="Tahoma" w:cs="Tahoma"/>
          <w:color w:val="0070C0"/>
          <w:sz w:val="12"/>
          <w:szCs w:val="12"/>
        </w:rPr>
      </w:pPr>
      <w:r w:rsidRPr="008E4AF2">
        <w:rPr>
          <w:rFonts w:ascii="Tahoma" w:hAnsi="Tahoma" w:cs="Tahoma"/>
          <w:color w:val="0070C0"/>
          <w:sz w:val="12"/>
          <w:szCs w:val="12"/>
        </w:rPr>
        <w:t xml:space="preserve">Proyectado por: </w:t>
      </w:r>
      <w:r w:rsidR="00F62C23">
        <w:rPr>
          <w:rFonts w:ascii="Tahoma" w:hAnsi="Tahoma" w:cs="Tahoma"/>
          <w:color w:val="0070C0"/>
          <w:sz w:val="12"/>
          <w:szCs w:val="12"/>
        </w:rPr>
        <w:t xml:space="preserve">PT. DIANA CHAVEZ FERNANDEZ </w:t>
      </w:r>
      <w:r w:rsidRPr="008E4AF2">
        <w:rPr>
          <w:rFonts w:ascii="Tahoma" w:hAnsi="Tahoma" w:cs="Tahoma"/>
          <w:color w:val="0070C0"/>
          <w:sz w:val="12"/>
          <w:szCs w:val="12"/>
        </w:rPr>
        <w:t xml:space="preserve"> </w:t>
      </w:r>
    </w:p>
    <w:p w:rsidR="00EE4A97" w:rsidRPr="008E4AF2" w:rsidRDefault="00EE4A97" w:rsidP="00EE4A97">
      <w:pPr>
        <w:tabs>
          <w:tab w:val="left" w:pos="993"/>
        </w:tabs>
        <w:ind w:left="-567" w:firstLine="709"/>
        <w:rPr>
          <w:rFonts w:ascii="Tahoma" w:hAnsi="Tahoma" w:cs="Tahoma"/>
          <w:color w:val="0070C0"/>
          <w:sz w:val="12"/>
          <w:szCs w:val="12"/>
        </w:rPr>
      </w:pPr>
      <w:r w:rsidRPr="008E4AF2">
        <w:rPr>
          <w:rFonts w:ascii="Tahoma" w:hAnsi="Tahoma" w:cs="Tahoma"/>
          <w:color w:val="0070C0"/>
          <w:sz w:val="12"/>
          <w:szCs w:val="12"/>
        </w:rPr>
        <w:t xml:space="preserve">    Analista de Contratos Raes No 4</w:t>
      </w:r>
    </w:p>
    <w:p w:rsidR="00EE4A97" w:rsidRPr="008E4AF2" w:rsidRDefault="00AF1CC6" w:rsidP="00EE4A97">
      <w:pPr>
        <w:pStyle w:val="Encabezado"/>
        <w:tabs>
          <w:tab w:val="left" w:pos="993"/>
        </w:tabs>
        <w:ind w:left="-567" w:right="-59"/>
        <w:rPr>
          <w:rFonts w:ascii="Tahoma" w:hAnsi="Tahoma" w:cs="Tahoma"/>
          <w:color w:val="0070C0"/>
          <w:sz w:val="12"/>
          <w:szCs w:val="12"/>
        </w:rPr>
      </w:pPr>
      <w:r>
        <w:rPr>
          <w:rFonts w:ascii="Tahoma" w:hAnsi="Tahoma" w:cs="Tahoma"/>
          <w:color w:val="0070C0"/>
          <w:sz w:val="12"/>
          <w:szCs w:val="12"/>
        </w:rPr>
        <w:t>Revisado por:   CT</w:t>
      </w:r>
      <w:r w:rsidR="00EE4A97" w:rsidRPr="008E4AF2">
        <w:rPr>
          <w:rFonts w:ascii="Tahoma" w:hAnsi="Tahoma" w:cs="Tahoma"/>
          <w:color w:val="0070C0"/>
          <w:sz w:val="12"/>
          <w:szCs w:val="12"/>
        </w:rPr>
        <w:t xml:space="preserve">. GUSTAVO ANDRES NARVAEZ ARTEAGA     </w:t>
      </w:r>
    </w:p>
    <w:p w:rsidR="00EE4A97" w:rsidRPr="008E4AF2" w:rsidRDefault="00EE4A97" w:rsidP="00EE4A97">
      <w:pPr>
        <w:tabs>
          <w:tab w:val="left" w:pos="993"/>
        </w:tabs>
        <w:ind w:left="-567" w:firstLine="709"/>
        <w:rPr>
          <w:rFonts w:ascii="Tahoma" w:hAnsi="Tahoma" w:cs="Tahoma"/>
          <w:color w:val="0070C0"/>
          <w:sz w:val="12"/>
          <w:szCs w:val="12"/>
        </w:rPr>
      </w:pPr>
      <w:r w:rsidRPr="008E4AF2">
        <w:rPr>
          <w:rFonts w:ascii="Tahoma" w:hAnsi="Tahoma" w:cs="Tahoma"/>
          <w:color w:val="0070C0"/>
          <w:sz w:val="12"/>
          <w:szCs w:val="12"/>
        </w:rPr>
        <w:t xml:space="preserve">    Jefe Grupo Contratos Rases No 4</w:t>
      </w:r>
    </w:p>
    <w:p w:rsidR="00EE4A97" w:rsidRPr="008E4AF2" w:rsidRDefault="00EE4A97" w:rsidP="00EE4A97">
      <w:pPr>
        <w:tabs>
          <w:tab w:val="left" w:pos="993"/>
        </w:tabs>
        <w:ind w:left="-567"/>
        <w:rPr>
          <w:rFonts w:ascii="Tahoma" w:hAnsi="Tahoma" w:cs="Tahoma"/>
          <w:color w:val="0070C0"/>
          <w:sz w:val="12"/>
          <w:szCs w:val="12"/>
        </w:rPr>
      </w:pPr>
      <w:r w:rsidRPr="008E4AF2">
        <w:rPr>
          <w:rFonts w:ascii="Tahoma" w:hAnsi="Tahoma" w:cs="Tahoma"/>
          <w:color w:val="0070C0"/>
          <w:sz w:val="12"/>
          <w:szCs w:val="12"/>
        </w:rPr>
        <w:t xml:space="preserve">Revisado por:   CT. </w:t>
      </w:r>
      <w:r w:rsidR="005A0910">
        <w:rPr>
          <w:rFonts w:ascii="Tahoma" w:hAnsi="Tahoma" w:cs="Tahoma"/>
          <w:color w:val="0070C0"/>
          <w:sz w:val="12"/>
          <w:szCs w:val="12"/>
        </w:rPr>
        <w:t xml:space="preserve">CESAR LEONARDO VELASQUEZ RIOS </w:t>
      </w:r>
      <w:r w:rsidR="00AF1CC6">
        <w:rPr>
          <w:rFonts w:ascii="Tahoma" w:hAnsi="Tahoma" w:cs="Tahoma"/>
          <w:color w:val="0070C0"/>
          <w:sz w:val="12"/>
          <w:szCs w:val="12"/>
        </w:rPr>
        <w:t xml:space="preserve"> </w:t>
      </w:r>
    </w:p>
    <w:p w:rsidR="00EE4A97" w:rsidRPr="008E4AF2" w:rsidRDefault="00EE4A97" w:rsidP="00EE4A97">
      <w:pPr>
        <w:tabs>
          <w:tab w:val="left" w:pos="993"/>
        </w:tabs>
        <w:ind w:left="-567" w:firstLine="709"/>
        <w:rPr>
          <w:rFonts w:ascii="Tahoma" w:hAnsi="Tahoma" w:cs="Tahoma"/>
          <w:color w:val="0070C0"/>
          <w:sz w:val="12"/>
          <w:szCs w:val="12"/>
        </w:rPr>
      </w:pPr>
      <w:r w:rsidRPr="008E4AF2">
        <w:rPr>
          <w:rFonts w:ascii="Tahoma" w:hAnsi="Tahoma" w:cs="Tahoma"/>
          <w:color w:val="0070C0"/>
          <w:sz w:val="12"/>
          <w:szCs w:val="12"/>
        </w:rPr>
        <w:t xml:space="preserve">    Jefe Área Administrativa Raes No 4</w:t>
      </w:r>
      <w:r w:rsidR="005A0910">
        <w:rPr>
          <w:rFonts w:ascii="Tahoma" w:hAnsi="Tahoma" w:cs="Tahoma"/>
          <w:color w:val="0070C0"/>
          <w:sz w:val="12"/>
          <w:szCs w:val="12"/>
        </w:rPr>
        <w:t xml:space="preserve"> (</w:t>
      </w:r>
      <w:proofErr w:type="gramStart"/>
      <w:r w:rsidR="005A0910">
        <w:rPr>
          <w:rFonts w:ascii="Tahoma" w:hAnsi="Tahoma" w:cs="Tahoma"/>
          <w:color w:val="0070C0"/>
          <w:sz w:val="12"/>
          <w:szCs w:val="12"/>
        </w:rPr>
        <w:t>E )</w:t>
      </w:r>
      <w:proofErr w:type="gramEnd"/>
      <w:r w:rsidR="005A0910">
        <w:rPr>
          <w:rFonts w:ascii="Tahoma" w:hAnsi="Tahoma" w:cs="Tahoma"/>
          <w:color w:val="0070C0"/>
          <w:sz w:val="12"/>
          <w:szCs w:val="12"/>
        </w:rPr>
        <w:t xml:space="preserve"> </w:t>
      </w:r>
    </w:p>
    <w:p w:rsidR="00EE4A97" w:rsidRPr="008E4AF2" w:rsidRDefault="00FD7FA3" w:rsidP="00EE4A97">
      <w:pPr>
        <w:tabs>
          <w:tab w:val="left" w:pos="993"/>
        </w:tabs>
        <w:ind w:left="-567" w:right="-54"/>
        <w:rPr>
          <w:rFonts w:ascii="Tahoma" w:hAnsi="Tahoma" w:cs="Tahoma"/>
          <w:color w:val="0070C0"/>
          <w:sz w:val="12"/>
          <w:szCs w:val="12"/>
        </w:rPr>
      </w:pPr>
      <w:r>
        <w:rPr>
          <w:noProof/>
          <w:lang w:val="es-CO" w:eastAsia="es-CO"/>
        </w:rPr>
        <w:drawing>
          <wp:anchor distT="0" distB="0" distL="114300" distR="114300" simplePos="0" relativeHeight="251658240" behindDoc="1" locked="0" layoutInCell="1" allowOverlap="1" wp14:anchorId="69046FC5" wp14:editId="6A40C6EF">
            <wp:simplePos x="0" y="0"/>
            <wp:positionH relativeFrom="column">
              <wp:posOffset>3663315</wp:posOffset>
            </wp:positionH>
            <wp:positionV relativeFrom="paragraph">
              <wp:posOffset>93980</wp:posOffset>
            </wp:positionV>
            <wp:extent cx="1032510" cy="539750"/>
            <wp:effectExtent l="0" t="0" r="0" b="0"/>
            <wp:wrapNone/>
            <wp:docPr id="14" name="Imagen 13">
              <a:extLst xmlns:a="http://schemas.openxmlformats.org/drawingml/2006/main">
                <a:ext uri="{FF2B5EF4-FFF2-40B4-BE49-F238E27FC236}">
                  <a16:creationId xmlns:a16="http://schemas.microsoft.com/office/drawing/2014/main" id="{851BE2D2-E13E-F7AE-613F-E906CDD9019D}"/>
                </a:ext>
              </a:extLst>
            </wp:docPr>
            <wp:cNvGraphicFramePr/>
            <a:graphic xmlns:a="http://schemas.openxmlformats.org/drawingml/2006/main">
              <a:graphicData uri="http://schemas.openxmlformats.org/drawingml/2006/picture">
                <pic:pic xmlns:pic="http://schemas.openxmlformats.org/drawingml/2006/picture">
                  <pic:nvPicPr>
                    <pic:cNvPr id="14" name="Imagen 13">
                      <a:extLst>
                        <a:ext uri="{FF2B5EF4-FFF2-40B4-BE49-F238E27FC236}">
                          <a16:creationId xmlns:a16="http://schemas.microsoft.com/office/drawing/2014/main" id="{851BE2D2-E13E-F7AE-613F-E906CDD9019D}"/>
                        </a:ext>
                      </a:extLst>
                    </pic:cNvPr>
                    <pic:cNvPicPr/>
                  </pic:nvPicPr>
                  <pic:blipFill rotWithShape="1">
                    <a:blip r:embed="rId9" cstate="print">
                      <a:extLst>
                        <a:ext uri="{28A0092B-C50C-407E-A947-70E740481C1C}">
                          <a14:useLocalDpi xmlns:a14="http://schemas.microsoft.com/office/drawing/2010/main" val="0"/>
                        </a:ext>
                      </a:extLst>
                    </a:blip>
                    <a:srcRect l="20467" t="10539" r="27053" b="19632"/>
                    <a:stretch/>
                  </pic:blipFill>
                  <pic:spPr>
                    <a:xfrm>
                      <a:off x="0" y="0"/>
                      <a:ext cx="1032510" cy="539750"/>
                    </a:xfrm>
                    <a:prstGeom prst="rect">
                      <a:avLst/>
                    </a:prstGeom>
                  </pic:spPr>
                </pic:pic>
              </a:graphicData>
            </a:graphic>
          </wp:anchor>
        </w:drawing>
      </w:r>
      <w:r w:rsidR="00EE4A97" w:rsidRPr="008E4AF2">
        <w:rPr>
          <w:rFonts w:ascii="Tahoma" w:hAnsi="Tahoma" w:cs="Tahoma"/>
          <w:color w:val="0070C0"/>
          <w:sz w:val="12"/>
          <w:szCs w:val="12"/>
        </w:rPr>
        <w:t xml:space="preserve">Revisado por:   CPS </w:t>
      </w:r>
      <w:r w:rsidR="005A0910">
        <w:rPr>
          <w:rFonts w:ascii="Tahoma" w:hAnsi="Tahoma" w:cs="Tahoma"/>
          <w:color w:val="0070C0"/>
          <w:sz w:val="12"/>
          <w:szCs w:val="12"/>
        </w:rPr>
        <w:t xml:space="preserve">CAROLINA DIEZ </w:t>
      </w:r>
    </w:p>
    <w:p w:rsidR="00EE4A97" w:rsidRPr="008E4AF2" w:rsidRDefault="00EE4A97" w:rsidP="00EE4A97">
      <w:pPr>
        <w:tabs>
          <w:tab w:val="left" w:pos="993"/>
        </w:tabs>
        <w:ind w:left="-567" w:right="-54"/>
        <w:rPr>
          <w:rFonts w:ascii="Tahoma" w:hAnsi="Tahoma" w:cs="Tahoma"/>
          <w:color w:val="0070C0"/>
          <w:sz w:val="12"/>
          <w:szCs w:val="12"/>
        </w:rPr>
      </w:pPr>
      <w:r w:rsidRPr="008E4AF2">
        <w:rPr>
          <w:rFonts w:ascii="Tahoma" w:hAnsi="Tahoma" w:cs="Tahoma"/>
          <w:color w:val="0070C0"/>
          <w:sz w:val="12"/>
          <w:szCs w:val="12"/>
        </w:rPr>
        <w:t xml:space="preserve">                      Abogada Esp. Asuntos Jurídicos</w:t>
      </w:r>
    </w:p>
    <w:p w:rsidR="00EE4A97" w:rsidRPr="008E4AF2" w:rsidRDefault="00784AC4" w:rsidP="00087BE9">
      <w:pPr>
        <w:tabs>
          <w:tab w:val="left" w:pos="993"/>
        </w:tabs>
        <w:ind w:left="-567"/>
        <w:rPr>
          <w:rFonts w:ascii="Tahoma" w:hAnsi="Tahoma" w:cs="Tahoma"/>
          <w:color w:val="0070C0"/>
          <w:sz w:val="12"/>
          <w:szCs w:val="12"/>
        </w:rPr>
      </w:pPr>
      <w:r w:rsidRPr="008E4AF2">
        <w:rPr>
          <w:rFonts w:ascii="Tahoma" w:hAnsi="Tahoma" w:cs="Tahoma"/>
          <w:color w:val="0070C0"/>
          <w:sz w:val="12"/>
          <w:szCs w:val="12"/>
        </w:rPr>
        <w:t xml:space="preserve">Aprobado por:  </w:t>
      </w:r>
      <w:r w:rsidR="00087BE9" w:rsidRPr="008E4AF2">
        <w:rPr>
          <w:rFonts w:ascii="Tahoma" w:hAnsi="Tahoma" w:cs="Tahoma"/>
          <w:color w:val="0070C0"/>
          <w:sz w:val="12"/>
          <w:szCs w:val="12"/>
        </w:rPr>
        <w:t>IT. DIEGO FERNANDO CARDONA ORTIZ</w:t>
      </w:r>
    </w:p>
    <w:p w:rsidR="00EE4A97" w:rsidRPr="00521D26" w:rsidRDefault="00EE4A97" w:rsidP="00521D26">
      <w:pPr>
        <w:tabs>
          <w:tab w:val="left" w:pos="993"/>
        </w:tabs>
        <w:ind w:left="-567" w:firstLine="709"/>
        <w:rPr>
          <w:rFonts w:ascii="Tahoma" w:hAnsi="Tahoma" w:cs="Tahoma"/>
          <w:color w:val="0070C0"/>
          <w:sz w:val="12"/>
          <w:szCs w:val="12"/>
        </w:rPr>
      </w:pPr>
      <w:r w:rsidRPr="008E4AF2">
        <w:rPr>
          <w:rFonts w:ascii="Tahoma" w:hAnsi="Tahoma" w:cs="Tahoma"/>
          <w:color w:val="0070C0"/>
          <w:sz w:val="12"/>
          <w:szCs w:val="12"/>
        </w:rPr>
        <w:t xml:space="preserve">   </w:t>
      </w:r>
      <w:r w:rsidR="00612CE0" w:rsidRPr="008E4AF2">
        <w:rPr>
          <w:rFonts w:ascii="Tahoma" w:hAnsi="Tahoma" w:cs="Tahoma"/>
          <w:color w:val="0070C0"/>
          <w:sz w:val="12"/>
          <w:szCs w:val="12"/>
        </w:rPr>
        <w:t xml:space="preserve"> </w:t>
      </w:r>
      <w:r w:rsidR="00087BE9" w:rsidRPr="008E4AF2">
        <w:rPr>
          <w:rFonts w:ascii="Tahoma" w:hAnsi="Tahoma" w:cs="Tahoma"/>
          <w:color w:val="0070C0"/>
          <w:sz w:val="12"/>
          <w:szCs w:val="12"/>
        </w:rPr>
        <w:t xml:space="preserve">Jefe </w:t>
      </w:r>
      <w:r w:rsidRPr="008E4AF2">
        <w:rPr>
          <w:rFonts w:ascii="Tahoma" w:hAnsi="Tahoma" w:cs="Tahoma"/>
          <w:color w:val="0070C0"/>
          <w:sz w:val="12"/>
          <w:szCs w:val="12"/>
        </w:rPr>
        <w:t>Asuntos Jurídicos</w:t>
      </w:r>
    </w:p>
    <w:p w:rsidR="003542E7" w:rsidRPr="00DD7582" w:rsidRDefault="003542E7" w:rsidP="00EE4A97">
      <w:pPr>
        <w:adjustRightInd w:val="0"/>
        <w:ind w:left="-567"/>
        <w:rPr>
          <w:color w:val="000000"/>
          <w:sz w:val="22"/>
          <w:szCs w:val="22"/>
          <w:lang w:val="es-ES" w:eastAsia="es-CO"/>
        </w:rPr>
      </w:pPr>
    </w:p>
    <w:p w:rsidR="00EE4A97" w:rsidRPr="00DD7582" w:rsidRDefault="00EE4A97" w:rsidP="00EE4A97">
      <w:pPr>
        <w:adjustRightInd w:val="0"/>
        <w:ind w:left="-567"/>
        <w:rPr>
          <w:rFonts w:ascii="Tahoma" w:hAnsi="Tahoma" w:cs="Tahoma"/>
          <w:sz w:val="17"/>
          <w:szCs w:val="17"/>
        </w:rPr>
      </w:pPr>
      <w:r w:rsidRPr="00DD7582">
        <w:rPr>
          <w:rFonts w:ascii="Tahoma" w:hAnsi="Tahoma" w:cs="Tahoma"/>
          <w:bCs/>
          <w:iCs/>
          <w:sz w:val="17"/>
          <w:szCs w:val="17"/>
          <w:lang w:val="es-MX"/>
        </w:rPr>
        <w:t>“Humanismo y Calidad, Camino a la Excelencia en la Sanidad Policial”</w:t>
      </w:r>
    </w:p>
    <w:p w:rsidR="00EE4A97" w:rsidRPr="00DD7582" w:rsidRDefault="00EE4A97" w:rsidP="00EE4A97">
      <w:pPr>
        <w:pStyle w:val="Piedepgina"/>
        <w:ind w:left="-567"/>
        <w:rPr>
          <w:rFonts w:ascii="Tahoma" w:hAnsi="Tahoma" w:cs="Tahoma"/>
          <w:sz w:val="17"/>
          <w:szCs w:val="17"/>
        </w:rPr>
      </w:pPr>
      <w:r w:rsidRPr="00DD7582">
        <w:rPr>
          <w:rFonts w:ascii="Tahoma" w:hAnsi="Tahoma" w:cs="Tahoma"/>
          <w:sz w:val="17"/>
          <w:szCs w:val="17"/>
        </w:rPr>
        <w:t xml:space="preserve">Av. 10 Norte # 16 N - 21 Tel. 6604128   </w:t>
      </w:r>
    </w:p>
    <w:p w:rsidR="00EE4A97" w:rsidRPr="00DD7582" w:rsidRDefault="005A0687" w:rsidP="00EE4A97">
      <w:pPr>
        <w:pStyle w:val="Piedepgina"/>
        <w:ind w:left="-567"/>
        <w:rPr>
          <w:rStyle w:val="Hipervnculo"/>
          <w:rFonts w:ascii="Tahoma" w:eastAsiaTheme="majorEastAsia" w:hAnsi="Tahoma" w:cs="Tahoma"/>
          <w:b/>
          <w:sz w:val="17"/>
          <w:szCs w:val="17"/>
        </w:rPr>
      </w:pPr>
      <w:r w:rsidRPr="00DD7582">
        <w:rPr>
          <w:rStyle w:val="Hipervnculo"/>
          <w:rFonts w:ascii="Tahoma" w:eastAsiaTheme="majorEastAsia" w:hAnsi="Tahoma" w:cs="Tahoma"/>
          <w:b/>
          <w:sz w:val="17"/>
          <w:szCs w:val="17"/>
        </w:rPr>
        <w:t>deval.rases-con</w:t>
      </w:r>
      <w:r w:rsidR="00EE4A97" w:rsidRPr="00DD7582">
        <w:rPr>
          <w:rStyle w:val="Hipervnculo"/>
          <w:rFonts w:ascii="Tahoma" w:eastAsiaTheme="majorEastAsia" w:hAnsi="Tahoma" w:cs="Tahoma"/>
          <w:b/>
          <w:sz w:val="17"/>
          <w:szCs w:val="17"/>
        </w:rPr>
        <w:t xml:space="preserve">@policia.gov.co </w:t>
      </w:r>
    </w:p>
    <w:p w:rsidR="00EE4A97" w:rsidRPr="00DD7582" w:rsidRDefault="00257CFD" w:rsidP="00EE4A97">
      <w:pPr>
        <w:tabs>
          <w:tab w:val="left" w:pos="1843"/>
        </w:tabs>
        <w:ind w:left="-567"/>
        <w:rPr>
          <w:rFonts w:ascii="Tahoma" w:hAnsi="Tahoma" w:cs="Tahoma"/>
          <w:b/>
          <w:sz w:val="18"/>
          <w:szCs w:val="18"/>
        </w:rPr>
      </w:pPr>
      <w:hyperlink r:id="rId10" w:history="1">
        <w:r w:rsidR="00EE4A97" w:rsidRPr="00DD7582">
          <w:rPr>
            <w:rStyle w:val="Hipervnculo"/>
            <w:rFonts w:ascii="Tahoma" w:eastAsiaTheme="majorEastAsia" w:hAnsi="Tahoma" w:cs="Tahoma"/>
            <w:b/>
            <w:sz w:val="18"/>
            <w:szCs w:val="18"/>
          </w:rPr>
          <w:t>www.policia.gov.co</w:t>
        </w:r>
      </w:hyperlink>
    </w:p>
    <w:p w:rsidR="00EE4A97" w:rsidRPr="00DD7582" w:rsidRDefault="00EE4A97" w:rsidP="00EE4A97">
      <w:pPr>
        <w:pStyle w:val="Prrafodelista"/>
        <w:tabs>
          <w:tab w:val="left" w:pos="240"/>
        </w:tabs>
        <w:ind w:left="0"/>
        <w:jc w:val="center"/>
        <w:rPr>
          <w:b/>
          <w:sz w:val="22"/>
          <w:szCs w:val="22"/>
          <w:lang w:val="pt-PT"/>
        </w:rPr>
      </w:pPr>
    </w:p>
    <w:p w:rsidR="008E4AF2" w:rsidRDefault="008E4AF2" w:rsidP="00AD6484">
      <w:pPr>
        <w:pStyle w:val="Prrafodelista"/>
        <w:tabs>
          <w:tab w:val="left" w:pos="240"/>
        </w:tabs>
        <w:ind w:left="0"/>
        <w:jc w:val="center"/>
        <w:rPr>
          <w:rFonts w:ascii="Tahoma" w:hAnsi="Tahoma" w:cs="Tahoma"/>
          <w:b/>
          <w:lang w:val="pt-PT"/>
        </w:rPr>
      </w:pPr>
    </w:p>
    <w:p w:rsidR="008E4AF2" w:rsidRDefault="008E4AF2" w:rsidP="00AD6484">
      <w:pPr>
        <w:pStyle w:val="Prrafodelista"/>
        <w:tabs>
          <w:tab w:val="left" w:pos="240"/>
        </w:tabs>
        <w:ind w:left="0"/>
        <w:jc w:val="center"/>
        <w:rPr>
          <w:rFonts w:ascii="Tahoma" w:hAnsi="Tahoma" w:cs="Tahoma"/>
          <w:b/>
          <w:lang w:val="pt-PT"/>
        </w:rPr>
      </w:pPr>
    </w:p>
    <w:p w:rsidR="00521D26" w:rsidRDefault="00521D26" w:rsidP="00521D26">
      <w:pPr>
        <w:pStyle w:val="Prrafodelista"/>
        <w:tabs>
          <w:tab w:val="left" w:pos="240"/>
        </w:tabs>
        <w:ind w:left="0"/>
        <w:rPr>
          <w:rFonts w:ascii="Tahoma" w:hAnsi="Tahoma" w:cs="Tahoma"/>
          <w:b/>
          <w:lang w:val="pt-PT"/>
        </w:rPr>
      </w:pPr>
    </w:p>
    <w:p w:rsidR="00AD6484" w:rsidRDefault="00AD6484" w:rsidP="00521D26">
      <w:pPr>
        <w:pStyle w:val="Prrafodelista"/>
        <w:tabs>
          <w:tab w:val="left" w:pos="240"/>
        </w:tabs>
        <w:ind w:left="0"/>
        <w:jc w:val="center"/>
        <w:rPr>
          <w:rFonts w:ascii="Tahoma" w:hAnsi="Tahoma" w:cs="Tahoma"/>
          <w:b/>
          <w:lang w:val="pt-PT"/>
        </w:rPr>
      </w:pPr>
      <w:r w:rsidRPr="00DD7582">
        <w:rPr>
          <w:rFonts w:ascii="Tahoma" w:hAnsi="Tahoma" w:cs="Tahoma"/>
          <w:b/>
          <w:lang w:val="pt-PT"/>
        </w:rPr>
        <w:lastRenderedPageBreak/>
        <w:t>ANEXO No. 1</w:t>
      </w:r>
    </w:p>
    <w:p w:rsidR="00521D26" w:rsidRPr="00DD7582" w:rsidRDefault="00521D26" w:rsidP="00521D26">
      <w:pPr>
        <w:pStyle w:val="Prrafodelista"/>
        <w:tabs>
          <w:tab w:val="left" w:pos="240"/>
        </w:tabs>
        <w:ind w:left="0"/>
        <w:jc w:val="center"/>
        <w:rPr>
          <w:rFonts w:ascii="Tahoma" w:hAnsi="Tahoma" w:cs="Tahoma"/>
          <w:b/>
          <w:lang w:val="pt-PT"/>
        </w:rPr>
      </w:pPr>
    </w:p>
    <w:p w:rsidR="00AD6484" w:rsidRPr="00DD7582" w:rsidRDefault="00AD6484" w:rsidP="00AD6484">
      <w:pPr>
        <w:ind w:left="-540" w:firstLine="540"/>
        <w:jc w:val="center"/>
        <w:rPr>
          <w:rFonts w:ascii="Tahoma" w:hAnsi="Tahoma" w:cs="Tahoma"/>
          <w:b/>
        </w:rPr>
      </w:pPr>
      <w:r w:rsidRPr="00DD7582">
        <w:rPr>
          <w:rFonts w:ascii="Tahoma" w:hAnsi="Tahoma" w:cs="Tahoma"/>
          <w:b/>
        </w:rPr>
        <w:t xml:space="preserve">ESPECIFICACIONES TÉCNICAS MÍNIMAS </w:t>
      </w:r>
    </w:p>
    <w:p w:rsidR="00AD6484" w:rsidRPr="00DD7582" w:rsidRDefault="00AD6484" w:rsidP="00AD6484">
      <w:pPr>
        <w:tabs>
          <w:tab w:val="left" w:pos="-1080"/>
          <w:tab w:val="left" w:pos="0"/>
        </w:tabs>
        <w:jc w:val="both"/>
        <w:rPr>
          <w:rFonts w:ascii="Tahoma" w:eastAsia="MS Mincho" w:hAnsi="Tahoma" w:cs="Tahoma"/>
        </w:rPr>
      </w:pPr>
    </w:p>
    <w:p w:rsidR="00AD6484" w:rsidRPr="0032769B" w:rsidRDefault="00AD6484" w:rsidP="008D4AE2">
      <w:pPr>
        <w:tabs>
          <w:tab w:val="left" w:pos="-1080"/>
          <w:tab w:val="left" w:pos="0"/>
        </w:tabs>
        <w:jc w:val="both"/>
        <w:rPr>
          <w:rFonts w:ascii="Tahoma" w:eastAsia="MS Mincho" w:hAnsi="Tahoma" w:cs="Tahoma"/>
          <w:sz w:val="18"/>
          <w:szCs w:val="18"/>
        </w:rPr>
      </w:pPr>
      <w:r w:rsidRPr="0032769B">
        <w:rPr>
          <w:rFonts w:ascii="Tahoma" w:eastAsia="MS Mincho" w:hAnsi="Tahoma" w:cs="Tahoma"/>
          <w:sz w:val="18"/>
          <w:szCs w:val="18"/>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8D4AE2" w:rsidRPr="0032769B" w:rsidRDefault="008D4AE2" w:rsidP="008D4AE2">
      <w:pPr>
        <w:tabs>
          <w:tab w:val="left" w:pos="-1080"/>
          <w:tab w:val="left" w:pos="0"/>
        </w:tabs>
        <w:jc w:val="both"/>
        <w:rPr>
          <w:rFonts w:ascii="Tahoma" w:eastAsia="MS Mincho" w:hAnsi="Tahoma" w:cs="Tahoma"/>
          <w:sz w:val="18"/>
          <w:szCs w:val="18"/>
        </w:rPr>
      </w:pPr>
    </w:p>
    <w:p w:rsidR="00AD6484" w:rsidRPr="0032769B" w:rsidRDefault="00AD6484" w:rsidP="008D4AE2">
      <w:pPr>
        <w:pStyle w:val="Textoindependiente2"/>
        <w:rPr>
          <w:rFonts w:ascii="Tahoma" w:hAnsi="Tahoma" w:cs="Tahoma"/>
          <w:b/>
          <w:bCs/>
          <w:sz w:val="18"/>
          <w:szCs w:val="18"/>
        </w:rPr>
      </w:pPr>
      <w:r w:rsidRPr="0032769B">
        <w:rPr>
          <w:rFonts w:ascii="Tahoma" w:hAnsi="Tahoma" w:cs="Tahoma"/>
          <w:b/>
          <w:bCs/>
          <w:sz w:val="18"/>
          <w:szCs w:val="18"/>
        </w:rPr>
        <w:t>CUMPLIMIENTO ESPECIFICACIÓN TÉCNICA.</w:t>
      </w:r>
    </w:p>
    <w:p w:rsidR="00AD6484" w:rsidRPr="0032769B" w:rsidRDefault="00AD6484" w:rsidP="00AD6484">
      <w:pPr>
        <w:tabs>
          <w:tab w:val="left" w:pos="-1080"/>
          <w:tab w:val="left" w:pos="0"/>
        </w:tabs>
        <w:jc w:val="both"/>
        <w:rPr>
          <w:rFonts w:ascii="Tahoma" w:eastAsia="MS Mincho" w:hAnsi="Tahoma" w:cs="Tahoma"/>
          <w:b/>
          <w:sz w:val="18"/>
          <w:szCs w:val="18"/>
        </w:rPr>
      </w:pPr>
      <w:r w:rsidRPr="0032769B">
        <w:rPr>
          <w:rFonts w:ascii="Tahoma" w:eastAsia="MS Mincho" w:hAnsi="Tahoma" w:cs="Tahoma"/>
          <w:b/>
          <w:sz w:val="18"/>
          <w:szCs w:val="18"/>
        </w:rPr>
        <w:t>PROPONENTE   _______________________________________________________________</w:t>
      </w:r>
    </w:p>
    <w:p w:rsidR="00AD6484" w:rsidRPr="0032769B" w:rsidRDefault="00AD6484" w:rsidP="00AD6484">
      <w:pPr>
        <w:tabs>
          <w:tab w:val="left" w:pos="-1080"/>
          <w:tab w:val="left" w:pos="0"/>
        </w:tabs>
        <w:jc w:val="both"/>
        <w:rPr>
          <w:rFonts w:ascii="Tahoma" w:eastAsia="MS Mincho" w:hAnsi="Tahoma" w:cs="Tahoma"/>
          <w:sz w:val="18"/>
          <w:szCs w:val="18"/>
        </w:rPr>
      </w:pPr>
    </w:p>
    <w:p w:rsidR="00AD6484" w:rsidRPr="0032769B" w:rsidRDefault="00AD6484" w:rsidP="00AD6484">
      <w:pPr>
        <w:tabs>
          <w:tab w:val="left" w:pos="-1080"/>
          <w:tab w:val="left" w:pos="0"/>
        </w:tabs>
        <w:jc w:val="both"/>
        <w:rPr>
          <w:sz w:val="18"/>
          <w:szCs w:val="18"/>
        </w:rPr>
      </w:pPr>
      <w:r w:rsidRPr="0032769B">
        <w:rPr>
          <w:rFonts w:ascii="Tahoma" w:eastAsia="MS Mincho" w:hAnsi="Tahoma" w:cs="Tahoma"/>
          <w:sz w:val="18"/>
          <w:szCs w:val="18"/>
        </w:rPr>
        <w:t xml:space="preserve">Declaramos bajo nuestra responsabilidad personal, y comprometiendo la responsabilidad </w:t>
      </w:r>
      <w:r w:rsidR="00E10530" w:rsidRPr="0032769B">
        <w:rPr>
          <w:rFonts w:ascii="Tahoma" w:eastAsia="MS Mincho" w:hAnsi="Tahoma" w:cs="Tahoma"/>
          <w:sz w:val="18"/>
          <w:szCs w:val="18"/>
        </w:rPr>
        <w:t>institucional de</w:t>
      </w:r>
      <w:r w:rsidRPr="0032769B">
        <w:rPr>
          <w:rFonts w:ascii="Tahoma" w:eastAsia="MS Mincho" w:hAnsi="Tahoma" w:cs="Tahoma"/>
          <w:sz w:val="18"/>
          <w:szCs w:val="18"/>
        </w:rPr>
        <w:t xml:space="preserve"> las personas jurídicas que representamos, </w:t>
      </w:r>
      <w:r w:rsidRPr="0032769B">
        <w:rPr>
          <w:rFonts w:ascii="Tahoma" w:eastAsia="MS Mincho" w:hAnsi="Tahoma" w:cs="Tahoma"/>
          <w:sz w:val="18"/>
          <w:szCs w:val="18"/>
          <w:u w:val="single"/>
        </w:rPr>
        <w:t xml:space="preserve">que cumplimos en su totalidad con las </w:t>
      </w:r>
      <w:r w:rsidRPr="0032769B">
        <w:rPr>
          <w:rFonts w:ascii="Tahoma" w:eastAsia="MS Mincho" w:hAnsi="Tahoma" w:cs="Tahoma"/>
          <w:sz w:val="18"/>
          <w:szCs w:val="18"/>
        </w:rPr>
        <w:t>especificaciones técnicas de verificación y de obligatorio cumplimiento</w:t>
      </w:r>
    </w:p>
    <w:p w:rsidR="00AD6484" w:rsidRPr="0032769B" w:rsidRDefault="00AD6484" w:rsidP="00AD6484">
      <w:pPr>
        <w:pStyle w:val="Prrafodelista"/>
        <w:tabs>
          <w:tab w:val="left" w:pos="240"/>
        </w:tabs>
        <w:ind w:left="0"/>
        <w:jc w:val="center"/>
        <w:rPr>
          <w:rFonts w:ascii="Tahoma" w:hAnsi="Tahoma" w:cs="Tahoma"/>
          <w:b/>
          <w:sz w:val="18"/>
          <w:szCs w:val="18"/>
        </w:rPr>
      </w:pPr>
    </w:p>
    <w:p w:rsidR="00AD6484" w:rsidRPr="0032769B" w:rsidRDefault="00AD6484" w:rsidP="00AD6484">
      <w:pPr>
        <w:pStyle w:val="Prrafodelista"/>
        <w:tabs>
          <w:tab w:val="left" w:pos="240"/>
        </w:tabs>
        <w:ind w:left="0"/>
        <w:jc w:val="both"/>
        <w:rPr>
          <w:rFonts w:ascii="Tahoma" w:hAnsi="Tahoma" w:cs="Tahoma"/>
          <w:b/>
          <w:sz w:val="18"/>
          <w:szCs w:val="18"/>
        </w:rPr>
      </w:pPr>
      <w:r w:rsidRPr="0032769B">
        <w:rPr>
          <w:rFonts w:ascii="Tahoma" w:hAnsi="Tahoma" w:cs="Tahoma"/>
          <w:b/>
          <w:sz w:val="18"/>
          <w:szCs w:val="18"/>
        </w:rPr>
        <w:t xml:space="preserve">REQUISITOS GENERALES </w:t>
      </w:r>
    </w:p>
    <w:p w:rsidR="00AD6484" w:rsidRPr="0032769B" w:rsidRDefault="00AD6484" w:rsidP="00AD6484">
      <w:pPr>
        <w:pStyle w:val="Prrafodelista"/>
        <w:tabs>
          <w:tab w:val="left" w:pos="240"/>
        </w:tabs>
        <w:ind w:left="142"/>
        <w:jc w:val="both"/>
        <w:rPr>
          <w:rFonts w:ascii="Tahoma" w:hAnsi="Tahoma" w:cs="Tahoma"/>
          <w:b/>
          <w:sz w:val="18"/>
          <w:szCs w:val="18"/>
        </w:rPr>
      </w:pPr>
    </w:p>
    <w:p w:rsidR="00AD6484" w:rsidRPr="0032769B" w:rsidRDefault="00AD6484" w:rsidP="00AD6484">
      <w:pPr>
        <w:pStyle w:val="Prrafodelista"/>
        <w:ind w:left="142"/>
        <w:jc w:val="both"/>
        <w:rPr>
          <w:sz w:val="18"/>
          <w:szCs w:val="18"/>
        </w:rPr>
      </w:pPr>
      <w:r w:rsidRPr="0032769B">
        <w:rPr>
          <w:rFonts w:ascii="Tahoma" w:hAnsi="Tahoma" w:cs="Tahoma"/>
          <w:sz w:val="18"/>
          <w:szCs w:val="18"/>
        </w:rPr>
        <w:t>a.</w:t>
      </w:r>
      <w:r w:rsidRPr="0032769B">
        <w:rPr>
          <w:rFonts w:ascii="Tahoma" w:hAnsi="Tahoma" w:cs="Tahoma"/>
          <w:b/>
          <w:sz w:val="18"/>
          <w:szCs w:val="18"/>
        </w:rPr>
        <w:t xml:space="preserve"> </w:t>
      </w:r>
      <w:r w:rsidRPr="0032769B">
        <w:rPr>
          <w:rFonts w:ascii="Tahoma" w:hAnsi="Tahoma" w:cs="Tahoma"/>
          <w:sz w:val="18"/>
          <w:szCs w:val="18"/>
        </w:rPr>
        <w:t>Las especificaciones técnicas requeridas son de obligatorio cumplimiento, de no hacerlo la propuesta se considerará no apta técnicamente.</w:t>
      </w:r>
    </w:p>
    <w:p w:rsidR="00AD6484" w:rsidRPr="0032769B" w:rsidRDefault="00AD6484" w:rsidP="00AD6484">
      <w:pPr>
        <w:pStyle w:val="Textoindependiente"/>
        <w:ind w:left="142"/>
        <w:jc w:val="both"/>
        <w:rPr>
          <w:rFonts w:ascii="Tahoma" w:hAnsi="Tahoma" w:cs="Tahoma"/>
          <w:sz w:val="18"/>
          <w:szCs w:val="18"/>
        </w:rPr>
      </w:pPr>
    </w:p>
    <w:p w:rsidR="00AD6484" w:rsidRPr="0032769B" w:rsidRDefault="00AD6484" w:rsidP="00AD6484">
      <w:pPr>
        <w:pStyle w:val="Textoindependiente"/>
        <w:ind w:left="142"/>
        <w:jc w:val="both"/>
        <w:rPr>
          <w:sz w:val="18"/>
          <w:szCs w:val="18"/>
        </w:rPr>
      </w:pPr>
      <w:r w:rsidRPr="0032769B">
        <w:rPr>
          <w:rFonts w:ascii="Tahoma" w:hAnsi="Tahoma" w:cs="Tahoma"/>
          <w:sz w:val="18"/>
          <w:szCs w:val="18"/>
          <w:lang w:val="es-CO"/>
        </w:rPr>
        <w:t xml:space="preserve">b. En la </w:t>
      </w:r>
      <w:r w:rsidRPr="0032769B">
        <w:rPr>
          <w:rFonts w:ascii="Tahoma" w:hAnsi="Tahoma" w:cs="Tahoma"/>
          <w:sz w:val="18"/>
          <w:szCs w:val="18"/>
        </w:rPr>
        <w:t xml:space="preserve">columna </w:t>
      </w:r>
      <w:r w:rsidR="005F2FE7" w:rsidRPr="0032769B">
        <w:rPr>
          <w:rFonts w:ascii="Tahoma" w:hAnsi="Tahoma" w:cs="Tahoma"/>
          <w:sz w:val="18"/>
          <w:szCs w:val="18"/>
        </w:rPr>
        <w:t>OFRECE</w:t>
      </w:r>
      <w:r w:rsidRPr="0032769B">
        <w:rPr>
          <w:rFonts w:ascii="Tahoma" w:hAnsi="Tahoma" w:cs="Tahoma"/>
          <w:sz w:val="18"/>
          <w:szCs w:val="18"/>
        </w:rPr>
        <w:t xml:space="preserve">/NO </w:t>
      </w:r>
      <w:r w:rsidR="005F2FE7" w:rsidRPr="0032769B">
        <w:rPr>
          <w:rFonts w:ascii="Tahoma" w:hAnsi="Tahoma" w:cs="Tahoma"/>
          <w:sz w:val="18"/>
          <w:szCs w:val="18"/>
        </w:rPr>
        <w:t>OFRECE</w:t>
      </w:r>
      <w:r w:rsidRPr="0032769B">
        <w:rPr>
          <w:rFonts w:ascii="Tahoma" w:hAnsi="Tahoma" w:cs="Tahoma"/>
          <w:sz w:val="18"/>
          <w:szCs w:val="18"/>
        </w:rPr>
        <w:t>, se evaluará las especificaciones técnicas ofertadas por la firma.</w:t>
      </w:r>
    </w:p>
    <w:p w:rsidR="00AD6484" w:rsidRPr="0032769B" w:rsidRDefault="00AD6484" w:rsidP="00AD6484">
      <w:pPr>
        <w:pStyle w:val="Prrafodelista"/>
        <w:tabs>
          <w:tab w:val="left" w:pos="240"/>
        </w:tabs>
        <w:ind w:left="0"/>
        <w:jc w:val="center"/>
        <w:rPr>
          <w:rFonts w:ascii="Tahoma" w:hAnsi="Tahoma" w:cs="Tahoma"/>
          <w:b/>
          <w:sz w:val="18"/>
          <w:szCs w:val="18"/>
        </w:rPr>
      </w:pPr>
    </w:p>
    <w:p w:rsidR="00AD6484" w:rsidRPr="0032769B" w:rsidRDefault="00612CE0" w:rsidP="00AD6484">
      <w:pPr>
        <w:pStyle w:val="Prrafodelista"/>
        <w:tabs>
          <w:tab w:val="left" w:pos="240"/>
        </w:tabs>
        <w:ind w:left="0"/>
        <w:jc w:val="center"/>
        <w:rPr>
          <w:rFonts w:ascii="Tahoma" w:hAnsi="Tahoma" w:cs="Tahoma"/>
          <w:b/>
          <w:sz w:val="18"/>
          <w:szCs w:val="18"/>
        </w:rPr>
      </w:pPr>
      <w:r w:rsidRPr="0032769B">
        <w:rPr>
          <w:rFonts w:ascii="Tahoma" w:hAnsi="Tahoma" w:cs="Tahoma"/>
          <w:b/>
          <w:sz w:val="18"/>
          <w:szCs w:val="18"/>
        </w:rPr>
        <w:t>CONDICIONES TECNICAS MINIMAS HABILITANTES</w:t>
      </w:r>
    </w:p>
    <w:p w:rsidR="00612CE0" w:rsidRPr="0032769B" w:rsidRDefault="00612CE0" w:rsidP="00AD6484">
      <w:pPr>
        <w:pStyle w:val="Prrafodelista"/>
        <w:tabs>
          <w:tab w:val="left" w:pos="240"/>
        </w:tabs>
        <w:ind w:left="0"/>
        <w:jc w:val="center"/>
        <w:rPr>
          <w:rFonts w:ascii="Tahoma" w:hAnsi="Tahoma" w:cs="Tahoma"/>
          <w:b/>
          <w:sz w:val="18"/>
          <w:szCs w:val="18"/>
          <w:highlight w:val="yellow"/>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1"/>
        <w:gridCol w:w="1245"/>
        <w:gridCol w:w="5142"/>
        <w:gridCol w:w="991"/>
        <w:gridCol w:w="989"/>
      </w:tblGrid>
      <w:tr w:rsidR="00FD7FA3" w:rsidRPr="00FD7FA3" w:rsidTr="00FD7FA3">
        <w:trPr>
          <w:trHeight w:val="227"/>
        </w:trPr>
        <w:tc>
          <w:tcPr>
            <w:tcW w:w="591" w:type="pct"/>
            <w:shd w:val="clear" w:color="000000" w:fill="D9D9D9"/>
            <w:vAlign w:val="center"/>
            <w:hideMark/>
          </w:tcPr>
          <w:p w:rsidR="00FD7FA3" w:rsidRPr="00FD7FA3" w:rsidRDefault="00FD7FA3" w:rsidP="00FD7FA3">
            <w:pPr>
              <w:jc w:val="center"/>
              <w:rPr>
                <w:b/>
                <w:bCs/>
                <w:color w:val="000000"/>
                <w:sz w:val="16"/>
                <w:szCs w:val="16"/>
                <w:lang w:eastAsia="es-CO"/>
              </w:rPr>
            </w:pPr>
            <w:r w:rsidRPr="00FD7FA3">
              <w:rPr>
                <w:b/>
                <w:bCs/>
                <w:color w:val="000000"/>
                <w:sz w:val="16"/>
                <w:szCs w:val="16"/>
                <w:lang w:eastAsia="es-CO"/>
              </w:rPr>
              <w:t>ITEM</w:t>
            </w:r>
          </w:p>
        </w:tc>
        <w:tc>
          <w:tcPr>
            <w:tcW w:w="656" w:type="pct"/>
            <w:shd w:val="clear" w:color="000000" w:fill="D9D9D9"/>
            <w:vAlign w:val="center"/>
            <w:hideMark/>
          </w:tcPr>
          <w:p w:rsidR="00FD7FA3" w:rsidRPr="00FD7FA3" w:rsidRDefault="00FD7FA3" w:rsidP="00FD7FA3">
            <w:pPr>
              <w:jc w:val="center"/>
              <w:rPr>
                <w:b/>
                <w:bCs/>
                <w:color w:val="000000"/>
                <w:sz w:val="16"/>
                <w:szCs w:val="16"/>
                <w:lang w:eastAsia="es-CO"/>
              </w:rPr>
            </w:pPr>
            <w:r w:rsidRPr="00FD7FA3">
              <w:rPr>
                <w:b/>
                <w:bCs/>
                <w:color w:val="000000"/>
                <w:sz w:val="16"/>
                <w:szCs w:val="16"/>
                <w:lang w:eastAsia="es-CO"/>
              </w:rPr>
              <w:t>CUPS</w:t>
            </w:r>
          </w:p>
        </w:tc>
        <w:tc>
          <w:tcPr>
            <w:tcW w:w="2710" w:type="pct"/>
            <w:shd w:val="clear" w:color="000000" w:fill="D9D9D9"/>
            <w:vAlign w:val="center"/>
            <w:hideMark/>
          </w:tcPr>
          <w:p w:rsidR="00FD7FA3" w:rsidRPr="00FD7FA3" w:rsidRDefault="00FD7FA3" w:rsidP="00FD7FA3">
            <w:pPr>
              <w:jc w:val="center"/>
              <w:rPr>
                <w:b/>
                <w:bCs/>
                <w:color w:val="000000"/>
                <w:sz w:val="16"/>
                <w:szCs w:val="16"/>
                <w:lang w:eastAsia="es-CO"/>
              </w:rPr>
            </w:pPr>
            <w:r w:rsidRPr="00FD7FA3">
              <w:rPr>
                <w:b/>
                <w:bCs/>
                <w:color w:val="000000"/>
                <w:sz w:val="16"/>
                <w:szCs w:val="16"/>
                <w:lang w:eastAsia="es-CO"/>
              </w:rPr>
              <w:t>DESCRIPCION</w:t>
            </w:r>
          </w:p>
        </w:tc>
        <w:tc>
          <w:tcPr>
            <w:tcW w:w="522" w:type="pct"/>
            <w:shd w:val="clear" w:color="000000" w:fill="D9D9D9"/>
          </w:tcPr>
          <w:p w:rsidR="00FD7FA3" w:rsidRPr="00FD7FA3" w:rsidRDefault="00FD7FA3" w:rsidP="00FD7FA3">
            <w:pPr>
              <w:jc w:val="center"/>
              <w:rPr>
                <w:b/>
                <w:bCs/>
                <w:color w:val="000000"/>
                <w:sz w:val="16"/>
                <w:szCs w:val="16"/>
                <w:lang w:eastAsia="es-CO"/>
              </w:rPr>
            </w:pPr>
            <w:r w:rsidRPr="00FD7FA3">
              <w:rPr>
                <w:b/>
                <w:bCs/>
                <w:color w:val="000000"/>
                <w:sz w:val="16"/>
                <w:szCs w:val="16"/>
                <w:lang w:eastAsia="es-CO"/>
              </w:rPr>
              <w:t>CUMPLE</w:t>
            </w:r>
          </w:p>
        </w:tc>
        <w:tc>
          <w:tcPr>
            <w:tcW w:w="521" w:type="pct"/>
            <w:shd w:val="clear" w:color="000000" w:fill="D9D9D9"/>
          </w:tcPr>
          <w:p w:rsidR="00FD7FA3" w:rsidRPr="00FD7FA3" w:rsidRDefault="00FD7FA3" w:rsidP="00FD7FA3">
            <w:pPr>
              <w:jc w:val="center"/>
              <w:rPr>
                <w:b/>
                <w:bCs/>
                <w:color w:val="000000"/>
                <w:sz w:val="16"/>
                <w:szCs w:val="16"/>
                <w:lang w:eastAsia="es-CO"/>
              </w:rPr>
            </w:pPr>
            <w:r w:rsidRPr="00FD7FA3">
              <w:rPr>
                <w:b/>
                <w:bCs/>
                <w:color w:val="000000"/>
                <w:sz w:val="16"/>
                <w:szCs w:val="16"/>
                <w:lang w:eastAsia="es-CO"/>
              </w:rPr>
              <w:t>NO CUMPLE</w:t>
            </w: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890284</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CONSULTA PRIMERA VEZ POR MEDICINA ESPECIALIZADA - PSIQUIATRIA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2</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890285</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CONSULTA PRIMERA VEZ POR MEDICINA ESPECIALIZADA PSIQUIATRIA INFANTIL</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3</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890384</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CONSULTA DE CONTROL ESPECIALIZADA POR PSIQUIATRIA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4</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890385</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CONSULTA DE CONTROL ESPECIALIZADA POR PSIQUIATRIA INFANTIL</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5</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940101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ADMINISTRACION DE PRUEBA DE INTELIGENCIA (CUALQUIER TIPO) NCOC.</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6</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940301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EVALUACION EN ALTERACIONES EMOCIONALES Y/O DE CONDUCTA.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7</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940701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ADMINISTRACION DE PRUEBA NEUROPSICOLOGICA (CUALQUIER TIPO) NCOC</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8</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940901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DETERMINACIÓN DEL ESTADO MENTAL POR PSICOLOGÍA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941101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DETERMINACIÓN DEL ESTADO MENTAL POR PSIQUIATRÌA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10</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943101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PSICOTERAPIA INDIVIDUAL POR PSIQUIATRIA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11</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943500</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INTERVENCION EN CRISIS/CONSULTA URGENCIAS SOD</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12</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944001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PSICOTERAPIA DE PAREJA POR PSIQUIATRIA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13</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944002</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PSICOTERAPIA DE PAREJA POR PSICOLOGIA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14</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944101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PSICOTERAPIA FAMILIAR POR PSIQUIATRIA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15</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944102</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PSICOTERAPIA FAMILIAR POR PSICOLOGIA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16</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124P01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INTERNACIÓN PARCIAL EN INST. NO HOSPIT.</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17</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126M02</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INTERNACIÓN EN UNIDAD DE SALUD MENTAL ESPECIAL COMPLEJIDAD MEDIANA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18</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890297</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CONSULTA DE PRIMERA VEZ POR NEUROPSICOLOGÍA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19</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890397</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CONSULTA DE CONTROL POR NEUROPSICOLOGÍA</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r w:rsidR="00FD7FA3" w:rsidRPr="00FD7FA3" w:rsidTr="00FD7FA3">
        <w:trPr>
          <w:trHeight w:val="227"/>
        </w:trPr>
        <w:tc>
          <w:tcPr>
            <w:tcW w:w="591"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20</w:t>
            </w:r>
          </w:p>
        </w:tc>
        <w:tc>
          <w:tcPr>
            <w:tcW w:w="656" w:type="pct"/>
            <w:shd w:val="clear" w:color="auto" w:fill="auto"/>
            <w:vAlign w:val="center"/>
            <w:hideMark/>
          </w:tcPr>
          <w:p w:rsidR="00FD7FA3" w:rsidRPr="00FD7FA3" w:rsidRDefault="00FD7FA3" w:rsidP="000B6B2A">
            <w:pPr>
              <w:jc w:val="center"/>
              <w:rPr>
                <w:color w:val="000000"/>
                <w:sz w:val="16"/>
                <w:szCs w:val="16"/>
                <w:lang w:eastAsia="es-CO"/>
              </w:rPr>
            </w:pPr>
            <w:r w:rsidRPr="00FD7FA3">
              <w:rPr>
                <w:color w:val="000000"/>
                <w:sz w:val="16"/>
                <w:szCs w:val="16"/>
                <w:lang w:eastAsia="es-CO"/>
              </w:rPr>
              <w:t>126M01</w:t>
            </w:r>
          </w:p>
        </w:tc>
        <w:tc>
          <w:tcPr>
            <w:tcW w:w="2710" w:type="pct"/>
            <w:shd w:val="clear" w:color="auto" w:fill="auto"/>
            <w:vAlign w:val="center"/>
            <w:hideMark/>
          </w:tcPr>
          <w:p w:rsidR="00FD7FA3" w:rsidRPr="00FD7FA3" w:rsidRDefault="00FD7FA3" w:rsidP="000B6B2A">
            <w:pPr>
              <w:rPr>
                <w:color w:val="000000"/>
                <w:sz w:val="16"/>
                <w:szCs w:val="16"/>
                <w:lang w:eastAsia="es-CO"/>
              </w:rPr>
            </w:pPr>
            <w:r w:rsidRPr="00FD7FA3">
              <w:rPr>
                <w:color w:val="000000"/>
                <w:sz w:val="16"/>
                <w:szCs w:val="16"/>
                <w:lang w:eastAsia="es-CO"/>
              </w:rPr>
              <w:t>INTERNACIÓN SALUD MENTAL INCLUYE PACIENTES DE CONSUMO DE SUSTANCIAS PSICOACTIVAS</w:t>
            </w:r>
          </w:p>
        </w:tc>
        <w:tc>
          <w:tcPr>
            <w:tcW w:w="522" w:type="pct"/>
          </w:tcPr>
          <w:p w:rsidR="00FD7FA3" w:rsidRPr="00FD7FA3" w:rsidRDefault="00FD7FA3" w:rsidP="000B6B2A">
            <w:pPr>
              <w:rPr>
                <w:color w:val="000000"/>
                <w:sz w:val="16"/>
                <w:szCs w:val="16"/>
                <w:lang w:eastAsia="es-CO"/>
              </w:rPr>
            </w:pPr>
          </w:p>
        </w:tc>
        <w:tc>
          <w:tcPr>
            <w:tcW w:w="521" w:type="pct"/>
          </w:tcPr>
          <w:p w:rsidR="00FD7FA3" w:rsidRPr="00FD7FA3" w:rsidRDefault="00FD7FA3" w:rsidP="000B6B2A">
            <w:pPr>
              <w:rPr>
                <w:color w:val="000000"/>
                <w:sz w:val="16"/>
                <w:szCs w:val="16"/>
                <w:lang w:eastAsia="es-CO"/>
              </w:rPr>
            </w:pPr>
          </w:p>
        </w:tc>
      </w:tr>
    </w:tbl>
    <w:p w:rsidR="00A40FAB" w:rsidRDefault="00A40FAB" w:rsidP="00A40FAB">
      <w:pPr>
        <w:pStyle w:val="Textoindependiente2"/>
        <w:tabs>
          <w:tab w:val="left" w:pos="1980"/>
        </w:tabs>
        <w:spacing w:after="0" w:line="240" w:lineRule="auto"/>
        <w:rPr>
          <w:rFonts w:ascii="Tahoma" w:eastAsia="Calibri" w:hAnsi="Tahoma" w:cs="Tahoma"/>
          <w:b/>
          <w:color w:val="000000"/>
        </w:rPr>
      </w:pPr>
    </w:p>
    <w:p w:rsidR="00381C20" w:rsidRPr="00DD7582" w:rsidRDefault="00381C20" w:rsidP="00381C20">
      <w:pPr>
        <w:pStyle w:val="Textoindependiente2"/>
        <w:tabs>
          <w:tab w:val="left" w:pos="1980"/>
        </w:tabs>
        <w:spacing w:after="0" w:line="240" w:lineRule="auto"/>
        <w:jc w:val="center"/>
        <w:rPr>
          <w:rFonts w:ascii="Tahoma" w:eastAsia="Calibri" w:hAnsi="Tahoma" w:cs="Tahoma"/>
          <w:b/>
          <w:color w:val="000000"/>
        </w:rPr>
      </w:pPr>
      <w:r w:rsidRPr="00DD7582">
        <w:rPr>
          <w:rFonts w:ascii="Tahoma" w:eastAsia="Calibri" w:hAnsi="Tahoma" w:cs="Tahoma"/>
          <w:b/>
          <w:color w:val="000000"/>
        </w:rPr>
        <w:t>OTRAS CONDICIONES TECNICAS MÍNIMAS HABILITABLES</w:t>
      </w:r>
    </w:p>
    <w:p w:rsidR="00462B8E" w:rsidRPr="00DD7582" w:rsidRDefault="00462B8E" w:rsidP="00AD6484">
      <w:pPr>
        <w:pStyle w:val="Prrafodelista"/>
        <w:tabs>
          <w:tab w:val="left" w:pos="240"/>
        </w:tabs>
        <w:ind w:left="0"/>
        <w:jc w:val="center"/>
        <w:rPr>
          <w:rFonts w:ascii="Tahoma" w:hAnsi="Tahoma" w:cs="Tahoma"/>
          <w:b/>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7370"/>
        <w:gridCol w:w="987"/>
        <w:gridCol w:w="993"/>
      </w:tblGrid>
      <w:tr w:rsidR="00A40FAB" w:rsidRPr="00A40FAB" w:rsidTr="003E0325">
        <w:trPr>
          <w:trHeight w:val="185"/>
        </w:trPr>
        <w:tc>
          <w:tcPr>
            <w:tcW w:w="710" w:type="dxa"/>
            <w:shd w:val="clear" w:color="auto" w:fill="D9D9D9" w:themeFill="background1" w:themeFillShade="D9"/>
            <w:vAlign w:val="center"/>
          </w:tcPr>
          <w:p w:rsidR="00A40FAB" w:rsidRPr="00A40FAB" w:rsidRDefault="00A40FAB" w:rsidP="00A40FAB">
            <w:pPr>
              <w:pStyle w:val="Textoindependiente2"/>
              <w:tabs>
                <w:tab w:val="left" w:pos="709"/>
                <w:tab w:val="left" w:pos="1980"/>
              </w:tabs>
              <w:spacing w:after="0" w:line="240" w:lineRule="auto"/>
              <w:jc w:val="center"/>
              <w:rPr>
                <w:rFonts w:eastAsia="Calibri"/>
                <w:b/>
                <w:bCs/>
                <w:color w:val="000000" w:themeColor="text1"/>
                <w:sz w:val="17"/>
                <w:szCs w:val="17"/>
              </w:rPr>
            </w:pPr>
            <w:r w:rsidRPr="00A40FAB">
              <w:rPr>
                <w:rFonts w:eastAsia="Calibri"/>
                <w:b/>
                <w:bCs/>
                <w:color w:val="000000" w:themeColor="text1"/>
                <w:sz w:val="17"/>
                <w:szCs w:val="17"/>
              </w:rPr>
              <w:t>ITEM</w:t>
            </w:r>
          </w:p>
        </w:tc>
        <w:tc>
          <w:tcPr>
            <w:tcW w:w="7370" w:type="dxa"/>
            <w:shd w:val="clear" w:color="auto" w:fill="D9D9D9" w:themeFill="background1" w:themeFillShade="D9"/>
            <w:vAlign w:val="center"/>
          </w:tcPr>
          <w:p w:rsidR="00A40FAB" w:rsidRPr="00A40FAB" w:rsidRDefault="00A40FAB" w:rsidP="00A40FAB">
            <w:pPr>
              <w:pStyle w:val="Textoindependiente2"/>
              <w:tabs>
                <w:tab w:val="left" w:pos="709"/>
                <w:tab w:val="left" w:pos="1980"/>
              </w:tabs>
              <w:spacing w:after="0" w:line="240" w:lineRule="auto"/>
              <w:jc w:val="center"/>
              <w:rPr>
                <w:rFonts w:eastAsia="Calibri"/>
                <w:b/>
                <w:bCs/>
                <w:color w:val="000000" w:themeColor="text1"/>
                <w:sz w:val="17"/>
                <w:szCs w:val="17"/>
              </w:rPr>
            </w:pPr>
            <w:r w:rsidRPr="00A40FAB">
              <w:rPr>
                <w:rFonts w:eastAsia="Calibri"/>
                <w:b/>
                <w:bCs/>
                <w:color w:val="000000" w:themeColor="text1"/>
                <w:sz w:val="17"/>
                <w:szCs w:val="17"/>
              </w:rPr>
              <w:t>CONDICIONES TECNICAS ADICIONALES</w:t>
            </w:r>
          </w:p>
        </w:tc>
        <w:tc>
          <w:tcPr>
            <w:tcW w:w="987" w:type="dxa"/>
            <w:shd w:val="clear" w:color="auto" w:fill="D9D9D9" w:themeFill="background1" w:themeFillShade="D9"/>
            <w:vAlign w:val="center"/>
          </w:tcPr>
          <w:p w:rsidR="00A40FAB" w:rsidRPr="00A40FAB" w:rsidRDefault="00A40FAB" w:rsidP="00A40FAB">
            <w:pPr>
              <w:pStyle w:val="Textoindependiente2"/>
              <w:tabs>
                <w:tab w:val="left" w:pos="709"/>
                <w:tab w:val="left" w:pos="1980"/>
              </w:tabs>
              <w:spacing w:after="0" w:line="240" w:lineRule="auto"/>
              <w:jc w:val="center"/>
              <w:rPr>
                <w:rFonts w:eastAsia="Calibri"/>
                <w:b/>
                <w:bCs/>
                <w:color w:val="000000" w:themeColor="text1"/>
                <w:sz w:val="17"/>
                <w:szCs w:val="17"/>
              </w:rPr>
            </w:pPr>
            <w:r w:rsidRPr="00A40FAB">
              <w:rPr>
                <w:rFonts w:eastAsia="Calibri"/>
                <w:b/>
                <w:bCs/>
                <w:color w:val="000000" w:themeColor="text1"/>
                <w:sz w:val="17"/>
                <w:szCs w:val="17"/>
              </w:rPr>
              <w:t>CUMPLE</w:t>
            </w:r>
          </w:p>
        </w:tc>
        <w:tc>
          <w:tcPr>
            <w:tcW w:w="993" w:type="dxa"/>
            <w:shd w:val="clear" w:color="auto" w:fill="D9D9D9" w:themeFill="background1" w:themeFillShade="D9"/>
            <w:vAlign w:val="center"/>
          </w:tcPr>
          <w:p w:rsidR="00A40FAB" w:rsidRPr="00A40FAB" w:rsidRDefault="00A40FAB" w:rsidP="00A40FAB">
            <w:pPr>
              <w:pStyle w:val="Textoindependiente2"/>
              <w:tabs>
                <w:tab w:val="left" w:pos="709"/>
                <w:tab w:val="left" w:pos="1980"/>
              </w:tabs>
              <w:spacing w:after="0" w:line="240" w:lineRule="auto"/>
              <w:jc w:val="center"/>
              <w:rPr>
                <w:rFonts w:eastAsia="Calibri"/>
                <w:b/>
                <w:bCs/>
                <w:color w:val="000000" w:themeColor="text1"/>
                <w:sz w:val="17"/>
                <w:szCs w:val="17"/>
              </w:rPr>
            </w:pPr>
            <w:r w:rsidRPr="00A40FAB">
              <w:rPr>
                <w:rFonts w:eastAsia="Calibri"/>
                <w:b/>
                <w:bCs/>
                <w:color w:val="000000" w:themeColor="text1"/>
                <w:sz w:val="17"/>
                <w:szCs w:val="17"/>
              </w:rPr>
              <w:t>NO CUMPLE</w:t>
            </w:r>
          </w:p>
        </w:tc>
      </w:tr>
      <w:tr w:rsidR="00A40FAB" w:rsidRPr="00936270" w:rsidTr="003E0325">
        <w:trPr>
          <w:trHeight w:val="185"/>
        </w:trPr>
        <w:tc>
          <w:tcPr>
            <w:tcW w:w="710" w:type="dxa"/>
            <w:vMerge w:val="restart"/>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t>1</w:t>
            </w:r>
          </w:p>
        </w:tc>
        <w:tc>
          <w:tcPr>
            <w:tcW w:w="7370" w:type="dxa"/>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b/>
                <w:bCs/>
                <w:sz w:val="17"/>
                <w:szCs w:val="17"/>
              </w:rPr>
            </w:pPr>
            <w:r w:rsidRPr="000D17B1">
              <w:rPr>
                <w:rFonts w:eastAsia="Calibri"/>
                <w:b/>
                <w:bCs/>
                <w:sz w:val="17"/>
                <w:szCs w:val="17"/>
              </w:rPr>
              <w:t>COMPETENCIA DE LOS CONTRATISTAS</w:t>
            </w:r>
          </w:p>
        </w:tc>
        <w:tc>
          <w:tcPr>
            <w:tcW w:w="987" w:type="dxa"/>
            <w:vMerge w:val="restart"/>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vMerge w:val="restart"/>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vMerge/>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p>
        </w:tc>
        <w:tc>
          <w:tcPr>
            <w:tcW w:w="7370" w:type="dxa"/>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NIVEL DE EDUCACION O NIVEL ACADEMICO. Con el fin de garantizar la idoneidad del talento humano que se vincula al proyecto, el proponente debe certificar el personal vinculado acreditando sus títulos, los cuales deben estar debidamente reconocidos ante el Ministerio de Educación en Colombia, en donde conste la determinación de su actividad ya sea técnica, tecnológica, profesional-universitaria y especializaciones. Dicha certificación puede ser presentada mediante documento escrito firmado por el representante legal de la entidad oferente, adjuntando una relación de los profesionales con número de identificación, profesión, fecha grado e identificación de la institución educativa que expide título y/o certificación.</w:t>
            </w:r>
          </w:p>
        </w:tc>
        <w:tc>
          <w:tcPr>
            <w:tcW w:w="987" w:type="dxa"/>
            <w:vMerge/>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vMerge/>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t>2</w:t>
            </w:r>
          </w:p>
        </w:tc>
        <w:tc>
          <w:tcPr>
            <w:tcW w:w="7370" w:type="dxa"/>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EXPERIENCIA. Al momento de presentar la oferta, 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con el objeto a contratar.</w:t>
            </w:r>
          </w:p>
        </w:tc>
        <w:tc>
          <w:tcPr>
            <w:tcW w:w="987" w:type="dxa"/>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t>3</w:t>
            </w:r>
          </w:p>
        </w:tc>
        <w:tc>
          <w:tcPr>
            <w:tcW w:w="7370" w:type="dxa"/>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INSCRIPCIÓN EN EL REGISTRO ÚNICO NACIONAL DEL TALENTO HUMANO EN SALUD (RETHUS): Presentar el certificado de inscripción en el Registro Único Nacional del Talento Humano en Salud (RETHUS) conforme a lo establecido en la Ley 1164 de 2007.</w:t>
            </w:r>
          </w:p>
        </w:tc>
        <w:tc>
          <w:tcPr>
            <w:tcW w:w="987" w:type="dxa"/>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t>4</w:t>
            </w:r>
          </w:p>
        </w:tc>
        <w:tc>
          <w:tcPr>
            <w:tcW w:w="7370" w:type="dxa"/>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xml:space="preserve">CAPACIDAD OPERATIVA. La Unidad Prestadora de Salud Cauca establece desde el estudio de conveniencia y oportunidad que el Comité Técnico podrá realizar una visita a las instalaciones coordinando previamente con el oferente el día y la hora de la visita con el objeto de conocer las áreas físicas, sus características, capacidad de Instalaciones, equipos, logística, recurso humano y/o todos aquellos aspectos que deban ser verificados, previamente. </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Nota: La visita tendría como fin que la Unidad Prestadora de Salud Cauca, tenga más claridad sobre la institución donde opera el oferente al momento de evaluar la oferta, teniendo como referente que el proponente cumpla con lo siguiente:</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Requisitos de habilitación establecidos en la resolución 3100 de 2019 entre los que se encuentra:</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xml:space="preserve">- Capacidad técnico-administrativa </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Suficiencia patrimonial y financiera</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Capacidad tecnológica y científica</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Estándares de talento humano</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Estándares de medicamentos, dispositivos médicos e insumos</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Estándar de historias clínicas y registros, entre otros.</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Acreditar la aplicación de protocolos aceptados en salud para el manejo de pacientes y por ningún motivo se aceptarán tratamientos o procedimientos experimentales.</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Garantizar la accesibilidad y oportunidad en la atención de los servicios ofertados.</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Verificar la implementación de los lineamientos de la política de seguridad del paciente.</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Verificar que la prestación del servicio sea en sus propias instalaciones, no se aceptarán subcontrataciones para la prestación de servicio, a menos que se autoricen por la Jefatura de la Unidad Prestadora de Salud Cauca en casos especiales.</w:t>
            </w:r>
          </w:p>
        </w:tc>
        <w:tc>
          <w:tcPr>
            <w:tcW w:w="987" w:type="dxa"/>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t>5</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HABILITACION DE SERVICIOS. El oferente deberá contar con la habilitación de los servicios domiciliarios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xml:space="preserve">El oferente deberá tener inscritos todos los servicios requeridos en el presente proceso, en el Formulario de Inscripción del Registro Especial de Prestadores de Servicios de Salud (REPS), con anterioridad a la publicación del proyecto de pliegos. En caso de no tener la inscripción, se considerará que la propuesta no cumple técnicamente.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t>6</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SISTEMA DE GESTIÓN EN SEGURIDAD Y SALUD EN EL TRABAJO (SG-SST). Según lineamiento de Seguridad y Salud en el trabajo, el oferente deberá presentar los siguientes requisitos habilitantes:</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p>
          <w:p w:rsidR="00A40FAB" w:rsidRPr="000D17B1" w:rsidRDefault="00A40FAB" w:rsidP="00A40FAB">
            <w:pPr>
              <w:pStyle w:val="Textoindependiente2"/>
              <w:numPr>
                <w:ilvl w:val="0"/>
                <w:numId w:val="26"/>
              </w:numPr>
              <w:tabs>
                <w:tab w:val="left" w:pos="-142"/>
                <w:tab w:val="left" w:pos="168"/>
              </w:tabs>
              <w:autoSpaceDE/>
              <w:autoSpaceDN/>
              <w:spacing w:after="0" w:line="240" w:lineRule="auto"/>
              <w:ind w:left="0" w:firstLine="0"/>
              <w:jc w:val="both"/>
              <w:rPr>
                <w:rFonts w:eastAsia="Calibri"/>
                <w:sz w:val="17"/>
                <w:szCs w:val="17"/>
              </w:rPr>
            </w:pPr>
            <w:r w:rsidRPr="000D17B1">
              <w:rPr>
                <w:rFonts w:eastAsia="Calibri"/>
                <w:sz w:val="17"/>
                <w:szCs w:val="17"/>
              </w:rPr>
              <w:t>Entregar los documentos que evidencien objetivamente, la afiliación a la Seguridad Social Integral del personal contratado que ejecutará la tarea contratada, (E.P.S, A.F.P, A.R.L, C.C.F), obligándose a mantener dicha afiliación y nivel de cobertura del riesgo, durante la totalidad del tiempo necesario para la ejecución de la actividad contratada.</w:t>
            </w:r>
          </w:p>
          <w:p w:rsidR="00A40FAB" w:rsidRPr="000D17B1" w:rsidRDefault="00A40FAB" w:rsidP="00A40FAB">
            <w:pPr>
              <w:pStyle w:val="Textoindependiente2"/>
              <w:numPr>
                <w:ilvl w:val="0"/>
                <w:numId w:val="26"/>
              </w:numPr>
              <w:tabs>
                <w:tab w:val="left" w:pos="-142"/>
                <w:tab w:val="left" w:pos="168"/>
              </w:tabs>
              <w:autoSpaceDE/>
              <w:autoSpaceDN/>
              <w:spacing w:after="0" w:line="240" w:lineRule="auto"/>
              <w:ind w:left="0" w:firstLine="0"/>
              <w:jc w:val="both"/>
              <w:rPr>
                <w:rFonts w:eastAsia="Calibri"/>
                <w:sz w:val="17"/>
                <w:szCs w:val="17"/>
              </w:rPr>
            </w:pPr>
            <w:r w:rsidRPr="000D17B1">
              <w:rPr>
                <w:rFonts w:eastAsia="Calibri"/>
                <w:sz w:val="17"/>
                <w:szCs w:val="17"/>
              </w:rPr>
              <w:t>Copia del Sistema de Gestión de Seguridad y Salud en el Trabajo del contratista, con la evaluación del riesgo aplicable a la actividad contratada y lo establecido en el artículo 2.2.4.6.23 del Decreto 1072 de 2015 o la norma que lo sustituya (El empleador o contratante debe aportar métodos para la identificación, prevención, evaluación, valoración y control de los peligros y riesgos en la empresa.)</w:t>
            </w:r>
          </w:p>
          <w:p w:rsidR="00A40FAB" w:rsidRPr="000D17B1" w:rsidRDefault="00A40FAB" w:rsidP="00A40FAB">
            <w:pPr>
              <w:pStyle w:val="Textoindependiente2"/>
              <w:numPr>
                <w:ilvl w:val="0"/>
                <w:numId w:val="26"/>
              </w:numPr>
              <w:tabs>
                <w:tab w:val="left" w:pos="-142"/>
                <w:tab w:val="left" w:pos="168"/>
              </w:tabs>
              <w:autoSpaceDE/>
              <w:autoSpaceDN/>
              <w:spacing w:after="0" w:line="240" w:lineRule="auto"/>
              <w:ind w:left="0" w:firstLine="0"/>
              <w:jc w:val="both"/>
              <w:rPr>
                <w:rFonts w:eastAsia="Calibri"/>
                <w:sz w:val="17"/>
                <w:szCs w:val="17"/>
              </w:rPr>
            </w:pPr>
            <w:r w:rsidRPr="000D17B1">
              <w:rPr>
                <w:rFonts w:eastAsia="Calibri"/>
                <w:sz w:val="17"/>
                <w:szCs w:val="17"/>
              </w:rPr>
              <w:t>Entrega del plan de trabajo para la ejecución de las actividades del SGSST, donde se evidencie en cumplimiento a todas las normas vigentes en SGSST; aplicables a la tarea contratada, en espacial las actividades que generen cualquier tipo de riesgo a los trabajadores del contratista.</w:t>
            </w:r>
          </w:p>
          <w:p w:rsidR="00A40FAB" w:rsidRPr="000D17B1" w:rsidRDefault="00A40FAB" w:rsidP="00A40FAB">
            <w:pPr>
              <w:pStyle w:val="Textoindependiente2"/>
              <w:numPr>
                <w:ilvl w:val="0"/>
                <w:numId w:val="26"/>
              </w:numPr>
              <w:tabs>
                <w:tab w:val="left" w:pos="-142"/>
                <w:tab w:val="left" w:pos="168"/>
              </w:tabs>
              <w:autoSpaceDE/>
              <w:autoSpaceDN/>
              <w:spacing w:after="0" w:line="240" w:lineRule="auto"/>
              <w:ind w:left="0" w:firstLine="0"/>
              <w:jc w:val="both"/>
              <w:rPr>
                <w:rFonts w:eastAsia="Calibri"/>
                <w:sz w:val="17"/>
                <w:szCs w:val="17"/>
              </w:rPr>
            </w:pPr>
            <w:r w:rsidRPr="000D17B1">
              <w:rPr>
                <w:rFonts w:eastAsia="Calibri"/>
                <w:sz w:val="17"/>
                <w:szCs w:val="17"/>
              </w:rPr>
              <w:t>Copia del Plan de trabajo relacionado con el SGSST, previamente acordado con la ARL a la cual tiene afiliado a sus trabajadores o dependientes.</w:t>
            </w:r>
          </w:p>
          <w:p w:rsidR="00A40FAB" w:rsidRPr="000D17B1" w:rsidRDefault="00A40FAB" w:rsidP="00A40FAB">
            <w:pPr>
              <w:pStyle w:val="Textoindependiente2"/>
              <w:numPr>
                <w:ilvl w:val="0"/>
                <w:numId w:val="26"/>
              </w:numPr>
              <w:tabs>
                <w:tab w:val="left" w:pos="-142"/>
                <w:tab w:val="left" w:pos="168"/>
              </w:tabs>
              <w:autoSpaceDE/>
              <w:autoSpaceDN/>
              <w:spacing w:after="0" w:line="240" w:lineRule="auto"/>
              <w:ind w:left="0" w:firstLine="0"/>
              <w:jc w:val="both"/>
              <w:rPr>
                <w:rFonts w:eastAsia="Calibri"/>
                <w:sz w:val="17"/>
                <w:szCs w:val="17"/>
              </w:rPr>
            </w:pPr>
            <w:r w:rsidRPr="000D17B1">
              <w:rPr>
                <w:rFonts w:eastAsia="Calibri"/>
                <w:sz w:val="17"/>
                <w:szCs w:val="17"/>
              </w:rPr>
              <w:t>Copia del reglamento de higiene y seguridad industrial (físico o magnético) que aplica el contratista o subcontratista, en su actividad laboral.</w:t>
            </w:r>
          </w:p>
          <w:p w:rsidR="00A40FAB" w:rsidRPr="000D17B1" w:rsidRDefault="00A40FAB" w:rsidP="00A40FAB">
            <w:pPr>
              <w:pStyle w:val="Textoindependiente2"/>
              <w:numPr>
                <w:ilvl w:val="0"/>
                <w:numId w:val="26"/>
              </w:numPr>
              <w:tabs>
                <w:tab w:val="left" w:pos="-142"/>
                <w:tab w:val="left" w:pos="168"/>
              </w:tabs>
              <w:autoSpaceDE/>
              <w:autoSpaceDN/>
              <w:spacing w:after="0" w:line="240" w:lineRule="auto"/>
              <w:ind w:left="0" w:firstLine="0"/>
              <w:jc w:val="both"/>
              <w:rPr>
                <w:rFonts w:eastAsia="Calibri"/>
                <w:sz w:val="17"/>
                <w:szCs w:val="17"/>
              </w:rPr>
            </w:pPr>
            <w:r w:rsidRPr="000D17B1">
              <w:rPr>
                <w:rFonts w:eastAsia="Calibri"/>
                <w:sz w:val="17"/>
                <w:szCs w:val="17"/>
              </w:rPr>
              <w:t>Deberá evidenciar objetivamente que cumple en su totalidad con los requisitos legales establecidos en el artículo 2.2.4.6.28 del Decreto 1072 de 2015, en relación con sus dependientes y contratistas durante toda la ejecución contractual.</w:t>
            </w:r>
          </w:p>
          <w:p w:rsidR="00A40FAB" w:rsidRPr="000D17B1" w:rsidRDefault="00A40FAB" w:rsidP="00A40FAB">
            <w:pPr>
              <w:widowControl w:val="0"/>
              <w:numPr>
                <w:ilvl w:val="0"/>
                <w:numId w:val="26"/>
              </w:numPr>
              <w:tabs>
                <w:tab w:val="left" w:pos="-142"/>
                <w:tab w:val="left" w:pos="168"/>
              </w:tabs>
              <w:adjustRightInd w:val="0"/>
              <w:ind w:left="0" w:firstLine="0"/>
              <w:jc w:val="both"/>
              <w:rPr>
                <w:rFonts w:eastAsia="Calibri"/>
                <w:sz w:val="17"/>
                <w:szCs w:val="17"/>
                <w:lang w:val="es-ES"/>
              </w:rPr>
            </w:pPr>
            <w:r w:rsidRPr="000D17B1">
              <w:rPr>
                <w:rFonts w:eastAsia="Calibri"/>
                <w:sz w:val="17"/>
                <w:szCs w:val="17"/>
                <w:lang w:val="es-ES"/>
              </w:rPr>
              <w:t>Cumplir con lo establecido en la resolución 0312/2019, “Por la cual se definen los Estándares Mínimos del Sistema de Gestión de la Seguridad y Salud en el Trabajo SG-SST” según el tipo de empresa, riesgo y número de trabajadores haya en la empresa y/o entidad.</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(Anexar certificados).</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lastRenderedPageBreak/>
              <w:t>7</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xml:space="preserve">CRITERIOS AMBIENTALES:  </w:t>
            </w:r>
          </w:p>
          <w:p w:rsidR="00A40FAB" w:rsidRPr="000D17B1" w:rsidRDefault="00A40FAB" w:rsidP="00A40FAB">
            <w:pPr>
              <w:pStyle w:val="Textoindependiente2"/>
              <w:numPr>
                <w:ilvl w:val="0"/>
                <w:numId w:val="23"/>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Garantizar la disposición final de los residuos sólidos peligrosos y especiales (aceites usados, luminarias, RAEES, envases de sustancias químicas y de derivados de hidrocarburo, baterías y pilas, llantas, escombros entre otros relacionados con el Titulo 6 Residuos Peligrosos del Decreto 1076 de 2015 expedido por el Gobierno Nacional, o norma que lo modifique, adiciones o sustituya, que se pudiera generar como resultados de la prestación de sus servicios (Presentar al supervisor del contrato, el certificado de disposición final a través de un gestor ambiental debidamente acreditado por la autoridad ambiental competente para la prestación de estos servicios)</w:t>
            </w:r>
          </w:p>
          <w:p w:rsidR="00A40FAB" w:rsidRPr="000D17B1" w:rsidRDefault="00A40FAB" w:rsidP="00A40FAB">
            <w:pPr>
              <w:pStyle w:val="Textoindependiente2"/>
              <w:numPr>
                <w:ilvl w:val="0"/>
                <w:numId w:val="23"/>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 xml:space="preserve">Con el objeto de evitar escapes de sustancias nocivas que contaminen las personas y sus bienes, deterioren los suelos y el medio ambiente en general, el contratista deberá </w:t>
            </w:r>
            <w:proofErr w:type="spellStart"/>
            <w:r w:rsidRPr="000D17B1">
              <w:rPr>
                <w:rFonts w:eastAsia="Calibri"/>
                <w:sz w:val="17"/>
                <w:szCs w:val="17"/>
              </w:rPr>
              <w:t>recepcionar</w:t>
            </w:r>
            <w:proofErr w:type="spellEnd"/>
            <w:r w:rsidRPr="000D17B1">
              <w:rPr>
                <w:rFonts w:eastAsia="Calibri"/>
                <w:sz w:val="17"/>
                <w:szCs w:val="17"/>
              </w:rPr>
              <w:t xml:space="preserve">, almacenar y efectuar la disposición final de destrucción, de acuerdo a la normativa ambiental vigente de los elementos eléctricos y electrónicos y sus accesorios </w:t>
            </w:r>
            <w:proofErr w:type="gramStart"/>
            <w:r w:rsidRPr="000D17B1">
              <w:rPr>
                <w:rFonts w:eastAsia="Calibri"/>
                <w:sz w:val="17"/>
                <w:szCs w:val="17"/>
              </w:rPr>
              <w:t>que</w:t>
            </w:r>
            <w:proofErr w:type="gramEnd"/>
            <w:r w:rsidRPr="000D17B1">
              <w:rPr>
                <w:rFonts w:eastAsia="Calibri"/>
                <w:sz w:val="17"/>
                <w:szCs w:val="17"/>
              </w:rPr>
              <w:t xml:space="preserve"> con ocasión a los mantenimientos correctivos, hayan sido retirados y/o reemplazados después de cumplir un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(RAEES), y se dictan otras disposiciones”, o aquella norma que la modifique, adiciones o sustituya.</w:t>
            </w:r>
          </w:p>
          <w:p w:rsidR="00A40FAB" w:rsidRPr="000D17B1" w:rsidRDefault="00A40FAB" w:rsidP="00A40FAB">
            <w:pPr>
              <w:pStyle w:val="Textoindependiente2"/>
              <w:numPr>
                <w:ilvl w:val="0"/>
                <w:numId w:val="23"/>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Deberá impartir, instrucciones, socializaciones y/o capacitaciones al personal bajo su cargo en temas ambientales, relacionados con sus aspectos e impactos ambientales estableciendo y presentando cronograma en temas tales como:</w:t>
            </w:r>
          </w:p>
          <w:p w:rsidR="00A40FAB" w:rsidRPr="000D17B1" w:rsidRDefault="00A40FAB" w:rsidP="00A40FAB">
            <w:pPr>
              <w:pStyle w:val="Textoindependiente2"/>
              <w:numPr>
                <w:ilvl w:val="0"/>
                <w:numId w:val="24"/>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Gestión integral de residuos sólidos y líquidos, con medidas que permitan disminuir la cantidad de residuos generados.</w:t>
            </w:r>
          </w:p>
          <w:p w:rsidR="00A40FAB" w:rsidRPr="000D17B1" w:rsidRDefault="00A40FAB" w:rsidP="00A40FAB">
            <w:pPr>
              <w:pStyle w:val="Textoindependiente2"/>
              <w:numPr>
                <w:ilvl w:val="0"/>
                <w:numId w:val="24"/>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Uso de elementos de protección personal</w:t>
            </w:r>
          </w:p>
          <w:p w:rsidR="00A40FAB" w:rsidRPr="000D17B1" w:rsidRDefault="00A40FAB" w:rsidP="00A40FAB">
            <w:pPr>
              <w:pStyle w:val="Textoindependiente2"/>
              <w:numPr>
                <w:ilvl w:val="0"/>
                <w:numId w:val="24"/>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Manejo de sustancias químicas</w:t>
            </w:r>
          </w:p>
          <w:p w:rsidR="00A40FAB" w:rsidRPr="000D17B1" w:rsidRDefault="00A40FAB" w:rsidP="00A40FAB">
            <w:pPr>
              <w:pStyle w:val="Textoindependiente2"/>
              <w:numPr>
                <w:ilvl w:val="0"/>
                <w:numId w:val="24"/>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Ahorro y uso eficiente de recursos (agua y energía)</w:t>
            </w:r>
          </w:p>
          <w:p w:rsidR="00A40FAB" w:rsidRPr="000D17B1" w:rsidRDefault="00A40FAB" w:rsidP="00A40FAB">
            <w:pPr>
              <w:pStyle w:val="Textoindependiente2"/>
              <w:numPr>
                <w:ilvl w:val="0"/>
                <w:numId w:val="24"/>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Normativa ambiental</w:t>
            </w:r>
          </w:p>
          <w:p w:rsidR="00A40FAB" w:rsidRPr="000D17B1" w:rsidRDefault="00A40FAB" w:rsidP="00A40FAB">
            <w:pPr>
              <w:pStyle w:val="Textoindependiente2"/>
              <w:numPr>
                <w:ilvl w:val="0"/>
                <w:numId w:val="24"/>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Saneamiento básico</w:t>
            </w:r>
          </w:p>
          <w:p w:rsidR="00A40FAB" w:rsidRPr="000D17B1" w:rsidRDefault="00A40FAB" w:rsidP="00A40FAB">
            <w:pPr>
              <w:pStyle w:val="Textoindependiente2"/>
              <w:numPr>
                <w:ilvl w:val="0"/>
                <w:numId w:val="24"/>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Gestión del riesgo que garantice el buen manejo de los riesgos asociados a su actividad productiva.</w:t>
            </w:r>
          </w:p>
          <w:p w:rsidR="00A40FAB" w:rsidRPr="000D17B1" w:rsidRDefault="00A40FAB" w:rsidP="00A40FAB">
            <w:pPr>
              <w:pStyle w:val="Textoindependiente2"/>
              <w:numPr>
                <w:ilvl w:val="0"/>
                <w:numId w:val="25"/>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lastRenderedPageBreak/>
              <w:t>Presentar al supervisor del contrato, las hojas de seguridad de todos los productos e insumos utilizados, así como los reportes de socialización, capacitación o entrenamiento de acuerdo al cronograma presentado al inicio de la ejecución del contrato.</w:t>
            </w:r>
          </w:p>
          <w:p w:rsidR="00A40FAB" w:rsidRPr="000D17B1" w:rsidRDefault="00A40FAB" w:rsidP="00A40FAB">
            <w:pPr>
              <w:pStyle w:val="Textoindependiente2"/>
              <w:numPr>
                <w:ilvl w:val="0"/>
                <w:numId w:val="25"/>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Presentar el Plan de Manejo Ambiental para la mitigación de los aspectos e impactos ambientales generados en sus actividades productivas, todos los programas documentados en mencionado Plan, deben contener el alcance, objetivos, responsables, descripción de actividades, cronograma e indicadores que serán del control de la empresa contratista.</w:t>
            </w:r>
          </w:p>
          <w:p w:rsidR="00A40FAB" w:rsidRPr="000D17B1" w:rsidRDefault="00A40FAB" w:rsidP="00A40FAB">
            <w:pPr>
              <w:pStyle w:val="Textoindependiente2"/>
              <w:numPr>
                <w:ilvl w:val="0"/>
                <w:numId w:val="26"/>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 xml:space="preserve">Garantizar la presentación y disponibilidad de las hojas de seguridad de todas las sustancias químicas utilizadas para la limpieza y desinfección, de igual forma las </w:t>
            </w:r>
            <w:proofErr w:type="gramStart"/>
            <w:r w:rsidRPr="000D17B1">
              <w:rPr>
                <w:rFonts w:eastAsia="Calibri"/>
                <w:sz w:val="17"/>
                <w:szCs w:val="17"/>
              </w:rPr>
              <w:t>especificación técnicas</w:t>
            </w:r>
            <w:proofErr w:type="gramEnd"/>
            <w:r w:rsidRPr="000D17B1">
              <w:rPr>
                <w:rFonts w:eastAsia="Calibri"/>
                <w:sz w:val="17"/>
                <w:szCs w:val="17"/>
              </w:rPr>
              <w:t xml:space="preserve"> de cada producto y deberá dar amplia instrucción al personal bajo su cargo en el uso adecuado de los mismos y a la atención de los riesgos asociados a derrames de estos, conservando los registros de socialización o capacitación. Por otro </w:t>
            </w:r>
            <w:proofErr w:type="gramStart"/>
            <w:r w:rsidRPr="000D17B1">
              <w:rPr>
                <w:rFonts w:eastAsia="Calibri"/>
                <w:sz w:val="17"/>
                <w:szCs w:val="17"/>
              </w:rPr>
              <w:t>lado</w:t>
            </w:r>
            <w:proofErr w:type="gramEnd"/>
            <w:r w:rsidRPr="000D17B1">
              <w:rPr>
                <w:rFonts w:eastAsia="Calibri"/>
                <w:sz w:val="17"/>
                <w:szCs w:val="17"/>
              </w:rPr>
              <w:t xml:space="preserve"> los recipientes que los contenga deberá tener su respectivo rotulo de identificación, indicando el grado de peligrosidad y compatibilidad para su almacenamiento.</w:t>
            </w:r>
          </w:p>
          <w:p w:rsidR="00A40FAB" w:rsidRPr="000D17B1" w:rsidRDefault="00A40FAB" w:rsidP="00A40FAB">
            <w:pPr>
              <w:pStyle w:val="Textoindependiente2"/>
              <w:numPr>
                <w:ilvl w:val="0"/>
                <w:numId w:val="26"/>
              </w:numPr>
              <w:tabs>
                <w:tab w:val="left" w:pos="-142"/>
                <w:tab w:val="left" w:pos="219"/>
              </w:tabs>
              <w:autoSpaceDE/>
              <w:autoSpaceDN/>
              <w:spacing w:after="0" w:line="240" w:lineRule="auto"/>
              <w:ind w:left="0" w:right="42" w:firstLine="0"/>
              <w:jc w:val="both"/>
              <w:rPr>
                <w:rFonts w:eastAsia="Calibri"/>
                <w:sz w:val="17"/>
                <w:szCs w:val="17"/>
              </w:rPr>
            </w:pPr>
            <w:r w:rsidRPr="000D17B1">
              <w:rPr>
                <w:rFonts w:eastAsia="Calibri"/>
                <w:sz w:val="17"/>
                <w:szCs w:val="17"/>
              </w:rPr>
              <w:t xml:space="preserve">Presentar el certificado Registro de generadores de residuos o desechos peligrosos – RESPEL, expedido por la autoridad ambiental competente, en el Departamento del Cauca.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lastRenderedPageBreak/>
              <w:t>8</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COORDINADOR DEL CONTRATO.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El proponente debe anexar certificación donde incluya perfil, teléfono y ubicación del mismo. (Anexar documento).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9</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LUGAR DE ENTREGA O LUGAR DE PRESTACIÓN DEL SERVICIOS. Los oferentes favorecidos deberán tener su sede principal y prestar los servicios ofertados en la ciudad Popayán, deberán contar con instalaciones que cuenten con rutas de fácil acceso en la ciudad y desplazamiento para la atención de los usuarios del Subsistema de Salud Policial Nacional de la UNIDAD PRESTADORA DE SALUD CAUCA.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t>10</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FORMA DE EJECUCIÓN DEL CONTRATO. La ejecución del presente proceso se requiere bajo la modalidad de TRACTO SUCESIVO, en las condiciones, presentaciones y con las garantías exigidas, por la Unidad Prestadora de Salud Cauca, hasta agotar el presupuesto asignado al presente proceso; de acuerdo a los requerimientos de la Unidad Prestadora de Salud Cauca según corresponda la necesidad de los servicios asistenciales de la Unidad Prestadora de Salud Cauca, según los estándares establecidos por el Ministerio de Salud en Colombia para la oportunidad en la atención. LOS OFERENTES DEBEN CEÑIRSE AL VALOR ASIGNADO SIN SOBREPASAR EL PRESUPUESTO ESTABLECIDO POR LA UNIDAD PRESTADORA DE SALUD CAUCA EN EL PRESENTE PROCESO.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sidRPr="000D17B1">
              <w:rPr>
                <w:rFonts w:eastAsia="Calibri"/>
                <w:sz w:val="17"/>
                <w:szCs w:val="17"/>
              </w:rPr>
              <w:t>11</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xml:space="preserve">Contar con los protocolos de bioseguridad preventivos y procedimentales para la atención de COVID-19.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12</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xml:space="preserve">El contratista se obliga a remitir anexos a las cuentas de cobro todos los RIPS de las atenciones prestadas a los usuarios de la Unidad Prestadora de Salud Cauca, al correo electrónico </w:t>
            </w:r>
            <w:hyperlink r:id="rId11" w:history="1">
              <w:r w:rsidRPr="000D17B1">
                <w:rPr>
                  <w:rStyle w:val="Hipervnculo"/>
                  <w:rFonts w:eastAsia="Calibri"/>
                  <w:sz w:val="17"/>
                  <w:szCs w:val="17"/>
                </w:rPr>
                <w:t>decau.upres-rad@policia.gov.co</w:t>
              </w:r>
            </w:hyperlink>
            <w:r w:rsidRPr="000D17B1">
              <w:rPr>
                <w:rStyle w:val="Hipervnculo"/>
                <w:rFonts w:eastAsia="Calibri"/>
                <w:sz w:val="17"/>
                <w:szCs w:val="17"/>
              </w:rPr>
              <w:t xml:space="preserve">, </w:t>
            </w:r>
            <w:hyperlink r:id="rId12" w:history="1">
              <w:r w:rsidRPr="000D17B1">
                <w:rPr>
                  <w:rStyle w:val="Hipervnculo"/>
                  <w:rFonts w:eastAsia="Calibri"/>
                  <w:sz w:val="17"/>
                  <w:szCs w:val="17"/>
                </w:rPr>
                <w:t>decau.upres@policia.gov.co</w:t>
              </w:r>
            </w:hyperlink>
            <w:r w:rsidRPr="000D17B1">
              <w:rPr>
                <w:rStyle w:val="Hipervnculo"/>
                <w:rFonts w:eastAsia="Calibri"/>
                <w:sz w:val="17"/>
                <w:szCs w:val="17"/>
              </w:rPr>
              <w:t xml:space="preserve"> y </w:t>
            </w:r>
            <w:hyperlink r:id="rId13" w:history="1">
              <w:r w:rsidRPr="000D17B1">
                <w:rPr>
                  <w:rStyle w:val="Hipervnculo"/>
                  <w:rFonts w:eastAsia="Calibri"/>
                  <w:sz w:val="17"/>
                  <w:szCs w:val="17"/>
                </w:rPr>
                <w:t>decau.upres-rco@policia.gov.co</w:t>
              </w:r>
            </w:hyperlink>
            <w:r w:rsidRPr="000D17B1">
              <w:rPr>
                <w:rFonts w:eastAsia="Calibri"/>
                <w:sz w:val="17"/>
                <w:szCs w:val="17"/>
              </w:rPr>
              <w:t xml:space="preserve">, relacionando en una casilla el número de orden de autorización dada por la Unidad Prestadora de Salud Cauca y en otra casilla, la fecha de expedición de dicha orden de autorización.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13</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xml:space="preserve">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Decreto 358 del 5 de marzo de 2020, en concordancia, con lo dispuesto en la Resolución No. 000042 del 5 de mayo de 2020”. (Solo si aplica). </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14</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La prestación del servicio deberá ser de ocho (08) horas diurnas, de lunes a viernes, en forma permanente.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15</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La entidad contratada deberá contar con una red de servicios que le permita garantizar el cumplimiento del contrato ante cualquier eventualidad en su red propia.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16</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SISTEMA DE GARANTÍA DE CALIDAD: Se requiere que el proveedor cumpla con lo establecido en el  Decreto 1011 del 03 abril de 2006 Por el cual se establece el Sistema Obligatorio de Garantía de Calidad de la Atención de Salud del Sistema General de Seguridad Social en Salud expedido por el Ministerio de Protección Social y Resolución 02003 del 28 de mayo de 2014 Por la cual se definen los procedimientos y condiciones de inscripción de los Prestadores de Servicios de Salud y de habilitación de servicios de salud.</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17</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xml:space="preserve">Realizar la formulación de medicamentos con letra legible, clara, especificando los miligramos, presentación, cantidad y debe ser formulado en la molécula internacional sin emplear nombres </w:t>
            </w:r>
            <w:r w:rsidRPr="000D17B1">
              <w:rPr>
                <w:rFonts w:eastAsia="Calibri"/>
                <w:sz w:val="17"/>
                <w:szCs w:val="17"/>
              </w:rPr>
              <w:lastRenderedPageBreak/>
              <w:t>comerciales y que estén dentro del Acuerdo No. 052 de 2013 del Consejo Superior de Salud de las Fuerzas Militares y de la Policía Nacional (vademécum institucional). Las moléculas que se formulen por fuera del  mencionado acuerdo debe cumplir con el aparte mencionado a continuación: La autorización de medicamentos por fuera del Manual Único de Medicamentos y Terapéutica  del SSMP, solo podrá ser autorizada por el Comité Técnico Científico de Autorización de  Medicamentos Fuera del Manual Único de Medicamentos y Terapéutica del SSMP.</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lastRenderedPageBreak/>
              <w:t>18</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 xml:space="preserve">El oferente se compromete a que el personal asistencial que preste los servicios ambulatorios, se base en el Plan de Servicios de Sanidad Militar y Policial (Acuerdo No. 002 CSSMP de 2001) y demás normas que lo complementen o modifiquen) que se pueden consultar en la página </w:t>
            </w:r>
            <w:hyperlink r:id="rId14" w:history="1">
              <w:r w:rsidRPr="000D17B1">
                <w:rPr>
                  <w:rStyle w:val="Hipervnculo"/>
                  <w:rFonts w:eastAsia="Calibri"/>
                  <w:sz w:val="17"/>
                  <w:szCs w:val="17"/>
                </w:rPr>
                <w:t>www.mindefensa.gov.co</w:t>
              </w:r>
            </w:hyperlink>
            <w:r w:rsidRPr="000D17B1">
              <w:rPr>
                <w:rFonts w:eastAsia="Calibri"/>
                <w:sz w:val="17"/>
                <w:szCs w:val="17"/>
              </w:rPr>
              <w:t>.</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19</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20</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Responder en los plazos que la POLICÍA NACIONAL establezca en cada caso, los requerimientos de  aclaración o de información que le formule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21</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Constituir en debida forma y aportar al Grupo Contractual de la Regional de Aseguramiento en Salud No 4, dentro de los tres (3) días hábiles siguientes a la suscripción del Contrato, la Garantía Única y cancelar los pagos a que hubiere lugar, si lo requiere.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22</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Informar por escrito y debidamente justificado cualquier cambio en las condiciones que surjan durante el término de ejecución del contrato a la Jefatura de la UPRES Cauca.</w:t>
            </w: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p>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En caso de que surja alguna eventualidad de fuerza mayor o caso fortuito durante el tiempo de ejecución del contrato, que afecte a cualquiera de las partes, se deberá informar por escrito a la otra parte, con el fin de definir la solución de mutuo acuerdo.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23</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Informar por escrito al supervisor cuando el contrato se haya ejecutado en un cincuenta 50% y en un setenta 70%. En ningún caso el contratista podrá superar el 100% del valor contratado.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24</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El proponente deberá sostener las tarifas ofrecidos durante el plazo de ejecución del Contrato.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25</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El contratista se compromete a permitir visitas periódicas a sus instalaciones en el momento de la ejecución del contrato para verificar las condiciones locativas, recurso humano disponible.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26</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Atender a los usuarios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27</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En el caso que se requiera servicios que no se encuentran dentro del plan  de servicios de SSMP y que no se encuentre dentro del listado del anexo técnico “servicios contratados” y que   mediante concepto  del Comité Técnico Científico o por orden judicial (tutela) se autorice y  se justifique su requerimiento, se podrá incluir en el contrato, con previo estudio de mercado requiriendo cotizaciones, con consentimiento previo autorizado y firmado por el contratista  y previa autorización del ordenador del gasto para realizar alguna modificación al contrato principal. Los valores que el Contratista cobre por estos servicios no podrán exceder los precios del mercado, sin que se convierta en un obstáculo para la atención, cuando se encuentra en riesgo inminente la vida del paciente.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28</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El contratista se responsabilizara de los costos de transporte, movilización, seguros, fletes, que causen el motivo de traslado de los pacientes a un lugar diferente.</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29</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Mantener activa la cuenta corriente o de ahorros reportada para los pagos con el fin de evitar   traumatismos en el   proceso de ejecución del contrato.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30</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El contratista debe cumplir con lo establecido en la Directiva Administrativa Permanente No. 006 del 23 de agosto de 2017 “DIRECTRICES A OBSERVAR EN LA EXPEDICION Y REGISTRO DE LAS EXCUSAS DE SERVICIO PO INCAPACIDAD MEDICA O LICENCIA POR MATERNIDAD Y PARA EL CONTROL Y SEGUIMIENTO DEL PERSONAL EXCUSADO DE SERVICIO”, documento que será entregado una vez adjudicado el contrato.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t>31</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0D17B1" w:rsidRDefault="00A40FAB" w:rsidP="003E0325">
            <w:pPr>
              <w:pStyle w:val="Textoindependiente2"/>
              <w:tabs>
                <w:tab w:val="left" w:pos="709"/>
                <w:tab w:val="left" w:pos="1980"/>
              </w:tabs>
              <w:spacing w:after="0" w:line="240" w:lineRule="auto"/>
              <w:jc w:val="both"/>
              <w:rPr>
                <w:rFonts w:eastAsia="Calibri"/>
                <w:sz w:val="17"/>
                <w:szCs w:val="17"/>
              </w:rPr>
            </w:pPr>
            <w:r w:rsidRPr="000D17B1">
              <w:rPr>
                <w:rFonts w:eastAsia="Calibri"/>
                <w:sz w:val="17"/>
                <w:szCs w:val="17"/>
              </w:rPr>
              <w:t>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Decreto 358 del 5 de marzo de 2020, en concordancia, con lo dispuesto en la Resolución No. 000042 del 5 de mayo de 2020”. (Solo si aplica).</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A40FAB" w:rsidRPr="00936270" w:rsidTr="003E0325">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Default="00A40FAB" w:rsidP="003E0325">
            <w:pPr>
              <w:pStyle w:val="Textoindependiente2"/>
              <w:tabs>
                <w:tab w:val="left" w:pos="709"/>
                <w:tab w:val="left" w:pos="1980"/>
              </w:tabs>
              <w:spacing w:after="0" w:line="240" w:lineRule="auto"/>
              <w:jc w:val="center"/>
              <w:rPr>
                <w:rFonts w:eastAsia="Calibri"/>
                <w:sz w:val="17"/>
                <w:szCs w:val="17"/>
              </w:rPr>
            </w:pPr>
            <w:r>
              <w:rPr>
                <w:rFonts w:eastAsia="Calibri"/>
                <w:sz w:val="17"/>
                <w:szCs w:val="17"/>
              </w:rPr>
              <w:lastRenderedPageBreak/>
              <w:t>32</w:t>
            </w:r>
          </w:p>
        </w:tc>
        <w:tc>
          <w:tcPr>
            <w:tcW w:w="7370"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7A2B11" w:rsidRDefault="00A40FAB" w:rsidP="003E0325">
            <w:pPr>
              <w:pStyle w:val="NormalWeb"/>
              <w:spacing w:before="0" w:beforeAutospacing="0" w:after="0" w:afterAutospacing="0"/>
              <w:ind w:right="51"/>
              <w:jc w:val="both"/>
              <w:rPr>
                <w:rFonts w:ascii="Arial" w:hAnsi="Arial" w:cs="Arial"/>
                <w:color w:val="000000"/>
                <w:sz w:val="18"/>
                <w:szCs w:val="18"/>
              </w:rPr>
            </w:pPr>
            <w:r w:rsidRPr="007A2B11">
              <w:rPr>
                <w:rFonts w:ascii="Arial" w:hAnsi="Arial" w:cs="Arial"/>
                <w:color w:val="000000"/>
                <w:sz w:val="18"/>
                <w:szCs w:val="18"/>
              </w:rPr>
              <w:t>Informar si la empresa, consorcio o unión temporal presenta sanciones vigentes de acuerdo al Registro Único de Infractores Ambientales (RUI</w:t>
            </w:r>
            <w:r>
              <w:rPr>
                <w:rFonts w:ascii="Arial" w:hAnsi="Arial" w:cs="Arial"/>
                <w:color w:val="000000"/>
                <w:sz w:val="18"/>
                <w:szCs w:val="18"/>
              </w:rPr>
              <w:t>A) del Ministerio de Ambiente yDesarrollo</w:t>
            </w:r>
            <w:r w:rsidRPr="007A2B11">
              <w:rPr>
                <w:rFonts w:ascii="Arial" w:hAnsi="Arial" w:cs="Arial"/>
                <w:sz w:val="18"/>
                <w:szCs w:val="18"/>
              </w:rPr>
              <w:t>http://vital.minambiente.gov.co/SILPA_UT_PRE/RUIA/ConsultarSancion.aspx?Ubic=ext</w:t>
            </w:r>
            <w:r w:rsidRPr="007A2B11">
              <w:rPr>
                <w:rFonts w:ascii="Arial" w:hAnsi="Arial" w:cs="Arial"/>
                <w:color w:val="000000"/>
                <w:sz w:val="18"/>
                <w:szCs w:val="18"/>
              </w:rPr>
              <w:t xml:space="preserve">), por lo cual, el oferente deberá anexar carta firmada por el representante legal de la misma, donde manifieste que la empresa no cuenta con sanciones vigentes por incumplimiento de la legislación ambiental colombiana.  </w:t>
            </w:r>
          </w:p>
          <w:p w:rsidR="00A40FAB" w:rsidRPr="007A2B11" w:rsidRDefault="00A40FAB" w:rsidP="003E0325">
            <w:pPr>
              <w:pStyle w:val="NormalWeb"/>
              <w:spacing w:before="0" w:beforeAutospacing="0" w:after="0" w:afterAutospacing="0"/>
              <w:ind w:right="51"/>
              <w:jc w:val="both"/>
              <w:rPr>
                <w:rFonts w:ascii="Arial" w:hAnsi="Arial" w:cs="Arial"/>
                <w:color w:val="000000"/>
                <w:sz w:val="18"/>
                <w:szCs w:val="18"/>
              </w:rPr>
            </w:pPr>
            <w:r w:rsidRPr="007A2B11">
              <w:rPr>
                <w:rFonts w:ascii="Arial" w:hAnsi="Arial" w:cs="Arial"/>
                <w:color w:val="000000"/>
                <w:sz w:val="18"/>
                <w:szCs w:val="18"/>
              </w:rPr>
              <w:t xml:space="preserve">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 </w:t>
            </w:r>
          </w:p>
          <w:p w:rsidR="00A40FAB" w:rsidRPr="007A2B11" w:rsidRDefault="00A40FAB" w:rsidP="003E0325">
            <w:pPr>
              <w:pStyle w:val="Textoindependiente2"/>
              <w:tabs>
                <w:tab w:val="left" w:pos="709"/>
                <w:tab w:val="left" w:pos="1980"/>
              </w:tabs>
              <w:spacing w:after="0" w:line="240" w:lineRule="auto"/>
              <w:jc w:val="both"/>
              <w:rPr>
                <w:rFonts w:eastAsia="Calibri"/>
                <w:sz w:val="18"/>
                <w:szCs w:val="18"/>
              </w:rPr>
            </w:pPr>
            <w:r w:rsidRPr="007A2B11">
              <w:rPr>
                <w:rFonts w:eastAsia="MS Mincho"/>
                <w:sz w:val="18"/>
                <w:szCs w:val="18"/>
                <w:u w:val="single"/>
              </w:rPr>
              <w:t>Anexar pantallazo</w:t>
            </w:r>
            <w:r w:rsidRPr="007A2B11">
              <w:rPr>
                <w:rFonts w:eastAsia="MS Mincho"/>
                <w:sz w:val="18"/>
                <w:szCs w:val="18"/>
              </w:rPr>
              <w:t xml:space="preserve"> de consulta en el </w:t>
            </w:r>
            <w:r w:rsidRPr="007A2B11">
              <w:rPr>
                <w:color w:val="000000"/>
                <w:sz w:val="18"/>
                <w:szCs w:val="18"/>
              </w:rPr>
              <w:t>Registro Único de Infractores Ambientales (RUIA)  del Ministerio de Ambiente y Desarrollo</w:t>
            </w:r>
          </w:p>
        </w:tc>
        <w:tc>
          <w:tcPr>
            <w:tcW w:w="987"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A40FAB" w:rsidRPr="00936270" w:rsidRDefault="00A40FAB" w:rsidP="003E0325">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bl>
    <w:p w:rsidR="008E4AF2" w:rsidRDefault="008E4AF2" w:rsidP="002E7118">
      <w:pPr>
        <w:tabs>
          <w:tab w:val="left" w:pos="4395"/>
        </w:tabs>
        <w:rPr>
          <w:rFonts w:ascii="Tahoma" w:hAnsi="Tahoma" w:cs="Tahoma"/>
          <w:b/>
        </w:rPr>
      </w:pPr>
    </w:p>
    <w:p w:rsidR="00DA3E15" w:rsidRPr="00DD7582" w:rsidRDefault="00DA3E15" w:rsidP="00DA3E15">
      <w:pPr>
        <w:tabs>
          <w:tab w:val="left" w:pos="4395"/>
        </w:tabs>
        <w:jc w:val="center"/>
        <w:rPr>
          <w:rFonts w:ascii="Tahoma" w:hAnsi="Tahoma" w:cs="Tahoma"/>
          <w:b/>
        </w:rPr>
      </w:pPr>
      <w:r w:rsidRPr="00DD7582">
        <w:rPr>
          <w:rFonts w:ascii="Tahoma" w:hAnsi="Tahoma" w:cs="Tahoma"/>
          <w:b/>
        </w:rPr>
        <w:t>CONDICIONES TÉCNICAS ADICIONALES VERIFICABLES</w:t>
      </w:r>
    </w:p>
    <w:p w:rsidR="00DA3E15" w:rsidRPr="00DD7582" w:rsidRDefault="00DA3E15" w:rsidP="00DA3E15">
      <w:pPr>
        <w:tabs>
          <w:tab w:val="left" w:pos="-1080"/>
          <w:tab w:val="left" w:pos="0"/>
        </w:tabs>
        <w:jc w:val="both"/>
        <w:rPr>
          <w:rFonts w:ascii="Tahoma" w:hAnsi="Tahoma" w:cs="Tahoma"/>
          <w:b/>
          <w:lang w:eastAsia="es-MX"/>
        </w:rPr>
      </w:pPr>
    </w:p>
    <w:p w:rsidR="00D3385D" w:rsidRPr="002E7118" w:rsidRDefault="00DA3E15" w:rsidP="002E7118">
      <w:pPr>
        <w:jc w:val="center"/>
        <w:rPr>
          <w:rFonts w:ascii="Tahoma" w:hAnsi="Tahoma" w:cs="Tahoma"/>
        </w:rPr>
      </w:pPr>
      <w:r w:rsidRPr="00DD7582">
        <w:rPr>
          <w:rFonts w:ascii="Tahoma" w:hAnsi="Tahoma" w:cs="Tahoma"/>
        </w:rPr>
        <w:t>Lineamientos para la implementación del SG-SST que se deben cumplir</w:t>
      </w:r>
    </w:p>
    <w:p w:rsidR="00612CE0" w:rsidRPr="00DD7582" w:rsidRDefault="00612CE0" w:rsidP="00AD6484">
      <w:pPr>
        <w:pStyle w:val="Prrafodelista"/>
        <w:tabs>
          <w:tab w:val="left" w:pos="240"/>
        </w:tabs>
        <w:ind w:left="0"/>
        <w:jc w:val="center"/>
        <w:rPr>
          <w:rFonts w:ascii="Tahoma" w:hAnsi="Tahoma" w:cs="Tahoma"/>
          <w:b/>
        </w:rPr>
      </w:pPr>
    </w:p>
    <w:tbl>
      <w:tblPr>
        <w:tblW w:w="492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
        <w:gridCol w:w="6516"/>
        <w:gridCol w:w="1135"/>
        <w:gridCol w:w="989"/>
      </w:tblGrid>
      <w:tr w:rsidR="00A40FAB" w:rsidRPr="00FB2AEC" w:rsidTr="003E0325">
        <w:trPr>
          <w:trHeight w:val="382"/>
          <w:jc w:val="center"/>
        </w:trPr>
        <w:tc>
          <w:tcPr>
            <w:tcW w:w="379" w:type="pct"/>
            <w:tcMar>
              <w:top w:w="0" w:type="dxa"/>
              <w:left w:w="108" w:type="dxa"/>
              <w:bottom w:w="0" w:type="dxa"/>
              <w:right w:w="108" w:type="dxa"/>
            </w:tcMar>
            <w:vAlign w:val="center"/>
            <w:hideMark/>
          </w:tcPr>
          <w:p w:rsidR="00A40FAB" w:rsidRPr="00FB2AEC" w:rsidRDefault="00A40FAB" w:rsidP="003E0325">
            <w:pPr>
              <w:pStyle w:val="Prrafodelista"/>
              <w:tabs>
                <w:tab w:val="left" w:pos="240"/>
              </w:tabs>
              <w:ind w:left="0"/>
              <w:jc w:val="center"/>
              <w:rPr>
                <w:b/>
                <w:sz w:val="18"/>
                <w:szCs w:val="18"/>
              </w:rPr>
            </w:pPr>
            <w:r w:rsidRPr="00FB2AEC">
              <w:rPr>
                <w:b/>
                <w:sz w:val="18"/>
                <w:szCs w:val="18"/>
              </w:rPr>
              <w:t xml:space="preserve">         ITEM</w:t>
            </w:r>
          </w:p>
        </w:tc>
        <w:tc>
          <w:tcPr>
            <w:tcW w:w="3485" w:type="pct"/>
            <w:tcMar>
              <w:top w:w="0" w:type="dxa"/>
              <w:left w:w="108" w:type="dxa"/>
              <w:bottom w:w="0" w:type="dxa"/>
              <w:right w:w="108" w:type="dxa"/>
            </w:tcMar>
            <w:vAlign w:val="center"/>
            <w:hideMark/>
          </w:tcPr>
          <w:p w:rsidR="00A40FAB" w:rsidRPr="00FB2AEC" w:rsidRDefault="00A40FAB" w:rsidP="003E0325">
            <w:pPr>
              <w:ind w:left="-66" w:right="-62"/>
              <w:jc w:val="center"/>
              <w:rPr>
                <w:b/>
                <w:sz w:val="18"/>
                <w:szCs w:val="18"/>
              </w:rPr>
            </w:pPr>
            <w:r w:rsidRPr="00FB2AEC">
              <w:rPr>
                <w:b/>
                <w:sz w:val="18"/>
                <w:szCs w:val="18"/>
              </w:rPr>
              <w:t>DESCRIPCIÓN</w:t>
            </w:r>
          </w:p>
        </w:tc>
        <w:tc>
          <w:tcPr>
            <w:tcW w:w="607" w:type="pct"/>
            <w:vAlign w:val="center"/>
          </w:tcPr>
          <w:p w:rsidR="00A40FAB" w:rsidRPr="00FB2AEC" w:rsidRDefault="00A40FAB" w:rsidP="003E0325">
            <w:pPr>
              <w:ind w:left="-66" w:right="-62"/>
              <w:jc w:val="center"/>
              <w:rPr>
                <w:b/>
                <w:sz w:val="18"/>
                <w:szCs w:val="18"/>
              </w:rPr>
            </w:pPr>
            <w:r w:rsidRPr="00FB2AEC">
              <w:rPr>
                <w:b/>
                <w:sz w:val="18"/>
                <w:szCs w:val="18"/>
              </w:rPr>
              <w:t xml:space="preserve">CUMPLE </w:t>
            </w:r>
          </w:p>
        </w:tc>
        <w:tc>
          <w:tcPr>
            <w:tcW w:w="529" w:type="pct"/>
            <w:vAlign w:val="center"/>
          </w:tcPr>
          <w:p w:rsidR="00A40FAB" w:rsidRPr="00FB2AEC" w:rsidRDefault="00A40FAB" w:rsidP="003E0325">
            <w:pPr>
              <w:ind w:left="-1" w:right="-62"/>
              <w:jc w:val="center"/>
              <w:rPr>
                <w:b/>
                <w:sz w:val="18"/>
                <w:szCs w:val="18"/>
              </w:rPr>
            </w:pPr>
            <w:r w:rsidRPr="00FB2AEC">
              <w:rPr>
                <w:b/>
                <w:sz w:val="18"/>
                <w:szCs w:val="18"/>
              </w:rPr>
              <w:t>NO CUMPLE</w:t>
            </w:r>
          </w:p>
        </w:tc>
      </w:tr>
      <w:tr w:rsidR="00A40FAB" w:rsidRPr="00FB2AEC" w:rsidTr="003E0325">
        <w:trPr>
          <w:trHeight w:val="1714"/>
          <w:jc w:val="center"/>
        </w:trPr>
        <w:tc>
          <w:tcPr>
            <w:tcW w:w="379" w:type="pct"/>
            <w:tcMar>
              <w:top w:w="0" w:type="dxa"/>
              <w:left w:w="108" w:type="dxa"/>
              <w:bottom w:w="0" w:type="dxa"/>
              <w:right w:w="108" w:type="dxa"/>
            </w:tcMar>
            <w:vAlign w:val="center"/>
            <w:hideMark/>
          </w:tcPr>
          <w:p w:rsidR="00A40FAB" w:rsidRPr="00FB2AEC" w:rsidRDefault="00A40FAB" w:rsidP="003E0325">
            <w:pPr>
              <w:pStyle w:val="Prrafodelista"/>
              <w:tabs>
                <w:tab w:val="left" w:pos="240"/>
              </w:tabs>
              <w:ind w:left="0"/>
              <w:jc w:val="center"/>
              <w:rPr>
                <w:b/>
                <w:sz w:val="18"/>
                <w:szCs w:val="18"/>
              </w:rPr>
            </w:pPr>
            <w:r w:rsidRPr="00FB2AEC">
              <w:rPr>
                <w:b/>
                <w:sz w:val="18"/>
                <w:szCs w:val="18"/>
              </w:rPr>
              <w:t>1</w:t>
            </w:r>
          </w:p>
        </w:tc>
        <w:tc>
          <w:tcPr>
            <w:tcW w:w="3485" w:type="pct"/>
            <w:tcMar>
              <w:top w:w="0" w:type="dxa"/>
              <w:left w:w="108" w:type="dxa"/>
              <w:bottom w:w="0" w:type="dxa"/>
              <w:right w:w="108" w:type="dxa"/>
            </w:tcMar>
            <w:vAlign w:val="center"/>
            <w:hideMark/>
          </w:tcPr>
          <w:p w:rsidR="00A40FAB" w:rsidRPr="00FB2AEC" w:rsidRDefault="00A40FAB" w:rsidP="003E0325">
            <w:pPr>
              <w:jc w:val="both"/>
              <w:rPr>
                <w:b/>
                <w:bCs/>
                <w:sz w:val="18"/>
                <w:szCs w:val="18"/>
                <w:u w:val="single"/>
                <w:lang w:eastAsia="es-CO"/>
              </w:rPr>
            </w:pPr>
            <w:r w:rsidRPr="00967C0A">
              <w:rPr>
                <w:sz w:val="18"/>
                <w:szCs w:val="18"/>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607" w:type="pct"/>
          </w:tcPr>
          <w:p w:rsidR="00A40FAB" w:rsidRPr="00FB2AEC" w:rsidRDefault="00A40FAB" w:rsidP="003E0325">
            <w:pPr>
              <w:ind w:left="-66"/>
              <w:jc w:val="both"/>
              <w:rPr>
                <w:sz w:val="18"/>
                <w:szCs w:val="18"/>
              </w:rPr>
            </w:pPr>
          </w:p>
        </w:tc>
        <w:tc>
          <w:tcPr>
            <w:tcW w:w="529" w:type="pct"/>
          </w:tcPr>
          <w:p w:rsidR="00A40FAB" w:rsidRPr="00FB2AEC" w:rsidRDefault="00A40FAB" w:rsidP="003E0325">
            <w:pPr>
              <w:ind w:left="-66"/>
              <w:jc w:val="both"/>
              <w:rPr>
                <w:sz w:val="18"/>
                <w:szCs w:val="18"/>
              </w:rPr>
            </w:pPr>
          </w:p>
        </w:tc>
      </w:tr>
      <w:tr w:rsidR="00A40FAB" w:rsidRPr="00FB2AEC" w:rsidTr="003E0325">
        <w:trPr>
          <w:trHeight w:val="20"/>
          <w:jc w:val="center"/>
        </w:trPr>
        <w:tc>
          <w:tcPr>
            <w:tcW w:w="379" w:type="pct"/>
            <w:tcMar>
              <w:top w:w="0" w:type="dxa"/>
              <w:left w:w="108" w:type="dxa"/>
              <w:bottom w:w="0" w:type="dxa"/>
              <w:right w:w="108" w:type="dxa"/>
            </w:tcMar>
            <w:vAlign w:val="center"/>
            <w:hideMark/>
          </w:tcPr>
          <w:p w:rsidR="00A40FAB" w:rsidRPr="00FB2AEC" w:rsidRDefault="00A40FAB" w:rsidP="003E0325">
            <w:pPr>
              <w:pStyle w:val="Prrafodelista"/>
              <w:tabs>
                <w:tab w:val="left" w:pos="240"/>
              </w:tabs>
              <w:ind w:left="0"/>
              <w:jc w:val="center"/>
              <w:rPr>
                <w:b/>
                <w:sz w:val="18"/>
                <w:szCs w:val="18"/>
              </w:rPr>
            </w:pPr>
            <w:r w:rsidRPr="00FB2AEC">
              <w:rPr>
                <w:b/>
                <w:sz w:val="18"/>
                <w:szCs w:val="18"/>
              </w:rPr>
              <w:t>2</w:t>
            </w:r>
          </w:p>
        </w:tc>
        <w:tc>
          <w:tcPr>
            <w:tcW w:w="3485" w:type="pct"/>
            <w:tcMar>
              <w:top w:w="0" w:type="dxa"/>
              <w:left w:w="108" w:type="dxa"/>
              <w:bottom w:w="0" w:type="dxa"/>
              <w:right w:w="108" w:type="dxa"/>
            </w:tcMar>
            <w:vAlign w:val="center"/>
            <w:hideMark/>
          </w:tcPr>
          <w:p w:rsidR="00A40FAB" w:rsidRPr="00FB2AEC" w:rsidRDefault="00A40FAB" w:rsidP="003E0325">
            <w:pPr>
              <w:jc w:val="both"/>
              <w:rPr>
                <w:sz w:val="18"/>
                <w:szCs w:val="18"/>
              </w:rPr>
            </w:pPr>
            <w:r w:rsidRPr="00FB2AEC">
              <w:rPr>
                <w:sz w:val="18"/>
                <w:szCs w:val="18"/>
              </w:rPr>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607" w:type="pct"/>
          </w:tcPr>
          <w:p w:rsidR="00A40FAB" w:rsidRPr="00FB2AEC" w:rsidRDefault="00A40FAB" w:rsidP="003E0325">
            <w:pPr>
              <w:ind w:left="-66"/>
              <w:jc w:val="both"/>
              <w:rPr>
                <w:sz w:val="18"/>
                <w:szCs w:val="18"/>
              </w:rPr>
            </w:pPr>
          </w:p>
        </w:tc>
        <w:tc>
          <w:tcPr>
            <w:tcW w:w="529" w:type="pct"/>
          </w:tcPr>
          <w:p w:rsidR="00A40FAB" w:rsidRPr="00FB2AEC" w:rsidRDefault="00A40FAB" w:rsidP="003E0325">
            <w:pPr>
              <w:ind w:left="-66"/>
              <w:jc w:val="both"/>
              <w:rPr>
                <w:sz w:val="18"/>
                <w:szCs w:val="18"/>
              </w:rPr>
            </w:pPr>
          </w:p>
        </w:tc>
      </w:tr>
      <w:tr w:rsidR="00A40FAB" w:rsidRPr="00FB2AEC" w:rsidTr="003E0325">
        <w:trPr>
          <w:trHeight w:val="20"/>
          <w:jc w:val="center"/>
        </w:trPr>
        <w:tc>
          <w:tcPr>
            <w:tcW w:w="379" w:type="pct"/>
            <w:tcMar>
              <w:top w:w="0" w:type="dxa"/>
              <w:left w:w="108" w:type="dxa"/>
              <w:bottom w:w="0" w:type="dxa"/>
              <w:right w:w="108" w:type="dxa"/>
            </w:tcMar>
            <w:vAlign w:val="center"/>
            <w:hideMark/>
          </w:tcPr>
          <w:p w:rsidR="00A40FAB" w:rsidRPr="00FB2AEC" w:rsidRDefault="00A40FAB" w:rsidP="003E0325">
            <w:pPr>
              <w:pStyle w:val="Prrafodelista"/>
              <w:tabs>
                <w:tab w:val="left" w:pos="240"/>
              </w:tabs>
              <w:ind w:left="0"/>
              <w:jc w:val="center"/>
              <w:rPr>
                <w:b/>
                <w:sz w:val="18"/>
                <w:szCs w:val="18"/>
              </w:rPr>
            </w:pPr>
            <w:r w:rsidRPr="00FB2AEC">
              <w:rPr>
                <w:b/>
                <w:sz w:val="18"/>
                <w:szCs w:val="18"/>
              </w:rPr>
              <w:t>3</w:t>
            </w:r>
          </w:p>
        </w:tc>
        <w:tc>
          <w:tcPr>
            <w:tcW w:w="3485" w:type="pct"/>
            <w:tcMar>
              <w:top w:w="0" w:type="dxa"/>
              <w:left w:w="108" w:type="dxa"/>
              <w:bottom w:w="0" w:type="dxa"/>
              <w:right w:w="108" w:type="dxa"/>
            </w:tcMar>
            <w:vAlign w:val="center"/>
            <w:hideMark/>
          </w:tcPr>
          <w:p w:rsidR="00A40FAB" w:rsidRPr="00FB2AEC" w:rsidRDefault="00A40FAB" w:rsidP="003E0325">
            <w:pPr>
              <w:jc w:val="both"/>
              <w:rPr>
                <w:sz w:val="18"/>
                <w:szCs w:val="18"/>
              </w:rPr>
            </w:pPr>
            <w:r w:rsidRPr="00FB2AEC">
              <w:rPr>
                <w:sz w:val="18"/>
                <w:szCs w:val="18"/>
              </w:rPr>
              <w:t>Presentar junto a la oferta el Certificado de la ARL o SENA, que la persona responsable del diseño y ejecución del Sistema de Gestión de Seguridad y Salud en el Trabajo, cursó y aprobó el curso de las 50 horas SG-SST y/o la actualización según la circular 063 del 2020.</w:t>
            </w:r>
          </w:p>
        </w:tc>
        <w:tc>
          <w:tcPr>
            <w:tcW w:w="607" w:type="pct"/>
          </w:tcPr>
          <w:p w:rsidR="00A40FAB" w:rsidRPr="00FB2AEC" w:rsidRDefault="00A40FAB" w:rsidP="003E0325">
            <w:pPr>
              <w:ind w:left="-66"/>
              <w:jc w:val="both"/>
              <w:rPr>
                <w:sz w:val="18"/>
                <w:szCs w:val="18"/>
              </w:rPr>
            </w:pPr>
          </w:p>
        </w:tc>
        <w:tc>
          <w:tcPr>
            <w:tcW w:w="529" w:type="pct"/>
          </w:tcPr>
          <w:p w:rsidR="00A40FAB" w:rsidRPr="00FB2AEC" w:rsidRDefault="00A40FAB" w:rsidP="003E0325">
            <w:pPr>
              <w:ind w:left="-66"/>
              <w:jc w:val="both"/>
              <w:rPr>
                <w:sz w:val="18"/>
                <w:szCs w:val="18"/>
              </w:rPr>
            </w:pPr>
          </w:p>
        </w:tc>
      </w:tr>
      <w:tr w:rsidR="00A40FAB" w:rsidRPr="00FB2AEC" w:rsidTr="003E0325">
        <w:trPr>
          <w:trHeight w:val="20"/>
          <w:jc w:val="center"/>
        </w:trPr>
        <w:tc>
          <w:tcPr>
            <w:tcW w:w="379" w:type="pct"/>
            <w:tcMar>
              <w:top w:w="0" w:type="dxa"/>
              <w:left w:w="108" w:type="dxa"/>
              <w:bottom w:w="0" w:type="dxa"/>
              <w:right w:w="108" w:type="dxa"/>
            </w:tcMar>
            <w:vAlign w:val="center"/>
            <w:hideMark/>
          </w:tcPr>
          <w:p w:rsidR="00A40FAB" w:rsidRPr="00FB2AEC" w:rsidRDefault="00A40FAB" w:rsidP="003E0325">
            <w:pPr>
              <w:pStyle w:val="Prrafodelista"/>
              <w:tabs>
                <w:tab w:val="left" w:pos="240"/>
              </w:tabs>
              <w:ind w:left="0"/>
              <w:jc w:val="center"/>
              <w:rPr>
                <w:b/>
                <w:sz w:val="18"/>
                <w:szCs w:val="18"/>
              </w:rPr>
            </w:pPr>
            <w:r w:rsidRPr="00FB2AEC">
              <w:rPr>
                <w:b/>
                <w:sz w:val="18"/>
                <w:szCs w:val="18"/>
              </w:rPr>
              <w:t>4</w:t>
            </w:r>
          </w:p>
        </w:tc>
        <w:tc>
          <w:tcPr>
            <w:tcW w:w="3485" w:type="pct"/>
            <w:tcMar>
              <w:top w:w="0" w:type="dxa"/>
              <w:left w:w="108" w:type="dxa"/>
              <w:bottom w:w="0" w:type="dxa"/>
              <w:right w:w="108" w:type="dxa"/>
            </w:tcMar>
            <w:vAlign w:val="center"/>
            <w:hideMark/>
          </w:tcPr>
          <w:p w:rsidR="00A40FAB" w:rsidRPr="00FB2AEC" w:rsidRDefault="00A40FAB" w:rsidP="003E0325">
            <w:pPr>
              <w:jc w:val="both"/>
              <w:rPr>
                <w:color w:val="000000"/>
                <w:sz w:val="18"/>
                <w:szCs w:val="18"/>
              </w:rPr>
            </w:pPr>
            <w:r w:rsidRPr="00FB2AEC">
              <w:rPr>
                <w:sz w:val="18"/>
                <w:szCs w:val="18"/>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Regional de Aseguramiento en Salud No. 4.</w:t>
            </w:r>
          </w:p>
        </w:tc>
        <w:tc>
          <w:tcPr>
            <w:tcW w:w="607" w:type="pct"/>
          </w:tcPr>
          <w:p w:rsidR="00A40FAB" w:rsidRPr="00FB2AEC" w:rsidRDefault="00A40FAB" w:rsidP="003E0325">
            <w:pPr>
              <w:ind w:left="-66"/>
              <w:jc w:val="both"/>
              <w:rPr>
                <w:sz w:val="18"/>
                <w:szCs w:val="18"/>
              </w:rPr>
            </w:pPr>
          </w:p>
        </w:tc>
        <w:tc>
          <w:tcPr>
            <w:tcW w:w="529" w:type="pct"/>
          </w:tcPr>
          <w:p w:rsidR="00A40FAB" w:rsidRPr="00FB2AEC" w:rsidRDefault="00A40FAB" w:rsidP="003E0325">
            <w:pPr>
              <w:ind w:left="-66"/>
              <w:jc w:val="both"/>
              <w:rPr>
                <w:sz w:val="18"/>
                <w:szCs w:val="18"/>
              </w:rPr>
            </w:pPr>
          </w:p>
        </w:tc>
      </w:tr>
      <w:tr w:rsidR="00A40FAB" w:rsidRPr="00FB2AEC" w:rsidTr="003E0325">
        <w:trPr>
          <w:trHeight w:val="20"/>
          <w:jc w:val="center"/>
        </w:trPr>
        <w:tc>
          <w:tcPr>
            <w:tcW w:w="379" w:type="pct"/>
            <w:tcMar>
              <w:top w:w="0" w:type="dxa"/>
              <w:left w:w="108" w:type="dxa"/>
              <w:bottom w:w="0" w:type="dxa"/>
              <w:right w:w="108" w:type="dxa"/>
            </w:tcMar>
            <w:vAlign w:val="center"/>
            <w:hideMark/>
          </w:tcPr>
          <w:p w:rsidR="00A40FAB" w:rsidRPr="00FB2AEC" w:rsidRDefault="00A40FAB" w:rsidP="003E0325">
            <w:pPr>
              <w:pStyle w:val="Prrafodelista"/>
              <w:tabs>
                <w:tab w:val="left" w:pos="240"/>
              </w:tabs>
              <w:ind w:left="0"/>
              <w:jc w:val="center"/>
              <w:rPr>
                <w:b/>
                <w:sz w:val="18"/>
                <w:szCs w:val="18"/>
              </w:rPr>
            </w:pPr>
            <w:r w:rsidRPr="00FB2AEC">
              <w:rPr>
                <w:b/>
                <w:sz w:val="18"/>
                <w:szCs w:val="18"/>
              </w:rPr>
              <w:t>5</w:t>
            </w:r>
          </w:p>
        </w:tc>
        <w:tc>
          <w:tcPr>
            <w:tcW w:w="3485" w:type="pct"/>
            <w:tcMar>
              <w:top w:w="0" w:type="dxa"/>
              <w:left w:w="108" w:type="dxa"/>
              <w:bottom w:w="0" w:type="dxa"/>
              <w:right w:w="108" w:type="dxa"/>
            </w:tcMar>
            <w:vAlign w:val="center"/>
            <w:hideMark/>
          </w:tcPr>
          <w:p w:rsidR="00A40FAB" w:rsidRPr="00FB2AEC" w:rsidRDefault="00A40FAB" w:rsidP="003E0325">
            <w:pPr>
              <w:jc w:val="both"/>
              <w:rPr>
                <w:sz w:val="18"/>
                <w:szCs w:val="18"/>
              </w:rPr>
            </w:pPr>
            <w:r w:rsidRPr="00FB2AEC">
              <w:rPr>
                <w:sz w:val="18"/>
                <w:szCs w:val="18"/>
              </w:rPr>
              <w:t>Presentar junto a la oferta la Matriz de identificación de peligros y riesgos con sus respectivas medidas preventivas, controles generales y específicos.</w:t>
            </w:r>
          </w:p>
        </w:tc>
        <w:tc>
          <w:tcPr>
            <w:tcW w:w="607" w:type="pct"/>
          </w:tcPr>
          <w:p w:rsidR="00A40FAB" w:rsidRPr="00FB2AEC" w:rsidRDefault="00A40FAB" w:rsidP="003E0325">
            <w:pPr>
              <w:ind w:left="-66"/>
              <w:jc w:val="both"/>
              <w:rPr>
                <w:sz w:val="18"/>
                <w:szCs w:val="18"/>
              </w:rPr>
            </w:pPr>
          </w:p>
        </w:tc>
        <w:tc>
          <w:tcPr>
            <w:tcW w:w="529" w:type="pct"/>
          </w:tcPr>
          <w:p w:rsidR="00A40FAB" w:rsidRPr="00FB2AEC" w:rsidRDefault="00A40FAB" w:rsidP="003E0325">
            <w:pPr>
              <w:ind w:left="-66"/>
              <w:jc w:val="both"/>
              <w:rPr>
                <w:sz w:val="18"/>
                <w:szCs w:val="18"/>
              </w:rPr>
            </w:pPr>
          </w:p>
        </w:tc>
      </w:tr>
    </w:tbl>
    <w:p w:rsidR="00612CE0" w:rsidRPr="00DD7582" w:rsidRDefault="00612CE0" w:rsidP="00AD6484">
      <w:pPr>
        <w:pStyle w:val="Prrafodelista"/>
        <w:tabs>
          <w:tab w:val="left" w:pos="240"/>
        </w:tabs>
        <w:ind w:left="0"/>
        <w:jc w:val="center"/>
        <w:rPr>
          <w:rFonts w:ascii="Tahoma" w:hAnsi="Tahoma" w:cs="Tahoma"/>
          <w:b/>
        </w:rPr>
      </w:pPr>
    </w:p>
    <w:p w:rsidR="00612CE0" w:rsidRPr="00DD7582" w:rsidRDefault="00612CE0" w:rsidP="00AD6484">
      <w:pPr>
        <w:pStyle w:val="Prrafodelista"/>
        <w:tabs>
          <w:tab w:val="left" w:pos="240"/>
        </w:tabs>
        <w:ind w:left="0"/>
        <w:jc w:val="center"/>
        <w:rPr>
          <w:rFonts w:ascii="Tahoma" w:hAnsi="Tahoma" w:cs="Tahoma"/>
          <w:b/>
        </w:rPr>
      </w:pPr>
    </w:p>
    <w:p w:rsidR="00AD6484" w:rsidRPr="00DD7582" w:rsidRDefault="00AD6484" w:rsidP="00AD6484">
      <w:pPr>
        <w:pStyle w:val="Prrafodelista"/>
        <w:tabs>
          <w:tab w:val="left" w:pos="240"/>
        </w:tabs>
        <w:ind w:left="0"/>
        <w:jc w:val="both"/>
        <w:rPr>
          <w:rFonts w:ascii="Tahoma" w:hAnsi="Tahoma" w:cs="Tahoma"/>
          <w:b/>
          <w:sz w:val="16"/>
        </w:rPr>
      </w:pPr>
      <w:r w:rsidRPr="00DD7582">
        <w:rPr>
          <w:rFonts w:ascii="Tahoma" w:hAnsi="Tahoma" w:cs="Tahoma"/>
          <w:b/>
          <w:sz w:val="16"/>
        </w:rPr>
        <w:t>Firma Representante Legal ________________________</w:t>
      </w:r>
    </w:p>
    <w:p w:rsidR="00AD6484" w:rsidRPr="00DD7582" w:rsidRDefault="00AD6484" w:rsidP="00AD6484">
      <w:pPr>
        <w:pStyle w:val="Prrafodelista"/>
        <w:tabs>
          <w:tab w:val="left" w:pos="240"/>
        </w:tabs>
        <w:ind w:left="0"/>
        <w:jc w:val="both"/>
        <w:rPr>
          <w:rFonts w:ascii="Tahoma" w:hAnsi="Tahoma" w:cs="Tahoma"/>
          <w:b/>
          <w:sz w:val="16"/>
        </w:rPr>
      </w:pPr>
      <w:r w:rsidRPr="00DD7582">
        <w:rPr>
          <w:rFonts w:ascii="Tahoma" w:hAnsi="Tahoma" w:cs="Tahoma"/>
          <w:b/>
          <w:sz w:val="16"/>
        </w:rPr>
        <w:t>C.C. N° ___________________</w:t>
      </w:r>
    </w:p>
    <w:p w:rsidR="00AD6484" w:rsidRPr="00DD7582" w:rsidRDefault="00AD6484" w:rsidP="00AD6484">
      <w:pPr>
        <w:pStyle w:val="Prrafodelista"/>
        <w:tabs>
          <w:tab w:val="left" w:pos="240"/>
        </w:tabs>
        <w:ind w:left="0"/>
        <w:jc w:val="both"/>
        <w:rPr>
          <w:rFonts w:ascii="Tahoma" w:hAnsi="Tahoma" w:cs="Tahoma"/>
          <w:b/>
          <w:sz w:val="16"/>
        </w:rPr>
      </w:pPr>
    </w:p>
    <w:p w:rsidR="00462B8E" w:rsidRDefault="00462B8E" w:rsidP="002E7118">
      <w:pPr>
        <w:pStyle w:val="Prrafodelista"/>
        <w:tabs>
          <w:tab w:val="left" w:pos="240"/>
        </w:tabs>
        <w:ind w:left="0"/>
        <w:rPr>
          <w:rFonts w:ascii="Tahoma" w:hAnsi="Tahoma" w:cs="Tahoma"/>
          <w:b/>
          <w:highlight w:val="yellow"/>
        </w:rPr>
      </w:pPr>
    </w:p>
    <w:p w:rsidR="00EE535D" w:rsidRDefault="00EE535D" w:rsidP="002E7118">
      <w:pPr>
        <w:pStyle w:val="Prrafodelista"/>
        <w:tabs>
          <w:tab w:val="left" w:pos="240"/>
        </w:tabs>
        <w:ind w:left="0"/>
        <w:rPr>
          <w:rFonts w:ascii="Tahoma" w:hAnsi="Tahoma" w:cs="Tahoma"/>
          <w:b/>
          <w:highlight w:val="yellow"/>
        </w:rPr>
      </w:pPr>
    </w:p>
    <w:p w:rsidR="00A40FAB" w:rsidRDefault="00A40FAB" w:rsidP="00D5003A">
      <w:pPr>
        <w:rPr>
          <w:rFonts w:ascii="Tahoma" w:hAnsi="Tahoma" w:cs="Tahoma"/>
          <w:b/>
          <w:bCs/>
        </w:rPr>
      </w:pPr>
    </w:p>
    <w:p w:rsidR="00A40FAB" w:rsidRDefault="00A40FAB" w:rsidP="00F52427">
      <w:pPr>
        <w:jc w:val="center"/>
        <w:rPr>
          <w:rFonts w:ascii="Tahoma" w:hAnsi="Tahoma" w:cs="Tahoma"/>
          <w:b/>
          <w:bCs/>
        </w:rPr>
      </w:pPr>
    </w:p>
    <w:p w:rsidR="00A40FAB" w:rsidRDefault="00A40FAB" w:rsidP="00A40FAB">
      <w:pPr>
        <w:jc w:val="center"/>
        <w:rPr>
          <w:rFonts w:ascii="Tahoma" w:hAnsi="Tahoma" w:cs="Tahoma"/>
          <w:b/>
          <w:bCs/>
        </w:rPr>
      </w:pPr>
      <w:r>
        <w:rPr>
          <w:rFonts w:ascii="Tahoma" w:hAnsi="Tahoma" w:cs="Tahoma"/>
          <w:b/>
          <w:bCs/>
        </w:rPr>
        <w:lastRenderedPageBreak/>
        <w:tab/>
        <w:t>ANEXO No.2</w:t>
      </w:r>
    </w:p>
    <w:p w:rsidR="00A40FAB" w:rsidRDefault="00A40FAB" w:rsidP="00A40FAB">
      <w:pPr>
        <w:jc w:val="center"/>
        <w:rPr>
          <w:rFonts w:ascii="Tahoma" w:hAnsi="Tahoma" w:cs="Tahoma"/>
          <w:b/>
          <w:bCs/>
        </w:rPr>
      </w:pPr>
      <w:r>
        <w:rPr>
          <w:rFonts w:ascii="Tahoma" w:hAnsi="Tahoma" w:cs="Tahoma"/>
          <w:b/>
          <w:bCs/>
        </w:rPr>
        <w:t>TIPIFICACION, ESTIMACION Y ASIGNACION DE RIESGO Y DETERMINACION DE GARANTIAS</w:t>
      </w:r>
    </w:p>
    <w:tbl>
      <w:tblPr>
        <w:tblpPr w:leftFromText="141" w:rightFromText="141" w:vertAnchor="page" w:horzAnchor="margin" w:tblpXSpec="center" w:tblpY="3331"/>
        <w:tblW w:w="9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289"/>
        <w:gridCol w:w="286"/>
        <w:gridCol w:w="290"/>
        <w:gridCol w:w="291"/>
        <w:gridCol w:w="291"/>
        <w:gridCol w:w="706"/>
        <w:gridCol w:w="966"/>
        <w:gridCol w:w="259"/>
        <w:gridCol w:w="259"/>
        <w:gridCol w:w="259"/>
        <w:gridCol w:w="356"/>
        <w:gridCol w:w="279"/>
        <w:gridCol w:w="701"/>
        <w:gridCol w:w="291"/>
        <w:gridCol w:w="291"/>
        <w:gridCol w:w="291"/>
        <w:gridCol w:w="287"/>
        <w:gridCol w:w="513"/>
        <w:gridCol w:w="364"/>
        <w:gridCol w:w="505"/>
        <w:gridCol w:w="708"/>
        <w:gridCol w:w="638"/>
        <w:gridCol w:w="359"/>
        <w:gridCol w:w="21"/>
      </w:tblGrid>
      <w:tr w:rsidR="00D7383E" w:rsidRPr="007C0214" w:rsidTr="00D7383E">
        <w:trPr>
          <w:cantSplit/>
          <w:trHeight w:val="412"/>
        </w:trPr>
        <w:tc>
          <w:tcPr>
            <w:tcW w:w="9500" w:type="dxa"/>
            <w:gridSpan w:val="24"/>
            <w:shd w:val="clear" w:color="auto" w:fill="D6E3BC"/>
            <w:vAlign w:val="center"/>
            <w:hideMark/>
          </w:tcPr>
          <w:p w:rsidR="00D7383E" w:rsidRPr="007C0214" w:rsidRDefault="00D7383E" w:rsidP="00D7383E">
            <w:pPr>
              <w:ind w:left="-567" w:right="86"/>
              <w:jc w:val="center"/>
              <w:rPr>
                <w:rFonts w:cstheme="minorHAnsi"/>
                <w:b/>
                <w:color w:val="000000"/>
                <w:sz w:val="12"/>
                <w:szCs w:val="16"/>
              </w:rPr>
            </w:pPr>
            <w:r w:rsidRPr="007C0214">
              <w:rPr>
                <w:rFonts w:cstheme="minorHAnsi"/>
                <w:b/>
                <w:color w:val="000000"/>
                <w:sz w:val="12"/>
                <w:szCs w:val="16"/>
              </w:rPr>
              <w:t>MATRIZ DE RIESGOS DEL PROCESO DE CONTRATACIÓN</w:t>
            </w:r>
          </w:p>
        </w:tc>
      </w:tr>
      <w:tr w:rsidR="00D7383E" w:rsidRPr="007C0214" w:rsidTr="00D7383E">
        <w:trPr>
          <w:gridAfter w:val="1"/>
          <w:wAfter w:w="21" w:type="dxa"/>
          <w:trHeight w:val="1545"/>
        </w:trPr>
        <w:tc>
          <w:tcPr>
            <w:tcW w:w="28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No.</w:t>
            </w:r>
          </w:p>
        </w:tc>
        <w:tc>
          <w:tcPr>
            <w:tcW w:w="286"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clase</w:t>
            </w:r>
          </w:p>
        </w:tc>
        <w:tc>
          <w:tcPr>
            <w:tcW w:w="290"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Fuente</w:t>
            </w:r>
          </w:p>
        </w:tc>
        <w:tc>
          <w:tcPr>
            <w:tcW w:w="291"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Etapa</w:t>
            </w:r>
          </w:p>
        </w:tc>
        <w:tc>
          <w:tcPr>
            <w:tcW w:w="291"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Tipo</w:t>
            </w:r>
          </w:p>
        </w:tc>
        <w:tc>
          <w:tcPr>
            <w:tcW w:w="706"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Descripción</w:t>
            </w:r>
          </w:p>
        </w:tc>
        <w:tc>
          <w:tcPr>
            <w:tcW w:w="966"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Consecuencia de la ocurrencia del evento</w:t>
            </w:r>
          </w:p>
        </w:tc>
        <w:tc>
          <w:tcPr>
            <w:tcW w:w="25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Probabilidad</w:t>
            </w:r>
          </w:p>
        </w:tc>
        <w:tc>
          <w:tcPr>
            <w:tcW w:w="25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Impacto</w:t>
            </w:r>
          </w:p>
        </w:tc>
        <w:tc>
          <w:tcPr>
            <w:tcW w:w="25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Calificación total</w:t>
            </w:r>
          </w:p>
        </w:tc>
        <w:tc>
          <w:tcPr>
            <w:tcW w:w="356"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Prioridad</w:t>
            </w:r>
          </w:p>
        </w:tc>
        <w:tc>
          <w:tcPr>
            <w:tcW w:w="279"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¿A quién se le asigna?</w:t>
            </w:r>
          </w:p>
        </w:tc>
        <w:tc>
          <w:tcPr>
            <w:tcW w:w="701" w:type="dxa"/>
            <w:vMerge w:val="restart"/>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Tratamiento/controles a ser implementados</w:t>
            </w:r>
          </w:p>
        </w:tc>
        <w:tc>
          <w:tcPr>
            <w:tcW w:w="1160" w:type="dxa"/>
            <w:gridSpan w:val="4"/>
            <w:shd w:val="clear" w:color="auto" w:fill="D6E3BC"/>
            <w:vAlign w:val="center"/>
            <w:hideMark/>
          </w:tcPr>
          <w:p w:rsidR="00D7383E" w:rsidRPr="007C0214" w:rsidRDefault="00D7383E" w:rsidP="00D7383E">
            <w:pPr>
              <w:ind w:right="86"/>
              <w:jc w:val="center"/>
              <w:rPr>
                <w:rFonts w:cstheme="minorHAnsi"/>
                <w:color w:val="000000"/>
                <w:sz w:val="12"/>
                <w:szCs w:val="16"/>
              </w:rPr>
            </w:pPr>
            <w:r w:rsidRPr="007C0214">
              <w:rPr>
                <w:rFonts w:cstheme="minorHAnsi"/>
                <w:color w:val="000000"/>
                <w:sz w:val="12"/>
                <w:szCs w:val="16"/>
              </w:rPr>
              <w:t>Impacto después del tratamiento</w:t>
            </w:r>
          </w:p>
        </w:tc>
        <w:tc>
          <w:tcPr>
            <w:tcW w:w="513"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¿Afecta el equilibrio económico del contrato?</w:t>
            </w:r>
          </w:p>
        </w:tc>
        <w:tc>
          <w:tcPr>
            <w:tcW w:w="364"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Persona responsable por implementar el tratamiento</w:t>
            </w:r>
          </w:p>
        </w:tc>
        <w:tc>
          <w:tcPr>
            <w:tcW w:w="505"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Fecha estimada en que se inicia el tratamiento</w:t>
            </w:r>
          </w:p>
        </w:tc>
        <w:tc>
          <w:tcPr>
            <w:tcW w:w="708"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Fecha estimada en que se completa el tratamiento</w:t>
            </w:r>
          </w:p>
        </w:tc>
        <w:tc>
          <w:tcPr>
            <w:tcW w:w="997" w:type="dxa"/>
            <w:gridSpan w:val="2"/>
            <w:shd w:val="clear" w:color="auto" w:fill="D6E3BC"/>
            <w:vAlign w:val="center"/>
            <w:hideMark/>
          </w:tcPr>
          <w:p w:rsidR="00D7383E" w:rsidRPr="007C0214" w:rsidRDefault="00D7383E" w:rsidP="00D7383E">
            <w:pPr>
              <w:ind w:right="86"/>
              <w:jc w:val="center"/>
              <w:rPr>
                <w:rFonts w:cstheme="minorHAnsi"/>
                <w:color w:val="000000"/>
                <w:sz w:val="12"/>
                <w:szCs w:val="16"/>
              </w:rPr>
            </w:pPr>
            <w:r w:rsidRPr="007C0214">
              <w:rPr>
                <w:rFonts w:cstheme="minorHAnsi"/>
                <w:color w:val="000000"/>
                <w:sz w:val="12"/>
                <w:szCs w:val="16"/>
              </w:rPr>
              <w:t>Monitoreo y revisión</w:t>
            </w:r>
          </w:p>
        </w:tc>
      </w:tr>
      <w:tr w:rsidR="00D7383E" w:rsidRPr="007C0214" w:rsidTr="00F52427">
        <w:trPr>
          <w:gridAfter w:val="1"/>
          <w:wAfter w:w="21" w:type="dxa"/>
          <w:cantSplit/>
          <w:trHeight w:val="1141"/>
        </w:trPr>
        <w:tc>
          <w:tcPr>
            <w:tcW w:w="28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86"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90"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91"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91"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706"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966"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5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5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5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356"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79"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701" w:type="dxa"/>
            <w:vMerge/>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291"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Probabilidad</w:t>
            </w:r>
          </w:p>
        </w:tc>
        <w:tc>
          <w:tcPr>
            <w:tcW w:w="291"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Impacto</w:t>
            </w:r>
          </w:p>
        </w:tc>
        <w:tc>
          <w:tcPr>
            <w:tcW w:w="291"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Valoración del riesgo</w:t>
            </w:r>
          </w:p>
        </w:tc>
        <w:tc>
          <w:tcPr>
            <w:tcW w:w="287"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Categoría</w:t>
            </w:r>
          </w:p>
        </w:tc>
        <w:tc>
          <w:tcPr>
            <w:tcW w:w="513" w:type="dxa"/>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364" w:type="dxa"/>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505" w:type="dxa"/>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708" w:type="dxa"/>
            <w:shd w:val="clear" w:color="auto" w:fill="D6E3BC"/>
            <w:vAlign w:val="center"/>
            <w:hideMark/>
          </w:tcPr>
          <w:p w:rsidR="00D7383E" w:rsidRPr="007C0214" w:rsidRDefault="00D7383E" w:rsidP="00D7383E">
            <w:pPr>
              <w:ind w:right="86"/>
              <w:jc w:val="center"/>
              <w:rPr>
                <w:rFonts w:cstheme="minorHAnsi"/>
                <w:color w:val="000000"/>
                <w:sz w:val="12"/>
                <w:szCs w:val="16"/>
              </w:rPr>
            </w:pPr>
          </w:p>
        </w:tc>
        <w:tc>
          <w:tcPr>
            <w:tcW w:w="638"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¿Cómo se realiza el monitoreo?</w:t>
            </w:r>
          </w:p>
        </w:tc>
        <w:tc>
          <w:tcPr>
            <w:tcW w:w="359" w:type="dxa"/>
            <w:shd w:val="clear" w:color="auto" w:fill="D6E3BC"/>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Periodicidad ¿Cuándo?</w:t>
            </w:r>
          </w:p>
        </w:tc>
      </w:tr>
      <w:tr w:rsidR="00D7383E" w:rsidRPr="007C0214" w:rsidTr="00F52427">
        <w:trPr>
          <w:gridAfter w:val="1"/>
          <w:wAfter w:w="21" w:type="dxa"/>
          <w:cantSplit/>
          <w:trHeight w:val="2339"/>
        </w:trPr>
        <w:tc>
          <w:tcPr>
            <w:tcW w:w="28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1</w:t>
            </w:r>
          </w:p>
        </w:tc>
        <w:tc>
          <w:tcPr>
            <w:tcW w:w="28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Especifico</w:t>
            </w:r>
          </w:p>
        </w:tc>
        <w:tc>
          <w:tcPr>
            <w:tcW w:w="290"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Selección</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Ambientales</w:t>
            </w:r>
          </w:p>
        </w:tc>
        <w:tc>
          <w:tcPr>
            <w:tcW w:w="70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Incumplimiento normativo frente al manejo ambiental</w:t>
            </w:r>
          </w:p>
        </w:tc>
        <w:tc>
          <w:tcPr>
            <w:tcW w:w="96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Procesos judiciales  y Sanciones por la autoridad competente</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35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Oferente</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Contar con programa de gestión ambienta</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287"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 la presentación de la propuesta</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20 días después de recibidas el total de ofertas.</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En la evaluación de las propuestas y mediante certificaciones por parte del proveedor</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Mensual</w:t>
            </w:r>
          </w:p>
        </w:tc>
      </w:tr>
      <w:tr w:rsidR="00D7383E" w:rsidRPr="007C0214" w:rsidTr="00D7383E">
        <w:trPr>
          <w:gridAfter w:val="1"/>
          <w:wAfter w:w="21" w:type="dxa"/>
          <w:cantSplit/>
          <w:trHeight w:val="1458"/>
        </w:trPr>
        <w:tc>
          <w:tcPr>
            <w:tcW w:w="28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8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Especifico</w:t>
            </w:r>
          </w:p>
        </w:tc>
        <w:tc>
          <w:tcPr>
            <w:tcW w:w="290"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Selección</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De la naturaleza</w:t>
            </w:r>
          </w:p>
        </w:tc>
        <w:tc>
          <w:tcPr>
            <w:tcW w:w="706" w:type="dxa"/>
            <w:shd w:val="clear" w:color="auto" w:fill="auto"/>
            <w:textDirection w:val="btLr"/>
            <w:vAlign w:val="center"/>
            <w:hideMark/>
          </w:tcPr>
          <w:p w:rsidR="00D7383E" w:rsidRPr="007C0214" w:rsidRDefault="00D7383E" w:rsidP="00D7383E">
            <w:pPr>
              <w:pStyle w:val="Default"/>
              <w:ind w:left="113" w:right="86"/>
              <w:jc w:val="center"/>
              <w:rPr>
                <w:rFonts w:asciiTheme="minorHAnsi" w:hAnsiTheme="minorHAnsi" w:cstheme="minorHAnsi"/>
                <w:sz w:val="12"/>
                <w:szCs w:val="16"/>
              </w:rPr>
            </w:pPr>
            <w:r w:rsidRPr="007C0214">
              <w:rPr>
                <w:rFonts w:asciiTheme="minorHAnsi" w:eastAsia="Times New Roman" w:hAnsiTheme="minorHAnsi" w:cstheme="minorHAnsi"/>
                <w:sz w:val="12"/>
                <w:szCs w:val="16"/>
                <w:lang w:val="es-ES" w:eastAsia="es-ES"/>
              </w:rPr>
              <w:t>Son los derivados de los fenómenos naturales  que puedan afectar la adecuada Ejecución del contrato</w:t>
            </w:r>
          </w:p>
        </w:tc>
        <w:tc>
          <w:tcPr>
            <w:tcW w:w="96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Incumplimientos y dilaciones en la ejecución del proceso</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35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Oferente</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Establecer planes de contingencia frente a este tipo de situaciones</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287"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 la presentación de la propuesta</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20 días después de recibidas el total de ofertas.</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En la evaluación de las propuestas y mediante certificaciones por parte del proveedor</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Mensual</w:t>
            </w:r>
          </w:p>
        </w:tc>
      </w:tr>
      <w:tr w:rsidR="00D7383E" w:rsidRPr="007C0214" w:rsidTr="00D7383E">
        <w:trPr>
          <w:gridAfter w:val="1"/>
          <w:wAfter w:w="21" w:type="dxa"/>
          <w:cantSplit/>
          <w:trHeight w:val="2053"/>
        </w:trPr>
        <w:tc>
          <w:tcPr>
            <w:tcW w:w="289" w:type="dxa"/>
            <w:shd w:val="clear" w:color="000000"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3</w:t>
            </w:r>
          </w:p>
        </w:tc>
        <w:tc>
          <w:tcPr>
            <w:tcW w:w="286"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Especifico</w:t>
            </w:r>
          </w:p>
        </w:tc>
        <w:tc>
          <w:tcPr>
            <w:tcW w:w="290"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Externo</w:t>
            </w:r>
          </w:p>
        </w:tc>
        <w:tc>
          <w:tcPr>
            <w:tcW w:w="29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Selección</w:t>
            </w:r>
          </w:p>
        </w:tc>
        <w:tc>
          <w:tcPr>
            <w:tcW w:w="29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Económico</w:t>
            </w:r>
          </w:p>
        </w:tc>
        <w:tc>
          <w:tcPr>
            <w:tcW w:w="706"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Diferencia marcada en precios en las ofertas.</w:t>
            </w:r>
          </w:p>
        </w:tc>
        <w:tc>
          <w:tcPr>
            <w:tcW w:w="966"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Riesgo al seleccionar la oferta más económica en garantía, calidad y tiempo de respuesta en los requerimientos de servicios asistenciales.</w:t>
            </w:r>
          </w:p>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Afectación a presupuesto estimado en plan anual de adquisiciones.</w:t>
            </w:r>
          </w:p>
        </w:tc>
        <w:tc>
          <w:tcPr>
            <w:tcW w:w="259" w:type="dxa"/>
            <w:shd w:val="clear" w:color="000000"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2</w:t>
            </w:r>
          </w:p>
        </w:tc>
        <w:tc>
          <w:tcPr>
            <w:tcW w:w="259" w:type="dxa"/>
            <w:shd w:val="clear" w:color="000000"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3</w:t>
            </w:r>
          </w:p>
        </w:tc>
        <w:tc>
          <w:tcPr>
            <w:tcW w:w="259" w:type="dxa"/>
            <w:shd w:val="clear" w:color="auto"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5</w:t>
            </w:r>
          </w:p>
        </w:tc>
        <w:tc>
          <w:tcPr>
            <w:tcW w:w="356" w:type="dxa"/>
            <w:shd w:val="clear" w:color="auto"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Riesgo Bajo</w:t>
            </w:r>
          </w:p>
        </w:tc>
        <w:tc>
          <w:tcPr>
            <w:tcW w:w="279"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Oferentes</w:t>
            </w:r>
          </w:p>
        </w:tc>
        <w:tc>
          <w:tcPr>
            <w:tcW w:w="70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Realizar sondeos en precios de mercado con las firmas de mayor prestigio del sector.</w:t>
            </w:r>
          </w:p>
        </w:tc>
        <w:tc>
          <w:tcPr>
            <w:tcW w:w="29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2</w:t>
            </w:r>
          </w:p>
        </w:tc>
        <w:tc>
          <w:tcPr>
            <w:tcW w:w="291"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3</w:t>
            </w:r>
          </w:p>
        </w:tc>
        <w:tc>
          <w:tcPr>
            <w:tcW w:w="291" w:type="dxa"/>
            <w:shd w:val="clear" w:color="auto"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5</w:t>
            </w:r>
          </w:p>
        </w:tc>
        <w:tc>
          <w:tcPr>
            <w:tcW w:w="287" w:type="dxa"/>
            <w:shd w:val="clear" w:color="auto" w:fill="FFFFFF"/>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Riesgo Bajo</w:t>
            </w:r>
          </w:p>
        </w:tc>
        <w:tc>
          <w:tcPr>
            <w:tcW w:w="513"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Si</w:t>
            </w:r>
          </w:p>
        </w:tc>
        <w:tc>
          <w:tcPr>
            <w:tcW w:w="364"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Supervisor</w:t>
            </w:r>
          </w:p>
        </w:tc>
        <w:tc>
          <w:tcPr>
            <w:tcW w:w="505"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Después de recibidas las diferentes ofertas.</w:t>
            </w:r>
          </w:p>
        </w:tc>
        <w:tc>
          <w:tcPr>
            <w:tcW w:w="708"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20 días después de recibidas el total de ofertas.</w:t>
            </w:r>
          </w:p>
        </w:tc>
        <w:tc>
          <w:tcPr>
            <w:tcW w:w="638"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Verificando el comportamiento, en precios de los servicios asistenciales y demás servicios requeridos en el proceso de las firmas exclusivas del sector.</w:t>
            </w:r>
          </w:p>
        </w:tc>
        <w:tc>
          <w:tcPr>
            <w:tcW w:w="359" w:type="dxa"/>
            <w:shd w:val="clear" w:color="auto" w:fill="auto"/>
            <w:textDirection w:val="btLr"/>
            <w:vAlign w:val="center"/>
            <w:hideMark/>
          </w:tcPr>
          <w:p w:rsidR="00D7383E" w:rsidRPr="007C0214" w:rsidRDefault="00D7383E" w:rsidP="00D7383E">
            <w:pPr>
              <w:pStyle w:val="Prrafodelista"/>
              <w:ind w:left="113" w:right="86"/>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mensual</w:t>
            </w:r>
          </w:p>
        </w:tc>
      </w:tr>
      <w:tr w:rsidR="00D7383E" w:rsidRPr="007C0214" w:rsidTr="00D7383E">
        <w:trPr>
          <w:gridAfter w:val="1"/>
          <w:wAfter w:w="21" w:type="dxa"/>
          <w:cantSplit/>
          <w:trHeight w:val="1882"/>
        </w:trPr>
        <w:tc>
          <w:tcPr>
            <w:tcW w:w="289" w:type="dxa"/>
            <w:shd w:val="clear" w:color="000000"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4</w:t>
            </w:r>
          </w:p>
        </w:tc>
        <w:tc>
          <w:tcPr>
            <w:tcW w:w="28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Especifico</w:t>
            </w:r>
          </w:p>
        </w:tc>
        <w:tc>
          <w:tcPr>
            <w:tcW w:w="290"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Interno</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Selección</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Financiero</w:t>
            </w:r>
          </w:p>
        </w:tc>
        <w:tc>
          <w:tcPr>
            <w:tcW w:w="706"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Financiación del proceso</w:t>
            </w:r>
          </w:p>
        </w:tc>
        <w:tc>
          <w:tcPr>
            <w:tcW w:w="966" w:type="dxa"/>
            <w:shd w:val="clear" w:color="auto" w:fill="auto"/>
            <w:textDirection w:val="btLr"/>
            <w:vAlign w:val="center"/>
            <w:hideMark/>
          </w:tcPr>
          <w:p w:rsidR="00D7383E" w:rsidRPr="007C0214" w:rsidRDefault="00D7383E" w:rsidP="00EC30CB">
            <w:pPr>
              <w:pStyle w:val="Prrafodelista"/>
              <w:numPr>
                <w:ilvl w:val="0"/>
                <w:numId w:val="11"/>
              </w:numPr>
              <w:autoSpaceDE/>
              <w:autoSpaceDN/>
              <w:ind w:left="49" w:right="86" w:hanging="84"/>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No contar con el certificado de disponibilidad presupuestal para apalancar financieramente el proceso</w:t>
            </w:r>
          </w:p>
        </w:tc>
        <w:tc>
          <w:tcPr>
            <w:tcW w:w="259" w:type="dxa"/>
            <w:shd w:val="clear" w:color="000000"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2</w:t>
            </w:r>
          </w:p>
        </w:tc>
        <w:tc>
          <w:tcPr>
            <w:tcW w:w="259" w:type="dxa"/>
            <w:shd w:val="clear" w:color="000000"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5</w:t>
            </w:r>
          </w:p>
        </w:tc>
        <w:tc>
          <w:tcPr>
            <w:tcW w:w="356" w:type="dxa"/>
            <w:shd w:val="clear" w:color="auto"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Bajo</w:t>
            </w:r>
          </w:p>
        </w:tc>
        <w:tc>
          <w:tcPr>
            <w:tcW w:w="279"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Contratante</w:t>
            </w:r>
          </w:p>
        </w:tc>
        <w:tc>
          <w:tcPr>
            <w:tcW w:w="701" w:type="dxa"/>
            <w:shd w:val="clear" w:color="auto" w:fill="auto"/>
            <w:textDirection w:val="btLr"/>
            <w:vAlign w:val="center"/>
            <w:hideMark/>
          </w:tcPr>
          <w:p w:rsidR="00D7383E" w:rsidRPr="007C0214" w:rsidRDefault="00D7383E" w:rsidP="00D7383E">
            <w:pPr>
              <w:ind w:left="-14" w:right="86"/>
              <w:jc w:val="center"/>
              <w:rPr>
                <w:rFonts w:cstheme="minorHAnsi"/>
                <w:color w:val="000000"/>
                <w:sz w:val="12"/>
                <w:szCs w:val="16"/>
              </w:rPr>
            </w:pPr>
            <w:r w:rsidRPr="007C0214">
              <w:rPr>
                <w:rFonts w:cstheme="minorHAnsi"/>
                <w:color w:val="000000"/>
                <w:sz w:val="12"/>
                <w:szCs w:val="16"/>
              </w:rPr>
              <w:t>Incluir el requerimiento en el plan de necesidades y establecer su certificación como requisito para iniciar el estudio</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5</w:t>
            </w:r>
          </w:p>
        </w:tc>
        <w:tc>
          <w:tcPr>
            <w:tcW w:w="287" w:type="dxa"/>
            <w:shd w:val="clear" w:color="auto" w:fill="FFFFFF"/>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Dueño del proceso</w:t>
            </w:r>
          </w:p>
        </w:tc>
        <w:tc>
          <w:tcPr>
            <w:tcW w:w="505"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Incluir la el requerimiento en el plan de necesidades</w:t>
            </w:r>
          </w:p>
        </w:tc>
        <w:tc>
          <w:tcPr>
            <w:tcW w:w="708"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A mediados de la vigencia fiscal</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Revisión en el plan de compras</w:t>
            </w:r>
          </w:p>
        </w:tc>
        <w:tc>
          <w:tcPr>
            <w:tcW w:w="359" w:type="dxa"/>
            <w:shd w:val="clear" w:color="auto" w:fill="auto"/>
            <w:textDirection w:val="btLr"/>
            <w:vAlign w:val="center"/>
            <w:hideMark/>
          </w:tcPr>
          <w:p w:rsidR="00D7383E" w:rsidRPr="007C0214" w:rsidRDefault="00D7383E" w:rsidP="00D7383E">
            <w:pPr>
              <w:ind w:left="-46" w:right="86"/>
              <w:jc w:val="center"/>
              <w:rPr>
                <w:rFonts w:cstheme="minorHAnsi"/>
                <w:color w:val="000000"/>
                <w:sz w:val="12"/>
                <w:szCs w:val="16"/>
              </w:rPr>
            </w:pPr>
            <w:r w:rsidRPr="007C0214">
              <w:rPr>
                <w:rFonts w:cstheme="minorHAnsi"/>
                <w:color w:val="000000"/>
                <w:sz w:val="12"/>
                <w:szCs w:val="16"/>
              </w:rPr>
              <w:t>Anual</w:t>
            </w:r>
          </w:p>
        </w:tc>
      </w:tr>
      <w:tr w:rsidR="00D7383E" w:rsidRPr="007C0214" w:rsidTr="00D7383E">
        <w:trPr>
          <w:gridAfter w:val="1"/>
          <w:wAfter w:w="21" w:type="dxa"/>
          <w:cantSplit/>
          <w:trHeight w:val="2111"/>
        </w:trPr>
        <w:tc>
          <w:tcPr>
            <w:tcW w:w="28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lastRenderedPageBreak/>
              <w:t>5</w:t>
            </w:r>
          </w:p>
        </w:tc>
        <w:tc>
          <w:tcPr>
            <w:tcW w:w="28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General</w:t>
            </w:r>
          </w:p>
        </w:tc>
        <w:tc>
          <w:tcPr>
            <w:tcW w:w="290"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Contratación</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Operacional</w:t>
            </w:r>
          </w:p>
        </w:tc>
        <w:tc>
          <w:tcPr>
            <w:tcW w:w="70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Que el contratista no reúna la documentación exigida a tiempo para la firma del contrato oportunamente.</w:t>
            </w:r>
          </w:p>
        </w:tc>
        <w:tc>
          <w:tcPr>
            <w:tcW w:w="966" w:type="dxa"/>
            <w:shd w:val="clear" w:color="auto" w:fill="auto"/>
            <w:textDirection w:val="btLr"/>
            <w:vAlign w:val="center"/>
            <w:hideMark/>
          </w:tcPr>
          <w:p w:rsidR="00D7383E" w:rsidRPr="007C0214" w:rsidRDefault="00D7383E" w:rsidP="00D7383E">
            <w:pPr>
              <w:ind w:left="-49" w:right="86"/>
              <w:jc w:val="center"/>
              <w:rPr>
                <w:rFonts w:cstheme="minorHAnsi"/>
                <w:color w:val="000000"/>
                <w:sz w:val="12"/>
                <w:szCs w:val="16"/>
              </w:rPr>
            </w:pPr>
            <w:r w:rsidRPr="007C0214">
              <w:rPr>
                <w:rFonts w:cstheme="minorHAnsi"/>
                <w:color w:val="000000"/>
                <w:sz w:val="12"/>
                <w:szCs w:val="16"/>
              </w:rPr>
              <w:t xml:space="preserve">Retraso en la legalización del contrato. </w:t>
            </w:r>
            <w:r w:rsidRPr="007C0214">
              <w:rPr>
                <w:rFonts w:cstheme="minorHAnsi"/>
                <w:color w:val="000000"/>
                <w:sz w:val="12"/>
                <w:szCs w:val="16"/>
              </w:rPr>
              <w:br/>
              <w:t>*desgaste  administrativo</w:t>
            </w:r>
            <w:r w:rsidRPr="007C0214">
              <w:rPr>
                <w:rFonts w:cstheme="minorHAnsi"/>
                <w:color w:val="000000"/>
                <w:sz w:val="12"/>
                <w:szCs w:val="16"/>
              </w:rPr>
              <w:br/>
              <w:t>*Retraso en la ejecución del recurso presupuestal</w:t>
            </w:r>
            <w:r w:rsidRPr="007C0214">
              <w:rPr>
                <w:rFonts w:cstheme="minorHAnsi"/>
                <w:color w:val="000000"/>
                <w:sz w:val="12"/>
                <w:szCs w:val="16"/>
              </w:rPr>
              <w:br/>
              <w:t>*generación de la demanda insatisfecha</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6</w:t>
            </w:r>
          </w:p>
        </w:tc>
        <w:tc>
          <w:tcPr>
            <w:tcW w:w="356"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Realizar contacto lo más pronto posible solicitando al contratista que justifique la tardanza en la firma del contrato</w:t>
            </w:r>
            <w:r w:rsidRPr="007C0214">
              <w:rPr>
                <w:rFonts w:cstheme="minorHAnsi"/>
                <w:color w:val="000000"/>
                <w:sz w:val="12"/>
                <w:szCs w:val="16"/>
              </w:rPr>
              <w:br/>
              <w:t>*Informar a la compañía aseguradora</w:t>
            </w:r>
            <w:r w:rsidRPr="007C0214">
              <w:rPr>
                <w:rFonts w:cstheme="minorHAnsi"/>
                <w:color w:val="000000"/>
                <w:sz w:val="12"/>
                <w:szCs w:val="16"/>
              </w:rPr>
              <w:br/>
              <w:t>*Hacer efectiva la póliza de seriedad de la oferta</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1</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FFFFFF"/>
            <w:textDirection w:val="btLr"/>
            <w:vAlign w:val="center"/>
            <w:hideMark/>
          </w:tcPr>
          <w:p w:rsidR="00D7383E" w:rsidRPr="007C0214" w:rsidRDefault="00D7383E" w:rsidP="00D7383E">
            <w:pPr>
              <w:ind w:left="113" w:right="86"/>
              <w:jc w:val="center"/>
              <w:rPr>
                <w:rFonts w:cstheme="minorHAnsi"/>
                <w:sz w:val="12"/>
                <w:szCs w:val="16"/>
              </w:rPr>
            </w:pPr>
            <w:r w:rsidRPr="007C0214">
              <w:rPr>
                <w:rFonts w:cstheme="minorHAnsi"/>
                <w:sz w:val="12"/>
                <w:szCs w:val="16"/>
              </w:rPr>
              <w:t>3</w:t>
            </w:r>
          </w:p>
        </w:tc>
        <w:tc>
          <w:tcPr>
            <w:tcW w:w="287"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*Contratos</w:t>
            </w:r>
            <w:r w:rsidRPr="007C0214">
              <w:rPr>
                <w:rFonts w:cstheme="minorHAnsi"/>
                <w:color w:val="000000"/>
                <w:sz w:val="12"/>
                <w:szCs w:val="16"/>
              </w:rPr>
              <w:br/>
              <w:t>*Jurídica</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De acuerdo al cronograma del proceso</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Dentro de los términos establecidos en el cronograma del proceso, la normatividad aplicable y respetando el debido proceso</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 notificaciones, de acuerdo a los plazos establecidos en el cronograma del proceso para legalización del contrato</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Permanente, mientras se logre el perfeccionamiento del contrato</w:t>
            </w:r>
          </w:p>
        </w:tc>
      </w:tr>
      <w:tr w:rsidR="00D7383E" w:rsidRPr="007C0214" w:rsidTr="00D7383E">
        <w:trPr>
          <w:gridAfter w:val="1"/>
          <w:wAfter w:w="21" w:type="dxa"/>
          <w:cantSplit/>
          <w:trHeight w:val="1751"/>
        </w:trPr>
        <w:tc>
          <w:tcPr>
            <w:tcW w:w="28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6</w:t>
            </w:r>
          </w:p>
        </w:tc>
        <w:tc>
          <w:tcPr>
            <w:tcW w:w="28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General</w:t>
            </w:r>
          </w:p>
        </w:tc>
        <w:tc>
          <w:tcPr>
            <w:tcW w:w="290"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Contratación</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regulatorio</w:t>
            </w:r>
          </w:p>
        </w:tc>
        <w:tc>
          <w:tcPr>
            <w:tcW w:w="706" w:type="dxa"/>
            <w:shd w:val="clear" w:color="auto" w:fill="auto"/>
            <w:textDirection w:val="btLr"/>
            <w:vAlign w:val="center"/>
            <w:hideMark/>
          </w:tcPr>
          <w:p w:rsidR="00D7383E" w:rsidRPr="007C0214" w:rsidRDefault="00D7383E" w:rsidP="00D7383E">
            <w:pPr>
              <w:pStyle w:val="Default"/>
              <w:ind w:left="113" w:right="86"/>
              <w:jc w:val="center"/>
              <w:rPr>
                <w:rFonts w:asciiTheme="minorHAnsi" w:hAnsiTheme="minorHAnsi" w:cstheme="minorHAnsi"/>
                <w:sz w:val="12"/>
                <w:szCs w:val="16"/>
              </w:rPr>
            </w:pPr>
            <w:r w:rsidRPr="007C0214">
              <w:rPr>
                <w:rFonts w:asciiTheme="minorHAnsi" w:eastAsia="Times New Roman" w:hAnsiTheme="minorHAnsi" w:cstheme="minorHAnsi"/>
                <w:sz w:val="12"/>
                <w:szCs w:val="16"/>
                <w:lang w:val="es-ES" w:eastAsia="es-ES"/>
              </w:rPr>
              <w:t>Derivados de cambios regulatorios o reglamentarios que afecten la ecuación económica del contrato.</w:t>
            </w:r>
          </w:p>
        </w:tc>
        <w:tc>
          <w:tcPr>
            <w:tcW w:w="966" w:type="dxa"/>
            <w:shd w:val="clear" w:color="auto" w:fill="auto"/>
            <w:textDirection w:val="btLr"/>
            <w:vAlign w:val="center"/>
            <w:hideMark/>
          </w:tcPr>
          <w:p w:rsidR="00D7383E" w:rsidRPr="007C0214" w:rsidRDefault="00D7383E" w:rsidP="00EC30CB">
            <w:pPr>
              <w:numPr>
                <w:ilvl w:val="0"/>
                <w:numId w:val="12"/>
              </w:numPr>
              <w:autoSpaceDE/>
              <w:autoSpaceDN/>
              <w:ind w:left="295" w:right="86" w:hanging="182"/>
              <w:jc w:val="center"/>
              <w:rPr>
                <w:rFonts w:cstheme="minorHAnsi"/>
                <w:color w:val="000000"/>
                <w:sz w:val="12"/>
                <w:szCs w:val="16"/>
              </w:rPr>
            </w:pPr>
            <w:r w:rsidRPr="007C0214">
              <w:rPr>
                <w:rFonts w:cstheme="minorHAnsi"/>
                <w:color w:val="000000"/>
                <w:sz w:val="12"/>
                <w:szCs w:val="16"/>
              </w:rPr>
              <w:t>Demora en la prestación del servicio.</w:t>
            </w:r>
          </w:p>
          <w:p w:rsidR="00D7383E" w:rsidRPr="007C0214" w:rsidRDefault="00D7383E" w:rsidP="00EC30CB">
            <w:pPr>
              <w:numPr>
                <w:ilvl w:val="0"/>
                <w:numId w:val="12"/>
              </w:numPr>
              <w:autoSpaceDE/>
              <w:autoSpaceDN/>
              <w:ind w:left="295" w:right="86" w:hanging="182"/>
              <w:jc w:val="center"/>
              <w:rPr>
                <w:rFonts w:cstheme="minorHAnsi"/>
                <w:color w:val="000000"/>
                <w:sz w:val="12"/>
                <w:szCs w:val="16"/>
              </w:rPr>
            </w:pPr>
            <w:r w:rsidRPr="007C0214">
              <w:rPr>
                <w:rFonts w:cstheme="minorHAnsi"/>
                <w:color w:val="000000"/>
                <w:sz w:val="12"/>
                <w:szCs w:val="16"/>
              </w:rPr>
              <w:t>Afectación a la prestación del servicio.</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4</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7</w:t>
            </w:r>
          </w:p>
        </w:tc>
        <w:tc>
          <w:tcPr>
            <w:tcW w:w="356"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Medio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701"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Determinar causas del siniestro, asignar responsabilidades.</w:t>
            </w:r>
          </w:p>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Informar a la compañía aseguradora.</w:t>
            </w:r>
          </w:p>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Hacer efectiva póliza de riesgos.</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4</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FFFFFF"/>
            <w:textDirection w:val="btLr"/>
            <w:vAlign w:val="center"/>
            <w:hideMark/>
          </w:tcPr>
          <w:p w:rsidR="00D7383E" w:rsidRPr="007C0214" w:rsidRDefault="00D7383E" w:rsidP="00D7383E">
            <w:pPr>
              <w:ind w:left="113" w:right="86"/>
              <w:jc w:val="center"/>
              <w:rPr>
                <w:rFonts w:cstheme="minorHAnsi"/>
                <w:sz w:val="12"/>
                <w:szCs w:val="16"/>
              </w:rPr>
            </w:pPr>
            <w:r w:rsidRPr="007C0214">
              <w:rPr>
                <w:rFonts w:cstheme="minorHAnsi"/>
                <w:sz w:val="12"/>
                <w:szCs w:val="16"/>
              </w:rPr>
              <w:t>7</w:t>
            </w:r>
          </w:p>
        </w:tc>
        <w:tc>
          <w:tcPr>
            <w:tcW w:w="287"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Medio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Contratos.</w:t>
            </w:r>
          </w:p>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Jurídica</w:t>
            </w:r>
          </w:p>
        </w:tc>
        <w:tc>
          <w:tcPr>
            <w:tcW w:w="505"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Verificación Permanente después de legalizado contrato</w:t>
            </w:r>
          </w:p>
        </w:tc>
        <w:tc>
          <w:tcPr>
            <w:tcW w:w="708"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Durante la ejecución del contrato.</w:t>
            </w:r>
          </w:p>
        </w:tc>
        <w:tc>
          <w:tcPr>
            <w:tcW w:w="638"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Verificando periódicamente la normativa asociada al proceso y sus cambios</w:t>
            </w:r>
          </w:p>
        </w:tc>
        <w:tc>
          <w:tcPr>
            <w:tcW w:w="359" w:type="dxa"/>
            <w:shd w:val="clear" w:color="auto" w:fill="auto"/>
            <w:textDirection w:val="btLr"/>
            <w:vAlign w:val="center"/>
            <w:hideMark/>
          </w:tcPr>
          <w:p w:rsidR="00D7383E" w:rsidRPr="007C0214" w:rsidRDefault="00D7383E" w:rsidP="00D7383E">
            <w:pPr>
              <w:ind w:left="-18" w:right="86"/>
              <w:jc w:val="center"/>
              <w:rPr>
                <w:rFonts w:cstheme="minorHAnsi"/>
                <w:color w:val="000000"/>
                <w:sz w:val="12"/>
                <w:szCs w:val="16"/>
              </w:rPr>
            </w:pPr>
            <w:r w:rsidRPr="007C0214">
              <w:rPr>
                <w:rFonts w:cstheme="minorHAnsi"/>
                <w:color w:val="000000"/>
                <w:sz w:val="12"/>
                <w:szCs w:val="16"/>
              </w:rPr>
              <w:t>Permanente, durante vigencia del contrato.</w:t>
            </w:r>
          </w:p>
        </w:tc>
      </w:tr>
      <w:tr w:rsidR="00D7383E" w:rsidRPr="007C0214" w:rsidTr="00D7383E">
        <w:trPr>
          <w:gridAfter w:val="1"/>
          <w:wAfter w:w="21" w:type="dxa"/>
          <w:cantSplit/>
          <w:trHeight w:val="1540"/>
        </w:trPr>
        <w:tc>
          <w:tcPr>
            <w:tcW w:w="28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7</w:t>
            </w:r>
          </w:p>
        </w:tc>
        <w:tc>
          <w:tcPr>
            <w:tcW w:w="28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General</w:t>
            </w:r>
          </w:p>
        </w:tc>
        <w:tc>
          <w:tcPr>
            <w:tcW w:w="290"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Contratación</w:t>
            </w:r>
          </w:p>
        </w:tc>
        <w:tc>
          <w:tcPr>
            <w:tcW w:w="291" w:type="dxa"/>
            <w:shd w:val="clear" w:color="auto" w:fill="auto"/>
            <w:textDirection w:val="btLr"/>
            <w:vAlign w:val="center"/>
            <w:hideMark/>
          </w:tcPr>
          <w:p w:rsidR="00D7383E" w:rsidRPr="007C0214" w:rsidRDefault="00D7383E" w:rsidP="00D7383E">
            <w:pPr>
              <w:pStyle w:val="Default"/>
              <w:ind w:left="113" w:right="86"/>
              <w:jc w:val="center"/>
              <w:rPr>
                <w:rFonts w:asciiTheme="minorHAnsi" w:eastAsia="Times New Roman" w:hAnsiTheme="minorHAnsi" w:cstheme="minorHAnsi"/>
                <w:sz w:val="12"/>
                <w:szCs w:val="16"/>
                <w:lang w:val="es-ES" w:eastAsia="es-ES"/>
              </w:rPr>
            </w:pPr>
            <w:r w:rsidRPr="007C0214">
              <w:rPr>
                <w:rFonts w:asciiTheme="minorHAnsi" w:eastAsia="Times New Roman" w:hAnsiTheme="minorHAnsi" w:cstheme="minorHAnsi"/>
                <w:sz w:val="12"/>
                <w:szCs w:val="16"/>
                <w:lang w:val="es-ES" w:eastAsia="es-ES"/>
              </w:rPr>
              <w:t>Sociales o Políticos</w:t>
            </w:r>
          </w:p>
        </w:tc>
        <w:tc>
          <w:tcPr>
            <w:tcW w:w="706" w:type="dxa"/>
            <w:shd w:val="clear" w:color="auto" w:fill="auto"/>
            <w:textDirection w:val="btLr"/>
            <w:vAlign w:val="center"/>
            <w:hideMark/>
          </w:tcPr>
          <w:p w:rsidR="00D7383E" w:rsidRPr="007C0214" w:rsidRDefault="00D7383E" w:rsidP="00D7383E">
            <w:pPr>
              <w:pStyle w:val="Default"/>
              <w:ind w:left="113" w:right="86"/>
              <w:jc w:val="center"/>
              <w:rPr>
                <w:rFonts w:asciiTheme="minorHAnsi" w:hAnsiTheme="minorHAnsi" w:cstheme="minorHAnsi"/>
                <w:sz w:val="12"/>
                <w:szCs w:val="16"/>
              </w:rPr>
            </w:pPr>
            <w:r w:rsidRPr="007C0214">
              <w:rPr>
                <w:rFonts w:asciiTheme="minorHAnsi" w:eastAsia="Times New Roman" w:hAnsiTheme="minorHAnsi" w:cstheme="minorHAnsi"/>
                <w:sz w:val="12"/>
                <w:szCs w:val="16"/>
                <w:lang w:val="es-ES" w:eastAsia="es-ES"/>
              </w:rPr>
              <w:t>Son los derivados de los cambios de las políticas gubernamentales y de cambios en las condiciones sociales que tengan impacto en la ejecución del contrato</w:t>
            </w:r>
          </w:p>
        </w:tc>
        <w:tc>
          <w:tcPr>
            <w:tcW w:w="966" w:type="dxa"/>
            <w:shd w:val="clear" w:color="auto" w:fill="auto"/>
            <w:textDirection w:val="btLr"/>
            <w:vAlign w:val="center"/>
            <w:hideMark/>
          </w:tcPr>
          <w:p w:rsidR="00D7383E" w:rsidRPr="007C0214" w:rsidRDefault="00D7383E" w:rsidP="00EC30CB">
            <w:pPr>
              <w:pStyle w:val="Prrafodelista"/>
              <w:numPr>
                <w:ilvl w:val="0"/>
                <w:numId w:val="13"/>
              </w:numPr>
              <w:autoSpaceDE/>
              <w:autoSpaceDN/>
              <w:ind w:left="155" w:right="86" w:hanging="42"/>
              <w:jc w:val="center"/>
              <w:rPr>
                <w:rFonts w:asciiTheme="minorHAnsi" w:hAnsiTheme="minorHAnsi" w:cstheme="minorHAnsi"/>
                <w:color w:val="000000"/>
                <w:sz w:val="12"/>
                <w:szCs w:val="16"/>
                <w:lang w:eastAsia="es-CO"/>
              </w:rPr>
            </w:pPr>
            <w:r w:rsidRPr="007C0214">
              <w:rPr>
                <w:rFonts w:asciiTheme="minorHAnsi" w:hAnsiTheme="minorHAnsi" w:cstheme="minorHAnsi"/>
                <w:color w:val="000000"/>
                <w:sz w:val="12"/>
                <w:szCs w:val="16"/>
                <w:lang w:eastAsia="es-CO"/>
              </w:rPr>
              <w:t>Dificultades en la ejecución del contrato por alteraciones del orden publico</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59"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5</w:t>
            </w:r>
          </w:p>
        </w:tc>
        <w:tc>
          <w:tcPr>
            <w:tcW w:w="356"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Medio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Colectar información sobre situaciones anómalas a nivel de la comunidad</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3</w:t>
            </w:r>
          </w:p>
        </w:tc>
        <w:tc>
          <w:tcPr>
            <w:tcW w:w="291" w:type="dxa"/>
            <w:shd w:val="clear" w:color="auto" w:fill="FFFFFF"/>
            <w:textDirection w:val="btLr"/>
            <w:vAlign w:val="center"/>
            <w:hideMark/>
          </w:tcPr>
          <w:p w:rsidR="00D7383E" w:rsidRPr="007C0214" w:rsidRDefault="00D7383E" w:rsidP="00D7383E">
            <w:pPr>
              <w:ind w:left="113" w:right="86"/>
              <w:jc w:val="center"/>
              <w:rPr>
                <w:rFonts w:cstheme="minorHAnsi"/>
                <w:sz w:val="12"/>
                <w:szCs w:val="16"/>
              </w:rPr>
            </w:pPr>
            <w:r w:rsidRPr="007C0214">
              <w:rPr>
                <w:rFonts w:cstheme="minorHAnsi"/>
                <w:sz w:val="12"/>
                <w:szCs w:val="16"/>
              </w:rPr>
              <w:t>5</w:t>
            </w:r>
          </w:p>
        </w:tc>
        <w:tc>
          <w:tcPr>
            <w:tcW w:w="287"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Pr>
                <w:rFonts w:cstheme="minorHAnsi"/>
                <w:color w:val="000000"/>
                <w:sz w:val="12"/>
                <w:szCs w:val="16"/>
              </w:rPr>
              <w:t>Regional de Aseguramiento en Salud N° 4</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De acuerdo al cronograma del proceso</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Antes, durante y en la ejecución del proceso</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Estando alertas y atendiendo l las informaciones de inteligencia</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Mensualmente.</w:t>
            </w:r>
          </w:p>
        </w:tc>
      </w:tr>
      <w:tr w:rsidR="00D7383E" w:rsidRPr="007C0214" w:rsidTr="00D7383E">
        <w:trPr>
          <w:gridAfter w:val="1"/>
          <w:wAfter w:w="21" w:type="dxa"/>
          <w:cantSplit/>
          <w:trHeight w:val="2105"/>
        </w:trPr>
        <w:tc>
          <w:tcPr>
            <w:tcW w:w="28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8</w:t>
            </w:r>
          </w:p>
        </w:tc>
        <w:tc>
          <w:tcPr>
            <w:tcW w:w="28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General</w:t>
            </w:r>
          </w:p>
        </w:tc>
        <w:tc>
          <w:tcPr>
            <w:tcW w:w="290"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Externo</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Selección/Contratación</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Tecnológicos</w:t>
            </w:r>
          </w:p>
        </w:tc>
        <w:tc>
          <w:tcPr>
            <w:tcW w:w="706" w:type="dxa"/>
            <w:shd w:val="clear" w:color="auto" w:fill="auto"/>
            <w:textDirection w:val="btLr"/>
            <w:vAlign w:val="center"/>
            <w:hideMark/>
          </w:tcPr>
          <w:p w:rsidR="00D7383E" w:rsidRPr="007C0214" w:rsidRDefault="00D7383E" w:rsidP="00D7383E">
            <w:pPr>
              <w:pStyle w:val="Default"/>
              <w:ind w:left="-28" w:right="86"/>
              <w:jc w:val="center"/>
              <w:rPr>
                <w:rFonts w:asciiTheme="minorHAnsi" w:eastAsia="Times New Roman" w:hAnsiTheme="minorHAnsi" w:cstheme="minorHAnsi"/>
                <w:sz w:val="12"/>
                <w:szCs w:val="16"/>
                <w:lang w:val="es-ES" w:eastAsia="es-ES"/>
              </w:rPr>
            </w:pPr>
            <w:r w:rsidRPr="007C0214">
              <w:rPr>
                <w:rFonts w:asciiTheme="minorHAnsi" w:eastAsia="Times New Roman" w:hAnsiTheme="minorHAnsi" w:cstheme="minorHAnsi"/>
                <w:sz w:val="12"/>
                <w:szCs w:val="16"/>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966"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 xml:space="preserve">Afectación al proceso y a los usuarios y funcionarios de la </w:t>
            </w:r>
            <w:r>
              <w:rPr>
                <w:rFonts w:cstheme="minorHAnsi"/>
                <w:color w:val="000000"/>
                <w:sz w:val="12"/>
                <w:szCs w:val="16"/>
              </w:rPr>
              <w:t>Regional de Aseguramiento en Salud N° 4</w:t>
            </w:r>
            <w:r w:rsidRPr="007C0214">
              <w:rPr>
                <w:rFonts w:cstheme="minorHAnsi"/>
                <w:color w:val="000000"/>
                <w:sz w:val="12"/>
                <w:szCs w:val="16"/>
              </w:rPr>
              <w:t>, por fallas en los procedimientos.</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000000"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59"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4</w:t>
            </w:r>
          </w:p>
        </w:tc>
        <w:tc>
          <w:tcPr>
            <w:tcW w:w="356"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27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Oferente/Contratista</w:t>
            </w:r>
          </w:p>
        </w:tc>
        <w:tc>
          <w:tcPr>
            <w:tcW w:w="70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Establecer canales óptimos de comunicación</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2</w:t>
            </w:r>
          </w:p>
        </w:tc>
        <w:tc>
          <w:tcPr>
            <w:tcW w:w="291" w:type="dxa"/>
            <w:shd w:val="clear" w:color="auto" w:fill="FFFFFF"/>
            <w:textDirection w:val="btLr"/>
            <w:vAlign w:val="center"/>
            <w:hideMark/>
          </w:tcPr>
          <w:p w:rsidR="00D7383E" w:rsidRPr="007C0214" w:rsidRDefault="00D7383E" w:rsidP="00D7383E">
            <w:pPr>
              <w:ind w:left="113" w:right="86"/>
              <w:jc w:val="center"/>
              <w:rPr>
                <w:rFonts w:cstheme="minorHAnsi"/>
                <w:sz w:val="12"/>
                <w:szCs w:val="16"/>
              </w:rPr>
            </w:pPr>
            <w:r w:rsidRPr="007C0214">
              <w:rPr>
                <w:rFonts w:cstheme="minorHAnsi"/>
                <w:sz w:val="12"/>
                <w:szCs w:val="16"/>
              </w:rPr>
              <w:t>4</w:t>
            </w:r>
          </w:p>
        </w:tc>
        <w:tc>
          <w:tcPr>
            <w:tcW w:w="287" w:type="dxa"/>
            <w:shd w:val="clear" w:color="auto" w:fill="FFFFFF"/>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Riesgo Bajo</w:t>
            </w:r>
          </w:p>
        </w:tc>
        <w:tc>
          <w:tcPr>
            <w:tcW w:w="513"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Si</w:t>
            </w:r>
          </w:p>
        </w:tc>
        <w:tc>
          <w:tcPr>
            <w:tcW w:w="364"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Contratista/contratante</w:t>
            </w:r>
          </w:p>
        </w:tc>
        <w:tc>
          <w:tcPr>
            <w:tcW w:w="505"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Inmediatamente detectada la anomalía</w:t>
            </w:r>
          </w:p>
        </w:tc>
        <w:tc>
          <w:tcPr>
            <w:tcW w:w="70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Inmediatamente detectada la novedad</w:t>
            </w:r>
          </w:p>
        </w:tc>
        <w:tc>
          <w:tcPr>
            <w:tcW w:w="638"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Verificar información  que se genere</w:t>
            </w:r>
          </w:p>
        </w:tc>
        <w:tc>
          <w:tcPr>
            <w:tcW w:w="359" w:type="dxa"/>
            <w:shd w:val="clear" w:color="auto" w:fill="auto"/>
            <w:textDirection w:val="btLr"/>
            <w:vAlign w:val="center"/>
            <w:hideMark/>
          </w:tcPr>
          <w:p w:rsidR="00D7383E" w:rsidRPr="007C0214" w:rsidRDefault="00D7383E" w:rsidP="00D7383E">
            <w:pPr>
              <w:ind w:left="113" w:right="86"/>
              <w:jc w:val="center"/>
              <w:rPr>
                <w:rFonts w:cstheme="minorHAnsi"/>
                <w:color w:val="000000"/>
                <w:sz w:val="12"/>
                <w:szCs w:val="16"/>
              </w:rPr>
            </w:pPr>
            <w:r w:rsidRPr="007C0214">
              <w:rPr>
                <w:rFonts w:cstheme="minorHAnsi"/>
                <w:color w:val="000000"/>
                <w:sz w:val="12"/>
                <w:szCs w:val="16"/>
              </w:rPr>
              <w:t>Cada vez que se presente la documentación o información</w:t>
            </w:r>
          </w:p>
        </w:tc>
      </w:tr>
    </w:tbl>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Default="00D7383E" w:rsidP="00D7383E">
      <w:pPr>
        <w:jc w:val="center"/>
        <w:rPr>
          <w:rFonts w:ascii="Tahoma" w:hAnsi="Tahoma" w:cs="Tahoma"/>
          <w:b/>
          <w:bCs/>
        </w:rPr>
      </w:pPr>
    </w:p>
    <w:p w:rsidR="00D7383E" w:rsidRPr="00DD7582" w:rsidRDefault="00D7383E" w:rsidP="00D7383E">
      <w:pPr>
        <w:jc w:val="center"/>
        <w:rPr>
          <w:rFonts w:ascii="Tahoma" w:hAnsi="Tahoma" w:cs="Tahoma"/>
          <w:b/>
          <w:bCs/>
        </w:rPr>
      </w:pPr>
    </w:p>
    <w:p w:rsidR="00D7383E" w:rsidRPr="004725B1" w:rsidRDefault="00D7383E" w:rsidP="00D7383E">
      <w:pPr>
        <w:rPr>
          <w:rFonts w:ascii="Tahoma" w:hAnsi="Tahoma" w:cs="Tahoma"/>
          <w:bCs/>
          <w:highlight w:val="yellow"/>
        </w:rPr>
      </w:pPr>
    </w:p>
    <w:p w:rsidR="00462B8E" w:rsidRPr="004725B1" w:rsidRDefault="00462B8E" w:rsidP="00AD6484">
      <w:pPr>
        <w:pStyle w:val="Prrafodelista"/>
        <w:tabs>
          <w:tab w:val="left" w:pos="240"/>
        </w:tabs>
        <w:ind w:left="0"/>
        <w:jc w:val="center"/>
        <w:rPr>
          <w:rFonts w:ascii="Tahoma" w:hAnsi="Tahoma" w:cs="Tahoma"/>
          <w:b/>
          <w:highlight w:val="yellow"/>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D7383E" w:rsidRDefault="00D7383E" w:rsidP="00AD6484">
      <w:pPr>
        <w:pStyle w:val="Prrafodelista"/>
        <w:tabs>
          <w:tab w:val="left" w:pos="240"/>
        </w:tabs>
        <w:ind w:left="0"/>
        <w:jc w:val="center"/>
        <w:rPr>
          <w:rFonts w:ascii="Tahoma" w:hAnsi="Tahoma" w:cs="Tahoma"/>
          <w:b/>
        </w:rPr>
      </w:pPr>
    </w:p>
    <w:p w:rsidR="005832D9" w:rsidRPr="00D1233F" w:rsidRDefault="005832D9" w:rsidP="005832D9">
      <w:pPr>
        <w:pStyle w:val="Prrafodelista"/>
        <w:tabs>
          <w:tab w:val="left" w:pos="240"/>
        </w:tabs>
        <w:ind w:left="0"/>
        <w:jc w:val="center"/>
        <w:rPr>
          <w:rFonts w:ascii="Tahoma" w:hAnsi="Tahoma" w:cs="Tahoma"/>
          <w:b/>
          <w:lang w:val="es-MX"/>
        </w:rPr>
      </w:pPr>
      <w:r w:rsidRPr="00901DE3">
        <w:rPr>
          <w:rFonts w:ascii="Tahoma" w:hAnsi="Tahoma" w:cs="Tahoma"/>
          <w:b/>
          <w:lang w:val="es-MX"/>
        </w:rPr>
        <w:t>TABLA CONPES</w:t>
      </w:r>
    </w:p>
    <w:p w:rsidR="005832D9" w:rsidRPr="00D1233F" w:rsidRDefault="005832D9" w:rsidP="005832D9">
      <w:pPr>
        <w:pStyle w:val="Prrafodelista"/>
        <w:tabs>
          <w:tab w:val="left" w:pos="240"/>
        </w:tabs>
        <w:ind w:left="0"/>
        <w:jc w:val="center"/>
        <w:rPr>
          <w:rFonts w:ascii="Tahoma" w:hAnsi="Tahoma" w:cs="Tahoma"/>
          <w:b/>
          <w:lang w:val="es-MX"/>
        </w:rPr>
      </w:pPr>
    </w:p>
    <w:p w:rsidR="005832D9" w:rsidRPr="00D1233F" w:rsidRDefault="005832D9" w:rsidP="005832D9">
      <w:pPr>
        <w:adjustRightInd w:val="0"/>
        <w:jc w:val="center"/>
        <w:rPr>
          <w:rFonts w:ascii="Tahoma" w:hAnsi="Tahoma" w:cs="Tahoma"/>
          <w:color w:val="000000"/>
          <w:lang w:val="es-CO" w:eastAsia="es-CO"/>
        </w:rPr>
      </w:pPr>
      <w:r w:rsidRPr="00D1233F">
        <w:rPr>
          <w:rFonts w:ascii="Tahoma" w:hAnsi="Tahoma" w:cs="Tahoma"/>
          <w:b/>
          <w:bCs/>
          <w:color w:val="000000"/>
          <w:lang w:val="es-CO" w:eastAsia="es-CO"/>
        </w:rPr>
        <w:t>Tabla de estimación de riesgos previsibles CONPES 3714 de 2011*</w:t>
      </w:r>
    </w:p>
    <w:p w:rsidR="005832D9" w:rsidRPr="00602CFF" w:rsidRDefault="005832D9" w:rsidP="00602CFF">
      <w:pPr>
        <w:pStyle w:val="Prrafodelista"/>
        <w:tabs>
          <w:tab w:val="left" w:pos="240"/>
        </w:tabs>
        <w:ind w:left="0"/>
        <w:jc w:val="center"/>
        <w:rPr>
          <w:rFonts w:ascii="Tahoma" w:hAnsi="Tahoma" w:cs="Tahoma"/>
          <w:color w:val="000000"/>
          <w:lang w:val="es-CO" w:eastAsia="es-CO"/>
        </w:rPr>
      </w:pPr>
      <w:r w:rsidRPr="00D1233F">
        <w:rPr>
          <w:rFonts w:ascii="Tahoma" w:hAnsi="Tahoma" w:cs="Tahoma"/>
          <w:color w:val="000000"/>
          <w:lang w:val="es-CO" w:eastAsia="es-CO"/>
        </w:rPr>
        <w:t>*La metodología de estimación de los riesgos que se ilustra a continuación es una propuesta que realizó la Dirección General de Crédito Público y Tesoro Nacional del M</w:t>
      </w:r>
      <w:r w:rsidR="00B21E51">
        <w:rPr>
          <w:rFonts w:ascii="Tahoma" w:hAnsi="Tahoma" w:cs="Tahoma"/>
          <w:color w:val="000000"/>
          <w:lang w:val="es-CO" w:eastAsia="es-CO"/>
        </w:rPr>
        <w:t>i</w:t>
      </w:r>
      <w:r w:rsidRPr="00D1233F">
        <w:rPr>
          <w:rFonts w:ascii="Tahoma" w:hAnsi="Tahoma" w:cs="Tahoma"/>
          <w:color w:val="000000"/>
          <w:lang w:val="es-CO" w:eastAsia="es-CO"/>
        </w:rPr>
        <w:t>nisterio de Hacienda y Crédito Público; sin embargo, esta Dirección no asume responsabilidad alguna en la estimación de los riesgos, la cual es una obligación legal que cada entidad tiene a su cargo de conformidad con el Artículo 4° de la Ley 1150 de 2007.</w:t>
      </w:r>
    </w:p>
    <w:p w:rsidR="005832D9" w:rsidRDefault="00901DE3" w:rsidP="00901DE3">
      <w:pPr>
        <w:pStyle w:val="Prrafodelista"/>
        <w:tabs>
          <w:tab w:val="left" w:pos="240"/>
        </w:tabs>
        <w:ind w:left="0"/>
        <w:rPr>
          <w:rFonts w:ascii="Tahoma" w:hAnsi="Tahoma" w:cs="Tahoma"/>
          <w:color w:val="000000"/>
          <w:highlight w:val="yellow"/>
          <w:lang w:val="es-CO" w:eastAsia="es-CO"/>
        </w:rPr>
      </w:pPr>
      <w:r>
        <w:rPr>
          <w:noProof/>
          <w:lang w:val="es-CO" w:eastAsia="es-CO"/>
        </w:rPr>
        <w:drawing>
          <wp:anchor distT="0" distB="0" distL="114300" distR="114300" simplePos="0" relativeHeight="251660288" behindDoc="1" locked="0" layoutInCell="1" allowOverlap="1" wp14:anchorId="3F07E1F5" wp14:editId="2C7446A7">
            <wp:simplePos x="0" y="0"/>
            <wp:positionH relativeFrom="column">
              <wp:posOffset>167640</wp:posOffset>
            </wp:positionH>
            <wp:positionV relativeFrom="paragraph">
              <wp:posOffset>3278505</wp:posOffset>
            </wp:positionV>
            <wp:extent cx="5343525" cy="2028004"/>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FC3376.tmp"/>
                    <pic:cNvPicPr/>
                  </pic:nvPicPr>
                  <pic:blipFill>
                    <a:blip r:embed="rId15">
                      <a:extLst>
                        <a:ext uri="{28A0092B-C50C-407E-A947-70E740481C1C}">
                          <a14:useLocalDpi xmlns:a14="http://schemas.microsoft.com/office/drawing/2010/main" val="0"/>
                        </a:ext>
                      </a:extLst>
                    </a:blip>
                    <a:stretch>
                      <a:fillRect/>
                    </a:stretch>
                  </pic:blipFill>
                  <pic:spPr>
                    <a:xfrm>
                      <a:off x="0" y="0"/>
                      <a:ext cx="5350717" cy="2030734"/>
                    </a:xfrm>
                    <a:prstGeom prst="rect">
                      <a:avLst/>
                    </a:prstGeom>
                  </pic:spPr>
                </pic:pic>
              </a:graphicData>
            </a:graphic>
            <wp14:sizeRelH relativeFrom="margin">
              <wp14:pctWidth>0</wp14:pctWidth>
            </wp14:sizeRelH>
            <wp14:sizeRelV relativeFrom="margin">
              <wp14:pctHeight>0</wp14:pctHeight>
            </wp14:sizeRelV>
          </wp:anchor>
        </w:drawing>
      </w:r>
      <w:r>
        <w:rPr>
          <w:noProof/>
          <w:lang w:val="es-CO" w:eastAsia="es-CO"/>
        </w:rPr>
        <w:drawing>
          <wp:inline distT="0" distB="0" distL="0" distR="0" wp14:anchorId="4F35FD4E" wp14:editId="65436AEE">
            <wp:extent cx="5921275" cy="3343275"/>
            <wp:effectExtent l="0" t="0" r="381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FC9BC9.tmp"/>
                    <pic:cNvPicPr/>
                  </pic:nvPicPr>
                  <pic:blipFill rotWithShape="1">
                    <a:blip r:embed="rId16">
                      <a:extLst>
                        <a:ext uri="{28A0092B-C50C-407E-A947-70E740481C1C}">
                          <a14:useLocalDpi xmlns:a14="http://schemas.microsoft.com/office/drawing/2010/main" val="0"/>
                        </a:ext>
                      </a:extLst>
                    </a:blip>
                    <a:srcRect t="14604"/>
                    <a:stretch/>
                  </pic:blipFill>
                  <pic:spPr bwMode="auto">
                    <a:xfrm>
                      <a:off x="0" y="0"/>
                      <a:ext cx="5943590" cy="3355875"/>
                    </a:xfrm>
                    <a:prstGeom prst="rect">
                      <a:avLst/>
                    </a:prstGeom>
                    <a:ln>
                      <a:noFill/>
                    </a:ln>
                    <a:extLst>
                      <a:ext uri="{53640926-AAD7-44D8-BBD7-CCE9431645EC}">
                        <a14:shadowObscured xmlns:a14="http://schemas.microsoft.com/office/drawing/2010/main"/>
                      </a:ext>
                    </a:extLst>
                  </pic:spPr>
                </pic:pic>
              </a:graphicData>
            </a:graphic>
          </wp:inline>
        </w:drawing>
      </w: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901DE3">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901DE3" w:rsidRDefault="00901DE3" w:rsidP="00901DE3">
      <w:pPr>
        <w:pStyle w:val="Prrafodelista"/>
        <w:tabs>
          <w:tab w:val="left" w:pos="240"/>
        </w:tabs>
        <w:ind w:left="0"/>
        <w:rPr>
          <w:rFonts w:ascii="Tahoma" w:hAnsi="Tahoma" w:cs="Tahoma"/>
          <w:color w:val="000000"/>
          <w:highlight w:val="yellow"/>
          <w:lang w:val="es-CO" w:eastAsia="es-CO"/>
        </w:rPr>
      </w:pPr>
    </w:p>
    <w:p w:rsidR="00901DE3" w:rsidRDefault="00901DE3" w:rsidP="00901DE3">
      <w:pPr>
        <w:pStyle w:val="Prrafodelista"/>
        <w:tabs>
          <w:tab w:val="left" w:pos="240"/>
        </w:tabs>
        <w:ind w:left="0"/>
        <w:rPr>
          <w:rFonts w:ascii="Tahoma" w:hAnsi="Tahoma" w:cs="Tahoma"/>
          <w:color w:val="000000"/>
          <w:highlight w:val="yellow"/>
          <w:lang w:val="es-CO" w:eastAsia="es-CO"/>
        </w:rPr>
      </w:pPr>
    </w:p>
    <w:p w:rsidR="00901DE3" w:rsidRDefault="00901DE3" w:rsidP="00D1233F">
      <w:pPr>
        <w:pStyle w:val="Prrafodelista"/>
        <w:tabs>
          <w:tab w:val="left" w:pos="240"/>
        </w:tabs>
        <w:ind w:left="0"/>
        <w:jc w:val="center"/>
        <w:rPr>
          <w:rFonts w:ascii="Tahoma" w:hAnsi="Tahoma" w:cs="Tahoma"/>
          <w:color w:val="000000"/>
          <w:highlight w:val="yellow"/>
          <w:lang w:val="es-CO" w:eastAsia="es-CO"/>
        </w:rPr>
      </w:pPr>
    </w:p>
    <w:p w:rsidR="00D1233F" w:rsidRPr="00D1233F" w:rsidRDefault="00D1233F" w:rsidP="00D1233F">
      <w:pPr>
        <w:pStyle w:val="Prrafodelista"/>
        <w:tabs>
          <w:tab w:val="left" w:pos="240"/>
        </w:tabs>
        <w:ind w:left="0"/>
        <w:jc w:val="center"/>
        <w:rPr>
          <w:rFonts w:ascii="Tahoma" w:hAnsi="Tahoma" w:cs="Tahoma"/>
          <w:color w:val="000000"/>
          <w:highlight w:val="yellow"/>
          <w:lang w:val="es-CO" w:eastAsia="es-CO"/>
        </w:rPr>
      </w:pPr>
    </w:p>
    <w:p w:rsidR="005832D9" w:rsidRPr="001E50B8" w:rsidRDefault="005832D9" w:rsidP="005832D9">
      <w:pPr>
        <w:jc w:val="center"/>
        <w:rPr>
          <w:rFonts w:ascii="Tahoma" w:hAnsi="Tahoma" w:cs="Tahoma"/>
          <w:b/>
        </w:rPr>
      </w:pPr>
      <w:r w:rsidRPr="001E50B8">
        <w:rPr>
          <w:rFonts w:ascii="Tahoma" w:hAnsi="Tahoma" w:cs="Tahoma"/>
          <w:b/>
        </w:rPr>
        <w:lastRenderedPageBreak/>
        <w:t>ESTIMACIÓN, TIPIFICACIÓN, ASIGNACIÓN DE RIESGOS</w:t>
      </w:r>
    </w:p>
    <w:p w:rsidR="005832D9" w:rsidRPr="001E50B8" w:rsidRDefault="005832D9" w:rsidP="005832D9">
      <w:pPr>
        <w:pStyle w:val="Prrafodelista"/>
        <w:ind w:left="0"/>
        <w:jc w:val="center"/>
        <w:rPr>
          <w:rFonts w:ascii="Tahoma" w:hAnsi="Tahoma" w:cs="Tahoma"/>
          <w:b/>
        </w:rPr>
      </w:pPr>
      <w:r w:rsidRPr="001E50B8">
        <w:rPr>
          <w:rFonts w:ascii="Tahoma" w:hAnsi="Tahoma" w:cs="Tahoma"/>
          <w:b/>
        </w:rPr>
        <w:t>Y DETERMINACIÓN DE GARANTÍAS.</w:t>
      </w:r>
    </w:p>
    <w:p w:rsidR="005832D9" w:rsidRPr="001E50B8" w:rsidRDefault="005832D9" w:rsidP="005832D9">
      <w:pPr>
        <w:pStyle w:val="Prrafodelista"/>
        <w:tabs>
          <w:tab w:val="left" w:pos="240"/>
        </w:tabs>
        <w:ind w:left="0"/>
        <w:jc w:val="center"/>
        <w:rPr>
          <w:rFonts w:ascii="Tahoma" w:hAnsi="Tahoma" w:cs="Tahoma"/>
          <w:b/>
        </w:rPr>
      </w:pPr>
    </w:p>
    <w:p w:rsidR="005832D9" w:rsidRPr="001E50B8" w:rsidRDefault="005832D9" w:rsidP="005832D9">
      <w:pPr>
        <w:pStyle w:val="a0"/>
        <w:rPr>
          <w:rFonts w:ascii="Tahoma" w:hAnsi="Tahoma" w:cs="Tahoma"/>
          <w:b w:val="0"/>
          <w:sz w:val="20"/>
        </w:rPr>
      </w:pPr>
      <w:r w:rsidRPr="001E50B8">
        <w:rPr>
          <w:rFonts w:ascii="Tahoma" w:hAnsi="Tahoma" w:cs="Tahoma"/>
          <w:b w:val="0"/>
          <w:sz w:val="20"/>
        </w:rPr>
        <w:t>La definición de los parámetros de mecanismos de cobertura de los riesgos, se efectuaron dentro de los términos definidos en la sección 3, subsección 1 del Decreto 1082 de 2015, así:</w:t>
      </w:r>
    </w:p>
    <w:p w:rsidR="005832D9" w:rsidRDefault="005832D9" w:rsidP="005832D9">
      <w:pPr>
        <w:pStyle w:val="Prrafodelista"/>
        <w:tabs>
          <w:tab w:val="left" w:pos="240"/>
        </w:tabs>
        <w:ind w:left="0"/>
        <w:jc w:val="center"/>
        <w:rPr>
          <w:rFonts w:ascii="Tahoma" w:hAnsi="Tahoma" w:cs="Tahoma"/>
          <w:b/>
          <w:sz w:val="22"/>
          <w:szCs w:val="22"/>
          <w:lang w:val="es-CO"/>
        </w:rPr>
      </w:pPr>
    </w:p>
    <w:p w:rsidR="00B21E51" w:rsidRPr="001E50B8" w:rsidRDefault="00B21E51" w:rsidP="005832D9">
      <w:pPr>
        <w:pStyle w:val="Prrafodelista"/>
        <w:tabs>
          <w:tab w:val="left" w:pos="240"/>
        </w:tabs>
        <w:ind w:left="0"/>
        <w:jc w:val="center"/>
        <w:rPr>
          <w:rFonts w:ascii="Tahoma" w:hAnsi="Tahoma" w:cs="Tahoma"/>
          <w:b/>
          <w:sz w:val="22"/>
          <w:szCs w:val="22"/>
          <w:lang w:val="es-CO"/>
        </w:rPr>
      </w:pPr>
    </w:p>
    <w:p w:rsidR="005832D9" w:rsidRDefault="005832D9" w:rsidP="005832D9">
      <w:pPr>
        <w:rPr>
          <w:rFonts w:ascii="Tahoma" w:hAnsi="Tahoma" w:cs="Tahoma"/>
          <w:b/>
        </w:rPr>
      </w:pPr>
      <w:r w:rsidRPr="001E50B8">
        <w:rPr>
          <w:rFonts w:ascii="Tahoma" w:hAnsi="Tahoma" w:cs="Tahoma"/>
          <w:b/>
        </w:rPr>
        <w:t>GARANTIAS DEL PROCESO</w:t>
      </w:r>
    </w:p>
    <w:p w:rsidR="00615460" w:rsidRDefault="00615460" w:rsidP="005832D9">
      <w:pPr>
        <w:rPr>
          <w:rFonts w:ascii="Tahoma" w:hAnsi="Tahoma" w:cs="Tahoma"/>
          <w:b/>
        </w:rPr>
      </w:pPr>
    </w:p>
    <w:p w:rsidR="00B21E51" w:rsidRDefault="00B21E51" w:rsidP="005832D9">
      <w:pPr>
        <w:rPr>
          <w:rFonts w:ascii="Tahoma" w:hAnsi="Tahoma" w:cs="Tahoma"/>
          <w:b/>
        </w:rPr>
      </w:pPr>
    </w:p>
    <w:p w:rsidR="00615460" w:rsidRDefault="00615460" w:rsidP="00EC30CB">
      <w:pPr>
        <w:pStyle w:val="Prrafodelista"/>
        <w:numPr>
          <w:ilvl w:val="0"/>
          <w:numId w:val="14"/>
        </w:numPr>
        <w:autoSpaceDE/>
        <w:autoSpaceDN/>
        <w:jc w:val="both"/>
        <w:rPr>
          <w:b/>
          <w:szCs w:val="22"/>
        </w:rPr>
      </w:pPr>
      <w:r w:rsidRPr="00B732CE">
        <w:rPr>
          <w:b/>
          <w:szCs w:val="22"/>
        </w:rPr>
        <w:t>ETAPA CONTRACTUAL</w:t>
      </w:r>
    </w:p>
    <w:p w:rsidR="00B21E51" w:rsidRDefault="00B21E51" w:rsidP="00B21E51">
      <w:pPr>
        <w:pStyle w:val="Prrafodelista"/>
        <w:autoSpaceDE/>
        <w:autoSpaceDN/>
        <w:jc w:val="both"/>
        <w:rPr>
          <w:b/>
          <w:szCs w:val="22"/>
        </w:rPr>
      </w:pPr>
    </w:p>
    <w:tbl>
      <w:tblPr>
        <w:tblpPr w:leftFromText="180" w:rightFromText="180" w:vertAnchor="text" w:horzAnchor="page" w:tblpXSpec="center" w:tblpY="153"/>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
        <w:gridCol w:w="835"/>
        <w:gridCol w:w="1279"/>
        <w:gridCol w:w="1154"/>
        <w:gridCol w:w="1008"/>
        <w:gridCol w:w="1292"/>
        <w:gridCol w:w="3019"/>
      </w:tblGrid>
      <w:tr w:rsidR="00615460" w:rsidRPr="008C4E75" w:rsidTr="00B21E51">
        <w:trPr>
          <w:trHeight w:val="1041"/>
        </w:trPr>
        <w:tc>
          <w:tcPr>
            <w:tcW w:w="475" w:type="pct"/>
            <w:shd w:val="clear" w:color="auto" w:fill="DDD9C3"/>
            <w:vAlign w:val="center"/>
          </w:tcPr>
          <w:p w:rsidR="00615460" w:rsidRPr="008C4E75" w:rsidRDefault="00615460" w:rsidP="005F2FE7">
            <w:pPr>
              <w:ind w:left="-94" w:right="-95"/>
              <w:jc w:val="center"/>
              <w:rPr>
                <w:b/>
                <w:sz w:val="12"/>
                <w:szCs w:val="16"/>
              </w:rPr>
            </w:pPr>
            <w:r w:rsidRPr="008C4E75">
              <w:rPr>
                <w:b/>
                <w:sz w:val="12"/>
                <w:szCs w:val="16"/>
              </w:rPr>
              <w:t>MECANISMO DE COBERTURA</w:t>
            </w:r>
          </w:p>
        </w:tc>
        <w:tc>
          <w:tcPr>
            <w:tcW w:w="440" w:type="pct"/>
            <w:shd w:val="clear" w:color="auto" w:fill="DDD9C3"/>
            <w:vAlign w:val="center"/>
          </w:tcPr>
          <w:p w:rsidR="00615460" w:rsidRPr="008C4E75" w:rsidRDefault="00615460" w:rsidP="005F2FE7">
            <w:pPr>
              <w:ind w:left="-94" w:right="-95"/>
              <w:jc w:val="center"/>
              <w:rPr>
                <w:b/>
                <w:sz w:val="12"/>
                <w:szCs w:val="16"/>
              </w:rPr>
            </w:pPr>
            <w:r w:rsidRPr="008C4E75">
              <w:rPr>
                <w:b/>
                <w:sz w:val="12"/>
                <w:szCs w:val="16"/>
              </w:rPr>
              <w:t>CLASE DE RIESGO</w:t>
            </w:r>
          </w:p>
        </w:tc>
        <w:tc>
          <w:tcPr>
            <w:tcW w:w="674" w:type="pct"/>
            <w:shd w:val="clear" w:color="auto" w:fill="DDD9C3"/>
            <w:vAlign w:val="center"/>
          </w:tcPr>
          <w:p w:rsidR="00615460" w:rsidRPr="008C4E75" w:rsidRDefault="00615460" w:rsidP="005F2FE7">
            <w:pPr>
              <w:ind w:left="-94" w:right="-95"/>
              <w:jc w:val="center"/>
              <w:rPr>
                <w:b/>
                <w:sz w:val="12"/>
                <w:szCs w:val="16"/>
              </w:rPr>
            </w:pPr>
            <w:r w:rsidRPr="008C4E75">
              <w:rPr>
                <w:b/>
                <w:sz w:val="12"/>
                <w:szCs w:val="16"/>
              </w:rPr>
              <w:t>TIPIFICACIÓN DE LOS RIESGOS</w:t>
            </w:r>
          </w:p>
        </w:tc>
        <w:tc>
          <w:tcPr>
            <w:tcW w:w="608" w:type="pct"/>
            <w:shd w:val="clear" w:color="auto" w:fill="DDD9C3"/>
            <w:vAlign w:val="center"/>
          </w:tcPr>
          <w:p w:rsidR="00615460" w:rsidRPr="008C4E75" w:rsidRDefault="00615460" w:rsidP="005F2FE7">
            <w:pPr>
              <w:ind w:left="-94" w:right="38"/>
              <w:jc w:val="center"/>
              <w:rPr>
                <w:b/>
                <w:sz w:val="12"/>
                <w:szCs w:val="16"/>
              </w:rPr>
            </w:pPr>
            <w:r w:rsidRPr="008C4E75">
              <w:rPr>
                <w:b/>
                <w:sz w:val="12"/>
                <w:szCs w:val="16"/>
              </w:rPr>
              <w:t>ESTIMACIÓN DEL RIESGO</w:t>
            </w:r>
          </w:p>
        </w:tc>
        <w:tc>
          <w:tcPr>
            <w:tcW w:w="531" w:type="pct"/>
            <w:shd w:val="clear" w:color="auto" w:fill="DDD9C3"/>
            <w:vAlign w:val="center"/>
          </w:tcPr>
          <w:p w:rsidR="00615460" w:rsidRPr="008C4E75" w:rsidRDefault="00615460" w:rsidP="005F2FE7">
            <w:pPr>
              <w:ind w:left="-94" w:right="-95"/>
              <w:jc w:val="center"/>
              <w:rPr>
                <w:b/>
                <w:sz w:val="12"/>
                <w:szCs w:val="16"/>
              </w:rPr>
            </w:pPr>
            <w:r w:rsidRPr="008C4E75">
              <w:rPr>
                <w:b/>
                <w:sz w:val="12"/>
                <w:szCs w:val="16"/>
              </w:rPr>
              <w:t>ASIGNACIÓN DEL RIESGO</w:t>
            </w:r>
          </w:p>
        </w:tc>
        <w:tc>
          <w:tcPr>
            <w:tcW w:w="681" w:type="pct"/>
            <w:shd w:val="clear" w:color="auto" w:fill="DDD9C3"/>
            <w:vAlign w:val="center"/>
          </w:tcPr>
          <w:p w:rsidR="00615460" w:rsidRPr="008C4E75" w:rsidRDefault="00615460" w:rsidP="005F2FE7">
            <w:pPr>
              <w:ind w:left="-94" w:right="37"/>
              <w:jc w:val="center"/>
              <w:rPr>
                <w:b/>
                <w:sz w:val="12"/>
                <w:szCs w:val="16"/>
              </w:rPr>
            </w:pPr>
            <w:r w:rsidRPr="008C4E75">
              <w:rPr>
                <w:b/>
                <w:sz w:val="12"/>
                <w:szCs w:val="16"/>
              </w:rPr>
              <w:t>VIGENCIA</w:t>
            </w:r>
          </w:p>
        </w:tc>
        <w:tc>
          <w:tcPr>
            <w:tcW w:w="1591" w:type="pct"/>
            <w:shd w:val="clear" w:color="auto" w:fill="DDD9C3"/>
            <w:vAlign w:val="center"/>
          </w:tcPr>
          <w:p w:rsidR="00615460" w:rsidRPr="008C4E75" w:rsidRDefault="00615460" w:rsidP="005F2FE7">
            <w:pPr>
              <w:ind w:left="-94"/>
              <w:jc w:val="center"/>
              <w:rPr>
                <w:b/>
                <w:sz w:val="12"/>
                <w:szCs w:val="16"/>
              </w:rPr>
            </w:pPr>
            <w:r w:rsidRPr="008C4E75">
              <w:rPr>
                <w:b/>
                <w:sz w:val="12"/>
                <w:szCs w:val="16"/>
              </w:rPr>
              <w:t>JUSTIFICACIÓN COBERTURA / VIGENCIA</w:t>
            </w:r>
          </w:p>
        </w:tc>
      </w:tr>
      <w:tr w:rsidR="00615460" w:rsidRPr="008C4E75" w:rsidTr="00B21E51">
        <w:trPr>
          <w:trHeight w:val="37"/>
        </w:trPr>
        <w:tc>
          <w:tcPr>
            <w:tcW w:w="475"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GARANTÍA ÚNICA</w:t>
            </w:r>
          </w:p>
        </w:tc>
        <w:tc>
          <w:tcPr>
            <w:tcW w:w="440"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RIESGO JURÍDICO</w:t>
            </w:r>
          </w:p>
        </w:tc>
        <w:tc>
          <w:tcPr>
            <w:tcW w:w="674" w:type="pct"/>
            <w:shd w:val="clear" w:color="auto" w:fill="auto"/>
            <w:vAlign w:val="center"/>
          </w:tcPr>
          <w:p w:rsidR="00615460" w:rsidRPr="008C4E75" w:rsidRDefault="00615460" w:rsidP="005F2FE7">
            <w:pPr>
              <w:ind w:left="-94" w:right="-95"/>
              <w:jc w:val="both"/>
              <w:rPr>
                <w:sz w:val="12"/>
                <w:szCs w:val="16"/>
              </w:rPr>
            </w:pPr>
            <w:r w:rsidRPr="008C4E75">
              <w:rPr>
                <w:sz w:val="12"/>
                <w:szCs w:val="16"/>
              </w:rPr>
              <w:t>INCUMPLIMIENTO DEL CONTRATO.</w:t>
            </w:r>
          </w:p>
        </w:tc>
        <w:tc>
          <w:tcPr>
            <w:tcW w:w="608" w:type="pct"/>
            <w:shd w:val="clear" w:color="auto" w:fill="auto"/>
            <w:vAlign w:val="center"/>
          </w:tcPr>
          <w:p w:rsidR="00615460" w:rsidRPr="008C4E75" w:rsidRDefault="00615460" w:rsidP="005F2FE7">
            <w:pPr>
              <w:ind w:left="-94" w:right="38"/>
              <w:jc w:val="both"/>
              <w:rPr>
                <w:sz w:val="12"/>
                <w:szCs w:val="16"/>
              </w:rPr>
            </w:pPr>
            <w:r w:rsidRPr="008C4E75">
              <w:rPr>
                <w:sz w:val="12"/>
                <w:szCs w:val="16"/>
              </w:rPr>
              <w:t>VEINTE POR CIENTO (20%) DEL VALOR DEL CONTRATO</w:t>
            </w:r>
          </w:p>
        </w:tc>
        <w:tc>
          <w:tcPr>
            <w:tcW w:w="531"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CONTRATISTA</w:t>
            </w:r>
          </w:p>
        </w:tc>
        <w:tc>
          <w:tcPr>
            <w:tcW w:w="681" w:type="pct"/>
            <w:shd w:val="clear" w:color="auto" w:fill="auto"/>
            <w:vAlign w:val="center"/>
          </w:tcPr>
          <w:p w:rsidR="00615460" w:rsidRPr="008C4E75" w:rsidRDefault="00615460" w:rsidP="005F2FE7">
            <w:pPr>
              <w:ind w:left="-94" w:right="37"/>
              <w:jc w:val="both"/>
              <w:rPr>
                <w:sz w:val="12"/>
                <w:szCs w:val="16"/>
              </w:rPr>
            </w:pPr>
            <w:r w:rsidRPr="008C4E75">
              <w:rPr>
                <w:sz w:val="12"/>
                <w:szCs w:val="16"/>
              </w:rPr>
              <w:t xml:space="preserve">VIGENTE POR UN TERMINO IGUAL  A LA </w:t>
            </w:r>
            <w:r w:rsidRPr="008C4E75">
              <w:rPr>
                <w:color w:val="0000FF"/>
                <w:sz w:val="12"/>
                <w:szCs w:val="16"/>
              </w:rPr>
              <w:t>VIGENCIA</w:t>
            </w:r>
            <w:r w:rsidRPr="008C4E75">
              <w:rPr>
                <w:sz w:val="12"/>
                <w:szCs w:val="16"/>
              </w:rPr>
              <w:t xml:space="preserve"> DEL CONTRATO Y SESENTA (60) DÍAS CALENDARIO MAS</w:t>
            </w:r>
          </w:p>
        </w:tc>
        <w:tc>
          <w:tcPr>
            <w:tcW w:w="1591" w:type="pct"/>
            <w:shd w:val="clear" w:color="auto" w:fill="auto"/>
            <w:vAlign w:val="center"/>
          </w:tcPr>
          <w:p w:rsidR="00615460" w:rsidRPr="008C4E75" w:rsidRDefault="00615460" w:rsidP="005F2FE7">
            <w:pPr>
              <w:ind w:left="-94"/>
              <w:jc w:val="both"/>
              <w:rPr>
                <w:sz w:val="12"/>
                <w:szCs w:val="16"/>
              </w:rPr>
            </w:pPr>
            <w:r w:rsidRPr="008C4E75">
              <w:rPr>
                <w:sz w:val="12"/>
                <w:szCs w:val="16"/>
              </w:rPr>
              <w:t>AMPARA EL RIESGO DE INCUMPLIMIENTO DURANTE EL PLAZO DE EJECUCIÓN Y LIQUIDACIÓN DEL CONTRATO Y 60 DÍAS CALENDARIO MÁS. LA ESTIMACIÓN DEL RIESGO CUBRE EL 20% DEL VALOR DEL CONTRATO COMO QUIERA QUE SE PRETENDE EL PAGO PARCIAL O DEFINITIVO DE LOS PERJUICIOS QUE CAUSE A LA ENTIDAD EN LOS MISMOS TÉRMINOS DE LA CLAUSULA PENAL PECUNIARIA.</w:t>
            </w:r>
          </w:p>
        </w:tc>
      </w:tr>
      <w:tr w:rsidR="00615460" w:rsidRPr="008C4E75" w:rsidTr="00B21E51">
        <w:trPr>
          <w:trHeight w:val="37"/>
        </w:trPr>
        <w:tc>
          <w:tcPr>
            <w:tcW w:w="475"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GARANTÍA ÚNICA</w:t>
            </w:r>
          </w:p>
        </w:tc>
        <w:tc>
          <w:tcPr>
            <w:tcW w:w="440"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RIESGO OPERATIVO</w:t>
            </w:r>
          </w:p>
        </w:tc>
        <w:tc>
          <w:tcPr>
            <w:tcW w:w="674" w:type="pct"/>
            <w:shd w:val="clear" w:color="auto" w:fill="auto"/>
            <w:vAlign w:val="center"/>
          </w:tcPr>
          <w:p w:rsidR="00615460" w:rsidRPr="008C4E75" w:rsidRDefault="00615460" w:rsidP="005F2FE7">
            <w:pPr>
              <w:ind w:left="-94" w:right="-95"/>
              <w:jc w:val="both"/>
              <w:rPr>
                <w:sz w:val="12"/>
                <w:szCs w:val="16"/>
              </w:rPr>
            </w:pPr>
            <w:r w:rsidRPr="008C4E75">
              <w:rPr>
                <w:sz w:val="12"/>
                <w:szCs w:val="16"/>
              </w:rPr>
              <w:t>CALIDAD DEL SERVICIO</w:t>
            </w:r>
          </w:p>
        </w:tc>
        <w:tc>
          <w:tcPr>
            <w:tcW w:w="608" w:type="pct"/>
            <w:shd w:val="clear" w:color="auto" w:fill="auto"/>
            <w:vAlign w:val="center"/>
          </w:tcPr>
          <w:p w:rsidR="00615460" w:rsidRPr="008C4E75" w:rsidRDefault="00615460" w:rsidP="005F2FE7">
            <w:pPr>
              <w:ind w:left="-94" w:right="38"/>
              <w:jc w:val="both"/>
              <w:rPr>
                <w:sz w:val="12"/>
                <w:szCs w:val="16"/>
              </w:rPr>
            </w:pPr>
            <w:r w:rsidRPr="008C4E75">
              <w:rPr>
                <w:sz w:val="12"/>
                <w:szCs w:val="16"/>
              </w:rPr>
              <w:t>50% DEL VALOR DEL CONTRATO.</w:t>
            </w:r>
          </w:p>
        </w:tc>
        <w:tc>
          <w:tcPr>
            <w:tcW w:w="531"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CONTRATISTA</w:t>
            </w:r>
          </w:p>
        </w:tc>
        <w:tc>
          <w:tcPr>
            <w:tcW w:w="681" w:type="pct"/>
            <w:shd w:val="clear" w:color="auto" w:fill="auto"/>
            <w:vAlign w:val="center"/>
          </w:tcPr>
          <w:p w:rsidR="00615460" w:rsidRPr="008C4E75" w:rsidRDefault="00615460" w:rsidP="005F2FE7">
            <w:pPr>
              <w:ind w:left="-94" w:right="37"/>
              <w:jc w:val="both"/>
              <w:rPr>
                <w:sz w:val="12"/>
                <w:szCs w:val="16"/>
              </w:rPr>
            </w:pPr>
            <w:r w:rsidRPr="008C4E75">
              <w:rPr>
                <w:sz w:val="12"/>
                <w:szCs w:val="16"/>
              </w:rPr>
              <w:t xml:space="preserve">VIGENTE POR UN TERMINO IGUAL  A LA </w:t>
            </w:r>
            <w:r w:rsidRPr="008C4E75">
              <w:rPr>
                <w:color w:val="0000FF"/>
                <w:sz w:val="12"/>
                <w:szCs w:val="16"/>
              </w:rPr>
              <w:t>VIGENCIA</w:t>
            </w:r>
            <w:r w:rsidRPr="008C4E75">
              <w:rPr>
                <w:sz w:val="12"/>
                <w:szCs w:val="16"/>
              </w:rPr>
              <w:t xml:space="preserve"> DEL CONTRATO Y UN AÑO MAS</w:t>
            </w:r>
          </w:p>
        </w:tc>
        <w:tc>
          <w:tcPr>
            <w:tcW w:w="1591" w:type="pct"/>
            <w:shd w:val="clear" w:color="auto" w:fill="auto"/>
            <w:vAlign w:val="center"/>
          </w:tcPr>
          <w:p w:rsidR="00615460" w:rsidRPr="008C4E75" w:rsidRDefault="00615460" w:rsidP="005F2FE7">
            <w:pPr>
              <w:ind w:left="-94"/>
              <w:jc w:val="both"/>
              <w:rPr>
                <w:sz w:val="12"/>
                <w:szCs w:val="16"/>
              </w:rPr>
            </w:pPr>
            <w:r w:rsidRPr="008C4E75">
              <w:rPr>
                <w:sz w:val="12"/>
                <w:szCs w:val="16"/>
              </w:rPr>
              <w:t>AMPARA DE LOS PERJUICIOS DERIVADOS DE LA DEFICIENTE CALIDAD DEL SERVICIO PRESTADO POR EL CONTRATISTA DURANTE LA VIGENCIA DEL CONTRATO Y UN AÑO MÁS.</w:t>
            </w:r>
          </w:p>
        </w:tc>
      </w:tr>
      <w:tr w:rsidR="00615460" w:rsidRPr="008C4E75" w:rsidTr="00B21E51">
        <w:trPr>
          <w:trHeight w:val="37"/>
        </w:trPr>
        <w:tc>
          <w:tcPr>
            <w:tcW w:w="475"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GARANTÍA ÚNICA</w:t>
            </w:r>
          </w:p>
        </w:tc>
        <w:tc>
          <w:tcPr>
            <w:tcW w:w="440"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RIESGO JURÍDICO</w:t>
            </w:r>
          </w:p>
        </w:tc>
        <w:tc>
          <w:tcPr>
            <w:tcW w:w="674" w:type="pct"/>
            <w:shd w:val="clear" w:color="auto" w:fill="auto"/>
            <w:vAlign w:val="center"/>
          </w:tcPr>
          <w:p w:rsidR="00615460" w:rsidRPr="008C4E75" w:rsidRDefault="00615460" w:rsidP="005F2FE7">
            <w:pPr>
              <w:ind w:left="-94" w:right="-95"/>
              <w:jc w:val="both"/>
              <w:rPr>
                <w:sz w:val="12"/>
                <w:szCs w:val="16"/>
              </w:rPr>
            </w:pPr>
            <w:r w:rsidRPr="008C4E75">
              <w:rPr>
                <w:sz w:val="12"/>
                <w:szCs w:val="16"/>
              </w:rPr>
              <w:t>NO PAGO DE SALARIOS PRESTACIONES E INDEMNIZACIONES LABORALES.</w:t>
            </w:r>
          </w:p>
        </w:tc>
        <w:tc>
          <w:tcPr>
            <w:tcW w:w="608" w:type="pct"/>
            <w:shd w:val="clear" w:color="auto" w:fill="auto"/>
            <w:vAlign w:val="center"/>
          </w:tcPr>
          <w:p w:rsidR="00615460" w:rsidRPr="008C4E75" w:rsidRDefault="00615460" w:rsidP="005F2FE7">
            <w:pPr>
              <w:ind w:left="-94" w:right="38"/>
              <w:jc w:val="both"/>
              <w:rPr>
                <w:sz w:val="12"/>
                <w:szCs w:val="16"/>
              </w:rPr>
            </w:pPr>
            <w:r w:rsidRPr="008C4E75">
              <w:rPr>
                <w:sz w:val="12"/>
                <w:szCs w:val="16"/>
              </w:rPr>
              <w:t>CINCO POR CIENTO (5%) DEL VALOR DEL CONTRATO.</w:t>
            </w:r>
          </w:p>
        </w:tc>
        <w:tc>
          <w:tcPr>
            <w:tcW w:w="531"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CONTRATISTA</w:t>
            </w:r>
          </w:p>
        </w:tc>
        <w:tc>
          <w:tcPr>
            <w:tcW w:w="681" w:type="pct"/>
            <w:shd w:val="clear" w:color="auto" w:fill="auto"/>
            <w:vAlign w:val="center"/>
          </w:tcPr>
          <w:p w:rsidR="00615460" w:rsidRPr="008C4E75" w:rsidRDefault="00615460" w:rsidP="005F2FE7">
            <w:pPr>
              <w:ind w:left="-94" w:right="37"/>
              <w:jc w:val="both"/>
              <w:rPr>
                <w:sz w:val="12"/>
                <w:szCs w:val="16"/>
              </w:rPr>
            </w:pPr>
            <w:r w:rsidRPr="008C4E75">
              <w:rPr>
                <w:sz w:val="12"/>
                <w:szCs w:val="16"/>
              </w:rPr>
              <w:t xml:space="preserve">VIGENTE POR UN TERMINO IGUAL AL PLAZO DE </w:t>
            </w:r>
            <w:r w:rsidRPr="008C4E75">
              <w:rPr>
                <w:color w:val="0000FF"/>
                <w:sz w:val="12"/>
                <w:szCs w:val="16"/>
              </w:rPr>
              <w:t>EJECUCIÓN</w:t>
            </w:r>
            <w:r w:rsidRPr="008C4E75">
              <w:rPr>
                <w:sz w:val="12"/>
                <w:szCs w:val="16"/>
              </w:rPr>
              <w:t xml:space="preserve"> DEL CONTRATO Y TRES (3) AÑOS MAS</w:t>
            </w:r>
          </w:p>
        </w:tc>
        <w:tc>
          <w:tcPr>
            <w:tcW w:w="1591" w:type="pct"/>
            <w:shd w:val="clear" w:color="auto" w:fill="auto"/>
            <w:vAlign w:val="center"/>
          </w:tcPr>
          <w:p w:rsidR="00615460" w:rsidRPr="008C4E75" w:rsidRDefault="00615460" w:rsidP="005F2FE7">
            <w:pPr>
              <w:ind w:left="-94"/>
              <w:jc w:val="both"/>
              <w:rPr>
                <w:sz w:val="12"/>
                <w:szCs w:val="16"/>
              </w:rPr>
            </w:pPr>
            <w:r w:rsidRPr="008C4E75">
              <w:rPr>
                <w:sz w:val="12"/>
                <w:szCs w:val="16"/>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615460" w:rsidRPr="008C4E75" w:rsidTr="00B21E51">
        <w:trPr>
          <w:trHeight w:val="37"/>
        </w:trPr>
        <w:tc>
          <w:tcPr>
            <w:tcW w:w="475"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GARANTÍA ÚNICA</w:t>
            </w:r>
          </w:p>
        </w:tc>
        <w:tc>
          <w:tcPr>
            <w:tcW w:w="440"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RIESGO JURÍDICO</w:t>
            </w:r>
          </w:p>
        </w:tc>
        <w:tc>
          <w:tcPr>
            <w:tcW w:w="674" w:type="pct"/>
            <w:shd w:val="clear" w:color="auto" w:fill="auto"/>
            <w:vAlign w:val="center"/>
          </w:tcPr>
          <w:p w:rsidR="00615460" w:rsidRPr="008C4E75" w:rsidRDefault="00615460" w:rsidP="005F2FE7">
            <w:pPr>
              <w:ind w:left="-94" w:right="-95"/>
              <w:jc w:val="both"/>
              <w:rPr>
                <w:sz w:val="12"/>
                <w:szCs w:val="16"/>
              </w:rPr>
            </w:pPr>
            <w:r w:rsidRPr="008C4E75">
              <w:rPr>
                <w:sz w:val="12"/>
                <w:szCs w:val="16"/>
              </w:rPr>
              <w:t>DAÑOS A TERCEROS POR</w:t>
            </w:r>
          </w:p>
          <w:p w:rsidR="00615460" w:rsidRPr="008C4E75" w:rsidRDefault="00615460" w:rsidP="005F2FE7">
            <w:pPr>
              <w:ind w:left="-94" w:right="-95"/>
              <w:jc w:val="both"/>
              <w:rPr>
                <w:sz w:val="12"/>
                <w:szCs w:val="16"/>
              </w:rPr>
            </w:pPr>
            <w:r w:rsidRPr="008C4E75">
              <w:rPr>
                <w:sz w:val="12"/>
                <w:szCs w:val="16"/>
              </w:rPr>
              <w:t>RESPONSABILIDAD CIVIL EXTRA-CONTRACTUAL.</w:t>
            </w:r>
          </w:p>
        </w:tc>
        <w:tc>
          <w:tcPr>
            <w:tcW w:w="608" w:type="pct"/>
            <w:shd w:val="clear" w:color="auto" w:fill="auto"/>
            <w:vAlign w:val="center"/>
          </w:tcPr>
          <w:p w:rsidR="00615460" w:rsidRPr="008C4E75" w:rsidRDefault="00615460" w:rsidP="005F2FE7">
            <w:pPr>
              <w:ind w:left="-94" w:right="38"/>
              <w:jc w:val="center"/>
              <w:rPr>
                <w:sz w:val="12"/>
                <w:szCs w:val="16"/>
              </w:rPr>
            </w:pPr>
            <w:r>
              <w:rPr>
                <w:sz w:val="12"/>
                <w:szCs w:val="16"/>
              </w:rPr>
              <w:t>2</w:t>
            </w:r>
            <w:r w:rsidRPr="008C4E75">
              <w:rPr>
                <w:sz w:val="12"/>
                <w:szCs w:val="16"/>
              </w:rPr>
              <w:t>00 SMMLV</w:t>
            </w:r>
          </w:p>
        </w:tc>
        <w:tc>
          <w:tcPr>
            <w:tcW w:w="531" w:type="pct"/>
            <w:shd w:val="clear" w:color="auto" w:fill="auto"/>
            <w:vAlign w:val="center"/>
          </w:tcPr>
          <w:p w:rsidR="00615460" w:rsidRPr="008C4E75" w:rsidRDefault="00615460" w:rsidP="005F2FE7">
            <w:pPr>
              <w:ind w:left="-94" w:right="-95"/>
              <w:jc w:val="center"/>
              <w:rPr>
                <w:sz w:val="12"/>
                <w:szCs w:val="16"/>
              </w:rPr>
            </w:pPr>
            <w:r w:rsidRPr="008C4E75">
              <w:rPr>
                <w:sz w:val="12"/>
                <w:szCs w:val="16"/>
              </w:rPr>
              <w:t>CONTRATISTA</w:t>
            </w:r>
          </w:p>
        </w:tc>
        <w:tc>
          <w:tcPr>
            <w:tcW w:w="681" w:type="pct"/>
            <w:shd w:val="clear" w:color="auto" w:fill="auto"/>
            <w:vAlign w:val="center"/>
          </w:tcPr>
          <w:p w:rsidR="00615460" w:rsidRPr="008C4E75" w:rsidRDefault="00615460" w:rsidP="005F2FE7">
            <w:pPr>
              <w:ind w:left="-94" w:right="37"/>
              <w:jc w:val="both"/>
              <w:rPr>
                <w:sz w:val="12"/>
                <w:szCs w:val="16"/>
              </w:rPr>
            </w:pPr>
            <w:r w:rsidRPr="008C4E75">
              <w:rPr>
                <w:sz w:val="12"/>
                <w:szCs w:val="16"/>
              </w:rPr>
              <w:t xml:space="preserve">VIGENTE POR EL TÉRMINO DE </w:t>
            </w:r>
            <w:r w:rsidRPr="008C4E75">
              <w:rPr>
                <w:color w:val="0000FF"/>
                <w:sz w:val="12"/>
                <w:szCs w:val="16"/>
              </w:rPr>
              <w:t>EJECUCIÓN</w:t>
            </w:r>
            <w:r w:rsidRPr="008C4E75">
              <w:rPr>
                <w:sz w:val="12"/>
                <w:szCs w:val="16"/>
              </w:rPr>
              <w:t xml:space="preserve"> DEL CONTRATO.</w:t>
            </w:r>
          </w:p>
        </w:tc>
        <w:tc>
          <w:tcPr>
            <w:tcW w:w="1591" w:type="pct"/>
            <w:shd w:val="clear" w:color="auto" w:fill="auto"/>
            <w:vAlign w:val="center"/>
          </w:tcPr>
          <w:p w:rsidR="00615460" w:rsidRPr="008C4E75" w:rsidRDefault="00615460" w:rsidP="005F2FE7">
            <w:pPr>
              <w:ind w:left="-94"/>
              <w:jc w:val="both"/>
              <w:rPr>
                <w:sz w:val="12"/>
                <w:szCs w:val="16"/>
              </w:rPr>
            </w:pPr>
            <w:r w:rsidRPr="008C4E75">
              <w:rPr>
                <w:sz w:val="12"/>
                <w:szCs w:val="16"/>
              </w:rPr>
              <w:t xml:space="preserve">AMPARA LOS DAÑOS PRODUCIDOS POR EL CONTRATISTA CON OCASIÓN DE LA EJECUCIÓN DEL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NUMERAL 3 DEL ARTÍCULO </w:t>
            </w:r>
            <w:r w:rsidRPr="008C4E75">
              <w:rPr>
                <w:rStyle w:val="Textoennegrita"/>
                <w:color w:val="333333"/>
                <w:sz w:val="12"/>
                <w:szCs w:val="16"/>
                <w:shd w:val="clear" w:color="auto" w:fill="FFFFFF"/>
              </w:rPr>
              <w:t>2.2.1.2.3.2.9</w:t>
            </w:r>
            <w:r w:rsidRPr="008C4E75">
              <w:rPr>
                <w:sz w:val="12"/>
                <w:szCs w:val="16"/>
              </w:rPr>
              <w:t xml:space="preserve"> DEL DECRETO 1082 DE 2015.</w:t>
            </w:r>
          </w:p>
        </w:tc>
      </w:tr>
    </w:tbl>
    <w:p w:rsidR="00615460" w:rsidRDefault="00615460" w:rsidP="00615460">
      <w:pPr>
        <w:jc w:val="both"/>
        <w:rPr>
          <w:b/>
        </w:rPr>
      </w:pPr>
    </w:p>
    <w:p w:rsidR="00615460" w:rsidRDefault="00615460" w:rsidP="00615460">
      <w:pPr>
        <w:jc w:val="both"/>
        <w:rPr>
          <w:b/>
        </w:rPr>
      </w:pPr>
    </w:p>
    <w:p w:rsidR="00D1233F" w:rsidRDefault="00D1233F"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B21E51" w:rsidRDefault="00B21E51" w:rsidP="00615460">
      <w:pPr>
        <w:jc w:val="both"/>
        <w:rPr>
          <w:b/>
        </w:rPr>
      </w:pPr>
    </w:p>
    <w:p w:rsidR="00901DE3" w:rsidRDefault="00901DE3" w:rsidP="00615460">
      <w:pPr>
        <w:jc w:val="both"/>
        <w:rPr>
          <w:b/>
        </w:rPr>
      </w:pPr>
    </w:p>
    <w:p w:rsidR="00602CFF" w:rsidRDefault="00602CFF" w:rsidP="00615460">
      <w:pPr>
        <w:jc w:val="both"/>
        <w:rPr>
          <w:b/>
        </w:rPr>
      </w:pPr>
    </w:p>
    <w:p w:rsidR="00A40FAB" w:rsidRDefault="00A40FAB" w:rsidP="00615460">
      <w:pPr>
        <w:jc w:val="both"/>
        <w:rPr>
          <w:b/>
        </w:rPr>
      </w:pPr>
    </w:p>
    <w:p w:rsidR="00615460" w:rsidRDefault="00615460" w:rsidP="00615460">
      <w:pPr>
        <w:jc w:val="both"/>
        <w:rPr>
          <w:b/>
        </w:rPr>
      </w:pPr>
    </w:p>
    <w:p w:rsidR="00615460" w:rsidRPr="00D7333E" w:rsidRDefault="00615460" w:rsidP="00EC30CB">
      <w:pPr>
        <w:pStyle w:val="Prrafodelista"/>
        <w:numPr>
          <w:ilvl w:val="0"/>
          <w:numId w:val="14"/>
        </w:numPr>
        <w:autoSpaceDE/>
        <w:autoSpaceDN/>
        <w:jc w:val="both"/>
        <w:rPr>
          <w:b/>
          <w:szCs w:val="22"/>
        </w:rPr>
      </w:pPr>
      <w:r w:rsidRPr="00B732CE">
        <w:rPr>
          <w:b/>
          <w:szCs w:val="22"/>
        </w:rPr>
        <w:lastRenderedPageBreak/>
        <w:t>CLAUSULAS SANCIONATORIAS</w:t>
      </w:r>
      <w:r>
        <w:rPr>
          <w:b/>
          <w:szCs w:val="22"/>
        </w:rPr>
        <w:tab/>
      </w:r>
    </w:p>
    <w:tbl>
      <w:tblPr>
        <w:tblpPr w:leftFromText="141" w:rightFromText="141" w:vertAnchor="text" w:horzAnchor="margin" w:tblpY="368"/>
        <w:tblW w:w="93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5"/>
        <w:gridCol w:w="1707"/>
        <w:gridCol w:w="1417"/>
        <w:gridCol w:w="1134"/>
        <w:gridCol w:w="1560"/>
        <w:gridCol w:w="1701"/>
      </w:tblGrid>
      <w:tr w:rsidR="00615460" w:rsidRPr="00AA243B" w:rsidTr="005F2FE7">
        <w:trPr>
          <w:trHeight w:val="604"/>
        </w:trPr>
        <w:tc>
          <w:tcPr>
            <w:tcW w:w="993"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MECANISMO DE COBERTURA</w:t>
            </w:r>
          </w:p>
        </w:tc>
        <w:tc>
          <w:tcPr>
            <w:tcW w:w="845"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CLASE DE RIESGO</w:t>
            </w:r>
          </w:p>
        </w:tc>
        <w:tc>
          <w:tcPr>
            <w:tcW w:w="1707"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TIPIFICACIÓN DE LOS RIESGOS</w:t>
            </w:r>
          </w:p>
        </w:tc>
        <w:tc>
          <w:tcPr>
            <w:tcW w:w="1417"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ESTIMACIÓN DEL RIESGO</w:t>
            </w:r>
          </w:p>
        </w:tc>
        <w:tc>
          <w:tcPr>
            <w:tcW w:w="1134"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ASIGNACIÓN DEL RIESGO</w:t>
            </w:r>
          </w:p>
        </w:tc>
        <w:tc>
          <w:tcPr>
            <w:tcW w:w="1560"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VIGENCIA</w:t>
            </w:r>
          </w:p>
        </w:tc>
        <w:tc>
          <w:tcPr>
            <w:tcW w:w="1701" w:type="dxa"/>
            <w:shd w:val="clear" w:color="auto" w:fill="DDD9C3" w:themeFill="background2" w:themeFillShade="E6"/>
            <w:vAlign w:val="center"/>
          </w:tcPr>
          <w:p w:rsidR="00615460" w:rsidRPr="00AA243B" w:rsidRDefault="00615460" w:rsidP="005F2FE7">
            <w:pPr>
              <w:jc w:val="center"/>
              <w:rPr>
                <w:sz w:val="12"/>
                <w:szCs w:val="12"/>
              </w:rPr>
            </w:pPr>
            <w:r w:rsidRPr="008C4E75">
              <w:rPr>
                <w:b/>
                <w:sz w:val="12"/>
                <w:szCs w:val="16"/>
              </w:rPr>
              <w:t>JUSTIFICACIÓN COBERTURA / VIGENCIA</w:t>
            </w:r>
          </w:p>
        </w:tc>
      </w:tr>
      <w:tr w:rsidR="00615460" w:rsidRPr="00AA243B" w:rsidTr="005F2FE7">
        <w:tc>
          <w:tcPr>
            <w:tcW w:w="993" w:type="dxa"/>
            <w:shd w:val="clear" w:color="auto" w:fill="auto"/>
            <w:vAlign w:val="center"/>
          </w:tcPr>
          <w:p w:rsidR="00615460" w:rsidRPr="00AA243B" w:rsidRDefault="00615460" w:rsidP="005F2FE7">
            <w:pPr>
              <w:jc w:val="center"/>
              <w:rPr>
                <w:sz w:val="12"/>
                <w:szCs w:val="12"/>
              </w:rPr>
            </w:pPr>
            <w:r w:rsidRPr="00AA243B">
              <w:rPr>
                <w:sz w:val="12"/>
                <w:szCs w:val="12"/>
              </w:rPr>
              <w:t>MULTA</w:t>
            </w:r>
          </w:p>
        </w:tc>
        <w:tc>
          <w:tcPr>
            <w:tcW w:w="845" w:type="dxa"/>
            <w:shd w:val="clear" w:color="auto" w:fill="auto"/>
            <w:vAlign w:val="center"/>
          </w:tcPr>
          <w:p w:rsidR="00615460" w:rsidRPr="00AA243B" w:rsidRDefault="00615460" w:rsidP="005F2FE7">
            <w:pPr>
              <w:jc w:val="center"/>
              <w:rPr>
                <w:sz w:val="12"/>
                <w:szCs w:val="12"/>
              </w:rPr>
            </w:pPr>
            <w:r w:rsidRPr="00AA243B">
              <w:rPr>
                <w:sz w:val="12"/>
                <w:szCs w:val="12"/>
              </w:rPr>
              <w:t>RIESGO JURIDICO</w:t>
            </w:r>
          </w:p>
        </w:tc>
        <w:tc>
          <w:tcPr>
            <w:tcW w:w="1707" w:type="dxa"/>
            <w:shd w:val="clear" w:color="auto" w:fill="auto"/>
            <w:vAlign w:val="center"/>
          </w:tcPr>
          <w:p w:rsidR="00615460" w:rsidRPr="00AA243B" w:rsidRDefault="00615460" w:rsidP="005F2FE7">
            <w:pPr>
              <w:jc w:val="both"/>
              <w:rPr>
                <w:sz w:val="12"/>
                <w:szCs w:val="12"/>
              </w:rPr>
            </w:pPr>
          </w:p>
          <w:p w:rsidR="00615460" w:rsidRPr="00AA243B" w:rsidRDefault="00615460" w:rsidP="005F2FE7">
            <w:pPr>
              <w:jc w:val="both"/>
              <w:rPr>
                <w:sz w:val="12"/>
                <w:szCs w:val="12"/>
              </w:rPr>
            </w:pPr>
            <w:r w:rsidRPr="00AA243B">
              <w:rPr>
                <w:sz w:val="12"/>
                <w:szCs w:val="12"/>
              </w:rPr>
              <w:t xml:space="preserve">LA NO CONSTITUCION DENTRO DEL TERMINO Y EN LA FORMA PREVISTA EN EL CONTRATO O EN ALGUNO DE SUS MODIFICATORIOS LA POLIZA DE GARANTIA UNICA </w:t>
            </w:r>
          </w:p>
        </w:tc>
        <w:tc>
          <w:tcPr>
            <w:tcW w:w="1417" w:type="dxa"/>
            <w:shd w:val="clear" w:color="auto" w:fill="auto"/>
            <w:vAlign w:val="center"/>
          </w:tcPr>
          <w:p w:rsidR="00615460" w:rsidRPr="00AA243B" w:rsidRDefault="00615460" w:rsidP="005F2FE7">
            <w:pPr>
              <w:jc w:val="both"/>
              <w:rPr>
                <w:sz w:val="12"/>
                <w:szCs w:val="12"/>
              </w:rPr>
            </w:pPr>
            <w:r w:rsidRPr="00AA243B">
              <w:rPr>
                <w:sz w:val="12"/>
                <w:szCs w:val="12"/>
              </w:rPr>
              <w:t>MULTA CUYO VALOR SE LIQUIDARA CON BASE EN UN CERO PUNTO DOS (0.2%) DEL VALOR DEL CONTRATO</w:t>
            </w:r>
          </w:p>
        </w:tc>
        <w:tc>
          <w:tcPr>
            <w:tcW w:w="1134" w:type="dxa"/>
            <w:shd w:val="clear" w:color="auto" w:fill="auto"/>
            <w:vAlign w:val="center"/>
          </w:tcPr>
          <w:p w:rsidR="00615460" w:rsidRPr="00AA243B" w:rsidRDefault="00615460" w:rsidP="005F2FE7">
            <w:pPr>
              <w:jc w:val="both"/>
              <w:rPr>
                <w:sz w:val="12"/>
                <w:szCs w:val="12"/>
              </w:rPr>
            </w:pPr>
            <w:r w:rsidRPr="00AA243B">
              <w:rPr>
                <w:sz w:val="12"/>
                <w:szCs w:val="12"/>
              </w:rPr>
              <w:t>CONTRATISTA</w:t>
            </w:r>
          </w:p>
        </w:tc>
        <w:tc>
          <w:tcPr>
            <w:tcW w:w="1560" w:type="dxa"/>
            <w:shd w:val="clear" w:color="auto" w:fill="auto"/>
            <w:vAlign w:val="center"/>
          </w:tcPr>
          <w:p w:rsidR="00615460" w:rsidRPr="00AA243B" w:rsidRDefault="00615460" w:rsidP="005F2FE7">
            <w:pPr>
              <w:jc w:val="both"/>
              <w:rPr>
                <w:sz w:val="12"/>
                <w:szCs w:val="12"/>
              </w:rPr>
            </w:pPr>
            <w:r w:rsidRPr="00AA243B">
              <w:rPr>
                <w:sz w:val="12"/>
                <w:szCs w:val="12"/>
              </w:rPr>
              <w:t>LA MULTA SE APLICARA POR CADA DIA DE RETARDO Y HASTA POR DIEZ(10) DIAS</w:t>
            </w:r>
          </w:p>
        </w:tc>
        <w:tc>
          <w:tcPr>
            <w:tcW w:w="1701" w:type="dxa"/>
            <w:shd w:val="clear" w:color="auto" w:fill="auto"/>
          </w:tcPr>
          <w:p w:rsidR="00615460" w:rsidRPr="00AA243B" w:rsidRDefault="00615460" w:rsidP="005F2FE7">
            <w:pPr>
              <w:jc w:val="both"/>
              <w:rPr>
                <w:sz w:val="12"/>
                <w:szCs w:val="12"/>
              </w:rPr>
            </w:pPr>
          </w:p>
          <w:p w:rsidR="00615460" w:rsidRPr="00AA243B" w:rsidRDefault="00615460" w:rsidP="005F2FE7">
            <w:pPr>
              <w:jc w:val="both"/>
              <w:rPr>
                <w:sz w:val="12"/>
                <w:szCs w:val="12"/>
              </w:rPr>
            </w:pPr>
            <w:r w:rsidRPr="00AA243B">
              <w:rPr>
                <w:sz w:val="12"/>
                <w:szCs w:val="12"/>
              </w:rPr>
              <w:t xml:space="preserve">CUANDO EL CONTRATISTA NO CONSTITUYA DENTRO DEL TERMINO Y EN LA FORMA PREVISTA EN EL CONTRATO O EN ALGUNO DE SUS MODIFICATORIOS, A POLIZA DE GARANTIA UNICA </w:t>
            </w:r>
          </w:p>
        </w:tc>
      </w:tr>
      <w:tr w:rsidR="00615460" w:rsidRPr="00AA243B" w:rsidTr="005F2FE7">
        <w:tc>
          <w:tcPr>
            <w:tcW w:w="993" w:type="dxa"/>
            <w:shd w:val="clear" w:color="auto" w:fill="auto"/>
            <w:vAlign w:val="center"/>
          </w:tcPr>
          <w:p w:rsidR="00615460" w:rsidRPr="00AA243B" w:rsidRDefault="00615460" w:rsidP="005F2FE7">
            <w:pPr>
              <w:jc w:val="center"/>
              <w:rPr>
                <w:sz w:val="12"/>
                <w:szCs w:val="12"/>
              </w:rPr>
            </w:pPr>
            <w:r w:rsidRPr="00AA243B">
              <w:rPr>
                <w:sz w:val="12"/>
                <w:szCs w:val="12"/>
              </w:rPr>
              <w:t>MULTA</w:t>
            </w:r>
          </w:p>
        </w:tc>
        <w:tc>
          <w:tcPr>
            <w:tcW w:w="845" w:type="dxa"/>
            <w:shd w:val="clear" w:color="auto" w:fill="auto"/>
            <w:vAlign w:val="center"/>
          </w:tcPr>
          <w:p w:rsidR="00615460" w:rsidRPr="00AA243B" w:rsidRDefault="00615460" w:rsidP="005F2FE7">
            <w:pPr>
              <w:jc w:val="center"/>
              <w:rPr>
                <w:sz w:val="12"/>
                <w:szCs w:val="12"/>
              </w:rPr>
            </w:pPr>
            <w:r w:rsidRPr="00AA243B">
              <w:rPr>
                <w:sz w:val="12"/>
                <w:szCs w:val="12"/>
              </w:rPr>
              <w:t>RIESGO JURIDICO</w:t>
            </w:r>
          </w:p>
        </w:tc>
        <w:tc>
          <w:tcPr>
            <w:tcW w:w="1707" w:type="dxa"/>
            <w:shd w:val="clear" w:color="auto" w:fill="auto"/>
            <w:vAlign w:val="center"/>
          </w:tcPr>
          <w:p w:rsidR="00615460" w:rsidRPr="00AA243B" w:rsidRDefault="00615460" w:rsidP="005F2FE7">
            <w:pPr>
              <w:jc w:val="both"/>
              <w:rPr>
                <w:sz w:val="12"/>
                <w:szCs w:val="12"/>
              </w:rPr>
            </w:pPr>
            <w:r w:rsidRPr="00AA243B">
              <w:rPr>
                <w:sz w:val="12"/>
                <w:szCs w:val="12"/>
              </w:rPr>
              <w:t>INCUMPLIMIENTO PARCIAL</w:t>
            </w:r>
          </w:p>
        </w:tc>
        <w:tc>
          <w:tcPr>
            <w:tcW w:w="1417" w:type="dxa"/>
            <w:shd w:val="clear" w:color="auto" w:fill="auto"/>
            <w:vAlign w:val="center"/>
          </w:tcPr>
          <w:p w:rsidR="00615460" w:rsidRPr="00AA243B" w:rsidRDefault="00615460" w:rsidP="005F2FE7">
            <w:pPr>
              <w:jc w:val="both"/>
              <w:rPr>
                <w:sz w:val="12"/>
                <w:szCs w:val="12"/>
              </w:rPr>
            </w:pPr>
            <w:r w:rsidRPr="00AA243B">
              <w:rPr>
                <w:sz w:val="12"/>
                <w:szCs w:val="12"/>
              </w:rPr>
              <w:t>MULTAS CUYO VALOR SE LIQUIDARA CON BASE EN UN CERO PUNTO CINCO (0.5%) DEL VALOR DEJADO DE CUMPLIR O ENTREGAR</w:t>
            </w:r>
          </w:p>
        </w:tc>
        <w:tc>
          <w:tcPr>
            <w:tcW w:w="1134" w:type="dxa"/>
            <w:shd w:val="clear" w:color="auto" w:fill="auto"/>
            <w:vAlign w:val="center"/>
          </w:tcPr>
          <w:p w:rsidR="00615460" w:rsidRPr="00AA243B" w:rsidRDefault="00615460" w:rsidP="005F2FE7">
            <w:pPr>
              <w:jc w:val="both"/>
              <w:rPr>
                <w:sz w:val="12"/>
                <w:szCs w:val="12"/>
              </w:rPr>
            </w:pPr>
            <w:r w:rsidRPr="00AA243B">
              <w:rPr>
                <w:sz w:val="12"/>
                <w:szCs w:val="12"/>
              </w:rPr>
              <w:t>CONTRATISTA</w:t>
            </w:r>
          </w:p>
        </w:tc>
        <w:tc>
          <w:tcPr>
            <w:tcW w:w="1560" w:type="dxa"/>
            <w:shd w:val="clear" w:color="auto" w:fill="auto"/>
            <w:vAlign w:val="center"/>
          </w:tcPr>
          <w:p w:rsidR="00615460" w:rsidRPr="00AA243B" w:rsidRDefault="00615460" w:rsidP="005F2FE7">
            <w:pPr>
              <w:jc w:val="both"/>
              <w:rPr>
                <w:sz w:val="12"/>
                <w:szCs w:val="12"/>
              </w:rPr>
            </w:pPr>
            <w:r w:rsidRPr="00AA243B">
              <w:rPr>
                <w:sz w:val="12"/>
                <w:szCs w:val="12"/>
              </w:rPr>
              <w:t xml:space="preserve">LA MULTA SE </w:t>
            </w:r>
            <w:proofErr w:type="gramStart"/>
            <w:r w:rsidRPr="00AA243B">
              <w:rPr>
                <w:sz w:val="12"/>
                <w:szCs w:val="12"/>
              </w:rPr>
              <w:t>APLICARA</w:t>
            </w:r>
            <w:proofErr w:type="gramEnd"/>
            <w:r w:rsidRPr="00AA243B">
              <w:rPr>
                <w:sz w:val="12"/>
                <w:szCs w:val="12"/>
              </w:rPr>
              <w:t xml:space="preserve"> POR CADA DIA DE RETARDO HASTA POR UN PLAZO DE QUINCE (15) DIAS CALENDARIO QUE SE DESCONTARA DEL SALDO QUE LE ADEUDE LA ENTIDAD. ESTA SANCION SE IMPONDRA MEDIANTE ACTO ADMINISTRATIVO MOTIVADO EN EL QUE SE EXPRESARA LAS CAUSAS QUE DIERONLUGAR A ELLA</w:t>
            </w:r>
          </w:p>
        </w:tc>
        <w:tc>
          <w:tcPr>
            <w:tcW w:w="1701" w:type="dxa"/>
            <w:shd w:val="clear" w:color="auto" w:fill="auto"/>
            <w:vAlign w:val="center"/>
          </w:tcPr>
          <w:p w:rsidR="00615460" w:rsidRPr="00AA243B" w:rsidRDefault="00615460" w:rsidP="005F2FE7">
            <w:pPr>
              <w:jc w:val="both"/>
              <w:rPr>
                <w:sz w:val="12"/>
                <w:szCs w:val="12"/>
              </w:rPr>
            </w:pPr>
            <w:r w:rsidRPr="00AA243B">
              <w:rPr>
                <w:sz w:val="12"/>
                <w:szCs w:val="12"/>
              </w:rPr>
              <w:t>AMPARA LA MORA O INCUMPLIMIENTO PARCIAL DE ALGUNA OBLIGACION DERIVADA DEL CONTRATO POR CAUSAS IMPUTABLES AL CONTRATISTA</w:t>
            </w:r>
          </w:p>
        </w:tc>
      </w:tr>
      <w:tr w:rsidR="00615460" w:rsidRPr="00AA243B" w:rsidTr="005F2FE7">
        <w:tc>
          <w:tcPr>
            <w:tcW w:w="993" w:type="dxa"/>
            <w:shd w:val="clear" w:color="auto" w:fill="auto"/>
            <w:vAlign w:val="center"/>
          </w:tcPr>
          <w:p w:rsidR="00615460" w:rsidRPr="00AA243B" w:rsidRDefault="00615460" w:rsidP="005F2FE7">
            <w:pPr>
              <w:jc w:val="center"/>
              <w:rPr>
                <w:sz w:val="12"/>
                <w:szCs w:val="12"/>
              </w:rPr>
            </w:pPr>
            <w:r w:rsidRPr="00AA243B">
              <w:rPr>
                <w:sz w:val="12"/>
                <w:szCs w:val="12"/>
              </w:rPr>
              <w:t>CLAUSULA PENAL PECUNIARIA</w:t>
            </w:r>
          </w:p>
        </w:tc>
        <w:tc>
          <w:tcPr>
            <w:tcW w:w="845" w:type="dxa"/>
            <w:shd w:val="clear" w:color="auto" w:fill="auto"/>
            <w:vAlign w:val="center"/>
          </w:tcPr>
          <w:p w:rsidR="00615460" w:rsidRPr="00AA243B" w:rsidRDefault="00615460" w:rsidP="005F2FE7">
            <w:pPr>
              <w:jc w:val="center"/>
              <w:rPr>
                <w:sz w:val="12"/>
                <w:szCs w:val="12"/>
              </w:rPr>
            </w:pPr>
            <w:r w:rsidRPr="00AA243B">
              <w:rPr>
                <w:sz w:val="12"/>
                <w:szCs w:val="12"/>
              </w:rPr>
              <w:t>RIESGO JURIDICO</w:t>
            </w:r>
          </w:p>
        </w:tc>
        <w:tc>
          <w:tcPr>
            <w:tcW w:w="1707" w:type="dxa"/>
            <w:shd w:val="clear" w:color="auto" w:fill="auto"/>
            <w:vAlign w:val="center"/>
          </w:tcPr>
          <w:p w:rsidR="00615460" w:rsidRPr="00AA243B" w:rsidRDefault="00615460" w:rsidP="005F2FE7">
            <w:pPr>
              <w:jc w:val="both"/>
              <w:rPr>
                <w:sz w:val="12"/>
                <w:szCs w:val="12"/>
              </w:rPr>
            </w:pPr>
            <w:r w:rsidRPr="00AA243B">
              <w:rPr>
                <w:sz w:val="12"/>
                <w:szCs w:val="12"/>
              </w:rPr>
              <w:t>INCUMPLIMIENTO TOTAL DECLARATORIA DE CADUCIDAD</w:t>
            </w:r>
          </w:p>
        </w:tc>
        <w:tc>
          <w:tcPr>
            <w:tcW w:w="1417" w:type="dxa"/>
            <w:shd w:val="clear" w:color="auto" w:fill="auto"/>
            <w:vAlign w:val="center"/>
          </w:tcPr>
          <w:p w:rsidR="00615460" w:rsidRPr="00AA243B" w:rsidRDefault="00615460" w:rsidP="005F2FE7">
            <w:pPr>
              <w:jc w:val="both"/>
              <w:rPr>
                <w:sz w:val="12"/>
                <w:szCs w:val="12"/>
              </w:rPr>
            </w:pPr>
            <w:r w:rsidRPr="00AA243B">
              <w:rPr>
                <w:sz w:val="12"/>
                <w:szCs w:val="12"/>
              </w:rPr>
              <w:t>VEINTE POR CIENTO (20%) DEL VALOR TOTAL DEL CONTRATO</w:t>
            </w:r>
          </w:p>
        </w:tc>
        <w:tc>
          <w:tcPr>
            <w:tcW w:w="1134" w:type="dxa"/>
            <w:shd w:val="clear" w:color="auto" w:fill="auto"/>
            <w:vAlign w:val="center"/>
          </w:tcPr>
          <w:p w:rsidR="00615460" w:rsidRPr="00AA243B" w:rsidRDefault="00615460" w:rsidP="005F2FE7">
            <w:pPr>
              <w:jc w:val="both"/>
              <w:rPr>
                <w:sz w:val="12"/>
                <w:szCs w:val="12"/>
              </w:rPr>
            </w:pPr>
            <w:r w:rsidRPr="00AA243B">
              <w:rPr>
                <w:sz w:val="12"/>
                <w:szCs w:val="12"/>
              </w:rPr>
              <w:t>CONTRATISTA</w:t>
            </w:r>
          </w:p>
        </w:tc>
        <w:tc>
          <w:tcPr>
            <w:tcW w:w="1560" w:type="dxa"/>
            <w:shd w:val="clear" w:color="auto" w:fill="auto"/>
            <w:vAlign w:val="center"/>
          </w:tcPr>
          <w:p w:rsidR="00615460" w:rsidRPr="00AA243B" w:rsidRDefault="00615460" w:rsidP="005F2FE7">
            <w:pPr>
              <w:jc w:val="both"/>
              <w:rPr>
                <w:sz w:val="12"/>
                <w:szCs w:val="12"/>
              </w:rPr>
            </w:pPr>
            <w:r w:rsidRPr="00AA243B">
              <w:rPr>
                <w:sz w:val="12"/>
                <w:szCs w:val="12"/>
              </w:rPr>
              <w:t>EL VEINTE POR CIENTO (20%) DEL VALOR TOTAL DEL CONTRATO CUANDO SE TRATE DE INCUMPLIMIENTO TOTAL DEL CONTRATO Y PROPORCIONAL AL INCUMPLIMIENTO PARCIAL DEL CONTRATO</w:t>
            </w:r>
          </w:p>
        </w:tc>
        <w:tc>
          <w:tcPr>
            <w:tcW w:w="1701" w:type="dxa"/>
            <w:shd w:val="clear" w:color="auto" w:fill="auto"/>
          </w:tcPr>
          <w:p w:rsidR="00615460" w:rsidRPr="00AA243B" w:rsidRDefault="00615460" w:rsidP="005F2FE7">
            <w:pPr>
              <w:jc w:val="both"/>
              <w:rPr>
                <w:sz w:val="12"/>
                <w:szCs w:val="12"/>
              </w:rPr>
            </w:pPr>
            <w:r w:rsidRPr="00AA243B">
              <w:rPr>
                <w:sz w:val="12"/>
                <w:szCs w:val="12"/>
              </w:rPr>
              <w:t>AMPARA EL INCUMPLIMIENTO PARCIAL O DEFINITIVO DEL CONTRATO POR PARTE DEL CONTRATISTA , SE BUSCA EL PAGO PARCIAL Y DEFINITIVO DE LOS PERJUICIOS QUE SE CAUSEN A LA ENTIDAD</w:t>
            </w:r>
          </w:p>
        </w:tc>
      </w:tr>
    </w:tbl>
    <w:p w:rsidR="00615460" w:rsidRDefault="00615460" w:rsidP="005832D9">
      <w:pPr>
        <w:rPr>
          <w:rFonts w:ascii="Tahoma" w:hAnsi="Tahoma" w:cs="Tahoma"/>
          <w:b/>
        </w:rPr>
      </w:pPr>
    </w:p>
    <w:p w:rsidR="00615460" w:rsidRDefault="00615460" w:rsidP="005832D9">
      <w:pPr>
        <w:rPr>
          <w:rFonts w:ascii="Tahoma" w:hAnsi="Tahoma" w:cs="Tahoma"/>
          <w:b/>
        </w:rPr>
      </w:pPr>
    </w:p>
    <w:p w:rsidR="00615460" w:rsidRDefault="00615460" w:rsidP="005832D9">
      <w:pPr>
        <w:rPr>
          <w:rFonts w:ascii="Tahoma" w:hAnsi="Tahoma" w:cs="Tahoma"/>
          <w:b/>
        </w:rPr>
      </w:pPr>
    </w:p>
    <w:p w:rsidR="00615460" w:rsidRPr="001E50B8" w:rsidRDefault="00615460" w:rsidP="005832D9">
      <w:pPr>
        <w:rPr>
          <w:rFonts w:ascii="Tahoma" w:hAnsi="Tahoma" w:cs="Tahoma"/>
          <w:b/>
        </w:rPr>
      </w:pPr>
    </w:p>
    <w:p w:rsidR="005832D9" w:rsidRPr="001E50B8" w:rsidRDefault="005832D9" w:rsidP="005832D9">
      <w:pPr>
        <w:rPr>
          <w:rFonts w:ascii="Tahoma" w:hAnsi="Tahoma" w:cs="Tahoma"/>
          <w:b/>
        </w:rPr>
      </w:pPr>
    </w:p>
    <w:p w:rsidR="005832D9" w:rsidRPr="004725B1" w:rsidRDefault="005832D9" w:rsidP="00CB262C">
      <w:pPr>
        <w:jc w:val="both"/>
        <w:rPr>
          <w:rFonts w:ascii="Tahoma" w:hAnsi="Tahoma" w:cs="Tahoma"/>
          <w:b/>
          <w:sz w:val="19"/>
          <w:szCs w:val="19"/>
          <w:highlight w:val="yellow"/>
        </w:rPr>
      </w:pPr>
    </w:p>
    <w:p w:rsidR="00CB262C" w:rsidRPr="004725B1" w:rsidRDefault="00CB262C" w:rsidP="00AD6484">
      <w:pPr>
        <w:pStyle w:val="Prrafodelista"/>
        <w:tabs>
          <w:tab w:val="left" w:pos="240"/>
        </w:tabs>
        <w:ind w:left="0"/>
        <w:jc w:val="center"/>
        <w:rPr>
          <w:rFonts w:ascii="Tahoma" w:hAnsi="Tahoma" w:cs="Tahoma"/>
          <w:b/>
          <w:highlight w:val="yellow"/>
        </w:rPr>
      </w:pPr>
    </w:p>
    <w:p w:rsidR="00CB262C" w:rsidRPr="004725B1" w:rsidRDefault="00CB262C" w:rsidP="00CB262C">
      <w:pPr>
        <w:rPr>
          <w:b/>
          <w:sz w:val="22"/>
          <w:highlight w:val="yellow"/>
        </w:rPr>
      </w:pPr>
    </w:p>
    <w:p w:rsidR="00CB262C" w:rsidRPr="004725B1" w:rsidRDefault="00CB262C" w:rsidP="00AD6484">
      <w:pPr>
        <w:pStyle w:val="Prrafodelista"/>
        <w:tabs>
          <w:tab w:val="left" w:pos="240"/>
        </w:tabs>
        <w:ind w:left="0"/>
        <w:jc w:val="center"/>
        <w:rPr>
          <w:rFonts w:ascii="Tahoma" w:hAnsi="Tahoma" w:cs="Tahoma"/>
          <w:b/>
          <w:highlight w:val="yellow"/>
        </w:rPr>
      </w:pPr>
    </w:p>
    <w:p w:rsidR="00CB262C" w:rsidRPr="004725B1" w:rsidRDefault="00CB262C" w:rsidP="00AD6484">
      <w:pPr>
        <w:pStyle w:val="Prrafodelista"/>
        <w:tabs>
          <w:tab w:val="left" w:pos="240"/>
        </w:tabs>
        <w:ind w:left="0"/>
        <w:jc w:val="center"/>
        <w:rPr>
          <w:rFonts w:ascii="Tahoma" w:hAnsi="Tahoma" w:cs="Tahoma"/>
          <w:b/>
          <w:highlight w:val="yellow"/>
        </w:rPr>
      </w:pPr>
    </w:p>
    <w:p w:rsidR="00CB262C" w:rsidRPr="004725B1" w:rsidRDefault="00CB262C" w:rsidP="00AD6484">
      <w:pPr>
        <w:pStyle w:val="Prrafodelista"/>
        <w:tabs>
          <w:tab w:val="left" w:pos="240"/>
        </w:tabs>
        <w:ind w:left="0"/>
        <w:jc w:val="center"/>
        <w:rPr>
          <w:rFonts w:ascii="Tahoma" w:hAnsi="Tahoma" w:cs="Tahoma"/>
          <w:b/>
          <w:highlight w:val="yellow"/>
        </w:rPr>
      </w:pPr>
    </w:p>
    <w:p w:rsidR="001D32FE" w:rsidRPr="004725B1" w:rsidRDefault="001D32FE" w:rsidP="004F53DF">
      <w:pPr>
        <w:pStyle w:val="Textoindependiente2"/>
        <w:spacing w:after="0" w:line="240" w:lineRule="auto"/>
        <w:ind w:right="164"/>
        <w:jc w:val="center"/>
        <w:rPr>
          <w:rFonts w:eastAsia="Calibri"/>
          <w:b/>
          <w:highlight w:val="yellow"/>
          <w:lang w:val="es-CO"/>
        </w:rPr>
      </w:pPr>
    </w:p>
    <w:p w:rsidR="00580BDE" w:rsidRPr="004725B1" w:rsidRDefault="00580BDE" w:rsidP="004F53DF">
      <w:pPr>
        <w:pStyle w:val="Textoindependiente2"/>
        <w:spacing w:after="0" w:line="240" w:lineRule="auto"/>
        <w:ind w:right="164"/>
        <w:jc w:val="center"/>
        <w:rPr>
          <w:rFonts w:eastAsia="Calibri"/>
          <w:b/>
          <w:highlight w:val="yellow"/>
          <w:lang w:val="es-CO"/>
        </w:rPr>
      </w:pPr>
    </w:p>
    <w:p w:rsidR="003347A2" w:rsidRPr="004725B1" w:rsidRDefault="003347A2" w:rsidP="000B6457">
      <w:pPr>
        <w:pStyle w:val="Prrafodelista"/>
        <w:ind w:left="0"/>
        <w:jc w:val="center"/>
        <w:rPr>
          <w:rFonts w:ascii="Tahoma" w:hAnsi="Tahoma" w:cs="Tahoma"/>
          <w:b/>
          <w:highlight w:val="yellow"/>
        </w:rPr>
      </w:pPr>
    </w:p>
    <w:p w:rsidR="003347A2" w:rsidRPr="004725B1" w:rsidRDefault="003347A2" w:rsidP="000B6457">
      <w:pPr>
        <w:pStyle w:val="Prrafodelista"/>
        <w:ind w:left="0"/>
        <w:jc w:val="center"/>
        <w:rPr>
          <w:rFonts w:ascii="Tahoma" w:hAnsi="Tahoma" w:cs="Tahoma"/>
          <w:b/>
          <w:highlight w:val="yellow"/>
        </w:rPr>
      </w:pPr>
    </w:p>
    <w:p w:rsidR="003347A2" w:rsidRDefault="003347A2" w:rsidP="000B6457">
      <w:pPr>
        <w:pStyle w:val="Prrafodelista"/>
        <w:ind w:left="0"/>
        <w:jc w:val="center"/>
        <w:rPr>
          <w:rFonts w:ascii="Tahoma" w:hAnsi="Tahoma" w:cs="Tahoma"/>
          <w:b/>
          <w:highlight w:val="yellow"/>
        </w:rPr>
      </w:pPr>
    </w:p>
    <w:p w:rsidR="00A40FAB" w:rsidRDefault="00A40FAB" w:rsidP="000B6457">
      <w:pPr>
        <w:pStyle w:val="Prrafodelista"/>
        <w:ind w:left="0"/>
        <w:jc w:val="center"/>
        <w:rPr>
          <w:rFonts w:ascii="Tahoma" w:hAnsi="Tahoma" w:cs="Tahoma"/>
          <w:b/>
          <w:highlight w:val="yellow"/>
        </w:rPr>
      </w:pPr>
    </w:p>
    <w:p w:rsidR="00A40FAB" w:rsidRDefault="00A40FAB" w:rsidP="000B6457">
      <w:pPr>
        <w:pStyle w:val="Prrafodelista"/>
        <w:ind w:left="0"/>
        <w:jc w:val="center"/>
        <w:rPr>
          <w:rFonts w:ascii="Tahoma" w:hAnsi="Tahoma" w:cs="Tahoma"/>
          <w:b/>
          <w:highlight w:val="yellow"/>
        </w:rPr>
      </w:pPr>
    </w:p>
    <w:p w:rsidR="00A40FAB" w:rsidRDefault="00A40FAB" w:rsidP="000B6457">
      <w:pPr>
        <w:pStyle w:val="Prrafodelista"/>
        <w:ind w:left="0"/>
        <w:jc w:val="center"/>
        <w:rPr>
          <w:rFonts w:ascii="Tahoma" w:hAnsi="Tahoma" w:cs="Tahoma"/>
          <w:b/>
          <w:highlight w:val="yellow"/>
        </w:rPr>
      </w:pPr>
    </w:p>
    <w:p w:rsidR="00A40FAB" w:rsidRDefault="00A40FAB" w:rsidP="000B6457">
      <w:pPr>
        <w:pStyle w:val="Prrafodelista"/>
        <w:ind w:left="0"/>
        <w:jc w:val="center"/>
        <w:rPr>
          <w:rFonts w:ascii="Tahoma" w:hAnsi="Tahoma" w:cs="Tahoma"/>
          <w:b/>
          <w:highlight w:val="yellow"/>
        </w:rPr>
      </w:pPr>
    </w:p>
    <w:p w:rsidR="00A40FAB" w:rsidRDefault="00A40FAB" w:rsidP="000B6457">
      <w:pPr>
        <w:pStyle w:val="Prrafodelista"/>
        <w:ind w:left="0"/>
        <w:jc w:val="center"/>
        <w:rPr>
          <w:rFonts w:ascii="Tahoma" w:hAnsi="Tahoma" w:cs="Tahoma"/>
          <w:b/>
          <w:highlight w:val="yellow"/>
        </w:rPr>
      </w:pPr>
    </w:p>
    <w:p w:rsidR="00A40FAB" w:rsidRPr="004725B1" w:rsidRDefault="00A40FAB" w:rsidP="000B6457">
      <w:pPr>
        <w:pStyle w:val="Prrafodelista"/>
        <w:ind w:left="0"/>
        <w:jc w:val="center"/>
        <w:rPr>
          <w:rFonts w:ascii="Tahoma" w:hAnsi="Tahoma" w:cs="Tahoma"/>
          <w:b/>
          <w:highlight w:val="yellow"/>
        </w:rPr>
      </w:pPr>
    </w:p>
    <w:p w:rsidR="003347A2" w:rsidRPr="004725B1" w:rsidRDefault="003347A2" w:rsidP="000B6457">
      <w:pPr>
        <w:pStyle w:val="Prrafodelista"/>
        <w:ind w:left="0"/>
        <w:jc w:val="center"/>
        <w:rPr>
          <w:rFonts w:ascii="Tahoma" w:hAnsi="Tahoma" w:cs="Tahoma"/>
          <w:b/>
          <w:highlight w:val="yellow"/>
        </w:rPr>
      </w:pPr>
    </w:p>
    <w:p w:rsidR="000B6457" w:rsidRPr="005D05C9" w:rsidRDefault="000B6457" w:rsidP="000B6457">
      <w:pPr>
        <w:pStyle w:val="Prrafodelista"/>
        <w:ind w:left="0"/>
        <w:jc w:val="center"/>
        <w:rPr>
          <w:rFonts w:ascii="Tahoma" w:hAnsi="Tahoma" w:cs="Tahoma"/>
          <w:b/>
        </w:rPr>
      </w:pPr>
      <w:r w:rsidRPr="005D05C9">
        <w:rPr>
          <w:rFonts w:ascii="Tahoma" w:hAnsi="Tahoma" w:cs="Tahoma"/>
          <w:b/>
        </w:rPr>
        <w:lastRenderedPageBreak/>
        <w:t>ANEXO 3</w:t>
      </w:r>
    </w:p>
    <w:p w:rsidR="000B6457" w:rsidRPr="005D05C9" w:rsidRDefault="000B6457" w:rsidP="000B6457">
      <w:pPr>
        <w:pStyle w:val="Prrafodelista"/>
        <w:ind w:left="0"/>
        <w:jc w:val="center"/>
        <w:rPr>
          <w:rFonts w:ascii="Tahoma" w:hAnsi="Tahoma" w:cs="Tahoma"/>
          <w:b/>
        </w:rPr>
      </w:pPr>
    </w:p>
    <w:p w:rsidR="000B6457" w:rsidRPr="005D05C9" w:rsidRDefault="000B6457" w:rsidP="000B6457">
      <w:pPr>
        <w:pStyle w:val="Textoindependiente2"/>
        <w:shd w:val="clear" w:color="auto" w:fill="FFFFFF" w:themeFill="background1"/>
        <w:spacing w:after="0" w:line="240" w:lineRule="auto"/>
        <w:ind w:right="164"/>
        <w:jc w:val="center"/>
        <w:rPr>
          <w:rFonts w:ascii="Tahoma" w:eastAsia="Calibri" w:hAnsi="Tahoma" w:cs="Tahoma"/>
          <w:b/>
          <w:lang w:val="es-CO"/>
        </w:rPr>
      </w:pPr>
      <w:r w:rsidRPr="005D05C9">
        <w:rPr>
          <w:rFonts w:ascii="Tahoma" w:eastAsia="Calibri" w:hAnsi="Tahoma" w:cs="Tahoma"/>
          <w:b/>
          <w:lang w:val="es-CO"/>
        </w:rPr>
        <w:t>VALORES TECHO DE REFERENCIA PARA LA PROPUESTA ECONOMICA</w:t>
      </w:r>
    </w:p>
    <w:p w:rsidR="000B6457" w:rsidRPr="005D05C9" w:rsidRDefault="000B6457" w:rsidP="000B6457">
      <w:pPr>
        <w:jc w:val="both"/>
        <w:rPr>
          <w:rFonts w:ascii="Tahoma" w:eastAsia="Calibri" w:hAnsi="Tahoma" w:cs="Tahoma"/>
          <w:b/>
          <w:lang w:val="es-CO"/>
        </w:rPr>
      </w:pPr>
    </w:p>
    <w:p w:rsidR="000B6457" w:rsidRDefault="000B6457" w:rsidP="00615460">
      <w:pPr>
        <w:jc w:val="both"/>
        <w:rPr>
          <w:rFonts w:ascii="Tahoma" w:hAnsi="Tahoma" w:cs="Tahoma"/>
          <w:bCs/>
        </w:rPr>
      </w:pPr>
      <w:r w:rsidRPr="005D05C9">
        <w:rPr>
          <w:rFonts w:ascii="Tahoma" w:hAnsi="Tahoma" w:cs="Tahoma"/>
          <w:bCs/>
        </w:rPr>
        <w:t xml:space="preserve">Este anexo es de </w:t>
      </w:r>
      <w:r w:rsidRPr="005D05C9">
        <w:rPr>
          <w:rFonts w:ascii="Tahoma" w:hAnsi="Tahoma" w:cs="Tahoma"/>
          <w:bCs/>
          <w:u w:val="single"/>
        </w:rPr>
        <w:t>carácter informativo y no debe ser modificado ni diligenciado por los oferentes</w:t>
      </w:r>
      <w:r w:rsidRPr="005D05C9">
        <w:rPr>
          <w:rFonts w:ascii="Tahoma" w:hAnsi="Tahoma" w:cs="Tahoma"/>
          <w:bCs/>
        </w:rPr>
        <w:t>.</w:t>
      </w:r>
    </w:p>
    <w:p w:rsidR="00615460" w:rsidRDefault="00615460" w:rsidP="00615460">
      <w:pPr>
        <w:jc w:val="both"/>
        <w:rPr>
          <w:rFonts w:ascii="Tahoma" w:hAnsi="Tahoma" w:cs="Tahoma"/>
          <w:bCs/>
        </w:rPr>
      </w:pPr>
    </w:p>
    <w:p w:rsidR="00615460" w:rsidRDefault="00615460" w:rsidP="00615460">
      <w:pPr>
        <w:jc w:val="both"/>
        <w:rPr>
          <w:rFonts w:ascii="Tahoma" w:hAnsi="Tahoma" w:cs="Tahoma"/>
          <w:bCs/>
        </w:rPr>
      </w:pPr>
    </w:p>
    <w:tbl>
      <w:tblPr>
        <w:tblW w:w="5078" w:type="pct"/>
        <w:tblCellMar>
          <w:left w:w="70" w:type="dxa"/>
          <w:right w:w="70" w:type="dxa"/>
        </w:tblCellMar>
        <w:tblLook w:val="04A0" w:firstRow="1" w:lastRow="0" w:firstColumn="1" w:lastColumn="0" w:noHBand="0" w:noVBand="1"/>
      </w:tblPr>
      <w:tblGrid>
        <w:gridCol w:w="854"/>
        <w:gridCol w:w="1296"/>
        <w:gridCol w:w="5108"/>
        <w:gridCol w:w="2368"/>
      </w:tblGrid>
      <w:tr w:rsidR="00901DE3" w:rsidRPr="00901DE3" w:rsidTr="00901DE3">
        <w:trPr>
          <w:trHeight w:val="269"/>
        </w:trPr>
        <w:tc>
          <w:tcPr>
            <w:tcW w:w="444" w:type="pct"/>
            <w:tcBorders>
              <w:top w:val="single" w:sz="8" w:space="0" w:color="auto"/>
              <w:left w:val="single" w:sz="8" w:space="0" w:color="auto"/>
              <w:bottom w:val="single" w:sz="8" w:space="0" w:color="auto"/>
              <w:right w:val="single" w:sz="8" w:space="0" w:color="auto"/>
            </w:tcBorders>
            <w:shd w:val="clear" w:color="000000" w:fill="D9D9D9"/>
            <w:vAlign w:val="center"/>
            <w:hideMark/>
          </w:tcPr>
          <w:p w:rsidR="00901DE3" w:rsidRPr="00901DE3" w:rsidRDefault="00901DE3" w:rsidP="000B6B2A">
            <w:pPr>
              <w:jc w:val="center"/>
              <w:rPr>
                <w:b/>
                <w:bCs/>
                <w:color w:val="000000"/>
                <w:sz w:val="16"/>
                <w:szCs w:val="16"/>
                <w:lang w:eastAsia="es-CO"/>
              </w:rPr>
            </w:pPr>
            <w:r w:rsidRPr="00901DE3">
              <w:rPr>
                <w:b/>
                <w:bCs/>
                <w:color w:val="000000"/>
                <w:sz w:val="16"/>
                <w:szCs w:val="16"/>
                <w:lang w:eastAsia="es-CO"/>
              </w:rPr>
              <w:t>ITEM</w:t>
            </w:r>
          </w:p>
        </w:tc>
        <w:tc>
          <w:tcPr>
            <w:tcW w:w="673" w:type="pct"/>
            <w:tcBorders>
              <w:top w:val="single" w:sz="8" w:space="0" w:color="auto"/>
              <w:left w:val="nil"/>
              <w:bottom w:val="single" w:sz="8" w:space="0" w:color="auto"/>
              <w:right w:val="single" w:sz="8" w:space="0" w:color="auto"/>
            </w:tcBorders>
            <w:shd w:val="clear" w:color="000000" w:fill="D9D9D9"/>
            <w:vAlign w:val="center"/>
            <w:hideMark/>
          </w:tcPr>
          <w:p w:rsidR="00901DE3" w:rsidRPr="00901DE3" w:rsidRDefault="00901DE3" w:rsidP="000B6B2A">
            <w:pPr>
              <w:jc w:val="center"/>
              <w:rPr>
                <w:b/>
                <w:bCs/>
                <w:color w:val="000000"/>
                <w:sz w:val="16"/>
                <w:szCs w:val="16"/>
                <w:lang w:eastAsia="es-CO"/>
              </w:rPr>
            </w:pPr>
            <w:r w:rsidRPr="00901DE3">
              <w:rPr>
                <w:b/>
                <w:bCs/>
                <w:color w:val="000000"/>
                <w:sz w:val="16"/>
                <w:szCs w:val="16"/>
                <w:lang w:eastAsia="es-CO"/>
              </w:rPr>
              <w:t>CUPS</w:t>
            </w:r>
          </w:p>
        </w:tc>
        <w:tc>
          <w:tcPr>
            <w:tcW w:w="2653" w:type="pct"/>
            <w:tcBorders>
              <w:top w:val="single" w:sz="8" w:space="0" w:color="auto"/>
              <w:left w:val="nil"/>
              <w:bottom w:val="single" w:sz="8" w:space="0" w:color="auto"/>
              <w:right w:val="single" w:sz="8" w:space="0" w:color="auto"/>
            </w:tcBorders>
            <w:shd w:val="clear" w:color="000000" w:fill="D9D9D9"/>
            <w:vAlign w:val="center"/>
            <w:hideMark/>
          </w:tcPr>
          <w:p w:rsidR="00901DE3" w:rsidRPr="00901DE3" w:rsidRDefault="00901DE3" w:rsidP="000B6B2A">
            <w:pPr>
              <w:jc w:val="center"/>
              <w:rPr>
                <w:b/>
                <w:bCs/>
                <w:color w:val="000000"/>
                <w:sz w:val="16"/>
                <w:szCs w:val="16"/>
                <w:lang w:eastAsia="es-CO"/>
              </w:rPr>
            </w:pPr>
            <w:r w:rsidRPr="00901DE3">
              <w:rPr>
                <w:b/>
                <w:bCs/>
                <w:color w:val="000000"/>
                <w:sz w:val="16"/>
                <w:szCs w:val="16"/>
                <w:lang w:eastAsia="es-CO"/>
              </w:rPr>
              <w:t>DESCRIPCION</w:t>
            </w:r>
          </w:p>
        </w:tc>
        <w:tc>
          <w:tcPr>
            <w:tcW w:w="1230" w:type="pct"/>
            <w:tcBorders>
              <w:top w:val="single" w:sz="8" w:space="0" w:color="auto"/>
              <w:left w:val="nil"/>
              <w:bottom w:val="single" w:sz="8" w:space="0" w:color="auto"/>
              <w:right w:val="single" w:sz="8" w:space="0" w:color="auto"/>
            </w:tcBorders>
            <w:shd w:val="clear" w:color="000000" w:fill="D9D9D9"/>
            <w:vAlign w:val="center"/>
            <w:hideMark/>
          </w:tcPr>
          <w:p w:rsidR="00901DE3" w:rsidRPr="00901DE3" w:rsidRDefault="00901DE3" w:rsidP="000B6B2A">
            <w:pPr>
              <w:jc w:val="center"/>
              <w:rPr>
                <w:b/>
                <w:bCs/>
                <w:color w:val="000000"/>
                <w:sz w:val="16"/>
                <w:szCs w:val="16"/>
                <w:lang w:eastAsia="es-CO"/>
              </w:rPr>
            </w:pPr>
            <w:r w:rsidRPr="00901DE3">
              <w:rPr>
                <w:b/>
                <w:bCs/>
                <w:color w:val="000000"/>
                <w:sz w:val="16"/>
                <w:szCs w:val="16"/>
                <w:lang w:eastAsia="es-CO"/>
              </w:rPr>
              <w:t>VALOR ESTIMADO PROMEDIO</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890284</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CONSULTA PRIMERA VEZ POR MEDICINA ESPECIALIZADA - PSIQUIATRIA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$ 70.256</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2</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890285</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CONSULTA PRIMERA VEZ POR MEDICINA ESPECIALIZADA PSIQUIATRIA INFANTIL</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$ 71.077</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3</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890384</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CONSULTA DE CONTROL ESPECIALIZADA POR PSIQUIATRIA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$ 70.256</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4</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890385</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CONSULTA DE CONTROL ESPECIALIZADA POR PSIQUIATRIA INFANTIL</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$ 71.077</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5</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940101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ADMINISTRACION DE PRUEBA DE INTELIGENCIA (CUALQUIER TIPO) NCOC.</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$ 85.649</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6</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940301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EVALUACION EN ALTERACIONES EMOCIONALES Y/O DE CONDUCTA.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$ 64.221</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7</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940701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ADMINISTRACION DE PRUEBA NEUROPSICOLOGICA (CUALQUIER TIPO) NCOC</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$ 123.624</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8</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940901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DETERMINACIÓN DEL ESTADO MENTAL POR PSICOLOGÍA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$ 51.272</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941101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DETERMINACIÓN DEL ESTADO MENTAL POR PSIQUIATRÌA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$ 79.500</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10</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943101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PSICOTERAPIA INDIVIDUAL POR PSIQUIATRIA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$ 61.067</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11</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943500</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INTERVENCION EN CRISIS/CONSULTA URGENCIAS SOD</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$ 42.060</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12</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944001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PSICOTERAPIA DE PAREJA POR PSIQUIATRIA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$ 73.376</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13</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944002</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PSICOTERAPIA DE PAREJA POR PSICOLOGIA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$ 37.890</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14</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944101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PSICOTERAPIA FAMILIAR POR PSIQUIATRIA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$ 73.721</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15</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944102</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PSICOTERAPIA FAMILIAR POR PSICOLOGIA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$ 45.047</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16</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124P01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INTERNACIÓN PARCIAL EN INST. NO HOSPIT.</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$ 59.400</w:t>
            </w:r>
          </w:p>
        </w:tc>
      </w:tr>
      <w:tr w:rsidR="00901DE3" w:rsidRPr="00901DE3" w:rsidTr="00901DE3">
        <w:trPr>
          <w:trHeight w:val="90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17</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126M02</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INTERNACIÓN EN UNIDAD DE SALUD MENTAL ESPECIAL COMPLEJIDAD MEDIANA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$ 212.160</w:t>
            </w:r>
          </w:p>
        </w:tc>
      </w:tr>
      <w:tr w:rsidR="00901DE3" w:rsidRPr="00901DE3" w:rsidTr="00901DE3">
        <w:trPr>
          <w:trHeight w:val="26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18</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890297</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CONSULTA DE PRIMERA VEZ POR NEUROPSICOLOGÍA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$ 110.768</w:t>
            </w:r>
          </w:p>
        </w:tc>
      </w:tr>
      <w:tr w:rsidR="00901DE3" w:rsidRPr="00901DE3" w:rsidTr="00901DE3">
        <w:trPr>
          <w:trHeight w:val="448"/>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19</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890397</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CONSULTA DE CONTROL POR NEUROPSICOLOGÍA</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$ 110.768</w:t>
            </w:r>
          </w:p>
        </w:tc>
      </w:tr>
      <w:tr w:rsidR="00901DE3" w:rsidRPr="00901DE3" w:rsidTr="00901DE3">
        <w:trPr>
          <w:trHeight w:val="289"/>
        </w:trPr>
        <w:tc>
          <w:tcPr>
            <w:tcW w:w="444" w:type="pct"/>
            <w:tcBorders>
              <w:top w:val="nil"/>
              <w:left w:val="single" w:sz="8" w:space="0" w:color="auto"/>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20</w:t>
            </w:r>
          </w:p>
        </w:tc>
        <w:tc>
          <w:tcPr>
            <w:tcW w:w="67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jc w:val="center"/>
              <w:rPr>
                <w:color w:val="000000"/>
                <w:sz w:val="16"/>
                <w:szCs w:val="16"/>
                <w:lang w:eastAsia="es-CO"/>
              </w:rPr>
            </w:pPr>
            <w:r w:rsidRPr="00901DE3">
              <w:rPr>
                <w:color w:val="000000"/>
                <w:sz w:val="16"/>
                <w:szCs w:val="16"/>
                <w:lang w:eastAsia="es-CO"/>
              </w:rPr>
              <w:t>126M01</w:t>
            </w:r>
          </w:p>
        </w:tc>
        <w:tc>
          <w:tcPr>
            <w:tcW w:w="2653" w:type="pct"/>
            <w:tcBorders>
              <w:top w:val="nil"/>
              <w:left w:val="nil"/>
              <w:bottom w:val="single" w:sz="8" w:space="0" w:color="auto"/>
              <w:right w:val="single" w:sz="8" w:space="0" w:color="auto"/>
            </w:tcBorders>
            <w:shd w:val="clear" w:color="auto" w:fill="auto"/>
            <w:vAlign w:val="center"/>
            <w:hideMark/>
          </w:tcPr>
          <w:p w:rsidR="00901DE3" w:rsidRPr="00901DE3" w:rsidRDefault="00901DE3" w:rsidP="000B6B2A">
            <w:pPr>
              <w:rPr>
                <w:color w:val="000000"/>
                <w:sz w:val="16"/>
                <w:szCs w:val="16"/>
                <w:lang w:eastAsia="es-CO"/>
              </w:rPr>
            </w:pPr>
            <w:r w:rsidRPr="00901DE3">
              <w:rPr>
                <w:color w:val="000000"/>
                <w:sz w:val="16"/>
                <w:szCs w:val="16"/>
                <w:lang w:eastAsia="es-CO"/>
              </w:rPr>
              <w:t>INTERNACIÓN SALUD MENTAL INCLUYE PACIENTES DE CONSUMO DE SUSTANCIAS PSICOACTIVAS</w:t>
            </w:r>
          </w:p>
        </w:tc>
        <w:tc>
          <w:tcPr>
            <w:tcW w:w="1230" w:type="pct"/>
            <w:tcBorders>
              <w:top w:val="nil"/>
              <w:left w:val="nil"/>
              <w:bottom w:val="single" w:sz="8" w:space="0" w:color="auto"/>
              <w:right w:val="single" w:sz="8" w:space="0" w:color="auto"/>
            </w:tcBorders>
            <w:shd w:val="clear" w:color="auto" w:fill="auto"/>
            <w:noWrap/>
            <w:vAlign w:val="center"/>
            <w:hideMark/>
          </w:tcPr>
          <w:p w:rsidR="00901DE3" w:rsidRPr="00901DE3" w:rsidRDefault="00901DE3" w:rsidP="000B6B2A">
            <w:pPr>
              <w:jc w:val="center"/>
              <w:rPr>
                <w:color w:val="000000"/>
                <w:sz w:val="16"/>
                <w:szCs w:val="16"/>
                <w:lang w:eastAsia="es-CO"/>
              </w:rPr>
            </w:pPr>
            <w:r w:rsidRPr="00901DE3">
              <w:rPr>
                <w:color w:val="000000"/>
                <w:sz w:val="16"/>
                <w:szCs w:val="16"/>
              </w:rPr>
              <w:t>$ 177.584</w:t>
            </w:r>
          </w:p>
        </w:tc>
      </w:tr>
    </w:tbl>
    <w:p w:rsidR="00615460" w:rsidRPr="004725B1" w:rsidRDefault="00615460" w:rsidP="00615460">
      <w:pPr>
        <w:jc w:val="both"/>
        <w:rPr>
          <w:rFonts w:eastAsia="Calibri"/>
          <w:b/>
          <w:highlight w:val="yellow"/>
          <w:lang w:val="es-CO"/>
        </w:rPr>
      </w:pPr>
    </w:p>
    <w:p w:rsidR="00DD633E" w:rsidRPr="004725B1" w:rsidRDefault="00DD633E" w:rsidP="000B6457">
      <w:pPr>
        <w:pStyle w:val="Textoindependiente2"/>
        <w:spacing w:after="0" w:line="240" w:lineRule="auto"/>
        <w:ind w:right="164"/>
        <w:jc w:val="center"/>
        <w:rPr>
          <w:rFonts w:eastAsia="Calibri"/>
          <w:b/>
          <w:highlight w:val="yellow"/>
          <w:lang w:val="es-CO"/>
        </w:rPr>
      </w:pPr>
    </w:p>
    <w:p w:rsidR="00DD633E" w:rsidRPr="004725B1" w:rsidRDefault="00DD633E" w:rsidP="000B6457">
      <w:pPr>
        <w:pStyle w:val="Textoindependiente2"/>
        <w:spacing w:after="0" w:line="240" w:lineRule="auto"/>
        <w:ind w:right="164"/>
        <w:jc w:val="center"/>
        <w:rPr>
          <w:rFonts w:eastAsia="Calibri"/>
          <w:b/>
          <w:highlight w:val="yellow"/>
          <w:lang w:val="es-CO"/>
        </w:rPr>
      </w:pPr>
    </w:p>
    <w:p w:rsidR="00DD633E" w:rsidRPr="004725B1" w:rsidRDefault="00DD633E" w:rsidP="000B6457">
      <w:pPr>
        <w:pStyle w:val="Textoindependiente2"/>
        <w:spacing w:after="0" w:line="240" w:lineRule="auto"/>
        <w:ind w:right="164"/>
        <w:jc w:val="center"/>
        <w:rPr>
          <w:rFonts w:eastAsia="Calibri"/>
          <w:b/>
          <w:highlight w:val="yellow"/>
          <w:lang w:val="es-CO"/>
        </w:rPr>
      </w:pPr>
    </w:p>
    <w:p w:rsidR="00580BDE" w:rsidRPr="004725B1" w:rsidRDefault="00580BDE" w:rsidP="000B6457">
      <w:pPr>
        <w:pStyle w:val="Textoindependiente2"/>
        <w:spacing w:after="0" w:line="240" w:lineRule="auto"/>
        <w:ind w:right="164"/>
        <w:jc w:val="center"/>
        <w:rPr>
          <w:rFonts w:eastAsia="Calibri"/>
          <w:b/>
          <w:highlight w:val="yellow"/>
          <w:lang w:val="es-CO"/>
        </w:rPr>
      </w:pPr>
    </w:p>
    <w:p w:rsidR="00580BDE" w:rsidRPr="004725B1" w:rsidRDefault="00580BDE" w:rsidP="000B6457">
      <w:pPr>
        <w:pStyle w:val="Textoindependiente2"/>
        <w:spacing w:after="0" w:line="240" w:lineRule="auto"/>
        <w:ind w:right="164"/>
        <w:jc w:val="center"/>
        <w:rPr>
          <w:rFonts w:eastAsia="Calibri"/>
          <w:b/>
          <w:highlight w:val="yellow"/>
          <w:lang w:val="es-CO"/>
        </w:rPr>
      </w:pPr>
    </w:p>
    <w:p w:rsidR="00580BDE" w:rsidRPr="004725B1" w:rsidRDefault="00580BDE" w:rsidP="000B6457">
      <w:pPr>
        <w:pStyle w:val="Textoindependiente2"/>
        <w:spacing w:after="0" w:line="240" w:lineRule="auto"/>
        <w:ind w:right="164"/>
        <w:jc w:val="center"/>
        <w:rPr>
          <w:rFonts w:eastAsia="Calibri"/>
          <w:b/>
          <w:highlight w:val="yellow"/>
          <w:lang w:val="es-CO"/>
        </w:rPr>
      </w:pPr>
    </w:p>
    <w:p w:rsidR="002629CB" w:rsidRPr="004725B1" w:rsidRDefault="002629CB" w:rsidP="004F53DF">
      <w:pPr>
        <w:pStyle w:val="Textoindependiente2"/>
        <w:spacing w:after="0" w:line="240" w:lineRule="auto"/>
        <w:ind w:right="164"/>
        <w:jc w:val="center"/>
        <w:rPr>
          <w:rFonts w:ascii="Tahoma" w:eastAsia="Calibri" w:hAnsi="Tahoma" w:cs="Tahoma"/>
          <w:b/>
          <w:sz w:val="18"/>
          <w:highlight w:val="yellow"/>
          <w:lang w:val="es-CO"/>
        </w:rPr>
      </w:pPr>
    </w:p>
    <w:p w:rsidR="00F750DC" w:rsidRDefault="00F750DC" w:rsidP="00A40FAB">
      <w:pPr>
        <w:pStyle w:val="Textoindependiente2"/>
        <w:spacing w:after="0" w:line="240" w:lineRule="auto"/>
        <w:ind w:right="164"/>
        <w:rPr>
          <w:rFonts w:ascii="Tahoma" w:eastAsia="Calibri" w:hAnsi="Tahoma" w:cs="Tahoma"/>
          <w:b/>
          <w:sz w:val="18"/>
          <w:lang w:val="es-CO"/>
        </w:rPr>
      </w:pPr>
    </w:p>
    <w:p w:rsidR="00901DE3" w:rsidRDefault="00901DE3" w:rsidP="00A40FAB">
      <w:pPr>
        <w:pStyle w:val="Textoindependiente2"/>
        <w:spacing w:after="0" w:line="240" w:lineRule="auto"/>
        <w:ind w:right="164"/>
        <w:rPr>
          <w:rFonts w:ascii="Tahoma" w:eastAsia="Calibri" w:hAnsi="Tahoma" w:cs="Tahoma"/>
          <w:b/>
          <w:sz w:val="18"/>
          <w:lang w:val="es-CO"/>
        </w:rPr>
      </w:pPr>
    </w:p>
    <w:p w:rsidR="00A40FAB" w:rsidRDefault="00A40FAB" w:rsidP="00A40FAB">
      <w:pPr>
        <w:pStyle w:val="Textoindependiente2"/>
        <w:spacing w:after="0" w:line="240" w:lineRule="auto"/>
        <w:ind w:right="164"/>
        <w:rPr>
          <w:rFonts w:ascii="Tahoma" w:eastAsia="Calibri" w:hAnsi="Tahoma" w:cs="Tahoma"/>
          <w:b/>
          <w:sz w:val="18"/>
          <w:lang w:val="es-CO"/>
        </w:rPr>
      </w:pPr>
    </w:p>
    <w:p w:rsidR="00615460" w:rsidRDefault="00615460" w:rsidP="004F53DF">
      <w:pPr>
        <w:pStyle w:val="Textoindependiente2"/>
        <w:spacing w:after="0" w:line="240" w:lineRule="auto"/>
        <w:ind w:right="164"/>
        <w:jc w:val="center"/>
        <w:rPr>
          <w:rFonts w:ascii="Tahoma" w:eastAsia="Calibri" w:hAnsi="Tahoma" w:cs="Tahoma"/>
          <w:b/>
          <w:sz w:val="18"/>
          <w:lang w:val="es-CO"/>
        </w:rPr>
      </w:pPr>
    </w:p>
    <w:p w:rsidR="004F53DF" w:rsidRPr="005D05C9" w:rsidRDefault="004F53DF" w:rsidP="004F53DF">
      <w:pPr>
        <w:pStyle w:val="Textoindependiente2"/>
        <w:spacing w:after="0" w:line="240" w:lineRule="auto"/>
        <w:ind w:right="164"/>
        <w:jc w:val="center"/>
        <w:rPr>
          <w:rFonts w:ascii="Tahoma" w:eastAsia="Calibri" w:hAnsi="Tahoma" w:cs="Tahoma"/>
          <w:b/>
          <w:sz w:val="18"/>
          <w:lang w:val="es-CO"/>
        </w:rPr>
      </w:pPr>
      <w:r w:rsidRPr="005D05C9">
        <w:rPr>
          <w:rFonts w:ascii="Tahoma" w:eastAsia="Calibri" w:hAnsi="Tahoma" w:cs="Tahoma"/>
          <w:b/>
          <w:sz w:val="18"/>
          <w:lang w:val="es-CO"/>
        </w:rPr>
        <w:lastRenderedPageBreak/>
        <w:t xml:space="preserve">ANEXO </w:t>
      </w:r>
      <w:r w:rsidR="000B6457" w:rsidRPr="005D05C9">
        <w:rPr>
          <w:rFonts w:ascii="Tahoma" w:eastAsia="Calibri" w:hAnsi="Tahoma" w:cs="Tahoma"/>
          <w:b/>
          <w:sz w:val="18"/>
          <w:lang w:val="es-CO"/>
        </w:rPr>
        <w:t>4</w:t>
      </w:r>
    </w:p>
    <w:p w:rsidR="004F53DF" w:rsidRPr="005D05C9" w:rsidRDefault="004F53DF" w:rsidP="004F53DF">
      <w:pPr>
        <w:pStyle w:val="Textoindependiente2"/>
        <w:spacing w:after="0" w:line="240" w:lineRule="auto"/>
        <w:ind w:right="164"/>
        <w:rPr>
          <w:rFonts w:ascii="Tahoma" w:eastAsia="Calibri" w:hAnsi="Tahoma" w:cs="Tahoma"/>
          <w:b/>
          <w:sz w:val="18"/>
          <w:lang w:val="es-CO"/>
        </w:rPr>
      </w:pPr>
    </w:p>
    <w:p w:rsidR="004F53DF" w:rsidRPr="005D05C9" w:rsidRDefault="004F53DF" w:rsidP="004F53DF">
      <w:pPr>
        <w:pStyle w:val="Textoindependiente2"/>
        <w:spacing w:after="0" w:line="240" w:lineRule="auto"/>
        <w:ind w:right="164"/>
        <w:jc w:val="center"/>
        <w:rPr>
          <w:rFonts w:ascii="Tahoma" w:eastAsia="Calibri" w:hAnsi="Tahoma" w:cs="Tahoma"/>
          <w:b/>
          <w:sz w:val="18"/>
          <w:lang w:val="es-CO"/>
        </w:rPr>
      </w:pPr>
      <w:r w:rsidRPr="005D05C9">
        <w:rPr>
          <w:rFonts w:ascii="Tahoma" w:eastAsia="Calibri" w:hAnsi="Tahoma" w:cs="Tahoma"/>
          <w:b/>
          <w:sz w:val="18"/>
          <w:lang w:val="es-CO"/>
        </w:rPr>
        <w:t xml:space="preserve">OFERTA ECONOMICA </w:t>
      </w:r>
    </w:p>
    <w:p w:rsidR="004F53DF" w:rsidRPr="005D05C9" w:rsidRDefault="004F53DF" w:rsidP="00D7383E">
      <w:pPr>
        <w:pStyle w:val="Textoindependiente2"/>
        <w:spacing w:after="0" w:line="240" w:lineRule="auto"/>
        <w:ind w:right="708"/>
        <w:jc w:val="center"/>
        <w:rPr>
          <w:rFonts w:ascii="Tahoma" w:eastAsia="Calibri" w:hAnsi="Tahoma" w:cs="Tahoma"/>
          <w:b/>
          <w:sz w:val="18"/>
          <w:lang w:val="es-CO"/>
        </w:rPr>
      </w:pPr>
    </w:p>
    <w:p w:rsidR="004F53DF" w:rsidRPr="00D1233F" w:rsidRDefault="004F53DF" w:rsidP="00D7383E">
      <w:pPr>
        <w:adjustRightInd w:val="0"/>
        <w:ind w:right="708"/>
        <w:jc w:val="both"/>
        <w:rPr>
          <w:rFonts w:ascii="Tahoma" w:hAnsi="Tahoma" w:cs="Tahoma"/>
          <w:sz w:val="18"/>
          <w:lang w:val="es-CO" w:eastAsia="es-MX"/>
        </w:rPr>
      </w:pPr>
      <w:r w:rsidRPr="00D1233F">
        <w:rPr>
          <w:rFonts w:ascii="Tahoma" w:hAnsi="Tahoma" w:cs="Tahoma"/>
          <w:bCs/>
          <w:sz w:val="18"/>
          <w:lang w:val="es-CO" w:eastAsia="es-MX"/>
        </w:rPr>
        <w:t xml:space="preserve">Se solicita a los oferentes </w:t>
      </w:r>
      <w:r w:rsidRPr="00D1233F">
        <w:rPr>
          <w:rFonts w:ascii="Tahoma" w:hAnsi="Tahoma" w:cs="Tahoma"/>
          <w:bCs/>
          <w:sz w:val="18"/>
          <w:u w:val="single"/>
          <w:lang w:val="es-CO" w:eastAsia="es-MX"/>
        </w:rPr>
        <w:t xml:space="preserve">diligenciar </w:t>
      </w:r>
      <w:r w:rsidRPr="00D1233F">
        <w:rPr>
          <w:rFonts w:ascii="Tahoma" w:hAnsi="Tahoma" w:cs="Tahoma"/>
          <w:sz w:val="18"/>
          <w:u w:val="single"/>
          <w:lang w:val="es-CO" w:eastAsia="es-MX"/>
        </w:rPr>
        <w:t>únicamente los datos del oferente y el porcentaje de descuento</w:t>
      </w:r>
      <w:r w:rsidRPr="00D1233F">
        <w:rPr>
          <w:rFonts w:ascii="Tahoma" w:hAnsi="Tahoma" w:cs="Tahoma"/>
          <w:sz w:val="18"/>
          <w:lang w:val="es-CO" w:eastAsia="es-MX"/>
        </w:rPr>
        <w:t xml:space="preserve">, en caso que el oferente lo quiera ofrecer, el cual será aplicado por parte de la </w:t>
      </w:r>
      <w:r w:rsidRPr="00D1233F">
        <w:rPr>
          <w:rFonts w:ascii="Tahoma" w:hAnsi="Tahoma" w:cs="Tahoma"/>
          <w:color w:val="0000FF"/>
          <w:sz w:val="18"/>
          <w:lang w:eastAsia="es-MX"/>
        </w:rPr>
        <w:t xml:space="preserve">Regional de Aseguramiento en Salud N° 4 </w:t>
      </w:r>
      <w:r w:rsidRPr="00D1233F">
        <w:rPr>
          <w:rFonts w:ascii="Tahoma" w:hAnsi="Tahoma" w:cs="Tahoma"/>
          <w:sz w:val="18"/>
          <w:lang w:val="es-CO" w:eastAsia="es-MX"/>
        </w:rPr>
        <w:t>a cada uno de los valores unitarios estimados.</w:t>
      </w:r>
    </w:p>
    <w:p w:rsidR="004F53DF" w:rsidRPr="00D1233F" w:rsidRDefault="004F53DF" w:rsidP="00D7383E">
      <w:pPr>
        <w:adjustRightInd w:val="0"/>
        <w:ind w:right="708"/>
        <w:jc w:val="both"/>
        <w:rPr>
          <w:rFonts w:ascii="Tahoma" w:hAnsi="Tahoma" w:cs="Tahoma"/>
          <w:sz w:val="18"/>
          <w:lang w:val="es-CO" w:eastAsia="es-MX"/>
        </w:rPr>
      </w:pPr>
    </w:p>
    <w:p w:rsidR="000F01AE" w:rsidRPr="00901DE3" w:rsidRDefault="004F53DF" w:rsidP="00901DE3">
      <w:pPr>
        <w:adjustRightInd w:val="0"/>
        <w:ind w:right="708"/>
        <w:jc w:val="both"/>
        <w:rPr>
          <w:rFonts w:ascii="Tahoma" w:hAnsi="Tahoma" w:cs="Tahoma"/>
          <w:sz w:val="18"/>
        </w:rPr>
      </w:pPr>
      <w:r w:rsidRPr="00D1233F">
        <w:rPr>
          <w:rFonts w:ascii="Tahoma" w:hAnsi="Tahoma" w:cs="Tahoma"/>
          <w:sz w:val="18"/>
        </w:rPr>
        <w:t xml:space="preserve">El suscrito __________________________, obrando en nombre y representación de ____________________, de conformidad con lo establecido en el estudio previo del presente proceso de contratación adelantado por la </w:t>
      </w:r>
      <w:r w:rsidRPr="00D1233F">
        <w:rPr>
          <w:rFonts w:ascii="Tahoma" w:hAnsi="Tahoma" w:cs="Tahoma"/>
          <w:color w:val="0000FF"/>
          <w:sz w:val="18"/>
          <w:lang w:eastAsia="es-MX"/>
        </w:rPr>
        <w:t xml:space="preserve">Regional de Aseguramiento en Salud N° 4 </w:t>
      </w:r>
      <w:r w:rsidRPr="00D1233F">
        <w:rPr>
          <w:rFonts w:ascii="Tahoma" w:hAnsi="Tahoma" w:cs="Tahoma"/>
          <w:sz w:val="18"/>
        </w:rPr>
        <w:t xml:space="preserve">de la Policía Nacional, por medio de la presente, oferto de forma irrevocable y como único porcentaje de descuento que se aplicará a todos los ítems que conforman el </w:t>
      </w:r>
      <w:r w:rsidRPr="00D1233F">
        <w:rPr>
          <w:rFonts w:ascii="Tahoma" w:hAnsi="Tahoma" w:cs="Tahoma"/>
          <w:b/>
          <w:color w:val="0000FF"/>
          <w:sz w:val="18"/>
          <w:lang w:val="es-CO" w:eastAsia="es-MX"/>
        </w:rPr>
        <w:t xml:space="preserve">Anexo No. </w:t>
      </w:r>
      <w:r w:rsidR="00536E4C" w:rsidRPr="00D1233F">
        <w:rPr>
          <w:rFonts w:ascii="Tahoma" w:hAnsi="Tahoma" w:cs="Tahoma"/>
          <w:b/>
          <w:color w:val="0000FF"/>
          <w:sz w:val="18"/>
          <w:lang w:val="es-CO" w:eastAsia="es-MX"/>
        </w:rPr>
        <w:t>3</w:t>
      </w:r>
      <w:r w:rsidRPr="00D1233F">
        <w:rPr>
          <w:rFonts w:ascii="Tahoma" w:hAnsi="Tahoma" w:cs="Tahoma"/>
          <w:b/>
          <w:color w:val="0000FF"/>
          <w:sz w:val="18"/>
          <w:lang w:val="es-CO" w:eastAsia="es-MX"/>
        </w:rPr>
        <w:t xml:space="preserve"> (Valores Techos De Referencia Para La Propuesta Económica)</w:t>
      </w:r>
      <w:r w:rsidRPr="00D1233F">
        <w:rPr>
          <w:rFonts w:ascii="Tahoma" w:hAnsi="Tahoma" w:cs="Tahoma"/>
          <w:sz w:val="18"/>
        </w:rPr>
        <w:t>, para la celebración del contrato que es objeto el presente proceso, el porcentaje que se describe a continuación:</w:t>
      </w:r>
    </w:p>
    <w:p w:rsidR="00901DE3" w:rsidRDefault="00901DE3" w:rsidP="00D7383E">
      <w:pPr>
        <w:pStyle w:val="Sangradetextonormal"/>
        <w:spacing w:after="0"/>
        <w:ind w:left="0" w:right="708"/>
        <w:jc w:val="both"/>
        <w:rPr>
          <w:rFonts w:ascii="Arial" w:hAnsi="Arial" w:cs="Arial"/>
          <w:sz w:val="20"/>
          <w:szCs w:val="20"/>
        </w:rPr>
      </w:pPr>
    </w:p>
    <w:p w:rsidR="00901DE3" w:rsidRDefault="00901DE3" w:rsidP="00D7383E">
      <w:pPr>
        <w:pStyle w:val="Sangradetextonormal"/>
        <w:spacing w:after="0"/>
        <w:ind w:left="0" w:right="708"/>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3628"/>
        <w:gridCol w:w="1703"/>
        <w:gridCol w:w="1703"/>
        <w:gridCol w:w="1750"/>
      </w:tblGrid>
      <w:tr w:rsidR="00901DE3" w:rsidRPr="00901DE3" w:rsidTr="00901DE3">
        <w:trPr>
          <w:trHeight w:val="230"/>
          <w:jc w:val="center"/>
        </w:trPr>
        <w:tc>
          <w:tcPr>
            <w:tcW w:w="3628" w:type="dxa"/>
          </w:tcPr>
          <w:p w:rsidR="00901DE3" w:rsidRDefault="00901DE3" w:rsidP="00901DE3">
            <w:pPr>
              <w:pStyle w:val="Sangradetextonormal"/>
              <w:spacing w:after="0"/>
              <w:ind w:left="0" w:right="708"/>
              <w:jc w:val="center"/>
              <w:rPr>
                <w:rFonts w:ascii="Arial" w:hAnsi="Arial" w:cs="Arial"/>
                <w:b/>
                <w:sz w:val="14"/>
                <w:szCs w:val="14"/>
              </w:rPr>
            </w:pPr>
          </w:p>
          <w:p w:rsidR="00901DE3" w:rsidRPr="00901DE3" w:rsidRDefault="00901DE3" w:rsidP="00901DE3">
            <w:pPr>
              <w:pStyle w:val="Sangradetextonormal"/>
              <w:spacing w:after="0"/>
              <w:ind w:left="0" w:right="708"/>
              <w:jc w:val="center"/>
              <w:rPr>
                <w:rFonts w:ascii="Arial" w:hAnsi="Arial" w:cs="Arial"/>
                <w:sz w:val="14"/>
                <w:szCs w:val="14"/>
              </w:rPr>
            </w:pPr>
            <w:r w:rsidRPr="00901DE3">
              <w:rPr>
                <w:rFonts w:ascii="Arial" w:hAnsi="Arial" w:cs="Arial"/>
                <w:b/>
                <w:sz w:val="14"/>
                <w:szCs w:val="14"/>
              </w:rPr>
              <w:t>DESCRIPCIÓN</w:t>
            </w:r>
          </w:p>
        </w:tc>
        <w:tc>
          <w:tcPr>
            <w:tcW w:w="1703" w:type="dxa"/>
          </w:tcPr>
          <w:p w:rsidR="00901DE3" w:rsidRDefault="00901DE3" w:rsidP="00901DE3">
            <w:pPr>
              <w:pStyle w:val="Sangradetextonormal"/>
              <w:spacing w:after="0"/>
              <w:ind w:left="0" w:right="708"/>
              <w:jc w:val="center"/>
              <w:rPr>
                <w:rFonts w:ascii="Arial" w:hAnsi="Arial" w:cs="Arial"/>
                <w:b/>
                <w:sz w:val="14"/>
                <w:szCs w:val="14"/>
              </w:rPr>
            </w:pPr>
          </w:p>
          <w:p w:rsidR="00901DE3" w:rsidRPr="00901DE3" w:rsidRDefault="00901DE3" w:rsidP="00901DE3">
            <w:pPr>
              <w:pStyle w:val="Sangradetextonormal"/>
              <w:spacing w:after="0"/>
              <w:ind w:left="0" w:right="28"/>
              <w:jc w:val="center"/>
              <w:rPr>
                <w:rFonts w:ascii="Arial" w:hAnsi="Arial" w:cs="Arial"/>
                <w:sz w:val="14"/>
                <w:szCs w:val="14"/>
              </w:rPr>
            </w:pPr>
            <w:r w:rsidRPr="00901DE3">
              <w:rPr>
                <w:rFonts w:ascii="Arial" w:hAnsi="Arial" w:cs="Arial"/>
                <w:b/>
                <w:sz w:val="14"/>
                <w:szCs w:val="14"/>
              </w:rPr>
              <w:t>PRESUPUESTO VIGENCIA 2022</w:t>
            </w:r>
          </w:p>
        </w:tc>
        <w:tc>
          <w:tcPr>
            <w:tcW w:w="1703" w:type="dxa"/>
          </w:tcPr>
          <w:p w:rsidR="00901DE3" w:rsidRDefault="00901DE3" w:rsidP="00901DE3">
            <w:pPr>
              <w:pStyle w:val="Sangradetextonormal"/>
              <w:spacing w:after="0"/>
              <w:ind w:left="0" w:right="708"/>
              <w:jc w:val="center"/>
              <w:rPr>
                <w:rFonts w:ascii="Arial" w:hAnsi="Arial" w:cs="Arial"/>
                <w:b/>
                <w:sz w:val="14"/>
                <w:szCs w:val="14"/>
              </w:rPr>
            </w:pPr>
          </w:p>
          <w:p w:rsidR="00901DE3" w:rsidRPr="00901DE3" w:rsidRDefault="00901DE3" w:rsidP="00901DE3">
            <w:pPr>
              <w:pStyle w:val="Sangradetextonormal"/>
              <w:spacing w:after="0"/>
              <w:ind w:left="0" w:right="-118"/>
              <w:jc w:val="center"/>
              <w:rPr>
                <w:rFonts w:ascii="Arial" w:hAnsi="Arial" w:cs="Arial"/>
                <w:sz w:val="14"/>
                <w:szCs w:val="14"/>
              </w:rPr>
            </w:pPr>
            <w:r w:rsidRPr="00901DE3">
              <w:rPr>
                <w:rFonts w:ascii="Arial" w:hAnsi="Arial" w:cs="Arial"/>
                <w:b/>
                <w:sz w:val="14"/>
                <w:szCs w:val="14"/>
              </w:rPr>
              <w:t>PRESUPUESTO VIGENCIA 2023</w:t>
            </w:r>
          </w:p>
        </w:tc>
        <w:tc>
          <w:tcPr>
            <w:tcW w:w="1750" w:type="dxa"/>
          </w:tcPr>
          <w:p w:rsidR="00901DE3" w:rsidRDefault="00901DE3" w:rsidP="00901DE3">
            <w:pPr>
              <w:pStyle w:val="Sangradetextonormal"/>
              <w:spacing w:after="0"/>
              <w:ind w:left="0" w:right="-70"/>
              <w:rPr>
                <w:rFonts w:ascii="Arial" w:hAnsi="Arial" w:cs="Arial"/>
                <w:b/>
                <w:sz w:val="14"/>
                <w:szCs w:val="14"/>
              </w:rPr>
            </w:pPr>
          </w:p>
          <w:p w:rsidR="00901DE3" w:rsidRPr="00901DE3" w:rsidRDefault="00901DE3" w:rsidP="00901DE3">
            <w:pPr>
              <w:pStyle w:val="Sangradetextonormal"/>
              <w:spacing w:after="0"/>
              <w:ind w:left="0" w:right="-70"/>
              <w:jc w:val="center"/>
              <w:rPr>
                <w:rFonts w:ascii="Arial" w:hAnsi="Arial" w:cs="Arial"/>
                <w:sz w:val="14"/>
                <w:szCs w:val="14"/>
              </w:rPr>
            </w:pPr>
            <w:r w:rsidRPr="00901DE3">
              <w:rPr>
                <w:rFonts w:ascii="Arial" w:hAnsi="Arial" w:cs="Arial"/>
                <w:b/>
                <w:sz w:val="14"/>
                <w:szCs w:val="14"/>
              </w:rPr>
              <w:t>% DE DESCUENTO OFERTADO</w:t>
            </w:r>
          </w:p>
        </w:tc>
      </w:tr>
      <w:tr w:rsidR="00901DE3" w:rsidRPr="00901DE3" w:rsidTr="00901DE3">
        <w:trPr>
          <w:jc w:val="center"/>
        </w:trPr>
        <w:tc>
          <w:tcPr>
            <w:tcW w:w="3628" w:type="dxa"/>
          </w:tcPr>
          <w:p w:rsidR="00901DE3" w:rsidRPr="00901DE3" w:rsidRDefault="00901DE3" w:rsidP="00901DE3">
            <w:pPr>
              <w:pStyle w:val="Sangradetextonormal"/>
              <w:spacing w:after="0"/>
              <w:ind w:left="0" w:right="33"/>
              <w:jc w:val="both"/>
              <w:rPr>
                <w:rFonts w:ascii="Arial" w:hAnsi="Arial" w:cs="Arial"/>
                <w:sz w:val="14"/>
                <w:szCs w:val="14"/>
              </w:rPr>
            </w:pPr>
            <w:r w:rsidRPr="00901DE3">
              <w:rPr>
                <w:rFonts w:ascii="Arial" w:hAnsi="Arial" w:cs="Arial"/>
                <w:b/>
                <w:bCs/>
                <w:color w:val="000000"/>
                <w:sz w:val="14"/>
                <w:szCs w:val="14"/>
              </w:rPr>
              <w:t xml:space="preserve">PRESTACIÓN DE </w:t>
            </w:r>
            <w:r w:rsidRPr="00901DE3">
              <w:rPr>
                <w:rFonts w:ascii="Arial" w:hAnsi="Arial" w:cs="Arial"/>
                <w:b/>
                <w:sz w:val="14"/>
                <w:szCs w:val="14"/>
              </w:rPr>
              <w:t xml:space="preserve">SERVICIOS DE SALUD PARA PATOLOGÍAS MENTALES DE BAJO, MEDIO Y ALTO NIVEL DE COMPLEJIDAD, DESTINADO A LA ATENCIÓN DE </w:t>
            </w:r>
            <w:r w:rsidRPr="00901DE3">
              <w:rPr>
                <w:rFonts w:ascii="Arial" w:hAnsi="Arial" w:cs="Arial"/>
                <w:b/>
                <w:bCs/>
                <w:sz w:val="14"/>
                <w:szCs w:val="14"/>
              </w:rPr>
              <w:t>LOS USUARIOS DEL SUBSISTEMA DE SALUD DE LA POLICÍA NACIONAL EN LA UNIDAD PRESTADORA DE SALUD CAUCA</w:t>
            </w:r>
          </w:p>
        </w:tc>
        <w:tc>
          <w:tcPr>
            <w:tcW w:w="1703" w:type="dxa"/>
          </w:tcPr>
          <w:p w:rsidR="00901DE3" w:rsidRPr="00901DE3" w:rsidRDefault="00901DE3" w:rsidP="00901DE3">
            <w:pPr>
              <w:pStyle w:val="Sangradetextonormal"/>
              <w:spacing w:after="0"/>
              <w:ind w:left="0" w:right="708"/>
              <w:jc w:val="center"/>
              <w:rPr>
                <w:rFonts w:ascii="Arial" w:hAnsi="Arial" w:cs="Arial"/>
                <w:sz w:val="14"/>
                <w:szCs w:val="14"/>
              </w:rPr>
            </w:pPr>
          </w:p>
          <w:p w:rsidR="00901DE3" w:rsidRPr="00901DE3" w:rsidRDefault="00901DE3" w:rsidP="00901DE3">
            <w:pPr>
              <w:pStyle w:val="Sangradetextonormal"/>
              <w:spacing w:after="0"/>
              <w:ind w:left="0" w:right="708"/>
              <w:jc w:val="center"/>
              <w:rPr>
                <w:rFonts w:ascii="Arial" w:hAnsi="Arial" w:cs="Arial"/>
                <w:sz w:val="14"/>
                <w:szCs w:val="14"/>
              </w:rPr>
            </w:pPr>
          </w:p>
          <w:p w:rsidR="00901DE3" w:rsidRPr="00901DE3" w:rsidRDefault="00901DE3" w:rsidP="00901DE3">
            <w:pPr>
              <w:pStyle w:val="Sangradetextonormal"/>
              <w:spacing w:after="0"/>
              <w:ind w:left="0" w:right="708"/>
              <w:jc w:val="center"/>
              <w:rPr>
                <w:rFonts w:ascii="Arial" w:hAnsi="Arial" w:cs="Arial"/>
                <w:sz w:val="14"/>
                <w:szCs w:val="14"/>
              </w:rPr>
            </w:pPr>
          </w:p>
          <w:p w:rsidR="00901DE3" w:rsidRPr="00901DE3" w:rsidRDefault="00901DE3" w:rsidP="00D5003A">
            <w:pPr>
              <w:pStyle w:val="Sangradetextonormal"/>
              <w:spacing w:after="0"/>
              <w:ind w:left="0" w:right="-152"/>
              <w:jc w:val="center"/>
              <w:rPr>
                <w:rFonts w:ascii="Arial" w:hAnsi="Arial" w:cs="Arial"/>
                <w:sz w:val="14"/>
                <w:szCs w:val="14"/>
              </w:rPr>
            </w:pPr>
            <w:r w:rsidRPr="00901DE3">
              <w:rPr>
                <w:rFonts w:ascii="Arial" w:hAnsi="Arial" w:cs="Arial"/>
                <w:sz w:val="14"/>
                <w:szCs w:val="14"/>
              </w:rPr>
              <w:t>$10.000.000</w:t>
            </w:r>
          </w:p>
        </w:tc>
        <w:tc>
          <w:tcPr>
            <w:tcW w:w="1703" w:type="dxa"/>
          </w:tcPr>
          <w:p w:rsidR="00901DE3" w:rsidRPr="00901DE3" w:rsidRDefault="00901DE3" w:rsidP="00901DE3">
            <w:pPr>
              <w:pStyle w:val="Sangradetextonormal"/>
              <w:spacing w:after="0"/>
              <w:ind w:left="0" w:right="708"/>
              <w:jc w:val="center"/>
              <w:rPr>
                <w:rFonts w:ascii="Arial" w:hAnsi="Arial" w:cs="Arial"/>
                <w:sz w:val="14"/>
                <w:szCs w:val="14"/>
              </w:rPr>
            </w:pPr>
          </w:p>
          <w:p w:rsidR="00901DE3" w:rsidRPr="00901DE3" w:rsidRDefault="00901DE3" w:rsidP="00901DE3">
            <w:pPr>
              <w:pStyle w:val="Sangradetextonormal"/>
              <w:spacing w:after="0"/>
              <w:ind w:left="0" w:right="708"/>
              <w:jc w:val="center"/>
              <w:rPr>
                <w:rFonts w:ascii="Arial" w:hAnsi="Arial" w:cs="Arial"/>
                <w:sz w:val="14"/>
                <w:szCs w:val="14"/>
              </w:rPr>
            </w:pPr>
          </w:p>
          <w:p w:rsidR="00901DE3" w:rsidRPr="00901DE3" w:rsidRDefault="00901DE3" w:rsidP="00901DE3">
            <w:pPr>
              <w:pStyle w:val="Sangradetextonormal"/>
              <w:spacing w:after="0"/>
              <w:ind w:left="0" w:right="708"/>
              <w:jc w:val="center"/>
              <w:rPr>
                <w:rFonts w:ascii="Arial" w:hAnsi="Arial" w:cs="Arial"/>
                <w:sz w:val="14"/>
                <w:szCs w:val="14"/>
              </w:rPr>
            </w:pPr>
          </w:p>
          <w:p w:rsidR="00901DE3" w:rsidRPr="00901DE3" w:rsidRDefault="00901DE3" w:rsidP="00D5003A">
            <w:pPr>
              <w:pStyle w:val="Sangradetextonormal"/>
              <w:spacing w:after="0"/>
              <w:ind w:left="0" w:right="-158"/>
              <w:jc w:val="center"/>
              <w:rPr>
                <w:rFonts w:ascii="Arial" w:hAnsi="Arial" w:cs="Arial"/>
                <w:sz w:val="14"/>
                <w:szCs w:val="14"/>
              </w:rPr>
            </w:pPr>
            <w:r w:rsidRPr="00901DE3">
              <w:rPr>
                <w:rFonts w:ascii="Arial" w:hAnsi="Arial" w:cs="Arial"/>
                <w:sz w:val="14"/>
                <w:szCs w:val="14"/>
              </w:rPr>
              <w:t>$50.000.000</w:t>
            </w:r>
          </w:p>
        </w:tc>
        <w:tc>
          <w:tcPr>
            <w:tcW w:w="1750" w:type="dxa"/>
          </w:tcPr>
          <w:p w:rsidR="00901DE3" w:rsidRPr="00901DE3" w:rsidRDefault="00901DE3" w:rsidP="00D7383E">
            <w:pPr>
              <w:pStyle w:val="Sangradetextonormal"/>
              <w:spacing w:after="0"/>
              <w:ind w:left="0" w:right="708"/>
              <w:jc w:val="both"/>
              <w:rPr>
                <w:rFonts w:ascii="Arial" w:hAnsi="Arial" w:cs="Arial"/>
                <w:sz w:val="14"/>
                <w:szCs w:val="14"/>
              </w:rPr>
            </w:pPr>
          </w:p>
          <w:p w:rsidR="00901DE3" w:rsidRPr="00901DE3" w:rsidRDefault="00901DE3" w:rsidP="00D7383E">
            <w:pPr>
              <w:pStyle w:val="Sangradetextonormal"/>
              <w:spacing w:after="0"/>
              <w:ind w:left="0" w:right="708"/>
              <w:jc w:val="both"/>
              <w:rPr>
                <w:rFonts w:ascii="Arial" w:hAnsi="Arial" w:cs="Arial"/>
                <w:sz w:val="14"/>
                <w:szCs w:val="14"/>
              </w:rPr>
            </w:pPr>
          </w:p>
          <w:p w:rsidR="00901DE3" w:rsidRPr="00901DE3" w:rsidRDefault="00901DE3" w:rsidP="00D7383E">
            <w:pPr>
              <w:pStyle w:val="Sangradetextonormal"/>
              <w:spacing w:after="0"/>
              <w:ind w:left="0" w:right="708"/>
              <w:jc w:val="both"/>
              <w:rPr>
                <w:rFonts w:ascii="Arial" w:hAnsi="Arial" w:cs="Arial"/>
                <w:sz w:val="14"/>
                <w:szCs w:val="14"/>
              </w:rPr>
            </w:pPr>
          </w:p>
          <w:p w:rsidR="00901DE3" w:rsidRPr="00901DE3" w:rsidRDefault="00901DE3" w:rsidP="00901DE3">
            <w:pPr>
              <w:pStyle w:val="Sangradetextonormal"/>
              <w:spacing w:after="0"/>
              <w:ind w:left="0" w:right="-103"/>
              <w:jc w:val="center"/>
              <w:rPr>
                <w:rFonts w:ascii="Arial" w:hAnsi="Arial" w:cs="Arial"/>
                <w:sz w:val="14"/>
                <w:szCs w:val="14"/>
              </w:rPr>
            </w:pPr>
            <w:r w:rsidRPr="00901DE3">
              <w:rPr>
                <w:rFonts w:ascii="Arial" w:hAnsi="Arial" w:cs="Arial"/>
                <w:sz w:val="14"/>
                <w:szCs w:val="14"/>
              </w:rPr>
              <w:t>______%</w:t>
            </w:r>
          </w:p>
        </w:tc>
      </w:tr>
    </w:tbl>
    <w:p w:rsidR="00901DE3" w:rsidRPr="005D05C9" w:rsidRDefault="00901DE3" w:rsidP="00D7383E">
      <w:pPr>
        <w:pStyle w:val="Sangradetextonormal"/>
        <w:spacing w:after="0"/>
        <w:ind w:left="0" w:right="708"/>
        <w:jc w:val="both"/>
        <w:rPr>
          <w:rFonts w:ascii="Arial" w:hAnsi="Arial" w:cs="Arial"/>
          <w:sz w:val="20"/>
          <w:szCs w:val="20"/>
        </w:rPr>
      </w:pPr>
    </w:p>
    <w:p w:rsidR="004F53DF" w:rsidRPr="005D05C9" w:rsidRDefault="004F53DF" w:rsidP="00D7383E">
      <w:pPr>
        <w:pStyle w:val="Sangradetextonormal"/>
        <w:spacing w:after="0"/>
        <w:ind w:left="0" w:right="708"/>
        <w:rPr>
          <w:rFonts w:ascii="Tahoma" w:hAnsi="Tahoma" w:cs="Tahoma"/>
          <w:b/>
          <w:sz w:val="18"/>
          <w:szCs w:val="22"/>
        </w:rPr>
      </w:pPr>
      <w:r w:rsidRPr="005D05C9">
        <w:rPr>
          <w:rFonts w:ascii="Tahoma" w:hAnsi="Tahoma" w:cs="Tahoma"/>
          <w:b/>
          <w:sz w:val="18"/>
          <w:szCs w:val="22"/>
        </w:rPr>
        <w:t xml:space="preserve">Notas aclaratorias: </w:t>
      </w:r>
    </w:p>
    <w:p w:rsidR="004F53DF" w:rsidRPr="005D05C9" w:rsidRDefault="004F53DF" w:rsidP="00D7383E">
      <w:pPr>
        <w:pStyle w:val="Textoindependiente2"/>
        <w:spacing w:after="0" w:line="240" w:lineRule="auto"/>
        <w:ind w:right="708"/>
        <w:jc w:val="both"/>
        <w:rPr>
          <w:rFonts w:ascii="Tahoma" w:eastAsia="Calibri" w:hAnsi="Tahoma" w:cs="Tahoma"/>
          <w:b/>
          <w:color w:val="FF0000"/>
          <w:sz w:val="18"/>
          <w:szCs w:val="22"/>
          <w:lang w:val="es-CO"/>
        </w:rPr>
      </w:pPr>
    </w:p>
    <w:p w:rsidR="004F53DF" w:rsidRPr="005D05C9" w:rsidRDefault="004F53DF" w:rsidP="00EC30CB">
      <w:pPr>
        <w:pStyle w:val="Textoindependiente2"/>
        <w:numPr>
          <w:ilvl w:val="0"/>
          <w:numId w:val="15"/>
        </w:numPr>
        <w:autoSpaceDE/>
        <w:autoSpaceDN/>
        <w:spacing w:after="0" w:line="240" w:lineRule="auto"/>
        <w:ind w:right="708"/>
        <w:jc w:val="both"/>
        <w:rPr>
          <w:rFonts w:ascii="Tahoma" w:eastAsia="Calibri" w:hAnsi="Tahoma" w:cs="Tahoma"/>
          <w:sz w:val="18"/>
          <w:szCs w:val="22"/>
          <w:lang w:val="es-CO"/>
        </w:rPr>
      </w:pPr>
      <w:r w:rsidRPr="005D05C9">
        <w:rPr>
          <w:rFonts w:ascii="Tahoma" w:eastAsia="Calibri" w:hAnsi="Tahoma" w:cs="Tahoma"/>
          <w:sz w:val="18"/>
          <w:szCs w:val="22"/>
          <w:lang w:val="es-CO"/>
        </w:rPr>
        <w:t xml:space="preserve">Los precios ofertados deben incluir el IVA y no pueden superar el VALOR ESTIMADO establecido por la DIRECCION DE SANIDAD – POLICIA NACIONAL – REGIONAL </w:t>
      </w:r>
      <w:r w:rsidR="00B74D8D" w:rsidRPr="005D05C9">
        <w:rPr>
          <w:rFonts w:ascii="Tahoma" w:eastAsia="Calibri" w:hAnsi="Tahoma" w:cs="Tahoma"/>
          <w:sz w:val="18"/>
          <w:szCs w:val="22"/>
          <w:lang w:val="es-CO"/>
        </w:rPr>
        <w:t>DE ASEGURAMIENTO EN SALUD N° 4</w:t>
      </w:r>
      <w:r w:rsidRPr="005D05C9">
        <w:rPr>
          <w:rFonts w:ascii="Tahoma" w:eastAsia="Calibri" w:hAnsi="Tahoma" w:cs="Tahoma"/>
          <w:sz w:val="18"/>
          <w:szCs w:val="22"/>
          <w:lang w:val="es-CO"/>
        </w:rPr>
        <w:t>, como presupuesto para cada uno de los ITEMS.</w:t>
      </w:r>
    </w:p>
    <w:p w:rsidR="00B74D8D" w:rsidRPr="005D05C9" w:rsidRDefault="00B74D8D" w:rsidP="00D7383E">
      <w:pPr>
        <w:pStyle w:val="Textoindependiente2"/>
        <w:autoSpaceDE/>
        <w:autoSpaceDN/>
        <w:spacing w:after="0" w:line="240" w:lineRule="auto"/>
        <w:ind w:left="720" w:right="708"/>
        <w:jc w:val="both"/>
        <w:rPr>
          <w:rFonts w:ascii="Tahoma" w:eastAsia="Calibri" w:hAnsi="Tahoma" w:cs="Tahoma"/>
          <w:sz w:val="18"/>
          <w:szCs w:val="22"/>
          <w:lang w:val="es-CO"/>
        </w:rPr>
      </w:pPr>
    </w:p>
    <w:p w:rsidR="004F53DF" w:rsidRPr="005D05C9" w:rsidRDefault="004F53DF" w:rsidP="00EC30CB">
      <w:pPr>
        <w:pStyle w:val="Textoindependiente2"/>
        <w:numPr>
          <w:ilvl w:val="0"/>
          <w:numId w:val="15"/>
        </w:numPr>
        <w:autoSpaceDE/>
        <w:autoSpaceDN/>
        <w:spacing w:after="0" w:line="240" w:lineRule="auto"/>
        <w:ind w:right="708"/>
        <w:jc w:val="both"/>
        <w:rPr>
          <w:rFonts w:ascii="Tahoma" w:eastAsia="Calibri" w:hAnsi="Tahoma" w:cs="Tahoma"/>
          <w:sz w:val="18"/>
          <w:szCs w:val="22"/>
          <w:lang w:val="es-CO"/>
        </w:rPr>
      </w:pPr>
      <w:r w:rsidRPr="005D05C9">
        <w:rPr>
          <w:rFonts w:ascii="Tahoma" w:eastAsia="Calibri" w:hAnsi="Tahoma" w:cs="Tahoma"/>
          <w:sz w:val="18"/>
          <w:szCs w:val="22"/>
          <w:lang w:val="es-CO"/>
        </w:rPr>
        <w:t xml:space="preserve">Los precios ofrecidos se constituirán en los precios de referencia para la Prestación de </w:t>
      </w:r>
      <w:r w:rsidR="002629CB" w:rsidRPr="005D05C9">
        <w:rPr>
          <w:rFonts w:ascii="Tahoma" w:eastAsia="Calibri" w:hAnsi="Tahoma" w:cs="Tahoma"/>
          <w:sz w:val="18"/>
          <w:szCs w:val="22"/>
          <w:lang w:val="es-CO"/>
        </w:rPr>
        <w:t xml:space="preserve">los servicios </w:t>
      </w:r>
      <w:r w:rsidRPr="005D05C9">
        <w:rPr>
          <w:rFonts w:ascii="Tahoma" w:eastAsia="Calibri" w:hAnsi="Tahoma" w:cs="Tahoma"/>
          <w:sz w:val="18"/>
          <w:szCs w:val="22"/>
          <w:lang w:val="es-CO"/>
        </w:rPr>
        <w:t>y serán los precios que se manejen durante toda la ejecución del contrato.</w:t>
      </w:r>
    </w:p>
    <w:p w:rsidR="004F53DF" w:rsidRPr="005D05C9" w:rsidRDefault="004F53DF" w:rsidP="00D7383E">
      <w:pPr>
        <w:ind w:right="708"/>
        <w:jc w:val="both"/>
        <w:rPr>
          <w:rFonts w:ascii="Tahoma" w:eastAsia="Calibri" w:hAnsi="Tahoma" w:cs="Tahoma"/>
          <w:sz w:val="18"/>
          <w:szCs w:val="22"/>
        </w:rPr>
      </w:pPr>
    </w:p>
    <w:p w:rsidR="004F53DF" w:rsidRPr="005D05C9" w:rsidRDefault="004F53DF" w:rsidP="00EC30CB">
      <w:pPr>
        <w:pStyle w:val="Sangradetextonormal"/>
        <w:numPr>
          <w:ilvl w:val="0"/>
          <w:numId w:val="15"/>
        </w:numPr>
        <w:spacing w:after="0"/>
        <w:ind w:right="708"/>
        <w:jc w:val="both"/>
        <w:rPr>
          <w:rFonts w:ascii="Tahoma" w:hAnsi="Tahoma" w:cs="Tahoma"/>
          <w:color w:val="000000"/>
          <w:sz w:val="18"/>
          <w:szCs w:val="22"/>
          <w:lang w:eastAsia="es-CO"/>
        </w:rPr>
      </w:pPr>
      <w:r w:rsidRPr="005D05C9">
        <w:rPr>
          <w:rFonts w:ascii="Tahoma" w:hAnsi="Tahoma" w:cs="Tahoma"/>
          <w:sz w:val="18"/>
          <w:szCs w:val="22"/>
        </w:rPr>
        <w:t xml:space="preserve">En caso de no otorgar porcentaje único descuento o que el descuento sea equivalente al 0%, </w:t>
      </w:r>
      <w:r w:rsidRPr="005D05C9">
        <w:rPr>
          <w:rFonts w:ascii="Tahoma" w:hAnsi="Tahoma" w:cs="Tahoma"/>
          <w:color w:val="000000"/>
          <w:sz w:val="18"/>
          <w:szCs w:val="22"/>
          <w:lang w:eastAsia="es-CO"/>
        </w:rPr>
        <w:t>se entenderá que su oferta se ajusta a la tarifa o valor techo establecido.</w:t>
      </w:r>
    </w:p>
    <w:p w:rsidR="004F53DF" w:rsidRPr="005D05C9" w:rsidRDefault="004F53DF" w:rsidP="00D7383E">
      <w:pPr>
        <w:pStyle w:val="Sangradetextonormal"/>
        <w:spacing w:after="0"/>
        <w:ind w:left="720" w:right="708"/>
        <w:jc w:val="both"/>
        <w:rPr>
          <w:rFonts w:ascii="Tahoma" w:hAnsi="Tahoma" w:cs="Tahoma"/>
          <w:color w:val="000000"/>
          <w:sz w:val="18"/>
          <w:szCs w:val="22"/>
          <w:lang w:eastAsia="es-CO"/>
        </w:rPr>
      </w:pPr>
    </w:p>
    <w:p w:rsidR="004F53DF" w:rsidRPr="005D05C9" w:rsidRDefault="004F53DF" w:rsidP="00EC30CB">
      <w:pPr>
        <w:pStyle w:val="Sangradetextonormal"/>
        <w:numPr>
          <w:ilvl w:val="0"/>
          <w:numId w:val="15"/>
        </w:numPr>
        <w:spacing w:after="0"/>
        <w:ind w:right="708"/>
        <w:jc w:val="both"/>
        <w:rPr>
          <w:rFonts w:ascii="Tahoma" w:hAnsi="Tahoma" w:cs="Tahoma"/>
          <w:color w:val="000000"/>
          <w:sz w:val="18"/>
          <w:szCs w:val="22"/>
          <w:lang w:eastAsia="es-CO"/>
        </w:rPr>
      </w:pPr>
      <w:r w:rsidRPr="005D05C9">
        <w:rPr>
          <w:rFonts w:ascii="Tahoma" w:hAnsi="Tahoma" w:cs="Tahoma"/>
          <w:sz w:val="18"/>
          <w:szCs w:val="22"/>
        </w:rPr>
        <w:t>La adjudicación se hará por el valor del presupuesto oficial asignado, al proponente que cumpla con todas las condiciones establecidas dentro del proceso.</w:t>
      </w:r>
    </w:p>
    <w:p w:rsidR="004F53DF" w:rsidRPr="005D05C9" w:rsidRDefault="004F53DF" w:rsidP="004F53DF">
      <w:pPr>
        <w:pStyle w:val="Textoindependiente2"/>
        <w:spacing w:after="0" w:line="240" w:lineRule="auto"/>
        <w:ind w:right="164"/>
        <w:jc w:val="both"/>
        <w:rPr>
          <w:rFonts w:ascii="Tahoma" w:eastAsia="Calibri" w:hAnsi="Tahoma" w:cs="Tahoma"/>
          <w:b/>
          <w:color w:val="FF0000"/>
          <w:sz w:val="18"/>
          <w:szCs w:val="22"/>
          <w:lang w:val="es-CO"/>
        </w:rPr>
      </w:pPr>
    </w:p>
    <w:p w:rsidR="002629CB" w:rsidRPr="005D05C9" w:rsidRDefault="002629CB" w:rsidP="004F53DF">
      <w:pPr>
        <w:pStyle w:val="Textoindependiente2"/>
        <w:spacing w:after="0" w:line="240" w:lineRule="auto"/>
        <w:ind w:right="164"/>
        <w:jc w:val="both"/>
        <w:rPr>
          <w:rFonts w:ascii="Tahoma" w:eastAsia="Calibri" w:hAnsi="Tahoma" w:cs="Tahoma"/>
          <w:b/>
          <w:sz w:val="18"/>
          <w:szCs w:val="22"/>
          <w:lang w:val="es-CO"/>
        </w:rPr>
      </w:pPr>
    </w:p>
    <w:p w:rsidR="00BE3292" w:rsidRPr="005D05C9" w:rsidRDefault="00BE3292" w:rsidP="004F53DF">
      <w:pPr>
        <w:pStyle w:val="Textoindependiente2"/>
        <w:spacing w:after="0" w:line="240" w:lineRule="auto"/>
        <w:ind w:right="164"/>
        <w:jc w:val="both"/>
        <w:rPr>
          <w:rFonts w:ascii="Tahoma" w:eastAsia="Calibri" w:hAnsi="Tahoma" w:cs="Tahoma"/>
          <w:b/>
          <w:sz w:val="18"/>
          <w:szCs w:val="22"/>
          <w:lang w:val="es-CO"/>
        </w:rPr>
      </w:pP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r w:rsidRPr="005D05C9">
        <w:rPr>
          <w:rFonts w:ascii="Tahoma" w:eastAsia="Calibri" w:hAnsi="Tahoma" w:cs="Tahoma"/>
          <w:b/>
          <w:sz w:val="18"/>
          <w:szCs w:val="22"/>
          <w:lang w:val="es-CO"/>
        </w:rPr>
        <w:t>NOMBRE PROPONENTE: _________________________________</w:t>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r>
      <w:r w:rsidRPr="005D05C9">
        <w:rPr>
          <w:rFonts w:ascii="Tahoma" w:eastAsia="Calibri" w:hAnsi="Tahoma" w:cs="Tahoma"/>
          <w:b/>
          <w:sz w:val="18"/>
          <w:szCs w:val="22"/>
          <w:lang w:val="es-CO"/>
        </w:rPr>
        <w:tab/>
        <w:t xml:space="preserve">         </w:t>
      </w: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r w:rsidRPr="005D05C9">
        <w:rPr>
          <w:rFonts w:ascii="Tahoma" w:eastAsia="Calibri" w:hAnsi="Tahoma" w:cs="Tahoma"/>
          <w:b/>
          <w:sz w:val="18"/>
          <w:szCs w:val="22"/>
          <w:lang w:val="es-CO"/>
        </w:rPr>
        <w:t>NOMBRE REPRESENTANTE LEGAL: ________________________</w:t>
      </w: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r w:rsidRPr="005D05C9">
        <w:rPr>
          <w:rFonts w:ascii="Tahoma" w:eastAsia="Calibri" w:hAnsi="Tahoma" w:cs="Tahoma"/>
          <w:b/>
          <w:sz w:val="18"/>
          <w:szCs w:val="22"/>
          <w:lang w:val="es-CO"/>
        </w:rPr>
        <w:t>CC: _________________________________</w:t>
      </w:r>
    </w:p>
    <w:p w:rsidR="004F53DF" w:rsidRPr="005D05C9" w:rsidRDefault="004F53DF" w:rsidP="004F53DF">
      <w:pPr>
        <w:pStyle w:val="Textoindependiente2"/>
        <w:spacing w:after="0" w:line="240" w:lineRule="auto"/>
        <w:ind w:right="164"/>
        <w:jc w:val="both"/>
        <w:rPr>
          <w:rFonts w:ascii="Tahoma" w:eastAsia="Calibri" w:hAnsi="Tahoma" w:cs="Tahoma"/>
          <w:b/>
          <w:sz w:val="18"/>
          <w:szCs w:val="22"/>
          <w:lang w:val="es-CO"/>
        </w:rPr>
      </w:pPr>
    </w:p>
    <w:p w:rsidR="004F53DF" w:rsidRPr="005D05C9" w:rsidRDefault="004F53DF" w:rsidP="004F53DF">
      <w:pPr>
        <w:pStyle w:val="Textoindependiente2"/>
        <w:spacing w:after="0" w:line="240" w:lineRule="auto"/>
        <w:ind w:right="164"/>
        <w:jc w:val="both"/>
        <w:rPr>
          <w:rFonts w:ascii="Tahoma" w:hAnsi="Tahoma" w:cs="Tahoma"/>
          <w:b/>
          <w:sz w:val="18"/>
          <w:szCs w:val="22"/>
        </w:rPr>
      </w:pPr>
      <w:r w:rsidRPr="005D05C9">
        <w:rPr>
          <w:rFonts w:ascii="Tahoma" w:eastAsia="Calibri" w:hAnsi="Tahoma" w:cs="Tahoma"/>
          <w:b/>
          <w:sz w:val="18"/>
          <w:szCs w:val="22"/>
          <w:lang w:val="es-CO"/>
        </w:rPr>
        <w:t>FIRMA__________________________</w:t>
      </w:r>
    </w:p>
    <w:p w:rsidR="002D2E49" w:rsidRDefault="002D2E49" w:rsidP="005D1EA2">
      <w:pPr>
        <w:tabs>
          <w:tab w:val="left" w:pos="-720"/>
        </w:tabs>
        <w:suppressAutoHyphens/>
        <w:autoSpaceDE/>
        <w:autoSpaceDN/>
        <w:jc w:val="center"/>
        <w:rPr>
          <w:rFonts w:ascii="Tahoma" w:hAnsi="Tahoma" w:cs="Tahoma"/>
          <w:b/>
          <w:noProof/>
          <w:lang w:val="es-ES"/>
        </w:rPr>
      </w:pPr>
    </w:p>
    <w:p w:rsidR="002D2E49" w:rsidRDefault="002D2E49" w:rsidP="00D5003A">
      <w:pPr>
        <w:tabs>
          <w:tab w:val="left" w:pos="-720"/>
        </w:tabs>
        <w:suppressAutoHyphens/>
        <w:autoSpaceDE/>
        <w:autoSpaceDN/>
        <w:rPr>
          <w:rFonts w:ascii="Tahoma" w:hAnsi="Tahoma" w:cs="Tahoma"/>
          <w:b/>
          <w:noProof/>
          <w:lang w:val="es-ES"/>
        </w:rPr>
      </w:pPr>
    </w:p>
    <w:p w:rsidR="00D5003A" w:rsidRDefault="00D5003A" w:rsidP="00D5003A">
      <w:pPr>
        <w:tabs>
          <w:tab w:val="left" w:pos="-720"/>
        </w:tabs>
        <w:suppressAutoHyphens/>
        <w:autoSpaceDE/>
        <w:autoSpaceDN/>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3A0303" w:rsidRDefault="003A0303" w:rsidP="005D1EA2">
      <w:pPr>
        <w:tabs>
          <w:tab w:val="left" w:pos="-720"/>
        </w:tabs>
        <w:suppressAutoHyphens/>
        <w:autoSpaceDE/>
        <w:autoSpaceDN/>
        <w:jc w:val="center"/>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2D2E49" w:rsidRDefault="002D2E49" w:rsidP="005D1EA2">
      <w:pPr>
        <w:tabs>
          <w:tab w:val="left" w:pos="-720"/>
        </w:tabs>
        <w:suppressAutoHyphens/>
        <w:autoSpaceDE/>
        <w:autoSpaceDN/>
        <w:jc w:val="center"/>
        <w:rPr>
          <w:rFonts w:ascii="Tahoma" w:hAnsi="Tahoma" w:cs="Tahoma"/>
          <w:b/>
          <w:noProof/>
          <w:lang w:val="es-ES"/>
        </w:rPr>
      </w:pPr>
    </w:p>
    <w:p w:rsidR="005D1EA2" w:rsidRPr="008E4AF2" w:rsidRDefault="005D1EA2" w:rsidP="005D1EA2">
      <w:pPr>
        <w:tabs>
          <w:tab w:val="left" w:pos="-720"/>
        </w:tabs>
        <w:suppressAutoHyphens/>
        <w:autoSpaceDE/>
        <w:autoSpaceDN/>
        <w:jc w:val="center"/>
        <w:rPr>
          <w:rFonts w:ascii="Tahoma" w:hAnsi="Tahoma" w:cs="Tahoma"/>
          <w:b/>
          <w:noProof/>
          <w:lang w:val="es-ES"/>
        </w:rPr>
      </w:pPr>
      <w:r w:rsidRPr="008E4AF2">
        <w:rPr>
          <w:rFonts w:ascii="Tahoma" w:hAnsi="Tahoma" w:cs="Tahoma"/>
          <w:b/>
          <w:noProof/>
          <w:lang w:val="es-ES"/>
        </w:rPr>
        <w:lastRenderedPageBreak/>
        <w:t>ANEXO  4</w:t>
      </w:r>
    </w:p>
    <w:p w:rsidR="005D1EA2" w:rsidRPr="008E4AF2" w:rsidRDefault="005D1EA2" w:rsidP="005D1EA2">
      <w:pPr>
        <w:autoSpaceDE/>
        <w:autoSpaceDN/>
        <w:jc w:val="center"/>
        <w:rPr>
          <w:rFonts w:ascii="Tahoma" w:hAnsi="Tahoma" w:cs="Tahoma"/>
          <w:b/>
          <w:noProof/>
          <w:lang w:val="es-ES"/>
        </w:rPr>
      </w:pPr>
      <w:r w:rsidRPr="008E4AF2">
        <w:rPr>
          <w:rFonts w:ascii="Tahoma" w:hAnsi="Tahoma" w:cs="Tahoma"/>
          <w:b/>
          <w:noProof/>
          <w:lang w:val="es-ES"/>
        </w:rPr>
        <w:t>OBLIGACIONES DEL CONTRATISTA</w:t>
      </w:r>
    </w:p>
    <w:p w:rsidR="005D1EA2" w:rsidRPr="008E4AF2" w:rsidRDefault="005D1EA2" w:rsidP="005D1EA2">
      <w:pPr>
        <w:autoSpaceDE/>
        <w:autoSpaceDN/>
        <w:ind w:hanging="426"/>
        <w:contextualSpacing/>
        <w:jc w:val="center"/>
        <w:rPr>
          <w:rFonts w:ascii="Tahoma" w:hAnsi="Tahoma" w:cs="Tahoma"/>
          <w:b/>
          <w:lang w:val="es-CO"/>
        </w:rPr>
      </w:pPr>
    </w:p>
    <w:p w:rsidR="00CC4640" w:rsidRPr="00600E85" w:rsidRDefault="00CC4640" w:rsidP="00CC4640">
      <w:pPr>
        <w:numPr>
          <w:ilvl w:val="0"/>
          <w:numId w:val="22"/>
        </w:numPr>
        <w:autoSpaceDE/>
        <w:autoSpaceDN/>
        <w:ind w:left="567" w:right="-223" w:hanging="425"/>
        <w:jc w:val="both"/>
      </w:pPr>
      <w:r w:rsidRPr="00600E85">
        <w:t>Cumplir con el objeto contractual.</w:t>
      </w:r>
    </w:p>
    <w:p w:rsidR="00CC4640" w:rsidRPr="00600E85" w:rsidRDefault="00CC4640" w:rsidP="00CC4640">
      <w:pPr>
        <w:numPr>
          <w:ilvl w:val="0"/>
          <w:numId w:val="22"/>
        </w:numPr>
        <w:autoSpaceDE/>
        <w:autoSpaceDN/>
        <w:ind w:left="567" w:right="-223" w:hanging="425"/>
        <w:jc w:val="both"/>
      </w:pPr>
      <w:r w:rsidRPr="00600E85">
        <w:t xml:space="preserve">Obrar con lealtad y buena fe en las distintas etapas contractuales, evitando dilaciones y trabas. </w:t>
      </w:r>
    </w:p>
    <w:p w:rsidR="00CC4640" w:rsidRPr="00600E85" w:rsidRDefault="00CC4640" w:rsidP="00CC4640">
      <w:pPr>
        <w:numPr>
          <w:ilvl w:val="0"/>
          <w:numId w:val="22"/>
        </w:numPr>
        <w:autoSpaceDE/>
        <w:autoSpaceDN/>
        <w:ind w:left="567" w:right="-223" w:hanging="425"/>
        <w:jc w:val="both"/>
      </w:pPr>
      <w:r w:rsidRPr="00600E85">
        <w:t>Responder los requerimientos de aclaración o de información en los plazos que la Regional de Aseguramiento en Salud No. 4 le formule en cada caso.</w:t>
      </w:r>
    </w:p>
    <w:p w:rsidR="00CC4640" w:rsidRPr="00600E85" w:rsidRDefault="00CC4640" w:rsidP="00CC4640">
      <w:pPr>
        <w:numPr>
          <w:ilvl w:val="0"/>
          <w:numId w:val="22"/>
        </w:numPr>
        <w:autoSpaceDE/>
        <w:autoSpaceDN/>
        <w:ind w:left="567" w:right="-223" w:hanging="425"/>
        <w:jc w:val="both"/>
      </w:pPr>
      <w:r w:rsidRPr="00600E85">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CC4640" w:rsidRPr="00600E85" w:rsidRDefault="00CC4640" w:rsidP="00CC4640">
      <w:pPr>
        <w:numPr>
          <w:ilvl w:val="0"/>
          <w:numId w:val="22"/>
        </w:numPr>
        <w:autoSpaceDE/>
        <w:autoSpaceDN/>
        <w:ind w:left="567" w:right="-223" w:hanging="425"/>
        <w:jc w:val="both"/>
      </w:pPr>
      <w:r w:rsidRPr="00600E85">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rsidR="00CC4640" w:rsidRPr="00600E85" w:rsidRDefault="00CC4640" w:rsidP="00CC4640">
      <w:pPr>
        <w:numPr>
          <w:ilvl w:val="0"/>
          <w:numId w:val="22"/>
        </w:numPr>
        <w:autoSpaceDE/>
        <w:autoSpaceDN/>
        <w:ind w:left="567" w:right="-223" w:hanging="425"/>
        <w:jc w:val="both"/>
      </w:pPr>
      <w:r w:rsidRPr="00600E85">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rsidR="00CC4640" w:rsidRPr="00600E85" w:rsidRDefault="00CC4640" w:rsidP="00CC4640">
      <w:pPr>
        <w:numPr>
          <w:ilvl w:val="0"/>
          <w:numId w:val="22"/>
        </w:numPr>
        <w:autoSpaceDE/>
        <w:autoSpaceDN/>
        <w:ind w:left="567" w:right="-223" w:hanging="425"/>
        <w:jc w:val="both"/>
      </w:pPr>
      <w:r w:rsidRPr="00600E85">
        <w:t>No acceder a peticiones o amenazas, de quienes actuando por fuera de la ley pretendan obligarlo a hacer u omitir algún acto o hecho, el CONTRATISTA</w:t>
      </w:r>
      <w:r w:rsidRPr="00600E85">
        <w:rPr>
          <w:b/>
        </w:rPr>
        <w:t xml:space="preserve"> </w:t>
      </w:r>
      <w:r w:rsidRPr="00600E85">
        <w:t xml:space="preserve">deberá Informar de tal evento a la Jefatura Administrativa y Financiera de la Regional de Aseguramiento en Salud No. 4 y a las autoridades competentes para que se adopte las medidas necesarias. </w:t>
      </w:r>
    </w:p>
    <w:p w:rsidR="00CC4640" w:rsidRPr="00600E85" w:rsidRDefault="00CC4640" w:rsidP="00CC4640">
      <w:pPr>
        <w:numPr>
          <w:ilvl w:val="0"/>
          <w:numId w:val="22"/>
        </w:numPr>
        <w:autoSpaceDE/>
        <w:autoSpaceDN/>
        <w:ind w:left="567" w:right="-223" w:hanging="425"/>
        <w:contextualSpacing/>
        <w:jc w:val="both"/>
      </w:pPr>
      <w:r w:rsidRPr="00600E85">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CC4640" w:rsidRPr="00600E85" w:rsidRDefault="00CC4640" w:rsidP="00CC4640">
      <w:pPr>
        <w:numPr>
          <w:ilvl w:val="0"/>
          <w:numId w:val="22"/>
        </w:numPr>
        <w:autoSpaceDE/>
        <w:autoSpaceDN/>
        <w:ind w:left="567" w:right="-223" w:hanging="425"/>
        <w:jc w:val="both"/>
      </w:pPr>
      <w:r w:rsidRPr="00600E85">
        <w:t>Restituir a Regional de Aseguramiento en Salud No. 4 los elementos que haya colocado a su disposición para el desarrollo del objeto contractual, cuando se lo requiera o al finalizar el contrato, en caso que se hayan suministrado.</w:t>
      </w:r>
    </w:p>
    <w:p w:rsidR="00CC4640" w:rsidRPr="00600E85" w:rsidRDefault="00CC4640" w:rsidP="00CC4640">
      <w:pPr>
        <w:numPr>
          <w:ilvl w:val="0"/>
          <w:numId w:val="22"/>
        </w:numPr>
        <w:autoSpaceDE/>
        <w:autoSpaceDN/>
        <w:ind w:left="567" w:right="-223" w:hanging="425"/>
        <w:jc w:val="both"/>
      </w:pPr>
      <w:r w:rsidRPr="00600E85">
        <w:t>Mantener vigentes los permisos, licencias y títulos especiales exigidos por la ley y las autoridades administrativas o sanitarias.</w:t>
      </w:r>
    </w:p>
    <w:p w:rsidR="00CC4640" w:rsidRPr="00600E85" w:rsidRDefault="00CC4640" w:rsidP="00CC4640">
      <w:pPr>
        <w:numPr>
          <w:ilvl w:val="0"/>
          <w:numId w:val="22"/>
        </w:numPr>
        <w:autoSpaceDE/>
        <w:autoSpaceDN/>
        <w:adjustRightInd w:val="0"/>
        <w:ind w:left="567" w:right="-223" w:hanging="425"/>
        <w:contextualSpacing/>
        <w:jc w:val="both"/>
      </w:pPr>
      <w:r w:rsidRPr="00600E85">
        <w:rPr>
          <w:b/>
          <w:u w:val="single"/>
        </w:rPr>
        <w:t>EL CONTRATISTA NO PODRÁ CONTINUAR PRESTANDO LOS SERVICIOS OBJETO DEL PRESENTE CONTRATO, UNA VEZ SE HAYA AGOTADO EL PRESUPUESTO ASIGNADO AL MISMO,</w:t>
      </w:r>
      <w:r w:rsidRPr="00600E85">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CC4640" w:rsidRPr="00600E85" w:rsidRDefault="00CC4640" w:rsidP="00CC4640">
      <w:pPr>
        <w:numPr>
          <w:ilvl w:val="0"/>
          <w:numId w:val="22"/>
        </w:numPr>
        <w:autoSpaceDE/>
        <w:autoSpaceDN/>
        <w:ind w:left="567" w:right="-223" w:hanging="425"/>
        <w:contextualSpacing/>
        <w:jc w:val="both"/>
      </w:pPr>
      <w:r w:rsidRPr="00600E85">
        <w:t xml:space="preserve">El contratista deberá requerir a los usuarios para acceder al servicio de salud que presenten a la vista el documento de identidad que acredita los derechos al Subsistema de salud de la Policía Nacional, </w:t>
      </w:r>
      <w:r w:rsidRPr="00600E85">
        <w:rPr>
          <w:b/>
        </w:rPr>
        <w:t xml:space="preserve">según el caso (Registro civil de nacimiento para menores de 7 años, tarjeta de identidad para usuarios entre 7 y 17 años, cédula de ciudadanía para usuarios mayores de edad) </w:t>
      </w:r>
      <w:r w:rsidRPr="00600E85">
        <w:t>y entregar la respectiva orden de servicios. Usuarios que no cumplan estos requisitos, no deben ser atendidos, salvo los casos expresamente autorizados de acuerdo a la normatividad legal vigente (Atención de urgencias vitales y atención inicial de urgencias).</w:t>
      </w:r>
    </w:p>
    <w:p w:rsidR="00CC4640" w:rsidRPr="00600E85" w:rsidRDefault="00CC4640" w:rsidP="00CC4640">
      <w:pPr>
        <w:numPr>
          <w:ilvl w:val="0"/>
          <w:numId w:val="22"/>
        </w:numPr>
        <w:autoSpaceDE/>
        <w:autoSpaceDN/>
        <w:adjustRightInd w:val="0"/>
        <w:ind w:left="567" w:right="-223" w:hanging="425"/>
        <w:contextualSpacing/>
        <w:jc w:val="both"/>
      </w:pPr>
      <w:r w:rsidRPr="00600E85">
        <w:t xml:space="preserve">Todo servicio </w:t>
      </w:r>
      <w:r w:rsidRPr="00600E85">
        <w:rPr>
          <w:u w:val="single"/>
        </w:rPr>
        <w:t>adicional</w:t>
      </w:r>
      <w:r w:rsidRPr="00600E85">
        <w:t xml:space="preserve"> que no haga parte del inicialmente autorizado, y que el proveedor estime conveniente en un momento dado para atender al usuario, así se encuentre entre el listado contractual y tarifado, requerirá el aval por parte del Grupo </w:t>
      </w:r>
      <w:r w:rsidRPr="00600E85">
        <w:rPr>
          <w:lang w:val="es-MX"/>
        </w:rPr>
        <w:t>Redes Integrales de Servicios de Salud</w:t>
      </w:r>
      <w:r w:rsidRPr="00600E85">
        <w:t xml:space="preserve"> de la </w:t>
      </w:r>
      <w:r w:rsidRPr="00600E85">
        <w:rPr>
          <w:lang w:val="es-ES"/>
        </w:rPr>
        <w:t>Regional de Aseguramiento en Salud No. 4</w:t>
      </w:r>
      <w:r w:rsidRPr="00600E85">
        <w:t>, siempre y cuando ello no se convierta en un obstáculo para la atención, cuando se encuentra en riesgo inminente la vida del paciente. (Decreto 780 de 2016).</w:t>
      </w:r>
    </w:p>
    <w:p w:rsidR="00CC4640" w:rsidRPr="003E57AF" w:rsidRDefault="00CC4640" w:rsidP="00CC4640">
      <w:pPr>
        <w:numPr>
          <w:ilvl w:val="0"/>
          <w:numId w:val="22"/>
        </w:numPr>
        <w:autoSpaceDE/>
        <w:autoSpaceDN/>
        <w:adjustRightInd w:val="0"/>
        <w:ind w:left="567" w:right="-223" w:hanging="425"/>
        <w:contextualSpacing/>
        <w:jc w:val="both"/>
      </w:pPr>
      <w:r w:rsidRPr="003E57AF">
        <w:t xml:space="preserve">Aquellos servicios con que cuente el proveedor con su respectiva habilitación y que no hayan sido relacionados en el anexo Especificaciones Técnicas del presente proceso, pueden ser presentados en su portafolio de servicios junto a la oferta con sus respectivos valores y códigos CUPS, los cuales en el </w:t>
      </w:r>
      <w:r w:rsidRPr="003E57AF">
        <w:lastRenderedPageBreak/>
        <w:t>momento de requerirse por parte de la Regional de Aseguramiento en Salud No. 4 podrán autorizarse con cargo al contrato manteniéndose las mismas condiciones del contrato principal, para ello se requerirá el aval por parte del Grupo Redes Integrales de Servicios de Salud , del supervisor del contrato y la Jefatura de la Regional de Aseguramiento en Salud No. 4, y además estará sujeta a auditoría de cuentas médicas, siempre y cuando ello no se convierta en un obstáculo para la atención, cuando se encuentra en riesgo inminente la vida del paciente (Decreto 780 de 2016).</w:t>
      </w:r>
    </w:p>
    <w:p w:rsidR="00CC4640" w:rsidRPr="00600E85" w:rsidRDefault="00CC4640" w:rsidP="00CC4640">
      <w:pPr>
        <w:numPr>
          <w:ilvl w:val="0"/>
          <w:numId w:val="22"/>
        </w:numPr>
        <w:autoSpaceDE/>
        <w:autoSpaceDN/>
        <w:adjustRightInd w:val="0"/>
        <w:ind w:left="567" w:right="-223" w:hanging="425"/>
        <w:contextualSpacing/>
        <w:jc w:val="both"/>
      </w:pPr>
      <w:r w:rsidRPr="00600E85">
        <w:t xml:space="preserve">El contratista deberá requerir a la </w:t>
      </w:r>
      <w:r w:rsidRPr="00600E85">
        <w:rPr>
          <w:lang w:val="es-ES"/>
        </w:rPr>
        <w:t xml:space="preserve">Central de Autorizaciones de la </w:t>
      </w:r>
      <w:r w:rsidRPr="00600E85">
        <w:t>Regional de Aseguramiento en Salud No. 4</w:t>
      </w:r>
      <w:r w:rsidRPr="00600E85">
        <w:rPr>
          <w:lang w:val="es-ES"/>
        </w:rPr>
        <w:t xml:space="preserve"> </w:t>
      </w:r>
      <w:r w:rsidRPr="00600E85">
        <w:t xml:space="preserve">dentro de las 24 horas siguientes a la atención de un usuario del Subsistema de Salud de la Policía Nacional la </w:t>
      </w:r>
      <w:r w:rsidRPr="00600E85">
        <w:rPr>
          <w:b/>
        </w:rPr>
        <w:t>ORDEN DE SERVICIOS</w:t>
      </w:r>
      <w:r w:rsidRPr="00600E85">
        <w:t xml:space="preserve"> que avala la atención por parte de la </w:t>
      </w:r>
      <w:r w:rsidRPr="00600E85">
        <w:rPr>
          <w:lang w:val="es-ES"/>
        </w:rPr>
        <w:t>Regional de Aseguramiento en Salud No. 4</w:t>
      </w:r>
      <w:r w:rsidRPr="00600E85">
        <w:t>, enviando la historia clínica.</w:t>
      </w:r>
    </w:p>
    <w:p w:rsidR="00CC4640" w:rsidRPr="00600E85" w:rsidRDefault="00CC4640" w:rsidP="00CC4640">
      <w:pPr>
        <w:numPr>
          <w:ilvl w:val="0"/>
          <w:numId w:val="22"/>
        </w:numPr>
        <w:autoSpaceDE/>
        <w:autoSpaceDN/>
        <w:ind w:left="567" w:right="-223" w:hanging="425"/>
        <w:jc w:val="both"/>
      </w:pPr>
      <w:r w:rsidRPr="00600E85">
        <w:t>El contratista se obliga a diligenciar en su formato los procedimientos o medicamentos por fuera del plan de beneficios o POS.</w:t>
      </w:r>
    </w:p>
    <w:p w:rsidR="00CC4640" w:rsidRPr="00600E85" w:rsidRDefault="00CC4640" w:rsidP="00CC4640">
      <w:pPr>
        <w:numPr>
          <w:ilvl w:val="0"/>
          <w:numId w:val="22"/>
        </w:numPr>
        <w:autoSpaceDE/>
        <w:autoSpaceDN/>
        <w:ind w:left="567" w:right="-223" w:hanging="425"/>
        <w:contextualSpacing/>
        <w:jc w:val="both"/>
      </w:pPr>
      <w:r w:rsidRPr="00600E85">
        <w:t>Notificar al supervisor del contrato en forma oportuna, respecto de los inconvenientes que se puedan presentar en desarrollo de la ejecución del respectivo contrato.</w:t>
      </w:r>
    </w:p>
    <w:p w:rsidR="00CC4640" w:rsidRPr="00E97493" w:rsidRDefault="00CC4640" w:rsidP="00CC4640">
      <w:pPr>
        <w:numPr>
          <w:ilvl w:val="0"/>
          <w:numId w:val="22"/>
        </w:numPr>
        <w:autoSpaceDE/>
        <w:autoSpaceDN/>
        <w:ind w:left="567" w:right="-223" w:hanging="425"/>
        <w:contextualSpacing/>
        <w:jc w:val="both"/>
      </w:pPr>
      <w:r w:rsidRPr="00E97493">
        <w:t>Informar al supervisor del contrato el saldo de este con una periodicidad mensual y cuando se haya ejecutado en un 50%, 70%, 80%, 90% y 100% el valor del contrato.</w:t>
      </w:r>
    </w:p>
    <w:p w:rsidR="00CC4640" w:rsidRPr="00600E85" w:rsidRDefault="00CC4640" w:rsidP="00CC4640">
      <w:pPr>
        <w:numPr>
          <w:ilvl w:val="0"/>
          <w:numId w:val="22"/>
        </w:numPr>
        <w:autoSpaceDE/>
        <w:autoSpaceDN/>
        <w:ind w:left="567" w:right="-223" w:hanging="425"/>
        <w:jc w:val="both"/>
        <w:rPr>
          <w:lang w:val="es-MX"/>
        </w:rPr>
      </w:pPr>
      <w:r w:rsidRPr="00600E85">
        <w:t xml:space="preserve">Los usuarios que pertenecen a otros Departamentos distintos a Valle del cauca, Cauca y Nariño, para la prestación de los servicios será previa autorización del Grupo </w:t>
      </w:r>
      <w:r w:rsidRPr="00600E85">
        <w:rPr>
          <w:lang w:val="es-MX"/>
        </w:rPr>
        <w:t>Redes Integrales de Servicios de Salud</w:t>
      </w:r>
      <w:r w:rsidRPr="00600E85">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rsidR="00CC4640" w:rsidRPr="00600E85" w:rsidRDefault="00CC4640" w:rsidP="00CC4640">
      <w:pPr>
        <w:numPr>
          <w:ilvl w:val="0"/>
          <w:numId w:val="22"/>
        </w:numPr>
        <w:autoSpaceDE/>
        <w:autoSpaceDN/>
        <w:ind w:left="567" w:right="-223" w:hanging="425"/>
        <w:jc w:val="both"/>
      </w:pPr>
      <w:r w:rsidRPr="00600E85">
        <w:t>La Calidad del servicio tendrá como sustento los atributos de oportunidad, continuidad, suficiencia e integridad, racionalidad lógica científica, satisfacción del usuario y beneficiario, efectividad, eficiencia, equidad y aceptabilidad.</w:t>
      </w:r>
    </w:p>
    <w:p w:rsidR="00CC4640" w:rsidRPr="00600E85" w:rsidRDefault="00CC4640" w:rsidP="00CC4640">
      <w:pPr>
        <w:numPr>
          <w:ilvl w:val="0"/>
          <w:numId w:val="22"/>
        </w:numPr>
        <w:autoSpaceDE/>
        <w:autoSpaceDN/>
        <w:ind w:left="567" w:right="-223" w:hanging="425"/>
        <w:jc w:val="both"/>
      </w:pPr>
      <w:r w:rsidRPr="00600E85">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rsidR="00CC4640" w:rsidRPr="00600E85" w:rsidRDefault="00CC4640" w:rsidP="00CC4640">
      <w:pPr>
        <w:numPr>
          <w:ilvl w:val="0"/>
          <w:numId w:val="22"/>
        </w:numPr>
        <w:autoSpaceDE/>
        <w:autoSpaceDN/>
        <w:ind w:left="567" w:right="-223" w:hanging="425"/>
        <w:contextualSpacing/>
        <w:jc w:val="both"/>
      </w:pPr>
      <w:r w:rsidRPr="00600E85">
        <w:t>Prestar los servicios en sus instalaciones, es decir no se subcontratarán los servicios.</w:t>
      </w:r>
    </w:p>
    <w:p w:rsidR="00CC4640" w:rsidRPr="00600E85" w:rsidRDefault="00CC4640" w:rsidP="00CC4640">
      <w:pPr>
        <w:numPr>
          <w:ilvl w:val="0"/>
          <w:numId w:val="22"/>
        </w:numPr>
        <w:autoSpaceDE/>
        <w:autoSpaceDN/>
        <w:ind w:left="567" w:right="-223" w:hanging="425"/>
        <w:contextualSpacing/>
        <w:jc w:val="both"/>
      </w:pPr>
      <w:r w:rsidRPr="00600E85">
        <w:t xml:space="preserve">Toda urgencia que no cuente con la autorización de </w:t>
      </w:r>
      <w:r w:rsidRPr="00600E85">
        <w:rPr>
          <w:lang w:val="es-ES"/>
        </w:rPr>
        <w:t>la Central Nacional de Autorizaciones no será tramitada por esta regional</w:t>
      </w:r>
      <w:r w:rsidRPr="00600E85">
        <w:t>, salvo que se hayan agotado los procedimientos de notificación establecidos en el Decreto 780 de 2016.</w:t>
      </w:r>
    </w:p>
    <w:p w:rsidR="00CC4640" w:rsidRPr="00600E85" w:rsidRDefault="00CC4640" w:rsidP="00CC4640">
      <w:pPr>
        <w:numPr>
          <w:ilvl w:val="0"/>
          <w:numId w:val="22"/>
        </w:numPr>
        <w:autoSpaceDE/>
        <w:autoSpaceDN/>
        <w:ind w:left="567" w:right="-223" w:hanging="425"/>
        <w:contextualSpacing/>
        <w:jc w:val="both"/>
      </w:pPr>
      <w:r w:rsidRPr="00600E85">
        <w:rPr>
          <w:lang w:val="es-MX"/>
        </w:rPr>
        <w:t>El contratista deberá tener estructurado el Sistema de Referencia y Contra referencia y Sistema de Atención al Usuario.</w:t>
      </w:r>
    </w:p>
    <w:p w:rsidR="00CC4640" w:rsidRPr="00600E85" w:rsidRDefault="00CC4640" w:rsidP="00CC4640">
      <w:pPr>
        <w:numPr>
          <w:ilvl w:val="0"/>
          <w:numId w:val="22"/>
        </w:numPr>
        <w:autoSpaceDE/>
        <w:autoSpaceDN/>
        <w:ind w:left="567" w:right="-223" w:hanging="425"/>
        <w:jc w:val="both"/>
        <w:rPr>
          <w:lang w:val="es-MX"/>
        </w:rPr>
      </w:pPr>
      <w:r w:rsidRPr="00600E85">
        <w:rPr>
          <w:lang w:val="es-MX"/>
        </w:rPr>
        <w:t xml:space="preserve">El Contratista debe tener suficiencia científica, técnica y administrativa que garantice la prestación de los servicios objeto del presente contrato a usuarios y </w:t>
      </w:r>
      <w:r w:rsidRPr="00600E85">
        <w:t xml:space="preserve">beneficiarios </w:t>
      </w:r>
      <w:r w:rsidRPr="00600E85">
        <w:rPr>
          <w:lang w:val="es-MX"/>
        </w:rPr>
        <w:t>del Subsistema de Salud de la Policía Nacional.</w:t>
      </w:r>
    </w:p>
    <w:p w:rsidR="00CC4640" w:rsidRPr="00600E85" w:rsidRDefault="00CC4640" w:rsidP="00CC4640">
      <w:pPr>
        <w:numPr>
          <w:ilvl w:val="0"/>
          <w:numId w:val="22"/>
        </w:numPr>
        <w:autoSpaceDE/>
        <w:autoSpaceDN/>
        <w:ind w:left="567" w:right="-223" w:hanging="425"/>
        <w:contextualSpacing/>
        <w:jc w:val="both"/>
      </w:pPr>
      <w:r w:rsidRPr="00600E85">
        <w:t>El contratista deberá establecer canales de acceso y comunicación, que garanticen la oportunidad en el agendamiento y la atención de los usuarios del Subsistema de Salud de la Policía Nacional.</w:t>
      </w:r>
      <w:r w:rsidRPr="00600E85">
        <w:rPr>
          <w:lang w:val="es-ES"/>
        </w:rPr>
        <w:t xml:space="preserve"> Para que los funcionarios </w:t>
      </w:r>
      <w:r w:rsidRPr="00600E85">
        <w:t xml:space="preserve">del Grupo </w:t>
      </w:r>
      <w:r w:rsidRPr="00600E85">
        <w:rPr>
          <w:lang w:val="es-MX"/>
        </w:rPr>
        <w:t>Redes Integrales de Servicios de Salud</w:t>
      </w:r>
      <w:r w:rsidRPr="00600E85">
        <w:rPr>
          <w:lang w:val="es-ES"/>
        </w:rPr>
        <w:t xml:space="preserve"> de esta Regional puedan realizar las solicitudes de citas y se agende en tiempo real.</w:t>
      </w:r>
    </w:p>
    <w:p w:rsidR="00CC4640" w:rsidRPr="00600E85" w:rsidRDefault="00CC4640" w:rsidP="00CC4640">
      <w:pPr>
        <w:numPr>
          <w:ilvl w:val="0"/>
          <w:numId w:val="22"/>
        </w:numPr>
        <w:autoSpaceDE/>
        <w:autoSpaceDN/>
        <w:ind w:left="567" w:right="-223" w:hanging="425"/>
        <w:contextualSpacing/>
        <w:jc w:val="both"/>
      </w:pPr>
      <w:r w:rsidRPr="00600E85">
        <w:t xml:space="preserve">El contratista permitirá al equipo auditor de </w:t>
      </w:r>
      <w:r w:rsidRPr="00600E85">
        <w:rPr>
          <w:lang w:val="es-ES"/>
        </w:rPr>
        <w:t>Regional de Aseguramiento en Salud No. 4</w:t>
      </w:r>
      <w:r w:rsidRPr="00600E85">
        <w:t>, el acceso en tiempo real y oportuna a las historias clínicas y todos los registros asistenciales diligenciados dentro de la atención de los usuarios de la Regional de Aseguramiento en Salud No</w:t>
      </w:r>
      <w:r w:rsidRPr="00600E85">
        <w:rPr>
          <w:lang w:val="es-ES"/>
        </w:rPr>
        <w:t xml:space="preserve"> 4</w:t>
      </w:r>
      <w:r w:rsidRPr="00600E85">
        <w:t>,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w:t>
      </w:r>
      <w:r w:rsidRPr="00600E85">
        <w:rPr>
          <w:lang w:val="es-ES"/>
        </w:rPr>
        <w:t xml:space="preserve"> </w:t>
      </w:r>
      <w:r w:rsidRPr="00600E85">
        <w:t xml:space="preserve">efectué la revisión de la facturación in situ de los servicios prestados a nuestros usuarios, eso sí aclarando muy bien que mientras duren las condiciones de restricción debida a la pandemia de </w:t>
      </w:r>
      <w:proofErr w:type="spellStart"/>
      <w:r w:rsidRPr="00600E85">
        <w:t>Covid</w:t>
      </w:r>
      <w:proofErr w:type="spellEnd"/>
      <w:r w:rsidRPr="00600E85">
        <w:t xml:space="preserve"> 19, no se realizará auditoría in situ.</w:t>
      </w:r>
    </w:p>
    <w:p w:rsidR="00CC4640" w:rsidRPr="00600E85" w:rsidRDefault="00CC4640" w:rsidP="00CC4640">
      <w:pPr>
        <w:numPr>
          <w:ilvl w:val="0"/>
          <w:numId w:val="22"/>
        </w:numPr>
        <w:autoSpaceDE/>
        <w:autoSpaceDN/>
        <w:ind w:left="567" w:right="-223" w:hanging="425"/>
        <w:contextualSpacing/>
        <w:jc w:val="both"/>
      </w:pPr>
      <w:r w:rsidRPr="00600E85">
        <w:lastRenderedPageBreak/>
        <w:t>Ante la identificación por parte del Grupo de Auditoría de la Regional de Aseguramiento No. 4 de algún evento adverso, el contratista se obliga a realizar el análisis del caso.</w:t>
      </w:r>
    </w:p>
    <w:p w:rsidR="00CC4640" w:rsidRPr="00600E85" w:rsidRDefault="00CC4640" w:rsidP="00CC4640">
      <w:pPr>
        <w:numPr>
          <w:ilvl w:val="0"/>
          <w:numId w:val="22"/>
        </w:numPr>
        <w:autoSpaceDE/>
        <w:autoSpaceDN/>
        <w:ind w:left="567" w:right="-223" w:hanging="425"/>
        <w:contextualSpacing/>
        <w:jc w:val="both"/>
      </w:pPr>
      <w:r w:rsidRPr="00600E85">
        <w:t>El contratista se obliga a canalizar toda comunicación relacionada con la ejecución del contrato o del resorte administrativo a través del supervisor o Coordinador de contrato.</w:t>
      </w:r>
    </w:p>
    <w:p w:rsidR="00CC4640" w:rsidRPr="00600E85" w:rsidRDefault="00CC4640" w:rsidP="00CC4640">
      <w:pPr>
        <w:numPr>
          <w:ilvl w:val="0"/>
          <w:numId w:val="22"/>
        </w:numPr>
        <w:autoSpaceDE/>
        <w:autoSpaceDN/>
        <w:ind w:left="567" w:right="-223" w:hanging="425"/>
        <w:contextualSpacing/>
        <w:jc w:val="both"/>
      </w:pPr>
      <w:r w:rsidRPr="00600E85">
        <w:t xml:space="preserve">El contratista se obliga a garantizar la realización, con oportunidad, de procedimientos autorizados a los usuarios de la Regional de Aseguramiento en Salud No. 4, lo cual será objeto de monitoreo por parte del médico auditor, el Supervisor del contrato y la </w:t>
      </w:r>
      <w:r>
        <w:t>Oficina de Atención al Usuario.</w:t>
      </w:r>
    </w:p>
    <w:p w:rsidR="00CC4640" w:rsidRPr="00600E85" w:rsidRDefault="00CC4640" w:rsidP="00CC4640">
      <w:pPr>
        <w:numPr>
          <w:ilvl w:val="0"/>
          <w:numId w:val="22"/>
        </w:numPr>
        <w:autoSpaceDE/>
        <w:autoSpaceDN/>
        <w:ind w:left="567" w:right="-223" w:hanging="425"/>
        <w:jc w:val="both"/>
        <w:rPr>
          <w:lang w:val="es-MX"/>
        </w:rPr>
      </w:pPr>
      <w:r w:rsidRPr="00600E85">
        <w:rPr>
          <w:lang w:val="es-MX"/>
        </w:rPr>
        <w:t>Garantizar la prestación de los servicios con equipos Biomédicos y Material Médico adecuados para la atención del usuario.</w:t>
      </w:r>
    </w:p>
    <w:p w:rsidR="00CC4640" w:rsidRPr="00600E85" w:rsidRDefault="00CC4640" w:rsidP="00CC4640">
      <w:pPr>
        <w:numPr>
          <w:ilvl w:val="0"/>
          <w:numId w:val="22"/>
        </w:numPr>
        <w:autoSpaceDE/>
        <w:autoSpaceDN/>
        <w:ind w:left="567" w:right="-223" w:hanging="425"/>
        <w:jc w:val="both"/>
        <w:rPr>
          <w:lang w:val="es-MX"/>
        </w:rPr>
      </w:pPr>
      <w:r w:rsidRPr="00600E85">
        <w:rPr>
          <w:lang w:val="es-MX"/>
        </w:rPr>
        <w:t>La entidad debe acreditar la aplicación de protocolos aceptados en salud para el manejo de pacientes.</w:t>
      </w:r>
    </w:p>
    <w:p w:rsidR="00CC4640" w:rsidRPr="00600E85" w:rsidRDefault="00CC4640" w:rsidP="00CC4640">
      <w:pPr>
        <w:numPr>
          <w:ilvl w:val="0"/>
          <w:numId w:val="22"/>
        </w:numPr>
        <w:autoSpaceDE/>
        <w:autoSpaceDN/>
        <w:ind w:left="567" w:right="-223" w:hanging="425"/>
        <w:contextualSpacing/>
        <w:jc w:val="both"/>
      </w:pPr>
      <w:r w:rsidRPr="00600E85">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CC4640" w:rsidRPr="00600E85" w:rsidRDefault="00CC4640" w:rsidP="00CC4640">
      <w:pPr>
        <w:numPr>
          <w:ilvl w:val="0"/>
          <w:numId w:val="22"/>
        </w:numPr>
        <w:autoSpaceDE/>
        <w:autoSpaceDN/>
        <w:ind w:left="567" w:right="-223" w:hanging="425"/>
        <w:contextualSpacing/>
        <w:jc w:val="both"/>
      </w:pPr>
      <w:r w:rsidRPr="00600E85">
        <w:t xml:space="preserve">El contratista se obliga a notificar inmediatamente, los casos de interés en salud pública identificados en pacientes de la Regional de Aseguramiento en Salud No. 4, tanto al SIVIGILA como al grupo de Epidemiologia de la </w:t>
      </w:r>
      <w:r w:rsidRPr="00600E85">
        <w:rPr>
          <w:lang w:val="es-ES"/>
        </w:rPr>
        <w:t>Regional</w:t>
      </w:r>
      <w:r w:rsidRPr="00600E85">
        <w:t>. (</w:t>
      </w:r>
      <w:hyperlink r:id="rId17" w:history="1">
        <w:r w:rsidRPr="00600E85">
          <w:rPr>
            <w:color w:val="0000FF"/>
            <w:u w:val="single"/>
          </w:rPr>
          <w:t>deval.rases-epi@policia.gov.co</w:t>
        </w:r>
      </w:hyperlink>
      <w:r w:rsidRPr="00600E85">
        <w:t>).</w:t>
      </w:r>
    </w:p>
    <w:p w:rsidR="00CC4640" w:rsidRPr="00600E85" w:rsidRDefault="00CC4640" w:rsidP="00CC4640">
      <w:pPr>
        <w:numPr>
          <w:ilvl w:val="0"/>
          <w:numId w:val="22"/>
        </w:numPr>
        <w:autoSpaceDE/>
        <w:autoSpaceDN/>
        <w:ind w:left="567" w:right="-223" w:hanging="425"/>
        <w:jc w:val="both"/>
      </w:pPr>
      <w:r w:rsidRPr="00600E85">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600E85">
        <w:t xml:space="preserve"> contratista se obliga a remitir  los indicadores de Calidad y los respectivos planes de mejoramiento reportados a la Superintendencia de salud (Circular 030 de 2008 y 058/2000; 09/2012) en formato Excel a los siguientes correos (</w:t>
      </w:r>
      <w:hyperlink r:id="rId18" w:history="1">
        <w:r w:rsidRPr="00600E85">
          <w:rPr>
            <w:color w:val="0000FF"/>
            <w:u w:val="single"/>
          </w:rPr>
          <w:t>deval.rases-est@policia.gov.co</w:t>
        </w:r>
      </w:hyperlink>
      <w:r w:rsidRPr="00600E85">
        <w:t xml:space="preserve">; </w:t>
      </w:r>
      <w:hyperlink r:id="rId19" w:history="1">
        <w:r w:rsidRPr="00600E85">
          <w:rPr>
            <w:color w:val="0000FF"/>
            <w:u w:val="single"/>
          </w:rPr>
          <w:t>deval.rases-gar@policia.gov.co</w:t>
        </w:r>
      </w:hyperlink>
      <w:r w:rsidRPr="00600E85">
        <w:t xml:space="preserve">) </w:t>
      </w:r>
    </w:p>
    <w:p w:rsidR="00CC4640" w:rsidRPr="00600E85" w:rsidRDefault="00CC4640" w:rsidP="00CC4640">
      <w:pPr>
        <w:numPr>
          <w:ilvl w:val="0"/>
          <w:numId w:val="22"/>
        </w:numPr>
        <w:autoSpaceDE/>
        <w:autoSpaceDN/>
        <w:ind w:left="567" w:right="-223" w:hanging="425"/>
        <w:contextualSpacing/>
        <w:jc w:val="both"/>
      </w:pPr>
      <w:r w:rsidRPr="00600E85">
        <w:t xml:space="preserve">El Contratista se obliga a diligenciar en letra clara, legible y justificado el formato de CTC para medicamentos y el de Fármaco-vigilancia, teniendo en cuenta que el Plan de beneficios de la Policía Nacional difiere del POS del Sistema General de Seguridad Social en Salud, con lo cual se prevé minimizar los tramites excesivos a los usuarios. </w:t>
      </w:r>
    </w:p>
    <w:p w:rsidR="00CC4640" w:rsidRPr="00600E85" w:rsidRDefault="00CC4640" w:rsidP="00CC4640">
      <w:pPr>
        <w:numPr>
          <w:ilvl w:val="0"/>
          <w:numId w:val="22"/>
        </w:numPr>
        <w:autoSpaceDE/>
        <w:autoSpaceDN/>
        <w:ind w:left="567" w:right="-223" w:hanging="425"/>
        <w:jc w:val="both"/>
      </w:pPr>
      <w:r w:rsidRPr="00600E85">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CC4640" w:rsidRPr="00600E85" w:rsidRDefault="00CC4640" w:rsidP="00CC4640">
      <w:pPr>
        <w:numPr>
          <w:ilvl w:val="0"/>
          <w:numId w:val="22"/>
        </w:numPr>
        <w:autoSpaceDE/>
        <w:autoSpaceDN/>
        <w:ind w:left="567" w:right="-223" w:hanging="425"/>
        <w:jc w:val="both"/>
        <w:rPr>
          <w:lang w:val="es-MX"/>
        </w:rPr>
      </w:pPr>
      <w:r w:rsidRPr="00600E85">
        <w:rPr>
          <w:lang w:val="es-MX"/>
        </w:rPr>
        <w:t>El contratista debe cumplir con el Decreto 1011 de 03-Abr-08, en las resoluciones 3100/2019 (Habilitación) y 1445 (Estándares de Calidad)</w:t>
      </w:r>
    </w:p>
    <w:p w:rsidR="00CC4640" w:rsidRPr="00600E85" w:rsidRDefault="00CC4640" w:rsidP="00CC4640">
      <w:pPr>
        <w:numPr>
          <w:ilvl w:val="0"/>
          <w:numId w:val="22"/>
        </w:numPr>
        <w:autoSpaceDE/>
        <w:autoSpaceDN/>
        <w:ind w:left="567" w:right="-223" w:hanging="425"/>
        <w:jc w:val="both"/>
        <w:rPr>
          <w:lang w:val="es-MX"/>
        </w:rPr>
      </w:pPr>
      <w:r w:rsidRPr="00600E85">
        <w:rPr>
          <w:lang w:val="es-MX"/>
        </w:rPr>
        <w:t xml:space="preserve">El contratista deberá dar aplicabilidad a la resolución 3280 del 2 de agosto de 2018, mediante la cual se establecen las rutas integrales de atención en salud MIAS, </w:t>
      </w:r>
      <w:r w:rsidRPr="00600E85">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rsidR="00CC4640" w:rsidRPr="00600E85" w:rsidRDefault="00CC4640" w:rsidP="00CC4640">
      <w:pPr>
        <w:numPr>
          <w:ilvl w:val="0"/>
          <w:numId w:val="22"/>
        </w:numPr>
        <w:autoSpaceDE/>
        <w:autoSpaceDN/>
        <w:ind w:left="567" w:right="-223" w:hanging="425"/>
        <w:contextualSpacing/>
        <w:jc w:val="both"/>
        <w:rPr>
          <w:lang w:val="es-MX"/>
        </w:rPr>
      </w:pPr>
      <w:r w:rsidRPr="00600E85">
        <w:t>El contratista dará cumplimiento a la totalidad de los postulados establecidos en la resolución 3280 de 2018 en lo relacionado con la atención materno perinatal.</w:t>
      </w:r>
    </w:p>
    <w:p w:rsidR="00CC4640" w:rsidRPr="00600E85" w:rsidRDefault="00CC4640" w:rsidP="00CC4640">
      <w:pPr>
        <w:numPr>
          <w:ilvl w:val="0"/>
          <w:numId w:val="22"/>
        </w:numPr>
        <w:autoSpaceDE/>
        <w:autoSpaceDN/>
        <w:ind w:left="567" w:right="-223" w:hanging="425"/>
        <w:contextualSpacing/>
        <w:jc w:val="both"/>
      </w:pPr>
      <w:r w:rsidRPr="00600E85">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w:t>
      </w:r>
      <w:r w:rsidRPr="00600E85">
        <w:lastRenderedPageBreak/>
        <w:t xml:space="preserve">en Salud No. </w:t>
      </w:r>
      <w:r w:rsidRPr="00600E85">
        <w:rPr>
          <w:lang w:val="es-ES"/>
        </w:rPr>
        <w:t>4</w:t>
      </w:r>
      <w:r w:rsidRPr="00600E85">
        <w:t xml:space="preserve"> y en otra casilla la fecha de expedición de dicha orden de autorización </w:t>
      </w:r>
      <w:hyperlink r:id="rId20" w:history="1">
        <w:r w:rsidRPr="00600E85">
          <w:rPr>
            <w:color w:val="0000FF"/>
            <w:u w:val="single"/>
          </w:rPr>
          <w:t>d</w:t>
        </w:r>
        <w:r w:rsidRPr="00600E85">
          <w:rPr>
            <w:color w:val="0000FF"/>
            <w:u w:val="single"/>
            <w:lang w:val="es-ES"/>
          </w:rPr>
          <w:t>eval</w:t>
        </w:r>
        <w:r w:rsidRPr="00600E85">
          <w:rPr>
            <w:color w:val="0000FF"/>
            <w:u w:val="single"/>
          </w:rPr>
          <w:t>.</w:t>
        </w:r>
        <w:r w:rsidRPr="00600E85">
          <w:rPr>
            <w:color w:val="0000FF"/>
            <w:u w:val="single"/>
            <w:lang w:val="es-ES"/>
          </w:rPr>
          <w:t>rases</w:t>
        </w:r>
        <w:r w:rsidRPr="00600E85">
          <w:rPr>
            <w:color w:val="0000FF"/>
            <w:u w:val="single"/>
          </w:rPr>
          <w:t>-est@policia.gov.co</w:t>
        </w:r>
      </w:hyperlink>
      <w:r w:rsidRPr="00600E85">
        <w:t xml:space="preserve">, </w:t>
      </w:r>
      <w:r w:rsidRPr="00600E85">
        <w:rPr>
          <w:color w:val="0000FF"/>
          <w:u w:val="single"/>
        </w:rPr>
        <w:t>d</w:t>
      </w:r>
      <w:proofErr w:type="spellStart"/>
      <w:r w:rsidRPr="00600E85">
        <w:rPr>
          <w:color w:val="0000FF"/>
          <w:u w:val="single"/>
          <w:lang w:val="es-ES"/>
        </w:rPr>
        <w:t>eval</w:t>
      </w:r>
      <w:proofErr w:type="spellEnd"/>
      <w:r w:rsidRPr="00600E85">
        <w:rPr>
          <w:color w:val="0000FF"/>
          <w:u w:val="single"/>
        </w:rPr>
        <w:t>.</w:t>
      </w:r>
      <w:r w:rsidRPr="00600E85">
        <w:rPr>
          <w:color w:val="0000FF"/>
          <w:u w:val="single"/>
          <w:lang w:val="es-ES"/>
        </w:rPr>
        <w:t>rases</w:t>
      </w:r>
      <w:r w:rsidRPr="00600E85">
        <w:rPr>
          <w:color w:val="0000FF"/>
          <w:u w:val="single"/>
        </w:rPr>
        <w:t>-rips@policia.gov.co</w:t>
      </w:r>
      <w:r w:rsidRPr="00600E85">
        <w:t xml:space="preserve">, y  </w:t>
      </w:r>
      <w:hyperlink r:id="rId21" w:history="1">
        <w:r w:rsidRPr="00600E85">
          <w:rPr>
            <w:color w:val="0000FF"/>
            <w:u w:val="single"/>
          </w:rPr>
          <w:t>deval.rases-ref@policia.gov.co</w:t>
        </w:r>
      </w:hyperlink>
      <w:r w:rsidRPr="00600E85">
        <w:t xml:space="preserve"> . </w:t>
      </w:r>
    </w:p>
    <w:p w:rsidR="00CC4640" w:rsidRPr="00600E85" w:rsidRDefault="00CC4640" w:rsidP="00CC4640">
      <w:pPr>
        <w:numPr>
          <w:ilvl w:val="0"/>
          <w:numId w:val="22"/>
        </w:numPr>
        <w:autoSpaceDE/>
        <w:autoSpaceDN/>
        <w:ind w:left="567" w:right="-223" w:hanging="425"/>
        <w:jc w:val="both"/>
        <w:rPr>
          <w:lang w:val="es-MX"/>
        </w:rPr>
      </w:pPr>
      <w:r w:rsidRPr="00600E85">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600E85">
        <w:t xml:space="preserve">del Grupo </w:t>
      </w:r>
      <w:r w:rsidRPr="00600E85">
        <w:rPr>
          <w:lang w:val="es-MX"/>
        </w:rPr>
        <w:t xml:space="preserve">Redes Integrales de Servicios de Salud de la </w:t>
      </w:r>
      <w:r w:rsidRPr="00600E85">
        <w:t>Regional de Aseguramiento en Salud No.4</w:t>
      </w:r>
      <w:r w:rsidRPr="00600E85">
        <w:rPr>
          <w:lang w:val="es-MX"/>
        </w:rPr>
        <w:t>.</w:t>
      </w:r>
    </w:p>
    <w:p w:rsidR="00CC4640" w:rsidRPr="00600E85" w:rsidRDefault="00CC4640" w:rsidP="00CC4640">
      <w:pPr>
        <w:numPr>
          <w:ilvl w:val="0"/>
          <w:numId w:val="22"/>
        </w:numPr>
        <w:autoSpaceDE/>
        <w:autoSpaceDN/>
        <w:ind w:left="567" w:right="-223" w:hanging="425"/>
        <w:jc w:val="both"/>
      </w:pPr>
      <w:r w:rsidRPr="00600E85">
        <w:t xml:space="preserve">Presentar la facturación correspondiente al mes causado dentro de los primeros cinco (5) días del mes siguiente en la Ventanilla Única Central de Cuentas de la </w:t>
      </w:r>
      <w:r w:rsidRPr="00600E85">
        <w:rPr>
          <w:color w:val="0070C0"/>
        </w:rPr>
        <w:t>Regional de Aseguramiento en Salud No.4.</w:t>
      </w:r>
      <w:r w:rsidRPr="00600E85">
        <w:t xml:space="preserve"> En esta Facturación debe aparecer el Número del Contrato vigente al que se carga la cuenta y dando cumplimiento a la ley 594 del 14 de julio de 2000 “Ley General de Archivo”. </w:t>
      </w:r>
    </w:p>
    <w:p w:rsidR="00CC4640" w:rsidRDefault="00CC4640" w:rsidP="00CC4640">
      <w:pPr>
        <w:ind w:left="567" w:right="-223" w:hanging="425"/>
        <w:jc w:val="both"/>
      </w:pPr>
    </w:p>
    <w:p w:rsidR="00CC4640" w:rsidRPr="00600E85" w:rsidRDefault="00CC4640" w:rsidP="00CC4640">
      <w:pPr>
        <w:ind w:left="567" w:right="-223" w:hanging="425"/>
        <w:jc w:val="both"/>
      </w:pPr>
      <w:r w:rsidRPr="00600E85">
        <w:t>Factura que cumpla con los requisitos legales vigentes:</w:t>
      </w:r>
    </w:p>
    <w:p w:rsidR="00CC4640" w:rsidRPr="00600E85" w:rsidRDefault="00CC4640" w:rsidP="00CC4640">
      <w:pPr>
        <w:numPr>
          <w:ilvl w:val="1"/>
          <w:numId w:val="22"/>
        </w:numPr>
        <w:autoSpaceDE/>
        <w:autoSpaceDN/>
        <w:ind w:left="567" w:right="-223" w:hanging="425"/>
        <w:jc w:val="both"/>
        <w:rPr>
          <w:lang w:val="es-MX"/>
        </w:rPr>
      </w:pPr>
      <w:r w:rsidRPr="00600E85">
        <w:rPr>
          <w:lang w:val="es-MX"/>
        </w:rPr>
        <w:t xml:space="preserve">Factura original a nombre de la Regional de Aseguramiento en Salud No. 4- Policía NIT. 805.022.186-6. </w:t>
      </w:r>
    </w:p>
    <w:p w:rsidR="00CC4640" w:rsidRPr="00600E85" w:rsidRDefault="00CC4640" w:rsidP="00CC4640">
      <w:pPr>
        <w:numPr>
          <w:ilvl w:val="2"/>
          <w:numId w:val="22"/>
        </w:numPr>
        <w:autoSpaceDE/>
        <w:autoSpaceDN/>
        <w:ind w:left="851" w:right="-223" w:hanging="142"/>
        <w:jc w:val="both"/>
        <w:rPr>
          <w:lang w:val="es-MX"/>
        </w:rPr>
      </w:pPr>
      <w:r w:rsidRPr="00600E85">
        <w:rPr>
          <w:lang w:val="es-MX"/>
        </w:rPr>
        <w:t>Los servicios cobrados deben ser relacionados con la tarifa y el respectivo Código CUPS. Por cada procedimiento o servicio prestado.</w:t>
      </w:r>
    </w:p>
    <w:p w:rsidR="00CC4640" w:rsidRPr="00600E85" w:rsidRDefault="00CC4640" w:rsidP="00CC4640">
      <w:pPr>
        <w:numPr>
          <w:ilvl w:val="2"/>
          <w:numId w:val="22"/>
        </w:numPr>
        <w:autoSpaceDE/>
        <w:autoSpaceDN/>
        <w:ind w:left="851" w:right="-223" w:hanging="142"/>
        <w:jc w:val="both"/>
        <w:rPr>
          <w:lang w:val="es-MX"/>
        </w:rPr>
      </w:pPr>
      <w:r w:rsidRPr="00600E85">
        <w:rPr>
          <w:lang w:val="es-MX"/>
        </w:rPr>
        <w:t>Soportes de los servicios facturados; incluyendo las lecturas de apoyo diagnóstico.</w:t>
      </w:r>
    </w:p>
    <w:p w:rsidR="00CC4640" w:rsidRPr="00600E85" w:rsidRDefault="00CC4640" w:rsidP="00CC4640">
      <w:pPr>
        <w:numPr>
          <w:ilvl w:val="2"/>
          <w:numId w:val="22"/>
        </w:numPr>
        <w:autoSpaceDE/>
        <w:autoSpaceDN/>
        <w:ind w:left="851" w:right="-223" w:hanging="142"/>
        <w:jc w:val="both"/>
        <w:rPr>
          <w:lang w:val="es-MX"/>
        </w:rPr>
      </w:pPr>
      <w:r w:rsidRPr="00600E85">
        <w:rPr>
          <w:lang w:val="es-MX"/>
        </w:rPr>
        <w:t xml:space="preserve">Historia Clínica (ambulatoria, de urgencias, hospitalización y procedimientos). Correspondiente a los servicios relacionados en la factura y que se hubieren prestado al usuario. </w:t>
      </w:r>
    </w:p>
    <w:p w:rsidR="00CC4640" w:rsidRPr="00600E85" w:rsidRDefault="00CC4640" w:rsidP="00CC4640">
      <w:pPr>
        <w:numPr>
          <w:ilvl w:val="2"/>
          <w:numId w:val="22"/>
        </w:numPr>
        <w:autoSpaceDE/>
        <w:autoSpaceDN/>
        <w:ind w:left="851" w:right="-223" w:hanging="142"/>
        <w:jc w:val="both"/>
        <w:rPr>
          <w:lang w:val="es-MX"/>
        </w:rPr>
      </w:pPr>
      <w:r w:rsidRPr="00600E85">
        <w:rPr>
          <w:lang w:val="es-MX"/>
        </w:rPr>
        <w:t>RIPS de atenciones prestadas.</w:t>
      </w:r>
    </w:p>
    <w:p w:rsidR="00CC4640" w:rsidRPr="00600E85" w:rsidRDefault="00CC4640" w:rsidP="00CC4640">
      <w:pPr>
        <w:numPr>
          <w:ilvl w:val="1"/>
          <w:numId w:val="22"/>
        </w:numPr>
        <w:autoSpaceDE/>
        <w:autoSpaceDN/>
        <w:ind w:left="567" w:right="-223" w:hanging="425"/>
        <w:jc w:val="both"/>
        <w:rPr>
          <w:lang w:val="es-MX"/>
        </w:rPr>
      </w:pPr>
      <w:r w:rsidRPr="00600E85">
        <w:rPr>
          <w:lang w:val="es-MX"/>
        </w:rPr>
        <w:t>Anexar a la factura fotocopia del pago de parafiscales (Una por cada mes independiente del número de facturas presentadas).</w:t>
      </w:r>
    </w:p>
    <w:p w:rsidR="00CC4640" w:rsidRPr="00600E85" w:rsidRDefault="00CC4640" w:rsidP="00CC4640">
      <w:pPr>
        <w:numPr>
          <w:ilvl w:val="1"/>
          <w:numId w:val="22"/>
        </w:numPr>
        <w:autoSpaceDE/>
        <w:autoSpaceDN/>
        <w:ind w:left="567" w:right="-223" w:hanging="425"/>
        <w:jc w:val="both"/>
        <w:rPr>
          <w:lang w:val="es-MX"/>
        </w:rPr>
      </w:pPr>
      <w:r w:rsidRPr="00600E85">
        <w:rPr>
          <w:lang w:val="es-MX"/>
        </w:rPr>
        <w:t xml:space="preserve">Orden de prestación de los servicios expedida por el </w:t>
      </w:r>
      <w:r w:rsidRPr="00600E85">
        <w:t xml:space="preserve">del Grupo </w:t>
      </w:r>
      <w:r w:rsidRPr="00600E85">
        <w:rPr>
          <w:lang w:val="es-MX"/>
        </w:rPr>
        <w:t xml:space="preserve">Redes Integrales de Servicios de Salud de la </w:t>
      </w:r>
      <w:r w:rsidRPr="00600E85">
        <w:rPr>
          <w:lang w:val="es-ES"/>
        </w:rPr>
        <w:t>Regional de Aseguramiento en Salud No. 4</w:t>
      </w:r>
      <w:r w:rsidRPr="00600E85">
        <w:rPr>
          <w:lang w:val="es-MX"/>
        </w:rPr>
        <w:t>, debidamente firmada por el usuario o acudiente. Se exceptúa el caso de atención por Urgencias Vitales. Y anexo a ésta, fotocopia del carné o constancia y cédula de ciudadanía.</w:t>
      </w:r>
    </w:p>
    <w:p w:rsidR="00CC4640" w:rsidRPr="00600E85" w:rsidRDefault="00CC4640" w:rsidP="00CC4640">
      <w:pPr>
        <w:numPr>
          <w:ilvl w:val="1"/>
          <w:numId w:val="22"/>
        </w:numPr>
        <w:autoSpaceDE/>
        <w:autoSpaceDN/>
        <w:ind w:left="567" w:right="-223" w:hanging="425"/>
        <w:jc w:val="both"/>
        <w:rPr>
          <w:u w:val="single"/>
          <w:lang w:val="es-MX"/>
        </w:rPr>
      </w:pPr>
      <w:r w:rsidRPr="00600E85">
        <w:rPr>
          <w:color w:val="000000"/>
          <w:u w:val="single"/>
        </w:rPr>
        <w:t>La facturación se debe presentar en forma ordenada y los procedimientos cobrados deben llevar los códigos CUPS y la tarifa establecida en la oferta económica del respectivo contrato.</w:t>
      </w:r>
      <w:r w:rsidRPr="00600E85">
        <w:rPr>
          <w:u w:val="single"/>
          <w:lang w:val="es-MX"/>
        </w:rPr>
        <w:t xml:space="preserve"> </w:t>
      </w:r>
    </w:p>
    <w:p w:rsidR="00CC4640" w:rsidRPr="00600E85" w:rsidRDefault="00CC4640" w:rsidP="00CC4640">
      <w:pPr>
        <w:ind w:left="567" w:right="-223" w:hanging="425"/>
        <w:jc w:val="both"/>
        <w:rPr>
          <w:lang w:val="es-MX"/>
        </w:rPr>
      </w:pPr>
      <w:r w:rsidRPr="00600E85">
        <w:rPr>
          <w:lang w:val="es-MX"/>
        </w:rPr>
        <w:t xml:space="preserve"> </w:t>
      </w:r>
    </w:p>
    <w:p w:rsidR="00CC4640" w:rsidRPr="00600E85" w:rsidRDefault="00CC4640" w:rsidP="00CC4640">
      <w:pPr>
        <w:numPr>
          <w:ilvl w:val="0"/>
          <w:numId w:val="22"/>
        </w:numPr>
        <w:autoSpaceDE/>
        <w:autoSpaceDN/>
        <w:ind w:left="567" w:right="-223" w:hanging="425"/>
        <w:jc w:val="both"/>
      </w:pPr>
      <w:r w:rsidRPr="00600E85">
        <w:t xml:space="preserve">Igualmente cuando se presten servicios en la modalidad de urgencias médicas, la atención inicial de urgencias y las que se deriven de ellas deberán ser reportadas vía telefónica a la línea de atención: 5804400, extensiones 7646, 7426, 7695, 7617 y </w:t>
      </w:r>
      <w:proofErr w:type="spellStart"/>
      <w:r w:rsidRPr="00600E85">
        <w:t>avantel</w:t>
      </w:r>
      <w:proofErr w:type="spellEnd"/>
      <w:r w:rsidRPr="00600E85">
        <w:t xml:space="preserve"> 3505546128 o a los correos electrónicos </w:t>
      </w:r>
      <w:hyperlink r:id="rId22" w:history="1">
        <w:r w:rsidRPr="00600E85">
          <w:rPr>
            <w:color w:val="0000FF"/>
            <w:u w:val="single"/>
          </w:rPr>
          <w:t>disan.arasi-aut@policia.gov.co</w:t>
        </w:r>
      </w:hyperlink>
      <w:r w:rsidRPr="00600E85">
        <w:t xml:space="preserve">, </w:t>
      </w:r>
      <w:hyperlink r:id="rId23" w:history="1">
        <w:r w:rsidRPr="00600E85">
          <w:rPr>
            <w:color w:val="0000FF"/>
            <w:u w:val="single"/>
          </w:rPr>
          <w:t>disan.arasi-crf@policia.gov.co</w:t>
        </w:r>
      </w:hyperlink>
      <w:r w:rsidRPr="00600E85">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p>
    <w:p w:rsidR="00CC4640" w:rsidRPr="00600E85" w:rsidRDefault="00CC4640" w:rsidP="00CC4640">
      <w:pPr>
        <w:numPr>
          <w:ilvl w:val="0"/>
          <w:numId w:val="22"/>
        </w:numPr>
        <w:autoSpaceDE/>
        <w:autoSpaceDN/>
        <w:ind w:left="567" w:right="-223" w:hanging="425"/>
        <w:jc w:val="both"/>
      </w:pPr>
      <w:r w:rsidRPr="00600E85">
        <w:t>Por ningún motivo se abstendrá de atender y no devolverá al usuario en comento sin informar previamente a la institución el imprevisto presentado, esto con el fin de evitar molestias al mismo.</w:t>
      </w:r>
    </w:p>
    <w:p w:rsidR="00CC4640" w:rsidRPr="00600E85" w:rsidRDefault="00CC4640" w:rsidP="00CC4640">
      <w:pPr>
        <w:numPr>
          <w:ilvl w:val="0"/>
          <w:numId w:val="22"/>
        </w:numPr>
        <w:autoSpaceDE/>
        <w:autoSpaceDN/>
        <w:ind w:left="567" w:right="-223" w:hanging="425"/>
        <w:contextualSpacing/>
        <w:jc w:val="both"/>
      </w:pPr>
      <w:r w:rsidRPr="00600E85">
        <w:rPr>
          <w:rFonts w:eastAsia="Calibri"/>
          <w:color w:val="000000"/>
        </w:rPr>
        <w:t xml:space="preserve">Una vez identificado el evento adverso e incidente presentado en la ejecución del contrato, el contratista lo </w:t>
      </w:r>
      <w:r w:rsidRPr="00600E85">
        <w:t>reportará al supervisor del contrato y/</w:t>
      </w:r>
      <w:proofErr w:type="spellStart"/>
      <w:r w:rsidRPr="00600E85">
        <w:t>o</w:t>
      </w:r>
      <w:proofErr w:type="spellEnd"/>
      <w:r w:rsidRPr="00600E85">
        <w:t xml:space="preserve"> ordenador del gasto dentro de los siguientes cinco (5) días de realizado el análisis.</w:t>
      </w:r>
    </w:p>
    <w:p w:rsidR="00CC4640" w:rsidRPr="00600E85" w:rsidRDefault="00CC4640" w:rsidP="00CC4640">
      <w:pPr>
        <w:numPr>
          <w:ilvl w:val="0"/>
          <w:numId w:val="22"/>
        </w:numPr>
        <w:autoSpaceDE/>
        <w:autoSpaceDN/>
        <w:ind w:left="567" w:right="-223" w:hanging="425"/>
        <w:contextualSpacing/>
        <w:jc w:val="both"/>
        <w:rPr>
          <w:rFonts w:eastAsia="Calibri"/>
          <w:color w:val="000000"/>
        </w:rPr>
      </w:pPr>
      <w:r w:rsidRPr="00600E85">
        <w:rPr>
          <w:rFonts w:eastAsia="Calibri"/>
          <w:color w:val="000000"/>
        </w:rPr>
        <w:t>En el caso en el que el proceso se encuentre estructurado por grupos y una entidad oferte y gane varios grupos, deberá garantizar que los servicios asignados a cada uno se facturen con cargo al grupo correspondiente.</w:t>
      </w:r>
    </w:p>
    <w:p w:rsidR="00CC4640" w:rsidRPr="00600E85" w:rsidRDefault="00CC4640" w:rsidP="00CC4640">
      <w:pPr>
        <w:numPr>
          <w:ilvl w:val="0"/>
          <w:numId w:val="22"/>
        </w:numPr>
        <w:autoSpaceDE/>
        <w:autoSpaceDN/>
        <w:ind w:left="567" w:right="-223" w:hanging="425"/>
        <w:contextualSpacing/>
        <w:jc w:val="both"/>
      </w:pPr>
      <w:r w:rsidRPr="00600E85">
        <w:lastRenderedPageBreak/>
        <w:t>Las demás obligaciones del CONTRATISTA contenidas en el artículo 5º de la Ley 80 de 1993, así mismo, será civil y penalmente responsable por sus acciones u omisiones en la actuación contractual.</w:t>
      </w:r>
    </w:p>
    <w:p w:rsidR="00CC4640" w:rsidRPr="00600E85" w:rsidRDefault="00CC4640" w:rsidP="00CC4640">
      <w:pPr>
        <w:numPr>
          <w:ilvl w:val="0"/>
          <w:numId w:val="22"/>
        </w:numPr>
        <w:autoSpaceDE/>
        <w:autoSpaceDN/>
        <w:ind w:left="567" w:right="-223" w:hanging="425"/>
        <w:contextualSpacing/>
        <w:jc w:val="both"/>
      </w:pPr>
      <w:r w:rsidRPr="00600E85">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rsidR="00CC4640" w:rsidRPr="00600E85" w:rsidRDefault="00CC4640" w:rsidP="00CC4640">
      <w:pPr>
        <w:numPr>
          <w:ilvl w:val="0"/>
          <w:numId w:val="22"/>
        </w:numPr>
        <w:autoSpaceDE/>
        <w:autoSpaceDN/>
        <w:ind w:left="567" w:right="-223" w:hanging="425"/>
        <w:contextualSpacing/>
        <w:jc w:val="both"/>
      </w:pPr>
      <w:r w:rsidRPr="00600E85">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016 del 9 de marzo de 2021 expedida por el MINHACIENDA, Decreto 358 del 5 de marzo de 2020, en concordancia, con lo dispuesto en la Resolución No. 000042 del 5 de mayo de 2020”. </w:t>
      </w:r>
    </w:p>
    <w:p w:rsidR="00CC4640" w:rsidRDefault="00CC4640" w:rsidP="00CC4640">
      <w:pPr>
        <w:numPr>
          <w:ilvl w:val="0"/>
          <w:numId w:val="22"/>
        </w:numPr>
        <w:autoSpaceDE/>
        <w:autoSpaceDN/>
        <w:ind w:left="567" w:right="-223" w:hanging="425"/>
        <w:contextualSpacing/>
        <w:jc w:val="both"/>
      </w:pPr>
      <w:r w:rsidRPr="00600E85">
        <w:t>El oferente y posterior contratista debe realizar todos los trámites pertinentes con el fin de cumplir con la facturación electrónica</w:t>
      </w:r>
      <w:r>
        <w:t>.</w:t>
      </w:r>
    </w:p>
    <w:p w:rsidR="00CC4640" w:rsidRPr="008C3096" w:rsidRDefault="00CC4640" w:rsidP="00CC4640">
      <w:pPr>
        <w:numPr>
          <w:ilvl w:val="0"/>
          <w:numId w:val="22"/>
        </w:numPr>
        <w:autoSpaceDE/>
        <w:autoSpaceDN/>
        <w:ind w:left="567" w:right="-223" w:hanging="425"/>
        <w:contextualSpacing/>
        <w:jc w:val="both"/>
      </w:pPr>
      <w:r w:rsidRPr="008C3096">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rsidR="00CC4640" w:rsidRPr="008C3096" w:rsidRDefault="00CC4640" w:rsidP="00CC4640">
      <w:pPr>
        <w:numPr>
          <w:ilvl w:val="0"/>
          <w:numId w:val="22"/>
        </w:numPr>
        <w:autoSpaceDE/>
        <w:autoSpaceDN/>
        <w:ind w:left="567" w:right="-223" w:hanging="425"/>
        <w:contextualSpacing/>
        <w:jc w:val="both"/>
      </w:pPr>
      <w:r w:rsidRPr="008C3096">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CC4640" w:rsidRDefault="00CC4640" w:rsidP="00CC4640">
      <w:pPr>
        <w:numPr>
          <w:ilvl w:val="0"/>
          <w:numId w:val="22"/>
        </w:numPr>
        <w:autoSpaceDE/>
        <w:autoSpaceDN/>
        <w:ind w:left="567" w:right="-223" w:hanging="425"/>
        <w:contextualSpacing/>
        <w:jc w:val="both"/>
      </w:pPr>
      <w:r w:rsidRPr="008C3096">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rsidR="00CC4640" w:rsidRPr="007B58F3" w:rsidRDefault="00CC4640" w:rsidP="00CC4640">
      <w:pPr>
        <w:numPr>
          <w:ilvl w:val="0"/>
          <w:numId w:val="22"/>
        </w:numPr>
        <w:autoSpaceDE/>
        <w:autoSpaceDN/>
        <w:ind w:left="567" w:right="-223" w:hanging="425"/>
        <w:contextualSpacing/>
        <w:jc w:val="both"/>
      </w:pPr>
      <w:r w:rsidRPr="007B58F3">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rsidR="00CC4640" w:rsidRPr="007B58F3" w:rsidRDefault="00CC4640" w:rsidP="00CC4640">
      <w:pPr>
        <w:numPr>
          <w:ilvl w:val="0"/>
          <w:numId w:val="22"/>
        </w:numPr>
        <w:autoSpaceDE/>
        <w:autoSpaceDN/>
        <w:ind w:left="567" w:right="-223" w:hanging="425"/>
        <w:contextualSpacing/>
        <w:jc w:val="both"/>
      </w:pPr>
      <w:r w:rsidRPr="007B58F3">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p w:rsidR="00CC4640" w:rsidRPr="007B58F3" w:rsidRDefault="00CC4640" w:rsidP="00CC4640">
      <w:pPr>
        <w:numPr>
          <w:ilvl w:val="0"/>
          <w:numId w:val="22"/>
        </w:numPr>
        <w:autoSpaceDE/>
        <w:autoSpaceDN/>
        <w:ind w:left="567" w:right="-223" w:hanging="425"/>
        <w:contextualSpacing/>
        <w:jc w:val="both"/>
      </w:pPr>
      <w:r w:rsidRPr="007B58F3">
        <w:t xml:space="preserve">Suministrar en todos los puntos de dispensación de medicamentos, puntos de recepción de medicamentos vencidos dentro del Plan de Gestión de Devolución </w:t>
      </w:r>
      <w:proofErr w:type="spellStart"/>
      <w:r w:rsidRPr="007B58F3">
        <w:t>Posconsumo</w:t>
      </w:r>
      <w:proofErr w:type="spellEnd"/>
      <w:r w:rsidRPr="007B58F3">
        <w:t xml:space="preserve"> de Fármacos o Medicamentos Vencidos, según la Resolución 0371 del 26-02-2009 del Ministerio de Ambiente “Por la cual se establecen los elementos que deben ser considerados en los Planes de Gestión de Devolución de Productos </w:t>
      </w:r>
      <w:proofErr w:type="spellStart"/>
      <w:r w:rsidRPr="007B58F3">
        <w:t>Posconsumo</w:t>
      </w:r>
      <w:proofErr w:type="spellEnd"/>
      <w:r w:rsidRPr="007B58F3">
        <w:t xml:space="preserve"> de Fármacos o Medicamentos Vencidos”. </w:t>
      </w:r>
    </w:p>
    <w:p w:rsidR="00CC4640" w:rsidRPr="007B58F3" w:rsidRDefault="00CC4640" w:rsidP="00CC4640">
      <w:pPr>
        <w:numPr>
          <w:ilvl w:val="0"/>
          <w:numId w:val="22"/>
        </w:numPr>
        <w:autoSpaceDE/>
        <w:autoSpaceDN/>
        <w:ind w:left="567" w:right="-223" w:hanging="425"/>
        <w:contextualSpacing/>
        <w:jc w:val="both"/>
      </w:pPr>
      <w:r w:rsidRPr="007B58F3">
        <w:t xml:space="preserve">El oferente y futuro contratista deberá cumplir las obligaciones fijadas para los distribuidores y comercializadores en la Resolución No. 0371 de 2009 “Por la cual se establecen los elementos que </w:t>
      </w:r>
      <w:r w:rsidRPr="007B58F3">
        <w:lastRenderedPageBreak/>
        <w:t xml:space="preserve">deben ser considerados en los Planes de Gestión de Devolución de Productos </w:t>
      </w:r>
      <w:proofErr w:type="spellStart"/>
      <w:r w:rsidRPr="007B58F3">
        <w:t>Posconsumo</w:t>
      </w:r>
      <w:proofErr w:type="spellEnd"/>
      <w:r w:rsidRPr="007B58F3">
        <w:t xml:space="preserve"> de Fármacos o Medicamentos Vencidos”, expedida por el Ministerio de Ambiente, o aquella norma que la modifique, adicione o sustituya, presentando la aprobación ante la autoridad ambiental competente del Sistema de Recolección Selectiva y Gestión Ambiental de Fármacos o Medicamentos vencidos que posea o esté participando y enviar a la Dirección de Sanidad, los lineamientos y procedimientos para su participación como consumidores.  </w:t>
      </w:r>
    </w:p>
    <w:p w:rsidR="00CC4640" w:rsidRPr="00A83DBB" w:rsidRDefault="00CC4640" w:rsidP="00CC4640">
      <w:pPr>
        <w:numPr>
          <w:ilvl w:val="0"/>
          <w:numId w:val="22"/>
        </w:numPr>
        <w:autoSpaceDE/>
        <w:autoSpaceDN/>
        <w:ind w:left="567" w:right="-223" w:hanging="425"/>
        <w:contextualSpacing/>
        <w:jc w:val="both"/>
      </w:pPr>
      <w:r w:rsidRPr="007B58F3">
        <w:t>El oferente y futuro contratista deberá garantizar que los equipos eléctricos cumplan con</w:t>
      </w:r>
      <w:r>
        <w:t xml:space="preserve"> </w:t>
      </w:r>
      <w:r w:rsidRPr="007B58F3">
        <w:t>normas técnicas de eficiencia energética, es decir que tengan un bajo consumo de energía y que cuenten con opciones de encendido, hibernación y apagado.</w:t>
      </w:r>
    </w:p>
    <w:p w:rsidR="00CC4640" w:rsidRPr="007B58F3" w:rsidRDefault="00CC4640" w:rsidP="00CC4640">
      <w:pPr>
        <w:numPr>
          <w:ilvl w:val="0"/>
          <w:numId w:val="22"/>
        </w:numPr>
        <w:autoSpaceDE/>
        <w:autoSpaceDN/>
        <w:ind w:left="567" w:right="-223" w:hanging="425"/>
        <w:contextualSpacing/>
        <w:jc w:val="both"/>
      </w:pPr>
      <w:r w:rsidRPr="007B58F3">
        <w:t xml:space="preserve">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 </w:t>
      </w:r>
    </w:p>
    <w:p w:rsidR="00CC4640" w:rsidRPr="008C3096" w:rsidRDefault="00CC4640" w:rsidP="00CC4640">
      <w:pPr>
        <w:ind w:left="142" w:right="-223"/>
        <w:contextualSpacing/>
        <w:jc w:val="both"/>
      </w:pPr>
    </w:p>
    <w:p w:rsidR="00CC4640" w:rsidRDefault="00CC4640" w:rsidP="00CC4640">
      <w:pPr>
        <w:ind w:left="567" w:right="-223"/>
        <w:contextualSpacing/>
        <w:jc w:val="both"/>
      </w:pPr>
    </w:p>
    <w:p w:rsidR="00CC4640" w:rsidRPr="008C3096" w:rsidRDefault="00CC4640" w:rsidP="00CC4640">
      <w:pPr>
        <w:ind w:left="567" w:right="-223"/>
        <w:contextualSpacing/>
        <w:jc w:val="both"/>
      </w:pPr>
    </w:p>
    <w:p w:rsidR="00CC4640" w:rsidRPr="00600E85" w:rsidRDefault="00CC4640" w:rsidP="00CC4640">
      <w:pPr>
        <w:ind w:right="-144"/>
        <w:contextualSpacing/>
        <w:jc w:val="both"/>
      </w:pPr>
      <w:r w:rsidRPr="00600E85">
        <w:rPr>
          <w:b/>
        </w:rPr>
        <w:t>En cumplimiento al artículo 16 del Decreto 723 del 15 de abril de 2013, las siguientes:</w:t>
      </w:r>
      <w:r w:rsidRPr="00600E85">
        <w:t xml:space="preserve"> </w:t>
      </w:r>
      <w:r w:rsidRPr="00600E85">
        <w:rPr>
          <w:b/>
        </w:rPr>
        <w:t>1.)</w:t>
      </w:r>
      <w:r w:rsidRPr="00600E85">
        <w:t xml:space="preserve"> Procurar el cuidado integral de su salud. </w:t>
      </w:r>
      <w:r w:rsidRPr="00600E85">
        <w:rPr>
          <w:b/>
        </w:rPr>
        <w:t>2.)</w:t>
      </w:r>
      <w:r w:rsidRPr="00600E85">
        <w:t xml:space="preserve"> Contar con los elementos de protección personal necesarios para ejecutar la actividad contratada, para lo cual asumirá su costo. </w:t>
      </w:r>
      <w:r w:rsidRPr="00600E85">
        <w:rPr>
          <w:b/>
        </w:rPr>
        <w:t>3.)</w:t>
      </w:r>
      <w:r w:rsidRPr="00600E85">
        <w:t xml:space="preserve"> Informar a los contratantes la ocurrencia de incidentes, accidentes de trabajo y enfermedades laborales. </w:t>
      </w:r>
      <w:r w:rsidRPr="00600E85">
        <w:rPr>
          <w:b/>
        </w:rPr>
        <w:t>4.)</w:t>
      </w:r>
      <w:r w:rsidRPr="00600E85">
        <w:t xml:space="preserve"> Participar en las actividades de Prevención y Promoción organizadas por los contratantes, los Comités Paritarios de Seguridad y Salud en el Trabajo o Vigías Ocupacionales o la Administradora de Riesgos Laborales. </w:t>
      </w:r>
      <w:r w:rsidRPr="00600E85">
        <w:rPr>
          <w:b/>
        </w:rPr>
        <w:t>5.)</w:t>
      </w:r>
      <w:r w:rsidRPr="00600E85">
        <w:t xml:space="preserve"> Cumplir con las normas reglamentos e instrucciones del Sistema de Gestión de la Seguridad y Salud en el Trabajo SG-SST. </w:t>
      </w:r>
      <w:r w:rsidRPr="00600E85">
        <w:rPr>
          <w:b/>
        </w:rPr>
        <w:t>6.)</w:t>
      </w:r>
      <w:r w:rsidRPr="00600E85">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600E85">
        <w:rPr>
          <w:b/>
        </w:rPr>
        <w:t>7.)</w:t>
      </w:r>
      <w:r w:rsidRPr="00600E85">
        <w:t xml:space="preserve"> Participar en la socialización y retroalimentaciones que se efectúen, relacionadas con las guías de manejo y protocolos de salud. </w:t>
      </w:r>
      <w:r w:rsidRPr="00600E85">
        <w:rPr>
          <w:b/>
        </w:rPr>
        <w:t>8.)</w:t>
      </w:r>
      <w:r w:rsidRPr="00600E85">
        <w:t xml:space="preserve"> Informar oportunamente a los contratantes toda novedad derivad del contrato.</w:t>
      </w:r>
    </w:p>
    <w:p w:rsidR="00CC4640" w:rsidRDefault="00CC4640" w:rsidP="00CC4640">
      <w:pPr>
        <w:ind w:left="567" w:right="-223" w:hanging="425"/>
        <w:contextualSpacing/>
        <w:jc w:val="both"/>
      </w:pPr>
    </w:p>
    <w:p w:rsidR="00CC4640" w:rsidRPr="00600E85" w:rsidRDefault="00CC4640" w:rsidP="00CC4640">
      <w:pPr>
        <w:ind w:left="567" w:right="-223" w:hanging="425"/>
        <w:contextualSpacing/>
        <w:jc w:val="both"/>
      </w:pPr>
    </w:p>
    <w:p w:rsidR="00CC4640" w:rsidRPr="00600E85" w:rsidRDefault="00CC4640" w:rsidP="00CC4640">
      <w:pPr>
        <w:ind w:left="567" w:hanging="425"/>
        <w:jc w:val="center"/>
        <w:rPr>
          <w:b/>
          <w:bCs/>
          <w:color w:val="000000"/>
          <w:lang w:val="es-ES" w:eastAsia="es-CO"/>
        </w:rPr>
      </w:pPr>
      <w:r w:rsidRPr="00600E85">
        <w:rPr>
          <w:b/>
          <w:bCs/>
          <w:color w:val="000000"/>
          <w:lang w:val="es-ES" w:eastAsia="es-CO"/>
        </w:rPr>
        <w:t>OBLIGACIONES DEL OFERENTE EN SEGURIDAD Y SALUD EN EL TRABAJO</w:t>
      </w:r>
    </w:p>
    <w:p w:rsidR="00CC4640" w:rsidRPr="00600E85" w:rsidRDefault="00CC4640" w:rsidP="00CC4640">
      <w:pPr>
        <w:tabs>
          <w:tab w:val="left" w:pos="1275"/>
        </w:tabs>
        <w:ind w:left="567" w:hanging="425"/>
      </w:pPr>
      <w:r>
        <w:tab/>
      </w:r>
      <w:r>
        <w:tab/>
      </w:r>
    </w:p>
    <w:p w:rsidR="00CC4640" w:rsidRPr="00337FD3" w:rsidRDefault="00CC4640" w:rsidP="00CC4640">
      <w:pPr>
        <w:numPr>
          <w:ilvl w:val="0"/>
          <w:numId w:val="21"/>
        </w:numPr>
        <w:autoSpaceDE/>
        <w:autoSpaceDN/>
        <w:ind w:left="567" w:hanging="425"/>
        <w:contextualSpacing/>
        <w:jc w:val="both"/>
      </w:pPr>
      <w:r w:rsidRPr="00337FD3">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CC4640" w:rsidRPr="00337FD3" w:rsidRDefault="00CC4640" w:rsidP="00CC4640">
      <w:pPr>
        <w:numPr>
          <w:ilvl w:val="0"/>
          <w:numId w:val="21"/>
        </w:numPr>
        <w:autoSpaceDE/>
        <w:autoSpaceDN/>
        <w:ind w:left="567" w:hanging="425"/>
        <w:contextualSpacing/>
        <w:jc w:val="both"/>
      </w:pPr>
      <w:r w:rsidRPr="00337FD3">
        <w:t xml:space="preserve">Declaración de compromiso de cumplimiento en donde se especifique que durante el contrato se cumplirán las disposiciones legales y reglamentarias referentes a Higiene y Seguridad Ocupacional </w:t>
      </w:r>
    </w:p>
    <w:p w:rsidR="00CC4640" w:rsidRPr="00337FD3" w:rsidRDefault="00CC4640" w:rsidP="00CC4640">
      <w:pPr>
        <w:numPr>
          <w:ilvl w:val="0"/>
          <w:numId w:val="21"/>
        </w:numPr>
        <w:autoSpaceDE/>
        <w:autoSpaceDN/>
        <w:ind w:left="567" w:hanging="425"/>
        <w:contextualSpacing/>
        <w:jc w:val="both"/>
      </w:pPr>
      <w:r w:rsidRPr="00337FD3">
        <w:t xml:space="preserve">Certificación mensual donde se reporte que todos los colaboradores vinculados para la ejecución del contrato, se encuentran afiliados al Sistema de Seguridad Social. </w:t>
      </w:r>
    </w:p>
    <w:p w:rsidR="00CC4640" w:rsidRPr="00337FD3" w:rsidRDefault="00CC4640" w:rsidP="00CC4640">
      <w:pPr>
        <w:numPr>
          <w:ilvl w:val="0"/>
          <w:numId w:val="21"/>
        </w:numPr>
        <w:autoSpaceDE/>
        <w:autoSpaceDN/>
        <w:ind w:left="567" w:hanging="425"/>
        <w:contextualSpacing/>
        <w:jc w:val="both"/>
      </w:pPr>
      <w:r w:rsidRPr="00337FD3">
        <w:t>En el que caso que ocurriera un accidente de trabajo dentro de las instalaciones de sanidad presentar informe de los reportes de accidentes de trabajo realizados por la ARL durante el plazo de ejecución del contrato.</w:t>
      </w:r>
    </w:p>
    <w:p w:rsidR="00CC4640" w:rsidRPr="00A82AB8" w:rsidRDefault="00CC4640" w:rsidP="00CC4640">
      <w:pPr>
        <w:numPr>
          <w:ilvl w:val="0"/>
          <w:numId w:val="21"/>
        </w:numPr>
        <w:autoSpaceDE/>
        <w:autoSpaceDN/>
        <w:ind w:left="567" w:hanging="425"/>
        <w:contextualSpacing/>
        <w:jc w:val="both"/>
      </w:pPr>
      <w:r w:rsidRPr="00337FD3">
        <w:t>Constancia que los colaboradores vinculados para la ejecución de las actividades contractuales cuentan con la idoneidad y competencia para el manejo de equipos, herramientas e insumos en la realización de las actividades propias del objeto contractual.</w:t>
      </w:r>
    </w:p>
    <w:p w:rsidR="008A10DF" w:rsidRDefault="00CC4640" w:rsidP="008A10DF">
      <w:pPr>
        <w:numPr>
          <w:ilvl w:val="0"/>
          <w:numId w:val="21"/>
        </w:numPr>
        <w:autoSpaceDE/>
        <w:autoSpaceDN/>
        <w:ind w:left="567" w:hanging="425"/>
        <w:contextualSpacing/>
        <w:jc w:val="both"/>
      </w:pPr>
      <w:r w:rsidRPr="00A82AB8">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5D1EA2" w:rsidRPr="008A10DF" w:rsidRDefault="005D1EA2" w:rsidP="008A10DF">
      <w:pPr>
        <w:autoSpaceDE/>
        <w:autoSpaceDN/>
        <w:ind w:left="567"/>
        <w:contextualSpacing/>
        <w:jc w:val="center"/>
      </w:pPr>
      <w:r w:rsidRPr="008A10DF">
        <w:rPr>
          <w:rFonts w:ascii="Tahoma" w:hAnsi="Tahoma" w:cs="Tahoma"/>
          <w:b/>
        </w:rPr>
        <w:lastRenderedPageBreak/>
        <w:t>ANEXO No. 5</w:t>
      </w:r>
    </w:p>
    <w:p w:rsidR="005D1EA2" w:rsidRPr="008E4AF2" w:rsidRDefault="005D1EA2" w:rsidP="005D1EA2">
      <w:pPr>
        <w:autoSpaceDE/>
        <w:autoSpaceDN/>
        <w:jc w:val="center"/>
        <w:rPr>
          <w:rFonts w:ascii="Tahoma" w:hAnsi="Tahoma" w:cs="Tahoma"/>
          <w:b/>
        </w:rPr>
      </w:pPr>
      <w:r w:rsidRPr="008E4AF2">
        <w:rPr>
          <w:rFonts w:ascii="Tahoma" w:hAnsi="Tahoma" w:cs="Tahoma"/>
          <w:b/>
        </w:rPr>
        <w:t>OBLIGACIONES DE LA REGIONAL DE ASEGURAMIENTO EN SALUD NO. 4</w:t>
      </w:r>
    </w:p>
    <w:p w:rsidR="005D1EA2" w:rsidRPr="008E4AF2" w:rsidRDefault="005D1EA2" w:rsidP="005D1EA2">
      <w:pPr>
        <w:autoSpaceDE/>
        <w:autoSpaceDN/>
        <w:jc w:val="center"/>
        <w:rPr>
          <w:rFonts w:ascii="Tahoma" w:hAnsi="Tahoma" w:cs="Tahoma"/>
        </w:rPr>
      </w:pPr>
    </w:p>
    <w:p w:rsidR="00CC4640" w:rsidRPr="007A63AB" w:rsidRDefault="00CC4640" w:rsidP="00CC4640">
      <w:pPr>
        <w:numPr>
          <w:ilvl w:val="0"/>
          <w:numId w:val="20"/>
        </w:numPr>
        <w:autoSpaceDE/>
        <w:autoSpaceDN/>
        <w:ind w:left="567"/>
        <w:jc w:val="both"/>
      </w:pPr>
      <w:r w:rsidRPr="007A63AB">
        <w:t xml:space="preserve">Poner a disposición del </w:t>
      </w:r>
      <w:r w:rsidRPr="007A63AB">
        <w:rPr>
          <w:b/>
        </w:rPr>
        <w:t xml:space="preserve">CONTRATISTA </w:t>
      </w:r>
      <w:r w:rsidRPr="007A63AB">
        <w:t>los bienes y lugares que se requieran para la ejecución y entrega del objeto contratado.</w:t>
      </w:r>
    </w:p>
    <w:p w:rsidR="00CC4640" w:rsidRPr="007A63AB" w:rsidRDefault="00CC4640" w:rsidP="00CC4640">
      <w:pPr>
        <w:numPr>
          <w:ilvl w:val="0"/>
          <w:numId w:val="20"/>
        </w:numPr>
        <w:autoSpaceDE/>
        <w:autoSpaceDN/>
        <w:ind w:left="567"/>
        <w:jc w:val="both"/>
        <w:rPr>
          <w:b/>
        </w:rPr>
      </w:pPr>
      <w:r w:rsidRPr="007A63AB">
        <w:t>Una vez se surta el proceso de contratación estatal, asignar un Supervisor, a través de quien la</w:t>
      </w:r>
      <w:r w:rsidRPr="007A63AB">
        <w:rPr>
          <w:b/>
        </w:rPr>
        <w:t xml:space="preserve"> Regional de Aseguramiento en Salud No. 4 </w:t>
      </w:r>
      <w:r w:rsidRPr="007A63AB">
        <w:t>mantendrá la interlocución permanente y directa con el</w:t>
      </w:r>
      <w:r w:rsidRPr="007A63AB">
        <w:rPr>
          <w:b/>
        </w:rPr>
        <w:t xml:space="preserve"> CONTRATISTA</w:t>
      </w:r>
      <w:r w:rsidRPr="007A63AB">
        <w:t>.</w:t>
      </w:r>
      <w:r w:rsidRPr="007A63AB">
        <w:rPr>
          <w:b/>
        </w:rPr>
        <w:t xml:space="preserve"> </w:t>
      </w:r>
    </w:p>
    <w:p w:rsidR="00CC4640" w:rsidRPr="007A63AB" w:rsidRDefault="00CC4640" w:rsidP="00CC4640">
      <w:pPr>
        <w:numPr>
          <w:ilvl w:val="0"/>
          <w:numId w:val="20"/>
        </w:numPr>
        <w:autoSpaceDE/>
        <w:autoSpaceDN/>
        <w:ind w:left="567"/>
        <w:jc w:val="both"/>
      </w:pPr>
      <w:r w:rsidRPr="007A63AB">
        <w:t xml:space="preserve">Ejercer el control sobre el cumplimiento del contrato a través del Supervisor designado para el efecto, exigiéndole la ejecución idónea y oportuna del objeto a contratar.  </w:t>
      </w:r>
    </w:p>
    <w:p w:rsidR="00CC4640" w:rsidRPr="007A63AB" w:rsidRDefault="00CC4640" w:rsidP="00CC4640">
      <w:pPr>
        <w:numPr>
          <w:ilvl w:val="0"/>
          <w:numId w:val="20"/>
        </w:numPr>
        <w:autoSpaceDE/>
        <w:autoSpaceDN/>
        <w:ind w:left="567"/>
        <w:jc w:val="both"/>
      </w:pPr>
      <w:r w:rsidRPr="007A63AB">
        <w:t xml:space="preserve">Recibir a satisfacción los bienes y/o servicios que sean entregados por el </w:t>
      </w:r>
      <w:r w:rsidRPr="007A63AB">
        <w:rPr>
          <w:b/>
        </w:rPr>
        <w:t xml:space="preserve">CONTRATISTA, </w:t>
      </w:r>
      <w:r w:rsidRPr="007A63AB">
        <w:t xml:space="preserve">cuando estos cumplan con las condiciones establecidas y en especial las especificaciones u obligaciones técnicas contenidas en el anexo técnico. </w:t>
      </w:r>
    </w:p>
    <w:p w:rsidR="00CC4640" w:rsidRPr="007A63AB" w:rsidRDefault="00CC4640" w:rsidP="00CC4640">
      <w:pPr>
        <w:numPr>
          <w:ilvl w:val="0"/>
          <w:numId w:val="20"/>
        </w:numPr>
        <w:autoSpaceDE/>
        <w:autoSpaceDN/>
        <w:ind w:left="567"/>
        <w:jc w:val="both"/>
        <w:rPr>
          <w:b/>
        </w:rPr>
      </w:pPr>
      <w:r w:rsidRPr="007A63AB">
        <w:t>Adelantar las gestiones necesarias para el reconocimiento y cobro de las sanciones pecuniarias y garantías a que hubiere lugar, para lo cual el Supervisor dará aviso oportuno a la Regional de Aseguramiento en Salud No.4, sobre la ocurrencia de hechos constitutivos de mora o incumplimiento</w:t>
      </w:r>
      <w:r w:rsidRPr="007A63AB">
        <w:rPr>
          <w:b/>
        </w:rPr>
        <w:t xml:space="preserve">. </w:t>
      </w:r>
    </w:p>
    <w:p w:rsidR="00CC4640" w:rsidRPr="007A63AB" w:rsidRDefault="00CC4640" w:rsidP="00CC4640">
      <w:pPr>
        <w:numPr>
          <w:ilvl w:val="0"/>
          <w:numId w:val="20"/>
        </w:numPr>
        <w:autoSpaceDE/>
        <w:autoSpaceDN/>
        <w:ind w:left="567"/>
        <w:jc w:val="both"/>
      </w:pPr>
      <w:r w:rsidRPr="007A63AB">
        <w:t xml:space="preserve">Pagar al </w:t>
      </w:r>
      <w:r w:rsidRPr="007A63AB">
        <w:rPr>
          <w:b/>
        </w:rPr>
        <w:t>CONTRATISTA</w:t>
      </w:r>
      <w:r w:rsidRPr="007A63AB">
        <w:t xml:space="preserve"> en la forma pactada y con sujeción a las disponibilidades presupuestales y de PAC previstas para el efecto.</w:t>
      </w:r>
    </w:p>
    <w:p w:rsidR="00CC4640" w:rsidRPr="007A63AB" w:rsidRDefault="00CC4640" w:rsidP="00CC4640">
      <w:pPr>
        <w:numPr>
          <w:ilvl w:val="0"/>
          <w:numId w:val="20"/>
        </w:numPr>
        <w:autoSpaceDE/>
        <w:autoSpaceDN/>
        <w:ind w:left="567"/>
        <w:jc w:val="both"/>
      </w:pPr>
      <w:r w:rsidRPr="007A63AB">
        <w:t>Tramitar diligentemente las apropiaciones presupuestales que requiera para solventar las prestaciones patrimoniales que hayan surgido a su cargo como consecuencia de la suscripción del contrato.</w:t>
      </w:r>
    </w:p>
    <w:p w:rsidR="00CC4640" w:rsidRPr="007A63AB" w:rsidRDefault="00CC4640" w:rsidP="00CC4640">
      <w:pPr>
        <w:numPr>
          <w:ilvl w:val="0"/>
          <w:numId w:val="20"/>
        </w:numPr>
        <w:autoSpaceDE/>
        <w:autoSpaceDN/>
        <w:ind w:left="567"/>
        <w:jc w:val="both"/>
      </w:pPr>
      <w:r w:rsidRPr="007A63AB">
        <w:t xml:space="preserve">Solicitar y recibir información técnica respecto del bien </w:t>
      </w:r>
      <w:proofErr w:type="spellStart"/>
      <w:r w:rsidRPr="007A63AB">
        <w:t>ó</w:t>
      </w:r>
      <w:proofErr w:type="spellEnd"/>
      <w:r w:rsidRPr="007A63AB">
        <w:t xml:space="preserve"> servicio y demás del</w:t>
      </w:r>
      <w:r w:rsidRPr="007A63AB">
        <w:rPr>
          <w:b/>
        </w:rPr>
        <w:t xml:space="preserve"> CONTRATISTA</w:t>
      </w:r>
      <w:r w:rsidRPr="007A63AB">
        <w:t xml:space="preserve"> en desarrollo del objeto del contractual. </w:t>
      </w:r>
    </w:p>
    <w:p w:rsidR="00CC4640" w:rsidRPr="007A63AB" w:rsidRDefault="00CC4640" w:rsidP="00CC4640">
      <w:pPr>
        <w:numPr>
          <w:ilvl w:val="0"/>
          <w:numId w:val="20"/>
        </w:numPr>
        <w:autoSpaceDE/>
        <w:autoSpaceDN/>
        <w:ind w:left="567"/>
        <w:jc w:val="both"/>
      </w:pPr>
      <w:r w:rsidRPr="007A63AB">
        <w:t>Rechazar los bienes y/o servicios cuando no cumplan con los requerimientos técnicos exigidos.</w:t>
      </w:r>
    </w:p>
    <w:p w:rsidR="00CC4640" w:rsidRDefault="00CC4640" w:rsidP="00CC4640">
      <w:pPr>
        <w:pStyle w:val="Prrafodelista"/>
        <w:tabs>
          <w:tab w:val="left" w:pos="240"/>
        </w:tabs>
        <w:ind w:left="567"/>
        <w:rPr>
          <w:b/>
        </w:rPr>
      </w:pPr>
    </w:p>
    <w:p w:rsidR="00CC4640" w:rsidRDefault="00CC4640" w:rsidP="00CC4640">
      <w:pPr>
        <w:pStyle w:val="Prrafodelista"/>
        <w:tabs>
          <w:tab w:val="left" w:pos="240"/>
        </w:tabs>
        <w:ind w:left="567"/>
        <w:rPr>
          <w:b/>
        </w:rPr>
      </w:pPr>
    </w:p>
    <w:p w:rsidR="00CC4640" w:rsidRPr="006171A1" w:rsidRDefault="00CC4640" w:rsidP="00CC4640">
      <w:pPr>
        <w:pStyle w:val="Prrafodelista"/>
        <w:tabs>
          <w:tab w:val="left" w:pos="240"/>
        </w:tabs>
        <w:ind w:left="567"/>
        <w:jc w:val="both"/>
        <w:rPr>
          <w:b/>
          <w:bCs/>
          <w:sz w:val="18"/>
          <w:szCs w:val="18"/>
          <w:highlight w:val="yellow"/>
        </w:rPr>
      </w:pPr>
      <w:r w:rsidRPr="007A63AB">
        <w:rPr>
          <w:b/>
        </w:rPr>
        <w:t>En cumplimiento al artículo 15 del Decreto 723 del 15 de abril de 2013, las siguientes: 1.)</w:t>
      </w:r>
      <w:r w:rsidRPr="007A63AB">
        <w:t xml:space="preserve"> Reporta a la Administradora de Riesgos Laborales los accidentes de trabajo y enfermedades laborales. </w:t>
      </w:r>
      <w:r w:rsidRPr="007A63AB">
        <w:rPr>
          <w:b/>
        </w:rPr>
        <w:t>2.)</w:t>
      </w:r>
      <w:r w:rsidRPr="007A63AB">
        <w:t xml:space="preserve"> Investigar todos los incidentes y accidente de trabajo. </w:t>
      </w:r>
      <w:r w:rsidRPr="007A63AB">
        <w:rPr>
          <w:b/>
        </w:rPr>
        <w:t>3.)</w:t>
      </w:r>
      <w:r w:rsidRPr="007A63AB">
        <w:t xml:space="preserve"> Realizar actividades de prevención y promoción. </w:t>
      </w:r>
      <w:r w:rsidRPr="007A63AB">
        <w:rPr>
          <w:b/>
        </w:rPr>
        <w:t>4.)</w:t>
      </w:r>
      <w:r w:rsidRPr="007A63AB">
        <w:t xml:space="preserve"> Incluir a las personas que les aplica el presente decreto en el Sistema de Gestión de Seguridad y Salud en el Trabajo. </w:t>
      </w:r>
      <w:r w:rsidRPr="007A63AB">
        <w:rPr>
          <w:b/>
        </w:rPr>
        <w:t>5.)</w:t>
      </w:r>
      <w:r w:rsidRPr="007A63AB">
        <w:t xml:space="preserve"> Permitir la participación del contratista en las capacitaciones que realizase el Comité Paritario de Seguridad y Salud en el Trabajo. </w:t>
      </w:r>
      <w:r w:rsidRPr="007A63AB">
        <w:rPr>
          <w:b/>
        </w:rPr>
        <w:t>6.)</w:t>
      </w:r>
      <w:r w:rsidRPr="007A63AB">
        <w:t xml:space="preserve"> Verificar en cualquier momento el cumplimiento de los requisitos de seguridad y salud necesarios para cumplir la actividad contractada de las personas a las que les aplica el presente decreto. </w:t>
      </w:r>
      <w:r w:rsidRPr="007A63AB">
        <w:rPr>
          <w:b/>
        </w:rPr>
        <w:t>7.)</w:t>
      </w:r>
      <w:r w:rsidRPr="007A63AB">
        <w:t xml:space="preserve"> Informar a los contratistas afiliados en riesgo IV y/o V sobre los aportes efectuados al Sistema General de Riesgos Laborales. </w:t>
      </w:r>
      <w:r w:rsidRPr="007A63AB">
        <w:rPr>
          <w:b/>
        </w:rPr>
        <w:t>8.)</w:t>
      </w:r>
      <w:r w:rsidRPr="007A63AB">
        <w:t xml:space="preserve"> Adoptar los mecanismos necesarios para realizar el pago anticipado de la cotización, cuando el pago del aporte este a su cargo.</w:t>
      </w: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2D2E49" w:rsidRDefault="002D2E49" w:rsidP="001E52F6">
      <w:pPr>
        <w:rPr>
          <w:rFonts w:ascii="Tahoma" w:hAnsi="Tahoma" w:cs="Tahoma"/>
          <w:b/>
        </w:rPr>
      </w:pPr>
    </w:p>
    <w:p w:rsidR="001E52F6" w:rsidRPr="008E4AF2" w:rsidRDefault="001E52F6" w:rsidP="001E52F6">
      <w:pPr>
        <w:rPr>
          <w:rFonts w:ascii="Tahoma" w:hAnsi="Tahoma" w:cs="Tahoma"/>
          <w:b/>
        </w:rPr>
      </w:pPr>
    </w:p>
    <w:p w:rsidR="0032769B" w:rsidRDefault="0032769B" w:rsidP="00AD6484">
      <w:pPr>
        <w:jc w:val="center"/>
        <w:rPr>
          <w:rFonts w:ascii="Tahoma" w:hAnsi="Tahoma" w:cs="Tahoma"/>
          <w:b/>
        </w:rPr>
      </w:pPr>
    </w:p>
    <w:p w:rsidR="008A10DF" w:rsidRDefault="008A10DF" w:rsidP="00AD6484">
      <w:pPr>
        <w:jc w:val="center"/>
        <w:rPr>
          <w:rFonts w:ascii="Tahoma" w:hAnsi="Tahoma" w:cs="Tahoma"/>
          <w:b/>
        </w:rPr>
      </w:pPr>
    </w:p>
    <w:p w:rsidR="00D5003A" w:rsidRDefault="00D5003A" w:rsidP="00AD6484">
      <w:pPr>
        <w:jc w:val="center"/>
        <w:rPr>
          <w:rFonts w:ascii="Tahoma" w:hAnsi="Tahoma" w:cs="Tahoma"/>
          <w:b/>
        </w:rPr>
      </w:pPr>
    </w:p>
    <w:p w:rsidR="00D5003A" w:rsidRDefault="00D5003A" w:rsidP="00AD6484">
      <w:pPr>
        <w:jc w:val="center"/>
        <w:rPr>
          <w:rFonts w:ascii="Tahoma" w:hAnsi="Tahoma" w:cs="Tahoma"/>
          <w:b/>
        </w:rPr>
      </w:pPr>
    </w:p>
    <w:p w:rsidR="00D5003A" w:rsidRPr="008E4AF2" w:rsidRDefault="00D5003A" w:rsidP="00AD6484">
      <w:pPr>
        <w:jc w:val="center"/>
        <w:rPr>
          <w:rFonts w:ascii="Tahoma" w:hAnsi="Tahoma" w:cs="Tahoma"/>
          <w:b/>
        </w:rPr>
      </w:pPr>
    </w:p>
    <w:p w:rsidR="005D1EA2" w:rsidRPr="008E4AF2" w:rsidRDefault="005D1EA2" w:rsidP="00AD6484">
      <w:pPr>
        <w:jc w:val="center"/>
        <w:rPr>
          <w:rFonts w:ascii="Tahoma" w:hAnsi="Tahoma" w:cs="Tahoma"/>
          <w:b/>
        </w:rPr>
      </w:pPr>
    </w:p>
    <w:p w:rsidR="005D1EA2" w:rsidRPr="008E4AF2" w:rsidRDefault="005D1EA2" w:rsidP="00AD6484">
      <w:pPr>
        <w:jc w:val="center"/>
        <w:rPr>
          <w:rFonts w:ascii="Tahoma" w:hAnsi="Tahoma" w:cs="Tahoma"/>
          <w:b/>
        </w:rPr>
      </w:pPr>
    </w:p>
    <w:p w:rsidR="00AD6484" w:rsidRPr="00323B68" w:rsidRDefault="00AD6484" w:rsidP="00AD6484">
      <w:pPr>
        <w:jc w:val="center"/>
        <w:rPr>
          <w:rFonts w:ascii="Tahoma" w:hAnsi="Tahoma" w:cs="Tahoma"/>
          <w:b/>
          <w:sz w:val="19"/>
          <w:szCs w:val="19"/>
        </w:rPr>
      </w:pPr>
      <w:r w:rsidRPr="00323B68">
        <w:rPr>
          <w:rFonts w:ascii="Tahoma" w:hAnsi="Tahoma" w:cs="Tahoma"/>
          <w:b/>
          <w:sz w:val="19"/>
          <w:szCs w:val="19"/>
        </w:rPr>
        <w:lastRenderedPageBreak/>
        <w:t>FORMULARIO 1</w:t>
      </w:r>
    </w:p>
    <w:p w:rsidR="00AD6484" w:rsidRPr="00323B68" w:rsidRDefault="00AD6484" w:rsidP="00834EF3">
      <w:pPr>
        <w:rPr>
          <w:rFonts w:ascii="Tahoma" w:hAnsi="Tahoma" w:cs="Tahoma"/>
          <w:sz w:val="19"/>
          <w:szCs w:val="19"/>
        </w:rPr>
      </w:pPr>
    </w:p>
    <w:p w:rsidR="00AD6484" w:rsidRPr="00323B68" w:rsidRDefault="00AD6484" w:rsidP="00AD6484">
      <w:pPr>
        <w:jc w:val="center"/>
        <w:rPr>
          <w:rFonts w:ascii="Tahoma" w:hAnsi="Tahoma" w:cs="Tahoma"/>
          <w:b/>
          <w:sz w:val="19"/>
          <w:szCs w:val="19"/>
        </w:rPr>
      </w:pPr>
      <w:r w:rsidRPr="00323B68">
        <w:rPr>
          <w:rFonts w:ascii="Tahoma" w:hAnsi="Tahoma" w:cs="Tahoma"/>
          <w:b/>
          <w:sz w:val="19"/>
          <w:szCs w:val="19"/>
        </w:rPr>
        <w:t>CARTA DE PRESENTACIÓN DE LA PROPUESTA</w:t>
      </w:r>
    </w:p>
    <w:p w:rsidR="001D16EB" w:rsidRPr="00323B68" w:rsidRDefault="001D16EB" w:rsidP="00AD6484">
      <w:pPr>
        <w:jc w:val="both"/>
        <w:rPr>
          <w:rFonts w:ascii="Tahoma" w:hAnsi="Tahoma" w:cs="Tahoma"/>
          <w:sz w:val="19"/>
          <w:szCs w:val="19"/>
        </w:rPr>
      </w:pPr>
    </w:p>
    <w:p w:rsidR="00AD6484" w:rsidRPr="00323B68" w:rsidRDefault="00980AB3" w:rsidP="00AD6484">
      <w:pPr>
        <w:jc w:val="both"/>
        <w:rPr>
          <w:rFonts w:ascii="Tahoma" w:hAnsi="Tahoma" w:cs="Tahoma"/>
          <w:sz w:val="19"/>
          <w:szCs w:val="19"/>
        </w:rPr>
      </w:pPr>
      <w:r w:rsidRPr="00323B68">
        <w:rPr>
          <w:rFonts w:ascii="Tahoma" w:hAnsi="Tahoma" w:cs="Tahoma"/>
          <w:sz w:val="19"/>
          <w:szCs w:val="19"/>
        </w:rPr>
        <w:t xml:space="preserve">Santiago de Cali, </w:t>
      </w:r>
    </w:p>
    <w:p w:rsidR="00AD6484" w:rsidRPr="00323B68" w:rsidRDefault="00AD6484" w:rsidP="00AD6484">
      <w:pPr>
        <w:jc w:val="both"/>
        <w:rPr>
          <w:rFonts w:ascii="Tahoma" w:hAnsi="Tahoma" w:cs="Tahoma"/>
          <w:sz w:val="19"/>
          <w:szCs w:val="19"/>
        </w:rPr>
      </w:pPr>
    </w:p>
    <w:p w:rsidR="00AD6484" w:rsidRPr="00323B68" w:rsidRDefault="00AD6484" w:rsidP="00AD6484">
      <w:pPr>
        <w:jc w:val="both"/>
        <w:rPr>
          <w:rFonts w:ascii="Tahoma" w:hAnsi="Tahoma" w:cs="Tahoma"/>
          <w:sz w:val="19"/>
          <w:szCs w:val="19"/>
        </w:rPr>
      </w:pPr>
      <w:r w:rsidRPr="00323B68">
        <w:rPr>
          <w:rFonts w:ascii="Tahoma" w:hAnsi="Tahoma" w:cs="Tahoma"/>
          <w:sz w:val="19"/>
          <w:szCs w:val="19"/>
        </w:rPr>
        <w:t>Señores</w:t>
      </w:r>
    </w:p>
    <w:p w:rsidR="00AD6484" w:rsidRPr="00323B68" w:rsidRDefault="00AD6484" w:rsidP="00AD6484">
      <w:pPr>
        <w:jc w:val="both"/>
        <w:rPr>
          <w:rFonts w:ascii="Tahoma" w:hAnsi="Tahoma" w:cs="Tahoma"/>
          <w:sz w:val="19"/>
          <w:szCs w:val="19"/>
        </w:rPr>
      </w:pPr>
      <w:r w:rsidRPr="00323B68">
        <w:rPr>
          <w:rFonts w:ascii="Tahoma" w:hAnsi="Tahoma" w:cs="Tahoma"/>
          <w:sz w:val="19"/>
          <w:szCs w:val="19"/>
        </w:rPr>
        <w:t xml:space="preserve">POLICÍA NACIONAL - </w:t>
      </w:r>
      <w:r w:rsidR="00980AB3" w:rsidRPr="00323B68">
        <w:rPr>
          <w:rFonts w:ascii="Tahoma" w:hAnsi="Tahoma" w:cs="Tahoma"/>
          <w:sz w:val="19"/>
          <w:szCs w:val="19"/>
        </w:rPr>
        <w:t>REGIONAL DE ASEGURAMIENTO EN SALUD No 4</w:t>
      </w:r>
    </w:p>
    <w:p w:rsidR="00AD6484" w:rsidRPr="00323B68" w:rsidRDefault="00AD6484" w:rsidP="00AD6484">
      <w:pPr>
        <w:jc w:val="both"/>
        <w:rPr>
          <w:rFonts w:ascii="Tahoma" w:hAnsi="Tahoma" w:cs="Tahoma"/>
          <w:sz w:val="19"/>
          <w:szCs w:val="19"/>
        </w:rPr>
      </w:pPr>
      <w:r w:rsidRPr="00323B68">
        <w:rPr>
          <w:rFonts w:ascii="Tahoma" w:hAnsi="Tahoma" w:cs="Tahoma"/>
          <w:sz w:val="19"/>
          <w:szCs w:val="19"/>
        </w:rPr>
        <w:t>Ciudad.</w:t>
      </w:r>
    </w:p>
    <w:p w:rsidR="00AD6484" w:rsidRPr="00323B68" w:rsidRDefault="00AD6484" w:rsidP="00AD6484">
      <w:pPr>
        <w:jc w:val="both"/>
        <w:rPr>
          <w:rFonts w:ascii="Tahoma" w:hAnsi="Tahoma" w:cs="Tahoma"/>
          <w:sz w:val="19"/>
          <w:szCs w:val="19"/>
        </w:rPr>
      </w:pPr>
    </w:p>
    <w:p w:rsidR="00AD6484" w:rsidRPr="002D2E49" w:rsidRDefault="00AD6484" w:rsidP="002D2E49">
      <w:pPr>
        <w:pStyle w:val="Prrafodelista"/>
        <w:ind w:left="0"/>
        <w:jc w:val="both"/>
        <w:rPr>
          <w:color w:val="808080" w:themeColor="background1" w:themeShade="80"/>
          <w:sz w:val="19"/>
          <w:szCs w:val="19"/>
        </w:rPr>
      </w:pPr>
      <w:r w:rsidRPr="002D2E49">
        <w:rPr>
          <w:rFonts w:ascii="Tahoma" w:hAnsi="Tahoma" w:cs="Tahoma"/>
          <w:sz w:val="19"/>
          <w:szCs w:val="19"/>
        </w:rPr>
        <w:t xml:space="preserve">Referencia: Presentación de propuesta para el Proceso de Mínima </w:t>
      </w:r>
      <w:r w:rsidR="00484403" w:rsidRPr="002D2E49">
        <w:rPr>
          <w:rFonts w:ascii="Tahoma" w:hAnsi="Tahoma" w:cs="Tahoma"/>
          <w:sz w:val="19"/>
          <w:szCs w:val="19"/>
        </w:rPr>
        <w:t>Cuantía</w:t>
      </w:r>
      <w:r w:rsidRPr="002D2E49">
        <w:rPr>
          <w:rFonts w:ascii="Tahoma" w:hAnsi="Tahoma" w:cs="Tahoma"/>
          <w:sz w:val="19"/>
          <w:szCs w:val="19"/>
        </w:rPr>
        <w:t xml:space="preserve"> </w:t>
      </w:r>
      <w:r w:rsidR="006E75D2" w:rsidRPr="002D2E49">
        <w:rPr>
          <w:rFonts w:ascii="Tahoma" w:hAnsi="Tahoma" w:cs="Tahoma"/>
          <w:color w:val="0070C0"/>
          <w:sz w:val="19"/>
          <w:szCs w:val="19"/>
        </w:rPr>
        <w:t xml:space="preserve">PN RASES4 MIC </w:t>
      </w:r>
      <w:r w:rsidR="001E52F6">
        <w:rPr>
          <w:rFonts w:ascii="Tahoma" w:hAnsi="Tahoma" w:cs="Tahoma"/>
          <w:color w:val="0070C0"/>
          <w:sz w:val="19"/>
          <w:szCs w:val="19"/>
        </w:rPr>
        <w:t>160</w:t>
      </w:r>
      <w:r w:rsidR="00980AB3" w:rsidRPr="002D2E49">
        <w:rPr>
          <w:rFonts w:ascii="Tahoma" w:hAnsi="Tahoma" w:cs="Tahoma"/>
          <w:color w:val="0070C0"/>
          <w:sz w:val="19"/>
          <w:szCs w:val="19"/>
        </w:rPr>
        <w:t>/202</w:t>
      </w:r>
      <w:r w:rsidR="002D2E49">
        <w:rPr>
          <w:rFonts w:ascii="Tahoma" w:hAnsi="Tahoma" w:cs="Tahoma"/>
          <w:color w:val="0070C0"/>
          <w:sz w:val="19"/>
          <w:szCs w:val="19"/>
        </w:rPr>
        <w:t>2</w:t>
      </w:r>
      <w:r w:rsidR="00980AB3" w:rsidRPr="002D2E49">
        <w:rPr>
          <w:rFonts w:ascii="Tahoma" w:hAnsi="Tahoma" w:cs="Tahoma"/>
          <w:sz w:val="19"/>
          <w:szCs w:val="19"/>
        </w:rPr>
        <w:t xml:space="preserve"> </w:t>
      </w:r>
      <w:r w:rsidRPr="002D2E49">
        <w:rPr>
          <w:rFonts w:ascii="Tahoma" w:hAnsi="Tahoma" w:cs="Tahoma"/>
          <w:sz w:val="19"/>
          <w:szCs w:val="19"/>
        </w:rPr>
        <w:t xml:space="preserve">cuyo objeto es la </w:t>
      </w:r>
      <w:r w:rsidRPr="002D2E49">
        <w:rPr>
          <w:rFonts w:ascii="Tahoma" w:hAnsi="Tahoma" w:cs="Tahoma"/>
          <w:b/>
          <w:color w:val="0070C0"/>
          <w:sz w:val="19"/>
          <w:szCs w:val="19"/>
        </w:rPr>
        <w:t>“</w:t>
      </w:r>
      <w:r w:rsidR="002D2E49" w:rsidRPr="002D2E49">
        <w:rPr>
          <w:color w:val="808080" w:themeColor="background1" w:themeShade="80"/>
          <w:sz w:val="19"/>
          <w:szCs w:val="19"/>
        </w:rPr>
        <w:t>PRESTACIÓN DE SERVICIOS DE SALUD PARA PATOLOGÍAS MENTALES DE BAJO, MEDIO Y ALTO NIVEL DE COMPLEJIDAD, DESTINADO A LA ATENCIÓN DE LOS USUARIOS DEL SUBSISTEMA DE SALUD DE LA POLICÍA NACIONAL EN LA UNIDAD PRESTADORA DE SALUD CAUCA</w:t>
      </w:r>
      <w:r w:rsidR="002D2E49">
        <w:rPr>
          <w:color w:val="808080" w:themeColor="background1" w:themeShade="80"/>
          <w:sz w:val="19"/>
          <w:szCs w:val="19"/>
        </w:rPr>
        <w:t>.</w:t>
      </w:r>
      <w:r w:rsidRPr="002D2E49">
        <w:rPr>
          <w:rFonts w:ascii="Tahoma" w:hAnsi="Tahoma" w:cs="Tahoma"/>
          <w:b/>
          <w:color w:val="0070C0"/>
          <w:sz w:val="19"/>
          <w:szCs w:val="19"/>
        </w:rPr>
        <w:t>”</w:t>
      </w:r>
    </w:p>
    <w:p w:rsidR="00AD6484" w:rsidRPr="00D4292A" w:rsidRDefault="00AD6484" w:rsidP="00AD6484">
      <w:pPr>
        <w:pStyle w:val="Prrafodelista"/>
        <w:ind w:left="1418" w:hanging="1418"/>
        <w:jc w:val="both"/>
        <w:rPr>
          <w:rFonts w:ascii="Tahoma" w:hAnsi="Tahoma" w:cs="Tahoma"/>
          <w:b/>
          <w:sz w:val="19"/>
          <w:szCs w:val="19"/>
          <w14:shadow w14:blurRad="50800" w14:dist="38100" w14:dir="2700000" w14:sx="100000" w14:sy="100000" w14:kx="0" w14:ky="0" w14:algn="tl">
            <w14:srgbClr w14:val="000000">
              <w14:alpha w14:val="60000"/>
            </w14:srgbClr>
          </w14:shadow>
        </w:rPr>
      </w:pPr>
    </w:p>
    <w:p w:rsidR="00AD6484" w:rsidRPr="002D2E49" w:rsidRDefault="009C74B3" w:rsidP="002D2E49">
      <w:pPr>
        <w:pStyle w:val="Prrafodelista"/>
        <w:ind w:left="0"/>
        <w:jc w:val="both"/>
        <w:rPr>
          <w:color w:val="808080" w:themeColor="background1" w:themeShade="80"/>
          <w:sz w:val="22"/>
          <w:szCs w:val="22"/>
        </w:rPr>
      </w:pPr>
      <w:r w:rsidRPr="00323B68">
        <w:rPr>
          <w:rFonts w:ascii="Tahoma" w:hAnsi="Tahoma" w:cs="Tahoma"/>
          <w:sz w:val="19"/>
          <w:szCs w:val="19"/>
        </w:rPr>
        <w:t xml:space="preserve">Yo </w:t>
      </w:r>
      <w:r w:rsidRPr="00323B68">
        <w:rPr>
          <w:rFonts w:ascii="Tahoma" w:hAnsi="Tahoma" w:cs="Tahoma"/>
          <w:i/>
          <w:color w:val="FF0000"/>
          <w:sz w:val="19"/>
          <w:szCs w:val="19"/>
        </w:rPr>
        <w:t>(Nombre) (s) de la(s) persona(s) que está(n) suscribiendo la propuesta</w:t>
      </w:r>
      <w:r w:rsidRPr="00323B68">
        <w:rPr>
          <w:rFonts w:ascii="Tahoma" w:hAnsi="Tahoma" w:cs="Tahoma"/>
          <w:i/>
          <w:sz w:val="19"/>
          <w:szCs w:val="19"/>
        </w:rPr>
        <w:t>,</w:t>
      </w:r>
      <w:r w:rsidRPr="00323B68">
        <w:rPr>
          <w:rFonts w:ascii="Tahoma" w:hAnsi="Tahoma" w:cs="Tahoma"/>
          <w:sz w:val="19"/>
          <w:szCs w:val="19"/>
        </w:rPr>
        <w:t xml:space="preserve"> identificado como aparece al pie de mi firma, obrando en calidad de </w:t>
      </w:r>
      <w:r w:rsidRPr="00323B68">
        <w:rPr>
          <w:rFonts w:ascii="Tahoma" w:hAnsi="Tahoma" w:cs="Tahoma"/>
          <w:i/>
          <w:color w:val="FF0000"/>
          <w:sz w:val="19"/>
          <w:szCs w:val="19"/>
        </w:rPr>
        <w:t>(Calidad en la que actúa el (los) firmante(s)</w:t>
      </w:r>
      <w:r w:rsidRPr="00323B68">
        <w:rPr>
          <w:rFonts w:ascii="Tahoma" w:hAnsi="Tahoma" w:cs="Tahoma"/>
          <w:sz w:val="19"/>
          <w:szCs w:val="19"/>
        </w:rPr>
        <w:t xml:space="preserve"> de la propuesta; </w:t>
      </w:r>
      <w:r w:rsidRPr="00323B68">
        <w:rPr>
          <w:rFonts w:ascii="Tahoma" w:hAnsi="Tahoma" w:cs="Tahoma"/>
          <w:i/>
          <w:color w:val="FF0000"/>
          <w:sz w:val="19"/>
          <w:szCs w:val="19"/>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323B68">
        <w:rPr>
          <w:rFonts w:ascii="Tahoma" w:hAnsi="Tahoma" w:cs="Tahoma"/>
          <w:sz w:val="19"/>
          <w:szCs w:val="19"/>
        </w:rPr>
        <w:t xml:space="preserve"> de conformidad con lo establecido en el </w:t>
      </w:r>
      <w:r w:rsidRPr="00323B68">
        <w:rPr>
          <w:rFonts w:ascii="Tahoma" w:hAnsi="Tahoma" w:cs="Tahoma"/>
          <w:i/>
          <w:color w:val="FF0000"/>
          <w:sz w:val="19"/>
          <w:szCs w:val="19"/>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323B68">
        <w:rPr>
          <w:rFonts w:ascii="Tahoma" w:hAnsi="Tahoma" w:cs="Tahoma"/>
          <w:sz w:val="19"/>
          <w:szCs w:val="19"/>
        </w:rPr>
        <w:t xml:space="preserve">, me permito presentar, en nombre de </w:t>
      </w:r>
      <w:r w:rsidRPr="00323B68">
        <w:rPr>
          <w:rFonts w:ascii="Tahoma" w:hAnsi="Tahoma" w:cs="Tahoma"/>
          <w:i/>
          <w:color w:val="FF0000"/>
          <w:sz w:val="19"/>
          <w:szCs w:val="19"/>
        </w:rPr>
        <w:t>(Indicación clara del proponente a nombre de quien se actúa)</w:t>
      </w:r>
      <w:r w:rsidRPr="00323B68">
        <w:rPr>
          <w:rFonts w:ascii="Tahoma" w:hAnsi="Tahoma" w:cs="Tahoma"/>
          <w:sz w:val="19"/>
          <w:szCs w:val="19"/>
        </w:rPr>
        <w:t xml:space="preserve">, </w:t>
      </w:r>
      <w:r w:rsidR="00AD6484" w:rsidRPr="00323B68">
        <w:rPr>
          <w:rFonts w:ascii="Tahoma" w:hAnsi="Tahoma" w:cs="Tahoma"/>
          <w:sz w:val="19"/>
          <w:szCs w:val="19"/>
        </w:rPr>
        <w:t xml:space="preserve">propuesta seria y formal para participar en el proceso Mínima </w:t>
      </w:r>
      <w:r w:rsidR="00AD6484" w:rsidRPr="002D2E49">
        <w:rPr>
          <w:rFonts w:ascii="Tahoma" w:hAnsi="Tahoma" w:cs="Tahoma"/>
          <w:sz w:val="19"/>
          <w:szCs w:val="19"/>
        </w:rPr>
        <w:t xml:space="preserve">Cuantía No. </w:t>
      </w:r>
      <w:r w:rsidRPr="002D2E49">
        <w:rPr>
          <w:rFonts w:ascii="Tahoma" w:hAnsi="Tahoma" w:cs="Tahoma"/>
          <w:b/>
          <w:color w:val="0070C0"/>
          <w:sz w:val="19"/>
          <w:szCs w:val="19"/>
        </w:rPr>
        <w:t xml:space="preserve">PN RASES4 MIC </w:t>
      </w:r>
      <w:r w:rsidR="001E52F6">
        <w:rPr>
          <w:rFonts w:ascii="Tahoma" w:hAnsi="Tahoma" w:cs="Tahoma"/>
          <w:b/>
          <w:color w:val="0070C0"/>
          <w:sz w:val="19"/>
          <w:szCs w:val="19"/>
        </w:rPr>
        <w:t>160</w:t>
      </w:r>
      <w:r w:rsidRPr="002D2E49">
        <w:rPr>
          <w:rFonts w:ascii="Tahoma" w:hAnsi="Tahoma" w:cs="Tahoma"/>
          <w:b/>
          <w:color w:val="0070C0"/>
          <w:sz w:val="19"/>
          <w:szCs w:val="19"/>
        </w:rPr>
        <w:t>/202</w:t>
      </w:r>
      <w:r w:rsidR="002D2E49" w:rsidRPr="002D2E49">
        <w:rPr>
          <w:rFonts w:ascii="Tahoma" w:hAnsi="Tahoma" w:cs="Tahoma"/>
          <w:b/>
          <w:color w:val="0070C0"/>
          <w:sz w:val="19"/>
          <w:szCs w:val="19"/>
        </w:rPr>
        <w:t>2</w:t>
      </w:r>
      <w:r w:rsidR="00AD6484" w:rsidRPr="002D2E49">
        <w:rPr>
          <w:rFonts w:ascii="Tahoma" w:hAnsi="Tahoma" w:cs="Tahoma"/>
          <w:color w:val="0070C0"/>
          <w:sz w:val="19"/>
          <w:szCs w:val="19"/>
        </w:rPr>
        <w:t>,</w:t>
      </w:r>
      <w:r w:rsidR="00AD6484" w:rsidRPr="002D2E49">
        <w:rPr>
          <w:rFonts w:ascii="Tahoma" w:hAnsi="Tahoma" w:cs="Tahoma"/>
          <w:sz w:val="19"/>
          <w:szCs w:val="19"/>
        </w:rPr>
        <w:t xml:space="preserve"> convocado por la </w:t>
      </w:r>
      <w:r w:rsidRPr="002D2E49">
        <w:rPr>
          <w:rFonts w:ascii="Tahoma" w:hAnsi="Tahoma" w:cs="Tahoma"/>
          <w:sz w:val="19"/>
          <w:szCs w:val="19"/>
        </w:rPr>
        <w:t>REGIONAL DE ASEGURAMIENTO EN SALUD No 4</w:t>
      </w:r>
      <w:r w:rsidR="00AD6484" w:rsidRPr="002D2E49">
        <w:rPr>
          <w:rFonts w:ascii="Tahoma" w:hAnsi="Tahoma" w:cs="Tahoma"/>
          <w:sz w:val="19"/>
          <w:szCs w:val="19"/>
        </w:rPr>
        <w:t xml:space="preserve">, cuyo objeto es </w:t>
      </w:r>
      <w:r w:rsidR="00506C40" w:rsidRPr="002D2E49">
        <w:rPr>
          <w:rFonts w:ascii="Tahoma" w:hAnsi="Tahoma" w:cs="Tahoma"/>
          <w:color w:val="0070C0"/>
          <w:sz w:val="19"/>
          <w:szCs w:val="19"/>
        </w:rPr>
        <w:t>“</w:t>
      </w:r>
      <w:r w:rsidR="002D2E49" w:rsidRPr="002D2E49">
        <w:rPr>
          <w:color w:val="808080" w:themeColor="background1" w:themeShade="80"/>
          <w:sz w:val="19"/>
          <w:szCs w:val="19"/>
        </w:rPr>
        <w:t>PRESTACIÓN DE SERVICIOS DE SALUD PARA PATOLOGÍAS MENTALES DE BAJO, MEDIO Y ALTO NIVEL DE COMPLEJIDAD, DESTINADO A LA ATENCIÓN DE LOS USUARIOS DEL SUBSISTEMA DE SALUD DE LA POLICÍA NACIONAL EN LA UNIDAD PRESTADORA DE SALUD CAUCA.</w:t>
      </w:r>
      <w:r w:rsidR="00AD6484" w:rsidRPr="002D2E49">
        <w:rPr>
          <w:rFonts w:ascii="Tahoma" w:hAnsi="Tahoma" w:cs="Tahoma"/>
          <w:b/>
          <w:color w:val="0070C0"/>
          <w:sz w:val="19"/>
          <w:szCs w:val="19"/>
        </w:rPr>
        <w:t>”</w:t>
      </w:r>
      <w:r w:rsidR="00AD6484" w:rsidRPr="002D2E49">
        <w:rPr>
          <w:rFonts w:ascii="Tahoma" w:hAnsi="Tahoma" w:cs="Tahoma"/>
          <w:b/>
          <w:sz w:val="19"/>
          <w:szCs w:val="19"/>
        </w:rPr>
        <w:t>,</w:t>
      </w:r>
      <w:r w:rsidR="00AD6484" w:rsidRPr="00323B68">
        <w:rPr>
          <w:rFonts w:ascii="Tahoma" w:hAnsi="Tahoma" w:cs="Tahoma"/>
          <w:b/>
          <w:sz w:val="19"/>
          <w:szCs w:val="19"/>
        </w:rPr>
        <w:t xml:space="preserve"> </w:t>
      </w:r>
      <w:r w:rsidR="00AD6484" w:rsidRPr="00323B68">
        <w:rPr>
          <w:rFonts w:ascii="Tahoma" w:hAnsi="Tahoma" w:cs="Tahoma"/>
          <w:sz w:val="19"/>
          <w:szCs w:val="19"/>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AD6484" w:rsidRPr="00323B68" w:rsidRDefault="00AD6484" w:rsidP="00AD6484">
      <w:pPr>
        <w:jc w:val="both"/>
        <w:rPr>
          <w:rFonts w:ascii="Tahoma" w:hAnsi="Tahoma" w:cs="Tahoma"/>
          <w:sz w:val="19"/>
          <w:szCs w:val="19"/>
          <w:highlight w:val="yellow"/>
        </w:rPr>
      </w:pPr>
    </w:p>
    <w:p w:rsidR="00AD6484" w:rsidRPr="00323B68" w:rsidRDefault="00AD6484" w:rsidP="00AD6484">
      <w:pPr>
        <w:jc w:val="both"/>
        <w:rPr>
          <w:rFonts w:ascii="Tahoma" w:hAnsi="Tahoma" w:cs="Tahoma"/>
          <w:sz w:val="19"/>
          <w:szCs w:val="19"/>
        </w:rPr>
      </w:pPr>
      <w:r w:rsidRPr="00323B68">
        <w:rPr>
          <w:rFonts w:ascii="Tahoma" w:hAnsi="Tahoma" w:cs="Tahoma"/>
          <w:sz w:val="19"/>
          <w:szCs w:val="19"/>
        </w:rPr>
        <w:t>En relación con la propuesta que presento, manifiesto lo siguiente:</w:t>
      </w:r>
    </w:p>
    <w:p w:rsidR="00AD6484" w:rsidRPr="00323B68" w:rsidRDefault="00AD6484" w:rsidP="00AD6484">
      <w:pPr>
        <w:jc w:val="both"/>
        <w:rPr>
          <w:rFonts w:ascii="Tahoma" w:hAnsi="Tahoma" w:cs="Tahoma"/>
          <w:sz w:val="19"/>
          <w:szCs w:val="19"/>
        </w:rPr>
      </w:pP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Que el proponente que represento conoce y acepta el contenido de la invitación y de sus Anexos y Formulario</w:t>
      </w:r>
      <w:r w:rsidR="001E4395" w:rsidRPr="00323B68">
        <w:rPr>
          <w:rFonts w:ascii="Tahoma" w:hAnsi="Tahoma" w:cs="Tahoma"/>
          <w:sz w:val="19"/>
          <w:szCs w:val="19"/>
        </w:rPr>
        <w:t>s, así como el de cada uno de la</w:t>
      </w:r>
      <w:r w:rsidRPr="00323B68">
        <w:rPr>
          <w:rFonts w:ascii="Tahoma" w:hAnsi="Tahoma" w:cs="Tahoma"/>
          <w:sz w:val="19"/>
          <w:szCs w:val="19"/>
        </w:rPr>
        <w:t>s adendas hechos al mismo.</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Que la propuesta que presento es irrevocable e incondicional, y obliga insubordinadamente al proponente que represento.</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 xml:space="preserve">Que ni el representante legal </w:t>
      </w:r>
      <w:proofErr w:type="spellStart"/>
      <w:r w:rsidRPr="00323B68">
        <w:rPr>
          <w:rFonts w:ascii="Tahoma" w:hAnsi="Tahoma" w:cs="Tahoma"/>
          <w:sz w:val="19"/>
          <w:szCs w:val="19"/>
        </w:rPr>
        <w:t>ó</w:t>
      </w:r>
      <w:proofErr w:type="spellEnd"/>
      <w:r w:rsidRPr="00323B68">
        <w:rPr>
          <w:rFonts w:ascii="Tahoma" w:hAnsi="Tahoma" w:cs="Tahoma"/>
          <w:sz w:val="19"/>
          <w:szCs w:val="19"/>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323B68" w:rsidRDefault="002A5DDC"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lastRenderedPageBreak/>
        <w:t>El CONTRATISTA se obliga a mantener indemne a la POLICIA NACIONAL de cualquier reclamación proveniente de terceros que tenga como causa sus actuaciones.</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 xml:space="preserve">Que me obligo a suministrar a solicitud de LA POLICÍA NACIONAL - </w:t>
      </w:r>
      <w:r w:rsidR="003A57C7" w:rsidRPr="00323B68">
        <w:rPr>
          <w:rFonts w:ascii="Tahoma" w:hAnsi="Tahoma" w:cs="Tahoma"/>
          <w:sz w:val="19"/>
          <w:szCs w:val="19"/>
        </w:rPr>
        <w:t>REGIONAL DE ASEGURAMIENTO EN SALUD No 4</w:t>
      </w:r>
      <w:r w:rsidRPr="00323B68">
        <w:rPr>
          <w:rFonts w:ascii="Tahoma" w:hAnsi="Tahoma" w:cs="Tahoma"/>
          <w:sz w:val="19"/>
          <w:szCs w:val="19"/>
        </w:rPr>
        <w:t xml:space="preserve"> cualquier información necesaria para la correcta evaluación de esta propuesta, dentro de los términos que al efecto determine esa entidad.</w:t>
      </w:r>
    </w:p>
    <w:p w:rsidR="00AD6484" w:rsidRPr="00323B68" w:rsidRDefault="00AD6484" w:rsidP="00FE323C">
      <w:pPr>
        <w:pStyle w:val="Prrafodelista"/>
        <w:numPr>
          <w:ilvl w:val="0"/>
          <w:numId w:val="5"/>
        </w:numPr>
        <w:tabs>
          <w:tab w:val="left" w:pos="426"/>
        </w:tabs>
        <w:suppressAutoHyphens/>
        <w:autoSpaceDE/>
        <w:ind w:left="426" w:hanging="426"/>
        <w:contextualSpacing w:val="0"/>
        <w:jc w:val="both"/>
        <w:textAlignment w:val="baseline"/>
        <w:rPr>
          <w:rFonts w:ascii="Tahoma" w:hAnsi="Tahoma" w:cs="Tahoma"/>
          <w:sz w:val="19"/>
          <w:szCs w:val="19"/>
        </w:rPr>
      </w:pPr>
      <w:r w:rsidRPr="00323B68">
        <w:rPr>
          <w:rFonts w:ascii="Tahoma" w:hAnsi="Tahoma" w:cs="Tahoma"/>
          <w:sz w:val="19"/>
          <w:szCs w:val="19"/>
        </w:rPr>
        <w:t>Que recibiremos notificaciones en la secretaría de su Despacho, o en la(s) siguiente(s) dirección(es): (Dirección para notificaciones): Teléfono(s): Fax</w:t>
      </w:r>
    </w:p>
    <w:p w:rsidR="00AD6484" w:rsidRPr="00323B68"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proofErr w:type="gramStart"/>
      <w:r w:rsidRPr="00323B68">
        <w:rPr>
          <w:rFonts w:ascii="Tahoma" w:hAnsi="Tahoma" w:cs="Tahoma"/>
          <w:sz w:val="19"/>
          <w:szCs w:val="19"/>
        </w:rPr>
        <w:t>Que</w:t>
      </w:r>
      <w:proofErr w:type="gramEnd"/>
      <w:r w:rsidRPr="00323B68">
        <w:rPr>
          <w:rFonts w:ascii="Tahoma" w:hAnsi="Tahoma" w:cs="Tahoma"/>
          <w:sz w:val="19"/>
          <w:szCs w:val="19"/>
        </w:rPr>
        <w:t xml:space="preserve"> en caso de resultar favorecidos en la adjudicación del proceso de selección y contratación, los pagos que se pacten dentro del contrato respectivo, deberán consignarse en la cuenta No. (In</w:t>
      </w:r>
      <w:r w:rsidR="000A2417" w:rsidRPr="00323B68">
        <w:rPr>
          <w:rFonts w:ascii="Tahoma" w:hAnsi="Tahoma" w:cs="Tahoma"/>
          <w:sz w:val="19"/>
          <w:szCs w:val="19"/>
        </w:rPr>
        <w:t xml:space="preserve">dicar clase de cuenta, número, </w:t>
      </w:r>
      <w:r w:rsidRPr="00323B68">
        <w:rPr>
          <w:rFonts w:ascii="Tahoma" w:hAnsi="Tahoma" w:cs="Tahoma"/>
          <w:sz w:val="19"/>
          <w:szCs w:val="19"/>
        </w:rPr>
        <w:t>banco, sucursal, ciudad, país y cualquier otro dato necesario).</w:t>
      </w:r>
    </w:p>
    <w:p w:rsidR="00AD6484" w:rsidRPr="00323B68"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323B68">
        <w:rPr>
          <w:rFonts w:ascii="Tahoma" w:hAnsi="Tahoma" w:cs="Tahoma"/>
          <w:sz w:val="19"/>
          <w:szCs w:val="19"/>
        </w:rPr>
        <w:t>Que no nos hallamos relacionados en el Boletín de Responsables Fiscales (artículo 60 Ley 610 de 2000).</w:t>
      </w:r>
    </w:p>
    <w:p w:rsidR="00CB07E0" w:rsidRPr="00323B68"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323B68">
        <w:rPr>
          <w:rFonts w:ascii="Tahoma" w:eastAsia="Batang" w:hAnsi="Tahoma" w:cs="Tahoma"/>
          <w:sz w:val="19"/>
          <w:szCs w:val="19"/>
        </w:rPr>
        <w:t xml:space="preserve">El plazo de ejecución del contrato que se derive del presente proceso, se inicia a partir de generada el acta de inicio y la aprobación de la garantía única (si se solicita) y por un tiempo de </w:t>
      </w:r>
      <w:r w:rsidRPr="00323B68">
        <w:rPr>
          <w:rFonts w:ascii="Tahoma" w:eastAsia="Batang" w:hAnsi="Tahoma" w:cs="Tahoma"/>
          <w:b/>
          <w:sz w:val="19"/>
          <w:szCs w:val="19"/>
          <w:u w:val="single"/>
        </w:rPr>
        <w:t>______________</w:t>
      </w:r>
      <w:r w:rsidRPr="00323B68">
        <w:rPr>
          <w:rFonts w:ascii="Tahoma" w:eastAsia="Batang" w:hAnsi="Tahoma" w:cs="Tahoma"/>
          <w:color w:val="0000FF"/>
          <w:sz w:val="19"/>
          <w:szCs w:val="19"/>
        </w:rPr>
        <w:t xml:space="preserve"> </w:t>
      </w:r>
      <w:r w:rsidRPr="00323B68">
        <w:rPr>
          <w:rFonts w:ascii="Tahoma" w:eastAsia="Batang" w:hAnsi="Tahoma" w:cs="Tahoma"/>
          <w:sz w:val="19"/>
          <w:szCs w:val="19"/>
        </w:rPr>
        <w:t>o hasta agotar el presupuesto, en todo caso lo primero que ocurra.</w:t>
      </w:r>
    </w:p>
    <w:p w:rsidR="005702F5" w:rsidRPr="00323B68"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323B68">
        <w:rPr>
          <w:rFonts w:ascii="Tahoma" w:hAnsi="Tahoma" w:cs="Tahoma"/>
          <w:sz w:val="19"/>
          <w:szCs w:val="19"/>
        </w:rPr>
        <w:t>Que la vigencia de la presente oferta es por el tiempo de ejecución del contrato y contado a partir de la presentación de la misma.</w:t>
      </w:r>
    </w:p>
    <w:p w:rsidR="00834EF3" w:rsidRPr="00323B68"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rPr>
          <w:rFonts w:ascii="Tahoma" w:hAnsi="Tahoma" w:cs="Tahoma"/>
          <w:sz w:val="19"/>
          <w:szCs w:val="19"/>
        </w:rPr>
      </w:pPr>
      <w:r w:rsidRPr="00323B68">
        <w:rPr>
          <w:rFonts w:ascii="Tahoma" w:hAnsi="Tahoma" w:cs="Tahoma"/>
          <w:sz w:val="19"/>
          <w:szCs w:val="19"/>
        </w:rPr>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323B68">
        <w:rPr>
          <w:rFonts w:ascii="Tahoma" w:hAnsi="Tahoma" w:cs="Tahoma"/>
          <w:sz w:val="19"/>
          <w:szCs w:val="19"/>
        </w:rPr>
        <w:t>ó</w:t>
      </w:r>
      <w:proofErr w:type="spellEnd"/>
      <w:r w:rsidRPr="00323B68">
        <w:rPr>
          <w:rFonts w:ascii="Tahoma" w:hAnsi="Tahoma" w:cs="Tahoma"/>
          <w:sz w:val="19"/>
          <w:szCs w:val="19"/>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323B68" w:rsidRDefault="00F6617A" w:rsidP="00AD6484">
      <w:pPr>
        <w:jc w:val="both"/>
        <w:rPr>
          <w:rFonts w:ascii="Tahoma" w:hAnsi="Tahoma" w:cs="Tahoma"/>
          <w:sz w:val="19"/>
          <w:szCs w:val="19"/>
        </w:rPr>
      </w:pPr>
    </w:p>
    <w:p w:rsidR="00F6617A" w:rsidRPr="00323B68" w:rsidRDefault="00F6617A" w:rsidP="00AD6484">
      <w:pPr>
        <w:jc w:val="both"/>
        <w:rPr>
          <w:rFonts w:ascii="Tahoma" w:hAnsi="Tahoma" w:cs="Tahoma"/>
          <w:sz w:val="19"/>
          <w:szCs w:val="19"/>
        </w:rPr>
      </w:pPr>
    </w:p>
    <w:p w:rsidR="00834EF3" w:rsidRPr="00323B68" w:rsidRDefault="00834EF3" w:rsidP="00AD6484">
      <w:pPr>
        <w:jc w:val="both"/>
        <w:rPr>
          <w:rFonts w:ascii="Tahoma" w:hAnsi="Tahoma" w:cs="Tahoma"/>
          <w:sz w:val="19"/>
          <w:szCs w:val="19"/>
        </w:rPr>
      </w:pPr>
    </w:p>
    <w:p w:rsidR="00834EF3" w:rsidRPr="00323B68" w:rsidRDefault="00834EF3" w:rsidP="00AD6484">
      <w:pPr>
        <w:jc w:val="both"/>
        <w:rPr>
          <w:rFonts w:ascii="Tahoma" w:hAnsi="Tahoma" w:cs="Tahoma"/>
          <w:sz w:val="19"/>
          <w:szCs w:val="19"/>
        </w:rPr>
      </w:pPr>
    </w:p>
    <w:p w:rsidR="00AD6484" w:rsidRPr="00323B68" w:rsidRDefault="00AD6484" w:rsidP="00AD6484">
      <w:pPr>
        <w:jc w:val="both"/>
        <w:rPr>
          <w:rFonts w:ascii="Tahoma" w:hAnsi="Tahoma" w:cs="Tahoma"/>
          <w:sz w:val="19"/>
          <w:szCs w:val="19"/>
        </w:rPr>
      </w:pPr>
      <w:r w:rsidRPr="00323B68">
        <w:rPr>
          <w:rFonts w:ascii="Tahoma" w:hAnsi="Tahoma" w:cs="Tahoma"/>
          <w:sz w:val="19"/>
          <w:szCs w:val="19"/>
        </w:rPr>
        <w:t>,_______________________________</w:t>
      </w:r>
    </w:p>
    <w:p w:rsidR="00AD6484" w:rsidRPr="00323B68" w:rsidRDefault="00AD6484" w:rsidP="00AD6484">
      <w:pPr>
        <w:jc w:val="both"/>
        <w:rPr>
          <w:rFonts w:ascii="Tahoma" w:hAnsi="Tahoma" w:cs="Tahoma"/>
          <w:sz w:val="19"/>
          <w:szCs w:val="19"/>
        </w:rPr>
      </w:pPr>
      <w:r w:rsidRPr="00323B68">
        <w:rPr>
          <w:rFonts w:ascii="Tahoma" w:hAnsi="Tahoma" w:cs="Tahoma"/>
          <w:sz w:val="19"/>
          <w:szCs w:val="19"/>
        </w:rPr>
        <w:t>(Firma del representante legal)</w:t>
      </w:r>
    </w:p>
    <w:p w:rsidR="008A26DF" w:rsidRPr="00D4292A" w:rsidRDefault="008A26DF"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8A10DF" w:rsidRPr="00D4292A" w:rsidRDefault="008A10DF"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Default="002D2E49" w:rsidP="008A10DF">
      <w:pPr>
        <w:pStyle w:val="Textoindependiente"/>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8A10DF" w:rsidRPr="00D4292A" w:rsidRDefault="008A10DF" w:rsidP="008A10DF">
      <w:pPr>
        <w:pStyle w:val="Textoindependiente"/>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2D2E49" w:rsidRPr="00D4292A" w:rsidRDefault="002D2E49" w:rsidP="00AD6484">
      <w:pPr>
        <w:pStyle w:val="Textoindependiente"/>
        <w:jc w:val="center"/>
        <w:rPr>
          <w:rFonts w:ascii="Tahoma" w:hAnsi="Tahoma" w:cs="Tahoma"/>
          <w:b/>
          <w:sz w:val="19"/>
          <w:szCs w:val="19"/>
          <w:highlight w:val="yellow"/>
          <w14:shadow w14:blurRad="50800" w14:dist="38100" w14:dir="2700000" w14:sx="100000" w14:sy="100000" w14:kx="0" w14:ky="0" w14:algn="tl">
            <w14:srgbClr w14:val="000000">
              <w14:alpha w14:val="60000"/>
            </w14:srgbClr>
          </w14:shadow>
        </w:rPr>
      </w:pPr>
    </w:p>
    <w:p w:rsidR="00AD6484" w:rsidRPr="00D4292A"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D4292A">
        <w:rPr>
          <w:rFonts w:ascii="Tahoma" w:hAnsi="Tahoma" w:cs="Tahoma"/>
          <w:b/>
          <w:sz w:val="20"/>
          <w14:shadow w14:blurRad="50800" w14:dist="38100" w14:dir="2700000" w14:sx="100000" w14:sy="100000" w14:kx="0" w14:ky="0" w14:algn="tl">
            <w14:srgbClr w14:val="000000">
              <w14:alpha w14:val="60000"/>
            </w14:srgbClr>
          </w14:shadow>
        </w:rPr>
        <w:lastRenderedPageBreak/>
        <w:t>FORMULARIO No. 2</w:t>
      </w:r>
    </w:p>
    <w:p w:rsidR="00AD6484"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D4292A">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rsidR="00AD6484" w:rsidRPr="00471147" w:rsidRDefault="00AD6484" w:rsidP="00AD6484">
      <w:pPr>
        <w:pStyle w:val="Textoindependiente"/>
        <w:rPr>
          <w:rFonts w:ascii="Tahoma" w:hAnsi="Tahoma" w:cs="Tahoma"/>
          <w:b/>
          <w:sz w:val="20"/>
        </w:rPr>
      </w:pPr>
    </w:p>
    <w:p w:rsidR="00AD6484" w:rsidRPr="00471147" w:rsidRDefault="00AD6484" w:rsidP="00AD6484">
      <w:pPr>
        <w:pStyle w:val="Textoindependiente"/>
        <w:jc w:val="both"/>
        <w:rPr>
          <w:rFonts w:ascii="Tahoma" w:hAnsi="Tahoma" w:cs="Tahoma"/>
          <w:b/>
          <w:bCs/>
          <w:sz w:val="20"/>
        </w:rPr>
      </w:pPr>
      <w:r w:rsidRPr="00471147">
        <w:rPr>
          <w:rFonts w:ascii="Tahoma" w:hAnsi="Tahoma" w:cs="Tahoma"/>
          <w:b/>
          <w:bCs/>
          <w:sz w:val="20"/>
        </w:rPr>
        <w:t>CIUDAD_______________________                 FECHA ___________________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Me permito certificar la siguiente información con el objeto de ser incluida en el Sistema Integrado de Información Financiera SIIF. </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APERTURA ________                                         CANCELACIÓN_________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b/>
          <w:bCs/>
          <w:sz w:val="20"/>
        </w:rPr>
      </w:pPr>
      <w:r w:rsidRPr="00471147">
        <w:rPr>
          <w:rFonts w:ascii="Tahoma" w:hAnsi="Tahoma" w:cs="Tahoma"/>
          <w:b/>
          <w:bCs/>
          <w:sz w:val="20"/>
        </w:rPr>
        <w:t>I. DATOS ENTIDAD INFORMANTE (Beneficiario)</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Entidad o beneficiario ___________________________ NIT ________________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                                   ___________________________ Y/O</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                                   ___________________________ C.C. _______________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Dirección                    __________________ Teléfono________ Fax________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                                   _________________              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                      </w:t>
      </w:r>
    </w:p>
    <w:p w:rsidR="00AD6484" w:rsidRPr="00471147" w:rsidRDefault="000A2417" w:rsidP="00AD6484">
      <w:pPr>
        <w:pStyle w:val="Textoindependiente"/>
        <w:jc w:val="both"/>
        <w:rPr>
          <w:rFonts w:ascii="Tahoma" w:hAnsi="Tahoma" w:cs="Tahoma"/>
          <w:sz w:val="20"/>
        </w:rPr>
      </w:pPr>
      <w:r w:rsidRPr="00471147">
        <w:rPr>
          <w:rFonts w:ascii="Tahoma" w:hAnsi="Tahoma" w:cs="Tahoma"/>
          <w:sz w:val="20"/>
        </w:rPr>
        <w:t>Departamento _</w:t>
      </w:r>
      <w:r w:rsidR="00AD6484" w:rsidRPr="00471147">
        <w:rPr>
          <w:rFonts w:ascii="Tahoma" w:hAnsi="Tahoma" w:cs="Tahoma"/>
          <w:sz w:val="20"/>
        </w:rPr>
        <w:t>______________ Ciudad_______________ Municipio________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pPr>
      <w:r w:rsidRPr="00471147">
        <w:rPr>
          <w:rFonts w:ascii="Tahoma" w:hAnsi="Tahoma" w:cs="Tahoma"/>
          <w:sz w:val="20"/>
        </w:rPr>
        <w:t xml:space="preserve">Denominación de la cuenta           </w:t>
      </w:r>
      <w:r w:rsidRPr="00471147">
        <w:rPr>
          <w:rFonts w:ascii="Tahoma" w:hAnsi="Tahoma" w:cs="Tahoma"/>
          <w:b/>
          <w:bCs/>
          <w:sz w:val="20"/>
        </w:rPr>
        <w:t xml:space="preserve"> Corriente</w:t>
      </w:r>
      <w:r w:rsidRPr="00471147">
        <w:rPr>
          <w:rFonts w:ascii="Tahoma" w:hAnsi="Tahoma" w:cs="Tahoma"/>
          <w:sz w:val="20"/>
        </w:rPr>
        <w:tab/>
        <w:t>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tabs>
          <w:tab w:val="left" w:pos="3119"/>
        </w:tabs>
        <w:jc w:val="both"/>
      </w:pPr>
      <w:r w:rsidRPr="00471147">
        <w:rPr>
          <w:rFonts w:ascii="Tahoma" w:hAnsi="Tahoma" w:cs="Tahoma"/>
          <w:sz w:val="20"/>
        </w:rPr>
        <w:t xml:space="preserve">                                                        </w:t>
      </w:r>
      <w:r w:rsidRPr="00471147">
        <w:rPr>
          <w:rFonts w:ascii="Tahoma" w:hAnsi="Tahoma" w:cs="Tahoma"/>
          <w:b/>
          <w:bCs/>
          <w:sz w:val="20"/>
        </w:rPr>
        <w:t>Ahorros</w:t>
      </w:r>
      <w:r w:rsidRPr="00471147">
        <w:rPr>
          <w:rFonts w:ascii="Tahoma" w:hAnsi="Tahoma" w:cs="Tahoma"/>
          <w:b/>
          <w:bCs/>
          <w:sz w:val="20"/>
        </w:rPr>
        <w:tab/>
      </w:r>
      <w:r w:rsidRPr="00471147">
        <w:rPr>
          <w:rFonts w:ascii="Tahoma" w:hAnsi="Tahoma" w:cs="Tahoma"/>
          <w:sz w:val="20"/>
        </w:rPr>
        <w:t>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471147" w:rsidRDefault="00AD6484" w:rsidP="00AD6484">
      <w:pPr>
        <w:pStyle w:val="Textoindependiente"/>
        <w:jc w:val="both"/>
        <w:rPr>
          <w:rFonts w:ascii="Tahoma" w:hAnsi="Tahoma" w:cs="Tahoma"/>
          <w:sz w:val="20"/>
        </w:rPr>
      </w:pPr>
    </w:p>
    <w:p w:rsidR="00AD6484" w:rsidRPr="00471147" w:rsidRDefault="00AD6484" w:rsidP="00FE323C">
      <w:pPr>
        <w:pStyle w:val="Textoindependiente"/>
        <w:numPr>
          <w:ilvl w:val="0"/>
          <w:numId w:val="6"/>
        </w:numPr>
        <w:tabs>
          <w:tab w:val="left" w:pos="-567"/>
        </w:tabs>
        <w:suppressAutoHyphens/>
        <w:autoSpaceDN w:val="0"/>
        <w:ind w:left="284" w:hanging="284"/>
        <w:jc w:val="both"/>
        <w:textAlignment w:val="baseline"/>
        <w:rPr>
          <w:rFonts w:ascii="Tahoma" w:hAnsi="Tahoma" w:cs="Tahoma"/>
          <w:sz w:val="20"/>
        </w:rPr>
      </w:pPr>
      <w:r w:rsidRPr="00471147">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CORREO ELECTRÓNICO:  </w:t>
      </w:r>
      <w:r w:rsidRPr="00471147">
        <w:rPr>
          <w:rFonts w:ascii="Tahoma" w:hAnsi="Tahoma" w:cs="Tahoma"/>
          <w:sz w:val="20"/>
        </w:rPr>
        <w:tab/>
        <w:t>_____________________________</w:t>
      </w:r>
      <w:r w:rsidR="000A2417" w:rsidRPr="00471147">
        <w:rPr>
          <w:rFonts w:ascii="Tahoma" w:hAnsi="Tahoma" w:cs="Tahoma"/>
          <w:sz w:val="20"/>
        </w:rPr>
        <w:t>_ SI</w:t>
      </w:r>
      <w:r w:rsidRPr="00471147">
        <w:rPr>
          <w:rFonts w:ascii="Tahoma" w:hAnsi="Tahoma" w:cs="Tahoma"/>
          <w:sz w:val="20"/>
        </w:rPr>
        <w:t xml:space="preserve"> (___)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TELÉFONO:</w:t>
      </w:r>
      <w:r w:rsidRPr="00471147">
        <w:rPr>
          <w:rFonts w:ascii="Tahoma" w:hAnsi="Tahoma" w:cs="Tahoma"/>
          <w:sz w:val="20"/>
        </w:rPr>
        <w:tab/>
      </w:r>
      <w:r w:rsidRPr="00471147">
        <w:rPr>
          <w:rFonts w:ascii="Tahoma" w:hAnsi="Tahoma" w:cs="Tahoma"/>
          <w:sz w:val="20"/>
        </w:rPr>
        <w:tab/>
      </w:r>
      <w:r w:rsidRPr="00471147">
        <w:rPr>
          <w:rFonts w:ascii="Tahoma" w:hAnsi="Tahoma" w:cs="Tahoma"/>
          <w:sz w:val="20"/>
        </w:rPr>
        <w:tab/>
        <w:t>______________________________ SI (___)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b/>
          <w:bCs/>
          <w:sz w:val="20"/>
        </w:rPr>
      </w:pPr>
      <w:r w:rsidRPr="00471147">
        <w:rPr>
          <w:rFonts w:ascii="Tahoma" w:hAnsi="Tahoma" w:cs="Tahoma"/>
          <w:b/>
          <w:bCs/>
          <w:sz w:val="20"/>
        </w:rPr>
        <w:t xml:space="preserve">II. DATOS DE LA ENTIDAD FINANCIERA: </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Entidad Financiera __________________________ Código _________________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Sucursal _________________</w:t>
      </w:r>
      <w:proofErr w:type="spellStart"/>
      <w:r w:rsidRPr="00471147">
        <w:rPr>
          <w:rFonts w:ascii="Tahoma" w:hAnsi="Tahoma" w:cs="Tahoma"/>
          <w:sz w:val="20"/>
        </w:rPr>
        <w:t>Código________________Ciudad</w:t>
      </w:r>
      <w:proofErr w:type="spellEnd"/>
      <w:r w:rsidRPr="00471147">
        <w:rPr>
          <w:rFonts w:ascii="Tahoma" w:hAnsi="Tahoma" w:cs="Tahoma"/>
          <w:sz w:val="20"/>
        </w:rPr>
        <w:t>_____________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Dirección _______________Teléfono_____________ Fax______________</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Número de la cuenta _____________________________</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(Adjuntar certificación bancaria)</w:t>
      </w: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 xml:space="preserve">______________________________    </w:t>
      </w:r>
    </w:p>
    <w:p w:rsidR="00AD6484" w:rsidRPr="00471147" w:rsidRDefault="00AD6484" w:rsidP="00AD6484">
      <w:pPr>
        <w:pStyle w:val="Textoindependiente"/>
        <w:jc w:val="both"/>
        <w:rPr>
          <w:rFonts w:ascii="Tahoma" w:hAnsi="Tahoma" w:cs="Tahoma"/>
          <w:sz w:val="20"/>
        </w:rPr>
      </w:pPr>
    </w:p>
    <w:p w:rsidR="00AD6484" w:rsidRPr="00471147" w:rsidRDefault="00AD6484" w:rsidP="00AD6484">
      <w:pPr>
        <w:pStyle w:val="Textoindependiente"/>
        <w:jc w:val="both"/>
        <w:rPr>
          <w:rFonts w:ascii="Tahoma" w:hAnsi="Tahoma" w:cs="Tahoma"/>
          <w:sz w:val="20"/>
        </w:rPr>
      </w:pPr>
      <w:r w:rsidRPr="00471147">
        <w:rPr>
          <w:rFonts w:ascii="Tahoma" w:hAnsi="Tahoma" w:cs="Tahoma"/>
          <w:sz w:val="20"/>
        </w:rPr>
        <w:t>NOMBRE Y FIRMA BENEFICIARIO</w:t>
      </w:r>
    </w:p>
    <w:p w:rsidR="00AD6484" w:rsidRPr="00D4292A" w:rsidRDefault="00AD6484" w:rsidP="00AD6484">
      <w:pPr>
        <w:pStyle w:val="Ttulo"/>
        <w:rPr>
          <w:rFonts w:ascii="Tahoma" w:hAnsi="Tahoma" w:cs="Tahoma"/>
          <w:bCs/>
          <w:sz w:val="20"/>
          <w14:shadow w14:blurRad="50800" w14:dist="38100" w14:dir="2700000" w14:sx="100000" w14:sy="100000" w14:kx="0" w14:ky="0" w14:algn="tl">
            <w14:srgbClr w14:val="000000">
              <w14:alpha w14:val="60000"/>
            </w14:srgbClr>
          </w14:shadow>
        </w:rPr>
      </w:pPr>
      <w:r w:rsidRPr="00D4292A">
        <w:rPr>
          <w:rFonts w:ascii="Tahoma" w:hAnsi="Tahoma" w:cs="Tahoma"/>
          <w:bCs/>
          <w:sz w:val="20"/>
          <w14:shadow w14:blurRad="50800" w14:dist="38100" w14:dir="2700000" w14:sx="100000" w14:sy="100000" w14:kx="0" w14:ky="0" w14:algn="tl">
            <w14:srgbClr w14:val="000000">
              <w14:alpha w14:val="60000"/>
            </w14:srgbClr>
          </w14:shadow>
        </w:rPr>
        <w:lastRenderedPageBreak/>
        <w:t xml:space="preserve">FORMULARIO No. 3 </w:t>
      </w:r>
    </w:p>
    <w:p w:rsidR="00AD6484" w:rsidRPr="00D4292A" w:rsidRDefault="00AD6484" w:rsidP="00AD6484">
      <w:pPr>
        <w:tabs>
          <w:tab w:val="left" w:pos="3645"/>
        </w:tabs>
        <w:jc w:val="center"/>
        <w:rPr>
          <w:rFonts w:ascii="Tahoma" w:hAnsi="Tahoma" w:cs="Tahoma"/>
          <w:b/>
          <w14:shadow w14:blurRad="50800" w14:dist="38100" w14:dir="2700000" w14:sx="100000" w14:sy="100000" w14:kx="0" w14:ky="0" w14:algn="tl">
            <w14:srgbClr w14:val="000000">
              <w14:alpha w14:val="60000"/>
            </w14:srgbClr>
          </w14:shadow>
        </w:rPr>
      </w:pPr>
    </w:p>
    <w:p w:rsidR="00AD6484" w:rsidRPr="00D4292A" w:rsidRDefault="00AD6484" w:rsidP="00AD6484">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D4292A">
        <w:rPr>
          <w:rFonts w:ascii="Tahoma" w:hAnsi="Tahoma" w:cs="Tahoma"/>
          <w:b/>
          <w:sz w:val="20"/>
          <w14:shadow w14:blurRad="50800" w14:dist="38100" w14:dir="2700000" w14:sx="100000" w14:sy="100000" w14:kx="0" w14:ky="0" w14:algn="tl">
            <w14:srgbClr w14:val="000000">
              <w14:alpha w14:val="60000"/>
            </w14:srgbClr>
          </w14:shadow>
        </w:rPr>
        <w:t>COMPROMISO ANTICORRUPCIÓN</w:t>
      </w:r>
    </w:p>
    <w:p w:rsidR="00AD6484" w:rsidRPr="00471147" w:rsidRDefault="00AD6484" w:rsidP="00AD6484">
      <w:pPr>
        <w:jc w:val="both"/>
        <w:rPr>
          <w:rFonts w:ascii="Tahoma" w:hAnsi="Tahoma" w:cs="Tahoma"/>
        </w:rPr>
      </w:pPr>
    </w:p>
    <w:p w:rsidR="00AD6484" w:rsidRPr="00471147" w:rsidRDefault="00AD6484" w:rsidP="00AD6484">
      <w:pPr>
        <w:jc w:val="both"/>
        <w:rPr>
          <w:rFonts w:ascii="Tahoma" w:hAnsi="Tahoma" w:cs="Tahoma"/>
        </w:rPr>
      </w:pPr>
      <w:r w:rsidRPr="00471147">
        <w:rPr>
          <w:rFonts w:ascii="Tahoma" w:hAnsi="Tahoma" w:cs="Tahoma"/>
        </w:rPr>
        <w:t>El (los)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 xml:space="preserve">PRIMERO: Que la POLICÍA NACIONAL – </w:t>
      </w:r>
      <w:r w:rsidR="00E77F7B" w:rsidRPr="00471147">
        <w:rPr>
          <w:rFonts w:ascii="Tahoma" w:hAnsi="Tahoma" w:cs="Tahoma"/>
        </w:rPr>
        <w:t>REGIONAL DE ASEGURAMIENTO EN SALUD No. 4</w:t>
      </w:r>
      <w:r w:rsidRPr="00471147">
        <w:rPr>
          <w:rFonts w:ascii="Tahoma" w:hAnsi="Tahoma" w:cs="Tahoma"/>
        </w:rPr>
        <w:t xml:space="preserve"> adelanta un proceso de Selección Abreviada para la celebración de un contrato estatal. </w:t>
      </w:r>
    </w:p>
    <w:p w:rsidR="00AD6484" w:rsidRPr="00471147" w:rsidRDefault="00AD6484" w:rsidP="00AD6484">
      <w:pPr>
        <w:jc w:val="both"/>
        <w:rPr>
          <w:rFonts w:ascii="Tahoma" w:hAnsi="Tahoma" w:cs="Tahoma"/>
        </w:rPr>
      </w:pPr>
    </w:p>
    <w:p w:rsidR="00AD6484" w:rsidRPr="00471147" w:rsidRDefault="00AD6484" w:rsidP="00AD6484">
      <w:pPr>
        <w:jc w:val="both"/>
        <w:rPr>
          <w:rFonts w:ascii="Tahoma" w:hAnsi="Tahoma" w:cs="Tahoma"/>
        </w:rPr>
      </w:pPr>
      <w:r w:rsidRPr="00471147">
        <w:rPr>
          <w:rFonts w:ascii="Tahoma" w:hAnsi="Tahoma" w:cs="Tahoma"/>
        </w:rPr>
        <w:t xml:space="preserve">SEGUNDO: Que es interés de EL PROPONENTE apoyar la acción del Estado colombiano, y de la POLICÍA NACIONAL - </w:t>
      </w:r>
      <w:r w:rsidR="00E77F7B" w:rsidRPr="00471147">
        <w:rPr>
          <w:rFonts w:ascii="Tahoma" w:hAnsi="Tahoma" w:cs="Tahoma"/>
        </w:rPr>
        <w:t xml:space="preserve">REGIONAL DE ASEGURAMIENTO EN SALUD No. 4 </w:t>
      </w:r>
      <w:r w:rsidRPr="00471147">
        <w:rPr>
          <w:rFonts w:ascii="Tahoma" w:hAnsi="Tahoma" w:cs="Tahoma"/>
        </w:rPr>
        <w:t>para fortalecer la transparencia en los procesos de contratación, y la responsabilidad de rendir cuentas;</w:t>
      </w:r>
    </w:p>
    <w:p w:rsidR="00AD6484" w:rsidRPr="00471147" w:rsidRDefault="00AD6484" w:rsidP="00AD6484">
      <w:pPr>
        <w:jc w:val="both"/>
        <w:rPr>
          <w:rFonts w:ascii="Tahoma" w:hAnsi="Tahoma" w:cs="Tahoma"/>
        </w:rPr>
      </w:pPr>
    </w:p>
    <w:p w:rsidR="00AD6484" w:rsidRPr="00471147" w:rsidRDefault="00AD6484" w:rsidP="00AD6484">
      <w:pPr>
        <w:jc w:val="both"/>
        <w:rPr>
          <w:rFonts w:ascii="Tahoma" w:hAnsi="Tahoma" w:cs="Tahoma"/>
        </w:rPr>
      </w:pPr>
      <w:r w:rsidRPr="00471147">
        <w:rPr>
          <w:rFonts w:ascii="Tahoma" w:hAnsi="Tahoma" w:cs="Tahoma"/>
        </w:rPr>
        <w:t>TERCERO: Que siendo del interés de EL PROPONENTE participar en el proceso de Selección Abreviada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471147" w:rsidRDefault="00AD6484" w:rsidP="00AD6484">
      <w:pPr>
        <w:jc w:val="both"/>
        <w:rPr>
          <w:rFonts w:ascii="Tahoma" w:hAnsi="Tahoma" w:cs="Tahoma"/>
        </w:rPr>
      </w:pPr>
    </w:p>
    <w:p w:rsidR="00AD6484" w:rsidRPr="00471147" w:rsidRDefault="00AD6484" w:rsidP="00AD6484">
      <w:pPr>
        <w:jc w:val="both"/>
        <w:rPr>
          <w:rFonts w:ascii="Tahoma" w:hAnsi="Tahoma" w:cs="Tahoma"/>
        </w:rPr>
      </w:pPr>
      <w:r w:rsidRPr="00471147">
        <w:rPr>
          <w:rFonts w:ascii="Tahoma" w:hAnsi="Tahoma" w:cs="Tahoma"/>
        </w:rPr>
        <w:t>CLÁUSULA PRIMERA. COMPROMISOS ASUMIDOS.</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EL PROPONENTE, mediante suscripción del presente documento, asume los siguientes compromisos:</w:t>
      </w:r>
    </w:p>
    <w:p w:rsidR="00AD6484" w:rsidRPr="00471147" w:rsidRDefault="00AD6484" w:rsidP="00AD6484">
      <w:pPr>
        <w:jc w:val="both"/>
        <w:rPr>
          <w:rFonts w:ascii="Tahoma" w:hAnsi="Tahoma" w:cs="Tahoma"/>
        </w:rPr>
      </w:pPr>
    </w:p>
    <w:p w:rsidR="00AD6484" w:rsidRPr="00471147" w:rsidRDefault="00AD6484" w:rsidP="00FE323C">
      <w:pPr>
        <w:numPr>
          <w:ilvl w:val="0"/>
          <w:numId w:val="7"/>
        </w:numPr>
        <w:suppressAutoHyphens/>
        <w:autoSpaceDE/>
        <w:ind w:left="709" w:hanging="709"/>
        <w:jc w:val="both"/>
        <w:textAlignment w:val="baseline"/>
        <w:rPr>
          <w:rFonts w:ascii="Tahoma" w:hAnsi="Tahoma" w:cs="Tahoma"/>
        </w:rPr>
      </w:pPr>
      <w:r w:rsidRPr="00471147">
        <w:rPr>
          <w:rFonts w:ascii="Tahoma" w:hAnsi="Tahoma" w:cs="Tahoma"/>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EC30CB">
      <w:pPr>
        <w:pStyle w:val="Prrafodelista"/>
        <w:numPr>
          <w:ilvl w:val="1"/>
          <w:numId w:val="16"/>
        </w:numPr>
        <w:tabs>
          <w:tab w:val="left" w:pos="709"/>
        </w:tabs>
        <w:suppressAutoHyphens/>
        <w:autoSpaceDE/>
        <w:jc w:val="both"/>
        <w:textAlignment w:val="baseline"/>
        <w:rPr>
          <w:rFonts w:ascii="Tahoma" w:hAnsi="Tahoma" w:cs="Tahoma"/>
        </w:rPr>
      </w:pPr>
      <w:r w:rsidRPr="00471147">
        <w:rPr>
          <w:rFonts w:ascii="Tahoma" w:hAnsi="Tahoma" w:cs="Tahoma"/>
        </w:rPr>
        <w:t>EL PROPONENTE se compromete a no permitir que nadie, bien sea empleado de la compañía o un agente comisionista independiente, o un asesor o consultor lo haga en su nombre;</w:t>
      </w:r>
    </w:p>
    <w:p w:rsidR="00AD6484" w:rsidRPr="00471147" w:rsidRDefault="00AD6484" w:rsidP="00AD6484">
      <w:pPr>
        <w:tabs>
          <w:tab w:val="left" w:pos="709"/>
        </w:tabs>
        <w:jc w:val="both"/>
        <w:rPr>
          <w:rFonts w:ascii="Tahoma" w:hAnsi="Tahoma" w:cs="Tahoma"/>
        </w:rPr>
      </w:pPr>
      <w:r w:rsidRPr="00471147">
        <w:rPr>
          <w:rFonts w:ascii="Tahoma" w:hAnsi="Tahoma" w:cs="Tahoma"/>
        </w:rPr>
        <w:t>  </w:t>
      </w:r>
    </w:p>
    <w:p w:rsidR="00AD6484" w:rsidRPr="00471147" w:rsidRDefault="00AD6484" w:rsidP="00EC30CB">
      <w:pPr>
        <w:pStyle w:val="Prrafodelista"/>
        <w:numPr>
          <w:ilvl w:val="1"/>
          <w:numId w:val="16"/>
        </w:numPr>
        <w:tabs>
          <w:tab w:val="left" w:pos="709"/>
        </w:tabs>
        <w:suppressAutoHyphens/>
        <w:autoSpaceDE/>
        <w:jc w:val="both"/>
        <w:textAlignment w:val="baseline"/>
        <w:rPr>
          <w:rFonts w:ascii="Tahoma" w:hAnsi="Tahoma" w:cs="Tahoma"/>
        </w:rPr>
      </w:pPr>
      <w:r w:rsidRPr="00471147">
        <w:rPr>
          <w:rFonts w:ascii="Tahoma" w:hAnsi="Tahoma" w:cs="Tahoma"/>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Abreviada y la relación contractual que podría derivarse de ella, y les </w:t>
      </w:r>
      <w:r w:rsidR="00E77F7B" w:rsidRPr="00471147">
        <w:rPr>
          <w:rFonts w:ascii="Tahoma" w:hAnsi="Tahoma" w:cs="Tahoma"/>
        </w:rPr>
        <w:t>impondrá las</w:t>
      </w:r>
      <w:r w:rsidRPr="00471147">
        <w:rPr>
          <w:rFonts w:ascii="Tahoma" w:hAnsi="Tahoma" w:cs="Tahoma"/>
        </w:rPr>
        <w:t xml:space="preserve"> obligaciones de:</w:t>
      </w:r>
    </w:p>
    <w:p w:rsidR="00AD6484" w:rsidRPr="00471147" w:rsidRDefault="00AD6484" w:rsidP="00AD6484">
      <w:pPr>
        <w:tabs>
          <w:tab w:val="left" w:pos="709"/>
        </w:tabs>
        <w:jc w:val="both"/>
        <w:rPr>
          <w:rFonts w:ascii="Tahoma" w:hAnsi="Tahoma" w:cs="Tahoma"/>
        </w:rPr>
      </w:pPr>
      <w:r w:rsidRPr="00471147">
        <w:rPr>
          <w:rFonts w:ascii="Tahoma" w:hAnsi="Tahoma" w:cs="Tahoma"/>
        </w:rPr>
        <w:t> </w:t>
      </w:r>
    </w:p>
    <w:p w:rsidR="00AD6484" w:rsidRPr="00471147" w:rsidRDefault="00AD6484" w:rsidP="00FE323C">
      <w:pPr>
        <w:numPr>
          <w:ilvl w:val="0"/>
          <w:numId w:val="9"/>
        </w:numPr>
        <w:suppressAutoHyphens/>
        <w:autoSpaceDE/>
        <w:jc w:val="both"/>
        <w:textAlignment w:val="baseline"/>
        <w:rPr>
          <w:rFonts w:ascii="Tahoma" w:hAnsi="Tahoma" w:cs="Tahoma"/>
        </w:rPr>
      </w:pPr>
      <w:r w:rsidRPr="00471147">
        <w:rPr>
          <w:rFonts w:ascii="Tahoma" w:hAnsi="Tahoma" w:cs="Tahoma"/>
        </w:rPr>
        <w:t xml:space="preserve">No ofrecer o pagar sobornos o cualquier halago a los funcionarios </w:t>
      </w:r>
      <w:r w:rsidR="00637855" w:rsidRPr="00471147">
        <w:rPr>
          <w:rFonts w:ascii="Tahoma" w:hAnsi="Tahoma" w:cs="Tahoma"/>
        </w:rPr>
        <w:t>de REGIONAL DE ASEGURAMIENTO EN SALUD No. 4</w:t>
      </w:r>
      <w:r w:rsidRPr="00471147">
        <w:rPr>
          <w:rFonts w:ascii="Tahoma" w:hAnsi="Tahoma" w:cs="Tahoma"/>
        </w:rPr>
        <w:t xml:space="preserve">, ni a cualquier otro servidor público o privado que pueda influir en la adjudicación de la propuesta, bien sea directa o indirectamente, ni a terceras personas </w:t>
      </w:r>
      <w:r w:rsidR="009B79C3" w:rsidRPr="00471147">
        <w:rPr>
          <w:rFonts w:ascii="Tahoma" w:hAnsi="Tahoma" w:cs="Tahoma"/>
        </w:rPr>
        <w:t>que,</w:t>
      </w:r>
      <w:r w:rsidRPr="00471147">
        <w:rPr>
          <w:rFonts w:ascii="Tahoma" w:hAnsi="Tahoma" w:cs="Tahoma"/>
        </w:rPr>
        <w:t xml:space="preserve"> por su influencia sobre funcionarios públicos, puedan influir sobre la aceptación de la propuesta;</w:t>
      </w:r>
    </w:p>
    <w:p w:rsidR="00AD6484" w:rsidRPr="00471147" w:rsidRDefault="00AD6484" w:rsidP="00AD6484">
      <w:pPr>
        <w:tabs>
          <w:tab w:val="left" w:pos="709"/>
        </w:tabs>
        <w:ind w:left="708"/>
        <w:jc w:val="both"/>
        <w:rPr>
          <w:rFonts w:ascii="Tahoma" w:hAnsi="Tahoma" w:cs="Tahoma"/>
        </w:rPr>
      </w:pPr>
      <w:r w:rsidRPr="00471147">
        <w:rPr>
          <w:rFonts w:ascii="Tahoma" w:hAnsi="Tahoma" w:cs="Tahoma"/>
        </w:rPr>
        <w:t> </w:t>
      </w:r>
    </w:p>
    <w:p w:rsidR="00AD6484" w:rsidRPr="00471147" w:rsidRDefault="00AD6484" w:rsidP="00FE323C">
      <w:pPr>
        <w:numPr>
          <w:ilvl w:val="0"/>
          <w:numId w:val="8"/>
        </w:numPr>
        <w:suppressAutoHyphens/>
        <w:autoSpaceDE/>
        <w:jc w:val="both"/>
        <w:textAlignment w:val="baseline"/>
        <w:rPr>
          <w:rFonts w:ascii="Tahoma" w:hAnsi="Tahoma" w:cs="Tahoma"/>
        </w:rPr>
      </w:pPr>
      <w:r w:rsidRPr="00471147">
        <w:rPr>
          <w:rFonts w:ascii="Tahoma" w:hAnsi="Tahoma" w:cs="Tahoma"/>
        </w:rPr>
        <w:lastRenderedPageBreak/>
        <w:t xml:space="preserve">No ofrecer pagos o halagos a los funcionarios de LA POLICÍA NACIONAL - </w:t>
      </w:r>
      <w:r w:rsidR="009B79C3" w:rsidRPr="00471147">
        <w:rPr>
          <w:rFonts w:ascii="Tahoma" w:hAnsi="Tahoma" w:cs="Tahoma"/>
        </w:rPr>
        <w:t xml:space="preserve">REGIONAL DE ASEGURAMIENTO EN SALUD No. 4 </w:t>
      </w:r>
      <w:r w:rsidRPr="00471147">
        <w:rPr>
          <w:rFonts w:ascii="Tahoma" w:hAnsi="Tahoma" w:cs="Tahoma"/>
        </w:rPr>
        <w:t>durante el desarrollo del contrato que se suscriba si llegase a ser aceptada su propuesta.</w:t>
      </w:r>
    </w:p>
    <w:p w:rsidR="00AD6484" w:rsidRPr="00471147" w:rsidRDefault="00AD6484" w:rsidP="00AD6484">
      <w:pPr>
        <w:tabs>
          <w:tab w:val="left" w:pos="709"/>
        </w:tabs>
        <w:jc w:val="both"/>
        <w:rPr>
          <w:rFonts w:ascii="Tahoma" w:hAnsi="Tahoma" w:cs="Tahoma"/>
        </w:rPr>
      </w:pPr>
      <w:r w:rsidRPr="00471147">
        <w:rPr>
          <w:rFonts w:ascii="Tahoma" w:hAnsi="Tahoma" w:cs="Tahoma"/>
        </w:rPr>
        <w:t> </w:t>
      </w:r>
    </w:p>
    <w:p w:rsidR="00AD6484" w:rsidRPr="00471147" w:rsidRDefault="00AD6484" w:rsidP="00EC30CB">
      <w:pPr>
        <w:pStyle w:val="Prrafodelista"/>
        <w:numPr>
          <w:ilvl w:val="1"/>
          <w:numId w:val="16"/>
        </w:numPr>
        <w:tabs>
          <w:tab w:val="left" w:pos="709"/>
        </w:tabs>
        <w:suppressAutoHyphens/>
        <w:autoSpaceDE/>
        <w:jc w:val="both"/>
        <w:textAlignment w:val="baseline"/>
        <w:rPr>
          <w:rFonts w:ascii="Tahoma" w:hAnsi="Tahoma" w:cs="Tahoma"/>
        </w:rPr>
      </w:pPr>
      <w:r w:rsidRPr="00471147">
        <w:rPr>
          <w:rFonts w:ascii="Tahoma" w:hAnsi="Tahoma" w:cs="Tahoma"/>
        </w:rPr>
        <w:t xml:space="preserve">EL PROPONENTE se compromete formalmente a no efectuar acuerdos, o realizar actos o conductas que tengan por objeto o como efecto la colusión en el presente proceso de Selección Abreviada. </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EL PROPONENTE asume a través de la suscripción del presente compromiso, las consecuencias previstas en la solicitud de oferta del proceso de contratación, si se verificare el incumplimiento de los compromisos anticorrupción.</w:t>
      </w:r>
    </w:p>
    <w:p w:rsidR="00AD6484" w:rsidRPr="00471147" w:rsidRDefault="00AD6484" w:rsidP="00AD6484">
      <w:pPr>
        <w:jc w:val="both"/>
        <w:rPr>
          <w:rFonts w:ascii="Tahoma" w:hAnsi="Tahoma" w:cs="Tahoma"/>
        </w:rPr>
      </w:pPr>
      <w:r w:rsidRPr="00471147">
        <w:rPr>
          <w:rFonts w:ascii="Tahoma" w:hAnsi="Tahoma" w:cs="Tahoma"/>
        </w:rPr>
        <w:t> </w:t>
      </w:r>
    </w:p>
    <w:p w:rsidR="00AD6484" w:rsidRPr="00471147" w:rsidRDefault="00AD6484" w:rsidP="00AD6484">
      <w:pPr>
        <w:ind w:right="18"/>
        <w:jc w:val="both"/>
        <w:rPr>
          <w:rFonts w:ascii="Tahoma" w:hAnsi="Tahoma" w:cs="Tahoma"/>
        </w:rPr>
      </w:pPr>
      <w:r w:rsidRPr="00471147">
        <w:rPr>
          <w:rFonts w:ascii="Tahoma" w:hAnsi="Tahoma" w:cs="Tahoma"/>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471147" w:rsidRDefault="00AD6484" w:rsidP="00AD6484">
      <w:pPr>
        <w:ind w:right="760"/>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EL PROPONENTE:</w:t>
      </w:r>
    </w:p>
    <w:p w:rsidR="004D214F" w:rsidRPr="00471147" w:rsidRDefault="004D214F" w:rsidP="00AD6484">
      <w:pPr>
        <w:jc w:val="both"/>
        <w:rPr>
          <w:rFonts w:ascii="Tahoma" w:hAnsi="Tahoma" w:cs="Tahoma"/>
        </w:rPr>
      </w:pPr>
    </w:p>
    <w:p w:rsidR="004D214F" w:rsidRPr="00471147" w:rsidRDefault="004D214F" w:rsidP="00AD6484">
      <w:pPr>
        <w:jc w:val="both"/>
        <w:rPr>
          <w:rFonts w:ascii="Tahoma" w:hAnsi="Tahoma" w:cs="Tahoma"/>
        </w:rPr>
      </w:pPr>
    </w:p>
    <w:p w:rsidR="004D214F" w:rsidRPr="00471147" w:rsidRDefault="004D214F" w:rsidP="00AD6484">
      <w:pPr>
        <w:jc w:val="both"/>
        <w:rPr>
          <w:rFonts w:ascii="Tahoma" w:hAnsi="Tahoma" w:cs="Tahoma"/>
        </w:rPr>
      </w:pPr>
    </w:p>
    <w:p w:rsidR="004D214F" w:rsidRPr="00471147" w:rsidRDefault="004D214F" w:rsidP="00AD6484">
      <w:pPr>
        <w:jc w:val="both"/>
        <w:rPr>
          <w:rFonts w:ascii="Tahoma" w:hAnsi="Tahoma" w:cs="Tahoma"/>
        </w:rPr>
      </w:pPr>
    </w:p>
    <w:p w:rsidR="004D214F" w:rsidRPr="00471147" w:rsidRDefault="004D214F" w:rsidP="00AD6484">
      <w:pPr>
        <w:jc w:val="both"/>
        <w:rPr>
          <w:rFonts w:ascii="Tahoma" w:hAnsi="Tahoma" w:cs="Tahoma"/>
        </w:rPr>
      </w:pPr>
    </w:p>
    <w:p w:rsidR="00AD6484" w:rsidRPr="00471147" w:rsidRDefault="00AD6484" w:rsidP="00AD6484">
      <w:pPr>
        <w:pStyle w:val="Piedepgina"/>
        <w:jc w:val="both"/>
        <w:rPr>
          <w:rFonts w:ascii="Tahoma" w:hAnsi="Tahoma" w:cs="Tahoma"/>
        </w:rPr>
      </w:pPr>
      <w:r w:rsidRPr="00471147">
        <w:rPr>
          <w:rFonts w:ascii="Tahoma" w:hAnsi="Tahoma" w:cs="Tahoma"/>
        </w:rPr>
        <w:t> </w:t>
      </w:r>
    </w:p>
    <w:p w:rsidR="00AD6484" w:rsidRPr="00471147" w:rsidRDefault="00AD6484" w:rsidP="00AD6484">
      <w:pPr>
        <w:jc w:val="both"/>
        <w:rPr>
          <w:rFonts w:ascii="Tahoma" w:hAnsi="Tahoma" w:cs="Tahoma"/>
        </w:rPr>
      </w:pPr>
      <w:r w:rsidRPr="00471147">
        <w:rPr>
          <w:rFonts w:ascii="Tahoma" w:hAnsi="Tahoma" w:cs="Tahoma"/>
        </w:rPr>
        <w:t> (Nombre, número del documento de identificación y firma del proponente o su representante)</w:t>
      </w:r>
    </w:p>
    <w:p w:rsidR="00AD6484" w:rsidRPr="00471147" w:rsidRDefault="00AD6484" w:rsidP="00AD6484">
      <w:pPr>
        <w:jc w:val="both"/>
        <w:rPr>
          <w:rFonts w:ascii="Tahoma" w:hAnsi="Tahoma" w:cs="Tahoma"/>
        </w:rPr>
      </w:pPr>
    </w:p>
    <w:p w:rsidR="00AD6484" w:rsidRPr="00471147" w:rsidRDefault="00AD6484" w:rsidP="00AD6484">
      <w:pPr>
        <w:pStyle w:val="Sangradetextonormal"/>
        <w:rPr>
          <w:rFonts w:ascii="Tahoma" w:hAnsi="Tahoma" w:cs="Tahoma"/>
          <w:sz w:val="20"/>
          <w:szCs w:val="20"/>
        </w:rPr>
      </w:pPr>
      <w:r w:rsidRPr="00471147">
        <w:rPr>
          <w:rFonts w:ascii="Tahoma" w:hAnsi="Tahoma" w:cs="Tahoma"/>
          <w:sz w:val="20"/>
          <w:szCs w:val="20"/>
        </w:rPr>
        <w:t> </w:t>
      </w:r>
    </w:p>
    <w:tbl>
      <w:tblPr>
        <w:tblW w:w="7796" w:type="dxa"/>
        <w:tblInd w:w="496" w:type="dxa"/>
        <w:tblLayout w:type="fixed"/>
        <w:tblCellMar>
          <w:left w:w="10" w:type="dxa"/>
          <w:right w:w="10" w:type="dxa"/>
        </w:tblCellMar>
        <w:tblLook w:val="0000" w:firstRow="0" w:lastRow="0" w:firstColumn="0" w:lastColumn="0" w:noHBand="0" w:noVBand="0"/>
      </w:tblPr>
      <w:tblGrid>
        <w:gridCol w:w="7796"/>
      </w:tblGrid>
      <w:tr w:rsidR="00AD6484" w:rsidRPr="00471147" w:rsidTr="00652EC1">
        <w:tc>
          <w:tcPr>
            <w:tcW w:w="7796" w:type="dxa"/>
            <w:shd w:val="clear" w:color="auto" w:fill="auto"/>
            <w:tcMar>
              <w:top w:w="0" w:type="dxa"/>
              <w:left w:w="70" w:type="dxa"/>
              <w:bottom w:w="0" w:type="dxa"/>
              <w:right w:w="70" w:type="dxa"/>
            </w:tcMar>
          </w:tcPr>
          <w:p w:rsidR="00AD6484" w:rsidRPr="00471147" w:rsidRDefault="00AD6484" w:rsidP="00323B68">
            <w:pPr>
              <w:pBdr>
                <w:top w:val="single" w:sz="4" w:space="0" w:color="000000"/>
                <w:left w:val="single" w:sz="4" w:space="0" w:color="000000"/>
                <w:bottom w:val="single" w:sz="4" w:space="0" w:color="000000"/>
                <w:right w:val="single" w:sz="4" w:space="0" w:color="000000"/>
              </w:pBdr>
              <w:jc w:val="both"/>
              <w:rPr>
                <w:rFonts w:ascii="Tahoma" w:hAnsi="Tahoma" w:cs="Tahoma"/>
              </w:rPr>
            </w:pPr>
            <w:r w:rsidRPr="00471147">
              <w:rPr>
                <w:rFonts w:ascii="Tahoma" w:hAnsi="Tahoma" w:cs="Tahoma"/>
              </w:rPr>
              <w:t>SUSCRIBIRÁN EL DOCUMENTO TODOS LOS INTEGRANTES DE LA PARTE PROPONENTE SI ES PLURAL (CONSORCIO O UNIÓN TEMPORAL), A TRAVÈS DE SUS REPRESENTANTES LEGALES.</w:t>
            </w:r>
          </w:p>
        </w:tc>
      </w:tr>
    </w:tbl>
    <w:p w:rsidR="00AD6484" w:rsidRPr="00471147" w:rsidRDefault="00AD6484" w:rsidP="00AD6484">
      <w:pPr>
        <w:tabs>
          <w:tab w:val="left" w:pos="3645"/>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AD6484" w:rsidRPr="00471147" w:rsidRDefault="00AD6484" w:rsidP="00AD6484">
      <w:pPr>
        <w:tabs>
          <w:tab w:val="left" w:pos="6060"/>
        </w:tabs>
        <w:rPr>
          <w:rFonts w:ascii="Tahoma" w:hAnsi="Tahoma" w:cs="Tahoma"/>
        </w:rPr>
      </w:pPr>
    </w:p>
    <w:p w:rsidR="008D4AE2" w:rsidRPr="00471147" w:rsidRDefault="008D4AE2" w:rsidP="00AD6484">
      <w:pPr>
        <w:tabs>
          <w:tab w:val="left" w:pos="6060"/>
        </w:tabs>
        <w:rPr>
          <w:rFonts w:ascii="Tahoma" w:hAnsi="Tahoma" w:cs="Tahoma"/>
        </w:rPr>
      </w:pPr>
    </w:p>
    <w:p w:rsidR="008D4AE2" w:rsidRPr="00471147" w:rsidRDefault="008D4AE2" w:rsidP="00AD6484">
      <w:pPr>
        <w:tabs>
          <w:tab w:val="left" w:pos="6060"/>
        </w:tabs>
        <w:rPr>
          <w:rFonts w:ascii="Tahoma" w:hAnsi="Tahoma" w:cs="Tahoma"/>
        </w:rPr>
      </w:pPr>
    </w:p>
    <w:p w:rsidR="008D4AE2" w:rsidRDefault="008D4AE2" w:rsidP="00AD6484">
      <w:pPr>
        <w:tabs>
          <w:tab w:val="left" w:pos="6060"/>
        </w:tabs>
        <w:rPr>
          <w:rFonts w:ascii="Tahoma" w:hAnsi="Tahoma" w:cs="Tahoma"/>
        </w:rPr>
      </w:pPr>
    </w:p>
    <w:p w:rsidR="00276E79" w:rsidRDefault="00276E79" w:rsidP="00AD6484">
      <w:pPr>
        <w:tabs>
          <w:tab w:val="left" w:pos="6060"/>
        </w:tabs>
        <w:rPr>
          <w:rFonts w:ascii="Tahoma" w:hAnsi="Tahoma" w:cs="Tahoma"/>
        </w:rPr>
      </w:pPr>
    </w:p>
    <w:p w:rsidR="00276E79" w:rsidRDefault="00276E79" w:rsidP="00AD6484">
      <w:pPr>
        <w:tabs>
          <w:tab w:val="left" w:pos="6060"/>
        </w:tabs>
        <w:rPr>
          <w:rFonts w:ascii="Tahoma" w:hAnsi="Tahoma" w:cs="Tahoma"/>
        </w:rPr>
      </w:pPr>
    </w:p>
    <w:p w:rsidR="00276E79" w:rsidRDefault="00276E79" w:rsidP="00AD6484">
      <w:pPr>
        <w:tabs>
          <w:tab w:val="left" w:pos="6060"/>
        </w:tabs>
        <w:rPr>
          <w:rFonts w:ascii="Tahoma" w:hAnsi="Tahoma" w:cs="Tahoma"/>
        </w:rPr>
      </w:pPr>
    </w:p>
    <w:p w:rsidR="00276E79" w:rsidRDefault="00276E79" w:rsidP="00AD6484">
      <w:pPr>
        <w:tabs>
          <w:tab w:val="left" w:pos="6060"/>
        </w:tabs>
        <w:rPr>
          <w:rFonts w:ascii="Tahoma" w:hAnsi="Tahoma" w:cs="Tahoma"/>
        </w:rPr>
      </w:pPr>
    </w:p>
    <w:p w:rsidR="00276E79" w:rsidRPr="00471147" w:rsidRDefault="00276E79" w:rsidP="00AD6484">
      <w:pPr>
        <w:tabs>
          <w:tab w:val="left" w:pos="6060"/>
        </w:tabs>
        <w:rPr>
          <w:rFonts w:ascii="Tahoma" w:hAnsi="Tahoma" w:cs="Tahoma"/>
        </w:rPr>
      </w:pPr>
    </w:p>
    <w:p w:rsidR="008D4AE2" w:rsidRPr="00471147" w:rsidRDefault="008D4AE2" w:rsidP="00AD6484">
      <w:pPr>
        <w:tabs>
          <w:tab w:val="left" w:pos="6060"/>
        </w:tabs>
        <w:rPr>
          <w:rFonts w:ascii="Tahoma" w:hAnsi="Tahoma" w:cs="Tahoma"/>
        </w:rPr>
      </w:pPr>
    </w:p>
    <w:p w:rsidR="008D4AE2" w:rsidRPr="00471147" w:rsidRDefault="008D4AE2" w:rsidP="00AD6484">
      <w:pPr>
        <w:tabs>
          <w:tab w:val="left" w:pos="6060"/>
        </w:tabs>
        <w:rPr>
          <w:rFonts w:ascii="Tahoma" w:hAnsi="Tahoma" w:cs="Tahoma"/>
        </w:rPr>
      </w:pPr>
    </w:p>
    <w:p w:rsidR="00D16053" w:rsidRPr="004A5504" w:rsidRDefault="00D16053" w:rsidP="00D16053">
      <w:pPr>
        <w:jc w:val="center"/>
        <w:rPr>
          <w:rFonts w:ascii="Tahoma" w:hAnsi="Tahoma" w:cs="Tahoma"/>
          <w:b/>
        </w:rPr>
      </w:pPr>
      <w:r w:rsidRPr="004A5504">
        <w:rPr>
          <w:rFonts w:ascii="Tahoma" w:hAnsi="Tahoma" w:cs="Tahoma"/>
          <w:b/>
        </w:rPr>
        <w:lastRenderedPageBreak/>
        <w:t>FORMULARIO No. 4</w:t>
      </w:r>
    </w:p>
    <w:p w:rsidR="00D16053" w:rsidRPr="004A5504" w:rsidRDefault="00D16053" w:rsidP="00D16053">
      <w:pPr>
        <w:jc w:val="center"/>
        <w:rPr>
          <w:rFonts w:ascii="Tahoma" w:hAnsi="Tahoma" w:cs="Tahoma"/>
          <w:b/>
        </w:rPr>
      </w:pPr>
    </w:p>
    <w:p w:rsidR="00D16053" w:rsidRPr="004A5504" w:rsidRDefault="00D16053" w:rsidP="00D16053">
      <w:pPr>
        <w:adjustRightInd w:val="0"/>
        <w:jc w:val="center"/>
        <w:rPr>
          <w:rFonts w:ascii="Tahoma" w:hAnsi="Tahoma" w:cs="Tahoma"/>
          <w:b/>
          <w:lang w:val="es"/>
        </w:rPr>
      </w:pPr>
      <w:r w:rsidRPr="004A5504">
        <w:rPr>
          <w:rFonts w:ascii="Tahoma" w:hAnsi="Tahoma" w:cs="Tahoma"/>
          <w:b/>
          <w:lang w:val="es"/>
        </w:rPr>
        <w:t xml:space="preserve">COMPROMISO CON EL SISTEMA DE GESTIÓN DE SEGURIDAD Y SALUD EN EL TRABAJO </w:t>
      </w:r>
    </w:p>
    <w:p w:rsidR="00D16053" w:rsidRPr="004A5504" w:rsidRDefault="00D16053" w:rsidP="00D16053">
      <w:pPr>
        <w:adjustRightInd w:val="0"/>
        <w:jc w:val="center"/>
        <w:rPr>
          <w:rFonts w:ascii="Tahoma" w:hAnsi="Tahoma" w:cs="Tahoma"/>
        </w:rPr>
      </w:pPr>
    </w:p>
    <w:p w:rsidR="00D16053" w:rsidRPr="004A5504" w:rsidRDefault="00D16053" w:rsidP="00663AAC">
      <w:pPr>
        <w:shd w:val="clear" w:color="auto" w:fill="FFFFFF"/>
        <w:ind w:right="-232"/>
        <w:jc w:val="both"/>
        <w:rPr>
          <w:rFonts w:ascii="Tahoma" w:hAnsi="Tahoma" w:cs="Tahoma"/>
          <w:color w:val="000000"/>
        </w:rPr>
      </w:pPr>
      <w:r w:rsidRPr="004A5504">
        <w:rPr>
          <w:rFonts w:ascii="Tahoma" w:hAnsi="Tahoma" w:cs="Tahoma"/>
          <w:color w:val="000000"/>
        </w:rPr>
        <w:t xml:space="preserve">Formulario de compromiso con el Sistema de Gestión de Seguridad y Salud en el Trabajo de la Dirección de Sanidad de la Policía Nacional Referencia: </w:t>
      </w:r>
    </w:p>
    <w:p w:rsidR="00D16053" w:rsidRPr="004A5504" w:rsidRDefault="00D16053" w:rsidP="00663AAC">
      <w:pPr>
        <w:shd w:val="clear" w:color="auto" w:fill="FFFFFF"/>
        <w:ind w:right="-232"/>
        <w:jc w:val="both"/>
        <w:rPr>
          <w:rFonts w:ascii="Tahoma" w:hAnsi="Tahoma" w:cs="Tahoma"/>
          <w:color w:val="000000"/>
        </w:rPr>
      </w:pPr>
    </w:p>
    <w:p w:rsidR="00D16053" w:rsidRPr="004A5504" w:rsidRDefault="00D16053" w:rsidP="00663AAC">
      <w:pPr>
        <w:shd w:val="clear" w:color="auto" w:fill="FFFFFF"/>
        <w:tabs>
          <w:tab w:val="left" w:pos="993"/>
        </w:tabs>
        <w:ind w:right="-232"/>
        <w:jc w:val="both"/>
        <w:rPr>
          <w:rFonts w:ascii="Tahoma" w:hAnsi="Tahoma" w:cs="Tahoma"/>
          <w:color w:val="000000"/>
        </w:rPr>
      </w:pPr>
      <w:r w:rsidRPr="004A5504">
        <w:rPr>
          <w:rFonts w:ascii="Tahoma" w:hAnsi="Tahoma" w:cs="Tahoma"/>
          <w:color w:val="000000"/>
        </w:rPr>
        <w:t>Compromisos con el Sistema de Gestión de Seguridad y Salud en el Trabajo para el proceso cuyo objeto es “XXXXXXXXXXXXXXXXXXXXXXXXXXXXXXXXXXXXXXX”.</w:t>
      </w:r>
    </w:p>
    <w:p w:rsidR="00D16053" w:rsidRPr="004A5504" w:rsidRDefault="00D16053" w:rsidP="00663AAC">
      <w:pPr>
        <w:shd w:val="clear" w:color="auto" w:fill="FFFFFF"/>
        <w:tabs>
          <w:tab w:val="left" w:pos="993"/>
        </w:tabs>
        <w:ind w:right="-232"/>
        <w:jc w:val="both"/>
        <w:rPr>
          <w:rFonts w:ascii="Tahoma" w:hAnsi="Tahoma" w:cs="Tahoma"/>
          <w:color w:val="000000"/>
        </w:rPr>
      </w:pPr>
    </w:p>
    <w:p w:rsidR="004A5504" w:rsidRPr="004A5504" w:rsidRDefault="00D16053" w:rsidP="00663AAC">
      <w:pPr>
        <w:shd w:val="clear" w:color="auto" w:fill="FFFFFF"/>
        <w:tabs>
          <w:tab w:val="left" w:pos="993"/>
        </w:tabs>
        <w:spacing w:before="100" w:beforeAutospacing="1" w:after="100" w:afterAutospacing="1" w:line="276" w:lineRule="auto"/>
        <w:ind w:right="-232"/>
        <w:jc w:val="both"/>
        <w:rPr>
          <w:rFonts w:ascii="Tahoma" w:hAnsi="Tahoma" w:cs="Tahoma"/>
          <w:color w:val="000000"/>
        </w:rPr>
      </w:pPr>
      <w:r w:rsidRPr="004A5504">
        <w:rPr>
          <w:rFonts w:ascii="Tahoma" w:hAnsi="Tahoma" w:cs="Tahoma"/>
          <w:color w:val="000000"/>
        </w:rPr>
        <w:t>El (los) suscrito (s) a saber (</w:t>
      </w:r>
      <w:r w:rsidRPr="004A5504">
        <w:rPr>
          <w:rFonts w:ascii="Tahoma" w:hAnsi="Tahoma" w:cs="Tahoma"/>
          <w:b/>
          <w:color w:val="000000"/>
          <w:u w:val="single"/>
        </w:rPr>
        <w:t>nombre del representante legal de la sociedad, asociación o persona jurídica proponente, o nombre del representante legal del consorcio o unión temporal proponente</w:t>
      </w:r>
      <w:r w:rsidRPr="004A5504">
        <w:rPr>
          <w:rFonts w:ascii="Tahoma" w:hAnsi="Tahoma" w:cs="Tahoma"/>
          <w:color w:val="000000"/>
          <w:u w:val="single"/>
        </w:rPr>
        <w:t xml:space="preserve">) </w:t>
      </w:r>
      <w:r w:rsidRPr="004A5504">
        <w:rPr>
          <w:rFonts w:ascii="Tahoma" w:hAnsi="Tahoma" w:cs="Tahoma"/>
          <w:color w:val="000000"/>
        </w:rPr>
        <w:t>domiciliado en (</w:t>
      </w:r>
      <w:r w:rsidRPr="004A5504">
        <w:rPr>
          <w:rFonts w:ascii="Tahoma" w:hAnsi="Tahoma" w:cs="Tahoma"/>
          <w:b/>
          <w:color w:val="000000"/>
          <w:u w:val="single"/>
        </w:rPr>
        <w:t>domicilio de la persona firmante</w:t>
      </w:r>
      <w:r w:rsidRPr="004A5504">
        <w:rPr>
          <w:rFonts w:ascii="Tahoma" w:hAnsi="Tahoma" w:cs="Tahoma"/>
          <w:color w:val="000000"/>
        </w:rPr>
        <w:t>), identificado con (</w:t>
      </w:r>
      <w:r w:rsidRPr="004A5504">
        <w:rPr>
          <w:rFonts w:ascii="Tahoma" w:hAnsi="Tahoma" w:cs="Tahoma"/>
          <w:b/>
          <w:color w:val="000000"/>
          <w:u w:val="single"/>
        </w:rPr>
        <w:t>documento de identificación de la persona firmante y lugar de expedición</w:t>
      </w:r>
      <w:r w:rsidRPr="004A5504">
        <w:rPr>
          <w:rFonts w:ascii="Tahoma" w:hAnsi="Tahoma" w:cs="Tahoma"/>
          <w:color w:val="000000"/>
        </w:rPr>
        <w:t>), quien obra en calidad de (</w:t>
      </w:r>
      <w:r w:rsidRPr="004A5504">
        <w:rPr>
          <w:rFonts w:ascii="Tahoma" w:hAnsi="Tahoma" w:cs="Tahoma"/>
          <w:b/>
          <w:color w:val="000000"/>
          <w:u w:val="single"/>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A5504">
        <w:rPr>
          <w:rFonts w:ascii="Tahoma" w:hAnsi="Tahoma" w:cs="Tahoma"/>
          <w:color w:val="000000"/>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p w:rsidR="00D16053" w:rsidRPr="004A5504" w:rsidRDefault="00D16053" w:rsidP="00663AAC">
      <w:pPr>
        <w:shd w:val="clear" w:color="auto" w:fill="FFFFFF"/>
        <w:tabs>
          <w:tab w:val="left" w:pos="993"/>
        </w:tabs>
        <w:spacing w:before="100" w:beforeAutospacing="1" w:after="100" w:afterAutospacing="1" w:line="276" w:lineRule="auto"/>
        <w:ind w:right="-232"/>
        <w:jc w:val="both"/>
        <w:rPr>
          <w:rFonts w:ascii="Tahoma" w:hAnsi="Tahoma" w:cs="Tahoma"/>
          <w:color w:val="000000"/>
        </w:rPr>
      </w:pPr>
      <w:r w:rsidRPr="004A5504">
        <w:rPr>
          <w:rFonts w:ascii="Tahoma" w:hAnsi="Tahoma" w:cs="Tahoma"/>
          <w:color w:val="000000"/>
        </w:rPr>
        <w:t xml:space="preserve">Declaramos, bajo nuestra responsabilidad personal y comprometiendo la responsabilidad Institucional de las personas jurídicas que representamos, que la información antes consignada es totalmente cierta y puede ser verificada. </w:t>
      </w:r>
    </w:p>
    <w:p w:rsidR="00E92FE1" w:rsidRPr="004A5504" w:rsidRDefault="00E92FE1" w:rsidP="00663AAC">
      <w:pPr>
        <w:adjustRightInd w:val="0"/>
        <w:ind w:right="-232"/>
        <w:jc w:val="center"/>
        <w:rPr>
          <w:rFonts w:ascii="Tahoma" w:hAnsi="Tahoma" w:cs="Tahoma"/>
          <w:b/>
        </w:rPr>
      </w:pPr>
    </w:p>
    <w:p w:rsidR="00E92FE1" w:rsidRPr="004A5504" w:rsidRDefault="00E92FE1" w:rsidP="00E92FE1">
      <w:pPr>
        <w:adjustRightInd w:val="0"/>
        <w:ind w:right="-232"/>
        <w:rPr>
          <w:rFonts w:ascii="Tahoma" w:hAnsi="Tahoma" w:cs="Tahoma"/>
          <w:lang w:val="es-ES"/>
        </w:rPr>
      </w:pPr>
    </w:p>
    <w:p w:rsidR="00D16053" w:rsidRPr="004A5504" w:rsidRDefault="00D16053" w:rsidP="00663AAC">
      <w:pPr>
        <w:adjustRightInd w:val="0"/>
        <w:spacing w:line="720" w:lineRule="auto"/>
        <w:ind w:right="-232"/>
        <w:rPr>
          <w:rFonts w:ascii="Tahoma" w:hAnsi="Tahoma" w:cs="Tahoma"/>
          <w:lang w:val="es-ES"/>
        </w:rPr>
      </w:pPr>
      <w:r w:rsidRPr="004A5504">
        <w:rPr>
          <w:rFonts w:ascii="Tahoma" w:hAnsi="Tahoma" w:cs="Tahoma"/>
          <w:lang w:val="es-ES"/>
        </w:rPr>
        <w:t xml:space="preserve">NOMBRE DEL OFERENTE __________________________________________________ </w:t>
      </w:r>
    </w:p>
    <w:p w:rsidR="00D16053" w:rsidRPr="004A5504" w:rsidRDefault="00D16053" w:rsidP="00663AAC">
      <w:pPr>
        <w:adjustRightInd w:val="0"/>
        <w:spacing w:line="720" w:lineRule="auto"/>
        <w:ind w:right="-232"/>
        <w:rPr>
          <w:rFonts w:ascii="Tahoma" w:hAnsi="Tahoma" w:cs="Tahoma"/>
          <w:lang w:val="es-ES"/>
        </w:rPr>
      </w:pPr>
      <w:r w:rsidRPr="004A5504">
        <w:rPr>
          <w:rFonts w:ascii="Tahoma" w:hAnsi="Tahoma" w:cs="Tahoma"/>
          <w:lang w:val="es-ES"/>
        </w:rPr>
        <w:t xml:space="preserve">NOMBRE REPRESENTANTE LEGAL DEL OFERENTE ___________________________ </w:t>
      </w:r>
    </w:p>
    <w:p w:rsidR="00D16053" w:rsidRPr="004A5504" w:rsidRDefault="00D16053" w:rsidP="00663AAC">
      <w:pPr>
        <w:adjustRightInd w:val="0"/>
        <w:spacing w:line="720" w:lineRule="auto"/>
        <w:ind w:right="-232"/>
        <w:rPr>
          <w:rFonts w:ascii="Tahoma" w:hAnsi="Tahoma" w:cs="Tahoma"/>
          <w:lang w:val="es-ES"/>
        </w:rPr>
      </w:pPr>
      <w:r w:rsidRPr="004A5504">
        <w:rPr>
          <w:rFonts w:ascii="Tahoma" w:hAnsi="Tahoma" w:cs="Tahoma"/>
          <w:lang w:val="es-ES"/>
        </w:rPr>
        <w:t xml:space="preserve">DOCUMENTO DE IDENTIFICACIÓN (Cédula de ciudadanía o NIT) __________________ </w:t>
      </w:r>
    </w:p>
    <w:p w:rsidR="00D16053" w:rsidRPr="004A5504" w:rsidRDefault="00D16053" w:rsidP="00663AAC">
      <w:pPr>
        <w:tabs>
          <w:tab w:val="left" w:pos="6060"/>
        </w:tabs>
        <w:ind w:right="-232"/>
        <w:rPr>
          <w:rFonts w:ascii="Tahoma" w:hAnsi="Tahoma" w:cs="Tahoma"/>
          <w:lang w:val="es-ES"/>
        </w:rPr>
      </w:pPr>
      <w:r w:rsidRPr="004A5504">
        <w:rPr>
          <w:rFonts w:ascii="Tahoma" w:hAnsi="Tahoma" w:cs="Tahoma"/>
          <w:lang w:val="es-ES"/>
        </w:rPr>
        <w:t>DIRECCIÓN Y TELÉFONO __________________________________________________</w:t>
      </w:r>
    </w:p>
    <w:p w:rsidR="00DD58EA" w:rsidRDefault="00DD58EA" w:rsidP="00D16053">
      <w:pPr>
        <w:tabs>
          <w:tab w:val="left" w:pos="6060"/>
        </w:tabs>
        <w:rPr>
          <w:rFonts w:ascii="Tahoma" w:hAnsi="Tahoma" w:cs="Tahoma"/>
          <w:highlight w:val="yellow"/>
          <w:lang w:val="es-ES"/>
        </w:rPr>
      </w:pPr>
    </w:p>
    <w:p w:rsidR="00276E79" w:rsidRDefault="00276E79" w:rsidP="00D16053">
      <w:pPr>
        <w:tabs>
          <w:tab w:val="left" w:pos="6060"/>
        </w:tabs>
        <w:rPr>
          <w:rFonts w:ascii="Tahoma" w:hAnsi="Tahoma" w:cs="Tahoma"/>
          <w:highlight w:val="yellow"/>
          <w:lang w:val="es-ES"/>
        </w:rPr>
      </w:pPr>
    </w:p>
    <w:p w:rsidR="00276E79" w:rsidRDefault="00276E79" w:rsidP="00D16053">
      <w:pPr>
        <w:tabs>
          <w:tab w:val="left" w:pos="6060"/>
        </w:tabs>
        <w:rPr>
          <w:rFonts w:ascii="Tahoma" w:hAnsi="Tahoma" w:cs="Tahoma"/>
          <w:highlight w:val="yellow"/>
          <w:lang w:val="es-ES"/>
        </w:rPr>
      </w:pPr>
    </w:p>
    <w:p w:rsidR="0032769B" w:rsidRPr="004725B1" w:rsidRDefault="0032769B" w:rsidP="00D16053">
      <w:pPr>
        <w:tabs>
          <w:tab w:val="left" w:pos="6060"/>
        </w:tabs>
        <w:rPr>
          <w:rFonts w:ascii="Tahoma" w:hAnsi="Tahoma" w:cs="Tahoma"/>
          <w:highlight w:val="yellow"/>
          <w:lang w:val="es-ES"/>
        </w:rPr>
      </w:pPr>
    </w:p>
    <w:p w:rsidR="00DD58EA" w:rsidRPr="008032E2" w:rsidRDefault="00DD58EA" w:rsidP="00DD58EA">
      <w:pPr>
        <w:jc w:val="center"/>
        <w:rPr>
          <w:rFonts w:ascii="Tahoma" w:hAnsi="Tahoma" w:cs="Tahoma"/>
          <w:b/>
        </w:rPr>
      </w:pPr>
      <w:r w:rsidRPr="008032E2">
        <w:rPr>
          <w:rFonts w:ascii="Tahoma" w:hAnsi="Tahoma" w:cs="Tahoma"/>
          <w:b/>
        </w:rPr>
        <w:lastRenderedPageBreak/>
        <w:t>FORMULARIO No. 5</w:t>
      </w:r>
    </w:p>
    <w:p w:rsidR="00DD58EA" w:rsidRPr="008032E2" w:rsidRDefault="00DD58EA" w:rsidP="00DD58EA">
      <w:pPr>
        <w:jc w:val="center"/>
        <w:rPr>
          <w:rFonts w:ascii="Tahoma" w:hAnsi="Tahoma" w:cs="Tahoma"/>
          <w:b/>
          <w:u w:val="single"/>
        </w:rPr>
      </w:pPr>
    </w:p>
    <w:p w:rsidR="00DD58EA" w:rsidRPr="008032E2" w:rsidRDefault="00DD58EA" w:rsidP="00DD58EA">
      <w:pPr>
        <w:pStyle w:val="Textoindependiente"/>
        <w:jc w:val="center"/>
        <w:rPr>
          <w:rFonts w:ascii="Tahoma" w:hAnsi="Tahoma" w:cs="Tahoma"/>
          <w:b/>
          <w:sz w:val="20"/>
          <w:lang w:val="es-CO"/>
        </w:rPr>
      </w:pPr>
      <w:r w:rsidRPr="008032E2">
        <w:rPr>
          <w:rFonts w:ascii="Tahoma" w:hAnsi="Tahoma" w:cs="Tahoma"/>
          <w:b/>
          <w:sz w:val="20"/>
          <w:lang w:val="es-CO"/>
        </w:rPr>
        <w:t>SOSTENIBILIDAD DE PRECIOS</w:t>
      </w:r>
    </w:p>
    <w:p w:rsidR="00DD58EA" w:rsidRPr="008032E2" w:rsidRDefault="00DD58EA" w:rsidP="00DD58EA">
      <w:pPr>
        <w:pStyle w:val="Textoindependiente"/>
        <w:rPr>
          <w:rFonts w:ascii="Tahoma" w:hAnsi="Tahoma" w:cs="Tahoma"/>
          <w:b/>
          <w:sz w:val="20"/>
          <w:lang w:val="es-CO"/>
        </w:rPr>
      </w:pPr>
    </w:p>
    <w:p w:rsidR="00DD58EA" w:rsidRPr="008032E2" w:rsidRDefault="00DD58EA" w:rsidP="00DD58EA">
      <w:pPr>
        <w:pStyle w:val="Textoindependiente"/>
        <w:spacing w:line="360" w:lineRule="auto"/>
        <w:jc w:val="both"/>
        <w:rPr>
          <w:rFonts w:ascii="Tahoma" w:hAnsi="Tahoma" w:cs="Tahoma"/>
          <w:bCs/>
          <w:sz w:val="20"/>
          <w:lang w:val="es-CO"/>
        </w:rPr>
      </w:pPr>
      <w:r w:rsidRPr="008032E2">
        <w:rPr>
          <w:rFonts w:ascii="Tahoma" w:hAnsi="Tahoma" w:cs="Tahoma"/>
          <w:bCs/>
          <w:sz w:val="20"/>
          <w:lang w:val="es-CO"/>
        </w:rPr>
        <w:t xml:space="preserve">Santiago de Cali, </w:t>
      </w:r>
    </w:p>
    <w:p w:rsidR="00DD58EA" w:rsidRPr="008032E2" w:rsidRDefault="00DD58EA" w:rsidP="00DD58EA">
      <w:pPr>
        <w:pStyle w:val="Textoindependiente"/>
        <w:spacing w:line="360" w:lineRule="auto"/>
        <w:jc w:val="both"/>
        <w:rPr>
          <w:rFonts w:ascii="Tahoma" w:hAnsi="Tahoma" w:cs="Tahoma"/>
          <w:b/>
          <w:bCs/>
          <w:sz w:val="20"/>
          <w:lang w:val="es-CO"/>
        </w:rPr>
      </w:pPr>
    </w:p>
    <w:p w:rsidR="00DD58EA" w:rsidRPr="008032E2" w:rsidRDefault="00DD58EA" w:rsidP="00DD58EA">
      <w:pPr>
        <w:pStyle w:val="Textoindependiente"/>
        <w:spacing w:line="360" w:lineRule="auto"/>
        <w:jc w:val="both"/>
        <w:rPr>
          <w:rFonts w:ascii="Tahoma" w:hAnsi="Tahoma" w:cs="Tahoma"/>
          <w:bCs/>
          <w:sz w:val="20"/>
          <w:lang w:val="es-CO"/>
        </w:rPr>
      </w:pPr>
      <w:r w:rsidRPr="008032E2">
        <w:rPr>
          <w:rFonts w:ascii="Tahoma" w:hAnsi="Tahoma" w:cs="Tahoma"/>
          <w:bCs/>
          <w:sz w:val="20"/>
          <w:lang w:val="es-CO"/>
        </w:rPr>
        <w:t>Señores</w:t>
      </w:r>
    </w:p>
    <w:p w:rsidR="00DD58EA" w:rsidRPr="008032E2" w:rsidRDefault="00DD58EA" w:rsidP="00DD58EA">
      <w:pPr>
        <w:pStyle w:val="Textoindependiente"/>
        <w:spacing w:line="360" w:lineRule="auto"/>
        <w:jc w:val="both"/>
        <w:rPr>
          <w:rFonts w:ascii="Tahoma" w:hAnsi="Tahoma" w:cs="Tahoma"/>
          <w:sz w:val="20"/>
          <w:lang w:val="es-CO"/>
        </w:rPr>
      </w:pPr>
      <w:r w:rsidRPr="008032E2">
        <w:rPr>
          <w:rFonts w:ascii="Tahoma" w:hAnsi="Tahoma" w:cs="Tahoma"/>
          <w:sz w:val="20"/>
          <w:lang w:val="es-CO"/>
        </w:rPr>
        <w:t>POLICÍA NACIONAL</w:t>
      </w:r>
    </w:p>
    <w:p w:rsidR="00DD58EA" w:rsidRPr="008032E2" w:rsidRDefault="00DD58EA" w:rsidP="00DD58EA">
      <w:pPr>
        <w:pStyle w:val="Textoindependiente"/>
        <w:spacing w:line="360" w:lineRule="auto"/>
        <w:jc w:val="both"/>
        <w:rPr>
          <w:rFonts w:ascii="Tahoma" w:hAnsi="Tahoma" w:cs="Tahoma"/>
          <w:sz w:val="20"/>
          <w:lang w:val="es-CO"/>
        </w:rPr>
      </w:pPr>
      <w:r w:rsidRPr="008032E2">
        <w:rPr>
          <w:rFonts w:ascii="Tahoma" w:hAnsi="Tahoma" w:cs="Tahoma"/>
          <w:sz w:val="20"/>
          <w:lang w:val="es-CO"/>
        </w:rPr>
        <w:t>REGIONAL DE ASEGURAMIENTO EN SALUD No 4</w:t>
      </w:r>
    </w:p>
    <w:p w:rsidR="00DD58EA" w:rsidRPr="008032E2" w:rsidRDefault="00DD58EA" w:rsidP="00DD58EA">
      <w:pPr>
        <w:pStyle w:val="Textoindependiente"/>
        <w:spacing w:line="360" w:lineRule="auto"/>
        <w:jc w:val="both"/>
        <w:rPr>
          <w:rFonts w:ascii="Tahoma" w:hAnsi="Tahoma" w:cs="Tahoma"/>
          <w:bCs/>
          <w:sz w:val="20"/>
          <w:lang w:val="es-CO"/>
        </w:rPr>
      </w:pPr>
      <w:r w:rsidRPr="008032E2">
        <w:rPr>
          <w:rFonts w:ascii="Tahoma" w:hAnsi="Tahoma" w:cs="Tahoma"/>
          <w:bCs/>
          <w:sz w:val="20"/>
          <w:lang w:val="es-CO"/>
        </w:rPr>
        <w:t>Cali.</w:t>
      </w:r>
    </w:p>
    <w:p w:rsidR="00DD58EA" w:rsidRPr="008032E2" w:rsidRDefault="00DD58EA" w:rsidP="00DD58EA">
      <w:pPr>
        <w:pStyle w:val="Textoindependiente"/>
        <w:spacing w:line="360" w:lineRule="auto"/>
        <w:jc w:val="both"/>
        <w:rPr>
          <w:rFonts w:ascii="Tahoma" w:hAnsi="Tahoma" w:cs="Tahoma"/>
          <w:sz w:val="20"/>
          <w:lang w:val="es-CO"/>
        </w:rPr>
      </w:pPr>
    </w:p>
    <w:p w:rsidR="00DD58EA" w:rsidRPr="008032E2" w:rsidRDefault="00DD58EA" w:rsidP="008F67BC">
      <w:pPr>
        <w:pStyle w:val="Textoindependiente"/>
        <w:spacing w:line="360" w:lineRule="auto"/>
        <w:jc w:val="both"/>
        <w:rPr>
          <w:rFonts w:ascii="Tahoma" w:hAnsi="Tahoma" w:cs="Tahoma"/>
          <w:sz w:val="20"/>
          <w:lang w:val="es-CO"/>
        </w:rPr>
      </w:pPr>
    </w:p>
    <w:p w:rsidR="00DD58EA" w:rsidRPr="00276E79" w:rsidRDefault="00DD58EA" w:rsidP="00276E79">
      <w:pPr>
        <w:pStyle w:val="Prrafodelista"/>
        <w:ind w:left="0"/>
        <w:jc w:val="both"/>
        <w:rPr>
          <w:color w:val="808080" w:themeColor="background1" w:themeShade="80"/>
        </w:rPr>
      </w:pPr>
      <w:r w:rsidRPr="00276E79">
        <w:rPr>
          <w:rFonts w:ascii="Tahoma" w:hAnsi="Tahoma" w:cs="Tahoma"/>
          <w:lang w:val="es-CO"/>
        </w:rPr>
        <w:t xml:space="preserve">La empresa ___________________________________________ identificada con NIT. Nº _________________________________ </w:t>
      </w:r>
      <w:r w:rsidRPr="00276E79">
        <w:rPr>
          <w:rFonts w:ascii="Tahoma" w:hAnsi="Tahoma" w:cs="Tahoma"/>
          <w:bCs/>
          <w:lang w:val="es-CO"/>
        </w:rPr>
        <w:t xml:space="preserve">nos comprometemos a sostener los precios ofertados dentro del proceso de mínima cuantía </w:t>
      </w:r>
      <w:r w:rsidRPr="00276E79">
        <w:rPr>
          <w:rFonts w:ascii="Tahoma" w:hAnsi="Tahoma" w:cs="Tahoma"/>
          <w:bCs/>
          <w:color w:val="0070C0"/>
        </w:rPr>
        <w:t xml:space="preserve">PN RASES4 MIC </w:t>
      </w:r>
      <w:r w:rsidR="001E52F6">
        <w:rPr>
          <w:rFonts w:ascii="Tahoma" w:hAnsi="Tahoma" w:cs="Tahoma"/>
          <w:bCs/>
          <w:color w:val="0070C0"/>
        </w:rPr>
        <w:t>160</w:t>
      </w:r>
      <w:r w:rsidRPr="00276E79">
        <w:rPr>
          <w:rFonts w:ascii="Tahoma" w:hAnsi="Tahoma" w:cs="Tahoma"/>
          <w:bCs/>
          <w:color w:val="0070C0"/>
        </w:rPr>
        <w:t>/202</w:t>
      </w:r>
      <w:r w:rsidR="00276E79" w:rsidRPr="00276E79">
        <w:rPr>
          <w:rFonts w:ascii="Tahoma" w:hAnsi="Tahoma" w:cs="Tahoma"/>
          <w:bCs/>
          <w:color w:val="0070C0"/>
        </w:rPr>
        <w:t>2</w:t>
      </w:r>
      <w:r w:rsidRPr="00276E79">
        <w:rPr>
          <w:rFonts w:ascii="Tahoma" w:hAnsi="Tahoma" w:cs="Tahoma"/>
          <w:bCs/>
        </w:rPr>
        <w:t>,</w:t>
      </w:r>
      <w:r w:rsidRPr="00276E79">
        <w:rPr>
          <w:rFonts w:ascii="Tahoma" w:hAnsi="Tahoma" w:cs="Tahoma"/>
          <w:lang w:val="es-CO"/>
        </w:rPr>
        <w:t xml:space="preserve"> </w:t>
      </w:r>
      <w:r w:rsidRPr="00276E79">
        <w:rPr>
          <w:rFonts w:ascii="Tahoma" w:hAnsi="Tahoma" w:cs="Tahoma"/>
        </w:rPr>
        <w:t xml:space="preserve">cuyo objeto es </w:t>
      </w:r>
      <w:r w:rsidRPr="00276E79">
        <w:rPr>
          <w:rFonts w:ascii="Tahoma" w:hAnsi="Tahoma" w:cs="Tahoma"/>
          <w:color w:val="0070C0"/>
        </w:rPr>
        <w:t>“</w:t>
      </w:r>
      <w:r w:rsidR="00276E79" w:rsidRPr="00276E79">
        <w:rPr>
          <w:color w:val="808080" w:themeColor="background1" w:themeShade="80"/>
        </w:rPr>
        <w:t>PRESTACIÓN DE SERVICIOS DE SALUD PARA PATOLOGÍAS MENTALES DE BAJO, MEDIO Y ALTO NIVEL DE COMPLEJIDAD, DESTINADO A LA ATENCIÓN DE LOS USUARIOS DEL SUBSISTEMA DE SALUD DE LA POLICÍA NACIONAL EN LA UNIDAD PRESTADORA DE SALUD CAUCA</w:t>
      </w:r>
      <w:r w:rsidRPr="00276E79">
        <w:rPr>
          <w:rFonts w:ascii="Tahoma" w:hAnsi="Tahoma" w:cs="Tahoma"/>
          <w:bCs/>
          <w:color w:val="0070C0"/>
        </w:rPr>
        <w:t>”</w:t>
      </w:r>
      <w:r w:rsidRPr="00276E79">
        <w:rPr>
          <w:rFonts w:ascii="Tahoma" w:hAnsi="Tahoma" w:cs="Tahoma"/>
        </w:rPr>
        <w:t>,</w:t>
      </w:r>
      <w:r w:rsidRPr="00276E79">
        <w:rPr>
          <w:rFonts w:ascii="Tahoma" w:hAnsi="Tahoma" w:cs="Tahoma"/>
          <w:bCs/>
          <w:color w:val="000000"/>
        </w:rPr>
        <w:t xml:space="preserve"> </w:t>
      </w:r>
      <w:r w:rsidRPr="00276E79">
        <w:rPr>
          <w:rFonts w:ascii="Tahoma" w:hAnsi="Tahoma" w:cs="Tahoma"/>
          <w:lang w:val="es-CO"/>
        </w:rPr>
        <w:t xml:space="preserve">durante </w:t>
      </w:r>
      <w:r w:rsidRPr="00276E79">
        <w:rPr>
          <w:rFonts w:ascii="Tahoma" w:hAnsi="Tahoma" w:cs="Tahoma"/>
          <w:bCs/>
          <w:lang w:val="es-CO"/>
        </w:rPr>
        <w:t>la vigencia del contrato si este se llegara a suscribir.</w:t>
      </w:r>
    </w:p>
    <w:p w:rsidR="00DD58EA" w:rsidRPr="00276E79" w:rsidRDefault="00DD58EA" w:rsidP="00DD58EA">
      <w:pPr>
        <w:pStyle w:val="Textoindependiente"/>
        <w:spacing w:line="360" w:lineRule="auto"/>
        <w:jc w:val="both"/>
        <w:rPr>
          <w:rFonts w:ascii="Tahoma" w:hAnsi="Tahoma" w:cs="Tahoma"/>
          <w:b/>
          <w:sz w:val="20"/>
          <w:lang w:val="es-CO"/>
        </w:rPr>
      </w:pPr>
    </w:p>
    <w:p w:rsidR="00DD58EA" w:rsidRPr="00276E79" w:rsidRDefault="00DD58EA" w:rsidP="00DD58EA">
      <w:pPr>
        <w:pStyle w:val="Textoindependiente"/>
        <w:spacing w:line="360" w:lineRule="auto"/>
        <w:jc w:val="both"/>
        <w:rPr>
          <w:rFonts w:ascii="Tahoma" w:hAnsi="Tahoma" w:cs="Tahoma"/>
          <w:b/>
          <w:sz w:val="20"/>
          <w:lang w:val="es-CO"/>
        </w:rPr>
      </w:pPr>
    </w:p>
    <w:p w:rsidR="00DD58EA" w:rsidRPr="008032E2" w:rsidRDefault="00DD58EA" w:rsidP="00DD58EA">
      <w:pPr>
        <w:pStyle w:val="Textoindependiente"/>
        <w:spacing w:line="360" w:lineRule="auto"/>
        <w:jc w:val="both"/>
        <w:rPr>
          <w:rFonts w:ascii="Tahoma" w:hAnsi="Tahoma" w:cs="Tahoma"/>
          <w:bCs/>
          <w:sz w:val="20"/>
          <w:lang w:val="es-CO"/>
        </w:rPr>
      </w:pPr>
      <w:r w:rsidRPr="008032E2">
        <w:rPr>
          <w:rFonts w:ascii="Tahoma" w:hAnsi="Tahoma" w:cs="Tahoma"/>
          <w:bCs/>
          <w:sz w:val="20"/>
          <w:lang w:val="es-CO"/>
        </w:rPr>
        <w:t>Atentamente,</w:t>
      </w:r>
    </w:p>
    <w:p w:rsidR="00DD58EA" w:rsidRPr="008032E2" w:rsidRDefault="00DD58EA" w:rsidP="00DD58EA">
      <w:pPr>
        <w:pStyle w:val="Textoindependiente"/>
        <w:jc w:val="both"/>
        <w:rPr>
          <w:rFonts w:ascii="Tahoma" w:hAnsi="Tahoma" w:cs="Tahoma"/>
          <w:b/>
          <w:bCs/>
          <w:sz w:val="20"/>
          <w:lang w:val="es-CO"/>
        </w:rPr>
      </w:pPr>
    </w:p>
    <w:p w:rsidR="00DD58EA" w:rsidRPr="008032E2" w:rsidRDefault="00DD58EA" w:rsidP="00DD58EA">
      <w:pPr>
        <w:pStyle w:val="Textoindependiente"/>
        <w:jc w:val="both"/>
        <w:rPr>
          <w:rFonts w:ascii="Tahoma" w:hAnsi="Tahoma" w:cs="Tahoma"/>
          <w:b/>
          <w:bCs/>
          <w:sz w:val="20"/>
          <w:lang w:val="es-CO"/>
        </w:rPr>
      </w:pPr>
    </w:p>
    <w:p w:rsidR="00DD58EA" w:rsidRPr="008032E2" w:rsidRDefault="00DD58EA" w:rsidP="00DD58EA">
      <w:pPr>
        <w:jc w:val="both"/>
        <w:rPr>
          <w:rFonts w:ascii="Tahoma" w:hAnsi="Tahoma" w:cs="Tahoma"/>
        </w:rPr>
      </w:pPr>
    </w:p>
    <w:p w:rsidR="00DD58EA" w:rsidRPr="008032E2" w:rsidRDefault="00DD58EA" w:rsidP="00DD58EA">
      <w:pPr>
        <w:jc w:val="both"/>
        <w:rPr>
          <w:rFonts w:ascii="Tahoma" w:hAnsi="Tahoma" w:cs="Tahoma"/>
        </w:rPr>
      </w:pPr>
    </w:p>
    <w:p w:rsidR="00DD58EA" w:rsidRPr="008032E2" w:rsidRDefault="00DD58EA" w:rsidP="00DD58EA">
      <w:pPr>
        <w:jc w:val="both"/>
        <w:rPr>
          <w:rFonts w:ascii="Tahoma" w:hAnsi="Tahoma" w:cs="Tahoma"/>
        </w:rPr>
      </w:pPr>
      <w:r w:rsidRPr="008032E2">
        <w:rPr>
          <w:rFonts w:ascii="Tahoma" w:hAnsi="Tahoma" w:cs="Tahoma"/>
          <w:b/>
        </w:rPr>
        <w:t>RAZÓN SOCIAL DEL PROPONENTE:</w:t>
      </w:r>
      <w:r w:rsidRPr="008032E2">
        <w:rPr>
          <w:rFonts w:ascii="Tahoma" w:hAnsi="Tahoma" w:cs="Tahoma"/>
        </w:rPr>
        <w:t xml:space="preserve"> ___________________________________</w:t>
      </w:r>
    </w:p>
    <w:p w:rsidR="00DD58EA" w:rsidRPr="008032E2" w:rsidRDefault="00DD58EA" w:rsidP="00DD58EA">
      <w:pPr>
        <w:jc w:val="both"/>
        <w:rPr>
          <w:rFonts w:ascii="Tahoma" w:hAnsi="Tahoma" w:cs="Tahoma"/>
        </w:rPr>
      </w:pPr>
    </w:p>
    <w:p w:rsidR="00DD58EA" w:rsidRPr="008032E2" w:rsidRDefault="00DD58EA" w:rsidP="00DD58EA">
      <w:pPr>
        <w:tabs>
          <w:tab w:val="left" w:pos="4320"/>
        </w:tabs>
        <w:jc w:val="both"/>
        <w:rPr>
          <w:rFonts w:ascii="Tahoma" w:hAnsi="Tahoma" w:cs="Tahoma"/>
        </w:rPr>
      </w:pPr>
    </w:p>
    <w:p w:rsidR="00DD58EA" w:rsidRPr="008032E2" w:rsidRDefault="00DD58EA" w:rsidP="00DD58EA">
      <w:pPr>
        <w:tabs>
          <w:tab w:val="left" w:pos="4320"/>
        </w:tabs>
        <w:jc w:val="both"/>
        <w:rPr>
          <w:rFonts w:ascii="Tahoma" w:hAnsi="Tahoma" w:cs="Tahoma"/>
        </w:rPr>
      </w:pPr>
      <w:r w:rsidRPr="008032E2">
        <w:rPr>
          <w:rFonts w:ascii="Tahoma" w:hAnsi="Tahoma" w:cs="Tahoma"/>
          <w:b/>
        </w:rPr>
        <w:t>Nombre del Representante Legal:</w:t>
      </w:r>
      <w:r w:rsidRPr="008032E2">
        <w:rPr>
          <w:rFonts w:ascii="Tahoma" w:hAnsi="Tahoma" w:cs="Tahoma"/>
        </w:rPr>
        <w:t xml:space="preserve"> _______________________________</w:t>
      </w:r>
    </w:p>
    <w:p w:rsidR="00DD58EA" w:rsidRPr="008032E2" w:rsidRDefault="00DD58EA" w:rsidP="00DD58EA">
      <w:pPr>
        <w:jc w:val="both"/>
        <w:rPr>
          <w:rFonts w:ascii="Tahoma" w:hAnsi="Tahoma" w:cs="Tahoma"/>
        </w:rPr>
      </w:pPr>
    </w:p>
    <w:p w:rsidR="00DD58EA" w:rsidRPr="008032E2" w:rsidRDefault="00DD58EA" w:rsidP="00DD58EA">
      <w:pPr>
        <w:jc w:val="both"/>
        <w:rPr>
          <w:rFonts w:ascii="Tahoma" w:hAnsi="Tahoma" w:cs="Tahoma"/>
        </w:rPr>
      </w:pPr>
    </w:p>
    <w:p w:rsidR="00DD58EA" w:rsidRPr="008032E2" w:rsidRDefault="00DD58EA" w:rsidP="00DD58EA">
      <w:pPr>
        <w:jc w:val="both"/>
        <w:rPr>
          <w:rFonts w:ascii="Tahoma" w:hAnsi="Tahoma" w:cs="Tahoma"/>
        </w:rPr>
      </w:pPr>
      <w:r w:rsidRPr="008032E2">
        <w:rPr>
          <w:rFonts w:ascii="Tahoma" w:hAnsi="Tahoma" w:cs="Tahoma"/>
          <w:b/>
        </w:rPr>
        <w:t>Firma del Representante Legal:</w:t>
      </w:r>
      <w:r w:rsidRPr="008032E2">
        <w:rPr>
          <w:rFonts w:ascii="Tahoma" w:hAnsi="Tahoma" w:cs="Tahoma"/>
        </w:rPr>
        <w:t xml:space="preserve"> _______________________</w:t>
      </w:r>
    </w:p>
    <w:p w:rsidR="00DD58EA" w:rsidRPr="008032E2" w:rsidRDefault="00DD58EA" w:rsidP="00DD58EA">
      <w:pPr>
        <w:pStyle w:val="Textoindependiente"/>
        <w:jc w:val="both"/>
        <w:rPr>
          <w:rFonts w:ascii="Tahoma" w:hAnsi="Tahoma" w:cs="Tahoma"/>
          <w:b/>
          <w:sz w:val="20"/>
        </w:rPr>
      </w:pPr>
    </w:p>
    <w:p w:rsidR="00DD58EA" w:rsidRPr="008032E2" w:rsidRDefault="00DD58EA" w:rsidP="00DD58EA">
      <w:pPr>
        <w:pStyle w:val="Textoindependiente"/>
        <w:jc w:val="both"/>
        <w:rPr>
          <w:rFonts w:ascii="Tahoma" w:hAnsi="Tahoma" w:cs="Tahoma"/>
          <w:b/>
          <w:sz w:val="20"/>
        </w:rPr>
      </w:pPr>
    </w:p>
    <w:p w:rsidR="00DD58EA" w:rsidRPr="008032E2" w:rsidRDefault="00DD58EA" w:rsidP="00DD58EA">
      <w:pPr>
        <w:pStyle w:val="Textoindependiente"/>
        <w:jc w:val="both"/>
        <w:rPr>
          <w:rFonts w:ascii="Tahoma" w:hAnsi="Tahoma" w:cs="Tahoma"/>
          <w:sz w:val="20"/>
        </w:rPr>
      </w:pPr>
      <w:r w:rsidRPr="008032E2">
        <w:rPr>
          <w:rFonts w:ascii="Tahoma" w:hAnsi="Tahoma" w:cs="Tahoma"/>
          <w:b/>
          <w:sz w:val="20"/>
        </w:rPr>
        <w:t xml:space="preserve">C.C. </w:t>
      </w:r>
      <w:r w:rsidR="00BF0E89" w:rsidRPr="008032E2">
        <w:rPr>
          <w:rFonts w:ascii="Tahoma" w:hAnsi="Tahoma" w:cs="Tahoma"/>
          <w:b/>
          <w:sz w:val="20"/>
        </w:rPr>
        <w:t>No.:</w:t>
      </w:r>
      <w:r w:rsidR="00BF0E89" w:rsidRPr="008032E2">
        <w:rPr>
          <w:rFonts w:ascii="Tahoma" w:hAnsi="Tahoma" w:cs="Tahoma"/>
          <w:sz w:val="20"/>
        </w:rPr>
        <w:t xml:space="preserve"> _</w:t>
      </w:r>
      <w:r w:rsidRPr="008032E2">
        <w:rPr>
          <w:rFonts w:ascii="Tahoma" w:hAnsi="Tahoma" w:cs="Tahoma"/>
          <w:sz w:val="20"/>
        </w:rPr>
        <w:t>__________________________</w:t>
      </w:r>
    </w:p>
    <w:p w:rsidR="00DD58EA" w:rsidRPr="004725B1" w:rsidRDefault="00DD58EA" w:rsidP="00DD58EA">
      <w:pPr>
        <w:pStyle w:val="Textoindependiente"/>
        <w:jc w:val="both"/>
        <w:rPr>
          <w:rFonts w:ascii="Tahoma" w:hAnsi="Tahoma" w:cs="Tahoma"/>
          <w:b/>
          <w:bCs/>
          <w:sz w:val="20"/>
          <w:highlight w:val="yellow"/>
        </w:rPr>
      </w:pPr>
    </w:p>
    <w:p w:rsidR="008032E2" w:rsidRDefault="008032E2"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276E79" w:rsidRDefault="00276E79" w:rsidP="00C66A40">
      <w:pPr>
        <w:pStyle w:val="Ttulo"/>
        <w:rPr>
          <w:rFonts w:ascii="Tahoma" w:hAnsi="Tahoma" w:cs="Tahoma"/>
          <w:bCs/>
          <w:sz w:val="20"/>
        </w:rPr>
      </w:pPr>
    </w:p>
    <w:p w:rsidR="00C66A40" w:rsidRPr="00471147" w:rsidRDefault="003862DE" w:rsidP="00C66A40">
      <w:pPr>
        <w:pStyle w:val="Ttulo"/>
        <w:rPr>
          <w:rFonts w:ascii="Tahoma" w:hAnsi="Tahoma" w:cs="Tahoma"/>
          <w:bCs/>
          <w:sz w:val="20"/>
        </w:rPr>
      </w:pPr>
      <w:r w:rsidRPr="00471147">
        <w:rPr>
          <w:rFonts w:ascii="Tahoma" w:hAnsi="Tahoma" w:cs="Tahoma"/>
          <w:bCs/>
          <w:sz w:val="20"/>
        </w:rPr>
        <w:lastRenderedPageBreak/>
        <w:t>FORMULARIO No. 6</w:t>
      </w:r>
    </w:p>
    <w:p w:rsidR="00C66A40" w:rsidRPr="00471147" w:rsidRDefault="00C66A40" w:rsidP="00C66A40">
      <w:pPr>
        <w:pStyle w:val="Ttulo"/>
        <w:rPr>
          <w:rFonts w:ascii="Tahoma" w:hAnsi="Tahoma" w:cs="Tahoma"/>
          <w:bCs/>
          <w:sz w:val="20"/>
        </w:rPr>
      </w:pPr>
    </w:p>
    <w:p w:rsidR="00C66A40" w:rsidRPr="00471147" w:rsidRDefault="00C66A40" w:rsidP="003862DE">
      <w:pPr>
        <w:ind w:left="1416" w:hanging="708"/>
        <w:jc w:val="center"/>
        <w:rPr>
          <w:rFonts w:ascii="Tahoma" w:hAnsi="Tahoma" w:cs="Tahoma"/>
          <w:b/>
        </w:rPr>
      </w:pPr>
      <w:r w:rsidRPr="00471147">
        <w:rPr>
          <w:rFonts w:ascii="Tahoma" w:hAnsi="Tahoma" w:cs="Tahoma"/>
          <w:b/>
        </w:rPr>
        <w:t>CERTIFICACIÓN DE NO ESTAR INCURSO EN CAUSALES DE CONFLICTO DE INTERESES, INHABILIDAD E INCOMPATIBILIDAD</w:t>
      </w:r>
    </w:p>
    <w:p w:rsidR="00C66A40" w:rsidRPr="00471147" w:rsidRDefault="00C66A40" w:rsidP="00C66A40">
      <w:pPr>
        <w:jc w:val="center"/>
        <w:rPr>
          <w:rFonts w:ascii="Tahoma" w:hAnsi="Tahoma" w:cs="Tahoma"/>
        </w:rPr>
      </w:pPr>
    </w:p>
    <w:p w:rsidR="00C66A40" w:rsidRPr="00471147" w:rsidRDefault="00C66A40" w:rsidP="00C66A40">
      <w:pPr>
        <w:jc w:val="both"/>
        <w:rPr>
          <w:rFonts w:ascii="Tahoma" w:hAnsi="Tahoma" w:cs="Tahoma"/>
        </w:rPr>
      </w:pPr>
    </w:p>
    <w:p w:rsidR="00C66A40" w:rsidRPr="00471147" w:rsidRDefault="00C66A40" w:rsidP="00C66A40">
      <w:pPr>
        <w:jc w:val="both"/>
        <w:rPr>
          <w:rFonts w:ascii="Tahoma" w:hAnsi="Tahoma" w:cs="Tahoma"/>
        </w:rPr>
      </w:pPr>
      <w:r w:rsidRPr="00471147">
        <w:rPr>
          <w:rFonts w:ascii="Tahoma" w:hAnsi="Tahoma" w:cs="Tahoma"/>
        </w:rPr>
        <w:t xml:space="preserve">Santiago de Cali, </w:t>
      </w:r>
    </w:p>
    <w:p w:rsidR="00C66A40" w:rsidRPr="00471147" w:rsidRDefault="00C66A40" w:rsidP="00C66A40">
      <w:pPr>
        <w:jc w:val="both"/>
        <w:rPr>
          <w:rFonts w:ascii="Tahoma" w:hAnsi="Tahoma" w:cs="Tahoma"/>
        </w:rPr>
      </w:pPr>
    </w:p>
    <w:p w:rsidR="00C66A40" w:rsidRPr="00471147" w:rsidRDefault="00C66A40" w:rsidP="00C66A40">
      <w:pPr>
        <w:jc w:val="both"/>
        <w:rPr>
          <w:rFonts w:ascii="Tahoma" w:hAnsi="Tahoma" w:cs="Tahoma"/>
        </w:rPr>
      </w:pPr>
    </w:p>
    <w:p w:rsidR="00C66A40" w:rsidRPr="00471147" w:rsidRDefault="00C66A40" w:rsidP="00C66A40">
      <w:pPr>
        <w:jc w:val="both"/>
        <w:rPr>
          <w:rFonts w:ascii="Tahoma" w:hAnsi="Tahoma" w:cs="Tahoma"/>
          <w:b/>
        </w:rPr>
      </w:pPr>
      <w:r w:rsidRPr="00471147">
        <w:rPr>
          <w:rFonts w:ascii="Tahoma" w:hAnsi="Tahoma" w:cs="Tahoma"/>
          <w:b/>
        </w:rPr>
        <w:t>Señores</w:t>
      </w:r>
    </w:p>
    <w:p w:rsidR="00C66A40" w:rsidRPr="00471147" w:rsidRDefault="00C66A40" w:rsidP="00C66A40">
      <w:pPr>
        <w:jc w:val="both"/>
        <w:rPr>
          <w:rFonts w:ascii="Tahoma" w:hAnsi="Tahoma" w:cs="Tahoma"/>
          <w:b/>
        </w:rPr>
      </w:pPr>
      <w:r w:rsidRPr="00471147">
        <w:rPr>
          <w:rFonts w:ascii="Tahoma" w:hAnsi="Tahoma" w:cs="Tahoma"/>
          <w:b/>
        </w:rPr>
        <w:t>POLICÍA NACIONAL – DIRECCIÓN DE SANIDAD – REGIONAL DE ASEGURAMIENTO EN SALUD No</w:t>
      </w:r>
      <w:r w:rsidR="00AD5A48" w:rsidRPr="00471147">
        <w:rPr>
          <w:rFonts w:ascii="Tahoma" w:hAnsi="Tahoma" w:cs="Tahoma"/>
          <w:b/>
        </w:rPr>
        <w:t xml:space="preserve">. </w:t>
      </w:r>
      <w:r w:rsidRPr="00471147">
        <w:rPr>
          <w:rFonts w:ascii="Tahoma" w:hAnsi="Tahoma" w:cs="Tahoma"/>
          <w:b/>
        </w:rPr>
        <w:t>4</w:t>
      </w:r>
    </w:p>
    <w:p w:rsidR="00C66A40" w:rsidRPr="00471147" w:rsidRDefault="00C66A40" w:rsidP="00C66A40">
      <w:pPr>
        <w:jc w:val="both"/>
        <w:rPr>
          <w:rFonts w:ascii="Tahoma" w:hAnsi="Tahoma" w:cs="Tahoma"/>
          <w:b/>
        </w:rPr>
      </w:pPr>
      <w:r w:rsidRPr="00471147">
        <w:rPr>
          <w:rFonts w:ascii="Tahoma" w:hAnsi="Tahoma" w:cs="Tahoma"/>
          <w:b/>
        </w:rPr>
        <w:t>Ciudad.</w:t>
      </w:r>
    </w:p>
    <w:p w:rsidR="00C66A40" w:rsidRPr="00471147" w:rsidRDefault="00C66A40" w:rsidP="00C66A40">
      <w:pPr>
        <w:rPr>
          <w:rFonts w:ascii="Tahoma" w:hAnsi="Tahoma" w:cs="Tahoma"/>
          <w:b/>
        </w:rPr>
      </w:pPr>
    </w:p>
    <w:p w:rsidR="00C66A40" w:rsidRPr="00471147" w:rsidRDefault="00C66A40" w:rsidP="00C66A40">
      <w:pPr>
        <w:rPr>
          <w:rFonts w:ascii="Tahoma" w:hAnsi="Tahoma" w:cs="Tahoma"/>
          <w:b/>
        </w:rPr>
      </w:pPr>
    </w:p>
    <w:p w:rsidR="00C66A40" w:rsidRPr="00471147" w:rsidRDefault="00C66A40" w:rsidP="00C66A40">
      <w:pPr>
        <w:jc w:val="both"/>
        <w:rPr>
          <w:rFonts w:ascii="Tahoma" w:hAnsi="Tahoma" w:cs="Tahoma"/>
        </w:rPr>
      </w:pPr>
      <w:r w:rsidRPr="00471147">
        <w:rPr>
          <w:rFonts w:ascii="Tahoma" w:hAnsi="Tahoma" w:cs="Tahoma"/>
        </w:rPr>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Pr>
          <w:rFonts w:ascii="Tahoma" w:hAnsi="Tahoma" w:cs="Tahoma"/>
        </w:rPr>
        <w:t xml:space="preserve">y 9 de la Ley 80 de 1993, </w:t>
      </w:r>
      <w:r w:rsidRPr="00471147">
        <w:rPr>
          <w:rFonts w:ascii="Tahoma" w:hAnsi="Tahoma" w:cs="Tahoma"/>
        </w:rPr>
        <w:t xml:space="preserve">la Ley </w:t>
      </w:r>
      <w:r w:rsidR="00471147">
        <w:rPr>
          <w:rFonts w:ascii="Tahoma" w:hAnsi="Tahoma" w:cs="Tahoma"/>
        </w:rPr>
        <w:t>1952 d</w:t>
      </w:r>
      <w:r w:rsidRPr="00471147">
        <w:rPr>
          <w:rFonts w:ascii="Tahoma" w:hAnsi="Tahoma" w:cs="Tahoma"/>
        </w:rPr>
        <w:t>e 20</w:t>
      </w:r>
      <w:r w:rsidR="00471147">
        <w:rPr>
          <w:rFonts w:ascii="Tahoma" w:hAnsi="Tahoma" w:cs="Tahoma"/>
        </w:rPr>
        <w:t>19</w:t>
      </w:r>
      <w:r w:rsidRPr="00471147">
        <w:rPr>
          <w:rFonts w:ascii="Tahoma" w:hAnsi="Tahoma" w:cs="Tahoma"/>
        </w:rPr>
        <w:t xml:space="preserve"> ,“</w:t>
      </w:r>
      <w:r w:rsidRPr="00471147">
        <w:rPr>
          <w:rStyle w:val="grame"/>
          <w:rFonts w:ascii="Tahoma" w:hAnsi="Tahoma" w:cs="Tahoma"/>
          <w:i/>
          <w:iCs/>
          <w:color w:val="000000"/>
          <w:spacing w:val="20"/>
        </w:rPr>
        <w:t>por</w:t>
      </w:r>
      <w:r w:rsidRPr="00471147">
        <w:rPr>
          <w:rStyle w:val="apple-converted-space"/>
          <w:rFonts w:ascii="Tahoma" w:hAnsi="Tahoma" w:cs="Tahoma"/>
          <w:i/>
          <w:iCs/>
          <w:color w:val="000000"/>
          <w:spacing w:val="20"/>
        </w:rPr>
        <w:t> </w:t>
      </w:r>
      <w:r w:rsidRPr="00471147">
        <w:rPr>
          <w:rFonts w:ascii="Tahoma" w:hAnsi="Tahoma" w:cs="Tahoma"/>
          <w:i/>
          <w:iCs/>
          <w:color w:val="000000"/>
          <w:spacing w:val="20"/>
        </w:rPr>
        <w:t xml:space="preserve">la cual se expide el Código </w:t>
      </w:r>
      <w:r w:rsidR="00471147">
        <w:rPr>
          <w:rFonts w:ascii="Tahoma" w:hAnsi="Tahoma" w:cs="Tahoma"/>
          <w:i/>
          <w:iCs/>
          <w:color w:val="000000"/>
          <w:spacing w:val="20"/>
        </w:rPr>
        <w:t>General Disciplinario</w:t>
      </w:r>
      <w:r w:rsidRPr="00471147">
        <w:rPr>
          <w:rFonts w:ascii="Tahoma" w:hAnsi="Tahoma" w:cs="Tahoma"/>
          <w:i/>
          <w:iCs/>
          <w:color w:val="000000"/>
          <w:spacing w:val="20"/>
        </w:rPr>
        <w:t>”</w:t>
      </w:r>
      <w:r w:rsidRPr="00471147">
        <w:rPr>
          <w:rFonts w:ascii="Tahoma" w:hAnsi="Tahoma" w:cs="Tahoma"/>
        </w:rPr>
        <w:t xml:space="preserve">, </w:t>
      </w:r>
      <w:r w:rsidR="00471147">
        <w:rPr>
          <w:rFonts w:ascii="Tahoma" w:hAnsi="Tahoma" w:cs="Tahoma"/>
        </w:rPr>
        <w:t xml:space="preserve">Ley 2094 de 2021 </w:t>
      </w:r>
      <w:r w:rsidR="00471147" w:rsidRPr="00471147">
        <w:rPr>
          <w:rStyle w:val="grame"/>
          <w:i/>
          <w:iCs/>
          <w:color w:val="000000"/>
          <w:spacing w:val="20"/>
        </w:rPr>
        <w:t>“Por medio de la cual se reforma la Ley 1952 de 2019</w:t>
      </w:r>
      <w:r w:rsidR="00471147">
        <w:rPr>
          <w:rFonts w:ascii="Tahoma" w:hAnsi="Tahoma" w:cs="Tahoma"/>
        </w:rPr>
        <w:t xml:space="preserve">, Ley </w:t>
      </w:r>
      <w:r w:rsidRPr="00471147">
        <w:rPr>
          <w:rFonts w:ascii="Tahoma" w:hAnsi="Tahoma" w:cs="Tahoma"/>
        </w:rPr>
        <w:t>1474 de 2011 y Decreto Ley 019 de 2012, y las demás que hayan sido constituidas en la ley.</w:t>
      </w:r>
    </w:p>
    <w:p w:rsidR="00C66A40" w:rsidRPr="00471147" w:rsidRDefault="00C66A40" w:rsidP="00C66A40">
      <w:pPr>
        <w:jc w:val="both"/>
        <w:rPr>
          <w:rFonts w:ascii="Tahoma" w:hAnsi="Tahoma" w:cs="Tahoma"/>
          <w:color w:val="000000"/>
        </w:rPr>
      </w:pPr>
    </w:p>
    <w:p w:rsidR="00C66A40" w:rsidRPr="00471147" w:rsidRDefault="00C66A40" w:rsidP="00C66A40">
      <w:pPr>
        <w:jc w:val="both"/>
        <w:rPr>
          <w:rFonts w:ascii="Tahoma" w:hAnsi="Tahoma" w:cs="Tahoma"/>
          <w:color w:val="000000"/>
        </w:rPr>
      </w:pPr>
      <w:r w:rsidRPr="00471147">
        <w:rPr>
          <w:rFonts w:ascii="Tahoma" w:hAnsi="Tahoma" w:cs="Tahoma"/>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471147" w:rsidRDefault="00C66A40" w:rsidP="00C66A40">
      <w:pPr>
        <w:jc w:val="both"/>
        <w:rPr>
          <w:rFonts w:ascii="Tahoma" w:hAnsi="Tahoma" w:cs="Tahoma"/>
          <w:color w:val="000000"/>
        </w:rPr>
      </w:pPr>
    </w:p>
    <w:p w:rsidR="00C66A40" w:rsidRPr="004A5504" w:rsidRDefault="00C66A40" w:rsidP="00C66A40">
      <w:pPr>
        <w:jc w:val="both"/>
        <w:rPr>
          <w:rFonts w:ascii="Tahoma" w:hAnsi="Tahoma" w:cs="Tahoma"/>
          <w:i/>
          <w:color w:val="000000"/>
        </w:rPr>
      </w:pPr>
      <w:r w:rsidRPr="00471147">
        <w:rPr>
          <w:rFonts w:ascii="Tahoma" w:hAnsi="Tahoma" w:cs="Tahoma"/>
        </w:rPr>
        <w:t xml:space="preserve">Igualmente, manifiesto saber el contenido del artículo 442 del Código Penal, modificado por el artículo 8 de la Ley 890 de 2004, que establece: </w:t>
      </w:r>
      <w:r w:rsidRPr="00471147">
        <w:rPr>
          <w:rFonts w:ascii="Tahoma" w:hAnsi="Tahoma" w:cs="Tahoma"/>
          <w:i/>
        </w:rPr>
        <w:t xml:space="preserve">“Falso testimonio”. El que, en actuación judicial o administrativa, bajo la gravedad del juramento ante autoridad competente, falte a la verdad o la calle </w:t>
      </w:r>
      <w:r w:rsidRPr="004A5504">
        <w:rPr>
          <w:rFonts w:ascii="Tahoma" w:hAnsi="Tahoma" w:cs="Tahoma"/>
          <w:i/>
        </w:rPr>
        <w:t xml:space="preserve">total o parcialmente, incurrirá en prisión de </w:t>
      </w:r>
      <w:r w:rsidRPr="004A5504">
        <w:rPr>
          <w:rFonts w:ascii="Tahoma" w:hAnsi="Tahoma" w:cs="Tahoma"/>
          <w:i/>
          <w:color w:val="000000"/>
          <w:shd w:val="clear" w:color="auto" w:fill="FFFFFF"/>
        </w:rPr>
        <w:t>seis (6) a doce (12) años".</w:t>
      </w:r>
    </w:p>
    <w:p w:rsidR="00C66A40" w:rsidRPr="004A5504" w:rsidRDefault="00C66A40" w:rsidP="00C66A40">
      <w:pPr>
        <w:jc w:val="both"/>
        <w:rPr>
          <w:rFonts w:ascii="Tahoma" w:hAnsi="Tahoma" w:cs="Tahoma"/>
          <w:color w:val="000000"/>
        </w:rPr>
      </w:pPr>
    </w:p>
    <w:p w:rsidR="00C66A40" w:rsidRPr="004A5504" w:rsidRDefault="00C66A40" w:rsidP="00C66A40">
      <w:pPr>
        <w:rPr>
          <w:rFonts w:ascii="Tahoma" w:hAnsi="Tahoma" w:cs="Tahoma"/>
          <w:color w:val="000000"/>
        </w:rPr>
      </w:pPr>
    </w:p>
    <w:p w:rsidR="00C66A40" w:rsidRPr="004A5504" w:rsidRDefault="00C66A40" w:rsidP="00C66A40">
      <w:pPr>
        <w:rPr>
          <w:rFonts w:ascii="Tahoma" w:hAnsi="Tahoma" w:cs="Tahoma"/>
          <w:color w:val="000000"/>
        </w:rPr>
      </w:pPr>
      <w:r w:rsidRPr="004A5504">
        <w:rPr>
          <w:rFonts w:ascii="Tahoma" w:hAnsi="Tahoma" w:cs="Tahoma"/>
          <w:color w:val="000000"/>
        </w:rPr>
        <w:t>Cordialmente,</w:t>
      </w:r>
    </w:p>
    <w:p w:rsidR="00C66A40" w:rsidRPr="004A5504" w:rsidRDefault="00C66A40" w:rsidP="00C66A40">
      <w:pPr>
        <w:rPr>
          <w:rFonts w:ascii="Tahoma" w:hAnsi="Tahoma" w:cs="Tahoma"/>
          <w:color w:val="000000"/>
        </w:rPr>
      </w:pPr>
    </w:p>
    <w:p w:rsidR="00C66A40" w:rsidRPr="004A5504" w:rsidRDefault="00C66A40" w:rsidP="00C66A40">
      <w:pPr>
        <w:rPr>
          <w:rFonts w:ascii="Tahoma" w:hAnsi="Tahoma" w:cs="Tahoma"/>
          <w:color w:val="000000"/>
        </w:rPr>
      </w:pPr>
    </w:p>
    <w:p w:rsidR="00C66A40" w:rsidRPr="004A5504" w:rsidRDefault="00C66A40" w:rsidP="00C66A40">
      <w:pPr>
        <w:rPr>
          <w:rFonts w:ascii="Tahoma" w:hAnsi="Tahoma" w:cs="Tahoma"/>
        </w:rPr>
      </w:pPr>
    </w:p>
    <w:p w:rsidR="00C66A40" w:rsidRPr="004A5504" w:rsidRDefault="00C66A40" w:rsidP="00C66A40">
      <w:pPr>
        <w:jc w:val="both"/>
        <w:rPr>
          <w:rFonts w:ascii="Tahoma" w:hAnsi="Tahoma" w:cs="Tahoma"/>
          <w:b/>
        </w:rPr>
      </w:pPr>
      <w:r w:rsidRPr="004A5504">
        <w:rPr>
          <w:rFonts w:ascii="Tahoma" w:hAnsi="Tahoma" w:cs="Tahoma"/>
          <w:b/>
        </w:rPr>
        <w:t>RAZÓN SOCIAL DEL PROPONENTE: ___________________________________</w:t>
      </w:r>
    </w:p>
    <w:p w:rsidR="00C66A40" w:rsidRPr="004A5504" w:rsidRDefault="00C66A40" w:rsidP="00C66A40">
      <w:pPr>
        <w:jc w:val="both"/>
        <w:rPr>
          <w:rFonts w:ascii="Tahoma" w:hAnsi="Tahoma" w:cs="Tahoma"/>
          <w:b/>
        </w:rPr>
      </w:pPr>
    </w:p>
    <w:p w:rsidR="00C66A40" w:rsidRPr="004A5504" w:rsidRDefault="00C66A40" w:rsidP="00C66A40">
      <w:pPr>
        <w:tabs>
          <w:tab w:val="left" w:pos="4320"/>
        </w:tabs>
        <w:jc w:val="both"/>
        <w:rPr>
          <w:rFonts w:ascii="Tahoma" w:hAnsi="Tahoma" w:cs="Tahoma"/>
          <w:b/>
        </w:rPr>
      </w:pPr>
    </w:p>
    <w:p w:rsidR="00C66A40" w:rsidRPr="004A5504" w:rsidRDefault="00C66A40" w:rsidP="00C66A40">
      <w:pPr>
        <w:tabs>
          <w:tab w:val="left" w:pos="4320"/>
        </w:tabs>
        <w:jc w:val="both"/>
        <w:rPr>
          <w:rFonts w:ascii="Tahoma" w:hAnsi="Tahoma" w:cs="Tahoma"/>
          <w:b/>
        </w:rPr>
      </w:pPr>
      <w:r w:rsidRPr="004A5504">
        <w:rPr>
          <w:rFonts w:ascii="Tahoma" w:hAnsi="Tahoma" w:cs="Tahoma"/>
          <w:b/>
        </w:rPr>
        <w:t>Nombre del Representante Legal: _______________________________</w:t>
      </w:r>
    </w:p>
    <w:p w:rsidR="00C66A40" w:rsidRPr="004A5504" w:rsidRDefault="00C66A40" w:rsidP="00C66A40">
      <w:pPr>
        <w:jc w:val="both"/>
        <w:rPr>
          <w:rFonts w:ascii="Tahoma" w:hAnsi="Tahoma" w:cs="Tahoma"/>
          <w:b/>
        </w:rPr>
      </w:pPr>
    </w:p>
    <w:p w:rsidR="00C66A40" w:rsidRPr="004A5504" w:rsidRDefault="00C66A40" w:rsidP="00C66A40">
      <w:pPr>
        <w:jc w:val="both"/>
        <w:rPr>
          <w:rFonts w:ascii="Tahoma" w:hAnsi="Tahoma" w:cs="Tahoma"/>
          <w:b/>
        </w:rPr>
      </w:pPr>
    </w:p>
    <w:p w:rsidR="00C66A40" w:rsidRPr="004A5504" w:rsidRDefault="00C66A40" w:rsidP="00C66A40">
      <w:pPr>
        <w:jc w:val="both"/>
        <w:rPr>
          <w:rFonts w:ascii="Tahoma" w:hAnsi="Tahoma" w:cs="Tahoma"/>
          <w:b/>
        </w:rPr>
      </w:pPr>
      <w:r w:rsidRPr="004A5504">
        <w:rPr>
          <w:rFonts w:ascii="Tahoma" w:hAnsi="Tahoma" w:cs="Tahoma"/>
          <w:b/>
        </w:rPr>
        <w:t>Firma del Representante Legal: _______________________</w:t>
      </w:r>
    </w:p>
    <w:p w:rsidR="00C66A40" w:rsidRPr="004A5504" w:rsidRDefault="00C66A40" w:rsidP="00C66A40">
      <w:pPr>
        <w:pStyle w:val="Textoindependiente"/>
        <w:jc w:val="both"/>
        <w:rPr>
          <w:rFonts w:ascii="Tahoma" w:hAnsi="Tahoma" w:cs="Tahoma"/>
          <w:b/>
          <w:sz w:val="20"/>
        </w:rPr>
      </w:pPr>
    </w:p>
    <w:p w:rsidR="00C66A40" w:rsidRPr="004A5504" w:rsidRDefault="00C66A40" w:rsidP="00C66A40">
      <w:pPr>
        <w:pStyle w:val="Textoindependiente"/>
        <w:jc w:val="both"/>
        <w:rPr>
          <w:rFonts w:ascii="Tahoma" w:hAnsi="Tahoma" w:cs="Tahoma"/>
          <w:b/>
          <w:sz w:val="20"/>
        </w:rPr>
      </w:pPr>
    </w:p>
    <w:p w:rsidR="00C66A40" w:rsidRPr="004A5504" w:rsidRDefault="00C66A40" w:rsidP="00C66A40">
      <w:pPr>
        <w:pStyle w:val="Textoindependiente"/>
        <w:jc w:val="both"/>
        <w:rPr>
          <w:rFonts w:ascii="Tahoma" w:hAnsi="Tahoma" w:cs="Tahoma"/>
          <w:b/>
          <w:sz w:val="20"/>
        </w:rPr>
      </w:pPr>
      <w:r w:rsidRPr="004A5504">
        <w:rPr>
          <w:rFonts w:ascii="Tahoma" w:hAnsi="Tahoma" w:cs="Tahoma"/>
          <w:b/>
          <w:sz w:val="20"/>
        </w:rPr>
        <w:t>C.C. No.: ___________________________</w:t>
      </w:r>
    </w:p>
    <w:p w:rsidR="005F4191" w:rsidRPr="005F4191" w:rsidRDefault="005F4191" w:rsidP="00C66A40">
      <w:pPr>
        <w:pStyle w:val="Textoindependiente"/>
        <w:jc w:val="both"/>
        <w:rPr>
          <w:rFonts w:ascii="Tahoma" w:hAnsi="Tahoma" w:cs="Tahoma"/>
          <w:b/>
          <w:sz w:val="20"/>
        </w:rPr>
      </w:pPr>
    </w:p>
    <w:sectPr w:rsidR="005F4191" w:rsidRPr="005F4191" w:rsidSect="002D2E49">
      <w:headerReference w:type="default" r:id="rId24"/>
      <w:pgSz w:w="12242" w:h="15842" w:code="1"/>
      <w:pgMar w:top="1134" w:right="1043"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7849" w:rsidRDefault="007D7849" w:rsidP="004E5B6E">
      <w:r>
        <w:separator/>
      </w:r>
    </w:p>
  </w:endnote>
  <w:endnote w:type="continuationSeparator" w:id="0">
    <w:p w:rsidR="007D7849" w:rsidRDefault="007D784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7849" w:rsidRDefault="007D7849" w:rsidP="004E5B6E">
      <w:r>
        <w:separator/>
      </w:r>
    </w:p>
  </w:footnote>
  <w:footnote w:type="continuationSeparator" w:id="0">
    <w:p w:rsidR="007D7849" w:rsidRDefault="007D7849"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7CFD" w:rsidRDefault="00257CFD">
    <w:pPr>
      <w:pStyle w:val="Encabezado"/>
    </w:pPr>
  </w:p>
  <w:tbl>
    <w:tblPr>
      <w:tblpPr w:leftFromText="141" w:rightFromText="141" w:vertAnchor="text" w:horzAnchor="margin" w:tblpXSpec="center" w:tblpY="-182"/>
      <w:tblW w:w="98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4"/>
      <w:gridCol w:w="5455"/>
      <w:gridCol w:w="2365"/>
    </w:tblGrid>
    <w:tr w:rsidR="00257CFD" w:rsidRPr="00285C0D" w:rsidTr="00D7383E">
      <w:trPr>
        <w:trHeight w:val="385"/>
      </w:trPr>
      <w:tc>
        <w:tcPr>
          <w:tcW w:w="2044" w:type="dxa"/>
          <w:vAlign w:val="center"/>
        </w:tcPr>
        <w:p w:rsidR="00257CFD" w:rsidRPr="000B3CBA" w:rsidRDefault="00257CFD"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C829B6">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C829B6">
            <w:rPr>
              <w:b/>
              <w:noProof/>
              <w:sz w:val="18"/>
              <w:szCs w:val="18"/>
            </w:rPr>
            <w:t>40</w:t>
          </w:r>
          <w:r w:rsidRPr="00163D2F">
            <w:rPr>
              <w:b/>
              <w:sz w:val="18"/>
              <w:szCs w:val="18"/>
            </w:rPr>
            <w:fldChar w:fldCharType="end"/>
          </w:r>
        </w:p>
      </w:tc>
      <w:tc>
        <w:tcPr>
          <w:tcW w:w="5455" w:type="dxa"/>
          <w:vMerge w:val="restart"/>
          <w:vAlign w:val="center"/>
        </w:tcPr>
        <w:p w:rsidR="00257CFD" w:rsidRPr="000B3CBA" w:rsidRDefault="00257CFD" w:rsidP="00484403">
          <w:pPr>
            <w:jc w:val="center"/>
            <w:rPr>
              <w:sz w:val="18"/>
              <w:szCs w:val="18"/>
            </w:rPr>
          </w:pPr>
          <w:r>
            <w:rPr>
              <w:sz w:val="18"/>
              <w:szCs w:val="18"/>
            </w:rPr>
            <w:t>PROCESO ADQUIRIR BIENES Y SERVICIOS</w:t>
          </w:r>
        </w:p>
      </w:tc>
      <w:tc>
        <w:tcPr>
          <w:tcW w:w="2365" w:type="dxa"/>
          <w:vMerge w:val="restart"/>
        </w:tcPr>
        <w:p w:rsidR="00257CFD" w:rsidRPr="00285C0D" w:rsidRDefault="00257CFD" w:rsidP="00484403">
          <w:pPr>
            <w:jc w:val="center"/>
            <w:rPr>
              <w:noProof/>
              <w:sz w:val="24"/>
              <w:szCs w:val="24"/>
              <w:lang w:val="es-CO" w:eastAsia="es-CO"/>
            </w:rPr>
          </w:pPr>
        </w:p>
        <w:p w:rsidR="00257CFD" w:rsidRPr="00285C0D" w:rsidRDefault="00257CFD"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257CFD" w:rsidRPr="00285C0D" w:rsidRDefault="00257CFD"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257CFD" w:rsidRPr="00285C0D" w:rsidTr="00D7383E">
      <w:trPr>
        <w:trHeight w:val="389"/>
      </w:trPr>
      <w:tc>
        <w:tcPr>
          <w:tcW w:w="2044" w:type="dxa"/>
          <w:vAlign w:val="center"/>
        </w:tcPr>
        <w:p w:rsidR="00257CFD" w:rsidRPr="0069301C" w:rsidRDefault="00257CFD" w:rsidP="00F30E9A">
          <w:pPr>
            <w:rPr>
              <w:b/>
              <w:sz w:val="18"/>
              <w:szCs w:val="18"/>
            </w:rPr>
          </w:pPr>
          <w:r>
            <w:rPr>
              <w:b/>
              <w:sz w:val="18"/>
              <w:szCs w:val="18"/>
            </w:rPr>
            <w:t>Código: 2B</w:t>
          </w:r>
          <w:r w:rsidRPr="0069301C">
            <w:rPr>
              <w:b/>
              <w:sz w:val="18"/>
              <w:szCs w:val="18"/>
            </w:rPr>
            <w:t>S-FR-</w:t>
          </w:r>
          <w:r>
            <w:rPr>
              <w:b/>
              <w:sz w:val="18"/>
              <w:szCs w:val="18"/>
            </w:rPr>
            <w:t>0035</w:t>
          </w:r>
        </w:p>
      </w:tc>
      <w:tc>
        <w:tcPr>
          <w:tcW w:w="5455" w:type="dxa"/>
          <w:vMerge/>
          <w:vAlign w:val="center"/>
        </w:tcPr>
        <w:p w:rsidR="00257CFD" w:rsidRPr="001A58A6" w:rsidRDefault="00257CFD" w:rsidP="00484403">
          <w:pPr>
            <w:jc w:val="center"/>
            <w:rPr>
              <w:sz w:val="18"/>
              <w:szCs w:val="18"/>
            </w:rPr>
          </w:pPr>
        </w:p>
      </w:tc>
      <w:tc>
        <w:tcPr>
          <w:tcW w:w="2365" w:type="dxa"/>
          <w:vMerge/>
        </w:tcPr>
        <w:p w:rsidR="00257CFD" w:rsidRPr="00285C0D" w:rsidRDefault="00257CFD" w:rsidP="00484403">
          <w:pPr>
            <w:rPr>
              <w:sz w:val="24"/>
              <w:szCs w:val="24"/>
            </w:rPr>
          </w:pPr>
        </w:p>
      </w:tc>
    </w:tr>
    <w:tr w:rsidR="00257CFD" w:rsidRPr="00285C0D" w:rsidTr="00D7383E">
      <w:trPr>
        <w:trHeight w:val="381"/>
      </w:trPr>
      <w:tc>
        <w:tcPr>
          <w:tcW w:w="2044" w:type="dxa"/>
          <w:vAlign w:val="center"/>
        </w:tcPr>
        <w:p w:rsidR="00257CFD" w:rsidRPr="0069301C" w:rsidRDefault="00257CFD" w:rsidP="00484403">
          <w:pPr>
            <w:rPr>
              <w:b/>
              <w:sz w:val="18"/>
              <w:szCs w:val="18"/>
            </w:rPr>
          </w:pPr>
          <w:r w:rsidRPr="0069301C">
            <w:rPr>
              <w:b/>
              <w:sz w:val="18"/>
              <w:szCs w:val="18"/>
            </w:rPr>
            <w:t xml:space="preserve">Fecha:  </w:t>
          </w:r>
          <w:r>
            <w:rPr>
              <w:b/>
              <w:sz w:val="18"/>
              <w:szCs w:val="18"/>
            </w:rPr>
            <w:t>16-10-2013</w:t>
          </w:r>
        </w:p>
      </w:tc>
      <w:tc>
        <w:tcPr>
          <w:tcW w:w="5455" w:type="dxa"/>
          <w:vMerge w:val="restart"/>
          <w:vAlign w:val="center"/>
        </w:tcPr>
        <w:p w:rsidR="00257CFD" w:rsidRPr="000B3CBA" w:rsidRDefault="00257CFD" w:rsidP="00484403">
          <w:pPr>
            <w:jc w:val="center"/>
            <w:rPr>
              <w:sz w:val="18"/>
              <w:szCs w:val="18"/>
            </w:rPr>
          </w:pPr>
          <w:r w:rsidRPr="001A58A6">
            <w:rPr>
              <w:sz w:val="18"/>
              <w:szCs w:val="18"/>
            </w:rPr>
            <w:t>INVITACION CONVOCATORIA MINIMA CUANTIA</w:t>
          </w:r>
        </w:p>
      </w:tc>
      <w:tc>
        <w:tcPr>
          <w:tcW w:w="2365" w:type="dxa"/>
          <w:vMerge/>
        </w:tcPr>
        <w:p w:rsidR="00257CFD" w:rsidRPr="00285C0D" w:rsidRDefault="00257CFD" w:rsidP="00484403">
          <w:pPr>
            <w:rPr>
              <w:sz w:val="24"/>
              <w:szCs w:val="24"/>
            </w:rPr>
          </w:pPr>
        </w:p>
      </w:tc>
    </w:tr>
    <w:tr w:rsidR="00257CFD" w:rsidRPr="00285C0D" w:rsidTr="00D7383E">
      <w:trPr>
        <w:trHeight w:val="371"/>
      </w:trPr>
      <w:tc>
        <w:tcPr>
          <w:tcW w:w="2044" w:type="dxa"/>
          <w:vAlign w:val="center"/>
        </w:tcPr>
        <w:p w:rsidR="00257CFD" w:rsidRPr="0069301C" w:rsidRDefault="00257CFD" w:rsidP="00484403">
          <w:pPr>
            <w:rPr>
              <w:b/>
              <w:sz w:val="18"/>
              <w:szCs w:val="18"/>
            </w:rPr>
          </w:pPr>
          <w:r>
            <w:rPr>
              <w:b/>
              <w:sz w:val="18"/>
              <w:szCs w:val="18"/>
            </w:rPr>
            <w:t>Versión: 2</w:t>
          </w:r>
        </w:p>
      </w:tc>
      <w:tc>
        <w:tcPr>
          <w:tcW w:w="5455" w:type="dxa"/>
          <w:vMerge/>
        </w:tcPr>
        <w:p w:rsidR="00257CFD" w:rsidRPr="00285C0D" w:rsidRDefault="00257CFD" w:rsidP="00484403">
          <w:pPr>
            <w:rPr>
              <w:sz w:val="24"/>
              <w:szCs w:val="24"/>
            </w:rPr>
          </w:pPr>
        </w:p>
      </w:tc>
      <w:tc>
        <w:tcPr>
          <w:tcW w:w="2365" w:type="dxa"/>
          <w:vMerge/>
        </w:tcPr>
        <w:p w:rsidR="00257CFD" w:rsidRPr="00285C0D" w:rsidRDefault="00257CFD" w:rsidP="00484403">
          <w:pPr>
            <w:rPr>
              <w:sz w:val="24"/>
              <w:szCs w:val="24"/>
            </w:rPr>
          </w:pPr>
        </w:p>
      </w:tc>
    </w:tr>
  </w:tbl>
  <w:p w:rsidR="00257CFD" w:rsidRDefault="00257CFD">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05866FC"/>
    <w:multiLevelType w:val="multilevel"/>
    <w:tmpl w:val="A8F2C8E6"/>
    <w:lvl w:ilvl="0">
      <w:start w:val="1"/>
      <w:numFmt w:val="decimal"/>
      <w:lvlText w:val="%1."/>
      <w:lvlJc w:val="left"/>
      <w:pPr>
        <w:ind w:left="360" w:hanging="360"/>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052351AB"/>
    <w:multiLevelType w:val="multilevel"/>
    <w:tmpl w:val="60BEAD88"/>
    <w:lvl w:ilvl="0">
      <w:start w:val="2"/>
      <w:numFmt w:val="decimal"/>
      <w:lvlText w:val="%1."/>
      <w:lvlJc w:val="left"/>
      <w:pPr>
        <w:ind w:left="390" w:hanging="390"/>
      </w:pPr>
      <w:rPr>
        <w:rFonts w:ascii="Tahoma" w:hAnsi="Tahoma" w:cs="Tahoma"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EC72A01"/>
    <w:multiLevelType w:val="hybridMultilevel"/>
    <w:tmpl w:val="6146426C"/>
    <w:lvl w:ilvl="0" w:tplc="240A000F">
      <w:start w:val="1"/>
      <w:numFmt w:val="decimal"/>
      <w:lvlText w:val="%1."/>
      <w:lvlJc w:val="left"/>
      <w:pPr>
        <w:ind w:left="1636" w:hanging="360"/>
      </w:p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6"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8"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9"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1" w15:restartNumberingAfterBreak="0">
    <w:nsid w:val="30A55A91"/>
    <w:multiLevelType w:val="hybridMultilevel"/>
    <w:tmpl w:val="48D22E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3"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4E53E8D"/>
    <w:multiLevelType w:val="hybridMultilevel"/>
    <w:tmpl w:val="77B029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5837414"/>
    <w:multiLevelType w:val="hybridMultilevel"/>
    <w:tmpl w:val="DD0467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2" w15:restartNumberingAfterBreak="0">
    <w:nsid w:val="58962EC6"/>
    <w:multiLevelType w:val="hybridMultilevel"/>
    <w:tmpl w:val="72BC2568"/>
    <w:lvl w:ilvl="0" w:tplc="83F2840E">
      <w:start w:val="1"/>
      <w:numFmt w:val="decimal"/>
      <w:lvlText w:val="%1."/>
      <w:lvlJc w:val="left"/>
      <w:pPr>
        <w:ind w:left="720" w:hanging="360"/>
      </w:pPr>
      <w:rPr>
        <w:rFonts w:ascii="Tahoma" w:hAnsi="Tahoma" w:cs="Tahoma"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9CB11FF"/>
    <w:multiLevelType w:val="hybridMultilevel"/>
    <w:tmpl w:val="0C36D7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BBF3DFD"/>
    <w:multiLevelType w:val="hybridMultilevel"/>
    <w:tmpl w:val="95F8DA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19"/>
  </w:num>
  <w:num w:numId="2">
    <w:abstractNumId w:val="13"/>
  </w:num>
  <w:num w:numId="3">
    <w:abstractNumId w:val="2"/>
  </w:num>
  <w:num w:numId="4">
    <w:abstractNumId w:val="20"/>
  </w:num>
  <w:num w:numId="5">
    <w:abstractNumId w:val="24"/>
  </w:num>
  <w:num w:numId="6">
    <w:abstractNumId w:val="12"/>
  </w:num>
  <w:num w:numId="7">
    <w:abstractNumId w:val="14"/>
    <w:lvlOverride w:ilvl="0">
      <w:startOverride w:val="1"/>
    </w:lvlOverride>
  </w:num>
  <w:num w:numId="8">
    <w:abstractNumId w:val="3"/>
  </w:num>
  <w:num w:numId="9">
    <w:abstractNumId w:val="3"/>
    <w:lvlOverride w:ilvl="0">
      <w:startOverride w:val="1"/>
    </w:lvlOverride>
  </w:num>
  <w:num w:numId="10">
    <w:abstractNumId w:val="8"/>
  </w:num>
  <w:num w:numId="11">
    <w:abstractNumId w:val="9"/>
  </w:num>
  <w:num w:numId="12">
    <w:abstractNumId w:val="26"/>
  </w:num>
  <w:num w:numId="13">
    <w:abstractNumId w:val="21"/>
  </w:num>
  <w:num w:numId="14">
    <w:abstractNumId w:val="23"/>
  </w:num>
  <w:num w:numId="15">
    <w:abstractNumId w:val="15"/>
  </w:num>
  <w:num w:numId="16">
    <w:abstractNumId w:val="1"/>
  </w:num>
  <w:num w:numId="17">
    <w:abstractNumId w:val="25"/>
  </w:num>
  <w:num w:numId="18">
    <w:abstractNumId w:val="16"/>
  </w:num>
  <w:num w:numId="19">
    <w:abstractNumId w:val="11"/>
  </w:num>
  <w:num w:numId="20">
    <w:abstractNumId w:val="4"/>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8"/>
  </w:num>
  <w:num w:numId="24">
    <w:abstractNumId w:val="7"/>
  </w:num>
  <w:num w:numId="25">
    <w:abstractNumId w:val="17"/>
  </w:num>
  <w:num w:numId="26">
    <w:abstractNumId w:val="6"/>
  </w:num>
  <w:num w:numId="27">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101D1"/>
    <w:rsid w:val="00033E3A"/>
    <w:rsid w:val="0004089E"/>
    <w:rsid w:val="0004664B"/>
    <w:rsid w:val="00051CF2"/>
    <w:rsid w:val="0005450B"/>
    <w:rsid w:val="00054EAD"/>
    <w:rsid w:val="0005796A"/>
    <w:rsid w:val="00060EEC"/>
    <w:rsid w:val="000622F4"/>
    <w:rsid w:val="0006486E"/>
    <w:rsid w:val="00070317"/>
    <w:rsid w:val="00074FED"/>
    <w:rsid w:val="000762A8"/>
    <w:rsid w:val="00076BEF"/>
    <w:rsid w:val="00084A88"/>
    <w:rsid w:val="00087075"/>
    <w:rsid w:val="00087BE9"/>
    <w:rsid w:val="0009063F"/>
    <w:rsid w:val="00094010"/>
    <w:rsid w:val="000A039B"/>
    <w:rsid w:val="000A2417"/>
    <w:rsid w:val="000A7060"/>
    <w:rsid w:val="000B3CBA"/>
    <w:rsid w:val="000B6457"/>
    <w:rsid w:val="000B6B2A"/>
    <w:rsid w:val="000C029C"/>
    <w:rsid w:val="000C063F"/>
    <w:rsid w:val="000C4016"/>
    <w:rsid w:val="000C4F00"/>
    <w:rsid w:val="000C5412"/>
    <w:rsid w:val="000C595C"/>
    <w:rsid w:val="000C6CE8"/>
    <w:rsid w:val="000C6E5C"/>
    <w:rsid w:val="000C789A"/>
    <w:rsid w:val="000D5D0E"/>
    <w:rsid w:val="000D7E5E"/>
    <w:rsid w:val="000E0F74"/>
    <w:rsid w:val="000E7841"/>
    <w:rsid w:val="000E7E25"/>
    <w:rsid w:val="000F01AE"/>
    <w:rsid w:val="000F28E3"/>
    <w:rsid w:val="000F3343"/>
    <w:rsid w:val="000F79FE"/>
    <w:rsid w:val="00100F8F"/>
    <w:rsid w:val="001021D7"/>
    <w:rsid w:val="001112EA"/>
    <w:rsid w:val="00120B0F"/>
    <w:rsid w:val="001271C8"/>
    <w:rsid w:val="00135099"/>
    <w:rsid w:val="00137041"/>
    <w:rsid w:val="001427F1"/>
    <w:rsid w:val="001509DF"/>
    <w:rsid w:val="00152969"/>
    <w:rsid w:val="001608F9"/>
    <w:rsid w:val="00162AFD"/>
    <w:rsid w:val="0016343A"/>
    <w:rsid w:val="00163D2F"/>
    <w:rsid w:val="001651FE"/>
    <w:rsid w:val="0017714F"/>
    <w:rsid w:val="00177FD7"/>
    <w:rsid w:val="00184F27"/>
    <w:rsid w:val="00185732"/>
    <w:rsid w:val="001861F3"/>
    <w:rsid w:val="00193F25"/>
    <w:rsid w:val="001A58A6"/>
    <w:rsid w:val="001B02F0"/>
    <w:rsid w:val="001B089E"/>
    <w:rsid w:val="001B5F92"/>
    <w:rsid w:val="001B60A8"/>
    <w:rsid w:val="001B7D07"/>
    <w:rsid w:val="001D16EB"/>
    <w:rsid w:val="001D1A43"/>
    <w:rsid w:val="001D32FE"/>
    <w:rsid w:val="001D609C"/>
    <w:rsid w:val="001D67CD"/>
    <w:rsid w:val="001E03B7"/>
    <w:rsid w:val="001E05F3"/>
    <w:rsid w:val="001E4395"/>
    <w:rsid w:val="001E50B8"/>
    <w:rsid w:val="001E52F6"/>
    <w:rsid w:val="001F1F8A"/>
    <w:rsid w:val="001F42DB"/>
    <w:rsid w:val="001F4E98"/>
    <w:rsid w:val="001F5B73"/>
    <w:rsid w:val="00200AA0"/>
    <w:rsid w:val="002028FD"/>
    <w:rsid w:val="0021722C"/>
    <w:rsid w:val="00217D47"/>
    <w:rsid w:val="0023577F"/>
    <w:rsid w:val="00246EE4"/>
    <w:rsid w:val="0025348C"/>
    <w:rsid w:val="00254D88"/>
    <w:rsid w:val="00257CFD"/>
    <w:rsid w:val="002629CB"/>
    <w:rsid w:val="00267514"/>
    <w:rsid w:val="00270E13"/>
    <w:rsid w:val="0027345B"/>
    <w:rsid w:val="00276E79"/>
    <w:rsid w:val="00285C0D"/>
    <w:rsid w:val="00297C4D"/>
    <w:rsid w:val="002A0835"/>
    <w:rsid w:val="002A5DDC"/>
    <w:rsid w:val="002A6474"/>
    <w:rsid w:val="002B0A80"/>
    <w:rsid w:val="002B69AC"/>
    <w:rsid w:val="002C0B6A"/>
    <w:rsid w:val="002C1140"/>
    <w:rsid w:val="002C308E"/>
    <w:rsid w:val="002C566D"/>
    <w:rsid w:val="002C7679"/>
    <w:rsid w:val="002D0CAC"/>
    <w:rsid w:val="002D2E49"/>
    <w:rsid w:val="002D45AA"/>
    <w:rsid w:val="002D56C9"/>
    <w:rsid w:val="002E18B8"/>
    <w:rsid w:val="002E3CFD"/>
    <w:rsid w:val="002E60EF"/>
    <w:rsid w:val="002E7118"/>
    <w:rsid w:val="00306947"/>
    <w:rsid w:val="003104D3"/>
    <w:rsid w:val="00323B68"/>
    <w:rsid w:val="0032769B"/>
    <w:rsid w:val="003347A2"/>
    <w:rsid w:val="00336975"/>
    <w:rsid w:val="00341743"/>
    <w:rsid w:val="00343720"/>
    <w:rsid w:val="00351E5A"/>
    <w:rsid w:val="00352483"/>
    <w:rsid w:val="003542E7"/>
    <w:rsid w:val="00357CB3"/>
    <w:rsid w:val="003612D7"/>
    <w:rsid w:val="00362F79"/>
    <w:rsid w:val="00373A56"/>
    <w:rsid w:val="00374BA5"/>
    <w:rsid w:val="00381C20"/>
    <w:rsid w:val="00384F41"/>
    <w:rsid w:val="0038513B"/>
    <w:rsid w:val="003862DE"/>
    <w:rsid w:val="003A0303"/>
    <w:rsid w:val="003A2A1F"/>
    <w:rsid w:val="003A3680"/>
    <w:rsid w:val="003A57C7"/>
    <w:rsid w:val="003B0E05"/>
    <w:rsid w:val="003B2271"/>
    <w:rsid w:val="003C2F52"/>
    <w:rsid w:val="003D29C1"/>
    <w:rsid w:val="003D40C5"/>
    <w:rsid w:val="003E0325"/>
    <w:rsid w:val="003E1030"/>
    <w:rsid w:val="003E470C"/>
    <w:rsid w:val="003E7581"/>
    <w:rsid w:val="0040598C"/>
    <w:rsid w:val="00412336"/>
    <w:rsid w:val="00414738"/>
    <w:rsid w:val="004247C0"/>
    <w:rsid w:val="00436C38"/>
    <w:rsid w:val="00450DBD"/>
    <w:rsid w:val="00450F99"/>
    <w:rsid w:val="0045532E"/>
    <w:rsid w:val="00462B8E"/>
    <w:rsid w:val="00471147"/>
    <w:rsid w:val="004725B1"/>
    <w:rsid w:val="004773C0"/>
    <w:rsid w:val="0048250E"/>
    <w:rsid w:val="00484403"/>
    <w:rsid w:val="00487DF0"/>
    <w:rsid w:val="004922EF"/>
    <w:rsid w:val="00492F42"/>
    <w:rsid w:val="004955D5"/>
    <w:rsid w:val="004A1367"/>
    <w:rsid w:val="004A1D4D"/>
    <w:rsid w:val="004A2385"/>
    <w:rsid w:val="004A5504"/>
    <w:rsid w:val="004B3874"/>
    <w:rsid w:val="004C12D6"/>
    <w:rsid w:val="004C1B3D"/>
    <w:rsid w:val="004C2566"/>
    <w:rsid w:val="004D214F"/>
    <w:rsid w:val="004D75EB"/>
    <w:rsid w:val="004E4726"/>
    <w:rsid w:val="004E5B6E"/>
    <w:rsid w:val="004F465A"/>
    <w:rsid w:val="004F53DF"/>
    <w:rsid w:val="0050029B"/>
    <w:rsid w:val="00506C40"/>
    <w:rsid w:val="005110BA"/>
    <w:rsid w:val="00517B39"/>
    <w:rsid w:val="00521D26"/>
    <w:rsid w:val="00531D53"/>
    <w:rsid w:val="005331B7"/>
    <w:rsid w:val="00536E4C"/>
    <w:rsid w:val="005444E5"/>
    <w:rsid w:val="00555F1C"/>
    <w:rsid w:val="00562493"/>
    <w:rsid w:val="005702F5"/>
    <w:rsid w:val="005718B8"/>
    <w:rsid w:val="0057302B"/>
    <w:rsid w:val="00574EC0"/>
    <w:rsid w:val="00580BDE"/>
    <w:rsid w:val="00580FDE"/>
    <w:rsid w:val="005832D9"/>
    <w:rsid w:val="00590815"/>
    <w:rsid w:val="005A0687"/>
    <w:rsid w:val="005A0910"/>
    <w:rsid w:val="005B6908"/>
    <w:rsid w:val="005C333F"/>
    <w:rsid w:val="005C61F2"/>
    <w:rsid w:val="005C651D"/>
    <w:rsid w:val="005C7AEE"/>
    <w:rsid w:val="005D05C9"/>
    <w:rsid w:val="005D1EA2"/>
    <w:rsid w:val="005D2FBF"/>
    <w:rsid w:val="005D65A5"/>
    <w:rsid w:val="005E1F54"/>
    <w:rsid w:val="005E2CAF"/>
    <w:rsid w:val="005E405B"/>
    <w:rsid w:val="005E475F"/>
    <w:rsid w:val="005F2FE7"/>
    <w:rsid w:val="005F4191"/>
    <w:rsid w:val="0060085D"/>
    <w:rsid w:val="00601C6A"/>
    <w:rsid w:val="0060253E"/>
    <w:rsid w:val="00602CFF"/>
    <w:rsid w:val="0060722E"/>
    <w:rsid w:val="00612CE0"/>
    <w:rsid w:val="00615246"/>
    <w:rsid w:val="00615460"/>
    <w:rsid w:val="00615C21"/>
    <w:rsid w:val="00626126"/>
    <w:rsid w:val="00635B51"/>
    <w:rsid w:val="00637855"/>
    <w:rsid w:val="0064207A"/>
    <w:rsid w:val="00645A1B"/>
    <w:rsid w:val="00646B04"/>
    <w:rsid w:val="00652EC1"/>
    <w:rsid w:val="00653263"/>
    <w:rsid w:val="00653B28"/>
    <w:rsid w:val="00655403"/>
    <w:rsid w:val="0066114D"/>
    <w:rsid w:val="0066125C"/>
    <w:rsid w:val="00663AAC"/>
    <w:rsid w:val="006644CC"/>
    <w:rsid w:val="00664540"/>
    <w:rsid w:val="006678F7"/>
    <w:rsid w:val="00673399"/>
    <w:rsid w:val="0067417B"/>
    <w:rsid w:val="00683195"/>
    <w:rsid w:val="006876FC"/>
    <w:rsid w:val="006905D2"/>
    <w:rsid w:val="0069301C"/>
    <w:rsid w:val="00696B65"/>
    <w:rsid w:val="006A5E72"/>
    <w:rsid w:val="006A6F8A"/>
    <w:rsid w:val="006B20CC"/>
    <w:rsid w:val="006B7489"/>
    <w:rsid w:val="006C4419"/>
    <w:rsid w:val="006C5C5D"/>
    <w:rsid w:val="006D105D"/>
    <w:rsid w:val="006D1C74"/>
    <w:rsid w:val="006D36CC"/>
    <w:rsid w:val="006D58AE"/>
    <w:rsid w:val="006D7213"/>
    <w:rsid w:val="006E37B9"/>
    <w:rsid w:val="006E4253"/>
    <w:rsid w:val="006E75D2"/>
    <w:rsid w:val="006F4F83"/>
    <w:rsid w:val="00700429"/>
    <w:rsid w:val="00702850"/>
    <w:rsid w:val="007079DB"/>
    <w:rsid w:val="007119A4"/>
    <w:rsid w:val="00723E39"/>
    <w:rsid w:val="007319DA"/>
    <w:rsid w:val="007325AC"/>
    <w:rsid w:val="007339F7"/>
    <w:rsid w:val="00735C05"/>
    <w:rsid w:val="00743C49"/>
    <w:rsid w:val="00745358"/>
    <w:rsid w:val="007455B9"/>
    <w:rsid w:val="007505BB"/>
    <w:rsid w:val="00750833"/>
    <w:rsid w:val="00751957"/>
    <w:rsid w:val="00754DC1"/>
    <w:rsid w:val="00754EAA"/>
    <w:rsid w:val="00764DBD"/>
    <w:rsid w:val="00765EE3"/>
    <w:rsid w:val="00771D1B"/>
    <w:rsid w:val="00777272"/>
    <w:rsid w:val="00777E83"/>
    <w:rsid w:val="007818D9"/>
    <w:rsid w:val="00784AC4"/>
    <w:rsid w:val="007908CA"/>
    <w:rsid w:val="00794566"/>
    <w:rsid w:val="00797844"/>
    <w:rsid w:val="007A76C5"/>
    <w:rsid w:val="007A79DE"/>
    <w:rsid w:val="007B54A1"/>
    <w:rsid w:val="007B69A5"/>
    <w:rsid w:val="007C44C6"/>
    <w:rsid w:val="007C7324"/>
    <w:rsid w:val="007C73C3"/>
    <w:rsid w:val="007D7849"/>
    <w:rsid w:val="007E110A"/>
    <w:rsid w:val="007E3E28"/>
    <w:rsid w:val="007E4A8D"/>
    <w:rsid w:val="007E59DD"/>
    <w:rsid w:val="008002B5"/>
    <w:rsid w:val="008032E2"/>
    <w:rsid w:val="00804F99"/>
    <w:rsid w:val="00814172"/>
    <w:rsid w:val="0082011A"/>
    <w:rsid w:val="008315D7"/>
    <w:rsid w:val="00834EF3"/>
    <w:rsid w:val="00837867"/>
    <w:rsid w:val="00844B55"/>
    <w:rsid w:val="0085461A"/>
    <w:rsid w:val="0085781C"/>
    <w:rsid w:val="008615CB"/>
    <w:rsid w:val="0086669C"/>
    <w:rsid w:val="00866ACD"/>
    <w:rsid w:val="00870290"/>
    <w:rsid w:val="00871050"/>
    <w:rsid w:val="008739F0"/>
    <w:rsid w:val="00874959"/>
    <w:rsid w:val="0088009B"/>
    <w:rsid w:val="00891D27"/>
    <w:rsid w:val="008921EC"/>
    <w:rsid w:val="00896757"/>
    <w:rsid w:val="00897417"/>
    <w:rsid w:val="008975AC"/>
    <w:rsid w:val="008A10DF"/>
    <w:rsid w:val="008A26DF"/>
    <w:rsid w:val="008B4F38"/>
    <w:rsid w:val="008C3E2A"/>
    <w:rsid w:val="008C3FA1"/>
    <w:rsid w:val="008D14D4"/>
    <w:rsid w:val="008D4AE2"/>
    <w:rsid w:val="008E20EF"/>
    <w:rsid w:val="008E4AF2"/>
    <w:rsid w:val="008F1598"/>
    <w:rsid w:val="008F46BD"/>
    <w:rsid w:val="008F67BC"/>
    <w:rsid w:val="00901DE3"/>
    <w:rsid w:val="00904D03"/>
    <w:rsid w:val="009059E5"/>
    <w:rsid w:val="00912177"/>
    <w:rsid w:val="00921105"/>
    <w:rsid w:val="00921859"/>
    <w:rsid w:val="009228B9"/>
    <w:rsid w:val="00930D20"/>
    <w:rsid w:val="00933FF6"/>
    <w:rsid w:val="00942151"/>
    <w:rsid w:val="00943334"/>
    <w:rsid w:val="009439B1"/>
    <w:rsid w:val="00943AE9"/>
    <w:rsid w:val="00945177"/>
    <w:rsid w:val="00946E1A"/>
    <w:rsid w:val="00947110"/>
    <w:rsid w:val="00951BE3"/>
    <w:rsid w:val="009654A0"/>
    <w:rsid w:val="00970486"/>
    <w:rsid w:val="00980AB3"/>
    <w:rsid w:val="00981FE2"/>
    <w:rsid w:val="00982030"/>
    <w:rsid w:val="00987E8B"/>
    <w:rsid w:val="00995210"/>
    <w:rsid w:val="009B2E2F"/>
    <w:rsid w:val="009B3315"/>
    <w:rsid w:val="009B79C3"/>
    <w:rsid w:val="009C49F8"/>
    <w:rsid w:val="009C74B3"/>
    <w:rsid w:val="009E1E1B"/>
    <w:rsid w:val="009E222C"/>
    <w:rsid w:val="009E26B1"/>
    <w:rsid w:val="009F7136"/>
    <w:rsid w:val="009F7167"/>
    <w:rsid w:val="009F7ADC"/>
    <w:rsid w:val="00A0283C"/>
    <w:rsid w:val="00A02868"/>
    <w:rsid w:val="00A03692"/>
    <w:rsid w:val="00A074E8"/>
    <w:rsid w:val="00A07A4A"/>
    <w:rsid w:val="00A10BFB"/>
    <w:rsid w:val="00A125CA"/>
    <w:rsid w:val="00A13B88"/>
    <w:rsid w:val="00A159D4"/>
    <w:rsid w:val="00A2094F"/>
    <w:rsid w:val="00A27CF2"/>
    <w:rsid w:val="00A314B4"/>
    <w:rsid w:val="00A33C88"/>
    <w:rsid w:val="00A35007"/>
    <w:rsid w:val="00A400EE"/>
    <w:rsid w:val="00A4038F"/>
    <w:rsid w:val="00A40FAB"/>
    <w:rsid w:val="00A421D7"/>
    <w:rsid w:val="00A428BD"/>
    <w:rsid w:val="00A46728"/>
    <w:rsid w:val="00A53128"/>
    <w:rsid w:val="00A54F64"/>
    <w:rsid w:val="00A61952"/>
    <w:rsid w:val="00A61FA1"/>
    <w:rsid w:val="00A6594A"/>
    <w:rsid w:val="00A917B2"/>
    <w:rsid w:val="00A9202E"/>
    <w:rsid w:val="00A923BA"/>
    <w:rsid w:val="00A973DF"/>
    <w:rsid w:val="00AA075B"/>
    <w:rsid w:val="00AB0546"/>
    <w:rsid w:val="00AB2785"/>
    <w:rsid w:val="00AB2856"/>
    <w:rsid w:val="00AD35F1"/>
    <w:rsid w:val="00AD482F"/>
    <w:rsid w:val="00AD5A48"/>
    <w:rsid w:val="00AD6484"/>
    <w:rsid w:val="00AE0476"/>
    <w:rsid w:val="00AF0BC1"/>
    <w:rsid w:val="00AF1CC6"/>
    <w:rsid w:val="00B0479C"/>
    <w:rsid w:val="00B059BC"/>
    <w:rsid w:val="00B071EE"/>
    <w:rsid w:val="00B135DF"/>
    <w:rsid w:val="00B1654D"/>
    <w:rsid w:val="00B21E51"/>
    <w:rsid w:val="00B27707"/>
    <w:rsid w:val="00B4185C"/>
    <w:rsid w:val="00B41F9C"/>
    <w:rsid w:val="00B511CB"/>
    <w:rsid w:val="00B60FFB"/>
    <w:rsid w:val="00B63F63"/>
    <w:rsid w:val="00B672A3"/>
    <w:rsid w:val="00B67544"/>
    <w:rsid w:val="00B73D3E"/>
    <w:rsid w:val="00B74D8D"/>
    <w:rsid w:val="00B77643"/>
    <w:rsid w:val="00B81E8E"/>
    <w:rsid w:val="00B83715"/>
    <w:rsid w:val="00B86722"/>
    <w:rsid w:val="00B9144F"/>
    <w:rsid w:val="00B925D6"/>
    <w:rsid w:val="00BA0470"/>
    <w:rsid w:val="00BA0E90"/>
    <w:rsid w:val="00BA2FD0"/>
    <w:rsid w:val="00BA3D56"/>
    <w:rsid w:val="00BA4251"/>
    <w:rsid w:val="00BA62C8"/>
    <w:rsid w:val="00BC2D44"/>
    <w:rsid w:val="00BC41F6"/>
    <w:rsid w:val="00BD549D"/>
    <w:rsid w:val="00BD5D53"/>
    <w:rsid w:val="00BD70D7"/>
    <w:rsid w:val="00BD7336"/>
    <w:rsid w:val="00BE24DB"/>
    <w:rsid w:val="00BE3292"/>
    <w:rsid w:val="00BE4713"/>
    <w:rsid w:val="00BF0E89"/>
    <w:rsid w:val="00BF68D6"/>
    <w:rsid w:val="00C06F68"/>
    <w:rsid w:val="00C07EC4"/>
    <w:rsid w:val="00C10B48"/>
    <w:rsid w:val="00C11B69"/>
    <w:rsid w:val="00C1215C"/>
    <w:rsid w:val="00C15DE6"/>
    <w:rsid w:val="00C175D0"/>
    <w:rsid w:val="00C17C7B"/>
    <w:rsid w:val="00C22A2E"/>
    <w:rsid w:val="00C22BA3"/>
    <w:rsid w:val="00C256A8"/>
    <w:rsid w:val="00C2727A"/>
    <w:rsid w:val="00C34069"/>
    <w:rsid w:val="00C36232"/>
    <w:rsid w:val="00C37B96"/>
    <w:rsid w:val="00C66A40"/>
    <w:rsid w:val="00C7019C"/>
    <w:rsid w:val="00C74074"/>
    <w:rsid w:val="00C74451"/>
    <w:rsid w:val="00C829B6"/>
    <w:rsid w:val="00C951C8"/>
    <w:rsid w:val="00CA470B"/>
    <w:rsid w:val="00CA5018"/>
    <w:rsid w:val="00CA7929"/>
    <w:rsid w:val="00CB07E0"/>
    <w:rsid w:val="00CB262C"/>
    <w:rsid w:val="00CB6055"/>
    <w:rsid w:val="00CC00F0"/>
    <w:rsid w:val="00CC4640"/>
    <w:rsid w:val="00CC4989"/>
    <w:rsid w:val="00CD0575"/>
    <w:rsid w:val="00CD0736"/>
    <w:rsid w:val="00CD159D"/>
    <w:rsid w:val="00CD7F97"/>
    <w:rsid w:val="00CE3F03"/>
    <w:rsid w:val="00CF04E9"/>
    <w:rsid w:val="00CF14DB"/>
    <w:rsid w:val="00D02E1E"/>
    <w:rsid w:val="00D1233F"/>
    <w:rsid w:val="00D16053"/>
    <w:rsid w:val="00D234C0"/>
    <w:rsid w:val="00D250B8"/>
    <w:rsid w:val="00D332C4"/>
    <w:rsid w:val="00D3385D"/>
    <w:rsid w:val="00D366EB"/>
    <w:rsid w:val="00D37075"/>
    <w:rsid w:val="00D4292A"/>
    <w:rsid w:val="00D42B01"/>
    <w:rsid w:val="00D47920"/>
    <w:rsid w:val="00D5003A"/>
    <w:rsid w:val="00D5245E"/>
    <w:rsid w:val="00D53C6D"/>
    <w:rsid w:val="00D56278"/>
    <w:rsid w:val="00D56412"/>
    <w:rsid w:val="00D64AEC"/>
    <w:rsid w:val="00D65BB7"/>
    <w:rsid w:val="00D6646B"/>
    <w:rsid w:val="00D72773"/>
    <w:rsid w:val="00D7383E"/>
    <w:rsid w:val="00D73F44"/>
    <w:rsid w:val="00D74D50"/>
    <w:rsid w:val="00D82CFE"/>
    <w:rsid w:val="00D84AAB"/>
    <w:rsid w:val="00D84B61"/>
    <w:rsid w:val="00D84E34"/>
    <w:rsid w:val="00D90E95"/>
    <w:rsid w:val="00D91B38"/>
    <w:rsid w:val="00D91F35"/>
    <w:rsid w:val="00D965AF"/>
    <w:rsid w:val="00DA1AD5"/>
    <w:rsid w:val="00DA3E15"/>
    <w:rsid w:val="00DA5A8E"/>
    <w:rsid w:val="00DB1365"/>
    <w:rsid w:val="00DB1FA2"/>
    <w:rsid w:val="00DB3CAD"/>
    <w:rsid w:val="00DB7A07"/>
    <w:rsid w:val="00DC3B6A"/>
    <w:rsid w:val="00DC7EF3"/>
    <w:rsid w:val="00DD1079"/>
    <w:rsid w:val="00DD4892"/>
    <w:rsid w:val="00DD58EA"/>
    <w:rsid w:val="00DD633E"/>
    <w:rsid w:val="00DD7582"/>
    <w:rsid w:val="00DE75CD"/>
    <w:rsid w:val="00DF042B"/>
    <w:rsid w:val="00DF25F0"/>
    <w:rsid w:val="00E056B7"/>
    <w:rsid w:val="00E10530"/>
    <w:rsid w:val="00E11E06"/>
    <w:rsid w:val="00E129DD"/>
    <w:rsid w:val="00E21079"/>
    <w:rsid w:val="00E37E95"/>
    <w:rsid w:val="00E45855"/>
    <w:rsid w:val="00E512D4"/>
    <w:rsid w:val="00E6268C"/>
    <w:rsid w:val="00E64676"/>
    <w:rsid w:val="00E66804"/>
    <w:rsid w:val="00E72878"/>
    <w:rsid w:val="00E777AC"/>
    <w:rsid w:val="00E77F7B"/>
    <w:rsid w:val="00E81E32"/>
    <w:rsid w:val="00E86446"/>
    <w:rsid w:val="00E92438"/>
    <w:rsid w:val="00E92FE1"/>
    <w:rsid w:val="00E93175"/>
    <w:rsid w:val="00E936DD"/>
    <w:rsid w:val="00E9761B"/>
    <w:rsid w:val="00EA02A7"/>
    <w:rsid w:val="00EA096E"/>
    <w:rsid w:val="00EA33E0"/>
    <w:rsid w:val="00EA42BA"/>
    <w:rsid w:val="00EA6E71"/>
    <w:rsid w:val="00EB73EE"/>
    <w:rsid w:val="00EC30CB"/>
    <w:rsid w:val="00EC686D"/>
    <w:rsid w:val="00ED15E0"/>
    <w:rsid w:val="00ED34C4"/>
    <w:rsid w:val="00ED3BC7"/>
    <w:rsid w:val="00ED7599"/>
    <w:rsid w:val="00EE4A97"/>
    <w:rsid w:val="00EE535D"/>
    <w:rsid w:val="00EE62E6"/>
    <w:rsid w:val="00EE6508"/>
    <w:rsid w:val="00EF53B8"/>
    <w:rsid w:val="00EF5D48"/>
    <w:rsid w:val="00EF6131"/>
    <w:rsid w:val="00EF6E88"/>
    <w:rsid w:val="00EF7D05"/>
    <w:rsid w:val="00F01363"/>
    <w:rsid w:val="00F070CF"/>
    <w:rsid w:val="00F1424F"/>
    <w:rsid w:val="00F22430"/>
    <w:rsid w:val="00F22AF9"/>
    <w:rsid w:val="00F26321"/>
    <w:rsid w:val="00F30E9A"/>
    <w:rsid w:val="00F34828"/>
    <w:rsid w:val="00F37FF6"/>
    <w:rsid w:val="00F519BB"/>
    <w:rsid w:val="00F52427"/>
    <w:rsid w:val="00F538CD"/>
    <w:rsid w:val="00F57CBC"/>
    <w:rsid w:val="00F62710"/>
    <w:rsid w:val="00F62C23"/>
    <w:rsid w:val="00F63642"/>
    <w:rsid w:val="00F63801"/>
    <w:rsid w:val="00F64EB4"/>
    <w:rsid w:val="00F6617A"/>
    <w:rsid w:val="00F750DC"/>
    <w:rsid w:val="00F77D2B"/>
    <w:rsid w:val="00F84E3B"/>
    <w:rsid w:val="00F9167B"/>
    <w:rsid w:val="00F916F1"/>
    <w:rsid w:val="00FA14D7"/>
    <w:rsid w:val="00FA1751"/>
    <w:rsid w:val="00FA60D7"/>
    <w:rsid w:val="00FA7A0C"/>
    <w:rsid w:val="00FB1EFA"/>
    <w:rsid w:val="00FC362C"/>
    <w:rsid w:val="00FD0C21"/>
    <w:rsid w:val="00FD3732"/>
    <w:rsid w:val="00FD5D33"/>
    <w:rsid w:val="00FD7FA3"/>
    <w:rsid w:val="00FE323C"/>
    <w:rsid w:val="00FE501C"/>
    <w:rsid w:val="00FF2F90"/>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F373A1B"/>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qFormat/>
    <w:rsid w:val="006A6F8A"/>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character" w:customStyle="1" w:styleId="SinespaciadoCar">
    <w:name w:val="Sin espaciado Car"/>
    <w:link w:val="Sinespaciado"/>
    <w:uiPriority w:val="1"/>
    <w:rsid w:val="0006486E"/>
    <w:rPr>
      <w:sz w:val="24"/>
      <w:szCs w:val="24"/>
      <w:lang w:eastAsia="es-E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character" w:customStyle="1" w:styleId="NoSpacingChar">
    <w:name w:val="No Spacing Char"/>
    <w:link w:val="Sinespaciado1"/>
    <w:locked/>
    <w:rsid w:val="001F5B73"/>
    <w:rPr>
      <w:sz w:val="24"/>
      <w:szCs w:val="24"/>
      <w:lang w:eastAsia="es-ES"/>
    </w:rPr>
  </w:style>
  <w:style w:type="character" w:customStyle="1" w:styleId="ListParagraphChar">
    <w:name w:val="List Paragraph Char"/>
    <w:link w:val="Prrafodelista1"/>
    <w:locked/>
    <w:rsid w:val="00A074E8"/>
    <w:rPr>
      <w:rFonts w:ascii="Calibri" w:hAnsi="Calibri"/>
      <w:sz w:val="22"/>
      <w:szCs w:val="22"/>
    </w:rPr>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a">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a0">
    <w:basedOn w:val="Normal"/>
    <w:next w:val="Ttulo"/>
    <w:qFormat/>
    <w:rsid w:val="00DD633E"/>
    <w:pPr>
      <w:autoSpaceDE/>
      <w:autoSpaceDN/>
      <w:jc w:val="center"/>
    </w:pPr>
    <w:rPr>
      <w:rFonts w:cs="Times New Roman"/>
      <w:b/>
      <w:sz w:val="24"/>
      <w:lang w:val="es-ES"/>
    </w:rPr>
  </w:style>
  <w:style w:type="character" w:customStyle="1" w:styleId="NormalWebCar">
    <w:name w:val="Normal (Web) Car"/>
    <w:link w:val="NormalWeb"/>
    <w:uiPriority w:val="99"/>
    <w:rsid w:val="00A40FAB"/>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hyperlink" Target="mailto:decau.upres-rco@policia.gov.co" TargetMode="External"/><Relationship Id="rId18" Type="http://schemas.openxmlformats.org/officeDocument/2006/relationships/hyperlink" Target="mailto:deval.rases-est@policia.gov.co"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deval.rases-ref@policia.gov.co" TargetMode="External"/><Relationship Id="rId7" Type="http://schemas.openxmlformats.org/officeDocument/2006/relationships/endnotes" Target="endnotes.xml"/><Relationship Id="rId12" Type="http://schemas.openxmlformats.org/officeDocument/2006/relationships/hyperlink" Target="mailto:decau.upres@policia.gov.co" TargetMode="External"/><Relationship Id="rId17" Type="http://schemas.openxmlformats.org/officeDocument/2006/relationships/hyperlink" Target="mailto:deval.rases-epi@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3.tmp"/><Relationship Id="rId20" Type="http://schemas.openxmlformats.org/officeDocument/2006/relationships/hyperlink" Target="mailto:deval.rases-est@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cau.upres-rad@policia.gov.co"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2.tmp"/><Relationship Id="rId23" Type="http://schemas.openxmlformats.org/officeDocument/2006/relationships/hyperlink" Target="mailto:disan.arasi-crf@policia.gov.co" TargetMode="External"/><Relationship Id="rId10" Type="http://schemas.openxmlformats.org/officeDocument/2006/relationships/hyperlink" Target="http://www.policia.gov.co" TargetMode="External"/><Relationship Id="rId19" Type="http://schemas.openxmlformats.org/officeDocument/2006/relationships/hyperlink" Target="mailto:deval.rases-gar@policia.gov.co"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yperlink" Target="http://www.mindefensa.gov.co" TargetMode="External"/><Relationship Id="rId22" Type="http://schemas.openxmlformats.org/officeDocument/2006/relationships/hyperlink" Target="mailto:disan.arasi-aut@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DF4FA-E154-4A9C-9481-134D03BEE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40</Pages>
  <Words>17826</Words>
  <Characters>98049</Characters>
  <Application>Microsoft Office Word</Application>
  <DocSecurity>0</DocSecurity>
  <Lines>817</Lines>
  <Paragraphs>231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115644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MADELEINE CHAVEZ FERNANDEZ</cp:lastModifiedBy>
  <cp:revision>10</cp:revision>
  <cp:lastPrinted>2022-10-31T16:58:00Z</cp:lastPrinted>
  <dcterms:created xsi:type="dcterms:W3CDTF">2022-03-17T19:38:00Z</dcterms:created>
  <dcterms:modified xsi:type="dcterms:W3CDTF">2022-10-31T22:34:00Z</dcterms:modified>
</cp:coreProperties>
</file>