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F30C57" w14:textId="7220DD66" w:rsidR="00622DFC" w:rsidRPr="000A0F5D" w:rsidRDefault="00641723" w:rsidP="00C77F65">
      <w:pPr>
        <w:pStyle w:val="NormalWeb"/>
        <w:jc w:val="center"/>
        <w:rPr>
          <w:rFonts w:ascii="Arial" w:hAnsi="Arial" w:cs="Arial"/>
          <w:sz w:val="20"/>
          <w:szCs w:val="20"/>
        </w:rPr>
      </w:pPr>
      <w:r w:rsidRPr="000A0F5D">
        <w:rPr>
          <w:rFonts w:ascii="Arial" w:hAnsi="Arial" w:cs="Arial"/>
          <w:b/>
          <w:sz w:val="20"/>
          <w:szCs w:val="20"/>
        </w:rPr>
        <w:t>INVITACIÓN PÚBLICA</w:t>
      </w:r>
      <w:r w:rsidR="0043156F" w:rsidRPr="000A0F5D">
        <w:rPr>
          <w:rFonts w:ascii="Arial" w:hAnsi="Arial" w:cs="Arial"/>
          <w:b/>
          <w:sz w:val="20"/>
          <w:szCs w:val="20"/>
        </w:rPr>
        <w:t xml:space="preserve"> </w:t>
      </w:r>
      <w:r w:rsidRPr="000A0F5D">
        <w:rPr>
          <w:rFonts w:ascii="Arial" w:hAnsi="Arial" w:cs="Arial"/>
          <w:b/>
          <w:sz w:val="20"/>
          <w:szCs w:val="20"/>
        </w:rPr>
        <w:t xml:space="preserve">DE MÍNIMA CUANTÍA No. </w:t>
      </w:r>
      <w:r w:rsidR="00AD667E" w:rsidRPr="000A0F5D">
        <w:rPr>
          <w:rFonts w:ascii="Arial" w:hAnsi="Arial" w:cs="Arial"/>
          <w:b/>
          <w:sz w:val="20"/>
          <w:szCs w:val="20"/>
        </w:rPr>
        <w:t>MC</w:t>
      </w:r>
      <w:r w:rsidR="00EE5C6C" w:rsidRPr="000A0F5D">
        <w:rPr>
          <w:rFonts w:ascii="Arial" w:hAnsi="Arial" w:cs="Arial"/>
          <w:b/>
          <w:sz w:val="20"/>
          <w:szCs w:val="20"/>
        </w:rPr>
        <w:t xml:space="preserve"> </w:t>
      </w:r>
      <w:r w:rsidR="000A0F5D" w:rsidRPr="000A0F5D">
        <w:rPr>
          <w:rFonts w:ascii="Arial" w:hAnsi="Arial" w:cs="Arial"/>
          <w:b/>
          <w:sz w:val="20"/>
          <w:szCs w:val="20"/>
        </w:rPr>
        <w:t>068</w:t>
      </w:r>
      <w:r w:rsidRPr="000A0F5D">
        <w:rPr>
          <w:rFonts w:ascii="Arial" w:hAnsi="Arial" w:cs="Arial"/>
          <w:b/>
          <w:sz w:val="20"/>
          <w:szCs w:val="20"/>
        </w:rPr>
        <w:t xml:space="preserve"> DE 202</w:t>
      </w:r>
      <w:r w:rsidR="00C77F65" w:rsidRPr="000A0F5D">
        <w:rPr>
          <w:rFonts w:ascii="Arial" w:hAnsi="Arial" w:cs="Arial"/>
          <w:b/>
          <w:sz w:val="20"/>
          <w:szCs w:val="20"/>
        </w:rPr>
        <w:t>2</w:t>
      </w:r>
    </w:p>
    <w:p w14:paraId="2F084237" w14:textId="312232E8" w:rsidR="00622DFC" w:rsidRPr="000A0F5D" w:rsidRDefault="00622DFC" w:rsidP="00622DFC">
      <w:pPr>
        <w:jc w:val="both"/>
        <w:rPr>
          <w:rFonts w:ascii="Arial" w:hAnsi="Arial" w:cs="Arial"/>
          <w:b/>
          <w:sz w:val="20"/>
          <w:szCs w:val="20"/>
          <w:lang w:val="es-ES"/>
        </w:rPr>
      </w:pPr>
      <w:r w:rsidRPr="000A0F5D">
        <w:rPr>
          <w:rFonts w:ascii="Arial" w:hAnsi="Arial" w:cs="Arial"/>
          <w:b/>
          <w:sz w:val="20"/>
          <w:szCs w:val="20"/>
          <w:lang w:val="es-ES"/>
        </w:rPr>
        <w:t xml:space="preserve">OBJETO: </w:t>
      </w:r>
      <w:r w:rsidR="000A0F5D" w:rsidRPr="000A0F5D">
        <w:rPr>
          <w:rFonts w:ascii="Arial" w:hAnsi="Arial" w:cs="Arial"/>
          <w:b/>
          <w:bCs/>
          <w:i/>
          <w:iCs/>
          <w:spacing w:val="-3"/>
          <w:sz w:val="20"/>
          <w:szCs w:val="20"/>
          <w:lang w:val="es-ES"/>
        </w:rPr>
        <w:t>BRINDAR EL APOYO LOGISTICO NECESARIO PARA REALIZAR LA CELEBRACIÓN DEL DÍA DE LA NO DISCRIMINACIÓN Y NO VIOLENCIA EN EL MUNICIPIO DE CHÍA.</w:t>
      </w:r>
    </w:p>
    <w:p w14:paraId="63BC5759" w14:textId="77777777" w:rsidR="00622DFC" w:rsidRPr="000A0F5D" w:rsidRDefault="00622DFC" w:rsidP="00864875">
      <w:pPr>
        <w:jc w:val="center"/>
        <w:rPr>
          <w:rFonts w:ascii="Arial" w:hAnsi="Arial" w:cs="Arial"/>
          <w:b/>
          <w:sz w:val="20"/>
          <w:szCs w:val="20"/>
          <w:lang w:val="es-ES"/>
        </w:rPr>
      </w:pPr>
    </w:p>
    <w:p w14:paraId="062D89B2" w14:textId="2B5469AB" w:rsidR="00D87DBD" w:rsidRPr="000A0F5D" w:rsidRDefault="00864875" w:rsidP="00864875">
      <w:pPr>
        <w:jc w:val="center"/>
        <w:rPr>
          <w:rFonts w:ascii="Arial" w:hAnsi="Arial" w:cs="Arial"/>
          <w:b/>
          <w:sz w:val="20"/>
          <w:szCs w:val="20"/>
          <w:lang w:val="es-ES"/>
        </w:rPr>
      </w:pPr>
      <w:r w:rsidRPr="000A0F5D">
        <w:rPr>
          <w:rFonts w:ascii="Arial" w:hAnsi="Arial" w:cs="Arial"/>
          <w:b/>
          <w:sz w:val="20"/>
          <w:szCs w:val="20"/>
          <w:lang w:val="es-ES"/>
        </w:rPr>
        <w:t>DOCUMENTO EXPLICATIVO DE LAS GARANTÍAS</w:t>
      </w:r>
    </w:p>
    <w:p w14:paraId="60669538" w14:textId="77777777" w:rsidR="00864875" w:rsidRPr="000A0F5D" w:rsidRDefault="00864875" w:rsidP="00864875">
      <w:pPr>
        <w:jc w:val="center"/>
        <w:rPr>
          <w:rFonts w:ascii="Arial" w:hAnsi="Arial" w:cs="Arial"/>
          <w:b/>
          <w:sz w:val="20"/>
          <w:szCs w:val="20"/>
          <w:lang w:val="es-ES"/>
        </w:rPr>
      </w:pPr>
    </w:p>
    <w:p w14:paraId="365FCCE9" w14:textId="77777777" w:rsidR="00864875" w:rsidRPr="000A0F5D" w:rsidRDefault="00864875" w:rsidP="00864875">
      <w:pPr>
        <w:jc w:val="both"/>
        <w:rPr>
          <w:rFonts w:ascii="Arial" w:hAnsi="Arial" w:cs="Arial"/>
          <w:vanish/>
          <w:sz w:val="20"/>
          <w:szCs w:val="20"/>
        </w:rPr>
      </w:pPr>
      <w:r w:rsidRPr="000A0F5D">
        <w:rPr>
          <w:rFonts w:ascii="Arial" w:hAnsi="Arial" w:cs="Arial"/>
          <w:vanish/>
          <w:sz w:val="20"/>
          <w:szCs w:val="20"/>
        </w:rPr>
        <w:t>&lt;/SPAN&gt;</w:t>
      </w:r>
    </w:p>
    <w:p w14:paraId="1444DA31" w14:textId="77777777" w:rsidR="00864875" w:rsidRPr="000A0F5D" w:rsidRDefault="00864875" w:rsidP="00864875">
      <w:pPr>
        <w:jc w:val="both"/>
        <w:rPr>
          <w:rFonts w:ascii="Arial" w:hAnsi="Arial" w:cs="Arial"/>
          <w:sz w:val="20"/>
          <w:szCs w:val="20"/>
        </w:rPr>
      </w:pPr>
      <w:r w:rsidRPr="000A0F5D">
        <w:rPr>
          <w:rFonts w:ascii="Arial" w:hAnsi="Arial" w:cs="Arial"/>
          <w:vanish/>
          <w:sz w:val="20"/>
          <w:szCs w:val="20"/>
        </w:rPr>
        <w:t>&lt;SPAN style="FONT-FAMILY: Arial; FONT-SIZE: 12pt"&gt;</w:t>
      </w:r>
      <w:r w:rsidRPr="000A0F5D">
        <w:rPr>
          <w:rFonts w:ascii="Arial" w:hAnsi="Arial" w:cs="Arial"/>
          <w:sz w:val="20"/>
          <w:szCs w:val="20"/>
        </w:rPr>
        <w:t>Una vez perfeccionado del contrato y de conformidad con lo establecido en el artículo 7 de la Ley 1150 de 2007 y el artículo 2.2.1.2.3.1.2 del Decreto 1082 de 2015, el futuro contratista se obliga, como mecanismo de cobertura, a constituir a favor del MUNICIPIO una cualquiera de las siguientes garantías:</w:t>
      </w:r>
    </w:p>
    <w:p w14:paraId="30735195" w14:textId="77777777" w:rsidR="00864875" w:rsidRPr="000A0F5D" w:rsidRDefault="00864875" w:rsidP="00864875">
      <w:pPr>
        <w:jc w:val="both"/>
        <w:rPr>
          <w:rFonts w:ascii="Arial" w:hAnsi="Arial" w:cs="Arial"/>
          <w:sz w:val="20"/>
          <w:szCs w:val="20"/>
        </w:rPr>
      </w:pPr>
    </w:p>
    <w:p w14:paraId="530D9B6B" w14:textId="77777777" w:rsidR="00864875" w:rsidRPr="000A0F5D" w:rsidRDefault="00864875" w:rsidP="00864875">
      <w:pPr>
        <w:numPr>
          <w:ilvl w:val="0"/>
          <w:numId w:val="16"/>
        </w:numPr>
        <w:jc w:val="both"/>
        <w:rPr>
          <w:rFonts w:ascii="Arial" w:hAnsi="Arial" w:cs="Arial"/>
          <w:sz w:val="20"/>
          <w:szCs w:val="20"/>
        </w:rPr>
      </w:pPr>
      <w:r w:rsidRPr="000A0F5D">
        <w:rPr>
          <w:rFonts w:ascii="Arial" w:hAnsi="Arial" w:cs="Arial"/>
          <w:sz w:val="20"/>
          <w:szCs w:val="20"/>
        </w:rPr>
        <w:t>Póliza de seguros</w:t>
      </w:r>
    </w:p>
    <w:p w14:paraId="4C102CFD" w14:textId="77777777" w:rsidR="00864875" w:rsidRPr="000A0F5D" w:rsidRDefault="00864875" w:rsidP="00864875">
      <w:pPr>
        <w:numPr>
          <w:ilvl w:val="0"/>
          <w:numId w:val="16"/>
        </w:numPr>
        <w:jc w:val="both"/>
        <w:rPr>
          <w:rFonts w:ascii="Arial" w:hAnsi="Arial" w:cs="Arial"/>
          <w:sz w:val="20"/>
          <w:szCs w:val="20"/>
        </w:rPr>
      </w:pPr>
      <w:r w:rsidRPr="000A0F5D">
        <w:rPr>
          <w:rFonts w:ascii="Arial" w:hAnsi="Arial" w:cs="Arial"/>
          <w:sz w:val="20"/>
          <w:szCs w:val="20"/>
        </w:rPr>
        <w:t xml:space="preserve">Patrimonio autónomo </w:t>
      </w:r>
    </w:p>
    <w:p w14:paraId="239ACCF0" w14:textId="77777777" w:rsidR="00864875" w:rsidRPr="000A0F5D" w:rsidRDefault="00864875" w:rsidP="00864875">
      <w:pPr>
        <w:numPr>
          <w:ilvl w:val="0"/>
          <w:numId w:val="16"/>
        </w:numPr>
        <w:jc w:val="both"/>
        <w:rPr>
          <w:rFonts w:ascii="Arial" w:hAnsi="Arial" w:cs="Arial"/>
          <w:sz w:val="20"/>
          <w:szCs w:val="20"/>
        </w:rPr>
      </w:pPr>
      <w:r w:rsidRPr="000A0F5D">
        <w:rPr>
          <w:rFonts w:ascii="Arial" w:hAnsi="Arial" w:cs="Arial"/>
          <w:sz w:val="20"/>
          <w:szCs w:val="20"/>
        </w:rPr>
        <w:t>Garantía bancaria.</w:t>
      </w:r>
    </w:p>
    <w:p w14:paraId="04B4E3AA" w14:textId="77777777" w:rsidR="00864875" w:rsidRPr="000A0F5D" w:rsidRDefault="00864875" w:rsidP="00864875">
      <w:pPr>
        <w:jc w:val="both"/>
        <w:rPr>
          <w:rFonts w:ascii="Arial" w:hAnsi="Arial" w:cs="Arial"/>
          <w:sz w:val="20"/>
          <w:szCs w:val="20"/>
        </w:rPr>
      </w:pPr>
    </w:p>
    <w:p w14:paraId="2A8EA762" w14:textId="77777777" w:rsidR="00864875" w:rsidRPr="000A0F5D" w:rsidRDefault="00864875" w:rsidP="00864875">
      <w:pPr>
        <w:jc w:val="both"/>
        <w:rPr>
          <w:rFonts w:ascii="Arial" w:hAnsi="Arial" w:cs="Arial"/>
          <w:vanish/>
          <w:sz w:val="20"/>
          <w:szCs w:val="20"/>
        </w:rPr>
      </w:pPr>
      <w:r w:rsidRPr="000A0F5D">
        <w:rPr>
          <w:rFonts w:ascii="Arial" w:hAnsi="Arial" w:cs="Arial"/>
          <w:vanish/>
          <w:sz w:val="20"/>
          <w:szCs w:val="20"/>
        </w:rPr>
        <w:t>&lt;/SPAN&gt;</w:t>
      </w:r>
    </w:p>
    <w:p w14:paraId="3DB81E0A" w14:textId="77777777" w:rsidR="00864875" w:rsidRPr="000A0F5D" w:rsidRDefault="00864875" w:rsidP="00864875">
      <w:pPr>
        <w:jc w:val="both"/>
        <w:rPr>
          <w:rFonts w:ascii="Arial" w:hAnsi="Arial" w:cs="Arial"/>
          <w:vanish/>
          <w:sz w:val="20"/>
          <w:szCs w:val="20"/>
        </w:rPr>
      </w:pPr>
      <w:r w:rsidRPr="000A0F5D">
        <w:rPr>
          <w:rFonts w:ascii="Arial" w:hAnsi="Arial" w:cs="Arial"/>
          <w:vanish/>
          <w:sz w:val="20"/>
          <w:szCs w:val="20"/>
        </w:rPr>
        <w:t>&lt;SPAN style="FONT-FAMILY: Arial; FONT-SIZE: 12pt"&gt;</w:t>
      </w:r>
      <w:r w:rsidRPr="000A0F5D">
        <w:rPr>
          <w:rFonts w:ascii="Arial" w:hAnsi="Arial" w:cs="Arial"/>
          <w:sz w:val="20"/>
          <w:szCs w:val="20"/>
        </w:rPr>
        <w:t>El contratista deberá mantener vigentes las garantías y será de su cargo el pago de todas las primas y demás erogaciones de su constitución. EL MUNICIPIO, podrá solicitar a la Aseguradora o garante la prórroga o modificación de las garantías a cargo del contratista, cuando éste se negare a hacerlo, valor que se descontará de las sumas a él adeudadas.</w:t>
      </w:r>
      <w:r w:rsidRPr="000A0F5D">
        <w:rPr>
          <w:rFonts w:ascii="Arial" w:hAnsi="Arial" w:cs="Arial"/>
          <w:vanish/>
          <w:sz w:val="20"/>
          <w:szCs w:val="20"/>
        </w:rPr>
        <w:t>&lt;/SPAN&gt;</w:t>
      </w:r>
    </w:p>
    <w:p w14:paraId="5B652B64" w14:textId="77777777" w:rsidR="00864875" w:rsidRPr="000A0F5D" w:rsidRDefault="00864875" w:rsidP="00864875">
      <w:pPr>
        <w:jc w:val="both"/>
        <w:rPr>
          <w:rFonts w:ascii="Arial" w:hAnsi="Arial" w:cs="Arial"/>
          <w:vanish/>
          <w:sz w:val="20"/>
          <w:szCs w:val="20"/>
        </w:rPr>
      </w:pPr>
      <w:r w:rsidRPr="000A0F5D">
        <w:rPr>
          <w:rFonts w:ascii="Arial" w:hAnsi="Arial" w:cs="Arial"/>
          <w:vanish/>
          <w:sz w:val="20"/>
          <w:szCs w:val="20"/>
        </w:rPr>
        <w:t>&lt;SPAN style="FONT-FAMILY: Arial; FONT-SIZE: 12pt"&gt;</w:t>
      </w:r>
      <w:r w:rsidRPr="000A0F5D">
        <w:rPr>
          <w:rFonts w:ascii="Arial" w:hAnsi="Arial" w:cs="Arial"/>
          <w:sz w:val="20"/>
          <w:szCs w:val="20"/>
        </w:rPr>
        <w:t> </w:t>
      </w:r>
      <w:r w:rsidRPr="000A0F5D">
        <w:rPr>
          <w:rFonts w:ascii="Arial" w:hAnsi="Arial" w:cs="Arial"/>
          <w:vanish/>
          <w:sz w:val="20"/>
          <w:szCs w:val="20"/>
        </w:rPr>
        <w:t>&lt;/SPAN&gt;</w:t>
      </w:r>
    </w:p>
    <w:p w14:paraId="533E794A" w14:textId="77777777" w:rsidR="00864875" w:rsidRPr="000A0F5D" w:rsidRDefault="00864875" w:rsidP="00864875">
      <w:pPr>
        <w:jc w:val="both"/>
        <w:rPr>
          <w:rFonts w:ascii="Arial" w:hAnsi="Arial" w:cs="Arial"/>
          <w:sz w:val="20"/>
          <w:szCs w:val="20"/>
        </w:rPr>
      </w:pPr>
      <w:r w:rsidRPr="000A0F5D">
        <w:rPr>
          <w:rFonts w:ascii="Arial" w:hAnsi="Arial" w:cs="Arial"/>
          <w:vanish/>
          <w:sz w:val="20"/>
          <w:szCs w:val="20"/>
        </w:rPr>
        <w:t>&lt;SPAN style="FONT-FAMILY: Arial; FONT-SIZE: 12pt"&gt;</w:t>
      </w:r>
      <w:r w:rsidRPr="000A0F5D">
        <w:rPr>
          <w:rFonts w:ascii="Arial" w:hAnsi="Arial" w:cs="Arial"/>
          <w:sz w:val="20"/>
          <w:szCs w:val="20"/>
        </w:rPr>
        <w:t>La garantía deberá amparar:</w:t>
      </w:r>
    </w:p>
    <w:p w14:paraId="1EBFDD2F" w14:textId="77777777" w:rsidR="00864875" w:rsidRPr="000A0F5D" w:rsidRDefault="00864875" w:rsidP="00864875">
      <w:pPr>
        <w:jc w:val="both"/>
        <w:rPr>
          <w:rFonts w:ascii="Arial" w:hAnsi="Arial" w:cs="Arial"/>
          <w:sz w:val="20"/>
          <w:szCs w:val="20"/>
        </w:rPr>
      </w:pPr>
    </w:p>
    <w:p w14:paraId="50617C04" w14:textId="2C78F874" w:rsidR="00864875" w:rsidRPr="000A0F5D" w:rsidRDefault="00864875" w:rsidP="00FB5E34">
      <w:pPr>
        <w:jc w:val="both"/>
        <w:rPr>
          <w:rFonts w:ascii="Arial" w:hAnsi="Arial" w:cs="Arial"/>
          <w:sz w:val="20"/>
          <w:szCs w:val="20"/>
        </w:rPr>
      </w:pPr>
      <w:r w:rsidRPr="000A0F5D">
        <w:rPr>
          <w:rFonts w:ascii="Arial" w:hAnsi="Arial" w:cs="Arial"/>
          <w:sz w:val="20"/>
          <w:szCs w:val="20"/>
        </w:rPr>
        <w:t xml:space="preserve">Para el presente proceso de selección </w:t>
      </w:r>
      <w:r w:rsidR="00362F06" w:rsidRPr="000A0F5D">
        <w:rPr>
          <w:rFonts w:ascii="Arial" w:hAnsi="Arial" w:cs="Arial"/>
          <w:sz w:val="20"/>
          <w:szCs w:val="20"/>
        </w:rPr>
        <w:t>INVITACIÓN PÚBLICA DE MINI</w:t>
      </w:r>
      <w:r w:rsidR="00FB7B68" w:rsidRPr="000A0F5D">
        <w:rPr>
          <w:rFonts w:ascii="Arial" w:hAnsi="Arial" w:cs="Arial"/>
          <w:sz w:val="20"/>
          <w:szCs w:val="20"/>
        </w:rPr>
        <w:t>MA</w:t>
      </w:r>
      <w:r w:rsidR="00362F06" w:rsidRPr="000A0F5D">
        <w:rPr>
          <w:rFonts w:ascii="Arial" w:hAnsi="Arial" w:cs="Arial"/>
          <w:sz w:val="20"/>
          <w:szCs w:val="20"/>
        </w:rPr>
        <w:t xml:space="preserve"> CUANTÍA </w:t>
      </w:r>
      <w:r w:rsidR="00FB5E34" w:rsidRPr="000A0F5D">
        <w:rPr>
          <w:rFonts w:ascii="Arial" w:hAnsi="Arial" w:cs="Arial"/>
          <w:sz w:val="20"/>
          <w:szCs w:val="20"/>
          <w:lang w:val="es-ES"/>
        </w:rPr>
        <w:t>No</w:t>
      </w:r>
      <w:r w:rsidR="00FB7B68" w:rsidRPr="000A0F5D">
        <w:rPr>
          <w:rFonts w:ascii="Arial" w:hAnsi="Arial" w:cs="Arial"/>
          <w:sz w:val="20"/>
          <w:szCs w:val="20"/>
          <w:lang w:val="es-ES"/>
        </w:rPr>
        <w:t>.</w:t>
      </w:r>
      <w:r w:rsidR="00FB5E34" w:rsidRPr="000A0F5D">
        <w:rPr>
          <w:rFonts w:ascii="Arial" w:hAnsi="Arial" w:cs="Arial"/>
          <w:sz w:val="20"/>
          <w:szCs w:val="20"/>
          <w:lang w:val="es-ES"/>
        </w:rPr>
        <w:t xml:space="preserve"> MC-</w:t>
      </w:r>
      <w:r w:rsidR="00D24E79" w:rsidRPr="000A0F5D">
        <w:rPr>
          <w:rFonts w:ascii="Arial" w:hAnsi="Arial" w:cs="Arial"/>
          <w:sz w:val="20"/>
          <w:szCs w:val="20"/>
          <w:lang w:val="es-ES"/>
        </w:rPr>
        <w:t>02</w:t>
      </w:r>
      <w:r w:rsidR="0040194E" w:rsidRPr="000A0F5D">
        <w:rPr>
          <w:rFonts w:ascii="Arial" w:hAnsi="Arial" w:cs="Arial"/>
          <w:sz w:val="20"/>
          <w:szCs w:val="20"/>
          <w:lang w:val="es-ES"/>
        </w:rPr>
        <w:t>9</w:t>
      </w:r>
      <w:r w:rsidR="00FB5E34" w:rsidRPr="000A0F5D">
        <w:rPr>
          <w:rFonts w:ascii="Arial" w:hAnsi="Arial" w:cs="Arial"/>
          <w:sz w:val="20"/>
          <w:szCs w:val="20"/>
          <w:lang w:val="es-ES"/>
        </w:rPr>
        <w:t>-202</w:t>
      </w:r>
      <w:r w:rsidR="00EE5C6C" w:rsidRPr="000A0F5D">
        <w:rPr>
          <w:rFonts w:ascii="Arial" w:hAnsi="Arial" w:cs="Arial"/>
          <w:sz w:val="20"/>
          <w:szCs w:val="20"/>
          <w:lang w:val="es-ES"/>
        </w:rPr>
        <w:t>2</w:t>
      </w:r>
      <w:r w:rsidR="00362F06" w:rsidRPr="000A0F5D">
        <w:rPr>
          <w:rFonts w:ascii="Arial" w:hAnsi="Arial" w:cs="Arial"/>
          <w:sz w:val="20"/>
          <w:szCs w:val="20"/>
        </w:rPr>
        <w:t xml:space="preserve">, </w:t>
      </w:r>
      <w:r w:rsidRPr="000A0F5D">
        <w:rPr>
          <w:rFonts w:ascii="Arial" w:hAnsi="Arial" w:cs="Arial"/>
          <w:sz w:val="20"/>
          <w:szCs w:val="20"/>
        </w:rPr>
        <w:t>el proponente que result</w:t>
      </w:r>
      <w:r w:rsidR="00CF6EB2" w:rsidRPr="000A0F5D">
        <w:rPr>
          <w:rFonts w:ascii="Arial" w:hAnsi="Arial" w:cs="Arial"/>
          <w:sz w:val="20"/>
          <w:szCs w:val="20"/>
        </w:rPr>
        <w:t>e</w:t>
      </w:r>
      <w:r w:rsidRPr="000A0F5D">
        <w:rPr>
          <w:rFonts w:ascii="Arial" w:hAnsi="Arial" w:cs="Arial"/>
          <w:sz w:val="20"/>
          <w:szCs w:val="20"/>
        </w:rPr>
        <w:t xml:space="preserve"> beneficiado con la adjudicación del contrato se obliga a constituir </w:t>
      </w:r>
      <w:r w:rsidR="00FB5E34" w:rsidRPr="000A0F5D">
        <w:rPr>
          <w:rFonts w:ascii="Arial" w:hAnsi="Arial" w:cs="Arial"/>
          <w:sz w:val="20"/>
          <w:szCs w:val="20"/>
        </w:rPr>
        <w:t xml:space="preserve"> favor del Municipio de Chía </w:t>
      </w:r>
      <w:r w:rsidRPr="000A0F5D">
        <w:rPr>
          <w:rFonts w:ascii="Arial" w:hAnsi="Arial" w:cs="Arial"/>
          <w:sz w:val="20"/>
          <w:szCs w:val="20"/>
        </w:rPr>
        <w:t>las siguientes garantías:</w:t>
      </w:r>
    </w:p>
    <w:p w14:paraId="198100D2" w14:textId="77777777" w:rsidR="00864875" w:rsidRPr="000A0F5D" w:rsidRDefault="00864875" w:rsidP="00864875">
      <w:pPr>
        <w:pStyle w:val="Default"/>
        <w:jc w:val="both"/>
        <w:rPr>
          <w:color w:val="auto"/>
          <w:sz w:val="20"/>
          <w:szCs w:val="20"/>
        </w:rPr>
      </w:pPr>
    </w:p>
    <w:p w14:paraId="01869616" w14:textId="77777777" w:rsidR="00AD667E" w:rsidRPr="000A0F5D" w:rsidRDefault="00AD667E" w:rsidP="00AD667E">
      <w:pPr>
        <w:jc w:val="both"/>
        <w:rPr>
          <w:rFonts w:ascii="Arial" w:hAnsi="Arial" w:cs="Arial"/>
          <w:sz w:val="20"/>
          <w:szCs w:val="20"/>
        </w:rPr>
      </w:pPr>
      <w:r w:rsidRPr="000A0F5D">
        <w:rPr>
          <w:rFonts w:ascii="Arial" w:hAnsi="Arial" w:cs="Arial"/>
          <w:sz w:val="20"/>
          <w:szCs w:val="20"/>
        </w:rPr>
        <w:t xml:space="preserve">Garantías requeridas: Las garantías que amparan los posibles perjuicios contractuales o extracontractuales, deberán solicitarse conforme a las circunstancias propias de cada proceso, de acuerdo con lo establecido en los artículos 2.2.1.2.3.1.1 al 2.2.1.2.3.5.1 del decreto Único reglamentario 1082 de 2015. Por lo anterior, el futuro contratista deberá constituir garantía que contenga los siguientes amparos: </w:t>
      </w:r>
    </w:p>
    <w:p w14:paraId="23386F3C" w14:textId="77777777" w:rsidR="00AD667E" w:rsidRPr="000A0F5D" w:rsidRDefault="00AD667E" w:rsidP="00AD667E">
      <w:pPr>
        <w:jc w:val="both"/>
        <w:rPr>
          <w:rFonts w:ascii="Arial" w:hAnsi="Arial" w:cs="Arial"/>
          <w:sz w:val="20"/>
          <w:szCs w:val="20"/>
        </w:rPr>
      </w:pPr>
    </w:p>
    <w:p w14:paraId="7DC4879E" w14:textId="77777777" w:rsidR="000A0F5D" w:rsidRPr="000A0F5D" w:rsidRDefault="000A0F5D" w:rsidP="000A0F5D">
      <w:pPr>
        <w:pStyle w:val="Default"/>
        <w:jc w:val="both"/>
        <w:rPr>
          <w:color w:val="auto"/>
          <w:sz w:val="20"/>
          <w:szCs w:val="20"/>
          <w:lang w:val="es-ES_tradnl"/>
        </w:rPr>
      </w:pPr>
      <w:r w:rsidRPr="000A0F5D">
        <w:rPr>
          <w:color w:val="auto"/>
          <w:sz w:val="20"/>
          <w:szCs w:val="20"/>
          <w:lang w:val="es-ES_tradnl"/>
        </w:rPr>
        <w:t>Las garantías que amparan los posibles perjuicios contractuales o extracontractuales, deberán solicitarse conforme a las circunstancias propias de cada proceso, de acuerdo con lo establecido en los Artículos 2.2.1.2.3.1.1 al 2.2.1.2.3.5.1 del Decreto Único Reglamentario No.1082 de 2015.</w:t>
      </w:r>
    </w:p>
    <w:p w14:paraId="7793BAD8" w14:textId="77777777" w:rsidR="000A0F5D" w:rsidRPr="000A0F5D" w:rsidRDefault="000A0F5D" w:rsidP="000A0F5D">
      <w:pPr>
        <w:pStyle w:val="Default"/>
        <w:jc w:val="both"/>
        <w:rPr>
          <w:color w:val="auto"/>
          <w:sz w:val="20"/>
          <w:szCs w:val="20"/>
        </w:rPr>
      </w:pPr>
    </w:p>
    <w:p w14:paraId="7973F9CF" w14:textId="77777777" w:rsidR="000A0F5D" w:rsidRPr="000A0F5D" w:rsidRDefault="000A0F5D" w:rsidP="000A0F5D">
      <w:pPr>
        <w:ind w:left="284"/>
        <w:jc w:val="both"/>
        <w:rPr>
          <w:rFonts w:ascii="Arial" w:hAnsi="Arial" w:cs="Arial"/>
          <w:bCs/>
          <w:sz w:val="20"/>
          <w:szCs w:val="20"/>
        </w:rPr>
      </w:pPr>
    </w:p>
    <w:p w14:paraId="71437873" w14:textId="77777777" w:rsidR="000A0F5D" w:rsidRPr="000A0F5D" w:rsidRDefault="000A0F5D" w:rsidP="000A0F5D">
      <w:pPr>
        <w:numPr>
          <w:ilvl w:val="0"/>
          <w:numId w:val="21"/>
        </w:numPr>
        <w:overflowPunct w:val="0"/>
        <w:autoSpaceDE w:val="0"/>
        <w:autoSpaceDN w:val="0"/>
        <w:adjustRightInd w:val="0"/>
        <w:ind w:left="648"/>
        <w:jc w:val="both"/>
        <w:textAlignment w:val="baseline"/>
        <w:rPr>
          <w:rFonts w:ascii="Arial" w:hAnsi="Arial" w:cs="Arial"/>
          <w:sz w:val="20"/>
          <w:szCs w:val="20"/>
        </w:rPr>
      </w:pPr>
      <w:bookmarkStart w:id="0" w:name="_Hlk12528051"/>
      <w:r w:rsidRPr="000A0F5D">
        <w:rPr>
          <w:rFonts w:ascii="Arial" w:hAnsi="Arial" w:cs="Arial"/>
          <w:b/>
          <w:sz w:val="20"/>
          <w:szCs w:val="20"/>
        </w:rPr>
        <w:t>CUMPLIMIENTO:</w:t>
      </w:r>
      <w:r w:rsidRPr="000A0F5D">
        <w:rPr>
          <w:rFonts w:ascii="Arial" w:hAnsi="Arial" w:cs="Arial"/>
          <w:sz w:val="20"/>
          <w:szCs w:val="20"/>
        </w:rPr>
        <w:t xml:space="preserve"> por el diez por ciento (10%) del valor total del contrato con una vigencia igual a la duración del contrato y cuatro (4)</w:t>
      </w:r>
      <w:bookmarkStart w:id="1" w:name="_GoBack"/>
      <w:bookmarkEnd w:id="1"/>
      <w:r w:rsidRPr="000A0F5D">
        <w:rPr>
          <w:rFonts w:ascii="Arial" w:hAnsi="Arial" w:cs="Arial"/>
          <w:sz w:val="20"/>
          <w:szCs w:val="20"/>
        </w:rPr>
        <w:t xml:space="preserve"> meses más, contados a partir de la fecha de su expedición. </w:t>
      </w:r>
    </w:p>
    <w:p w14:paraId="4470D687" w14:textId="77777777" w:rsidR="000A0F5D" w:rsidRPr="000A0F5D" w:rsidRDefault="000A0F5D" w:rsidP="000A0F5D">
      <w:pPr>
        <w:jc w:val="both"/>
        <w:rPr>
          <w:rFonts w:ascii="Arial" w:hAnsi="Arial" w:cs="Arial"/>
          <w:sz w:val="20"/>
          <w:szCs w:val="20"/>
        </w:rPr>
      </w:pPr>
    </w:p>
    <w:p w14:paraId="37E2D189" w14:textId="77777777" w:rsidR="000A0F5D" w:rsidRPr="000A0F5D" w:rsidRDefault="000A0F5D" w:rsidP="000A0F5D">
      <w:pPr>
        <w:numPr>
          <w:ilvl w:val="0"/>
          <w:numId w:val="21"/>
        </w:numPr>
        <w:tabs>
          <w:tab w:val="left" w:pos="425"/>
        </w:tabs>
        <w:overflowPunct w:val="0"/>
        <w:autoSpaceDE w:val="0"/>
        <w:autoSpaceDN w:val="0"/>
        <w:adjustRightInd w:val="0"/>
        <w:ind w:left="648"/>
        <w:jc w:val="both"/>
        <w:textAlignment w:val="baseline"/>
        <w:rPr>
          <w:rFonts w:ascii="Arial" w:hAnsi="Arial" w:cs="Arial"/>
          <w:sz w:val="20"/>
          <w:szCs w:val="20"/>
        </w:rPr>
      </w:pPr>
      <w:r w:rsidRPr="000A0F5D">
        <w:rPr>
          <w:rFonts w:ascii="Arial" w:hAnsi="Arial" w:cs="Arial"/>
          <w:b/>
          <w:sz w:val="20"/>
          <w:szCs w:val="20"/>
        </w:rPr>
        <w:t>CALIDAD DE LOS BIENES:</w:t>
      </w:r>
      <w:r w:rsidRPr="000A0F5D">
        <w:rPr>
          <w:rFonts w:ascii="Arial" w:hAnsi="Arial" w:cs="Arial"/>
          <w:sz w:val="20"/>
          <w:szCs w:val="20"/>
        </w:rPr>
        <w:t xml:space="preserve"> por el diez por ciento (10%) del valor total del contrato con una vigencia igual a la duración del contrato y cuatro (4) meses más, contados a partir de la fecha de su expedición.</w:t>
      </w:r>
    </w:p>
    <w:p w14:paraId="138D3C1B" w14:textId="77777777" w:rsidR="000A0F5D" w:rsidRPr="000A0F5D" w:rsidRDefault="000A0F5D" w:rsidP="000A0F5D">
      <w:pPr>
        <w:jc w:val="both"/>
        <w:rPr>
          <w:rFonts w:ascii="Arial" w:hAnsi="Arial" w:cs="Arial"/>
          <w:sz w:val="20"/>
          <w:szCs w:val="20"/>
        </w:rPr>
      </w:pPr>
    </w:p>
    <w:p w14:paraId="2C47884A" w14:textId="77777777" w:rsidR="000A0F5D" w:rsidRPr="000A0F5D" w:rsidRDefault="000A0F5D" w:rsidP="000A0F5D">
      <w:pPr>
        <w:numPr>
          <w:ilvl w:val="0"/>
          <w:numId w:val="21"/>
        </w:numPr>
        <w:overflowPunct w:val="0"/>
        <w:autoSpaceDE w:val="0"/>
        <w:autoSpaceDN w:val="0"/>
        <w:adjustRightInd w:val="0"/>
        <w:jc w:val="both"/>
        <w:textAlignment w:val="baseline"/>
        <w:rPr>
          <w:rFonts w:ascii="Arial" w:hAnsi="Arial" w:cs="Arial"/>
          <w:sz w:val="20"/>
          <w:szCs w:val="20"/>
        </w:rPr>
      </w:pPr>
      <w:r w:rsidRPr="000A0F5D">
        <w:rPr>
          <w:rFonts w:ascii="Arial" w:hAnsi="Arial" w:cs="Arial"/>
          <w:b/>
          <w:sz w:val="20"/>
          <w:szCs w:val="20"/>
        </w:rPr>
        <w:t>CALIDAD DEL SERVICIO</w:t>
      </w:r>
      <w:r w:rsidRPr="000A0F5D">
        <w:rPr>
          <w:rFonts w:ascii="Arial" w:hAnsi="Arial" w:cs="Arial"/>
          <w:sz w:val="20"/>
          <w:szCs w:val="20"/>
        </w:rPr>
        <w:t xml:space="preserve">: por el diez por ciento (10%) del valor total del contrato con una vigencia igual a la duración del contrato y cuatro (4) meses más, contada a partir de la fecha de su expedición </w:t>
      </w:r>
    </w:p>
    <w:p w14:paraId="4F44465D" w14:textId="77777777" w:rsidR="000A0F5D" w:rsidRPr="000A0F5D" w:rsidRDefault="000A0F5D" w:rsidP="000A0F5D">
      <w:pPr>
        <w:jc w:val="both"/>
        <w:rPr>
          <w:rFonts w:ascii="Arial" w:hAnsi="Arial" w:cs="Arial"/>
          <w:sz w:val="20"/>
          <w:szCs w:val="20"/>
        </w:rPr>
      </w:pPr>
    </w:p>
    <w:p w14:paraId="094C4291" w14:textId="77777777" w:rsidR="000A0F5D" w:rsidRPr="000A0F5D" w:rsidRDefault="000A0F5D" w:rsidP="000A0F5D">
      <w:pPr>
        <w:numPr>
          <w:ilvl w:val="0"/>
          <w:numId w:val="21"/>
        </w:numPr>
        <w:overflowPunct w:val="0"/>
        <w:autoSpaceDE w:val="0"/>
        <w:autoSpaceDN w:val="0"/>
        <w:adjustRightInd w:val="0"/>
        <w:ind w:left="648" w:hanging="283"/>
        <w:jc w:val="both"/>
        <w:textAlignment w:val="baseline"/>
        <w:rPr>
          <w:rFonts w:ascii="Arial" w:hAnsi="Arial" w:cs="Arial"/>
          <w:sz w:val="20"/>
          <w:szCs w:val="20"/>
        </w:rPr>
      </w:pPr>
      <w:r w:rsidRPr="000A0F5D">
        <w:rPr>
          <w:rFonts w:ascii="Arial" w:hAnsi="Arial" w:cs="Arial"/>
          <w:b/>
          <w:sz w:val="20"/>
          <w:szCs w:val="20"/>
        </w:rPr>
        <w:t xml:space="preserve">PAGO DE SALARIOS, PRESTACIONES SOCIALES, LEGALES E INDEMNIZACIONES LABORALES: </w:t>
      </w:r>
      <w:r w:rsidRPr="000A0F5D">
        <w:rPr>
          <w:rFonts w:ascii="Arial" w:hAnsi="Arial" w:cs="Arial"/>
          <w:sz w:val="20"/>
          <w:szCs w:val="20"/>
        </w:rPr>
        <w:t xml:space="preserve">del cinco por ciento (5%) del valor total del contrato con una vigencia igual a la duración del contrato y tres (3) años más contados a partir de la fecha de su expedición.  </w:t>
      </w:r>
    </w:p>
    <w:p w14:paraId="4DA273EA" w14:textId="77777777" w:rsidR="000A0F5D" w:rsidRPr="000A0F5D" w:rsidRDefault="000A0F5D" w:rsidP="000A0F5D">
      <w:pPr>
        <w:jc w:val="both"/>
        <w:rPr>
          <w:rFonts w:ascii="Arial" w:hAnsi="Arial" w:cs="Arial"/>
          <w:sz w:val="20"/>
          <w:szCs w:val="20"/>
        </w:rPr>
      </w:pPr>
    </w:p>
    <w:p w14:paraId="6C45BD89" w14:textId="77777777" w:rsidR="000A0F5D" w:rsidRPr="000A0F5D" w:rsidRDefault="000A0F5D" w:rsidP="000A0F5D">
      <w:pPr>
        <w:numPr>
          <w:ilvl w:val="0"/>
          <w:numId w:val="21"/>
        </w:numPr>
        <w:overflowPunct w:val="0"/>
        <w:autoSpaceDE w:val="0"/>
        <w:autoSpaceDN w:val="0"/>
        <w:adjustRightInd w:val="0"/>
        <w:ind w:left="785" w:hanging="420"/>
        <w:jc w:val="both"/>
        <w:textAlignment w:val="baseline"/>
        <w:rPr>
          <w:rFonts w:ascii="Arial" w:hAnsi="Arial" w:cs="Arial"/>
          <w:sz w:val="20"/>
          <w:szCs w:val="20"/>
        </w:rPr>
      </w:pPr>
      <w:r w:rsidRPr="000A0F5D">
        <w:rPr>
          <w:rFonts w:ascii="Arial" w:hAnsi="Arial" w:cs="Arial"/>
          <w:b/>
          <w:sz w:val="20"/>
          <w:szCs w:val="20"/>
        </w:rPr>
        <w:t xml:space="preserve">DE RESPONSABILIDAD CIVIL EXTRACONTRACTUAL: </w:t>
      </w:r>
      <w:r w:rsidRPr="000A0F5D">
        <w:rPr>
          <w:rFonts w:ascii="Arial" w:hAnsi="Arial" w:cs="Arial"/>
          <w:sz w:val="20"/>
          <w:szCs w:val="20"/>
        </w:rPr>
        <w:t>debe ser por un valor de 200 salarios mínimos mensuales legales vigentes, al momento de la expedición de la póliza, con una vigencia igual a la duración del contrato.</w:t>
      </w:r>
    </w:p>
    <w:bookmarkEnd w:id="0"/>
    <w:p w14:paraId="00DEE8EE" w14:textId="0B360C86" w:rsidR="006003C3" w:rsidRDefault="006003C3" w:rsidP="00BD6C80">
      <w:pPr>
        <w:jc w:val="both"/>
        <w:rPr>
          <w:rFonts w:ascii="Arial" w:hAnsi="Arial" w:cs="Arial"/>
          <w:bCs/>
          <w:iCs/>
          <w:spacing w:val="-3"/>
          <w:sz w:val="20"/>
          <w:szCs w:val="20"/>
        </w:rPr>
      </w:pPr>
    </w:p>
    <w:p w14:paraId="7F085A72" w14:textId="77777777" w:rsidR="006003C3" w:rsidRPr="00641723" w:rsidRDefault="006003C3" w:rsidP="00BD6C80">
      <w:pPr>
        <w:jc w:val="both"/>
        <w:rPr>
          <w:rFonts w:ascii="Arial" w:hAnsi="Arial" w:cs="Arial"/>
          <w:bCs/>
          <w:iCs/>
          <w:spacing w:val="-3"/>
          <w:sz w:val="20"/>
          <w:szCs w:val="20"/>
        </w:rPr>
      </w:pPr>
    </w:p>
    <w:sectPr w:rsidR="006003C3" w:rsidRPr="00641723" w:rsidSect="004A0B9F">
      <w:headerReference w:type="default" r:id="rId9"/>
      <w:footerReference w:type="default" r:id="rId10"/>
      <w:pgSz w:w="12242" w:h="18722" w:code="281"/>
      <w:pgMar w:top="2091" w:right="1610" w:bottom="1701" w:left="1701" w:header="709"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86A95D" w14:textId="77777777" w:rsidR="00330D5C" w:rsidRDefault="00330D5C" w:rsidP="005C13C6">
      <w:r>
        <w:separator/>
      </w:r>
    </w:p>
  </w:endnote>
  <w:endnote w:type="continuationSeparator" w:id="0">
    <w:p w14:paraId="19A9AD32" w14:textId="77777777" w:rsidR="00330D5C" w:rsidRDefault="00330D5C" w:rsidP="005C1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528036"/>
      <w:docPartObj>
        <w:docPartGallery w:val="Page Numbers (Bottom of Page)"/>
        <w:docPartUnique/>
      </w:docPartObj>
    </w:sdtPr>
    <w:sdtEndPr/>
    <w:sdtContent>
      <w:sdt>
        <w:sdtPr>
          <w:id w:val="954214536"/>
          <w:docPartObj>
            <w:docPartGallery w:val="Page Numbers (Top of Page)"/>
            <w:docPartUnique/>
          </w:docPartObj>
        </w:sdtPr>
        <w:sdtEndPr/>
        <w:sdtContent>
          <w:p w14:paraId="4EC6B4E1" w14:textId="70832E6B" w:rsidR="00C8348B" w:rsidRDefault="00C8348B">
            <w:pPr>
              <w:pStyle w:val="Piedepgina"/>
              <w:jc w:val="right"/>
            </w:pPr>
            <w:r w:rsidRPr="00C8348B">
              <w:rPr>
                <w:noProof/>
                <w:lang w:val="es-CO" w:eastAsia="es-CO"/>
              </w:rPr>
              <w:drawing>
                <wp:anchor distT="0" distB="0" distL="114300" distR="114300" simplePos="0" relativeHeight="251666432" behindDoc="0" locked="0" layoutInCell="1" allowOverlap="1" wp14:anchorId="29F7D620" wp14:editId="25FF6B28">
                  <wp:simplePos x="0" y="0"/>
                  <wp:positionH relativeFrom="page">
                    <wp:posOffset>142875</wp:posOffset>
                  </wp:positionH>
                  <wp:positionV relativeFrom="paragraph">
                    <wp:posOffset>84455</wp:posOffset>
                  </wp:positionV>
                  <wp:extent cx="4589780" cy="762000"/>
                  <wp:effectExtent l="0" t="0" r="127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ginas-dependencias_05.jpg"/>
                          <pic:cNvPicPr/>
                        </pic:nvPicPr>
                        <pic:blipFill>
                          <a:blip r:embed="rId1">
                            <a:extLst>
                              <a:ext uri="{28A0092B-C50C-407E-A947-70E740481C1C}">
                                <a14:useLocalDpi xmlns:a14="http://schemas.microsoft.com/office/drawing/2010/main" val="0"/>
                              </a:ext>
                            </a:extLst>
                          </a:blip>
                          <a:stretch>
                            <a:fillRect/>
                          </a:stretch>
                        </pic:blipFill>
                        <pic:spPr>
                          <a:xfrm>
                            <a:off x="0" y="0"/>
                            <a:ext cx="4589780" cy="762000"/>
                          </a:xfrm>
                          <a:prstGeom prst="rect">
                            <a:avLst/>
                          </a:prstGeom>
                        </pic:spPr>
                      </pic:pic>
                    </a:graphicData>
                  </a:graphic>
                  <wp14:sizeRelH relativeFrom="margin">
                    <wp14:pctWidth>0</wp14:pctWidth>
                  </wp14:sizeRelH>
                  <wp14:sizeRelV relativeFrom="margin">
                    <wp14:pctHeight>0</wp14:pctHeight>
                  </wp14:sizeRelV>
                </wp:anchor>
              </w:drawing>
            </w:r>
            <w:r w:rsidRPr="00C8348B">
              <w:rPr>
                <w:noProof/>
                <w:lang w:val="es-CO" w:eastAsia="es-CO"/>
              </w:rPr>
              <w:drawing>
                <wp:anchor distT="0" distB="0" distL="114300" distR="114300" simplePos="0" relativeHeight="251667456" behindDoc="0" locked="0" layoutInCell="1" allowOverlap="1" wp14:anchorId="21B24AE9" wp14:editId="2E810090">
                  <wp:simplePos x="0" y="0"/>
                  <wp:positionH relativeFrom="column">
                    <wp:posOffset>3873114</wp:posOffset>
                  </wp:positionH>
                  <wp:positionV relativeFrom="paragraph">
                    <wp:posOffset>68676</wp:posOffset>
                  </wp:positionV>
                  <wp:extent cx="2671638" cy="733425"/>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esarrollo-economico_06.jpg"/>
                          <pic:cNvPicPr/>
                        </pic:nvPicPr>
                        <pic:blipFill>
                          <a:blip r:embed="rId2">
                            <a:extLst>
                              <a:ext uri="{28A0092B-C50C-407E-A947-70E740481C1C}">
                                <a14:useLocalDpi xmlns:a14="http://schemas.microsoft.com/office/drawing/2010/main" val="0"/>
                              </a:ext>
                            </a:extLst>
                          </a:blip>
                          <a:stretch>
                            <a:fillRect/>
                          </a:stretch>
                        </pic:blipFill>
                        <pic:spPr>
                          <a:xfrm>
                            <a:off x="0" y="0"/>
                            <a:ext cx="2671638" cy="733425"/>
                          </a:xfrm>
                          <a:prstGeom prst="rect">
                            <a:avLst/>
                          </a:prstGeom>
                        </pic:spPr>
                      </pic:pic>
                    </a:graphicData>
                  </a:graphic>
                  <wp14:sizeRelH relativeFrom="page">
                    <wp14:pctWidth>0</wp14:pctWidth>
                  </wp14:sizeRelH>
                  <wp14:sizeRelV relativeFrom="page">
                    <wp14:pctHeight>0</wp14:pctHeight>
                  </wp14:sizeRelV>
                </wp:anchor>
              </w:drawing>
            </w:r>
          </w:p>
          <w:p w14:paraId="562455EF" w14:textId="77777777" w:rsidR="00C8348B" w:rsidRDefault="00C8348B">
            <w:pPr>
              <w:pStyle w:val="Piedepgina"/>
              <w:jc w:val="right"/>
            </w:pPr>
          </w:p>
          <w:p w14:paraId="11CC787B" w14:textId="77777777" w:rsidR="00C8348B" w:rsidRDefault="00C8348B">
            <w:pPr>
              <w:pStyle w:val="Piedepgina"/>
              <w:jc w:val="right"/>
            </w:pPr>
          </w:p>
          <w:p w14:paraId="61CD845E" w14:textId="07B78C7E" w:rsidR="00C8348B" w:rsidRDefault="00C8348B" w:rsidP="00C8348B">
            <w:pPr>
              <w:pStyle w:val="Piedepgina"/>
            </w:pPr>
          </w:p>
          <w:p w14:paraId="0C0305EA" w14:textId="5494806A" w:rsidR="00C8348B" w:rsidRDefault="00C8348B">
            <w:pPr>
              <w:pStyle w:val="Piedepgina"/>
              <w:jc w:val="right"/>
            </w:pPr>
            <w:r>
              <w:rPr>
                <w:lang w:val="es-ES"/>
              </w:rPr>
              <w:t xml:space="preserve">Página </w:t>
            </w:r>
            <w:r>
              <w:rPr>
                <w:b/>
                <w:bCs/>
              </w:rPr>
              <w:fldChar w:fldCharType="begin"/>
            </w:r>
            <w:r>
              <w:rPr>
                <w:b/>
                <w:bCs/>
              </w:rPr>
              <w:instrText>PAGE</w:instrText>
            </w:r>
            <w:r>
              <w:rPr>
                <w:b/>
                <w:bCs/>
              </w:rPr>
              <w:fldChar w:fldCharType="separate"/>
            </w:r>
            <w:r w:rsidR="000A0F5D">
              <w:rPr>
                <w:b/>
                <w:bCs/>
                <w:noProof/>
              </w:rPr>
              <w:t>1</w:t>
            </w:r>
            <w:r>
              <w:rPr>
                <w:b/>
                <w:bCs/>
              </w:rPr>
              <w:fldChar w:fldCharType="end"/>
            </w:r>
            <w:r>
              <w:rPr>
                <w:lang w:val="es-ES"/>
              </w:rPr>
              <w:t xml:space="preserve"> de </w:t>
            </w:r>
            <w:r>
              <w:rPr>
                <w:b/>
                <w:bCs/>
              </w:rPr>
              <w:fldChar w:fldCharType="begin"/>
            </w:r>
            <w:r>
              <w:rPr>
                <w:b/>
                <w:bCs/>
              </w:rPr>
              <w:instrText>NUMPAGES</w:instrText>
            </w:r>
            <w:r>
              <w:rPr>
                <w:b/>
                <w:bCs/>
              </w:rPr>
              <w:fldChar w:fldCharType="separate"/>
            </w:r>
            <w:r w:rsidR="000A0F5D">
              <w:rPr>
                <w:b/>
                <w:bCs/>
                <w:noProof/>
              </w:rPr>
              <w:t>1</w:t>
            </w:r>
            <w:r>
              <w:rPr>
                <w:b/>
                <w:bCs/>
              </w:rPr>
              <w:fldChar w:fldCharType="end"/>
            </w:r>
          </w:p>
        </w:sdtContent>
      </w:sdt>
    </w:sdtContent>
  </w:sdt>
  <w:p w14:paraId="021D8F26" w14:textId="77777777" w:rsidR="00C8348B" w:rsidRDefault="00C8348B">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7906D" w14:textId="77777777" w:rsidR="00330D5C" w:rsidRDefault="00330D5C" w:rsidP="005C13C6">
      <w:r>
        <w:separator/>
      </w:r>
    </w:p>
  </w:footnote>
  <w:footnote w:type="continuationSeparator" w:id="0">
    <w:p w14:paraId="40B43168" w14:textId="77777777" w:rsidR="00330D5C" w:rsidRDefault="00330D5C" w:rsidP="005C13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60B559" w14:textId="689EDB02" w:rsidR="00614698" w:rsidRDefault="00B16752">
    <w:pPr>
      <w:pStyle w:val="Encabezado"/>
    </w:pPr>
    <w:r>
      <w:rPr>
        <w:noProof/>
        <w:lang w:val="es-CO" w:eastAsia="es-CO"/>
      </w:rPr>
      <w:drawing>
        <wp:anchor distT="0" distB="0" distL="114300" distR="114300" simplePos="0" relativeHeight="251658240" behindDoc="0" locked="0" layoutInCell="1" allowOverlap="1" wp14:anchorId="17EE55B0" wp14:editId="48F678CC">
          <wp:simplePos x="0" y="0"/>
          <wp:positionH relativeFrom="column">
            <wp:posOffset>1516049</wp:posOffset>
          </wp:positionH>
          <wp:positionV relativeFrom="paragraph">
            <wp:posOffset>-395218</wp:posOffset>
          </wp:positionV>
          <wp:extent cx="1511935" cy="114427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ginas-dependencias_02.jpg"/>
                  <pic:cNvPicPr/>
                </pic:nvPicPr>
                <pic:blipFill>
                  <a:blip r:embed="rId1">
                    <a:extLst>
                      <a:ext uri="{28A0092B-C50C-407E-A947-70E740481C1C}">
                        <a14:useLocalDpi xmlns:a14="http://schemas.microsoft.com/office/drawing/2010/main" val="0"/>
                      </a:ext>
                    </a:extLst>
                  </a:blip>
                  <a:stretch>
                    <a:fillRect/>
                  </a:stretch>
                </pic:blipFill>
                <pic:spPr>
                  <a:xfrm>
                    <a:off x="0" y="0"/>
                    <a:ext cx="1511935" cy="1144270"/>
                  </a:xfrm>
                  <a:prstGeom prst="rect">
                    <a:avLst/>
                  </a:prstGeom>
                </pic:spPr>
              </pic:pic>
            </a:graphicData>
          </a:graphic>
          <wp14:sizeRelH relativeFrom="margin">
            <wp14:pctWidth>0</wp14:pctWidth>
          </wp14:sizeRelH>
          <wp14:sizeRelV relativeFrom="margin">
            <wp14:pctHeight>0</wp14:pctHeight>
          </wp14:sizeRelV>
        </wp:anchor>
      </w:drawing>
    </w:r>
    <w:r w:rsidR="00C511F9">
      <w:rPr>
        <w:noProof/>
        <w:lang w:val="es-CO" w:eastAsia="es-CO"/>
      </w:rPr>
      <w:drawing>
        <wp:anchor distT="0" distB="0" distL="114300" distR="114300" simplePos="0" relativeHeight="251664384" behindDoc="1" locked="0" layoutInCell="1" allowOverlap="1" wp14:anchorId="059A8972" wp14:editId="32196F15">
          <wp:simplePos x="0" y="0"/>
          <wp:positionH relativeFrom="column">
            <wp:posOffset>3098138</wp:posOffset>
          </wp:positionH>
          <wp:positionV relativeFrom="paragraph">
            <wp:posOffset>-398310</wp:posOffset>
          </wp:positionV>
          <wp:extent cx="3042285" cy="1151890"/>
          <wp:effectExtent l="0" t="0" r="5715"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esarrollo-economico_03.jpg"/>
                  <pic:cNvPicPr/>
                </pic:nvPicPr>
                <pic:blipFill>
                  <a:blip r:embed="rId2">
                    <a:extLst>
                      <a:ext uri="{28A0092B-C50C-407E-A947-70E740481C1C}">
                        <a14:useLocalDpi xmlns:a14="http://schemas.microsoft.com/office/drawing/2010/main" val="0"/>
                      </a:ext>
                    </a:extLst>
                  </a:blip>
                  <a:stretch>
                    <a:fillRect/>
                  </a:stretch>
                </pic:blipFill>
                <pic:spPr>
                  <a:xfrm>
                    <a:off x="0" y="0"/>
                    <a:ext cx="3042285" cy="1151890"/>
                  </a:xfrm>
                  <a:prstGeom prst="rect">
                    <a:avLst/>
                  </a:prstGeom>
                </pic:spPr>
              </pic:pic>
            </a:graphicData>
          </a:graphic>
          <wp14:sizeRelH relativeFrom="page">
            <wp14:pctWidth>0</wp14:pctWidth>
          </wp14:sizeRelH>
          <wp14:sizeRelV relativeFrom="page">
            <wp14:pctHeight>0</wp14:pctHeight>
          </wp14:sizeRelV>
        </wp:anchor>
      </w:drawing>
    </w:r>
  </w:p>
  <w:p w14:paraId="3F19F90A" w14:textId="77777777" w:rsidR="00614698" w:rsidRDefault="00614698">
    <w:pPr>
      <w:pStyle w:val="Encabezado"/>
    </w:pPr>
  </w:p>
  <w:p w14:paraId="6273C913" w14:textId="77777777" w:rsidR="00614698" w:rsidRDefault="00614698">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F08C4"/>
    <w:multiLevelType w:val="hybridMultilevel"/>
    <w:tmpl w:val="EE6AD93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nsid w:val="04A60D51"/>
    <w:multiLevelType w:val="hybridMultilevel"/>
    <w:tmpl w:val="9E3AC058"/>
    <w:lvl w:ilvl="0" w:tplc="B0A07D2C">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08A14730"/>
    <w:multiLevelType w:val="multilevel"/>
    <w:tmpl w:val="833AA8BA"/>
    <w:lvl w:ilvl="0">
      <w:start w:val="1"/>
      <w:numFmt w:val="upperRoman"/>
      <w:lvlText w:val="%1."/>
      <w:lvlJc w:val="right"/>
      <w:pPr>
        <w:ind w:left="720" w:hanging="720"/>
      </w:pPr>
      <w:rPr>
        <w:b w:val="0"/>
        <w:bCs/>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nsid w:val="155D4C6C"/>
    <w:multiLevelType w:val="hybridMultilevel"/>
    <w:tmpl w:val="2B58501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004680B"/>
    <w:multiLevelType w:val="hybridMultilevel"/>
    <w:tmpl w:val="97FE5E86"/>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7470724"/>
    <w:multiLevelType w:val="hybridMultilevel"/>
    <w:tmpl w:val="445CD8CA"/>
    <w:lvl w:ilvl="0" w:tplc="0C0A0001">
      <w:start w:val="1"/>
      <w:numFmt w:val="bullet"/>
      <w:lvlText w:val=""/>
      <w:lvlJc w:val="left"/>
      <w:pPr>
        <w:ind w:left="720" w:hanging="360"/>
      </w:pPr>
      <w:rPr>
        <w:rFonts w:ascii="Symbol" w:hAnsi="Symbol" w:cs="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C8D46CD"/>
    <w:multiLevelType w:val="hybridMultilevel"/>
    <w:tmpl w:val="EC3AF16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nsid w:val="3B1304E0"/>
    <w:multiLevelType w:val="hybridMultilevel"/>
    <w:tmpl w:val="ECCC124C"/>
    <w:lvl w:ilvl="0" w:tplc="8B1E97C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FE33039"/>
    <w:multiLevelType w:val="hybridMultilevel"/>
    <w:tmpl w:val="5866CC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464A51A9"/>
    <w:multiLevelType w:val="hybridMultilevel"/>
    <w:tmpl w:val="6D4436F0"/>
    <w:lvl w:ilvl="0" w:tplc="BF9A1F7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F5B2D41"/>
    <w:multiLevelType w:val="hybridMultilevel"/>
    <w:tmpl w:val="5F2EF5AA"/>
    <w:lvl w:ilvl="0" w:tplc="F6C0B006">
      <w:start w:val="1"/>
      <w:numFmt w:val="decimal"/>
      <w:lvlText w:val="%1."/>
      <w:lvlJc w:val="left"/>
      <w:pPr>
        <w:ind w:left="644"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86247EC"/>
    <w:multiLevelType w:val="hybridMultilevel"/>
    <w:tmpl w:val="DA16FF88"/>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nsid w:val="6A1B55D2"/>
    <w:multiLevelType w:val="hybridMultilevel"/>
    <w:tmpl w:val="A2D091A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A5177A4"/>
    <w:multiLevelType w:val="hybridMultilevel"/>
    <w:tmpl w:val="41FA8C6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0F24437"/>
    <w:multiLevelType w:val="multilevel"/>
    <w:tmpl w:val="801E724E"/>
    <w:lvl w:ilvl="0">
      <w:start w:val="1"/>
      <w:numFmt w:val="decimal"/>
      <w:lvlText w:val="%1."/>
      <w:lvlJc w:val="left"/>
      <w:pPr>
        <w:ind w:left="390" w:hanging="39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6">
    <w:nsid w:val="71D3091E"/>
    <w:multiLevelType w:val="hybridMultilevel"/>
    <w:tmpl w:val="0FA6C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263194C"/>
    <w:multiLevelType w:val="multilevel"/>
    <w:tmpl w:val="EC82E26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Zero"/>
      <w:isLgl/>
      <w:lvlText w:val="%1.%2.%3.%4."/>
      <w:lvlJc w:val="left"/>
      <w:pPr>
        <w:ind w:left="1440" w:hanging="1080"/>
      </w:pPr>
      <w:rPr>
        <w:rFonts w:hint="default"/>
        <w:b/>
      </w:rPr>
    </w:lvl>
    <w:lvl w:ilvl="4">
      <w:start w:val="1"/>
      <w:numFmt w:val="decimalZero"/>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8">
    <w:nsid w:val="7E567E95"/>
    <w:multiLevelType w:val="hybridMultilevel"/>
    <w:tmpl w:val="6A26C00C"/>
    <w:lvl w:ilvl="0" w:tplc="34D64F8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7E9C7736"/>
    <w:multiLevelType w:val="hybridMultilevel"/>
    <w:tmpl w:val="50A659D2"/>
    <w:lvl w:ilvl="0" w:tplc="240A0017">
      <w:start w:val="1"/>
      <w:numFmt w:val="lowerLetter"/>
      <w:lvlText w:val="%1)"/>
      <w:lvlJc w:val="left"/>
      <w:pPr>
        <w:ind w:left="360" w:hanging="360"/>
      </w:pPr>
    </w:lvl>
    <w:lvl w:ilvl="1" w:tplc="02D890F8">
      <w:start w:val="1"/>
      <w:numFmt w:val="lowerLetter"/>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7F4E19E4"/>
    <w:multiLevelType w:val="hybridMultilevel"/>
    <w:tmpl w:val="C902DFA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6"/>
  </w:num>
  <w:num w:numId="3">
    <w:abstractNumId w:val="19"/>
  </w:num>
  <w:num w:numId="4">
    <w:abstractNumId w:val="20"/>
  </w:num>
  <w:num w:numId="5">
    <w:abstractNumId w:val="5"/>
  </w:num>
  <w:num w:numId="6">
    <w:abstractNumId w:val="8"/>
  </w:num>
  <w:num w:numId="7">
    <w:abstractNumId w:val="4"/>
  </w:num>
  <w:num w:numId="8">
    <w:abstractNumId w:val="14"/>
  </w:num>
  <w:num w:numId="9">
    <w:abstractNumId w:val="11"/>
  </w:num>
  <w:num w:numId="10">
    <w:abstractNumId w:val="3"/>
  </w:num>
  <w:num w:numId="11">
    <w:abstractNumId w:val="1"/>
  </w:num>
  <w:num w:numId="12">
    <w:abstractNumId w:val="7"/>
  </w:num>
  <w:num w:numId="13">
    <w:abstractNumId w:val="9"/>
  </w:num>
  <w:num w:numId="14">
    <w:abstractNumId w:val="18"/>
  </w:num>
  <w:num w:numId="15">
    <w:abstractNumId w:val="13"/>
  </w:num>
  <w:num w:numId="16">
    <w:abstractNumId w:val="0"/>
  </w:num>
  <w:num w:numId="17">
    <w:abstractNumId w:val="17"/>
  </w:num>
  <w:num w:numId="18">
    <w:abstractNumId w:val="15"/>
  </w:num>
  <w:num w:numId="19">
    <w:abstractNumId w:val="16"/>
  </w:num>
  <w:num w:numId="20">
    <w:abstractNumId w:val="12"/>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13C6"/>
    <w:rsid w:val="00002763"/>
    <w:rsid w:val="00006311"/>
    <w:rsid w:val="00014D28"/>
    <w:rsid w:val="0002149C"/>
    <w:rsid w:val="000254C5"/>
    <w:rsid w:val="00037DD6"/>
    <w:rsid w:val="00040F65"/>
    <w:rsid w:val="00051AD6"/>
    <w:rsid w:val="00062B6C"/>
    <w:rsid w:val="00077234"/>
    <w:rsid w:val="000A0F5D"/>
    <w:rsid w:val="000A2423"/>
    <w:rsid w:val="000C2E0D"/>
    <w:rsid w:val="000C6E08"/>
    <w:rsid w:val="000D169F"/>
    <w:rsid w:val="000D5549"/>
    <w:rsid w:val="000D67A5"/>
    <w:rsid w:val="000E037E"/>
    <w:rsid w:val="001104A3"/>
    <w:rsid w:val="00111A2C"/>
    <w:rsid w:val="00142AD8"/>
    <w:rsid w:val="00145C0B"/>
    <w:rsid w:val="00157DF7"/>
    <w:rsid w:val="0016266E"/>
    <w:rsid w:val="00164C6F"/>
    <w:rsid w:val="00173911"/>
    <w:rsid w:val="00173D83"/>
    <w:rsid w:val="001B2C72"/>
    <w:rsid w:val="001B3518"/>
    <w:rsid w:val="001D18AF"/>
    <w:rsid w:val="001E0E40"/>
    <w:rsid w:val="001E208B"/>
    <w:rsid w:val="0020600B"/>
    <w:rsid w:val="00214B0D"/>
    <w:rsid w:val="002172E7"/>
    <w:rsid w:val="00236CB1"/>
    <w:rsid w:val="00237A61"/>
    <w:rsid w:val="00244076"/>
    <w:rsid w:val="002525EF"/>
    <w:rsid w:val="00260B3D"/>
    <w:rsid w:val="00266A9D"/>
    <w:rsid w:val="00267367"/>
    <w:rsid w:val="00272C72"/>
    <w:rsid w:val="00286BDC"/>
    <w:rsid w:val="00293EBD"/>
    <w:rsid w:val="00294967"/>
    <w:rsid w:val="002C1E5C"/>
    <w:rsid w:val="002C3015"/>
    <w:rsid w:val="002E4EFC"/>
    <w:rsid w:val="002E52EA"/>
    <w:rsid w:val="002F2B2D"/>
    <w:rsid w:val="00307152"/>
    <w:rsid w:val="0031306D"/>
    <w:rsid w:val="00325F4E"/>
    <w:rsid w:val="00330D5C"/>
    <w:rsid w:val="00331C9A"/>
    <w:rsid w:val="0034626C"/>
    <w:rsid w:val="00346750"/>
    <w:rsid w:val="00347A9C"/>
    <w:rsid w:val="00347E71"/>
    <w:rsid w:val="00360732"/>
    <w:rsid w:val="00362F06"/>
    <w:rsid w:val="00386373"/>
    <w:rsid w:val="00387676"/>
    <w:rsid w:val="003A7B20"/>
    <w:rsid w:val="003B2E18"/>
    <w:rsid w:val="003B3172"/>
    <w:rsid w:val="003C288F"/>
    <w:rsid w:val="003C3FD1"/>
    <w:rsid w:val="0040194E"/>
    <w:rsid w:val="004142AF"/>
    <w:rsid w:val="0043156F"/>
    <w:rsid w:val="00433E3A"/>
    <w:rsid w:val="00434C9F"/>
    <w:rsid w:val="0044431C"/>
    <w:rsid w:val="00450681"/>
    <w:rsid w:val="004520AB"/>
    <w:rsid w:val="00454F1D"/>
    <w:rsid w:val="00456F03"/>
    <w:rsid w:val="00465AEB"/>
    <w:rsid w:val="00473DEF"/>
    <w:rsid w:val="00475175"/>
    <w:rsid w:val="00480E9D"/>
    <w:rsid w:val="00493DFE"/>
    <w:rsid w:val="004962EE"/>
    <w:rsid w:val="004A0B9F"/>
    <w:rsid w:val="004A31B5"/>
    <w:rsid w:val="004C5ACD"/>
    <w:rsid w:val="004D37B7"/>
    <w:rsid w:val="004E23F3"/>
    <w:rsid w:val="004F6870"/>
    <w:rsid w:val="00561DA4"/>
    <w:rsid w:val="005652D5"/>
    <w:rsid w:val="005667A6"/>
    <w:rsid w:val="00574215"/>
    <w:rsid w:val="0058105B"/>
    <w:rsid w:val="0059100C"/>
    <w:rsid w:val="005A1424"/>
    <w:rsid w:val="005B225A"/>
    <w:rsid w:val="005B31D5"/>
    <w:rsid w:val="005B4C2A"/>
    <w:rsid w:val="005C13C6"/>
    <w:rsid w:val="005C5F16"/>
    <w:rsid w:val="005D622C"/>
    <w:rsid w:val="005D7901"/>
    <w:rsid w:val="006003C3"/>
    <w:rsid w:val="0060489A"/>
    <w:rsid w:val="00612E4D"/>
    <w:rsid w:val="00614698"/>
    <w:rsid w:val="00622DFC"/>
    <w:rsid w:val="00641723"/>
    <w:rsid w:val="00680DAC"/>
    <w:rsid w:val="006A7C74"/>
    <w:rsid w:val="006B2A0A"/>
    <w:rsid w:val="006B3855"/>
    <w:rsid w:val="006B791A"/>
    <w:rsid w:val="006D4DCE"/>
    <w:rsid w:val="006D788E"/>
    <w:rsid w:val="00707DBD"/>
    <w:rsid w:val="00716F4B"/>
    <w:rsid w:val="00762B71"/>
    <w:rsid w:val="0076412D"/>
    <w:rsid w:val="0077113D"/>
    <w:rsid w:val="007815CA"/>
    <w:rsid w:val="007822A7"/>
    <w:rsid w:val="00794F78"/>
    <w:rsid w:val="007A2531"/>
    <w:rsid w:val="007A5D76"/>
    <w:rsid w:val="007B03B5"/>
    <w:rsid w:val="007B0855"/>
    <w:rsid w:val="007B3730"/>
    <w:rsid w:val="007B68B6"/>
    <w:rsid w:val="007C6C63"/>
    <w:rsid w:val="007D530D"/>
    <w:rsid w:val="007F4048"/>
    <w:rsid w:val="007F4BFD"/>
    <w:rsid w:val="00845643"/>
    <w:rsid w:val="00852E2F"/>
    <w:rsid w:val="00853457"/>
    <w:rsid w:val="00855868"/>
    <w:rsid w:val="00864875"/>
    <w:rsid w:val="0086684F"/>
    <w:rsid w:val="00867D29"/>
    <w:rsid w:val="008725CD"/>
    <w:rsid w:val="00872AED"/>
    <w:rsid w:val="00885508"/>
    <w:rsid w:val="00890EC6"/>
    <w:rsid w:val="008A138D"/>
    <w:rsid w:val="008A59D8"/>
    <w:rsid w:val="008D670C"/>
    <w:rsid w:val="008F7E74"/>
    <w:rsid w:val="0090422D"/>
    <w:rsid w:val="00905E70"/>
    <w:rsid w:val="00907288"/>
    <w:rsid w:val="00934ACE"/>
    <w:rsid w:val="009404F5"/>
    <w:rsid w:val="00956E23"/>
    <w:rsid w:val="009650B4"/>
    <w:rsid w:val="00966B1B"/>
    <w:rsid w:val="009752AA"/>
    <w:rsid w:val="00992506"/>
    <w:rsid w:val="00992923"/>
    <w:rsid w:val="009A08FD"/>
    <w:rsid w:val="009B064F"/>
    <w:rsid w:val="009B0C29"/>
    <w:rsid w:val="009B3E38"/>
    <w:rsid w:val="009F48C5"/>
    <w:rsid w:val="009F67E5"/>
    <w:rsid w:val="00A026FF"/>
    <w:rsid w:val="00A02CE6"/>
    <w:rsid w:val="00A143A7"/>
    <w:rsid w:val="00A15115"/>
    <w:rsid w:val="00A219A9"/>
    <w:rsid w:val="00A23C09"/>
    <w:rsid w:val="00A31E24"/>
    <w:rsid w:val="00A43FCE"/>
    <w:rsid w:val="00A65829"/>
    <w:rsid w:val="00A67752"/>
    <w:rsid w:val="00A73394"/>
    <w:rsid w:val="00AB18AD"/>
    <w:rsid w:val="00AB3358"/>
    <w:rsid w:val="00AB3B9E"/>
    <w:rsid w:val="00AD667E"/>
    <w:rsid w:val="00AE16EE"/>
    <w:rsid w:val="00B14E15"/>
    <w:rsid w:val="00B16752"/>
    <w:rsid w:val="00B302AA"/>
    <w:rsid w:val="00B34D9A"/>
    <w:rsid w:val="00B46A8B"/>
    <w:rsid w:val="00B64893"/>
    <w:rsid w:val="00B84A0C"/>
    <w:rsid w:val="00B858F5"/>
    <w:rsid w:val="00B92CE2"/>
    <w:rsid w:val="00B9445B"/>
    <w:rsid w:val="00BA1598"/>
    <w:rsid w:val="00BA53B9"/>
    <w:rsid w:val="00BB3EAA"/>
    <w:rsid w:val="00BB7A7F"/>
    <w:rsid w:val="00BD6C80"/>
    <w:rsid w:val="00BE399A"/>
    <w:rsid w:val="00BF08F2"/>
    <w:rsid w:val="00BF5945"/>
    <w:rsid w:val="00C11B04"/>
    <w:rsid w:val="00C259A0"/>
    <w:rsid w:val="00C27CE3"/>
    <w:rsid w:val="00C35E3D"/>
    <w:rsid w:val="00C40D05"/>
    <w:rsid w:val="00C44E8A"/>
    <w:rsid w:val="00C472DA"/>
    <w:rsid w:val="00C511F9"/>
    <w:rsid w:val="00C62B09"/>
    <w:rsid w:val="00C75284"/>
    <w:rsid w:val="00C77111"/>
    <w:rsid w:val="00C77F65"/>
    <w:rsid w:val="00C8348B"/>
    <w:rsid w:val="00C838CD"/>
    <w:rsid w:val="00C838FC"/>
    <w:rsid w:val="00C87E55"/>
    <w:rsid w:val="00C905D0"/>
    <w:rsid w:val="00C9299D"/>
    <w:rsid w:val="00CA1BA9"/>
    <w:rsid w:val="00CB045E"/>
    <w:rsid w:val="00CC7EAD"/>
    <w:rsid w:val="00CF6EB2"/>
    <w:rsid w:val="00D15E7F"/>
    <w:rsid w:val="00D20078"/>
    <w:rsid w:val="00D235A6"/>
    <w:rsid w:val="00D24E79"/>
    <w:rsid w:val="00D34821"/>
    <w:rsid w:val="00D40F8A"/>
    <w:rsid w:val="00D453BB"/>
    <w:rsid w:val="00D508BE"/>
    <w:rsid w:val="00D64B4C"/>
    <w:rsid w:val="00D87DBD"/>
    <w:rsid w:val="00D94A95"/>
    <w:rsid w:val="00DA46FD"/>
    <w:rsid w:val="00DA5177"/>
    <w:rsid w:val="00DA7503"/>
    <w:rsid w:val="00DB223A"/>
    <w:rsid w:val="00DB5279"/>
    <w:rsid w:val="00DB7D9B"/>
    <w:rsid w:val="00DC1B5A"/>
    <w:rsid w:val="00DC79DE"/>
    <w:rsid w:val="00DD52A4"/>
    <w:rsid w:val="00DE354B"/>
    <w:rsid w:val="00DE7B05"/>
    <w:rsid w:val="00DF1F59"/>
    <w:rsid w:val="00DF1F95"/>
    <w:rsid w:val="00DF3A3E"/>
    <w:rsid w:val="00E10D8F"/>
    <w:rsid w:val="00E14157"/>
    <w:rsid w:val="00E220F8"/>
    <w:rsid w:val="00E302F3"/>
    <w:rsid w:val="00E34A96"/>
    <w:rsid w:val="00E34DD8"/>
    <w:rsid w:val="00E65713"/>
    <w:rsid w:val="00E670C0"/>
    <w:rsid w:val="00E7513A"/>
    <w:rsid w:val="00E928A8"/>
    <w:rsid w:val="00EA03DD"/>
    <w:rsid w:val="00EA252C"/>
    <w:rsid w:val="00EC7A02"/>
    <w:rsid w:val="00ED104E"/>
    <w:rsid w:val="00EE265D"/>
    <w:rsid w:val="00EE5C6C"/>
    <w:rsid w:val="00EE69F7"/>
    <w:rsid w:val="00F02785"/>
    <w:rsid w:val="00F11E9B"/>
    <w:rsid w:val="00F1612F"/>
    <w:rsid w:val="00F24F8D"/>
    <w:rsid w:val="00F452A9"/>
    <w:rsid w:val="00F50B65"/>
    <w:rsid w:val="00F614A0"/>
    <w:rsid w:val="00F81CB7"/>
    <w:rsid w:val="00F84FB0"/>
    <w:rsid w:val="00F90081"/>
    <w:rsid w:val="00FB5E15"/>
    <w:rsid w:val="00FB5E34"/>
    <w:rsid w:val="00FB7B68"/>
    <w:rsid w:val="00FD3519"/>
    <w:rsid w:val="00FD3650"/>
    <w:rsid w:val="00FD44A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EC215"/>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aliases w:val="Edgar 3,Sous-titre (3)"/>
    <w:basedOn w:val="Normal"/>
    <w:next w:val="Normal"/>
    <w:link w:val="Ttulo3Car"/>
    <w:uiPriority w:val="9"/>
    <w:unhideWhenUsed/>
    <w:qFormat/>
    <w:rsid w:val="00864875"/>
    <w:pPr>
      <w:keepNext/>
      <w:keepLines/>
      <w:spacing w:before="200" w:line="276" w:lineRule="auto"/>
      <w:outlineLvl w:val="2"/>
    </w:pPr>
    <w:rPr>
      <w:rFonts w:ascii="Cambria" w:eastAsia="Times New Roman" w:hAnsi="Cambria" w:cs="Times New Roman"/>
      <w:b/>
      <w:bCs/>
      <w:color w:val="4F81BD"/>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C13C6"/>
    <w:pPr>
      <w:tabs>
        <w:tab w:val="center" w:pos="4252"/>
        <w:tab w:val="right" w:pos="8504"/>
      </w:tabs>
    </w:pPr>
  </w:style>
  <w:style w:type="character" w:customStyle="1" w:styleId="EncabezadoCar">
    <w:name w:val="Encabezado Car"/>
    <w:basedOn w:val="Fuentedeprrafopredeter"/>
    <w:link w:val="Encabezado"/>
    <w:uiPriority w:val="99"/>
    <w:rsid w:val="005C13C6"/>
  </w:style>
  <w:style w:type="paragraph" w:styleId="Piedepgina">
    <w:name w:val="footer"/>
    <w:aliases w:val=" Car Car Car, Car Car"/>
    <w:basedOn w:val="Normal"/>
    <w:link w:val="PiedepginaCar"/>
    <w:uiPriority w:val="99"/>
    <w:unhideWhenUsed/>
    <w:rsid w:val="005C13C6"/>
    <w:pPr>
      <w:tabs>
        <w:tab w:val="center" w:pos="4252"/>
        <w:tab w:val="right" w:pos="8504"/>
      </w:tabs>
    </w:pPr>
  </w:style>
  <w:style w:type="character" w:customStyle="1" w:styleId="PiedepginaCar">
    <w:name w:val="Pie de página Car"/>
    <w:aliases w:val=" Car Car Car Car, Car Car Car1"/>
    <w:basedOn w:val="Fuentedeprrafopredeter"/>
    <w:link w:val="Piedepgina"/>
    <w:uiPriority w:val="99"/>
    <w:rsid w:val="005C13C6"/>
  </w:style>
  <w:style w:type="paragraph" w:customStyle="1" w:styleId="FR2">
    <w:name w:val="FR2"/>
    <w:rsid w:val="008A59D8"/>
    <w:pPr>
      <w:widowControl w:val="0"/>
      <w:autoSpaceDE w:val="0"/>
      <w:autoSpaceDN w:val="0"/>
      <w:adjustRightInd w:val="0"/>
      <w:spacing w:before="340"/>
      <w:ind w:left="360" w:right="200"/>
      <w:jc w:val="center"/>
    </w:pPr>
    <w:rPr>
      <w:rFonts w:ascii="Arial" w:eastAsia="Times New Roman" w:hAnsi="Arial" w:cs="Arial"/>
      <w:noProof/>
      <w:sz w:val="16"/>
      <w:szCs w:val="16"/>
      <w:lang w:val="es-ES" w:eastAsia="es-ES"/>
    </w:rPr>
  </w:style>
  <w:style w:type="paragraph" w:styleId="Sinespaciado">
    <w:name w:val="No Spacing"/>
    <w:link w:val="SinespaciadoCar"/>
    <w:uiPriority w:val="1"/>
    <w:qFormat/>
    <w:rsid w:val="008A59D8"/>
    <w:rPr>
      <w:rFonts w:ascii="Times New Roman" w:eastAsia="Times New Roman" w:hAnsi="Times New Roman" w:cs="Times New Roman"/>
      <w:lang w:val="es-ES" w:eastAsia="es-ES"/>
    </w:rPr>
  </w:style>
  <w:style w:type="character" w:customStyle="1" w:styleId="SinespaciadoCar">
    <w:name w:val="Sin espaciado Car"/>
    <w:link w:val="Sinespaciado"/>
    <w:uiPriority w:val="1"/>
    <w:rsid w:val="008A59D8"/>
    <w:rPr>
      <w:rFonts w:ascii="Times New Roman" w:eastAsia="Times New Roman" w:hAnsi="Times New Roman" w:cs="Times New Roman"/>
      <w:lang w:val="es-ES"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31E24"/>
    <w:pPr>
      <w:spacing w:before="100" w:beforeAutospacing="1" w:after="100" w:afterAutospacing="1"/>
    </w:pPr>
    <w:rPr>
      <w:rFonts w:ascii="Times New Roman" w:eastAsia="Times New Roman" w:hAnsi="Times New Roman" w:cs="Times New Roman"/>
      <w:lang w:val="es-ES" w:eastAsia="es-ES"/>
    </w:rPr>
  </w:style>
  <w:style w:type="paragraph" w:customStyle="1" w:styleId="Default">
    <w:name w:val="Default"/>
    <w:link w:val="DefaultCar"/>
    <w:rsid w:val="00A31E24"/>
    <w:pPr>
      <w:autoSpaceDE w:val="0"/>
      <w:autoSpaceDN w:val="0"/>
      <w:adjustRightInd w:val="0"/>
    </w:pPr>
    <w:rPr>
      <w:rFonts w:ascii="Arial" w:eastAsia="Calibri" w:hAnsi="Arial" w:cs="Arial"/>
      <w:color w:val="000000"/>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A31E24"/>
    <w:pPr>
      <w:spacing w:after="200"/>
      <w:ind w:left="708"/>
    </w:pPr>
    <w:rPr>
      <w:rFonts w:ascii="Calibri" w:eastAsia="Calibri" w:hAnsi="Calibri" w:cs="Times New Roman"/>
      <w:sz w:val="22"/>
      <w:szCs w:val="22"/>
      <w:lang w:val="es-ES"/>
    </w:rPr>
  </w:style>
  <w:style w:type="character" w:styleId="Hipervnculo">
    <w:name w:val="Hyperlink"/>
    <w:uiPriority w:val="99"/>
    <w:unhideWhenUsed/>
    <w:rsid w:val="00A31E24"/>
    <w:rPr>
      <w:rFonts w:ascii="Arial" w:hAnsi="Arial" w:cs="Arial" w:hint="default"/>
      <w:strike w:val="0"/>
      <w:dstrike w:val="0"/>
      <w:color w:val="000099"/>
      <w:sz w:val="18"/>
      <w:szCs w:val="18"/>
      <w:u w:val="none"/>
      <w:effect w:val="none"/>
    </w:rPr>
  </w:style>
  <w:style w:type="character" w:styleId="nfasis">
    <w:name w:val="Emphasis"/>
    <w:uiPriority w:val="20"/>
    <w:qFormat/>
    <w:rsid w:val="00A31E24"/>
    <w:rPr>
      <w:i/>
      <w:iC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31E24"/>
    <w:rPr>
      <w:rFonts w:ascii="Calibri" w:eastAsia="Calibri" w:hAnsi="Calibri" w:cs="Times New Roman"/>
      <w:sz w:val="22"/>
      <w:szCs w:val="22"/>
      <w:lang w:val="es-ES"/>
    </w:rPr>
  </w:style>
  <w:style w:type="table" w:styleId="Tablaconcuadrcula">
    <w:name w:val="Table Grid"/>
    <w:basedOn w:val="Tablanormal"/>
    <w:uiPriority w:val="59"/>
    <w:rsid w:val="00A31E24"/>
    <w:rPr>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A31E24"/>
    <w:pPr>
      <w:spacing w:before="100" w:beforeAutospacing="1" w:after="100" w:afterAutospacing="1"/>
    </w:pPr>
    <w:rPr>
      <w:rFonts w:ascii="Times New Roman" w:eastAsia="Times New Roman" w:hAnsi="Times New Roman" w:cs="Times New Roman"/>
      <w:lang w:val="es-CO" w:eastAsia="es-CO"/>
    </w:rPr>
  </w:style>
  <w:style w:type="paragraph" w:customStyle="1" w:styleId="TableParagraph">
    <w:name w:val="Table Paragraph"/>
    <w:basedOn w:val="Normal"/>
    <w:uiPriority w:val="1"/>
    <w:qFormat/>
    <w:rsid w:val="00A31E24"/>
    <w:pPr>
      <w:widowControl w:val="0"/>
      <w:autoSpaceDE w:val="0"/>
      <w:autoSpaceDN w:val="0"/>
    </w:pPr>
    <w:rPr>
      <w:rFonts w:ascii="Arial" w:eastAsia="Arial" w:hAnsi="Arial" w:cs="Arial"/>
      <w:sz w:val="22"/>
      <w:szCs w:val="22"/>
      <w:lang w:val="es-CO" w:eastAsia="es-CO" w:bidi="es-CO"/>
    </w:rPr>
  </w:style>
  <w:style w:type="character" w:styleId="Refdecomentario">
    <w:name w:val="annotation reference"/>
    <w:basedOn w:val="Fuentedeprrafopredeter"/>
    <w:uiPriority w:val="99"/>
    <w:semiHidden/>
    <w:unhideWhenUsed/>
    <w:rsid w:val="006D788E"/>
    <w:rPr>
      <w:sz w:val="16"/>
      <w:szCs w:val="16"/>
    </w:rPr>
  </w:style>
  <w:style w:type="paragraph" w:styleId="Textocomentario">
    <w:name w:val="annotation text"/>
    <w:basedOn w:val="Normal"/>
    <w:link w:val="TextocomentarioCar"/>
    <w:uiPriority w:val="99"/>
    <w:semiHidden/>
    <w:unhideWhenUsed/>
    <w:rsid w:val="006D788E"/>
    <w:rPr>
      <w:sz w:val="20"/>
      <w:szCs w:val="20"/>
    </w:rPr>
  </w:style>
  <w:style w:type="character" w:customStyle="1" w:styleId="TextocomentarioCar">
    <w:name w:val="Texto comentario Car"/>
    <w:basedOn w:val="Fuentedeprrafopredeter"/>
    <w:link w:val="Textocomentario"/>
    <w:uiPriority w:val="99"/>
    <w:semiHidden/>
    <w:rsid w:val="006D788E"/>
    <w:rPr>
      <w:sz w:val="20"/>
      <w:szCs w:val="20"/>
    </w:rPr>
  </w:style>
  <w:style w:type="paragraph" w:styleId="Asuntodelcomentario">
    <w:name w:val="annotation subject"/>
    <w:basedOn w:val="Textocomentario"/>
    <w:next w:val="Textocomentario"/>
    <w:link w:val="AsuntodelcomentarioCar"/>
    <w:uiPriority w:val="99"/>
    <w:semiHidden/>
    <w:unhideWhenUsed/>
    <w:rsid w:val="006D788E"/>
    <w:rPr>
      <w:b/>
      <w:bCs/>
    </w:rPr>
  </w:style>
  <w:style w:type="character" w:customStyle="1" w:styleId="AsuntodelcomentarioCar">
    <w:name w:val="Asunto del comentario Car"/>
    <w:basedOn w:val="TextocomentarioCar"/>
    <w:link w:val="Asuntodelcomentario"/>
    <w:uiPriority w:val="99"/>
    <w:semiHidden/>
    <w:rsid w:val="006D788E"/>
    <w:rPr>
      <w:b/>
      <w:bCs/>
      <w:sz w:val="20"/>
      <w:szCs w:val="20"/>
    </w:rPr>
  </w:style>
  <w:style w:type="paragraph" w:styleId="Textodeglobo">
    <w:name w:val="Balloon Text"/>
    <w:basedOn w:val="Normal"/>
    <w:link w:val="TextodegloboCar"/>
    <w:uiPriority w:val="99"/>
    <w:semiHidden/>
    <w:unhideWhenUsed/>
    <w:rsid w:val="006D78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788E"/>
    <w:rPr>
      <w:rFonts w:ascii="Segoe UI" w:hAnsi="Segoe UI" w:cs="Segoe UI"/>
      <w:sz w:val="18"/>
      <w:szCs w:val="18"/>
    </w:rPr>
  </w:style>
  <w:style w:type="paragraph" w:styleId="Ttulo">
    <w:name w:val="Title"/>
    <w:basedOn w:val="Normal"/>
    <w:next w:val="Normal"/>
    <w:link w:val="TtuloCar"/>
    <w:uiPriority w:val="10"/>
    <w:qFormat/>
    <w:rsid w:val="00C77111"/>
    <w:pPr>
      <w:overflowPunct w:val="0"/>
      <w:autoSpaceDE w:val="0"/>
      <w:autoSpaceDN w:val="0"/>
      <w:adjustRightInd w:val="0"/>
      <w:spacing w:before="240" w:after="60"/>
      <w:jc w:val="center"/>
      <w:textAlignment w:val="baseline"/>
      <w:outlineLvl w:val="0"/>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uiPriority w:val="10"/>
    <w:rsid w:val="00C77111"/>
    <w:rPr>
      <w:rFonts w:ascii="Cambria" w:eastAsia="Times New Roman" w:hAnsi="Cambria" w:cs="Times New Roman"/>
      <w:b/>
      <w:bCs/>
      <w:kern w:val="28"/>
      <w:sz w:val="32"/>
      <w:szCs w:val="32"/>
      <w:lang w:eastAsia="es-ES"/>
    </w:rPr>
  </w:style>
  <w:style w:type="character" w:customStyle="1" w:styleId="baj">
    <w:name w:val="b_aj"/>
    <w:basedOn w:val="Fuentedeprrafopredeter"/>
    <w:rsid w:val="009B064F"/>
  </w:style>
  <w:style w:type="character" w:customStyle="1" w:styleId="Ttulo3Car">
    <w:name w:val="Título 3 Car"/>
    <w:aliases w:val="Edgar 3 Car,Sous-titre (3) Car"/>
    <w:basedOn w:val="Fuentedeprrafopredeter"/>
    <w:link w:val="Ttulo3"/>
    <w:uiPriority w:val="9"/>
    <w:rsid w:val="00864875"/>
    <w:rPr>
      <w:rFonts w:ascii="Cambria" w:eastAsia="Times New Roman" w:hAnsi="Cambria" w:cs="Times New Roman"/>
      <w:b/>
      <w:bCs/>
      <w:color w:val="4F81BD"/>
      <w:sz w:val="20"/>
      <w:szCs w:val="20"/>
      <w:lang w:val="x-none" w:eastAsia="x-none"/>
    </w:rPr>
  </w:style>
  <w:style w:type="character" w:customStyle="1" w:styleId="DefaultCar">
    <w:name w:val="Default Car"/>
    <w:link w:val="Default"/>
    <w:locked/>
    <w:rsid w:val="00864875"/>
    <w:rPr>
      <w:rFonts w:ascii="Arial" w:eastAsia="Calibri" w:hAnsi="Arial" w:cs="Arial"/>
      <w:color w:val="000000"/>
      <w:lang w:val="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641723"/>
    <w:rPr>
      <w:rFonts w:ascii="Times New Roman" w:eastAsia="Times New Roman" w:hAnsi="Times New Roman" w:cs="Times New Roman"/>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3">
    <w:name w:val="heading 3"/>
    <w:aliases w:val="Edgar 3,Sous-titre (3)"/>
    <w:basedOn w:val="Normal"/>
    <w:next w:val="Normal"/>
    <w:link w:val="Ttulo3Car"/>
    <w:uiPriority w:val="9"/>
    <w:unhideWhenUsed/>
    <w:qFormat/>
    <w:rsid w:val="00864875"/>
    <w:pPr>
      <w:keepNext/>
      <w:keepLines/>
      <w:spacing w:before="200" w:line="276" w:lineRule="auto"/>
      <w:outlineLvl w:val="2"/>
    </w:pPr>
    <w:rPr>
      <w:rFonts w:ascii="Cambria" w:eastAsia="Times New Roman" w:hAnsi="Cambria" w:cs="Times New Roman"/>
      <w:b/>
      <w:bCs/>
      <w:color w:val="4F81BD"/>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C13C6"/>
    <w:pPr>
      <w:tabs>
        <w:tab w:val="center" w:pos="4252"/>
        <w:tab w:val="right" w:pos="8504"/>
      </w:tabs>
    </w:pPr>
  </w:style>
  <w:style w:type="character" w:customStyle="1" w:styleId="EncabezadoCar">
    <w:name w:val="Encabezado Car"/>
    <w:basedOn w:val="Fuentedeprrafopredeter"/>
    <w:link w:val="Encabezado"/>
    <w:uiPriority w:val="99"/>
    <w:rsid w:val="005C13C6"/>
  </w:style>
  <w:style w:type="paragraph" w:styleId="Piedepgina">
    <w:name w:val="footer"/>
    <w:aliases w:val=" Car Car Car, Car Car"/>
    <w:basedOn w:val="Normal"/>
    <w:link w:val="PiedepginaCar"/>
    <w:uiPriority w:val="99"/>
    <w:unhideWhenUsed/>
    <w:rsid w:val="005C13C6"/>
    <w:pPr>
      <w:tabs>
        <w:tab w:val="center" w:pos="4252"/>
        <w:tab w:val="right" w:pos="8504"/>
      </w:tabs>
    </w:pPr>
  </w:style>
  <w:style w:type="character" w:customStyle="1" w:styleId="PiedepginaCar">
    <w:name w:val="Pie de página Car"/>
    <w:aliases w:val=" Car Car Car Car, Car Car Car1"/>
    <w:basedOn w:val="Fuentedeprrafopredeter"/>
    <w:link w:val="Piedepgina"/>
    <w:uiPriority w:val="99"/>
    <w:rsid w:val="005C13C6"/>
  </w:style>
  <w:style w:type="paragraph" w:customStyle="1" w:styleId="FR2">
    <w:name w:val="FR2"/>
    <w:rsid w:val="008A59D8"/>
    <w:pPr>
      <w:widowControl w:val="0"/>
      <w:autoSpaceDE w:val="0"/>
      <w:autoSpaceDN w:val="0"/>
      <w:adjustRightInd w:val="0"/>
      <w:spacing w:before="340"/>
      <w:ind w:left="360" w:right="200"/>
      <w:jc w:val="center"/>
    </w:pPr>
    <w:rPr>
      <w:rFonts w:ascii="Arial" w:eastAsia="Times New Roman" w:hAnsi="Arial" w:cs="Arial"/>
      <w:noProof/>
      <w:sz w:val="16"/>
      <w:szCs w:val="16"/>
      <w:lang w:val="es-ES" w:eastAsia="es-ES"/>
    </w:rPr>
  </w:style>
  <w:style w:type="paragraph" w:styleId="Sinespaciado">
    <w:name w:val="No Spacing"/>
    <w:link w:val="SinespaciadoCar"/>
    <w:uiPriority w:val="1"/>
    <w:qFormat/>
    <w:rsid w:val="008A59D8"/>
    <w:rPr>
      <w:rFonts w:ascii="Times New Roman" w:eastAsia="Times New Roman" w:hAnsi="Times New Roman" w:cs="Times New Roman"/>
      <w:lang w:val="es-ES" w:eastAsia="es-ES"/>
    </w:rPr>
  </w:style>
  <w:style w:type="character" w:customStyle="1" w:styleId="SinespaciadoCar">
    <w:name w:val="Sin espaciado Car"/>
    <w:link w:val="Sinespaciado"/>
    <w:uiPriority w:val="1"/>
    <w:rsid w:val="008A59D8"/>
    <w:rPr>
      <w:rFonts w:ascii="Times New Roman" w:eastAsia="Times New Roman" w:hAnsi="Times New Roman" w:cs="Times New Roman"/>
      <w:lang w:val="es-ES"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31E24"/>
    <w:pPr>
      <w:spacing w:before="100" w:beforeAutospacing="1" w:after="100" w:afterAutospacing="1"/>
    </w:pPr>
    <w:rPr>
      <w:rFonts w:ascii="Times New Roman" w:eastAsia="Times New Roman" w:hAnsi="Times New Roman" w:cs="Times New Roman"/>
      <w:lang w:val="es-ES" w:eastAsia="es-ES"/>
    </w:rPr>
  </w:style>
  <w:style w:type="paragraph" w:customStyle="1" w:styleId="Default">
    <w:name w:val="Default"/>
    <w:link w:val="DefaultCar"/>
    <w:rsid w:val="00A31E24"/>
    <w:pPr>
      <w:autoSpaceDE w:val="0"/>
      <w:autoSpaceDN w:val="0"/>
      <w:adjustRightInd w:val="0"/>
    </w:pPr>
    <w:rPr>
      <w:rFonts w:ascii="Arial" w:eastAsia="Calibri" w:hAnsi="Arial" w:cs="Arial"/>
      <w:color w:val="000000"/>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A31E24"/>
    <w:pPr>
      <w:spacing w:after="200"/>
      <w:ind w:left="708"/>
    </w:pPr>
    <w:rPr>
      <w:rFonts w:ascii="Calibri" w:eastAsia="Calibri" w:hAnsi="Calibri" w:cs="Times New Roman"/>
      <w:sz w:val="22"/>
      <w:szCs w:val="22"/>
      <w:lang w:val="es-ES"/>
    </w:rPr>
  </w:style>
  <w:style w:type="character" w:styleId="Hipervnculo">
    <w:name w:val="Hyperlink"/>
    <w:uiPriority w:val="99"/>
    <w:unhideWhenUsed/>
    <w:rsid w:val="00A31E24"/>
    <w:rPr>
      <w:rFonts w:ascii="Arial" w:hAnsi="Arial" w:cs="Arial" w:hint="default"/>
      <w:strike w:val="0"/>
      <w:dstrike w:val="0"/>
      <w:color w:val="000099"/>
      <w:sz w:val="18"/>
      <w:szCs w:val="18"/>
      <w:u w:val="none"/>
      <w:effect w:val="none"/>
    </w:rPr>
  </w:style>
  <w:style w:type="character" w:styleId="nfasis">
    <w:name w:val="Emphasis"/>
    <w:uiPriority w:val="20"/>
    <w:qFormat/>
    <w:rsid w:val="00A31E24"/>
    <w:rPr>
      <w:i/>
      <w:iC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A31E24"/>
    <w:rPr>
      <w:rFonts w:ascii="Calibri" w:eastAsia="Calibri" w:hAnsi="Calibri" w:cs="Times New Roman"/>
      <w:sz w:val="22"/>
      <w:szCs w:val="22"/>
      <w:lang w:val="es-ES"/>
    </w:rPr>
  </w:style>
  <w:style w:type="table" w:styleId="Tablaconcuadrcula">
    <w:name w:val="Table Grid"/>
    <w:basedOn w:val="Tablanormal"/>
    <w:uiPriority w:val="59"/>
    <w:rsid w:val="00A31E24"/>
    <w:rPr>
      <w:sz w:val="22"/>
      <w:szCs w:val="22"/>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msonormal">
    <w:name w:val="x_msonormal"/>
    <w:basedOn w:val="Normal"/>
    <w:rsid w:val="00A31E24"/>
    <w:pPr>
      <w:spacing w:before="100" w:beforeAutospacing="1" w:after="100" w:afterAutospacing="1"/>
    </w:pPr>
    <w:rPr>
      <w:rFonts w:ascii="Times New Roman" w:eastAsia="Times New Roman" w:hAnsi="Times New Roman" w:cs="Times New Roman"/>
      <w:lang w:val="es-CO" w:eastAsia="es-CO"/>
    </w:rPr>
  </w:style>
  <w:style w:type="paragraph" w:customStyle="1" w:styleId="TableParagraph">
    <w:name w:val="Table Paragraph"/>
    <w:basedOn w:val="Normal"/>
    <w:uiPriority w:val="1"/>
    <w:qFormat/>
    <w:rsid w:val="00A31E24"/>
    <w:pPr>
      <w:widowControl w:val="0"/>
      <w:autoSpaceDE w:val="0"/>
      <w:autoSpaceDN w:val="0"/>
    </w:pPr>
    <w:rPr>
      <w:rFonts w:ascii="Arial" w:eastAsia="Arial" w:hAnsi="Arial" w:cs="Arial"/>
      <w:sz w:val="22"/>
      <w:szCs w:val="22"/>
      <w:lang w:val="es-CO" w:eastAsia="es-CO" w:bidi="es-CO"/>
    </w:rPr>
  </w:style>
  <w:style w:type="character" w:styleId="Refdecomentario">
    <w:name w:val="annotation reference"/>
    <w:basedOn w:val="Fuentedeprrafopredeter"/>
    <w:uiPriority w:val="99"/>
    <w:semiHidden/>
    <w:unhideWhenUsed/>
    <w:rsid w:val="006D788E"/>
    <w:rPr>
      <w:sz w:val="16"/>
      <w:szCs w:val="16"/>
    </w:rPr>
  </w:style>
  <w:style w:type="paragraph" w:styleId="Textocomentario">
    <w:name w:val="annotation text"/>
    <w:basedOn w:val="Normal"/>
    <w:link w:val="TextocomentarioCar"/>
    <w:uiPriority w:val="99"/>
    <w:semiHidden/>
    <w:unhideWhenUsed/>
    <w:rsid w:val="006D788E"/>
    <w:rPr>
      <w:sz w:val="20"/>
      <w:szCs w:val="20"/>
    </w:rPr>
  </w:style>
  <w:style w:type="character" w:customStyle="1" w:styleId="TextocomentarioCar">
    <w:name w:val="Texto comentario Car"/>
    <w:basedOn w:val="Fuentedeprrafopredeter"/>
    <w:link w:val="Textocomentario"/>
    <w:uiPriority w:val="99"/>
    <w:semiHidden/>
    <w:rsid w:val="006D788E"/>
    <w:rPr>
      <w:sz w:val="20"/>
      <w:szCs w:val="20"/>
    </w:rPr>
  </w:style>
  <w:style w:type="paragraph" w:styleId="Asuntodelcomentario">
    <w:name w:val="annotation subject"/>
    <w:basedOn w:val="Textocomentario"/>
    <w:next w:val="Textocomentario"/>
    <w:link w:val="AsuntodelcomentarioCar"/>
    <w:uiPriority w:val="99"/>
    <w:semiHidden/>
    <w:unhideWhenUsed/>
    <w:rsid w:val="006D788E"/>
    <w:rPr>
      <w:b/>
      <w:bCs/>
    </w:rPr>
  </w:style>
  <w:style w:type="character" w:customStyle="1" w:styleId="AsuntodelcomentarioCar">
    <w:name w:val="Asunto del comentario Car"/>
    <w:basedOn w:val="TextocomentarioCar"/>
    <w:link w:val="Asuntodelcomentario"/>
    <w:uiPriority w:val="99"/>
    <w:semiHidden/>
    <w:rsid w:val="006D788E"/>
    <w:rPr>
      <w:b/>
      <w:bCs/>
      <w:sz w:val="20"/>
      <w:szCs w:val="20"/>
    </w:rPr>
  </w:style>
  <w:style w:type="paragraph" w:styleId="Textodeglobo">
    <w:name w:val="Balloon Text"/>
    <w:basedOn w:val="Normal"/>
    <w:link w:val="TextodegloboCar"/>
    <w:uiPriority w:val="99"/>
    <w:semiHidden/>
    <w:unhideWhenUsed/>
    <w:rsid w:val="006D788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788E"/>
    <w:rPr>
      <w:rFonts w:ascii="Segoe UI" w:hAnsi="Segoe UI" w:cs="Segoe UI"/>
      <w:sz w:val="18"/>
      <w:szCs w:val="18"/>
    </w:rPr>
  </w:style>
  <w:style w:type="paragraph" w:styleId="Ttulo">
    <w:name w:val="Title"/>
    <w:basedOn w:val="Normal"/>
    <w:next w:val="Normal"/>
    <w:link w:val="TtuloCar"/>
    <w:uiPriority w:val="10"/>
    <w:qFormat/>
    <w:rsid w:val="00C77111"/>
    <w:pPr>
      <w:overflowPunct w:val="0"/>
      <w:autoSpaceDE w:val="0"/>
      <w:autoSpaceDN w:val="0"/>
      <w:adjustRightInd w:val="0"/>
      <w:spacing w:before="240" w:after="60"/>
      <w:jc w:val="center"/>
      <w:textAlignment w:val="baseline"/>
      <w:outlineLvl w:val="0"/>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uiPriority w:val="10"/>
    <w:rsid w:val="00C77111"/>
    <w:rPr>
      <w:rFonts w:ascii="Cambria" w:eastAsia="Times New Roman" w:hAnsi="Cambria" w:cs="Times New Roman"/>
      <w:b/>
      <w:bCs/>
      <w:kern w:val="28"/>
      <w:sz w:val="32"/>
      <w:szCs w:val="32"/>
      <w:lang w:eastAsia="es-ES"/>
    </w:rPr>
  </w:style>
  <w:style w:type="character" w:customStyle="1" w:styleId="baj">
    <w:name w:val="b_aj"/>
    <w:basedOn w:val="Fuentedeprrafopredeter"/>
    <w:rsid w:val="009B064F"/>
  </w:style>
  <w:style w:type="character" w:customStyle="1" w:styleId="Ttulo3Car">
    <w:name w:val="Título 3 Car"/>
    <w:aliases w:val="Edgar 3 Car,Sous-titre (3) Car"/>
    <w:basedOn w:val="Fuentedeprrafopredeter"/>
    <w:link w:val="Ttulo3"/>
    <w:uiPriority w:val="9"/>
    <w:rsid w:val="00864875"/>
    <w:rPr>
      <w:rFonts w:ascii="Cambria" w:eastAsia="Times New Roman" w:hAnsi="Cambria" w:cs="Times New Roman"/>
      <w:b/>
      <w:bCs/>
      <w:color w:val="4F81BD"/>
      <w:sz w:val="20"/>
      <w:szCs w:val="20"/>
      <w:lang w:val="x-none" w:eastAsia="x-none"/>
    </w:rPr>
  </w:style>
  <w:style w:type="character" w:customStyle="1" w:styleId="DefaultCar">
    <w:name w:val="Default Car"/>
    <w:link w:val="Default"/>
    <w:locked/>
    <w:rsid w:val="00864875"/>
    <w:rPr>
      <w:rFonts w:ascii="Arial" w:eastAsia="Calibri" w:hAnsi="Arial" w:cs="Arial"/>
      <w:color w:val="000000"/>
      <w:lang w:val="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641723"/>
    <w:rPr>
      <w:rFonts w:ascii="Times New Roman" w:eastAsia="Times New Roman" w:hAnsi="Times New Roman"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83827">
      <w:bodyDiv w:val="1"/>
      <w:marLeft w:val="0"/>
      <w:marRight w:val="0"/>
      <w:marTop w:val="0"/>
      <w:marBottom w:val="0"/>
      <w:divBdr>
        <w:top w:val="none" w:sz="0" w:space="0" w:color="auto"/>
        <w:left w:val="none" w:sz="0" w:space="0" w:color="auto"/>
        <w:bottom w:val="none" w:sz="0" w:space="0" w:color="auto"/>
        <w:right w:val="none" w:sz="0" w:space="0" w:color="auto"/>
      </w:divBdr>
    </w:div>
    <w:div w:id="196047656">
      <w:bodyDiv w:val="1"/>
      <w:marLeft w:val="0"/>
      <w:marRight w:val="0"/>
      <w:marTop w:val="0"/>
      <w:marBottom w:val="0"/>
      <w:divBdr>
        <w:top w:val="none" w:sz="0" w:space="0" w:color="auto"/>
        <w:left w:val="none" w:sz="0" w:space="0" w:color="auto"/>
        <w:bottom w:val="none" w:sz="0" w:space="0" w:color="auto"/>
        <w:right w:val="none" w:sz="0" w:space="0" w:color="auto"/>
      </w:divBdr>
      <w:divsChild>
        <w:div w:id="2093965990">
          <w:marLeft w:val="0"/>
          <w:marRight w:val="0"/>
          <w:marTop w:val="0"/>
          <w:marBottom w:val="0"/>
          <w:divBdr>
            <w:top w:val="none" w:sz="0" w:space="0" w:color="auto"/>
            <w:left w:val="none" w:sz="0" w:space="0" w:color="auto"/>
            <w:bottom w:val="none" w:sz="0" w:space="0" w:color="auto"/>
            <w:right w:val="none" w:sz="0" w:space="0" w:color="auto"/>
          </w:divBdr>
        </w:div>
      </w:divsChild>
    </w:div>
    <w:div w:id="244415053">
      <w:bodyDiv w:val="1"/>
      <w:marLeft w:val="0"/>
      <w:marRight w:val="0"/>
      <w:marTop w:val="0"/>
      <w:marBottom w:val="0"/>
      <w:divBdr>
        <w:top w:val="none" w:sz="0" w:space="0" w:color="auto"/>
        <w:left w:val="none" w:sz="0" w:space="0" w:color="auto"/>
        <w:bottom w:val="none" w:sz="0" w:space="0" w:color="auto"/>
        <w:right w:val="none" w:sz="0" w:space="0" w:color="auto"/>
      </w:divBdr>
    </w:div>
    <w:div w:id="482700003">
      <w:bodyDiv w:val="1"/>
      <w:marLeft w:val="0"/>
      <w:marRight w:val="0"/>
      <w:marTop w:val="0"/>
      <w:marBottom w:val="0"/>
      <w:divBdr>
        <w:top w:val="none" w:sz="0" w:space="0" w:color="auto"/>
        <w:left w:val="none" w:sz="0" w:space="0" w:color="auto"/>
        <w:bottom w:val="none" w:sz="0" w:space="0" w:color="auto"/>
        <w:right w:val="none" w:sz="0" w:space="0" w:color="auto"/>
      </w:divBdr>
      <w:divsChild>
        <w:div w:id="1384479463">
          <w:marLeft w:val="0"/>
          <w:marRight w:val="0"/>
          <w:marTop w:val="0"/>
          <w:marBottom w:val="0"/>
          <w:divBdr>
            <w:top w:val="none" w:sz="0" w:space="0" w:color="auto"/>
            <w:left w:val="none" w:sz="0" w:space="0" w:color="auto"/>
            <w:bottom w:val="none" w:sz="0" w:space="0" w:color="auto"/>
            <w:right w:val="none" w:sz="0" w:space="0" w:color="auto"/>
          </w:divBdr>
        </w:div>
        <w:div w:id="317271964">
          <w:marLeft w:val="0"/>
          <w:marRight w:val="0"/>
          <w:marTop w:val="0"/>
          <w:marBottom w:val="0"/>
          <w:divBdr>
            <w:top w:val="none" w:sz="0" w:space="0" w:color="auto"/>
            <w:left w:val="none" w:sz="0" w:space="0" w:color="auto"/>
            <w:bottom w:val="none" w:sz="0" w:space="0" w:color="auto"/>
            <w:right w:val="none" w:sz="0" w:space="0" w:color="auto"/>
          </w:divBdr>
        </w:div>
        <w:div w:id="72512424">
          <w:marLeft w:val="0"/>
          <w:marRight w:val="0"/>
          <w:marTop w:val="0"/>
          <w:marBottom w:val="0"/>
          <w:divBdr>
            <w:top w:val="none" w:sz="0" w:space="0" w:color="auto"/>
            <w:left w:val="none" w:sz="0" w:space="0" w:color="auto"/>
            <w:bottom w:val="none" w:sz="0" w:space="0" w:color="auto"/>
            <w:right w:val="none" w:sz="0" w:space="0" w:color="auto"/>
          </w:divBdr>
        </w:div>
      </w:divsChild>
    </w:div>
    <w:div w:id="902183264">
      <w:bodyDiv w:val="1"/>
      <w:marLeft w:val="0"/>
      <w:marRight w:val="0"/>
      <w:marTop w:val="0"/>
      <w:marBottom w:val="0"/>
      <w:divBdr>
        <w:top w:val="none" w:sz="0" w:space="0" w:color="auto"/>
        <w:left w:val="none" w:sz="0" w:space="0" w:color="auto"/>
        <w:bottom w:val="none" w:sz="0" w:space="0" w:color="auto"/>
        <w:right w:val="none" w:sz="0" w:space="0" w:color="auto"/>
      </w:divBdr>
    </w:div>
    <w:div w:id="1170604565">
      <w:bodyDiv w:val="1"/>
      <w:marLeft w:val="0"/>
      <w:marRight w:val="0"/>
      <w:marTop w:val="0"/>
      <w:marBottom w:val="0"/>
      <w:divBdr>
        <w:top w:val="none" w:sz="0" w:space="0" w:color="auto"/>
        <w:left w:val="none" w:sz="0" w:space="0" w:color="auto"/>
        <w:bottom w:val="none" w:sz="0" w:space="0" w:color="auto"/>
        <w:right w:val="none" w:sz="0" w:space="0" w:color="auto"/>
      </w:divBdr>
    </w:div>
    <w:div w:id="16680953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CFC260-62F1-4340-B901-B4B9790AD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497</Words>
  <Characters>2738</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ctgideas@gmail.com</dc:creator>
  <cp:lastModifiedBy>Jennifer Tatiana Amaya Molano</cp:lastModifiedBy>
  <cp:revision>2</cp:revision>
  <cp:lastPrinted>2021-05-13T20:57:00Z</cp:lastPrinted>
  <dcterms:created xsi:type="dcterms:W3CDTF">2022-11-15T18:54:00Z</dcterms:created>
  <dcterms:modified xsi:type="dcterms:W3CDTF">2022-11-15T18:54:00Z</dcterms:modified>
</cp:coreProperties>
</file>