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0C3CD" w14:textId="7FFBD19F" w:rsidR="00A25901" w:rsidRDefault="00A25901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DB5CEE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6D257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180E8330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47C126A8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313476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4F021A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987E139" w14:textId="4CAB7790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E4461E" w:rsidRPr="004443AD">
        <w:rPr>
          <w:rFonts w:ascii="Arial" w:hAnsi="Arial" w:cs="Arial"/>
          <w:sz w:val="20"/>
          <w:szCs w:val="20"/>
          <w:highlight w:val="lightGray"/>
        </w:rPr>
        <w:t>[</w:t>
      </w:r>
      <w:r w:rsidRPr="00953A20">
        <w:rPr>
          <w:rFonts w:ascii="Arial" w:hAnsi="Arial" w:cs="Arial"/>
          <w:sz w:val="20"/>
          <w:szCs w:val="20"/>
          <w:highlight w:val="lightGray"/>
        </w:rPr>
        <w:t>In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cluir número del </w:t>
      </w:r>
      <w:r w:rsidR="00EC5EFA">
        <w:rPr>
          <w:rFonts w:ascii="Arial" w:hAnsi="Arial" w:cs="Arial"/>
          <w:sz w:val="20"/>
          <w:szCs w:val="20"/>
          <w:highlight w:val="lightGray"/>
        </w:rPr>
        <w:t>P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EC5EFA">
        <w:rPr>
          <w:rFonts w:ascii="Arial" w:hAnsi="Arial" w:cs="Arial"/>
          <w:sz w:val="20"/>
          <w:szCs w:val="20"/>
          <w:highlight w:val="lightGray"/>
        </w:rPr>
        <w:t>C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D813D6" w14:textId="6077A91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4F579AB5" w14:textId="74375664" w:rsidR="002F3E46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A72113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cuando el proceso es estructurado por lotes o </w:t>
      </w:r>
      <w:r w:rsidR="00A846A2">
        <w:rPr>
          <w:rFonts w:ascii="Arial" w:hAnsi="Arial" w:cs="Arial"/>
          <w:sz w:val="20"/>
          <w:szCs w:val="20"/>
          <w:highlight w:val="lightGray"/>
        </w:rPr>
        <w:t xml:space="preserve">por </w:t>
      </w:r>
      <w:r w:rsidRPr="00DE5514">
        <w:rPr>
          <w:rFonts w:ascii="Arial" w:hAnsi="Arial" w:cs="Arial"/>
          <w:sz w:val="20"/>
          <w:szCs w:val="20"/>
          <w:highlight w:val="lightGray"/>
        </w:rPr>
        <w:t>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E930B8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E930B8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98017D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121FB614" w:rsidR="00E4661C" w:rsidRPr="00C35BEF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57CA17F7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EC2B20D" w14:textId="599F5CEF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900D00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EB0D19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EB0D19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A5631" w14:textId="77777777" w:rsidR="00B82278" w:rsidRDefault="00B82278" w:rsidP="00F722EF">
      <w:pPr>
        <w:spacing w:after="0" w:line="240" w:lineRule="auto"/>
      </w:pPr>
      <w:r>
        <w:separator/>
      </w:r>
    </w:p>
  </w:endnote>
  <w:endnote w:type="continuationSeparator" w:id="0">
    <w:p w14:paraId="6646B831" w14:textId="77777777" w:rsidR="00B82278" w:rsidRDefault="00B82278" w:rsidP="00F722EF">
      <w:pPr>
        <w:spacing w:after="0" w:line="240" w:lineRule="auto"/>
      </w:pPr>
      <w:r>
        <w:continuationSeparator/>
      </w:r>
    </w:p>
  </w:endnote>
  <w:endnote w:type="continuationNotice" w:id="1">
    <w:p w14:paraId="3F1F27B8" w14:textId="77777777" w:rsidR="00B82278" w:rsidRDefault="00B822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8AF967C" w:rsidR="006650F8" w:rsidRPr="00701625" w:rsidRDefault="00390261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390261">
            <w:rPr>
              <w:rFonts w:ascii="Arial" w:eastAsia="Arial" w:hAnsi="Arial" w:cs="Arial"/>
              <w:sz w:val="16"/>
              <w:szCs w:val="16"/>
            </w:rPr>
            <w:t>CCE-EICP-FM-68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5E2C7A18" w:rsidR="006650F8" w:rsidRPr="00701625" w:rsidRDefault="00F307B7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94394" w14:textId="77777777" w:rsidR="00B82278" w:rsidRDefault="00B82278" w:rsidP="00F722EF">
      <w:pPr>
        <w:spacing w:after="0" w:line="240" w:lineRule="auto"/>
      </w:pPr>
      <w:r>
        <w:separator/>
      </w:r>
    </w:p>
  </w:footnote>
  <w:footnote w:type="continuationSeparator" w:id="0">
    <w:p w14:paraId="57C0E649" w14:textId="77777777" w:rsidR="00B82278" w:rsidRDefault="00B82278" w:rsidP="00F722EF">
      <w:pPr>
        <w:spacing w:after="0" w:line="240" w:lineRule="auto"/>
      </w:pPr>
      <w:r>
        <w:continuationSeparator/>
      </w:r>
    </w:p>
  </w:footnote>
  <w:footnote w:type="continuationNotice" w:id="1">
    <w:p w14:paraId="6425FCCB" w14:textId="77777777" w:rsidR="00B82278" w:rsidRDefault="00B8227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49BC9CC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>ACEPTACIÓN Y CUMPLIMIENTO DE LA FORMACIÓN</w:t>
          </w:r>
          <w:r w:rsidR="005653C0">
            <w:rPr>
              <w:rFonts w:ascii="Arial" w:hAnsi="Arial" w:cs="Arial"/>
              <w:b/>
              <w:sz w:val="16"/>
              <w:szCs w:val="16"/>
            </w:rPr>
            <w:t xml:space="preserve"> ACADÉMICA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Y </w:t>
          </w:r>
          <w:r w:rsidR="007D0852">
            <w:rPr>
              <w:rFonts w:ascii="Arial" w:hAnsi="Arial" w:cs="Arial"/>
              <w:b/>
              <w:sz w:val="16"/>
              <w:szCs w:val="16"/>
            </w:rPr>
            <w:t xml:space="preserve">LA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7D0852">
            <w:rPr>
              <w:rFonts w:ascii="Arial" w:hAnsi="Arial" w:cs="Arial"/>
              <w:b/>
              <w:sz w:val="16"/>
              <w:szCs w:val="16"/>
            </w:rPr>
            <w:t>EVALUABLE</w:t>
          </w:r>
        </w:p>
        <w:p w14:paraId="6B758AC9" w14:textId="212192D9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</w:t>
          </w:r>
          <w:r w:rsidR="0087649D"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7336B9F3" w:rsidR="001F47EB" w:rsidRPr="00C35BEF" w:rsidRDefault="0039026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390261">
            <w:rPr>
              <w:rFonts w:ascii="Arial" w:hAnsi="Arial" w:cs="Arial"/>
              <w:sz w:val="16"/>
              <w:szCs w:val="16"/>
            </w:rPr>
            <w:t>CCE-EICP-FM-68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2A42C280" w:rsidR="001F47EB" w:rsidRPr="009626B8" w:rsidRDefault="00F307B7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62585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4605B"/>
    <w:rsid w:val="00151D2B"/>
    <w:rsid w:val="00176703"/>
    <w:rsid w:val="0017794F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61C53"/>
    <w:rsid w:val="007620E6"/>
    <w:rsid w:val="00787FD9"/>
    <w:rsid w:val="007B5119"/>
    <w:rsid w:val="007C6808"/>
    <w:rsid w:val="007D0852"/>
    <w:rsid w:val="007D145C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Props1.xml><?xml version="1.0" encoding="utf-8"?>
<ds:datastoreItem xmlns:ds="http://schemas.openxmlformats.org/officeDocument/2006/customXml" ds:itemID="{64413FFA-8E2D-4AB2-9C37-626FB9C478CC}"/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338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Sara Milena Nuñez Aldana</cp:lastModifiedBy>
  <cp:revision>2</cp:revision>
  <cp:lastPrinted>2019-07-11T02:14:00Z</cp:lastPrinted>
  <dcterms:created xsi:type="dcterms:W3CDTF">2022-07-22T21:51:00Z</dcterms:created>
  <dcterms:modified xsi:type="dcterms:W3CDTF">2022-07-22T21:51:00Z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