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2055" w14:textId="77777777"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 xml:space="preserve">FORMATO No. </w:t>
      </w:r>
      <w:r w:rsidR="00EB323A">
        <w:rPr>
          <w:rFonts w:ascii="Arial Narrow" w:hAnsi="Arial Narrow" w:cs="Arial"/>
          <w:b/>
          <w:iCs/>
          <w:sz w:val="22"/>
          <w:szCs w:val="22"/>
        </w:rPr>
        <w:t>6</w:t>
      </w:r>
    </w:p>
    <w:p w14:paraId="76B73A63" w14:textId="77777777"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6E47DC2D" w14:textId="77777777" w:rsidR="00EB323A" w:rsidRPr="005C0E32" w:rsidRDefault="00EB323A" w:rsidP="00EB323A">
      <w:pPr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5C0E32">
        <w:rPr>
          <w:rFonts w:ascii="Arial Narrow" w:hAnsi="Arial Narrow"/>
          <w:b/>
          <w:sz w:val="22"/>
          <w:szCs w:val="22"/>
        </w:rPr>
        <w:t>PROPUESTA ECONÓMICA</w:t>
      </w:r>
    </w:p>
    <w:p w14:paraId="55D6A00F" w14:textId="77777777" w:rsidR="00EB323A" w:rsidRPr="005C0E32" w:rsidRDefault="00EB323A" w:rsidP="00EB323A">
      <w:pPr>
        <w:tabs>
          <w:tab w:val="left" w:pos="3375"/>
        </w:tabs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5C0E32">
        <w:rPr>
          <w:rFonts w:ascii="Arial Narrow" w:hAnsi="Arial Narrow"/>
          <w:b/>
          <w:sz w:val="22"/>
          <w:szCs w:val="22"/>
        </w:rPr>
        <w:tab/>
      </w:r>
    </w:p>
    <w:p w14:paraId="06972937" w14:textId="77777777" w:rsidR="00E13403" w:rsidRDefault="00E13403" w:rsidP="00E13403">
      <w:pPr>
        <w:tabs>
          <w:tab w:val="left" w:pos="3375"/>
        </w:tabs>
        <w:autoSpaceDE w:val="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14:paraId="5DDEEC93" w14:textId="77777777" w:rsidR="001A5564" w:rsidRDefault="001A5564" w:rsidP="001A556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9113F">
        <w:rPr>
          <w:rFonts w:ascii="Arial Narrow" w:hAnsi="Arial Narrow"/>
          <w:sz w:val="22"/>
          <w:szCs w:val="22"/>
        </w:rPr>
        <w:t>El proponente deberá diligenciar el siguiente cuadro indicando los precios para los ítems requeridos, la propuesta económica deberá ser presentadas en cifras cerradas sin decimales, es decir sin centavos así:</w:t>
      </w:r>
    </w:p>
    <w:p w14:paraId="4C26AEED" w14:textId="77777777" w:rsidR="001A5564" w:rsidRDefault="001A5564" w:rsidP="001A5564">
      <w:pPr>
        <w:pStyle w:val="Default"/>
        <w:jc w:val="both"/>
        <w:rPr>
          <w:rFonts w:ascii="Arial Narrow" w:hAnsi="Arial Narrow"/>
          <w:sz w:val="22"/>
          <w:szCs w:val="22"/>
        </w:rPr>
      </w:pPr>
    </w:p>
    <w:tbl>
      <w:tblPr>
        <w:tblW w:w="10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2035"/>
        <w:gridCol w:w="4253"/>
        <w:gridCol w:w="963"/>
        <w:gridCol w:w="1167"/>
        <w:gridCol w:w="650"/>
        <w:gridCol w:w="909"/>
      </w:tblGrid>
      <w:tr w:rsidR="001A5564" w:rsidRPr="00723FDC" w14:paraId="7C1416FB" w14:textId="77777777" w:rsidTr="00C433EE">
        <w:trPr>
          <w:trHeight w:val="276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31186AE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</w:pPr>
            <w:proofErr w:type="spellStart"/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  <w:t>Item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26866C0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  <w:t>Producto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0A3AADAB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val="es-MX" w:eastAsia="es-MX"/>
              </w:rPr>
              <w:t>Especificación Técnica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54268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  <w:t>Unidad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1359F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  <w:t>VALOR UNITARIO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4A22E42F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  <w:t>IVA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8CD98" w14:textId="77777777" w:rsidR="001A5564" w:rsidRPr="00E61C66" w:rsidRDefault="001A5564" w:rsidP="00C433EE">
            <w:pPr>
              <w:jc w:val="center"/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</w:pPr>
            <w:r w:rsidRPr="00E61C66">
              <w:rPr>
                <w:rFonts w:ascii="Arial Narrow" w:hAnsi="Arial Narrow" w:cs="Calibri"/>
                <w:b/>
                <w:bCs/>
                <w:color w:val="4E4D4D"/>
                <w:szCs w:val="22"/>
                <w:lang w:eastAsia="es-MX"/>
              </w:rPr>
              <w:t>VALOR TOTAL</w:t>
            </w:r>
          </w:p>
        </w:tc>
      </w:tr>
      <w:tr w:rsidR="001A5564" w:rsidRPr="00723FDC" w14:paraId="6119A23F" w14:textId="77777777" w:rsidTr="00C433EE">
        <w:trPr>
          <w:trHeight w:val="510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C2A86D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1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2BC42036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GUANTES DE NITRILO CAJA x 100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1E147D74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Guantes de nitrilo (calibre de 8 milésimas mínimo) tallas, M y L desechables,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hipo alergénicos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, no estériles, alta resistencia a la elongación, con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entalcamiento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 leve interno, ambidiestros, puño con reborde.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D89B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50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8B1ED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6D0ED4B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482C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451AD117" w14:textId="77777777" w:rsidTr="00C433EE">
        <w:trPr>
          <w:trHeight w:val="510"/>
          <w:jc w:val="center"/>
        </w:trPr>
        <w:tc>
          <w:tcPr>
            <w:tcW w:w="684" w:type="dxa"/>
            <w:shd w:val="clear" w:color="auto" w:fill="FFFFFF"/>
          </w:tcPr>
          <w:p w14:paraId="2F722D4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2</w:t>
            </w:r>
          </w:p>
        </w:tc>
        <w:tc>
          <w:tcPr>
            <w:tcW w:w="2107" w:type="dxa"/>
            <w:shd w:val="clear" w:color="auto" w:fill="FFFFFF"/>
          </w:tcPr>
          <w:p w14:paraId="4A3F7680" w14:textId="77777777" w:rsidR="001A5564" w:rsidRPr="008C207B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KITPREVENCION CONTAGIO (TAPABOCAS DESECHABLE paquete x 10 </w:t>
            </w:r>
            <w:proofErr w:type="spellStart"/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und</w:t>
            </w:r>
            <w:proofErr w:type="spellEnd"/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+ 1 FCALCOHOL </w:t>
            </w:r>
            <w: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55</w:t>
            </w:r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 ML líquido, + 1 PQ TOALLITAS HUMEDAS x 24 </w:t>
            </w:r>
            <w:proofErr w:type="spellStart"/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und</w:t>
            </w:r>
            <w:proofErr w:type="spellEnd"/>
            <w:r w:rsidRPr="008C207B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).</w:t>
            </w:r>
          </w:p>
        </w:tc>
        <w:tc>
          <w:tcPr>
            <w:tcW w:w="4253" w:type="dxa"/>
            <w:shd w:val="clear" w:color="auto" w:fill="FFFFFF"/>
          </w:tcPr>
          <w:p w14:paraId="7FB1DC72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Debe encontrarse en un estuche fácil de transportar</w:t>
            </w:r>
            <w: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 de material sintético con cremallera</w:t>
            </w: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y  contener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 xml:space="preserve"> todos los elementos descritos.</w:t>
            </w:r>
          </w:p>
          <w:p w14:paraId="6562FA59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No pueden ser entregas parciales.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212B08C4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20</w:t>
            </w:r>
          </w:p>
        </w:tc>
        <w:tc>
          <w:tcPr>
            <w:tcW w:w="1001" w:type="dxa"/>
            <w:shd w:val="clear" w:color="auto" w:fill="FFFFFF"/>
          </w:tcPr>
          <w:p w14:paraId="0AFC1847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shd w:val="clear" w:color="auto" w:fill="FFFFFF"/>
          </w:tcPr>
          <w:p w14:paraId="043C23C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shd w:val="clear" w:color="auto" w:fill="FFFFFF"/>
          </w:tcPr>
          <w:p w14:paraId="1236384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076C7AD3" w14:textId="77777777" w:rsidTr="00C433EE">
        <w:trPr>
          <w:trHeight w:val="510"/>
          <w:jc w:val="center"/>
        </w:trPr>
        <w:tc>
          <w:tcPr>
            <w:tcW w:w="684" w:type="dxa"/>
            <w:shd w:val="clear" w:color="auto" w:fill="FFFFFF"/>
          </w:tcPr>
          <w:p w14:paraId="30D4478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3</w:t>
            </w:r>
          </w:p>
        </w:tc>
        <w:tc>
          <w:tcPr>
            <w:tcW w:w="2107" w:type="dxa"/>
            <w:shd w:val="clear" w:color="auto" w:fill="FFFFFF"/>
            <w:hideMark/>
          </w:tcPr>
          <w:p w14:paraId="5AC80C22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TAPABOCAS DESECHABLES CAJA x 100 EMPAQUE INDIVIDUAL</w:t>
            </w:r>
          </w:p>
        </w:tc>
        <w:tc>
          <w:tcPr>
            <w:tcW w:w="4253" w:type="dxa"/>
            <w:shd w:val="clear" w:color="auto" w:fill="FFFFFF"/>
            <w:hideMark/>
          </w:tcPr>
          <w:p w14:paraId="47866040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1. Capa Externa resistente a penetración de fluidos.</w:t>
            </w:r>
          </w:p>
          <w:p w14:paraId="0927404F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2. Filtro que proporciona una eficacia de</w:t>
            </w:r>
          </w:p>
          <w:p w14:paraId="41DACDFF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Filtración &gt;99% para partículas de 3.0 Micrón.</w:t>
            </w:r>
          </w:p>
          <w:p w14:paraId="021D8B6E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val="es-MX" w:eastAsia="es-MX"/>
              </w:rPr>
              <w:t>3. Capa blanca interna, suave en contacto con la piel.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427A9BA1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100</w:t>
            </w:r>
          </w:p>
        </w:tc>
        <w:tc>
          <w:tcPr>
            <w:tcW w:w="1001" w:type="dxa"/>
            <w:shd w:val="clear" w:color="auto" w:fill="FFFFFF"/>
          </w:tcPr>
          <w:p w14:paraId="74B150D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shd w:val="clear" w:color="auto" w:fill="FFFFFF"/>
          </w:tcPr>
          <w:p w14:paraId="5176774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shd w:val="clear" w:color="auto" w:fill="FFFFFF"/>
          </w:tcPr>
          <w:p w14:paraId="48C9F944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4A5C05A7" w14:textId="77777777" w:rsidTr="00C433EE">
        <w:trPr>
          <w:trHeight w:val="349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B0B150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4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08F40E7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ALCOHOL GALÓN X 3.750 ML – GALON </w:t>
            </w:r>
          </w:p>
          <w:p w14:paraId="12B9948B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74845BEE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Alcohol galón x 3.750 ml con ingrediente activo alcohol etílico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impotabilizado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96%</w:t>
            </w:r>
          </w:p>
          <w:p w14:paraId="14C7B116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</w:rPr>
            </w:pPr>
            <w:r w:rsidRPr="00723FDC">
              <w:rPr>
                <w:rFonts w:ascii="Arial Narrow" w:hAnsi="Arial Narrow" w:cs="Calibri"/>
                <w:szCs w:val="22"/>
              </w:rPr>
              <w:t>Galón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15F5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eastAsia="es-MX"/>
              </w:rPr>
              <w:t>15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13C8A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32066B8A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586D0B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</w:tr>
      <w:tr w:rsidR="001A5564" w:rsidRPr="00723FDC" w14:paraId="79645B36" w14:textId="77777777" w:rsidTr="00C433EE">
        <w:trPr>
          <w:trHeight w:val="349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751BC8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5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BA26E4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ALCOHOL ISOPROPILICO 70% EN GEL PARA ANTISEPSIA DE MANOS - FC X1LT</w:t>
            </w:r>
          </w:p>
          <w:p w14:paraId="7172B3DE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PA-14 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586B50F2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Alcohol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isopropilico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en gel para antisepsia de manos, 70ml+2g/100ml</w:t>
            </w:r>
          </w:p>
          <w:p w14:paraId="280D3326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</w:rPr>
            </w:pPr>
            <w:r w:rsidRPr="00723FDC">
              <w:rPr>
                <w:rFonts w:ascii="Arial Narrow" w:hAnsi="Arial Narrow" w:cs="Calibri"/>
                <w:szCs w:val="22"/>
              </w:rPr>
              <w:t xml:space="preserve">Frasco x 1 </w:t>
            </w:r>
            <w:proofErr w:type="spellStart"/>
            <w:r w:rsidRPr="00723FDC">
              <w:rPr>
                <w:rFonts w:ascii="Arial Narrow" w:hAnsi="Arial Narrow" w:cs="Calibri"/>
                <w:szCs w:val="22"/>
              </w:rPr>
              <w:t>lt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00D7A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10</w:t>
            </w:r>
          </w:p>
          <w:p w14:paraId="6EC1BE8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776F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2E5BE2D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9DDF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72F917C6" w14:textId="77777777" w:rsidTr="00C433EE">
        <w:trPr>
          <w:trHeight w:val="349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A0C1FB4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6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E29043F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</w:rPr>
            </w:pP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ALGODÓN  PURIFICADO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- BOLSA DE 100 G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6694C624" w14:textId="77777777" w:rsidR="001A5564" w:rsidRPr="00723FDC" w:rsidRDefault="001A5564" w:rsidP="00C433EE">
            <w:pPr>
              <w:jc w:val="both"/>
              <w:rPr>
                <w:rFonts w:ascii="Arial Narrow" w:hAnsi="Arial Narrow" w:cs="Arial"/>
                <w:color w:val="4E4D4D"/>
                <w:szCs w:val="22"/>
                <w:lang w:eastAsia="es-CO"/>
              </w:rPr>
            </w:pPr>
            <w:r w:rsidRPr="00723FDC">
              <w:rPr>
                <w:rFonts w:ascii="Arial Narrow" w:hAnsi="Arial Narrow" w:cs="Arial"/>
                <w:color w:val="4E4D4D"/>
                <w:szCs w:val="22"/>
              </w:rPr>
              <w:t xml:space="preserve">Polietileno </w:t>
            </w:r>
            <w:proofErr w:type="spellStart"/>
            <w:r w:rsidRPr="00723FDC">
              <w:rPr>
                <w:rFonts w:ascii="Arial Narrow" w:hAnsi="Arial Narrow" w:cs="Arial"/>
                <w:color w:val="4E4D4D"/>
                <w:szCs w:val="22"/>
              </w:rPr>
              <w:t>zig-zag</w:t>
            </w:r>
            <w:proofErr w:type="spellEnd"/>
          </w:p>
          <w:p w14:paraId="74824A70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E9217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highlight w:val="yellow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20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7494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6CF42414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8FEE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5998AACA" w14:textId="77777777" w:rsidTr="00C433EE">
        <w:trPr>
          <w:trHeight w:val="349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11F7F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7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163CF39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DETERGENTE DESINFECTANTE DESODORANTE 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lastRenderedPageBreak/>
              <w:t xml:space="preserve">FRASCO PARA LA LIMPIEZA Y LA DESINFECCIÓN DE TODA SUPERFICIE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LAVABLE  -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FRASCO  X 1LT CON DOSIFICADOR  INTEGRADO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0D119287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lastRenderedPageBreak/>
              <w:t xml:space="preserve">Fabricado a base de amonio cuaternario de última generación, más alcohol, bactericida, fungicida y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virusida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mas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perfume, acción en 15 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lastRenderedPageBreak/>
              <w:t xml:space="preserve">minutos, no requiere enjuague.  Su diseño único y novedoso ha sido científicamente desarrollado para la limpieza y la desinfección de superficies (pisos, 10paredes y techos). </w:t>
            </w:r>
          </w:p>
          <w:p w14:paraId="762F1031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</w:rPr>
            </w:pP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Frasco  x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1lt con dosificador  integrado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D2F20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lastRenderedPageBreak/>
              <w:t>20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593E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7B17BE03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162D0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3318919A" w14:textId="77777777" w:rsidTr="00C433EE">
        <w:trPr>
          <w:trHeight w:val="300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DCF06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8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7009F20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GEL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ANTIBACTERIAL  -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 X 3.750 ML GALON</w:t>
            </w:r>
          </w:p>
          <w:p w14:paraId="7DE56F6E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5F0C2DF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Antiséptico gel para manos que no requiere enjuague formulado a base de alcohol etílico de 60-80% w/w; adicionado con humectantes y emolientes hipo alergénico. Debe contar con registro INVIMA, presentación galón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aspecto: gel incoloro, transparente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contenido alcohol: al 60-80% w/w, agua,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humectantes y emolientes,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aromatizantes y aceites esenciales.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Ph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: 6.5 – 7.5                                                                                                 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0E536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20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640A6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7EBB200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C9ADAC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48C59926" w14:textId="77777777" w:rsidTr="00C433EE">
        <w:trPr>
          <w:trHeight w:val="292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968CF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9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AABFA7D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JABÓN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GERMICIDA  -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FRASCO POR 500 ML.</w:t>
            </w:r>
          </w:p>
          <w:p w14:paraId="72B55DCE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2DCA438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Jabón líquido con apariencia viscosa e incolora. 0,2% de triclosán. Con ácido láctico y excipientes. </w:t>
            </w:r>
          </w:p>
          <w:p w14:paraId="5594BFE6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Frasco por 500 ml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2C64D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20</w:t>
            </w:r>
          </w:p>
          <w:p w14:paraId="07CE5975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A9D0C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53778A08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7495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1B479B40" w14:textId="77777777" w:rsidTr="00C433EE">
        <w:trPr>
          <w:trHeight w:val="300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F911B06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10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CC69550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TOALLAS PARA MANOS 4 - UNIDAD 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495AF9A0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- Toallas </w:t>
            </w:r>
            <w:proofErr w:type="spell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interdoladas</w:t>
            </w:r>
            <w:proofErr w:type="spellEnd"/>
            <w:r w:rsidRPr="00723FDC">
              <w:rPr>
                <w:rFonts w:ascii="Arial Narrow" w:hAnsi="Arial Narrow" w:cs="Calibri"/>
                <w:color w:val="4E4D4D"/>
                <w:szCs w:val="22"/>
              </w:rPr>
              <w:t>, paquete con mínimo 150 unidades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- Doble hoja con un tamaño mínimo de 20 cm de largo por 15 cm de ancho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 xml:space="preserve"> - Hoja color natural</w:t>
            </w:r>
          </w:p>
          <w:p w14:paraId="4227479E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</w:rPr>
            </w:pPr>
            <w:r w:rsidRPr="00723FDC">
              <w:rPr>
                <w:rFonts w:ascii="Arial Narrow" w:hAnsi="Arial Narrow" w:cs="Calibri"/>
                <w:szCs w:val="22"/>
              </w:rPr>
              <w:t>Unidad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33FBA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30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0BFC6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4E29FCD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5FC94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0D986D0A" w14:textId="77777777" w:rsidTr="00C433EE">
        <w:trPr>
          <w:trHeight w:val="241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1BA5CB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11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B4116C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BOLSAS ROJAS- BLANCAS – NEGRAS Y VERDES - PAQUETES POR 50 UNIDADES DE CADA COLOR</w:t>
            </w:r>
          </w:p>
          <w:p w14:paraId="070D2A50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  <w:highlight w:val="yellow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1F1CFCE1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Bolsa de eliminación para residuos bio-peligrosos, </w:t>
            </w:r>
            <w:r>
              <w:rPr>
                <w:rFonts w:ascii="Arial Narrow" w:hAnsi="Arial Narrow" w:cs="Calibri"/>
                <w:color w:val="4E4D4D"/>
                <w:szCs w:val="22"/>
              </w:rPr>
              <w:t>70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t>x1</w:t>
            </w:r>
            <w:r>
              <w:rPr>
                <w:rFonts w:ascii="Arial Narrow" w:hAnsi="Arial Narrow" w:cs="Calibri"/>
                <w:color w:val="4E4D4D"/>
                <w:szCs w:val="22"/>
              </w:rPr>
              <w:t>00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t>cm, con impresi</w:t>
            </w:r>
            <w:r>
              <w:rPr>
                <w:rFonts w:ascii="Arial Narrow" w:hAnsi="Arial Narrow" w:cs="Calibri"/>
                <w:color w:val="4E4D4D"/>
                <w:szCs w:val="22"/>
              </w:rPr>
              <w:t xml:space="preserve">ón "bio </w:t>
            </w:r>
            <w:proofErr w:type="spellStart"/>
            <w:r>
              <w:rPr>
                <w:rFonts w:ascii="Arial Narrow" w:hAnsi="Arial Narrow" w:cs="Calibri"/>
                <w:color w:val="4E4D4D"/>
                <w:szCs w:val="22"/>
              </w:rPr>
              <w:t>hazard</w:t>
            </w:r>
            <w:proofErr w:type="spellEnd"/>
            <w:r>
              <w:rPr>
                <w:rFonts w:ascii="Arial Narrow" w:hAnsi="Arial Narrow" w:cs="Calibri"/>
                <w:color w:val="4E4D4D"/>
                <w:szCs w:val="22"/>
              </w:rPr>
              <w:t>", polipropileno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. </w:t>
            </w:r>
            <w:r>
              <w:rPr>
                <w:rFonts w:ascii="Arial Narrow" w:hAnsi="Arial Narrow" w:cs="Calibri"/>
                <w:color w:val="4E4D4D"/>
                <w:szCs w:val="22"/>
              </w:rPr>
              <w:t xml:space="preserve">Calibre 1.80. </w:t>
            </w:r>
          </w:p>
          <w:p w14:paraId="361E17F5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  <w:highlight w:val="yellow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Paquete por 50 unidades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9F223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20  de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cada color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B0447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457FF04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1E7DA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</w:p>
        </w:tc>
      </w:tr>
      <w:tr w:rsidR="001A5564" w:rsidRPr="00723FDC" w14:paraId="585A3A60" w14:textId="77777777" w:rsidTr="00C433EE">
        <w:trPr>
          <w:trHeight w:val="241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B9BE01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12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5F19D51" w14:textId="77777777" w:rsidR="001A5564" w:rsidRPr="00723FDC" w:rsidRDefault="001A5564" w:rsidP="00C433EE">
            <w:pPr>
              <w:rPr>
                <w:rFonts w:ascii="Arial Narrow" w:hAnsi="Arial Narrow" w:cs="Calibri"/>
                <w:bCs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LIMPIADOR MULTIUSOS 1 - LÍQUIDO, EN RECIPIENTE PLÁSTICO CON CAPACIDAD MÍNIMA DE 3.785 CC 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712CEBAA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- Con agente(s) tensoactivo(s) principal(es) con efecto limpiador en una concentración mínima del 8%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>- Disponible en mínimo (2) dos fragancias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br/>
              <w:t xml:space="preserve">- Del envase debe </w:t>
            </w:r>
            <w:proofErr w:type="gramStart"/>
            <w:r w:rsidRPr="00723FDC">
              <w:rPr>
                <w:rFonts w:ascii="Arial Narrow" w:hAnsi="Arial Narrow" w:cs="Calibri"/>
                <w:color w:val="4E4D4D"/>
                <w:szCs w:val="22"/>
              </w:rPr>
              <w:t>estar  correctamente</w:t>
            </w:r>
            <w:proofErr w:type="gramEnd"/>
            <w:r w:rsidRPr="00723FDC">
              <w:rPr>
                <w:rFonts w:ascii="Arial Narrow" w:hAnsi="Arial Narrow" w:cs="Calibri"/>
                <w:color w:val="4E4D4D"/>
                <w:szCs w:val="22"/>
              </w:rPr>
              <w:t xml:space="preserve"> etiquetados bajo los parámetros establecidos en el sistema globalmente armonizado indicando: Nombre comercial del producto, </w:t>
            </w:r>
            <w:r w:rsidRPr="00723FDC">
              <w:rPr>
                <w:rFonts w:ascii="Arial Narrow" w:hAnsi="Arial Narrow" w:cs="Calibri"/>
                <w:color w:val="4E4D4D"/>
                <w:szCs w:val="22"/>
              </w:rPr>
              <w:lastRenderedPageBreak/>
              <w:t>pictogramas de los compuestos peligrosos e instrucciones de uso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9BE49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eastAsia="es-MX"/>
              </w:rPr>
              <w:lastRenderedPageBreak/>
              <w:t>10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5D528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002F22D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78A1D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</w:tr>
      <w:tr w:rsidR="001A5564" w:rsidRPr="00723FDC" w14:paraId="71410A43" w14:textId="77777777" w:rsidTr="00C433EE">
        <w:trPr>
          <w:trHeight w:val="241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87E53D0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13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620B5C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  <w:highlight w:val="yellow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PULSOXÍMETRO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695A961F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szCs w:val="22"/>
                <w:highlight w:val="yellow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PULSOXÍMETRO</w:t>
            </w:r>
            <w:r>
              <w:rPr>
                <w:rFonts w:ascii="Arial Narrow" w:hAnsi="Arial Narrow" w:cs="Calibri"/>
                <w:color w:val="4E4D4D"/>
                <w:szCs w:val="22"/>
              </w:rPr>
              <w:t xml:space="preserve"> - adulto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E0AF6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eastAsia="es-MX"/>
              </w:rPr>
              <w:t>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76832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7EA4FE0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3729F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</w:tr>
      <w:tr w:rsidR="001A5564" w:rsidRPr="00723FDC" w14:paraId="7DD6C442" w14:textId="77777777" w:rsidTr="00C433EE">
        <w:trPr>
          <w:trHeight w:val="241"/>
          <w:jc w:val="center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3397A3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14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4D2640" w14:textId="77777777" w:rsidR="001A5564" w:rsidRPr="00723FDC" w:rsidRDefault="001A5564" w:rsidP="00C433EE">
            <w:pPr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TENSIÓMETRO DIGITAL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</w:tcPr>
          <w:p w14:paraId="47C13D84" w14:textId="77777777" w:rsidR="001A5564" w:rsidRPr="00723FDC" w:rsidRDefault="001A5564" w:rsidP="00C433EE">
            <w:pPr>
              <w:jc w:val="both"/>
              <w:rPr>
                <w:rFonts w:ascii="Arial Narrow" w:hAnsi="Arial Narrow" w:cs="Calibri"/>
                <w:color w:val="4E4D4D"/>
                <w:szCs w:val="22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</w:rPr>
              <w:t>TENSIÓMETRO DIGITAL</w:t>
            </w:r>
            <w:r>
              <w:rPr>
                <w:rFonts w:ascii="Arial Narrow" w:hAnsi="Arial Narrow" w:cs="Calibri"/>
                <w:color w:val="4E4D4D"/>
                <w:szCs w:val="22"/>
              </w:rPr>
              <w:t xml:space="preserve"> - adulto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1C9BE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  <w:r w:rsidRPr="00723FDC">
              <w:rPr>
                <w:rFonts w:ascii="Arial Narrow" w:hAnsi="Arial Narrow" w:cs="Calibri"/>
                <w:color w:val="4E4D4D"/>
                <w:szCs w:val="22"/>
                <w:lang w:eastAsia="es-MX"/>
              </w:rPr>
              <w:t>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5613A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CDCCCC"/>
            </w:tcBorders>
            <w:shd w:val="clear" w:color="auto" w:fill="FFFFFF"/>
          </w:tcPr>
          <w:p w14:paraId="04EFDACC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CDCCCC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A966BB" w14:textId="77777777" w:rsidR="001A5564" w:rsidRPr="00723FDC" w:rsidRDefault="001A5564" w:rsidP="00C433EE">
            <w:pPr>
              <w:jc w:val="center"/>
              <w:rPr>
                <w:rFonts w:ascii="Arial Narrow" w:hAnsi="Arial Narrow" w:cs="Calibri"/>
                <w:color w:val="4E4D4D"/>
                <w:szCs w:val="22"/>
                <w:lang w:eastAsia="es-MX"/>
              </w:rPr>
            </w:pPr>
          </w:p>
        </w:tc>
      </w:tr>
    </w:tbl>
    <w:p w14:paraId="33341E40" w14:textId="77777777" w:rsidR="001A5564" w:rsidRPr="0089113F" w:rsidRDefault="001A5564" w:rsidP="001A556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1794F72" w14:textId="77777777" w:rsidR="001A5564" w:rsidRPr="0089113F" w:rsidRDefault="001A5564" w:rsidP="001A556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5E9AC38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 w:cs="Arial"/>
          <w:lang w:val="es-CO"/>
        </w:rPr>
        <w:t xml:space="preserve">El proponente deberá cotizar los valores unitarios de cada uno de los ítems indicados anteriormente y la suma de dichos valores será el valor total de la propuesta para efectos de indicar la más económica. </w:t>
      </w:r>
    </w:p>
    <w:p w14:paraId="0080B817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 w:cs="Arial"/>
          <w:lang w:val="es-CO"/>
        </w:rPr>
        <w:t>El valor de la propuesta debe incluir todos los costos que genere el cumplimiento del objeto del contrato de acuerdo con las especificaciones técnicas señaladas en el numeral 3. ESPECIFICACIONES TÉCNICAS y demás condiciones requeridas en el presente documento.</w:t>
      </w:r>
    </w:p>
    <w:p w14:paraId="6522F25E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 w:cs="Arial"/>
          <w:lang w:val="es-CO"/>
        </w:rPr>
        <w:t>Si el proponente no discrimina el impuesto al valor agregado (I.V.A.), y el objeto del contrato causa dicho impuesto, Parques Nacionales Naturales lo considerará INCLUIDO en el valor total de la oferta y así lo aceptará el proponente.</w:t>
      </w:r>
    </w:p>
    <w:p w14:paraId="08B8D9D8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 w:cs="Arial"/>
          <w:lang w:val="es-CO"/>
        </w:rPr>
        <w:t>Si al evaluar la propuesta se encuentra un error aritmético, Parques Nacionales Naturales procederá a su corrección y este será el valor que se tendrá en cuenta para la evaluación.</w:t>
      </w:r>
    </w:p>
    <w:p w14:paraId="3689DC4E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 w:cs="Arial"/>
          <w:lang w:val="es-CO"/>
        </w:rPr>
        <w:t xml:space="preserve">El proponente que no haya diligenciado la totalidad de los ítems requeridos por Parques </w:t>
      </w:r>
      <w:proofErr w:type="gramStart"/>
      <w:r w:rsidRPr="0089113F">
        <w:rPr>
          <w:rFonts w:ascii="Arial Narrow" w:hAnsi="Arial Narrow" w:cs="Arial"/>
          <w:lang w:val="es-CO"/>
        </w:rPr>
        <w:t>Nacionales,</w:t>
      </w:r>
      <w:proofErr w:type="gramEnd"/>
      <w:r w:rsidRPr="0089113F">
        <w:rPr>
          <w:rFonts w:ascii="Arial Narrow" w:hAnsi="Arial Narrow" w:cs="Arial"/>
          <w:lang w:val="es-CO"/>
        </w:rPr>
        <w:t xml:space="preserve"> no será objeto de evaluación y su propuesta será rechazada.</w:t>
      </w:r>
    </w:p>
    <w:p w14:paraId="61D575F3" w14:textId="77777777" w:rsidR="001A5564" w:rsidRPr="0089113F" w:rsidRDefault="001A5564" w:rsidP="001A5564">
      <w:pPr>
        <w:pStyle w:val="Prrafodelista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 w:cs="Arial"/>
          <w:lang w:val="es-CO"/>
        </w:rPr>
      </w:pPr>
      <w:r w:rsidRPr="0089113F">
        <w:rPr>
          <w:rFonts w:ascii="Arial Narrow" w:hAnsi="Arial Narrow"/>
        </w:rPr>
        <w:t>No</w:t>
      </w:r>
      <w:r w:rsidRPr="0089113F">
        <w:rPr>
          <w:rFonts w:ascii="Arial Narrow" w:hAnsi="Arial Narrow"/>
          <w:lang w:val="es-CO"/>
        </w:rPr>
        <w:t xml:space="preserve"> aceptará ofertas parciales</w:t>
      </w:r>
      <w:r w:rsidRPr="0089113F">
        <w:rPr>
          <w:rFonts w:ascii="Arial Narrow" w:hAnsi="Arial Narrow"/>
        </w:rPr>
        <w:t>.</w:t>
      </w:r>
    </w:p>
    <w:p w14:paraId="551ACE68" w14:textId="77777777" w:rsidR="001A5564" w:rsidRDefault="001A5564" w:rsidP="001A5564">
      <w:pPr>
        <w:pStyle w:val="Prrafodelista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 Narrow" w:hAnsi="Arial Narrow" w:cs="Arial"/>
          <w:lang w:val="es-CO"/>
        </w:rPr>
      </w:pPr>
    </w:p>
    <w:p w14:paraId="006D518A" w14:textId="77777777" w:rsidR="001A5564" w:rsidRDefault="001A5564" w:rsidP="001A5564">
      <w:pPr>
        <w:pStyle w:val="Prrafodelista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 Narrow" w:hAnsi="Arial Narrow" w:cs="Arial"/>
          <w:lang w:val="es-CO"/>
        </w:rPr>
      </w:pPr>
    </w:p>
    <w:p w14:paraId="5598D5AD" w14:textId="77777777" w:rsidR="00DE790D" w:rsidRDefault="00DE790D" w:rsidP="00DE790D">
      <w:pPr>
        <w:pStyle w:val="Prrafodelista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 Narrow" w:hAnsi="Arial Narrow" w:cs="Arial"/>
          <w:lang w:val="es-CO"/>
        </w:rPr>
      </w:pPr>
    </w:p>
    <w:p w14:paraId="634A2D28" w14:textId="77777777" w:rsidR="00DE790D" w:rsidRDefault="00DE790D" w:rsidP="00DE790D">
      <w:pPr>
        <w:pStyle w:val="Prrafodelista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 Narrow" w:hAnsi="Arial Narrow" w:cs="Arial"/>
          <w:lang w:val="es-CO"/>
        </w:rPr>
      </w:pPr>
    </w:p>
    <w:p w14:paraId="2FB3332B" w14:textId="77777777" w:rsidR="00DE790D" w:rsidRDefault="00DE790D" w:rsidP="00DE790D">
      <w:pPr>
        <w:pStyle w:val="Prrafodelista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 Narrow" w:hAnsi="Arial Narrow" w:cs="Arial"/>
          <w:lang w:val="es-CO"/>
        </w:rPr>
      </w:pPr>
    </w:p>
    <w:p w14:paraId="4FB5BB3A" w14:textId="5F1FD834" w:rsidR="00213EE2" w:rsidRDefault="00213EE2" w:rsidP="000E2479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63B6330E" w14:textId="5FD19D11" w:rsidR="000E2479" w:rsidRDefault="000E2479" w:rsidP="000E2479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7836E1F" w14:textId="58243FAD" w:rsidR="000E2479" w:rsidRDefault="000E2479" w:rsidP="000E2479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1ABB455" w14:textId="77777777" w:rsidR="000E2479" w:rsidRDefault="000E2479" w:rsidP="000E2479">
      <w:pPr>
        <w:pStyle w:val="Default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9DC7544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</w:t>
      </w:r>
    </w:p>
    <w:p w14:paraId="698B7955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14:paraId="26BAA499" w14:textId="77777777"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Nombre</w:t>
      </w:r>
    </w:p>
    <w:p w14:paraId="61493894" w14:textId="77777777" w:rsidR="00834828" w:rsidRPr="00213EE2" w:rsidRDefault="001A5564" w:rsidP="00213EE2"/>
    <w:sectPr w:rsidR="00834828" w:rsidRPr="00213E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42532"/>
    <w:multiLevelType w:val="hybridMultilevel"/>
    <w:tmpl w:val="2DD462FA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096CD9"/>
    <w:multiLevelType w:val="multilevel"/>
    <w:tmpl w:val="357098CA"/>
    <w:lvl w:ilvl="0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680E0A"/>
    <w:multiLevelType w:val="multilevel"/>
    <w:tmpl w:val="7486A93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9610DA8"/>
    <w:multiLevelType w:val="multilevel"/>
    <w:tmpl w:val="2BC21BE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983897323">
    <w:abstractNumId w:val="0"/>
  </w:num>
  <w:num w:numId="2" w16cid:durableId="452409124">
    <w:abstractNumId w:val="3"/>
  </w:num>
  <w:num w:numId="3" w16cid:durableId="1063916741">
    <w:abstractNumId w:val="4"/>
  </w:num>
  <w:num w:numId="4" w16cid:durableId="380175330">
    <w:abstractNumId w:val="5"/>
  </w:num>
  <w:num w:numId="5" w16cid:durableId="599878755">
    <w:abstractNumId w:val="2"/>
  </w:num>
  <w:num w:numId="6" w16cid:durableId="101806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E2479"/>
    <w:rsid w:val="001A5564"/>
    <w:rsid w:val="00213EE2"/>
    <w:rsid w:val="00214C63"/>
    <w:rsid w:val="002B373A"/>
    <w:rsid w:val="004F4FD8"/>
    <w:rsid w:val="00560A34"/>
    <w:rsid w:val="00677569"/>
    <w:rsid w:val="00964A29"/>
    <w:rsid w:val="009B68E4"/>
    <w:rsid w:val="009F58C8"/>
    <w:rsid w:val="00A73161"/>
    <w:rsid w:val="00A81427"/>
    <w:rsid w:val="00B26FD7"/>
    <w:rsid w:val="00B96652"/>
    <w:rsid w:val="00D13322"/>
    <w:rsid w:val="00D156BE"/>
    <w:rsid w:val="00DA626F"/>
    <w:rsid w:val="00DE790D"/>
    <w:rsid w:val="00DF30DD"/>
    <w:rsid w:val="00E13403"/>
    <w:rsid w:val="00EB323A"/>
    <w:rsid w:val="00EE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B983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EB323A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EB323A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EB323A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B323A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EB32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MARITZA3">
    <w:name w:val="MARITZA3"/>
    <w:rsid w:val="00EB323A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TableParagraph">
    <w:name w:val="Table Paragraph"/>
    <w:basedOn w:val="Normal"/>
    <w:uiPriority w:val="1"/>
    <w:qFormat/>
    <w:rsid w:val="00EB323A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bidi="es-ES"/>
    </w:rPr>
  </w:style>
  <w:style w:type="character" w:styleId="Refdecomentario">
    <w:name w:val="annotation reference"/>
    <w:rsid w:val="00D1332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13322"/>
    <w:pPr>
      <w:suppressAutoHyphens/>
      <w:autoSpaceDN w:val="0"/>
      <w:textAlignment w:val="baseline"/>
    </w:pPr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13322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D13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33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3322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Prrafodelista">
    <w:name w:val="List Paragraph"/>
    <w:aliases w:val="List1,Bullet List,FooterText,numbered,List Paragraph1,Paragraphe de liste1,lp1,Ha,titulo 3,HOJA,Bolita,Párrafo de lista4,BOLADEF,Párrafo de lista3,Párrafo de lista21,BOLA,Nivel 1 OS,Normal_viñetas_ICONTEC,List Paragraph,Fotografía,Foot"/>
    <w:basedOn w:val="Normal"/>
    <w:link w:val="PrrafodelistaCar"/>
    <w:qFormat/>
    <w:rsid w:val="00DE79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Ha Car,titulo 3 Car,HOJA Car,Bolita Car,Párrafo de lista4 Car,BOLADEF Car,Párrafo de lista3 Car,Párrafo de lista21 Car"/>
    <w:link w:val="Prrafodelista"/>
    <w:qFormat/>
    <w:locked/>
    <w:rsid w:val="00DE790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3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John Basto</cp:lastModifiedBy>
  <cp:revision>3</cp:revision>
  <dcterms:created xsi:type="dcterms:W3CDTF">2022-11-16T20:39:00Z</dcterms:created>
  <dcterms:modified xsi:type="dcterms:W3CDTF">2022-11-16T20:58:00Z</dcterms:modified>
</cp:coreProperties>
</file>