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64820D" w14:textId="77777777" w:rsidR="00CE58AD" w:rsidRDefault="00CE58AD" w:rsidP="00EA1DAE">
      <w:pPr>
        <w:jc w:val="both"/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</w:pPr>
    </w:p>
    <w:p w14:paraId="7C93F3FC" w14:textId="77777777" w:rsidR="00EA1DAE" w:rsidRPr="00EA1DAE" w:rsidRDefault="00EA1DAE" w:rsidP="00EA1DAE">
      <w:pPr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  <w:t>[Número del Proceso de Contratación]</w:t>
      </w:r>
      <w:r w:rsidRPr="00EA1DAE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 </w:t>
      </w:r>
    </w:p>
    <w:p w14:paraId="45D20EE6" w14:textId="77777777" w:rsidR="00EA1DAE" w:rsidRDefault="00EA1DAE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65DE2EF2" w14:textId="77777777" w:rsidR="00CE58AD" w:rsidRPr="00EA1DAE" w:rsidRDefault="00CE58AD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2692733C" w14:textId="3A9D8775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FORMATO </w:t>
      </w:r>
      <w:r w:rsidR="00D42BE9" w:rsidRPr="00A7783C">
        <w:rPr>
          <w:rFonts w:ascii="Arial" w:eastAsia="Calibri" w:hAnsi="Arial" w:cs="Arial"/>
          <w:b/>
          <w:bCs/>
          <w:sz w:val="20"/>
          <w:szCs w:val="20"/>
        </w:rPr>
        <w:t>6</w:t>
      </w:r>
    </w:p>
    <w:p w14:paraId="5B5B8AE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(CAPACIDAD FINANCIERA Y ORGANIZACIONAL PARA PERSONAS EXTRANJERAS SIN SUCURSAL O DOMICILIO EN COLOMBIA)</w:t>
      </w:r>
    </w:p>
    <w:p w14:paraId="61EDA6E6" w14:textId="77777777" w:rsid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</w:p>
    <w:p w14:paraId="17BBEE6E" w14:textId="77777777" w:rsidR="00CE58AD" w:rsidRPr="00EA1DAE" w:rsidRDefault="00CE58AD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</w:p>
    <w:p w14:paraId="7528A89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3D9477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19724CD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0E6BA96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4DF76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711A273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135ED37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REFERENCIA: 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Proceso de contratación No.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número del proceso de contratación],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en adelante el “Proceso de contratación”.</w:t>
      </w:r>
    </w:p>
    <w:p w14:paraId="37E3C437" w14:textId="77777777" w:rsidR="00EA1DAE" w:rsidRPr="00EA1DAE" w:rsidRDefault="00EA1DAE" w:rsidP="00EA1DAE">
      <w:pPr>
        <w:spacing w:line="259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cuando el proceso es estructurado por lotes o grupos]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Lote: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[Indicar el lote o lotes a los cuales se presenta oferta.]</w:t>
      </w:r>
    </w:p>
    <w:p w14:paraId="37EB441A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Cs/>
          <w:sz w:val="20"/>
          <w:szCs w:val="20"/>
        </w:rPr>
        <w:t xml:space="preserve">Objeto:  </w:t>
      </w:r>
    </w:p>
    <w:p w14:paraId="57A07648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0"/>
          <w:szCs w:val="20"/>
        </w:rPr>
      </w:pPr>
    </w:p>
    <w:p w14:paraId="41E6840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EA1DAE" w:rsidRPr="00EA1DAE" w14:paraId="0628BFD9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436381D1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Arial" w:hAnsi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B780C23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76730F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0224EA57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6454A08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1DA02E5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51DC540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</w:tbl>
    <w:p w14:paraId="5D3EC706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color w:val="3B3838"/>
          <w:sz w:val="20"/>
          <w:szCs w:val="20"/>
          <w:lang w:val="es-CO"/>
        </w:rPr>
      </w:pPr>
    </w:p>
    <w:p w14:paraId="4C660C9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1FE04C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14:paraId="090A0CCE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>]</w:t>
      </w:r>
    </w:p>
    <w:p w14:paraId="6199EB64" w14:textId="77777777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FB6B6BF" w14:textId="77777777" w:rsidR="00CE58AD" w:rsidRPr="00EA1DAE" w:rsidRDefault="00CE58AD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68E840C5" w14:textId="77777777" w:rsidR="00EA1DAE" w:rsidRPr="00EA1DAE" w:rsidRDefault="00EA1DAE" w:rsidP="00EA1DAE">
      <w:pPr>
        <w:ind w:left="708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3.1 Balance general y estado de resultados</w:t>
      </w:r>
    </w:p>
    <w:p w14:paraId="3109B43D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1BFC2B30" w14:textId="77777777" w:rsidTr="000A1C63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C54468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8217B2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77DB101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2B680C34" w14:textId="77777777" w:rsidTr="000A1C63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41190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</w:p>
        </w:tc>
        <w:tc>
          <w:tcPr>
            <w:tcW w:w="1765" w:type="dxa"/>
            <w:shd w:val="clear" w:color="auto" w:fill="4E4D4D"/>
          </w:tcPr>
          <w:p w14:paraId="20D8C45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36F1219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BA150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69EF6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N°3 (Valor en pesos colombianos)</w:t>
            </w:r>
          </w:p>
        </w:tc>
      </w:tr>
      <w:tr w:rsidR="00EA1DAE" w:rsidRPr="00EA1DAE" w14:paraId="0A114B86" w14:textId="77777777" w:rsidTr="000A1C63">
        <w:tc>
          <w:tcPr>
            <w:tcW w:w="1765" w:type="dxa"/>
          </w:tcPr>
          <w:p w14:paraId="51A8E39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</w:tcPr>
          <w:p w14:paraId="572FA9E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A96473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37786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11E1D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0BCF22BF" w14:textId="77777777" w:rsidTr="000A1C63">
        <w:tc>
          <w:tcPr>
            <w:tcW w:w="1765" w:type="dxa"/>
          </w:tcPr>
          <w:p w14:paraId="548B0E6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</w:tcPr>
          <w:p w14:paraId="75B52E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CBD2A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5E033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1AD98E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262F81" w14:textId="77777777" w:rsidTr="000A1C63">
        <w:tc>
          <w:tcPr>
            <w:tcW w:w="1765" w:type="dxa"/>
          </w:tcPr>
          <w:p w14:paraId="2474AA8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</w:tcPr>
          <w:p w14:paraId="2ABF4FF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86B9CC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6A8D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9C845A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33CD75" w14:textId="77777777" w:rsidTr="000A1C63">
        <w:tc>
          <w:tcPr>
            <w:tcW w:w="1765" w:type="dxa"/>
          </w:tcPr>
          <w:p w14:paraId="0AF9350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</w:tcPr>
          <w:p w14:paraId="15749DE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DB1FA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25B31D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94314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28FC2A7" w14:textId="77777777" w:rsidTr="000A1C63">
        <w:tc>
          <w:tcPr>
            <w:tcW w:w="1765" w:type="dxa"/>
          </w:tcPr>
          <w:p w14:paraId="155DD8C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</w:tcPr>
          <w:p w14:paraId="4C52D50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C3ACB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C49D6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D82EF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D604248" w14:textId="77777777" w:rsidTr="000A1C63">
        <w:tc>
          <w:tcPr>
            <w:tcW w:w="1765" w:type="dxa"/>
          </w:tcPr>
          <w:p w14:paraId="402B6E9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</w:tcPr>
          <w:p w14:paraId="5D3E5C3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C6571A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C5867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6C4F7B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40C766B0" w14:textId="77777777" w:rsidTr="000A1C63">
        <w:tc>
          <w:tcPr>
            <w:tcW w:w="1765" w:type="dxa"/>
          </w:tcPr>
          <w:p w14:paraId="20DBA85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</w:tcPr>
          <w:p w14:paraId="25D5BF8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421D1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07D2F7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924E0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3CBB3E1C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764A9FA5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27DB773A" w14:textId="52291545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0D21E983" w14:textId="77777777" w:rsidR="00A7783C" w:rsidRPr="00EA1DAE" w:rsidRDefault="00A7783C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2979B055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>Capacidad financiera</w:t>
      </w:r>
    </w:p>
    <w:p w14:paraId="3C6E7290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42DD54D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1D5CE6C2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28DDC6AB" w14:textId="77777777" w:rsidTr="000A1C63">
        <w:tc>
          <w:tcPr>
            <w:tcW w:w="1765" w:type="dxa"/>
            <w:shd w:val="clear" w:color="auto" w:fill="4E4D4D"/>
            <w:vAlign w:val="center"/>
          </w:tcPr>
          <w:p w14:paraId="100D56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AC2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97F8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5FDDF3EE" w14:textId="77777777" w:rsidTr="000A1C63">
        <w:tc>
          <w:tcPr>
            <w:tcW w:w="1765" w:type="dxa"/>
            <w:shd w:val="clear" w:color="auto" w:fill="4E4D4D"/>
            <w:vAlign w:val="center"/>
          </w:tcPr>
          <w:p w14:paraId="5F1B4E2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93468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580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424AD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26C19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N°3</w:t>
            </w:r>
          </w:p>
        </w:tc>
      </w:tr>
      <w:tr w:rsidR="00EA1DAE" w:rsidRPr="00EA1DAE" w14:paraId="24C5FCA8" w14:textId="77777777" w:rsidTr="000A1C63">
        <w:tc>
          <w:tcPr>
            <w:tcW w:w="1765" w:type="dxa"/>
            <w:vAlign w:val="center"/>
          </w:tcPr>
          <w:p w14:paraId="60E3DA49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</w:tcPr>
          <w:p w14:paraId="203A00C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C3CBF7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18A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6E1855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3D816417" w14:textId="77777777" w:rsidTr="000A1C63">
        <w:tc>
          <w:tcPr>
            <w:tcW w:w="1765" w:type="dxa"/>
            <w:vAlign w:val="center"/>
          </w:tcPr>
          <w:p w14:paraId="5A7A7187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</w:tcPr>
          <w:p w14:paraId="2662203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D7B6F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75E7B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D47908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57395361" w14:textId="77777777" w:rsidTr="000A1C63">
        <w:tc>
          <w:tcPr>
            <w:tcW w:w="1765" w:type="dxa"/>
            <w:vAlign w:val="center"/>
          </w:tcPr>
          <w:p w14:paraId="27E98B5E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</w:tcPr>
          <w:p w14:paraId="459453C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5F408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3B543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1A54F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4D40820F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3ECA60C7" w14:textId="77777777" w:rsidR="00EA1DAE" w:rsidRPr="00EA1DAE" w:rsidRDefault="00EA1DAE" w:rsidP="00EA1DAE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74EF7846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21E6084C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A1DAE">
        <w:rPr>
          <w:rFonts w:ascii="Arial" w:hAnsi="Arial" w:cs="Arial"/>
          <w:b/>
          <w:color w:val="3B3838"/>
          <w:sz w:val="20"/>
          <w:szCs w:val="20"/>
          <w:lang w:val="es-CO"/>
        </w:rPr>
        <w:t xml:space="preserve"> </w:t>
      </w:r>
      <w:r w:rsidRPr="00EA1DAE">
        <w:rPr>
          <w:rFonts w:ascii="Arial" w:hAnsi="Arial" w:cs="Arial"/>
          <w:b/>
          <w:sz w:val="20"/>
          <w:szCs w:val="20"/>
          <w:lang w:val="es-CO"/>
        </w:rPr>
        <w:t>Capacidad organizacional</w:t>
      </w:r>
    </w:p>
    <w:p w14:paraId="10D9109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725F6266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>Indique las siguientes cifras con máximo 2 decimales:</w:t>
      </w:r>
    </w:p>
    <w:p w14:paraId="504EDD9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32FD857B" w14:textId="77777777" w:rsidTr="000A1C63">
        <w:tc>
          <w:tcPr>
            <w:tcW w:w="1765" w:type="dxa"/>
            <w:shd w:val="clear" w:color="auto" w:fill="4E4D4D"/>
            <w:vAlign w:val="center"/>
          </w:tcPr>
          <w:p w14:paraId="7C96B68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CE625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447D68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62A2E0C3" w14:textId="77777777" w:rsidTr="000A1C63">
        <w:tc>
          <w:tcPr>
            <w:tcW w:w="1765" w:type="dxa"/>
            <w:shd w:val="clear" w:color="auto" w:fill="4E4D4D"/>
            <w:vAlign w:val="center"/>
          </w:tcPr>
          <w:p w14:paraId="42F69F5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4CB14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39488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A15B0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C2E2DE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N°3</w:t>
            </w:r>
          </w:p>
        </w:tc>
      </w:tr>
      <w:tr w:rsidR="00EA1DAE" w:rsidRPr="00EA1DAE" w14:paraId="7F99DC76" w14:textId="77777777" w:rsidTr="000A1C63">
        <w:tc>
          <w:tcPr>
            <w:tcW w:w="1765" w:type="dxa"/>
            <w:vAlign w:val="center"/>
          </w:tcPr>
          <w:p w14:paraId="1D957262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0951CF6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28E65E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E9283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B793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A93029A" w14:textId="77777777" w:rsidTr="000A1C63">
        <w:tc>
          <w:tcPr>
            <w:tcW w:w="1765" w:type="dxa"/>
            <w:vAlign w:val="center"/>
          </w:tcPr>
          <w:p w14:paraId="4CAB9A9F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6E57940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0D7FC8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8FFDB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A996A6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64D78EFB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3C95268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EA1DAE">
        <w:rPr>
          <w:rFonts w:ascii="Arial" w:eastAsia="Calibri" w:hAnsi="Arial" w:cs="Arial"/>
          <w:sz w:val="20"/>
          <w:szCs w:val="20"/>
          <w:lang w:val="es-CO"/>
        </w:rPr>
        <w:t>]</w:t>
      </w:r>
    </w:p>
    <w:p w14:paraId="40F2C4E2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C77D76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8FB1A8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621965231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EA1DAE">
        <w:rPr>
          <w:rFonts w:ascii="Arial" w:eastAsia="Calibri" w:hAnsi="Arial" w:cs="Arial"/>
          <w:sz w:val="20"/>
          <w:szCs w:val="20"/>
          <w:lang w:val="es-CO"/>
        </w:rPr>
        <w:t xml:space="preserve">, emitidos en 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-336918266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EA1DAE">
        <w:rPr>
          <w:rFonts w:ascii="Arial" w:eastAsia="Arial" w:hAnsi="Arial" w:cs="Arial"/>
          <w:sz w:val="20"/>
          <w:szCs w:val="20"/>
          <w:lang w:val="es-CO"/>
        </w:rPr>
        <w:t xml:space="preserve"> </w:t>
      </w:r>
    </w:p>
    <w:p w14:paraId="0F9F640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0CE47B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A3625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B00C2D3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A1DAE" w:rsidRPr="00EA1DAE" w14:paraId="4F3E9E9B" w14:textId="77777777" w:rsidTr="000A1C6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73F1854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7A953C22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A30DA97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4B1CC0A6" w14:textId="77777777" w:rsidTr="000A1C63">
        <w:trPr>
          <w:trHeight w:val="20"/>
        </w:trPr>
        <w:tc>
          <w:tcPr>
            <w:tcW w:w="4503" w:type="dxa"/>
            <w:vAlign w:val="center"/>
          </w:tcPr>
          <w:p w14:paraId="305792A7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2AA1CB30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BFCC4F6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EA1DAE" w:rsidRPr="00EA1DAE" w14:paraId="59D4CE61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29176B6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207808068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27F6898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6CDC4876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820934835"/>
                <w:placeholder>
                  <w:docPart w:val="916625723D434B77AE5DBBC328242A73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EA1DAE" w:rsidRPr="00EA1DAE" w14:paraId="2882B9D7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53FE4537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-100004295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CB230FC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3B0E23D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1537311761"/>
                <w:placeholder>
                  <w:docPart w:val="4FEC32E6A572496A83CA33480A70126F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3A203DC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sz w:val="20"/>
          <w:szCs w:val="20"/>
          <w:lang w:val="es-419" w:eastAsia="en-US"/>
        </w:rPr>
      </w:pPr>
    </w:p>
    <w:sectPr w:rsidR="00EA1DAE" w:rsidRPr="00EA1DAE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FD9A9" w14:textId="77777777" w:rsidR="009D6324" w:rsidRDefault="009D6324" w:rsidP="004F4FB7">
      <w:r>
        <w:separator/>
      </w:r>
    </w:p>
  </w:endnote>
  <w:endnote w:type="continuationSeparator" w:id="0">
    <w:p w14:paraId="61BAECF5" w14:textId="77777777" w:rsidR="009D6324" w:rsidRDefault="009D6324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A7698" w14:textId="77777777" w:rsidR="00CE58AD" w:rsidRDefault="00CE58AD" w:rsidP="00CE58AD">
    <w:pPr>
      <w:pStyle w:val="Piedepgina"/>
      <w:rPr>
        <w:rFonts w:ascii="Arial Narrow" w:hAnsi="Arial Narrow"/>
        <w:b/>
        <w:sz w:val="18"/>
        <w:szCs w:val="18"/>
      </w:rPr>
    </w:pPr>
  </w:p>
  <w:p w14:paraId="08D78E66" w14:textId="77777777" w:rsidR="00CE58AD" w:rsidRPr="00CE58AD" w:rsidRDefault="00CE58AD" w:rsidP="00CE58AD">
    <w:pPr>
      <w:pStyle w:val="Piedepgina"/>
      <w:rPr>
        <w:rFonts w:ascii="Arial Narrow" w:hAnsi="Arial Narrow"/>
        <w:b/>
        <w:sz w:val="18"/>
        <w:szCs w:val="18"/>
      </w:rPr>
    </w:pPr>
    <w:r w:rsidRPr="00CE58AD">
      <w:rPr>
        <w:rFonts w:ascii="Arial Narrow" w:hAnsi="Arial Narrow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77696" behindDoc="1" locked="0" layoutInCell="1" allowOverlap="1" wp14:anchorId="28B34C07" wp14:editId="01787653">
          <wp:simplePos x="0" y="0"/>
          <wp:positionH relativeFrom="margin">
            <wp:align>right</wp:align>
          </wp:positionH>
          <wp:positionV relativeFrom="paragraph">
            <wp:posOffset>8471</wp:posOffset>
          </wp:positionV>
          <wp:extent cx="2038350" cy="461026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58AD">
      <w:rPr>
        <w:rFonts w:ascii="Arial Narrow" w:hAnsi="Arial Narrow"/>
        <w:b/>
        <w:sz w:val="18"/>
        <w:szCs w:val="18"/>
      </w:rPr>
      <w:t>Avenida Calle 26  No. 69  - 76  Bogotá, Colombia</w:t>
    </w:r>
    <w:r w:rsidRPr="00CE58AD">
      <w:rPr>
        <w:rFonts w:ascii="Arial Narrow" w:hAnsi="Arial Narrow"/>
        <w:b/>
        <w:sz w:val="18"/>
        <w:szCs w:val="18"/>
      </w:rPr>
      <w:br/>
      <w:t>Edificio Elemento Torre 4 - Pisos 12, 13,14</w:t>
    </w:r>
    <w:r w:rsidRPr="00CE58AD">
      <w:rPr>
        <w:rFonts w:ascii="Arial Narrow" w:hAnsi="Arial Narrow"/>
        <w:b/>
        <w:sz w:val="18"/>
        <w:szCs w:val="18"/>
      </w:rPr>
      <w:tab/>
    </w:r>
  </w:p>
  <w:p w14:paraId="507E826C" w14:textId="77777777" w:rsidR="00CE58AD" w:rsidRPr="00CE58AD" w:rsidRDefault="00CE58AD" w:rsidP="00CE58AD">
    <w:pPr>
      <w:pStyle w:val="Piedepgina"/>
      <w:rPr>
        <w:rFonts w:ascii="Arial Narrow" w:hAnsi="Arial Narrow"/>
        <w:b/>
        <w:sz w:val="18"/>
        <w:szCs w:val="18"/>
      </w:rPr>
    </w:pPr>
    <w:r w:rsidRPr="00CE58AD">
      <w:rPr>
        <w:rFonts w:ascii="Arial Narrow" w:hAnsi="Arial Narrow"/>
        <w:b/>
        <w:sz w:val="18"/>
        <w:szCs w:val="18"/>
      </w:rPr>
      <w:t>Teléfono: (60) (1) 7430274</w:t>
    </w:r>
  </w:p>
  <w:p w14:paraId="205E38E3" w14:textId="77777777" w:rsidR="00CE58AD" w:rsidRPr="00CE58AD" w:rsidRDefault="00CE58AD" w:rsidP="00CE58AD">
    <w:pPr>
      <w:pStyle w:val="Piedepgina"/>
      <w:rPr>
        <w:rStyle w:val="Hipervnculo"/>
        <w:rFonts w:ascii="Arial Narrow" w:eastAsiaTheme="majorEastAsia" w:hAnsi="Arial Narrow"/>
        <w:sz w:val="18"/>
        <w:szCs w:val="18"/>
      </w:rPr>
    </w:pPr>
    <w:hyperlink r:id="rId2" w:history="1">
      <w:r w:rsidRPr="00CE58AD">
        <w:rPr>
          <w:rStyle w:val="Hipervnculo"/>
          <w:rFonts w:ascii="Arial Narrow" w:eastAsiaTheme="majorEastAsia" w:hAnsi="Arial Narrow"/>
          <w:sz w:val="18"/>
          <w:szCs w:val="18"/>
        </w:rPr>
        <w:t>www.uspec.gov.co</w:t>
      </w:r>
    </w:hyperlink>
  </w:p>
  <w:p w14:paraId="59B91329" w14:textId="77777777" w:rsidR="00CE58AD" w:rsidRPr="00CE58AD" w:rsidRDefault="00CE58AD" w:rsidP="00CE58AD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</w:p>
  <w:p w14:paraId="2C20FCAA" w14:textId="77777777" w:rsidR="00CE58AD" w:rsidRPr="00CE58AD" w:rsidRDefault="00CE58AD" w:rsidP="00CE58AD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  <w:r w:rsidRPr="00CE58AD">
      <w:rPr>
        <w:rFonts w:ascii="Arial Narrow" w:hAnsi="Arial Narrow" w:cs="Arial"/>
        <w:b/>
        <w:sz w:val="18"/>
        <w:szCs w:val="18"/>
      </w:rPr>
      <w:t xml:space="preserve">Código: CO-FO-041                                                             Vigencia: 04/10/2021                                                      Pagina: </w:t>
    </w:r>
    <w:r w:rsidRPr="00CE58AD">
      <w:rPr>
        <w:rFonts w:ascii="Arial Narrow" w:hAnsi="Arial Narrow" w:cs="Arial"/>
        <w:b/>
        <w:sz w:val="18"/>
        <w:szCs w:val="18"/>
      </w:rPr>
      <w:fldChar w:fldCharType="begin"/>
    </w:r>
    <w:r w:rsidRPr="00CE58AD">
      <w:rPr>
        <w:rFonts w:ascii="Arial Narrow" w:hAnsi="Arial Narrow" w:cs="Arial"/>
        <w:b/>
        <w:sz w:val="18"/>
        <w:szCs w:val="18"/>
      </w:rPr>
      <w:instrText xml:space="preserve"> PAGE  \* Arabic  \* MERGEFORMAT </w:instrText>
    </w:r>
    <w:r w:rsidRPr="00CE58AD">
      <w:rPr>
        <w:rFonts w:ascii="Arial Narrow" w:hAnsi="Arial Narrow" w:cs="Arial"/>
        <w:b/>
        <w:sz w:val="18"/>
        <w:szCs w:val="18"/>
      </w:rPr>
      <w:fldChar w:fldCharType="separate"/>
    </w:r>
    <w:r>
      <w:rPr>
        <w:rFonts w:ascii="Arial Narrow" w:hAnsi="Arial Narrow" w:cs="Arial"/>
        <w:b/>
        <w:noProof/>
        <w:sz w:val="18"/>
        <w:szCs w:val="18"/>
      </w:rPr>
      <w:t>3</w:t>
    </w:r>
    <w:r w:rsidRPr="00CE58AD">
      <w:rPr>
        <w:rFonts w:ascii="Arial Narrow" w:hAnsi="Arial Narrow" w:cs="Arial"/>
        <w:b/>
        <w:sz w:val="18"/>
        <w:szCs w:val="18"/>
      </w:rPr>
      <w:fldChar w:fldCharType="end"/>
    </w:r>
    <w:r w:rsidRPr="00CE58AD">
      <w:rPr>
        <w:rFonts w:ascii="Arial Narrow" w:hAnsi="Arial Narrow" w:cs="Arial"/>
        <w:b/>
        <w:sz w:val="18"/>
        <w:szCs w:val="18"/>
      </w:rPr>
      <w:t xml:space="preserve"> de </w:t>
    </w:r>
    <w:r w:rsidRPr="00CE58AD">
      <w:rPr>
        <w:rFonts w:ascii="Arial Narrow" w:hAnsi="Arial Narrow" w:cs="Arial"/>
        <w:b/>
        <w:sz w:val="18"/>
        <w:szCs w:val="18"/>
      </w:rPr>
      <w:fldChar w:fldCharType="begin"/>
    </w:r>
    <w:r w:rsidRPr="00CE58AD">
      <w:rPr>
        <w:rFonts w:ascii="Arial Narrow" w:hAnsi="Arial Narrow" w:cs="Arial"/>
        <w:b/>
        <w:sz w:val="18"/>
        <w:szCs w:val="18"/>
      </w:rPr>
      <w:instrText xml:space="preserve"> NUMPAGES  \* Arabic  \* MERGEFORMAT </w:instrText>
    </w:r>
    <w:r w:rsidRPr="00CE58AD">
      <w:rPr>
        <w:rFonts w:ascii="Arial Narrow" w:hAnsi="Arial Narrow" w:cs="Arial"/>
        <w:b/>
        <w:sz w:val="18"/>
        <w:szCs w:val="18"/>
      </w:rPr>
      <w:fldChar w:fldCharType="separate"/>
    </w:r>
    <w:r>
      <w:rPr>
        <w:rFonts w:ascii="Arial Narrow" w:hAnsi="Arial Narrow" w:cs="Arial"/>
        <w:b/>
        <w:noProof/>
        <w:sz w:val="18"/>
        <w:szCs w:val="18"/>
      </w:rPr>
      <w:t>3</w:t>
    </w:r>
    <w:r w:rsidRPr="00CE58AD">
      <w:rPr>
        <w:rFonts w:ascii="Arial Narrow" w:hAnsi="Arial Narrow" w:cs="Arial"/>
        <w:b/>
        <w:sz w:val="18"/>
        <w:szCs w:val="18"/>
      </w:rPr>
      <w:fldChar w:fldCharType="end"/>
    </w:r>
  </w:p>
  <w:p w14:paraId="0889C766" w14:textId="77777777" w:rsidR="00CE58AD" w:rsidRPr="00CE58AD" w:rsidRDefault="00CE58AD" w:rsidP="00CE58AD">
    <w:pPr>
      <w:pStyle w:val="Piedepgina"/>
      <w:tabs>
        <w:tab w:val="clear" w:pos="8838"/>
        <w:tab w:val="right" w:pos="8222"/>
      </w:tabs>
      <w:rPr>
        <w:rFonts w:ascii="Arial Narrow" w:hAnsi="Arial Narrow" w:cs="Arial"/>
        <w:b/>
        <w:sz w:val="18"/>
        <w:szCs w:val="18"/>
      </w:rPr>
    </w:pPr>
    <w:r w:rsidRPr="00CE58AD">
      <w:rPr>
        <w:rFonts w:ascii="Arial Narrow" w:hAnsi="Arial Narrow" w:cs="Arial"/>
        <w:b/>
        <w:sz w:val="18"/>
        <w:szCs w:val="18"/>
      </w:rPr>
      <w:t>Versión: 06</w:t>
    </w:r>
  </w:p>
  <w:p w14:paraId="7A7A1C76" w14:textId="77777777" w:rsidR="00BF345C" w:rsidRPr="00CE58AD" w:rsidRDefault="00BF345C" w:rsidP="00CE58AD">
    <w:pPr>
      <w:pStyle w:val="Piedepgina"/>
      <w:rPr>
        <w:rFonts w:ascii="Arial Narrow" w:hAnsi="Arial Narro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F7524" w14:textId="77777777" w:rsidR="009D6324" w:rsidRDefault="009D6324" w:rsidP="004F4FB7">
      <w:r>
        <w:separator/>
      </w:r>
    </w:p>
  </w:footnote>
  <w:footnote w:type="continuationSeparator" w:id="0">
    <w:p w14:paraId="5AC1521F" w14:textId="77777777" w:rsidR="009D6324" w:rsidRDefault="009D6324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D8DE" w14:textId="34FF2C27" w:rsidR="00C43589" w:rsidRDefault="0037526A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rFonts w:ascii="Arial" w:hAnsi="Arial" w:cs="Arial"/>
        <w:b/>
        <w:noProof/>
        <w:sz w:val="20"/>
        <w:szCs w:val="22"/>
        <w:lang w:val="es-CO" w:eastAsia="es-CO"/>
      </w:rPr>
      <w:drawing>
        <wp:anchor distT="0" distB="0" distL="114300" distR="114300" simplePos="0" relativeHeight="251675648" behindDoc="0" locked="0" layoutInCell="1" allowOverlap="1" wp14:anchorId="2D6ADF0C" wp14:editId="3C4D9EF2">
          <wp:simplePos x="0" y="0"/>
          <wp:positionH relativeFrom="margin">
            <wp:align>left</wp:align>
          </wp:positionH>
          <wp:positionV relativeFrom="paragraph">
            <wp:posOffset>-12065</wp:posOffset>
          </wp:positionV>
          <wp:extent cx="2231390" cy="420370"/>
          <wp:effectExtent l="0" t="0" r="0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139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ab/>
    </w:r>
  </w:p>
  <w:p w14:paraId="119ABAC2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5" name="Imagen 35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D703B"/>
    <w:rsid w:val="000D70E0"/>
    <w:rsid w:val="000D7CE7"/>
    <w:rsid w:val="001003EC"/>
    <w:rsid w:val="001034DF"/>
    <w:rsid w:val="00123BCA"/>
    <w:rsid w:val="001265D3"/>
    <w:rsid w:val="0013264B"/>
    <w:rsid w:val="0019066B"/>
    <w:rsid w:val="001B78A4"/>
    <w:rsid w:val="001C6318"/>
    <w:rsid w:val="001D7166"/>
    <w:rsid w:val="001E173B"/>
    <w:rsid w:val="001F0F14"/>
    <w:rsid w:val="00213B0D"/>
    <w:rsid w:val="00231E9F"/>
    <w:rsid w:val="00232AAC"/>
    <w:rsid w:val="0023337D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6C84"/>
    <w:rsid w:val="004F4FB7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5BCE"/>
    <w:rsid w:val="0075348C"/>
    <w:rsid w:val="00760BD6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30D53"/>
    <w:rsid w:val="00A34237"/>
    <w:rsid w:val="00A416E0"/>
    <w:rsid w:val="00A478CC"/>
    <w:rsid w:val="00A56E34"/>
    <w:rsid w:val="00A577DB"/>
    <w:rsid w:val="00A7783C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E58AD"/>
    <w:rsid w:val="00CF1FBF"/>
    <w:rsid w:val="00D14245"/>
    <w:rsid w:val="00D24C14"/>
    <w:rsid w:val="00D32560"/>
    <w:rsid w:val="00D3440D"/>
    <w:rsid w:val="00D41239"/>
    <w:rsid w:val="00D42BE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3862"/>
    <w:rsid w:val="00E8552B"/>
    <w:rsid w:val="00E87F8E"/>
    <w:rsid w:val="00E922E3"/>
    <w:rsid w:val="00E94A6D"/>
    <w:rsid w:val="00EA1DAE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styleId="Tablaconcuadrcula">
    <w:name w:val="Table Grid"/>
    <w:basedOn w:val="Tablanormal"/>
    <w:uiPriority w:val="59"/>
    <w:rsid w:val="00EA1DA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5FA13DE00BC412C97B197CB1CB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F548F-F4AC-494D-B79D-C3D6474CAA80}"/>
      </w:docPartPr>
      <w:docPartBody>
        <w:p w:rsidR="00024DA2" w:rsidRDefault="00E57E88" w:rsidP="00E57E88">
          <w:pPr>
            <w:pStyle w:val="55FA13DE00BC412C97B197CB1CBEDC9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6625723D434B77AE5DBBC32824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8781B-A4BC-4017-832E-4661BD5850BB}"/>
      </w:docPartPr>
      <w:docPartBody>
        <w:p w:rsidR="00024DA2" w:rsidRDefault="00E57E88" w:rsidP="00E57E88">
          <w:pPr>
            <w:pStyle w:val="916625723D434B77AE5DBBC328242A7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EC32E6A572496A83CA33480A701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EED5-6D34-4FD8-B334-10B6440CEA54}"/>
      </w:docPartPr>
      <w:docPartBody>
        <w:p w:rsidR="00024DA2" w:rsidRDefault="00E57E88" w:rsidP="00E57E88">
          <w:pPr>
            <w:pStyle w:val="4FEC32E6A572496A83CA33480A70126F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88"/>
    <w:rsid w:val="00024DA2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E88"/>
  </w:style>
  <w:style w:type="paragraph" w:customStyle="1" w:styleId="55FA13DE00BC412C97B197CB1CBEDC90">
    <w:name w:val="55FA13DE00BC412C97B197CB1CBEDC90"/>
    <w:rsid w:val="00E57E88"/>
  </w:style>
  <w:style w:type="paragraph" w:customStyle="1" w:styleId="916625723D434B77AE5DBBC328242A73">
    <w:name w:val="916625723D434B77AE5DBBC328242A73"/>
    <w:rsid w:val="00E57E88"/>
  </w:style>
  <w:style w:type="paragraph" w:customStyle="1" w:styleId="4FEC32E6A572496A83CA33480A70126F">
    <w:name w:val="4FEC32E6A572496A83CA33480A70126F"/>
    <w:rsid w:val="00E57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D6028-66ED-475A-A01A-A737B6CC5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3192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Albely Tovar Gonzalez</cp:lastModifiedBy>
  <cp:revision>7</cp:revision>
  <cp:lastPrinted>2021-07-26T04:35:00Z</cp:lastPrinted>
  <dcterms:created xsi:type="dcterms:W3CDTF">2021-08-09T17:24:00Z</dcterms:created>
  <dcterms:modified xsi:type="dcterms:W3CDTF">2022-10-06T14:37:00Z</dcterms:modified>
</cp:coreProperties>
</file>