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390DF" w14:textId="7AC993E1" w:rsidR="001B349A" w:rsidRPr="007260D2" w:rsidRDefault="001B349A" w:rsidP="00B50B35">
      <w:pPr>
        <w:widowControl w:val="0"/>
        <w:tabs>
          <w:tab w:val="center" w:pos="4680"/>
          <w:tab w:val="left" w:pos="8325"/>
        </w:tabs>
        <w:autoSpaceDE w:val="0"/>
        <w:autoSpaceDN w:val="0"/>
        <w:adjustRightInd w:val="0"/>
        <w:spacing w:before="32"/>
        <w:ind w:right="-142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260D2">
        <w:rPr>
          <w:rFonts w:ascii="Arial" w:hAnsi="Arial" w:cs="Arial"/>
          <w:b/>
          <w:bCs/>
          <w:color w:val="000000"/>
          <w:sz w:val="22"/>
          <w:szCs w:val="22"/>
        </w:rPr>
        <w:t>AVISO DE CONVOCATORIA</w:t>
      </w:r>
    </w:p>
    <w:p w14:paraId="0E4A1144" w14:textId="2C6A44F1" w:rsidR="001B349A" w:rsidRPr="007260D2" w:rsidRDefault="001B349A" w:rsidP="00B50B35">
      <w:pPr>
        <w:widowControl w:val="0"/>
        <w:tabs>
          <w:tab w:val="center" w:pos="4680"/>
          <w:tab w:val="left" w:pos="8325"/>
        </w:tabs>
        <w:autoSpaceDE w:val="0"/>
        <w:autoSpaceDN w:val="0"/>
        <w:adjustRightInd w:val="0"/>
        <w:spacing w:before="32"/>
        <w:ind w:right="-142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7260D2">
        <w:rPr>
          <w:rFonts w:ascii="Arial" w:hAnsi="Arial" w:cs="Arial"/>
          <w:b/>
          <w:bCs/>
          <w:color w:val="000000"/>
          <w:sz w:val="22"/>
          <w:szCs w:val="22"/>
        </w:rPr>
        <w:t xml:space="preserve">SELECCIÓN ABREVIADA DE MENOR CUANTÍA No. </w:t>
      </w:r>
      <w:bookmarkStart w:id="0" w:name="_Hlk119584855"/>
      <w:r w:rsidRPr="007260D2">
        <w:rPr>
          <w:rFonts w:ascii="Arial" w:hAnsi="Arial" w:cs="Arial"/>
          <w:b/>
          <w:bCs/>
          <w:color w:val="000000"/>
          <w:sz w:val="22"/>
          <w:szCs w:val="22"/>
        </w:rPr>
        <w:t>SA-IETIN-001-2022</w:t>
      </w:r>
      <w:bookmarkEnd w:id="0"/>
    </w:p>
    <w:p w14:paraId="2C935D2D" w14:textId="77777777" w:rsidR="001B349A" w:rsidRPr="007260D2" w:rsidRDefault="001B349A" w:rsidP="00B50B35">
      <w:pPr>
        <w:widowControl w:val="0"/>
        <w:tabs>
          <w:tab w:val="center" w:pos="4680"/>
          <w:tab w:val="left" w:pos="8325"/>
        </w:tabs>
        <w:autoSpaceDE w:val="0"/>
        <w:autoSpaceDN w:val="0"/>
        <w:adjustRightInd w:val="0"/>
        <w:spacing w:before="32"/>
        <w:ind w:right="-142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A85105B" w14:textId="2E4FADD6" w:rsidR="001B349A" w:rsidRPr="007260D2" w:rsidRDefault="001B349A" w:rsidP="00B50B35">
      <w:pPr>
        <w:widowControl w:val="0"/>
        <w:autoSpaceDE w:val="0"/>
        <w:autoSpaceDN w:val="0"/>
        <w:adjustRightInd w:val="0"/>
        <w:spacing w:line="239" w:lineRule="auto"/>
        <w:ind w:right="-142"/>
        <w:jc w:val="both"/>
        <w:rPr>
          <w:rFonts w:ascii="Arial" w:hAnsi="Arial" w:cs="Arial"/>
          <w:b/>
          <w:iCs/>
          <w:color w:val="000000"/>
          <w:sz w:val="22"/>
          <w:szCs w:val="22"/>
        </w:rPr>
      </w:pPr>
      <w:r w:rsidRPr="007260D2">
        <w:rPr>
          <w:rFonts w:ascii="Arial" w:hAnsi="Arial" w:cs="Arial"/>
          <w:color w:val="000000"/>
          <w:sz w:val="22"/>
          <w:szCs w:val="22"/>
        </w:rPr>
        <w:t>La</w:t>
      </w:r>
      <w:r w:rsidRPr="007260D2">
        <w:rPr>
          <w:rFonts w:ascii="Arial" w:hAnsi="Arial" w:cs="Arial"/>
          <w:b/>
          <w:color w:val="000000"/>
          <w:sz w:val="22"/>
          <w:szCs w:val="22"/>
        </w:rPr>
        <w:t xml:space="preserve"> INSTITUCIÓN EDUCATIVA TÉCNICO INDUSTRIAL MARCO AURELIO BERNAL</w:t>
      </w:r>
      <w:r w:rsidRPr="007260D2">
        <w:rPr>
          <w:rFonts w:ascii="Arial" w:hAnsi="Arial" w:cs="Arial"/>
          <w:color w:val="000000"/>
          <w:spacing w:val="9"/>
          <w:sz w:val="22"/>
          <w:szCs w:val="22"/>
        </w:rPr>
        <w:t xml:space="preserve">, </w:t>
      </w:r>
      <w:r w:rsidRPr="007260D2">
        <w:rPr>
          <w:rFonts w:ascii="Arial" w:hAnsi="Arial" w:cs="Arial"/>
          <w:color w:val="000000"/>
          <w:spacing w:val="3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9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p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r</w:t>
      </w:r>
      <w:r w:rsidRPr="007260D2">
        <w:rPr>
          <w:rFonts w:ascii="Arial" w:hAnsi="Arial" w:cs="Arial"/>
          <w:color w:val="000000"/>
          <w:spacing w:val="4"/>
          <w:sz w:val="22"/>
          <w:szCs w:val="22"/>
        </w:rPr>
        <w:t>m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z w:val="22"/>
          <w:szCs w:val="22"/>
        </w:rPr>
        <w:t>te</w:t>
      </w:r>
      <w:r w:rsidRPr="007260D2">
        <w:rPr>
          <w:rFonts w:ascii="Arial" w:hAnsi="Arial" w:cs="Arial"/>
          <w:color w:val="000000"/>
          <w:spacing w:val="4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nv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z w:val="22"/>
          <w:szCs w:val="22"/>
        </w:rPr>
        <w:t>ar a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z w:val="22"/>
          <w:szCs w:val="22"/>
        </w:rPr>
        <w:t xml:space="preserve">os 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z w:val="22"/>
          <w:szCs w:val="22"/>
        </w:rPr>
        <w:t>tere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z w:val="22"/>
          <w:szCs w:val="22"/>
        </w:rPr>
        <w:t>os</w:t>
      </w:r>
      <w:r w:rsidRPr="007260D2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en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p</w:t>
      </w:r>
      <w:r w:rsidRPr="007260D2">
        <w:rPr>
          <w:rFonts w:ascii="Arial" w:hAnsi="Arial" w:cs="Arial"/>
          <w:color w:val="000000"/>
          <w:sz w:val="22"/>
          <w:szCs w:val="22"/>
        </w:rPr>
        <w:t>art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ci</w:t>
      </w:r>
      <w:r w:rsidRPr="007260D2">
        <w:rPr>
          <w:rFonts w:ascii="Arial" w:hAnsi="Arial" w:cs="Arial"/>
          <w:color w:val="000000"/>
          <w:sz w:val="22"/>
          <w:szCs w:val="22"/>
        </w:rPr>
        <w:t>p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z w:val="22"/>
          <w:szCs w:val="22"/>
        </w:rPr>
        <w:t>r</w:t>
      </w:r>
      <w:r w:rsidRPr="007260D2">
        <w:rPr>
          <w:rFonts w:ascii="Arial" w:hAnsi="Arial" w:cs="Arial"/>
          <w:color w:val="000000"/>
          <w:spacing w:val="-2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en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 xml:space="preserve"> P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r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-3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de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z w:val="22"/>
          <w:szCs w:val="22"/>
        </w:rPr>
        <w:t>nt</w:t>
      </w:r>
      <w:r w:rsidRPr="007260D2">
        <w:rPr>
          <w:rFonts w:ascii="Arial" w:hAnsi="Arial" w:cs="Arial"/>
          <w:color w:val="000000"/>
          <w:spacing w:val="3"/>
          <w:sz w:val="22"/>
          <w:szCs w:val="22"/>
        </w:rPr>
        <w:t>r</w:t>
      </w:r>
      <w:r w:rsidRPr="007260D2">
        <w:rPr>
          <w:rFonts w:ascii="Arial" w:hAnsi="Arial" w:cs="Arial"/>
          <w:color w:val="000000"/>
          <w:sz w:val="22"/>
          <w:szCs w:val="22"/>
        </w:rPr>
        <w:t>at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ó</w:t>
      </w:r>
      <w:r w:rsidRPr="007260D2">
        <w:rPr>
          <w:rFonts w:ascii="Arial" w:hAnsi="Arial" w:cs="Arial"/>
          <w:color w:val="000000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pacing w:val="-9"/>
          <w:sz w:val="22"/>
          <w:szCs w:val="22"/>
        </w:rPr>
        <w:t xml:space="preserve"> No. SA-IETIN-001-2022</w:t>
      </w:r>
      <w:r w:rsidRPr="007260D2">
        <w:rPr>
          <w:rFonts w:ascii="Arial" w:hAnsi="Arial" w:cs="Arial"/>
          <w:color w:val="000000"/>
          <w:spacing w:val="-13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p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r</w:t>
      </w:r>
      <w:r w:rsidRPr="007260D2">
        <w:rPr>
          <w:rFonts w:ascii="Arial" w:hAnsi="Arial" w:cs="Arial"/>
          <w:color w:val="000000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-2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cc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z w:val="22"/>
          <w:szCs w:val="22"/>
        </w:rPr>
        <w:t>ar</w:t>
      </w:r>
      <w:r w:rsidRPr="007260D2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a tra</w:t>
      </w:r>
      <w:r w:rsidRPr="007260D2">
        <w:rPr>
          <w:rFonts w:ascii="Arial" w:hAnsi="Arial" w:cs="Arial"/>
          <w:color w:val="000000"/>
          <w:spacing w:val="-2"/>
          <w:sz w:val="22"/>
          <w:szCs w:val="22"/>
        </w:rPr>
        <w:t>v</w:t>
      </w:r>
      <w:r w:rsidRPr="007260D2">
        <w:rPr>
          <w:rFonts w:ascii="Arial" w:hAnsi="Arial" w:cs="Arial"/>
          <w:color w:val="000000"/>
          <w:sz w:val="22"/>
          <w:szCs w:val="22"/>
        </w:rPr>
        <w:t>és</w:t>
      </w:r>
      <w:r w:rsidRPr="007260D2">
        <w:rPr>
          <w:rFonts w:ascii="Arial" w:hAnsi="Arial" w:cs="Arial"/>
          <w:color w:val="000000"/>
          <w:spacing w:val="5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7"/>
          <w:sz w:val="22"/>
          <w:szCs w:val="22"/>
        </w:rPr>
        <w:t xml:space="preserve"> SELECCIÓN ABREVIADA DE MENOR CUANTÍA,</w:t>
      </w:r>
      <w:r w:rsidRPr="007260D2">
        <w:rPr>
          <w:rFonts w:ascii="Arial" w:hAnsi="Arial" w:cs="Arial"/>
          <w:b/>
          <w:color w:val="000000"/>
          <w:spacing w:val="7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7"/>
          <w:sz w:val="22"/>
          <w:szCs w:val="22"/>
        </w:rPr>
        <w:t xml:space="preserve">el </w:t>
      </w:r>
      <w:bookmarkStart w:id="1" w:name="_Hlk119585873"/>
      <w:r w:rsidR="00AF1DCB" w:rsidRPr="00AF1DCB">
        <w:rPr>
          <w:rFonts w:ascii="Arial" w:hAnsi="Arial" w:cs="Arial"/>
          <w:b/>
          <w:iCs/>
          <w:color w:val="000000"/>
          <w:sz w:val="22"/>
          <w:szCs w:val="22"/>
        </w:rPr>
        <w:t xml:space="preserve">MANTENIMIENTO Y ADECUACIÓN DE LA INFRAESTRUCTURA FÍSICA DE LAS SEDES RURALES </w:t>
      </w:r>
      <w:r w:rsidR="00AF1DCB">
        <w:rPr>
          <w:rFonts w:ascii="Arial" w:hAnsi="Arial" w:cs="Arial"/>
          <w:b/>
          <w:iCs/>
          <w:color w:val="000000"/>
          <w:sz w:val="22"/>
          <w:szCs w:val="22"/>
        </w:rPr>
        <w:t xml:space="preserve">DE </w:t>
      </w:r>
      <w:r w:rsidR="00AF1DCB" w:rsidRPr="00AF1DCB">
        <w:rPr>
          <w:rFonts w:ascii="Arial" w:hAnsi="Arial" w:cs="Arial"/>
          <w:b/>
          <w:iCs/>
          <w:color w:val="000000"/>
          <w:sz w:val="22"/>
          <w:szCs w:val="22"/>
        </w:rPr>
        <w:t>FUMBAQUE, HIPIQUI</w:t>
      </w:r>
      <w:r w:rsidR="00AF1DCB">
        <w:rPr>
          <w:rFonts w:ascii="Arial" w:hAnsi="Arial" w:cs="Arial"/>
          <w:b/>
          <w:iCs/>
          <w:color w:val="000000"/>
          <w:sz w:val="22"/>
          <w:szCs w:val="22"/>
        </w:rPr>
        <w:t>R</w:t>
      </w:r>
      <w:r w:rsidR="00AF1DCB" w:rsidRPr="00AF1DCB">
        <w:rPr>
          <w:rFonts w:ascii="Arial" w:hAnsi="Arial" w:cs="Arial"/>
          <w:b/>
          <w:iCs/>
          <w:color w:val="000000"/>
          <w:sz w:val="22"/>
          <w:szCs w:val="22"/>
        </w:rPr>
        <w:t>A, GUAYABAL, ARADA CHIQUITA, BOJACÁ Y BANCOS DE PARAMO DE LA INSTITUCIÓN EDUCATIVA TÉCNICO INDUSTRIAL MARCO AURELIO BERNAL DEL MUNICIPIO DE GARAGOA - BOYACÁ</w:t>
      </w:r>
      <w:bookmarkEnd w:id="1"/>
      <w:r w:rsidR="00AF1DCB" w:rsidRPr="00AF1DCB">
        <w:rPr>
          <w:rFonts w:ascii="Arial" w:hAnsi="Arial" w:cs="Arial"/>
          <w:b/>
          <w:iCs/>
          <w:color w:val="000000"/>
          <w:sz w:val="22"/>
          <w:szCs w:val="22"/>
        </w:rPr>
        <w:t>.</w:t>
      </w:r>
    </w:p>
    <w:p w14:paraId="6DD144CE" w14:textId="77777777" w:rsidR="001B349A" w:rsidRPr="007260D2" w:rsidRDefault="001B349A" w:rsidP="00B50B35">
      <w:pPr>
        <w:widowControl w:val="0"/>
        <w:autoSpaceDE w:val="0"/>
        <w:autoSpaceDN w:val="0"/>
        <w:adjustRightInd w:val="0"/>
        <w:spacing w:line="239" w:lineRule="auto"/>
        <w:ind w:right="-142"/>
        <w:jc w:val="both"/>
        <w:rPr>
          <w:rFonts w:ascii="Arial" w:hAnsi="Arial" w:cs="Arial"/>
          <w:b/>
          <w:color w:val="000000"/>
          <w:spacing w:val="7"/>
          <w:sz w:val="22"/>
          <w:szCs w:val="22"/>
        </w:rPr>
      </w:pPr>
    </w:p>
    <w:p w14:paraId="10497332" w14:textId="77777777" w:rsidR="001B349A" w:rsidRPr="007260D2" w:rsidRDefault="001B349A" w:rsidP="00B50B35">
      <w:pPr>
        <w:widowControl w:val="0"/>
        <w:autoSpaceDE w:val="0"/>
        <w:autoSpaceDN w:val="0"/>
        <w:adjustRightInd w:val="0"/>
        <w:spacing w:line="239" w:lineRule="auto"/>
        <w:ind w:right="-142"/>
        <w:jc w:val="both"/>
        <w:rPr>
          <w:rFonts w:ascii="Arial" w:hAnsi="Arial" w:cs="Arial"/>
          <w:b/>
          <w:color w:val="000000"/>
          <w:spacing w:val="7"/>
          <w:sz w:val="22"/>
          <w:szCs w:val="22"/>
        </w:rPr>
      </w:pPr>
    </w:p>
    <w:p w14:paraId="6CD50F6A" w14:textId="55AD8C2E" w:rsidR="001B349A" w:rsidRPr="007260D2" w:rsidRDefault="001B349A" w:rsidP="00B50B35">
      <w:pPr>
        <w:widowControl w:val="0"/>
        <w:tabs>
          <w:tab w:val="left" w:pos="660"/>
        </w:tabs>
        <w:autoSpaceDE w:val="0"/>
        <w:autoSpaceDN w:val="0"/>
        <w:adjustRightInd w:val="0"/>
        <w:spacing w:line="239" w:lineRule="auto"/>
        <w:ind w:right="-142"/>
        <w:jc w:val="both"/>
        <w:rPr>
          <w:rFonts w:ascii="Arial" w:hAnsi="Arial" w:cs="Arial"/>
          <w:color w:val="000000"/>
          <w:spacing w:val="-8"/>
          <w:sz w:val="22"/>
          <w:szCs w:val="22"/>
        </w:rPr>
      </w:pPr>
      <w:r w:rsidRPr="007260D2">
        <w:rPr>
          <w:rFonts w:ascii="Arial" w:hAnsi="Arial" w:cs="Arial"/>
          <w:color w:val="000000"/>
          <w:sz w:val="22"/>
          <w:szCs w:val="22"/>
        </w:rPr>
        <w:t xml:space="preserve">La </w:t>
      </w:r>
      <w:r w:rsidRPr="007260D2">
        <w:rPr>
          <w:rFonts w:ascii="Arial" w:hAnsi="Arial" w:cs="Arial"/>
          <w:b/>
          <w:color w:val="000000"/>
          <w:sz w:val="22"/>
          <w:szCs w:val="22"/>
        </w:rPr>
        <w:t xml:space="preserve">INSTITUCIÓN EDUCATIVA TÉCNICO INDUSTRIAL MARCO AURELIO BERNAL </w:t>
      </w:r>
      <w:r w:rsidRPr="007260D2">
        <w:rPr>
          <w:rFonts w:ascii="Arial" w:hAnsi="Arial" w:cs="Arial"/>
          <w:color w:val="000000"/>
          <w:sz w:val="22"/>
          <w:szCs w:val="22"/>
        </w:rPr>
        <w:t>at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r</w:t>
      </w:r>
      <w:r w:rsidRPr="007260D2">
        <w:rPr>
          <w:rFonts w:ascii="Arial" w:hAnsi="Arial" w:cs="Arial"/>
          <w:color w:val="000000"/>
          <w:sz w:val="22"/>
          <w:szCs w:val="22"/>
        </w:rPr>
        <w:t>á</w:t>
      </w:r>
      <w:r w:rsidRPr="007260D2">
        <w:rPr>
          <w:rFonts w:ascii="Arial" w:hAnsi="Arial" w:cs="Arial"/>
          <w:color w:val="000000"/>
          <w:spacing w:val="51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 xml:space="preserve">a 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z w:val="22"/>
          <w:szCs w:val="22"/>
        </w:rPr>
        <w:t>os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z w:val="22"/>
          <w:szCs w:val="22"/>
        </w:rPr>
        <w:t>nt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r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pacing w:val="50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en p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r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t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p</w:t>
      </w:r>
      <w:r w:rsidRPr="007260D2">
        <w:rPr>
          <w:rFonts w:ascii="Arial" w:hAnsi="Arial" w:cs="Arial"/>
          <w:color w:val="000000"/>
          <w:sz w:val="22"/>
          <w:szCs w:val="22"/>
        </w:rPr>
        <w:t>ar</w:t>
      </w:r>
      <w:r w:rsidRPr="007260D2">
        <w:rPr>
          <w:rFonts w:ascii="Arial" w:hAnsi="Arial" w:cs="Arial"/>
          <w:color w:val="000000"/>
          <w:spacing w:val="52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 xml:space="preserve">en 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z w:val="22"/>
          <w:szCs w:val="22"/>
        </w:rPr>
        <w:t xml:space="preserve">l 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Pr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52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de Con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t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r</w:t>
      </w:r>
      <w:r w:rsidRPr="007260D2">
        <w:rPr>
          <w:rFonts w:ascii="Arial" w:hAnsi="Arial" w:cs="Arial"/>
          <w:color w:val="000000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t</w:t>
      </w:r>
      <w:r w:rsidRPr="007260D2">
        <w:rPr>
          <w:rFonts w:ascii="Arial" w:hAnsi="Arial" w:cs="Arial"/>
          <w:color w:val="000000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ó</w:t>
      </w:r>
      <w:r w:rsidRPr="007260D2">
        <w:rPr>
          <w:rFonts w:ascii="Arial" w:hAnsi="Arial" w:cs="Arial"/>
          <w:color w:val="000000"/>
          <w:sz w:val="22"/>
          <w:szCs w:val="22"/>
        </w:rPr>
        <w:t>n No. SA-IETIN-001-2022,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en</w:t>
      </w:r>
      <w:r w:rsidRPr="007260D2">
        <w:rPr>
          <w:rFonts w:ascii="Arial" w:hAnsi="Arial" w:cs="Arial"/>
          <w:color w:val="000000"/>
          <w:spacing w:val="7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z w:val="22"/>
          <w:szCs w:val="22"/>
        </w:rPr>
        <w:t xml:space="preserve">a dirección </w:t>
      </w:r>
      <w:r w:rsidRPr="007260D2">
        <w:rPr>
          <w:rFonts w:ascii="Arial" w:hAnsi="Arial" w:cs="Arial"/>
          <w:color w:val="000000"/>
          <w:spacing w:val="9"/>
          <w:sz w:val="22"/>
          <w:szCs w:val="22"/>
        </w:rPr>
        <w:t>Carrera 8 No.10-40</w:t>
      </w:r>
      <w:r w:rsidRPr="007260D2">
        <w:rPr>
          <w:rFonts w:ascii="Arial" w:hAnsi="Arial" w:cs="Arial"/>
          <w:color w:val="000000"/>
          <w:sz w:val="22"/>
          <w:szCs w:val="22"/>
        </w:rPr>
        <w:t xml:space="preserve"> a – Oficina Página web. </w:t>
      </w:r>
      <w:hyperlink r:id="rId8" w:history="1">
        <w:r w:rsidRPr="007260D2">
          <w:rPr>
            <w:rStyle w:val="Hipervnculo"/>
            <w:rFonts w:ascii="Arial" w:hAnsi="Arial" w:cs="Arial"/>
            <w:color w:val="000000"/>
            <w:sz w:val="22"/>
            <w:szCs w:val="22"/>
          </w:rPr>
          <w:t>www.contratos.gov.co</w:t>
        </w:r>
      </w:hyperlink>
      <w:r w:rsidRPr="007260D2">
        <w:rPr>
          <w:rFonts w:ascii="Arial" w:hAnsi="Arial" w:cs="Arial"/>
          <w:color w:val="000000"/>
          <w:sz w:val="22"/>
          <w:szCs w:val="22"/>
        </w:rPr>
        <w:t xml:space="preserve">; SECOP II y </w:t>
      </w:r>
      <w:hyperlink r:id="rId9" w:history="1">
        <w:r w:rsidRPr="007260D2">
          <w:rPr>
            <w:rStyle w:val="Hipervnculo"/>
            <w:rFonts w:ascii="Arial" w:hAnsi="Arial" w:cs="Arial"/>
            <w:color w:val="000000"/>
            <w:spacing w:val="-8"/>
            <w:sz w:val="22"/>
            <w:szCs w:val="22"/>
          </w:rPr>
          <w:t>http://www.boyaca.gov.co/contratacion/contratos-secop/licitaciones-públicas</w:t>
        </w:r>
      </w:hyperlink>
      <w:r w:rsidRPr="007260D2">
        <w:rPr>
          <w:rFonts w:ascii="Arial" w:hAnsi="Arial" w:cs="Arial"/>
          <w:color w:val="000000"/>
          <w:spacing w:val="-8"/>
          <w:sz w:val="22"/>
          <w:szCs w:val="22"/>
        </w:rPr>
        <w:t>.</w:t>
      </w:r>
    </w:p>
    <w:p w14:paraId="44BD55EF" w14:textId="77777777" w:rsidR="001B349A" w:rsidRPr="007260D2" w:rsidRDefault="001B349A" w:rsidP="00B50B35">
      <w:pPr>
        <w:widowControl w:val="0"/>
        <w:tabs>
          <w:tab w:val="left" w:pos="660"/>
        </w:tabs>
        <w:autoSpaceDE w:val="0"/>
        <w:autoSpaceDN w:val="0"/>
        <w:adjustRightInd w:val="0"/>
        <w:spacing w:line="239" w:lineRule="auto"/>
        <w:ind w:right="-142"/>
        <w:jc w:val="both"/>
        <w:rPr>
          <w:rFonts w:ascii="Arial" w:hAnsi="Arial" w:cs="Arial"/>
          <w:color w:val="000000"/>
          <w:spacing w:val="-8"/>
          <w:sz w:val="22"/>
          <w:szCs w:val="22"/>
        </w:rPr>
      </w:pPr>
    </w:p>
    <w:p w14:paraId="2E96988D" w14:textId="77777777" w:rsidR="001B349A" w:rsidRPr="007260D2" w:rsidRDefault="001B349A" w:rsidP="00B50B35">
      <w:pPr>
        <w:widowControl w:val="0"/>
        <w:tabs>
          <w:tab w:val="left" w:pos="660"/>
        </w:tabs>
        <w:autoSpaceDE w:val="0"/>
        <w:autoSpaceDN w:val="0"/>
        <w:adjustRightInd w:val="0"/>
        <w:spacing w:line="239" w:lineRule="auto"/>
        <w:ind w:right="-142"/>
        <w:jc w:val="both"/>
        <w:rPr>
          <w:rFonts w:ascii="Arial" w:hAnsi="Arial" w:cs="Arial"/>
          <w:color w:val="000000"/>
          <w:spacing w:val="14"/>
          <w:sz w:val="22"/>
          <w:szCs w:val="22"/>
        </w:rPr>
      </w:pPr>
      <w:r w:rsidRPr="007260D2">
        <w:rPr>
          <w:rFonts w:ascii="Arial" w:hAnsi="Arial" w:cs="Arial"/>
          <w:color w:val="000000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pacing w:val="7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t</w:t>
      </w:r>
      <w:r w:rsidRPr="007260D2">
        <w:rPr>
          <w:rFonts w:ascii="Arial" w:hAnsi="Arial" w:cs="Arial"/>
          <w:color w:val="000000"/>
          <w:sz w:val="22"/>
          <w:szCs w:val="22"/>
        </w:rPr>
        <w:t>ere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z w:val="22"/>
          <w:szCs w:val="22"/>
        </w:rPr>
        <w:t xml:space="preserve">os 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b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pacing w:val="3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pr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z w:val="22"/>
          <w:szCs w:val="22"/>
        </w:rPr>
        <w:t>tar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z w:val="22"/>
          <w:szCs w:val="22"/>
        </w:rPr>
        <w:t>os</w:t>
      </w:r>
      <w:r w:rsidRPr="007260D2">
        <w:rPr>
          <w:rFonts w:ascii="Arial" w:hAnsi="Arial" w:cs="Arial"/>
          <w:color w:val="000000"/>
          <w:spacing w:val="7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z w:val="22"/>
          <w:szCs w:val="22"/>
        </w:rPr>
        <w:t>u</w:t>
      </w:r>
      <w:r w:rsidRPr="007260D2">
        <w:rPr>
          <w:rFonts w:ascii="Arial" w:hAnsi="Arial" w:cs="Arial"/>
          <w:color w:val="000000"/>
          <w:spacing w:val="4"/>
          <w:sz w:val="22"/>
          <w:szCs w:val="22"/>
        </w:rPr>
        <w:t>m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z w:val="22"/>
          <w:szCs w:val="22"/>
        </w:rPr>
        <w:t>tos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en</w:t>
      </w:r>
      <w:r w:rsidRPr="007260D2">
        <w:rPr>
          <w:rFonts w:ascii="Arial" w:hAnsi="Arial" w:cs="Arial"/>
          <w:color w:val="000000"/>
          <w:spacing w:val="9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ar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r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7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z w:val="22"/>
          <w:szCs w:val="22"/>
        </w:rPr>
        <w:t xml:space="preserve">o 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z w:val="22"/>
          <w:szCs w:val="22"/>
        </w:rPr>
        <w:t>el</w:t>
      </w:r>
      <w:r w:rsidRPr="007260D2">
        <w:rPr>
          <w:rFonts w:ascii="Arial" w:hAnsi="Arial" w:cs="Arial"/>
          <w:color w:val="000000"/>
          <w:spacing w:val="7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P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r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de</w:t>
      </w:r>
      <w:r w:rsidRPr="007260D2">
        <w:rPr>
          <w:rFonts w:ascii="Arial" w:hAnsi="Arial" w:cs="Arial"/>
          <w:color w:val="000000"/>
          <w:spacing w:val="9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Con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t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r</w:t>
      </w:r>
      <w:r w:rsidRPr="007260D2">
        <w:rPr>
          <w:rFonts w:ascii="Arial" w:hAnsi="Arial" w:cs="Arial"/>
          <w:color w:val="000000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t</w:t>
      </w:r>
      <w:r w:rsidRPr="007260D2">
        <w:rPr>
          <w:rFonts w:ascii="Arial" w:hAnsi="Arial" w:cs="Arial"/>
          <w:color w:val="000000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ó</w:t>
      </w:r>
      <w:r w:rsidRPr="007260D2">
        <w:rPr>
          <w:rFonts w:ascii="Arial" w:hAnsi="Arial" w:cs="Arial"/>
          <w:color w:val="000000"/>
          <w:sz w:val="22"/>
          <w:szCs w:val="22"/>
        </w:rPr>
        <w:t>n en</w:t>
      </w:r>
      <w:r w:rsidRPr="007260D2">
        <w:rPr>
          <w:rFonts w:ascii="Arial" w:hAnsi="Arial" w:cs="Arial"/>
          <w:color w:val="000000"/>
          <w:spacing w:val="14"/>
          <w:sz w:val="22"/>
          <w:szCs w:val="22"/>
        </w:rPr>
        <w:t xml:space="preserve"> línea a través del SECOP II.  </w:t>
      </w:r>
    </w:p>
    <w:p w14:paraId="6267342F" w14:textId="77777777" w:rsidR="001B349A" w:rsidRPr="007260D2" w:rsidRDefault="001B349A" w:rsidP="00B50B35">
      <w:pPr>
        <w:widowControl w:val="0"/>
        <w:tabs>
          <w:tab w:val="left" w:pos="660"/>
        </w:tabs>
        <w:autoSpaceDE w:val="0"/>
        <w:autoSpaceDN w:val="0"/>
        <w:adjustRightInd w:val="0"/>
        <w:spacing w:line="239" w:lineRule="auto"/>
        <w:ind w:right="-142"/>
        <w:jc w:val="both"/>
        <w:rPr>
          <w:rFonts w:ascii="Arial" w:hAnsi="Arial" w:cs="Arial"/>
          <w:color w:val="000000"/>
          <w:spacing w:val="14"/>
          <w:sz w:val="22"/>
          <w:szCs w:val="22"/>
        </w:rPr>
      </w:pPr>
    </w:p>
    <w:p w14:paraId="2C49DC8C" w14:textId="77686EEA" w:rsidR="001B349A" w:rsidRPr="007260D2" w:rsidRDefault="001B349A" w:rsidP="00B50B35">
      <w:pPr>
        <w:widowControl w:val="0"/>
        <w:tabs>
          <w:tab w:val="left" w:pos="660"/>
        </w:tabs>
        <w:autoSpaceDE w:val="0"/>
        <w:autoSpaceDN w:val="0"/>
        <w:adjustRightInd w:val="0"/>
        <w:spacing w:line="239" w:lineRule="auto"/>
        <w:ind w:right="-142"/>
        <w:jc w:val="both"/>
        <w:rPr>
          <w:rFonts w:ascii="Arial" w:hAnsi="Arial" w:cs="Arial"/>
          <w:sz w:val="22"/>
          <w:szCs w:val="22"/>
        </w:rPr>
      </w:pPr>
      <w:r w:rsidRPr="007260D2">
        <w:rPr>
          <w:rFonts w:ascii="Arial" w:hAnsi="Arial" w:cs="Arial"/>
          <w:sz w:val="22"/>
          <w:szCs w:val="22"/>
          <w:lang w:val="es-CO" w:eastAsia="es-CO"/>
        </w:rPr>
        <w:t xml:space="preserve">La Entidad Estatal atenderá a los interesados en el Proceso de Contratación que por indisponibilidad de la plataforma SECOP II, no puedan aclarar sus observaciones; en </w:t>
      </w:r>
      <w:r w:rsidRPr="007260D2">
        <w:rPr>
          <w:rFonts w:ascii="Arial" w:hAnsi="Arial" w:cs="Arial"/>
          <w:spacing w:val="14"/>
          <w:sz w:val="22"/>
          <w:szCs w:val="22"/>
        </w:rPr>
        <w:t>la dirección</w:t>
      </w:r>
      <w:r w:rsidRPr="007260D2">
        <w:rPr>
          <w:rFonts w:ascii="Arial" w:hAnsi="Arial" w:cs="Arial"/>
          <w:sz w:val="22"/>
          <w:szCs w:val="22"/>
        </w:rPr>
        <w:t xml:space="preserve"> </w:t>
      </w:r>
      <w:r w:rsidRPr="007260D2">
        <w:rPr>
          <w:rFonts w:ascii="Arial" w:hAnsi="Arial" w:cs="Arial"/>
          <w:spacing w:val="14"/>
          <w:sz w:val="22"/>
          <w:szCs w:val="22"/>
        </w:rPr>
        <w:t>Carrera 8 No.10-40 Garagoa Boyacá</w:t>
      </w:r>
      <w:r w:rsidRPr="007260D2">
        <w:rPr>
          <w:rFonts w:ascii="Arial" w:hAnsi="Arial" w:cs="Arial"/>
          <w:b/>
          <w:sz w:val="22"/>
          <w:szCs w:val="22"/>
        </w:rPr>
        <w:t xml:space="preserve">. </w:t>
      </w:r>
      <w:r w:rsidRPr="007260D2">
        <w:rPr>
          <w:rFonts w:ascii="Arial" w:hAnsi="Arial" w:cs="Arial"/>
          <w:sz w:val="22"/>
          <w:szCs w:val="22"/>
        </w:rPr>
        <w:t xml:space="preserve">Correo electrónico. garagoaindustrialmab@sedboyaca.gov.co </w:t>
      </w:r>
      <w:hyperlink r:id="rId10" w:history="1"/>
      <w:r w:rsidRPr="007260D2">
        <w:rPr>
          <w:rFonts w:ascii="Arial" w:hAnsi="Arial" w:cs="Arial"/>
          <w:sz w:val="22"/>
          <w:szCs w:val="22"/>
        </w:rPr>
        <w:t xml:space="preserve">  Teléfono: 3208414734 </w:t>
      </w:r>
      <w:r w:rsidRPr="007260D2">
        <w:rPr>
          <w:rFonts w:ascii="Arial" w:hAnsi="Arial" w:cs="Arial"/>
          <w:b/>
          <w:sz w:val="22"/>
          <w:szCs w:val="22"/>
        </w:rPr>
        <w:t xml:space="preserve">municipio de Garagoa Boyacá. </w:t>
      </w:r>
      <w:r w:rsidRPr="007260D2">
        <w:rPr>
          <w:rFonts w:ascii="Arial" w:hAnsi="Arial" w:cs="Arial"/>
          <w:sz w:val="22"/>
          <w:szCs w:val="22"/>
        </w:rPr>
        <w:t xml:space="preserve">En todo caso toda comunicación debe radicarse en la plataforma </w:t>
      </w:r>
      <w:r w:rsidRPr="007260D2">
        <w:rPr>
          <w:rFonts w:ascii="Arial" w:hAnsi="Arial" w:cs="Arial"/>
          <w:b/>
          <w:sz w:val="22"/>
          <w:szCs w:val="22"/>
        </w:rPr>
        <w:t>SECOP II.</w:t>
      </w:r>
    </w:p>
    <w:p w14:paraId="289EA8CC" w14:textId="77777777" w:rsidR="001B349A" w:rsidRPr="007260D2" w:rsidRDefault="001B349A" w:rsidP="00B50B35">
      <w:pPr>
        <w:widowControl w:val="0"/>
        <w:tabs>
          <w:tab w:val="left" w:pos="660"/>
        </w:tabs>
        <w:autoSpaceDE w:val="0"/>
        <w:autoSpaceDN w:val="0"/>
        <w:adjustRightInd w:val="0"/>
        <w:spacing w:line="239" w:lineRule="auto"/>
        <w:ind w:right="-142"/>
        <w:jc w:val="both"/>
        <w:rPr>
          <w:rFonts w:ascii="Arial" w:hAnsi="Arial" w:cs="Arial"/>
          <w:color w:val="000000"/>
          <w:sz w:val="22"/>
          <w:szCs w:val="22"/>
        </w:rPr>
      </w:pPr>
    </w:p>
    <w:p w14:paraId="69BE6DF4" w14:textId="61F8DB74" w:rsidR="001B349A" w:rsidRPr="007260D2" w:rsidRDefault="001B349A" w:rsidP="00B50B35">
      <w:pPr>
        <w:widowControl w:val="0"/>
        <w:tabs>
          <w:tab w:val="left" w:pos="660"/>
        </w:tabs>
        <w:autoSpaceDE w:val="0"/>
        <w:autoSpaceDN w:val="0"/>
        <w:adjustRightInd w:val="0"/>
        <w:spacing w:line="239" w:lineRule="auto"/>
        <w:ind w:right="-142"/>
        <w:jc w:val="both"/>
        <w:rPr>
          <w:rFonts w:ascii="Arial" w:hAnsi="Arial" w:cs="Arial"/>
          <w:color w:val="000000"/>
          <w:sz w:val="22"/>
          <w:szCs w:val="22"/>
        </w:rPr>
      </w:pPr>
      <w:r w:rsidRPr="007260D2">
        <w:rPr>
          <w:rFonts w:ascii="Arial" w:hAnsi="Arial" w:cs="Arial"/>
          <w:color w:val="000000"/>
          <w:sz w:val="22"/>
          <w:szCs w:val="22"/>
        </w:rPr>
        <w:t xml:space="preserve">El 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z w:val="22"/>
          <w:szCs w:val="22"/>
        </w:rPr>
        <w:t>b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j</w:t>
      </w:r>
      <w:r w:rsidRPr="007260D2">
        <w:rPr>
          <w:rFonts w:ascii="Arial" w:hAnsi="Arial" w:cs="Arial"/>
          <w:color w:val="000000"/>
          <w:sz w:val="22"/>
          <w:szCs w:val="22"/>
        </w:rPr>
        <w:t xml:space="preserve">eto de la presente convocatoria consiste en </w:t>
      </w:r>
      <w:r w:rsidRPr="007260D2">
        <w:rPr>
          <w:rFonts w:ascii="Arial" w:hAnsi="Arial" w:cs="Arial"/>
          <w:b/>
          <w:iCs/>
          <w:color w:val="000000"/>
          <w:sz w:val="22"/>
          <w:szCs w:val="22"/>
        </w:rPr>
        <w:t>MANTENIMIENTO Y ADECUACIÓN DE LA INFRAESTRUCTURA FÍSICA DE ALGUNAS SEDES RURALES DE LA INSTITUCIÓN EDUCATIVA TÉCNICO INDUSTRIAL MARCO AURELIO BERNAL DEL MUNICIPIO DE GARAGOA – BOYACÁ.</w:t>
      </w:r>
    </w:p>
    <w:p w14:paraId="498D0D4C" w14:textId="77777777" w:rsidR="001B349A" w:rsidRPr="007260D2" w:rsidRDefault="001B349A" w:rsidP="00B50B35">
      <w:pPr>
        <w:widowControl w:val="0"/>
        <w:tabs>
          <w:tab w:val="left" w:pos="660"/>
        </w:tabs>
        <w:autoSpaceDE w:val="0"/>
        <w:autoSpaceDN w:val="0"/>
        <w:adjustRightInd w:val="0"/>
        <w:spacing w:line="239" w:lineRule="auto"/>
        <w:ind w:right="-142"/>
        <w:jc w:val="both"/>
        <w:rPr>
          <w:rFonts w:ascii="Arial" w:hAnsi="Arial" w:cs="Arial"/>
          <w:color w:val="000000"/>
          <w:sz w:val="22"/>
          <w:szCs w:val="22"/>
        </w:rPr>
      </w:pPr>
    </w:p>
    <w:p w14:paraId="4343E66A" w14:textId="77777777" w:rsidR="001B349A" w:rsidRPr="007260D2" w:rsidRDefault="001B349A" w:rsidP="00B50B35">
      <w:pPr>
        <w:widowControl w:val="0"/>
        <w:tabs>
          <w:tab w:val="left" w:pos="660"/>
        </w:tabs>
        <w:autoSpaceDE w:val="0"/>
        <w:autoSpaceDN w:val="0"/>
        <w:adjustRightInd w:val="0"/>
        <w:spacing w:line="239" w:lineRule="auto"/>
        <w:ind w:right="-142"/>
        <w:jc w:val="both"/>
        <w:rPr>
          <w:rFonts w:ascii="Arial" w:hAnsi="Arial" w:cs="Arial"/>
          <w:spacing w:val="-8"/>
          <w:position w:val="-1"/>
          <w:sz w:val="22"/>
          <w:szCs w:val="22"/>
        </w:rPr>
      </w:pPr>
      <w:r w:rsidRPr="007260D2">
        <w:rPr>
          <w:rFonts w:ascii="Arial" w:hAnsi="Arial" w:cs="Arial"/>
          <w:sz w:val="22"/>
          <w:szCs w:val="22"/>
        </w:rPr>
        <w:t xml:space="preserve">Cantidades a adquirir - </w:t>
      </w:r>
      <w:r w:rsidRPr="007260D2">
        <w:rPr>
          <w:rFonts w:ascii="Arial" w:hAnsi="Arial" w:cs="Arial"/>
          <w:position w:val="-1"/>
          <w:sz w:val="22"/>
          <w:szCs w:val="22"/>
          <w:u w:val="single"/>
        </w:rPr>
        <w:t>Cara</w:t>
      </w:r>
      <w:r w:rsidRPr="007260D2">
        <w:rPr>
          <w:rFonts w:ascii="Arial" w:hAnsi="Arial" w:cs="Arial"/>
          <w:spacing w:val="1"/>
          <w:position w:val="-1"/>
          <w:sz w:val="22"/>
          <w:szCs w:val="22"/>
          <w:u w:val="single"/>
        </w:rPr>
        <w:t>c</w:t>
      </w:r>
      <w:r w:rsidRPr="007260D2">
        <w:rPr>
          <w:rFonts w:ascii="Arial" w:hAnsi="Arial" w:cs="Arial"/>
          <w:position w:val="-1"/>
          <w:sz w:val="22"/>
          <w:szCs w:val="22"/>
          <w:u w:val="single"/>
        </w:rPr>
        <w:t>terí</w:t>
      </w:r>
      <w:r w:rsidRPr="007260D2">
        <w:rPr>
          <w:rFonts w:ascii="Arial" w:hAnsi="Arial" w:cs="Arial"/>
          <w:spacing w:val="1"/>
          <w:position w:val="-1"/>
          <w:sz w:val="22"/>
          <w:szCs w:val="22"/>
          <w:u w:val="single"/>
        </w:rPr>
        <w:t>s</w:t>
      </w:r>
      <w:r w:rsidRPr="007260D2">
        <w:rPr>
          <w:rFonts w:ascii="Arial" w:hAnsi="Arial" w:cs="Arial"/>
          <w:position w:val="-1"/>
          <w:sz w:val="22"/>
          <w:szCs w:val="22"/>
          <w:u w:val="single"/>
        </w:rPr>
        <w:t>t</w:t>
      </w:r>
      <w:r w:rsidRPr="007260D2">
        <w:rPr>
          <w:rFonts w:ascii="Arial" w:hAnsi="Arial" w:cs="Arial"/>
          <w:spacing w:val="-1"/>
          <w:position w:val="-1"/>
          <w:sz w:val="22"/>
          <w:szCs w:val="22"/>
          <w:u w:val="single"/>
        </w:rPr>
        <w:t>i</w:t>
      </w:r>
      <w:r w:rsidRPr="007260D2">
        <w:rPr>
          <w:rFonts w:ascii="Arial" w:hAnsi="Arial" w:cs="Arial"/>
          <w:spacing w:val="1"/>
          <w:position w:val="-1"/>
          <w:sz w:val="22"/>
          <w:szCs w:val="22"/>
          <w:u w:val="single"/>
        </w:rPr>
        <w:t>c</w:t>
      </w:r>
      <w:r w:rsidRPr="007260D2">
        <w:rPr>
          <w:rFonts w:ascii="Arial" w:hAnsi="Arial" w:cs="Arial"/>
          <w:position w:val="-1"/>
          <w:sz w:val="22"/>
          <w:szCs w:val="22"/>
          <w:u w:val="single"/>
        </w:rPr>
        <w:t xml:space="preserve">as </w:t>
      </w:r>
      <w:r w:rsidRPr="007260D2">
        <w:rPr>
          <w:rFonts w:ascii="Arial" w:hAnsi="Arial" w:cs="Arial"/>
          <w:spacing w:val="-1"/>
          <w:position w:val="-1"/>
          <w:sz w:val="22"/>
          <w:szCs w:val="22"/>
          <w:u w:val="single"/>
        </w:rPr>
        <w:t>E</w:t>
      </w:r>
      <w:r w:rsidRPr="007260D2">
        <w:rPr>
          <w:rFonts w:ascii="Arial" w:hAnsi="Arial" w:cs="Arial"/>
          <w:spacing w:val="3"/>
          <w:position w:val="-1"/>
          <w:sz w:val="22"/>
          <w:szCs w:val="22"/>
          <w:u w:val="single"/>
        </w:rPr>
        <w:t>s</w:t>
      </w:r>
      <w:r w:rsidRPr="007260D2">
        <w:rPr>
          <w:rFonts w:ascii="Arial" w:hAnsi="Arial" w:cs="Arial"/>
          <w:position w:val="-1"/>
          <w:sz w:val="22"/>
          <w:szCs w:val="22"/>
          <w:u w:val="single"/>
        </w:rPr>
        <w:t>e</w:t>
      </w:r>
      <w:r w:rsidRPr="007260D2">
        <w:rPr>
          <w:rFonts w:ascii="Arial" w:hAnsi="Arial" w:cs="Arial"/>
          <w:spacing w:val="-1"/>
          <w:position w:val="-1"/>
          <w:sz w:val="22"/>
          <w:szCs w:val="22"/>
          <w:u w:val="single"/>
        </w:rPr>
        <w:t>n</w:t>
      </w:r>
      <w:r w:rsidRPr="007260D2">
        <w:rPr>
          <w:rFonts w:ascii="Arial" w:hAnsi="Arial" w:cs="Arial"/>
          <w:spacing w:val="1"/>
          <w:position w:val="-1"/>
          <w:sz w:val="22"/>
          <w:szCs w:val="22"/>
          <w:u w:val="single"/>
        </w:rPr>
        <w:t>c</w:t>
      </w:r>
      <w:r w:rsidRPr="007260D2">
        <w:rPr>
          <w:rFonts w:ascii="Arial" w:hAnsi="Arial" w:cs="Arial"/>
          <w:spacing w:val="-1"/>
          <w:position w:val="-1"/>
          <w:sz w:val="22"/>
          <w:szCs w:val="22"/>
          <w:u w:val="single"/>
        </w:rPr>
        <w:t>i</w:t>
      </w:r>
      <w:r w:rsidRPr="007260D2">
        <w:rPr>
          <w:rFonts w:ascii="Arial" w:hAnsi="Arial" w:cs="Arial"/>
          <w:spacing w:val="2"/>
          <w:position w:val="-1"/>
          <w:sz w:val="22"/>
          <w:szCs w:val="22"/>
          <w:u w:val="single"/>
        </w:rPr>
        <w:t>a</w:t>
      </w:r>
      <w:r w:rsidRPr="007260D2">
        <w:rPr>
          <w:rFonts w:ascii="Arial" w:hAnsi="Arial" w:cs="Arial"/>
          <w:spacing w:val="-1"/>
          <w:position w:val="-1"/>
          <w:sz w:val="22"/>
          <w:szCs w:val="22"/>
          <w:u w:val="single"/>
        </w:rPr>
        <w:t>l</w:t>
      </w:r>
      <w:r w:rsidRPr="007260D2">
        <w:rPr>
          <w:rFonts w:ascii="Arial" w:hAnsi="Arial" w:cs="Arial"/>
          <w:position w:val="-1"/>
          <w:sz w:val="22"/>
          <w:szCs w:val="22"/>
          <w:u w:val="single"/>
        </w:rPr>
        <w:t>e</w:t>
      </w:r>
      <w:r w:rsidRPr="007260D2">
        <w:rPr>
          <w:rFonts w:ascii="Arial" w:hAnsi="Arial" w:cs="Arial"/>
          <w:spacing w:val="3"/>
          <w:position w:val="-1"/>
          <w:sz w:val="22"/>
          <w:szCs w:val="22"/>
          <w:u w:val="single"/>
        </w:rPr>
        <w:t>s</w:t>
      </w:r>
      <w:r w:rsidRPr="007260D2">
        <w:rPr>
          <w:rFonts w:ascii="Arial" w:hAnsi="Arial" w:cs="Arial"/>
          <w:position w:val="-1"/>
          <w:sz w:val="22"/>
          <w:szCs w:val="22"/>
        </w:rPr>
        <w:t>:</w:t>
      </w:r>
    </w:p>
    <w:p w14:paraId="5F1F643F" w14:textId="77777777" w:rsidR="00B50B35" w:rsidRPr="007260D2" w:rsidRDefault="00B50B35" w:rsidP="00B50B35">
      <w:pPr>
        <w:jc w:val="both"/>
        <w:rPr>
          <w:rFonts w:ascii="Arial" w:hAnsi="Arial" w:cs="Arial"/>
          <w:sz w:val="22"/>
          <w:szCs w:val="22"/>
          <w:lang w:val="es-CO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03"/>
        <w:gridCol w:w="2077"/>
        <w:gridCol w:w="3567"/>
        <w:gridCol w:w="1868"/>
        <w:gridCol w:w="851"/>
        <w:gridCol w:w="847"/>
      </w:tblGrid>
      <w:tr w:rsidR="00B50B35" w:rsidRPr="007260D2" w14:paraId="480379BD" w14:textId="77777777" w:rsidTr="009F5980">
        <w:trPr>
          <w:trHeight w:val="47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14:paraId="5255A29F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37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14:paraId="3A4C9085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14:paraId="2651013B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UNIDAD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14:paraId="0CA8EFC8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CANT</w:t>
            </w:r>
          </w:p>
        </w:tc>
      </w:tr>
      <w:tr w:rsidR="00B50B35" w:rsidRPr="007260D2" w14:paraId="6D20B8AA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noWrap/>
            <w:hideMark/>
          </w:tcPr>
          <w:p w14:paraId="48621656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464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EBEB"/>
            <w:noWrap/>
            <w:hideMark/>
          </w:tcPr>
          <w:p w14:paraId="75FFB070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ESCUELA FUMBAQUE</w:t>
            </w:r>
          </w:p>
        </w:tc>
      </w:tr>
      <w:tr w:rsidR="00B50B35" w:rsidRPr="007260D2" w14:paraId="25801791" w14:textId="77777777" w:rsidTr="009F5980">
        <w:trPr>
          <w:trHeight w:val="68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5934E4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1.01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4ECE4B" w14:textId="7777777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NUEVO-REF SUMINISTRO E INSTALACIÓN REJA  BANCARIA INC. ANTICORROSIVO INCLUYE MALLA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CE752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M2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52E0A0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18.84</w:t>
            </w:r>
          </w:p>
        </w:tc>
      </w:tr>
      <w:tr w:rsidR="00B50B35" w:rsidRPr="007260D2" w14:paraId="14B26722" w14:textId="77777777" w:rsidTr="009F5980">
        <w:trPr>
          <w:trHeight w:val="149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4ED6B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1.02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4F03F" w14:textId="7777777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PISO CERÁMICA  25*25 CM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17A93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M2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284381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25.00</w:t>
            </w:r>
          </w:p>
        </w:tc>
      </w:tr>
      <w:tr w:rsidR="00B50B35" w:rsidRPr="007260D2" w14:paraId="522F4AD1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2B50D4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1.03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C8A7CF" w14:textId="7777777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SUMINISTRO E INSTALACIÓN COMBO ACUACER LAVAMANOS, SANITARIO, GRIFERÍA  E INCRUSTACIONES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AA564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UND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7A41A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1.00</w:t>
            </w:r>
          </w:p>
        </w:tc>
      </w:tr>
      <w:tr w:rsidR="00B50B35" w:rsidRPr="007260D2" w14:paraId="63D02328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5617CD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1.04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DC188C" w14:textId="7777777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PUNTO HIDRÁULICO 1/2"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67D1E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UND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1A9B99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2.00</w:t>
            </w:r>
          </w:p>
        </w:tc>
      </w:tr>
      <w:tr w:rsidR="00B50B35" w:rsidRPr="007260D2" w14:paraId="661A3515" w14:textId="77777777" w:rsidTr="009F5980">
        <w:trPr>
          <w:trHeight w:val="18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1A8EC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0B35" w:rsidRPr="007260D2" w14:paraId="1B562D32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14:paraId="16734E2F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14:paraId="608B1599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14:paraId="52C87515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UNIDAD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hideMark/>
          </w:tcPr>
          <w:p w14:paraId="6F40930C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CANT</w:t>
            </w:r>
          </w:p>
        </w:tc>
      </w:tr>
      <w:tr w:rsidR="00B50B35" w:rsidRPr="007260D2" w14:paraId="3B0AEFF6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noWrap/>
            <w:hideMark/>
          </w:tcPr>
          <w:p w14:paraId="54109820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464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EBEB"/>
            <w:noWrap/>
            <w:hideMark/>
          </w:tcPr>
          <w:p w14:paraId="1BA8EFF9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ESCUELA HIPAQUIRA</w:t>
            </w:r>
          </w:p>
        </w:tc>
      </w:tr>
      <w:tr w:rsidR="00B50B35" w:rsidRPr="007260D2" w14:paraId="3719BF05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A4754D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2.01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34E903" w14:textId="7777777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SUMINISTRO E INSTALACIÓN REJA  BANCARIA INC. ANTICORROSIVO INCLUYE MALLA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BC9FF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M2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E0EE11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26.00</w:t>
            </w:r>
          </w:p>
        </w:tc>
      </w:tr>
      <w:tr w:rsidR="00B50B35" w:rsidRPr="007260D2" w14:paraId="568D43B2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1E92C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2.02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B2C54" w14:textId="7777777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SUMINISTRO E INSTALACIÓN CABALLETE ONDULADO FIBROCEMENTO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0695C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ML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6B5E7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13.55</w:t>
            </w:r>
          </w:p>
        </w:tc>
      </w:tr>
      <w:tr w:rsidR="00B50B35" w:rsidRPr="007260D2" w14:paraId="53F620F2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AE945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2.03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3BB3C" w14:textId="7777777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PUNTO HIDRÁULICO 1/2"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2A4FF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UND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086F5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2.00</w:t>
            </w:r>
          </w:p>
        </w:tc>
      </w:tr>
      <w:tr w:rsidR="00B50B35" w:rsidRPr="007260D2" w14:paraId="49FA5218" w14:textId="77777777" w:rsidTr="009F5980">
        <w:trPr>
          <w:trHeight w:val="18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AC9BE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0B35" w:rsidRPr="007260D2" w14:paraId="411C58AD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232C34EB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71F6D8CF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25E87B4E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UNIDAD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62CF2DC9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CANT</w:t>
            </w:r>
          </w:p>
        </w:tc>
      </w:tr>
      <w:tr w:rsidR="00B50B35" w:rsidRPr="007260D2" w14:paraId="3023375A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noWrap/>
            <w:vAlign w:val="center"/>
            <w:hideMark/>
          </w:tcPr>
          <w:p w14:paraId="7782CAD2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464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EBEB"/>
            <w:noWrap/>
            <w:vAlign w:val="center"/>
            <w:hideMark/>
          </w:tcPr>
          <w:p w14:paraId="6FABE2A8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ESCUELA GUAYABAL</w:t>
            </w:r>
          </w:p>
        </w:tc>
      </w:tr>
      <w:tr w:rsidR="00B50B35" w:rsidRPr="007260D2" w14:paraId="0F0E66C2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F35F6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3.01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5F609" w14:textId="7777777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SUMINISTRO E INSTALACIÓN REJA  BANCARIA INC. ANTICORROSIVO INCLUYE MALLA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C7EAE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M2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490A8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23.70</w:t>
            </w:r>
          </w:p>
        </w:tc>
      </w:tr>
      <w:tr w:rsidR="00B50B35" w:rsidRPr="007260D2" w14:paraId="74AF8D9E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8DF44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3.02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A15C9" w14:textId="7777777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CERRADURA ENTRADA DOBLE CILINDRO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290F2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UND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F4DFB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B50B35" w:rsidRPr="007260D2" w14:paraId="1D349ECF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8D4C5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lastRenderedPageBreak/>
              <w:t>3.03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675279" w14:textId="7777777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SUMINISTRO E INSTALACIÓN MARCO EN LAMINA   A=90 CM  CAL 18  INC. ANTICORROSIVO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3BBAE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UND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3E63E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B50B35" w:rsidRPr="007260D2" w14:paraId="22152A86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D2D37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3.04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C4B6F" w14:textId="7777777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SUMINISTRO E INSTALACIÓN PUERTA EN LAMINA CAL 18  INC. ANTICORROSIVO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69A7F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UND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1C451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1.99</w:t>
            </w:r>
          </w:p>
        </w:tc>
      </w:tr>
      <w:tr w:rsidR="00B50B35" w:rsidRPr="007260D2" w14:paraId="476CFB61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D1B04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3.05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2351C" w14:textId="7777777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PUNTO HIDRÁULICO 1/2"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C1FAE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UND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82C01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5.00</w:t>
            </w:r>
          </w:p>
        </w:tc>
      </w:tr>
      <w:tr w:rsidR="00B50B35" w:rsidRPr="007260D2" w14:paraId="525E68E7" w14:textId="77777777" w:rsidTr="009F5980">
        <w:trPr>
          <w:trHeight w:val="161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489FC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0B35" w:rsidRPr="007260D2" w14:paraId="0C088706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0AEB5664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</w:tcPr>
          <w:p w14:paraId="015DE019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096AC12E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UNIDAD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5F81A7A0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CANT</w:t>
            </w:r>
          </w:p>
        </w:tc>
      </w:tr>
      <w:tr w:rsidR="00B50B35" w:rsidRPr="007260D2" w14:paraId="48CC912B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noWrap/>
            <w:vAlign w:val="center"/>
            <w:hideMark/>
          </w:tcPr>
          <w:p w14:paraId="3E309D8A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464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EBEB"/>
            <w:noWrap/>
            <w:vAlign w:val="center"/>
            <w:hideMark/>
          </w:tcPr>
          <w:p w14:paraId="6A187EFD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ESCUELA ARADA CHIQUITA</w:t>
            </w:r>
          </w:p>
        </w:tc>
      </w:tr>
      <w:tr w:rsidR="00B50B35" w:rsidRPr="007260D2" w14:paraId="57EC5B7E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9EF9E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4.01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A67CD" w14:textId="7777777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SUMINISTRO E INSTALACIÓN REJA  BANCARIA INC. ANTICORROSIVO INCLUYE MALLA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CF06C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M2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04DFC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26.63</w:t>
            </w:r>
          </w:p>
        </w:tc>
      </w:tr>
      <w:tr w:rsidR="00B50B35" w:rsidRPr="007260D2" w14:paraId="06A8A473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ECB4B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4.02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9B08C" w14:textId="7777777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PUNTO HIDRÁULICO 1/2"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6BC74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UND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8A6ED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5.00</w:t>
            </w:r>
          </w:p>
        </w:tc>
      </w:tr>
      <w:tr w:rsidR="00B50B35" w:rsidRPr="007260D2" w14:paraId="6AF53F9F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974CC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4.03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25F3E" w14:textId="7777777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SUMINISTRO E INSTALACIÓN FLANCHE EN LAMINA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CC302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ML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21CBC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9</w:t>
            </w:r>
          </w:p>
        </w:tc>
      </w:tr>
      <w:tr w:rsidR="00B50B35" w:rsidRPr="007260D2" w14:paraId="76FC35D2" w14:textId="77777777" w:rsidTr="009F5980">
        <w:trPr>
          <w:trHeight w:val="161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6A31B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0B35" w:rsidRPr="007260D2" w14:paraId="67D53CFF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44A9B286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10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3D32949F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587C7EB6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9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</w:tcPr>
          <w:p w14:paraId="3B15FBFC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5570D3A7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UNIDAD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64749717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CANT</w:t>
            </w:r>
          </w:p>
        </w:tc>
      </w:tr>
      <w:tr w:rsidR="00B50B35" w:rsidRPr="007260D2" w14:paraId="49EB3A95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noWrap/>
            <w:vAlign w:val="center"/>
            <w:hideMark/>
          </w:tcPr>
          <w:p w14:paraId="7A91F533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464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EBEB"/>
            <w:noWrap/>
            <w:vAlign w:val="center"/>
            <w:hideMark/>
          </w:tcPr>
          <w:p w14:paraId="4C789B50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ESCUELA BOJACA</w:t>
            </w:r>
          </w:p>
        </w:tc>
      </w:tr>
      <w:tr w:rsidR="00B50B35" w:rsidRPr="007260D2" w14:paraId="7425D209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33CE5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5.01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40412" w14:textId="7777777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SUMINISTRO E INSTALACIÓN REJA  BANCARIA INC. ANTICORROSIVO INCLUYE MALLA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CE914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M2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66322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23.50</w:t>
            </w:r>
          </w:p>
        </w:tc>
      </w:tr>
      <w:tr w:rsidR="00B50B35" w:rsidRPr="007260D2" w14:paraId="4BE0617B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7966F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5.02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30135" w14:textId="7777777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SUMINISTRO E INSTALACIÓN COMBO ACUACER LAVAMANOS, SANITARIO, GRIFERÍA  E INCRUSTACIONES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222C6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UND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CDB92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1.00</w:t>
            </w:r>
          </w:p>
        </w:tc>
      </w:tr>
      <w:tr w:rsidR="00B50B35" w:rsidRPr="007260D2" w14:paraId="29D26C5B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885D2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5.03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2B6D6" w14:textId="7777777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PISO CERÁMICA  25*25 CM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CF8CC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M2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187C5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8.00</w:t>
            </w:r>
          </w:p>
        </w:tc>
      </w:tr>
      <w:tr w:rsidR="00B50B35" w:rsidRPr="007260D2" w14:paraId="305FA2EE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3A618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5.04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7A1B0" w14:textId="7777777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PUNTO HIDRÁULICO 1/2"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2B4E7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UND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2E532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5.00</w:t>
            </w:r>
          </w:p>
        </w:tc>
      </w:tr>
      <w:tr w:rsidR="00B50B35" w:rsidRPr="007260D2" w14:paraId="20E6F9D5" w14:textId="77777777" w:rsidTr="009F5980">
        <w:trPr>
          <w:trHeight w:val="4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A5049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50B35" w:rsidRPr="007260D2" w14:paraId="69BD70E1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580B16C7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3C75A530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084EF490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UNIDAD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5808EEC9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>CANT</w:t>
            </w:r>
          </w:p>
        </w:tc>
      </w:tr>
      <w:tr w:rsidR="00B50B35" w:rsidRPr="007260D2" w14:paraId="59FA2EA8" w14:textId="77777777" w:rsidTr="009F5980">
        <w:trPr>
          <w:trHeight w:val="47"/>
        </w:trPr>
        <w:tc>
          <w:tcPr>
            <w:tcW w:w="5000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EBEB"/>
            <w:noWrap/>
            <w:vAlign w:val="center"/>
            <w:hideMark/>
          </w:tcPr>
          <w:p w14:paraId="23A05C1B" w14:textId="77777777" w:rsidR="00B50B35" w:rsidRPr="007260D2" w:rsidRDefault="00B50B35" w:rsidP="009F59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7260D2">
              <w:rPr>
                <w:rFonts w:ascii="Arial" w:hAnsi="Arial" w:cs="Arial"/>
                <w:b/>
                <w:sz w:val="18"/>
                <w:szCs w:val="18"/>
              </w:rPr>
              <w:t xml:space="preserve">6                ESCUELA BANCOS DE PARAMO </w:t>
            </w:r>
          </w:p>
        </w:tc>
      </w:tr>
      <w:tr w:rsidR="00B50B35" w:rsidRPr="007260D2" w14:paraId="6CE43A28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CBB5F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6.01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D0B45" w14:textId="5D47050D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 xml:space="preserve">SUMINISTRO E INSTALACIÓN </w:t>
            </w:r>
            <w:r w:rsidR="007260D2" w:rsidRPr="007260D2">
              <w:rPr>
                <w:rFonts w:ascii="Arial" w:hAnsi="Arial" w:cs="Arial"/>
                <w:sz w:val="18"/>
                <w:szCs w:val="18"/>
              </w:rPr>
              <w:t>REJA BANCARIA</w:t>
            </w:r>
            <w:r w:rsidRPr="007260D2">
              <w:rPr>
                <w:rFonts w:ascii="Arial" w:hAnsi="Arial" w:cs="Arial"/>
                <w:sz w:val="18"/>
                <w:szCs w:val="18"/>
              </w:rPr>
              <w:t xml:space="preserve"> INC. ANTICORROSIVO INCLUYE MALLA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6354D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M2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79FA4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14.36</w:t>
            </w:r>
          </w:p>
        </w:tc>
      </w:tr>
      <w:tr w:rsidR="00B50B35" w:rsidRPr="007260D2" w14:paraId="17D36CE8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7F9BC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6.02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455AD" w14:textId="0A94541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 xml:space="preserve">SUMINISTRO E INSTALACIÓN COMBO ACUACER LAVAMANOS, SANITARIO, </w:t>
            </w:r>
            <w:r w:rsidR="007260D2" w:rsidRPr="007260D2">
              <w:rPr>
                <w:rFonts w:ascii="Arial" w:hAnsi="Arial" w:cs="Arial"/>
                <w:sz w:val="18"/>
                <w:szCs w:val="18"/>
              </w:rPr>
              <w:t>GRIFERÍA E</w:t>
            </w:r>
            <w:r w:rsidRPr="007260D2">
              <w:rPr>
                <w:rFonts w:ascii="Arial" w:hAnsi="Arial" w:cs="Arial"/>
                <w:sz w:val="18"/>
                <w:szCs w:val="18"/>
              </w:rPr>
              <w:t xml:space="preserve"> INCRUSTACIONES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7800C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UND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84106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1.00</w:t>
            </w:r>
          </w:p>
        </w:tc>
      </w:tr>
      <w:tr w:rsidR="00B50B35" w:rsidRPr="007260D2" w14:paraId="1E0EFE2C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5BF26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6.03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2D77D" w14:textId="7777777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SUMINISTRO E INSTALACIÓN MARCO EN LAMINA   A=90 CM  CAL 18  INC. ANTICORROSIVO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1C992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UND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EED36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B50B35" w:rsidRPr="007260D2" w14:paraId="2BF9B2AB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99163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6.04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B4DAA" w14:textId="7777777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SUMINISTRO E INSTALACIÓN PUERTA EN LAMINA CAL 18  INC. ANTICORROSIVO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F76A2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UND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6F2B3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5.76</w:t>
            </w:r>
          </w:p>
        </w:tc>
      </w:tr>
      <w:tr w:rsidR="00B50B35" w:rsidRPr="007260D2" w14:paraId="40904D8E" w14:textId="77777777" w:rsidTr="009F5980">
        <w:trPr>
          <w:trHeight w:val="47"/>
        </w:trPr>
        <w:tc>
          <w:tcPr>
            <w:tcW w:w="3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8047E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6.05</w:t>
            </w:r>
          </w:p>
        </w:tc>
        <w:tc>
          <w:tcPr>
            <w:tcW w:w="378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11C5B" w14:textId="77777777" w:rsidR="00B50B35" w:rsidRPr="007260D2" w:rsidRDefault="00B50B35" w:rsidP="009F598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PUNTO HIDRÁULICO 1/2"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9ACF2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UND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C8A3F" w14:textId="77777777" w:rsidR="00B50B35" w:rsidRPr="007260D2" w:rsidRDefault="00B50B35" w:rsidP="009F5980">
            <w:pPr>
              <w:rPr>
                <w:rFonts w:ascii="Arial" w:hAnsi="Arial" w:cs="Arial"/>
                <w:sz w:val="18"/>
                <w:szCs w:val="18"/>
              </w:rPr>
            </w:pPr>
            <w:r w:rsidRPr="007260D2">
              <w:rPr>
                <w:rFonts w:ascii="Arial" w:hAnsi="Arial" w:cs="Arial"/>
                <w:sz w:val="18"/>
                <w:szCs w:val="18"/>
              </w:rPr>
              <w:t>3.00</w:t>
            </w:r>
          </w:p>
        </w:tc>
      </w:tr>
    </w:tbl>
    <w:p w14:paraId="3B5F1FB5" w14:textId="087AD65D" w:rsidR="001B349A" w:rsidRPr="007260D2" w:rsidRDefault="001B349A" w:rsidP="00B50B35">
      <w:pPr>
        <w:rPr>
          <w:rFonts w:ascii="Arial" w:hAnsi="Arial" w:cs="Arial"/>
          <w:color w:val="FF0000"/>
          <w:sz w:val="22"/>
          <w:szCs w:val="22"/>
        </w:rPr>
      </w:pPr>
    </w:p>
    <w:p w14:paraId="4B5024C4" w14:textId="68B6EC69" w:rsidR="001B349A" w:rsidRPr="007260D2" w:rsidRDefault="001B349A" w:rsidP="00B50B35">
      <w:pPr>
        <w:widowControl w:val="0"/>
        <w:tabs>
          <w:tab w:val="left" w:pos="660"/>
        </w:tabs>
        <w:autoSpaceDE w:val="0"/>
        <w:autoSpaceDN w:val="0"/>
        <w:adjustRightInd w:val="0"/>
        <w:spacing w:line="239" w:lineRule="auto"/>
        <w:ind w:right="-142"/>
        <w:jc w:val="both"/>
        <w:rPr>
          <w:rFonts w:ascii="Arial" w:hAnsi="Arial" w:cs="Arial"/>
          <w:b/>
          <w:color w:val="000000"/>
          <w:spacing w:val="5"/>
          <w:sz w:val="22"/>
          <w:szCs w:val="22"/>
        </w:rPr>
      </w:pPr>
      <w:r w:rsidRPr="007260D2">
        <w:rPr>
          <w:rFonts w:ascii="Arial" w:hAnsi="Arial" w:cs="Arial"/>
          <w:color w:val="000000"/>
          <w:sz w:val="22"/>
          <w:szCs w:val="22"/>
        </w:rPr>
        <w:t>La</w:t>
      </w:r>
      <w:r w:rsidRPr="007260D2">
        <w:rPr>
          <w:rFonts w:ascii="Arial" w:hAnsi="Arial" w:cs="Arial"/>
          <w:color w:val="000000"/>
          <w:spacing w:val="4"/>
          <w:sz w:val="22"/>
          <w:szCs w:val="22"/>
        </w:rPr>
        <w:t xml:space="preserve"> m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li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z w:val="22"/>
          <w:szCs w:val="22"/>
        </w:rPr>
        <w:t>ad</w:t>
      </w:r>
      <w:r w:rsidRPr="007260D2">
        <w:rPr>
          <w:rFonts w:ascii="Arial" w:hAnsi="Arial" w:cs="Arial"/>
          <w:color w:val="000000"/>
          <w:spacing w:val="-3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4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cc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ó</w:t>
      </w:r>
      <w:r w:rsidRPr="007260D2">
        <w:rPr>
          <w:rFonts w:ascii="Arial" w:hAnsi="Arial" w:cs="Arial"/>
          <w:color w:val="000000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es</w:t>
      </w:r>
      <w:r w:rsidRPr="007260D2">
        <w:rPr>
          <w:rFonts w:ascii="Arial" w:hAnsi="Arial" w:cs="Arial"/>
          <w:color w:val="000000"/>
          <w:spacing w:val="5"/>
          <w:sz w:val="22"/>
          <w:szCs w:val="22"/>
        </w:rPr>
        <w:t xml:space="preserve"> la </w:t>
      </w:r>
      <w:r w:rsidRPr="007260D2">
        <w:rPr>
          <w:rFonts w:ascii="Arial" w:hAnsi="Arial" w:cs="Arial"/>
          <w:b/>
          <w:color w:val="000000"/>
          <w:spacing w:val="5"/>
          <w:sz w:val="22"/>
          <w:szCs w:val="22"/>
        </w:rPr>
        <w:t xml:space="preserve">SELECCIÓN ABREVIADA DE MENOR </w:t>
      </w:r>
      <w:r w:rsidR="00B50B35" w:rsidRPr="007260D2">
        <w:rPr>
          <w:rFonts w:ascii="Arial" w:hAnsi="Arial" w:cs="Arial"/>
          <w:b/>
          <w:color w:val="000000"/>
          <w:spacing w:val="5"/>
          <w:sz w:val="22"/>
          <w:szCs w:val="22"/>
        </w:rPr>
        <w:t>CUANTÍA</w:t>
      </w:r>
      <w:r w:rsidRPr="007260D2">
        <w:rPr>
          <w:rFonts w:ascii="Arial" w:hAnsi="Arial" w:cs="Arial"/>
          <w:b/>
          <w:color w:val="000000"/>
          <w:spacing w:val="5"/>
          <w:sz w:val="22"/>
          <w:szCs w:val="22"/>
        </w:rPr>
        <w:t xml:space="preserve">. </w:t>
      </w:r>
    </w:p>
    <w:p w14:paraId="5C9F4E04" w14:textId="77777777" w:rsidR="001B349A" w:rsidRPr="007260D2" w:rsidRDefault="001B349A" w:rsidP="00B50B35">
      <w:pPr>
        <w:widowControl w:val="0"/>
        <w:tabs>
          <w:tab w:val="left" w:pos="660"/>
        </w:tabs>
        <w:autoSpaceDE w:val="0"/>
        <w:autoSpaceDN w:val="0"/>
        <w:adjustRightInd w:val="0"/>
        <w:spacing w:line="239" w:lineRule="auto"/>
        <w:ind w:right="-142"/>
        <w:jc w:val="both"/>
        <w:rPr>
          <w:rFonts w:ascii="Arial" w:hAnsi="Arial" w:cs="Arial"/>
          <w:b/>
          <w:color w:val="000000"/>
          <w:spacing w:val="5"/>
          <w:sz w:val="22"/>
          <w:szCs w:val="22"/>
        </w:rPr>
      </w:pPr>
    </w:p>
    <w:p w14:paraId="6680CEFC" w14:textId="1CB6928B" w:rsidR="001B349A" w:rsidRPr="007260D2" w:rsidRDefault="001B349A" w:rsidP="00B50B35">
      <w:pPr>
        <w:widowControl w:val="0"/>
        <w:tabs>
          <w:tab w:val="left" w:pos="660"/>
        </w:tabs>
        <w:autoSpaceDE w:val="0"/>
        <w:autoSpaceDN w:val="0"/>
        <w:adjustRightInd w:val="0"/>
        <w:spacing w:line="239" w:lineRule="auto"/>
        <w:ind w:right="-142"/>
        <w:jc w:val="both"/>
        <w:rPr>
          <w:rFonts w:ascii="Arial" w:hAnsi="Arial" w:cs="Arial"/>
          <w:b/>
          <w:color w:val="000000"/>
          <w:spacing w:val="5"/>
          <w:sz w:val="22"/>
          <w:szCs w:val="22"/>
        </w:rPr>
      </w:pPr>
      <w:r w:rsidRPr="007260D2">
        <w:rPr>
          <w:rFonts w:ascii="Arial" w:hAnsi="Arial" w:cs="Arial"/>
          <w:b/>
          <w:color w:val="000000"/>
          <w:spacing w:val="5"/>
          <w:sz w:val="22"/>
          <w:szCs w:val="22"/>
        </w:rPr>
        <w:t xml:space="preserve">El plazo del contrato </w:t>
      </w:r>
      <w:r w:rsidR="00B50B35" w:rsidRPr="007260D2">
        <w:rPr>
          <w:rFonts w:ascii="Arial" w:hAnsi="Arial" w:cs="Arial"/>
          <w:b/>
          <w:color w:val="000000"/>
          <w:spacing w:val="5"/>
          <w:sz w:val="22"/>
          <w:szCs w:val="22"/>
        </w:rPr>
        <w:t>UN (1) MES a partir del acta de inicio</w:t>
      </w:r>
      <w:r w:rsidRPr="007260D2">
        <w:rPr>
          <w:rFonts w:ascii="Arial" w:hAnsi="Arial" w:cs="Arial"/>
          <w:b/>
          <w:color w:val="000000"/>
          <w:sz w:val="22"/>
          <w:szCs w:val="22"/>
        </w:rPr>
        <w:t>.</w:t>
      </w:r>
    </w:p>
    <w:p w14:paraId="76918A16" w14:textId="77777777" w:rsidR="001B349A" w:rsidRPr="007260D2" w:rsidRDefault="001B349A" w:rsidP="00B50B35">
      <w:pPr>
        <w:widowControl w:val="0"/>
        <w:tabs>
          <w:tab w:val="left" w:pos="660"/>
        </w:tabs>
        <w:autoSpaceDE w:val="0"/>
        <w:autoSpaceDN w:val="0"/>
        <w:adjustRightInd w:val="0"/>
        <w:spacing w:line="239" w:lineRule="auto"/>
        <w:ind w:right="-142"/>
        <w:jc w:val="both"/>
        <w:rPr>
          <w:rFonts w:ascii="Arial" w:hAnsi="Arial" w:cs="Arial"/>
          <w:b/>
          <w:color w:val="000000"/>
          <w:spacing w:val="5"/>
          <w:sz w:val="22"/>
          <w:szCs w:val="22"/>
        </w:rPr>
      </w:pPr>
    </w:p>
    <w:p w14:paraId="486B6773" w14:textId="6E1EDEAB" w:rsidR="001B349A" w:rsidRPr="007260D2" w:rsidRDefault="001B349A" w:rsidP="00B50B35">
      <w:pPr>
        <w:widowControl w:val="0"/>
        <w:tabs>
          <w:tab w:val="left" w:pos="660"/>
        </w:tabs>
        <w:autoSpaceDE w:val="0"/>
        <w:autoSpaceDN w:val="0"/>
        <w:adjustRightInd w:val="0"/>
        <w:spacing w:line="239" w:lineRule="auto"/>
        <w:ind w:right="-142"/>
        <w:jc w:val="both"/>
        <w:rPr>
          <w:rFonts w:ascii="Arial" w:hAnsi="Arial" w:cs="Arial"/>
          <w:b/>
          <w:color w:val="000000"/>
          <w:spacing w:val="12"/>
          <w:sz w:val="22"/>
          <w:szCs w:val="22"/>
        </w:rPr>
      </w:pPr>
      <w:r w:rsidRPr="007260D2">
        <w:rPr>
          <w:rFonts w:ascii="Arial" w:hAnsi="Arial" w:cs="Arial"/>
          <w:color w:val="000000"/>
          <w:sz w:val="22"/>
          <w:szCs w:val="22"/>
        </w:rPr>
        <w:t>La</w:t>
      </w:r>
      <w:r w:rsidRPr="007260D2">
        <w:rPr>
          <w:rFonts w:ascii="Arial" w:hAnsi="Arial" w:cs="Arial"/>
          <w:color w:val="000000"/>
          <w:spacing w:val="11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f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z w:val="22"/>
          <w:szCs w:val="22"/>
        </w:rPr>
        <w:t xml:space="preserve">ha 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z w:val="22"/>
          <w:szCs w:val="22"/>
        </w:rPr>
        <w:t>í</w:t>
      </w:r>
      <w:r w:rsidRPr="007260D2">
        <w:rPr>
          <w:rFonts w:ascii="Arial" w:hAnsi="Arial" w:cs="Arial"/>
          <w:color w:val="000000"/>
          <w:spacing w:val="4"/>
          <w:sz w:val="22"/>
          <w:szCs w:val="22"/>
        </w:rPr>
        <w:t>m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z w:val="22"/>
          <w:szCs w:val="22"/>
        </w:rPr>
        <w:t>te</w:t>
      </w:r>
      <w:r w:rsidRPr="007260D2">
        <w:rPr>
          <w:rFonts w:ascii="Arial" w:hAnsi="Arial" w:cs="Arial"/>
          <w:color w:val="000000"/>
          <w:spacing w:val="9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p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r</w:t>
      </w:r>
      <w:r w:rsidRPr="007260D2">
        <w:rPr>
          <w:rFonts w:ascii="Arial" w:hAnsi="Arial" w:cs="Arial"/>
          <w:color w:val="000000"/>
          <w:sz w:val="22"/>
          <w:szCs w:val="22"/>
        </w:rPr>
        <w:t>a que los interesados</w:t>
      </w:r>
      <w:r w:rsidRPr="007260D2">
        <w:rPr>
          <w:rFonts w:ascii="Arial" w:hAnsi="Arial" w:cs="Arial"/>
          <w:color w:val="000000"/>
          <w:spacing w:val="12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pre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z w:val="22"/>
          <w:szCs w:val="22"/>
        </w:rPr>
        <w:t>nt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en</w:t>
      </w:r>
      <w:r w:rsidRPr="007260D2">
        <w:rPr>
          <w:rFonts w:ascii="Arial" w:hAnsi="Arial" w:cs="Arial"/>
          <w:color w:val="000000"/>
          <w:spacing w:val="7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f</w:t>
      </w:r>
      <w:r w:rsidRPr="007260D2">
        <w:rPr>
          <w:rFonts w:ascii="Arial" w:hAnsi="Arial" w:cs="Arial"/>
          <w:color w:val="000000"/>
          <w:sz w:val="22"/>
          <w:szCs w:val="22"/>
        </w:rPr>
        <w:t>ertas</w:t>
      </w:r>
      <w:r w:rsidRPr="007260D2">
        <w:rPr>
          <w:rFonts w:ascii="Arial" w:hAnsi="Arial" w:cs="Arial"/>
          <w:color w:val="000000"/>
          <w:spacing w:val="8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en</w:t>
      </w:r>
      <w:r w:rsidRPr="007260D2">
        <w:rPr>
          <w:rFonts w:ascii="Arial" w:hAnsi="Arial" w:cs="Arial"/>
          <w:color w:val="000000"/>
          <w:spacing w:val="13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el</w:t>
      </w:r>
      <w:r w:rsidRPr="007260D2">
        <w:rPr>
          <w:rFonts w:ascii="Arial" w:hAnsi="Arial" w:cs="Arial"/>
          <w:color w:val="000000"/>
          <w:spacing w:val="13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P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r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9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de</w:t>
      </w:r>
      <w:r w:rsidRPr="007260D2">
        <w:rPr>
          <w:rFonts w:ascii="Arial" w:hAnsi="Arial" w:cs="Arial"/>
          <w:color w:val="000000"/>
          <w:spacing w:val="14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Con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t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r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z w:val="22"/>
          <w:szCs w:val="22"/>
        </w:rPr>
        <w:t>tac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z w:val="22"/>
          <w:szCs w:val="22"/>
        </w:rPr>
        <w:t>ón</w:t>
      </w:r>
      <w:r w:rsidRPr="007260D2">
        <w:rPr>
          <w:rFonts w:ascii="Arial" w:hAnsi="Arial" w:cs="Arial"/>
          <w:color w:val="000000"/>
          <w:spacing w:val="12"/>
          <w:sz w:val="22"/>
          <w:szCs w:val="22"/>
        </w:rPr>
        <w:t xml:space="preserve"> </w:t>
      </w:r>
      <w:r w:rsidR="00376D36" w:rsidRPr="00376D36">
        <w:rPr>
          <w:rFonts w:ascii="Arial" w:hAnsi="Arial" w:cs="Arial"/>
          <w:color w:val="000000"/>
          <w:spacing w:val="12"/>
          <w:sz w:val="22"/>
          <w:szCs w:val="22"/>
        </w:rPr>
        <w:t>SA-IETIN-001-2022</w:t>
      </w:r>
      <w:r w:rsidRPr="007260D2">
        <w:rPr>
          <w:rFonts w:ascii="Arial" w:hAnsi="Arial" w:cs="Arial"/>
          <w:b/>
          <w:color w:val="000000"/>
          <w:spacing w:val="12"/>
          <w:sz w:val="22"/>
          <w:szCs w:val="22"/>
        </w:rPr>
        <w:t xml:space="preserve"> es </w:t>
      </w:r>
      <w:r w:rsidR="00376D36">
        <w:rPr>
          <w:rFonts w:ascii="Arial" w:hAnsi="Arial" w:cs="Arial"/>
          <w:b/>
          <w:color w:val="000000"/>
          <w:spacing w:val="12"/>
          <w:sz w:val="22"/>
          <w:szCs w:val="22"/>
        </w:rPr>
        <w:t>1</w:t>
      </w:r>
      <w:r w:rsidRPr="007260D2">
        <w:rPr>
          <w:rFonts w:ascii="Arial" w:hAnsi="Arial" w:cs="Arial"/>
          <w:b/>
          <w:color w:val="000000"/>
          <w:spacing w:val="12"/>
          <w:sz w:val="22"/>
          <w:szCs w:val="22"/>
        </w:rPr>
        <w:t xml:space="preserve"> de </w:t>
      </w:r>
      <w:r w:rsidR="00376D36">
        <w:rPr>
          <w:rFonts w:ascii="Arial" w:hAnsi="Arial" w:cs="Arial"/>
          <w:b/>
          <w:color w:val="000000"/>
          <w:spacing w:val="12"/>
          <w:sz w:val="22"/>
          <w:szCs w:val="22"/>
        </w:rPr>
        <w:t>diciembre</w:t>
      </w:r>
      <w:r w:rsidRPr="007260D2">
        <w:rPr>
          <w:rFonts w:ascii="Arial" w:hAnsi="Arial" w:cs="Arial"/>
          <w:b/>
          <w:color w:val="000000"/>
          <w:spacing w:val="12"/>
          <w:sz w:val="22"/>
          <w:szCs w:val="22"/>
        </w:rPr>
        <w:t xml:space="preserve"> de </w:t>
      </w:r>
      <w:r w:rsidR="00376D36">
        <w:rPr>
          <w:rFonts w:ascii="Arial" w:hAnsi="Arial" w:cs="Arial"/>
          <w:b/>
          <w:color w:val="000000"/>
          <w:spacing w:val="12"/>
          <w:sz w:val="22"/>
          <w:szCs w:val="22"/>
        </w:rPr>
        <w:t>2022</w:t>
      </w:r>
      <w:r w:rsidRPr="007260D2">
        <w:rPr>
          <w:rFonts w:ascii="Arial" w:hAnsi="Arial" w:cs="Arial"/>
          <w:b/>
          <w:color w:val="000000"/>
          <w:spacing w:val="12"/>
          <w:sz w:val="22"/>
          <w:szCs w:val="22"/>
        </w:rPr>
        <w:t xml:space="preserve"> a las </w:t>
      </w:r>
      <w:r w:rsidR="00376D36">
        <w:rPr>
          <w:rFonts w:ascii="Arial" w:hAnsi="Arial" w:cs="Arial"/>
          <w:b/>
          <w:color w:val="000000"/>
          <w:spacing w:val="12"/>
          <w:sz w:val="22"/>
          <w:szCs w:val="22"/>
        </w:rPr>
        <w:t>9:00am.</w:t>
      </w:r>
      <w:r w:rsidRPr="007260D2">
        <w:rPr>
          <w:rFonts w:ascii="Arial" w:hAnsi="Arial" w:cs="Arial"/>
          <w:b/>
          <w:color w:val="000000"/>
          <w:spacing w:val="12"/>
          <w:sz w:val="22"/>
          <w:szCs w:val="22"/>
        </w:rPr>
        <w:t xml:space="preserve"> </w:t>
      </w:r>
    </w:p>
    <w:p w14:paraId="5B6C918C" w14:textId="77777777" w:rsidR="001B349A" w:rsidRPr="007260D2" w:rsidRDefault="001B349A" w:rsidP="00B50B35">
      <w:pPr>
        <w:widowControl w:val="0"/>
        <w:tabs>
          <w:tab w:val="left" w:pos="660"/>
        </w:tabs>
        <w:autoSpaceDE w:val="0"/>
        <w:autoSpaceDN w:val="0"/>
        <w:adjustRightInd w:val="0"/>
        <w:spacing w:line="239" w:lineRule="auto"/>
        <w:ind w:right="-142"/>
        <w:jc w:val="both"/>
        <w:rPr>
          <w:rFonts w:ascii="Arial" w:hAnsi="Arial" w:cs="Arial"/>
          <w:b/>
          <w:color w:val="000000"/>
          <w:spacing w:val="12"/>
          <w:sz w:val="22"/>
          <w:szCs w:val="22"/>
        </w:rPr>
      </w:pPr>
    </w:p>
    <w:p w14:paraId="6F18A1D7" w14:textId="66C380A3" w:rsidR="001B349A" w:rsidRPr="007260D2" w:rsidRDefault="001B349A" w:rsidP="00B50B35">
      <w:pPr>
        <w:widowControl w:val="0"/>
        <w:tabs>
          <w:tab w:val="left" w:pos="660"/>
        </w:tabs>
        <w:autoSpaceDE w:val="0"/>
        <w:autoSpaceDN w:val="0"/>
        <w:adjustRightInd w:val="0"/>
        <w:spacing w:line="239" w:lineRule="auto"/>
        <w:ind w:right="-142"/>
        <w:jc w:val="both"/>
        <w:rPr>
          <w:rFonts w:ascii="Arial" w:hAnsi="Arial" w:cs="Arial"/>
          <w:color w:val="000000"/>
          <w:sz w:val="22"/>
          <w:szCs w:val="22"/>
        </w:rPr>
      </w:pPr>
      <w:r w:rsidRPr="007260D2">
        <w:rPr>
          <w:rFonts w:ascii="Arial" w:hAnsi="Arial" w:cs="Arial"/>
          <w:color w:val="000000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pacing w:val="9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f</w:t>
      </w:r>
      <w:r w:rsidRPr="007260D2">
        <w:rPr>
          <w:rFonts w:ascii="Arial" w:hAnsi="Arial" w:cs="Arial"/>
          <w:color w:val="000000"/>
          <w:spacing w:val="-3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r</w:t>
      </w:r>
      <w:r w:rsidRPr="007260D2">
        <w:rPr>
          <w:rFonts w:ascii="Arial" w:hAnsi="Arial" w:cs="Arial"/>
          <w:color w:val="000000"/>
          <w:sz w:val="22"/>
          <w:szCs w:val="22"/>
        </w:rPr>
        <w:t>tas</w:t>
      </w:r>
      <w:r w:rsidRPr="007260D2">
        <w:rPr>
          <w:rFonts w:ascii="Arial" w:hAnsi="Arial" w:cs="Arial"/>
          <w:color w:val="000000"/>
          <w:spacing w:val="5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z w:val="22"/>
          <w:szCs w:val="22"/>
        </w:rPr>
        <w:t>b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pacing w:val="5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pre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z w:val="22"/>
          <w:szCs w:val="22"/>
        </w:rPr>
        <w:t>nt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rs</w:t>
      </w:r>
      <w:r w:rsidRPr="007260D2">
        <w:rPr>
          <w:rFonts w:ascii="Arial" w:hAnsi="Arial" w:cs="Arial"/>
          <w:color w:val="000000"/>
          <w:sz w:val="22"/>
          <w:szCs w:val="22"/>
        </w:rPr>
        <w:t xml:space="preserve">e en línea a través de la plataforma SECOP </w:t>
      </w:r>
      <w:r w:rsidR="00B50B35" w:rsidRPr="007260D2">
        <w:rPr>
          <w:rFonts w:ascii="Arial" w:hAnsi="Arial" w:cs="Arial"/>
          <w:color w:val="000000"/>
          <w:sz w:val="22"/>
          <w:szCs w:val="22"/>
        </w:rPr>
        <w:t xml:space="preserve">II; </w:t>
      </w:r>
      <w:r w:rsidR="00B50B35" w:rsidRPr="007260D2">
        <w:rPr>
          <w:rFonts w:ascii="Arial" w:hAnsi="Arial" w:cs="Arial"/>
          <w:color w:val="000000"/>
          <w:spacing w:val="2"/>
          <w:sz w:val="22"/>
          <w:szCs w:val="22"/>
        </w:rPr>
        <w:t>de</w:t>
      </w:r>
      <w:r w:rsidRPr="007260D2">
        <w:rPr>
          <w:rFonts w:ascii="Arial" w:hAnsi="Arial" w:cs="Arial"/>
          <w:color w:val="000000"/>
          <w:spacing w:val="8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z w:val="22"/>
          <w:szCs w:val="22"/>
        </w:rPr>
        <w:t>u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r</w:t>
      </w:r>
      <w:r w:rsidRPr="007260D2">
        <w:rPr>
          <w:rFonts w:ascii="Arial" w:hAnsi="Arial" w:cs="Arial"/>
          <w:color w:val="000000"/>
          <w:sz w:val="22"/>
          <w:szCs w:val="22"/>
        </w:rPr>
        <w:t xml:space="preserve">do 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pacing w:val="5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7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p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u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t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8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en</w:t>
      </w:r>
      <w:r w:rsidRPr="007260D2">
        <w:rPr>
          <w:rFonts w:ascii="Arial" w:hAnsi="Arial" w:cs="Arial"/>
          <w:color w:val="000000"/>
          <w:spacing w:val="5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7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cc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z w:val="22"/>
          <w:szCs w:val="22"/>
        </w:rPr>
        <w:t>ón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_______</w:t>
      </w:r>
      <w:r w:rsidRPr="007260D2">
        <w:rPr>
          <w:rFonts w:ascii="Arial" w:hAnsi="Arial" w:cs="Arial"/>
          <w:color w:val="000000"/>
          <w:sz w:val="22"/>
          <w:szCs w:val="22"/>
        </w:rPr>
        <w:t>, de</w:t>
      </w:r>
      <w:r w:rsidRPr="007260D2">
        <w:rPr>
          <w:rFonts w:ascii="Arial" w:hAnsi="Arial" w:cs="Arial"/>
          <w:color w:val="000000"/>
          <w:spacing w:val="8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z w:val="22"/>
          <w:szCs w:val="22"/>
        </w:rPr>
        <w:t>os</w:t>
      </w:r>
      <w:r w:rsidRPr="007260D2">
        <w:rPr>
          <w:rFonts w:ascii="Arial" w:hAnsi="Arial" w:cs="Arial"/>
          <w:color w:val="000000"/>
          <w:spacing w:val="9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p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g</w:t>
      </w:r>
      <w:r w:rsidRPr="007260D2">
        <w:rPr>
          <w:rFonts w:ascii="Arial" w:hAnsi="Arial" w:cs="Arial"/>
          <w:color w:val="000000"/>
          <w:sz w:val="22"/>
          <w:szCs w:val="22"/>
        </w:rPr>
        <w:t>os</w:t>
      </w:r>
      <w:r w:rsidRPr="007260D2">
        <w:rPr>
          <w:rFonts w:ascii="Arial" w:hAnsi="Arial" w:cs="Arial"/>
          <w:color w:val="000000"/>
          <w:spacing w:val="3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 xml:space="preserve">de 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ci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.</w:t>
      </w:r>
    </w:p>
    <w:p w14:paraId="1F05AA39" w14:textId="21184836" w:rsidR="001B349A" w:rsidRPr="007260D2" w:rsidRDefault="001B349A" w:rsidP="00B50B35">
      <w:pPr>
        <w:pStyle w:val="western"/>
        <w:shd w:val="clear" w:color="auto" w:fill="FFFFFF"/>
        <w:spacing w:after="0" w:afterAutospacing="0"/>
        <w:ind w:right="-142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7260D2">
        <w:rPr>
          <w:rFonts w:ascii="Arial" w:hAnsi="Arial" w:cs="Arial"/>
          <w:color w:val="000000"/>
          <w:sz w:val="22"/>
          <w:szCs w:val="22"/>
        </w:rPr>
        <w:t>El valor estimado d</w:t>
      </w:r>
      <w:r w:rsidR="00B50B35" w:rsidRPr="007260D2">
        <w:rPr>
          <w:rFonts w:ascii="Arial" w:hAnsi="Arial" w:cs="Arial"/>
          <w:color w:val="000000"/>
          <w:sz w:val="22"/>
          <w:szCs w:val="22"/>
        </w:rPr>
        <w:t xml:space="preserve">el contrato es por la suma de </w:t>
      </w:r>
      <w:r w:rsidR="00B50B35" w:rsidRPr="007260D2">
        <w:rPr>
          <w:rFonts w:ascii="Arial" w:hAnsi="Arial" w:cs="Arial"/>
          <w:b/>
          <w:color w:val="000000"/>
          <w:sz w:val="22"/>
          <w:szCs w:val="22"/>
        </w:rPr>
        <w:t>$35.998.765,54.</w:t>
      </w:r>
    </w:p>
    <w:p w14:paraId="375FFC96" w14:textId="75569AF3" w:rsidR="001B349A" w:rsidRPr="007260D2" w:rsidRDefault="001B349A" w:rsidP="00B50B35">
      <w:pPr>
        <w:pStyle w:val="western"/>
        <w:shd w:val="clear" w:color="auto" w:fill="FFFFFF"/>
        <w:spacing w:after="0" w:afterAutospacing="0"/>
        <w:ind w:right="-142"/>
        <w:jc w:val="both"/>
        <w:rPr>
          <w:rFonts w:ascii="Arial" w:hAnsi="Arial" w:cs="Arial"/>
          <w:color w:val="000000"/>
          <w:sz w:val="22"/>
          <w:szCs w:val="22"/>
        </w:rPr>
      </w:pPr>
      <w:r w:rsidRPr="007260D2">
        <w:rPr>
          <w:rFonts w:ascii="Arial" w:hAnsi="Arial" w:cs="Arial"/>
          <w:color w:val="000000"/>
          <w:sz w:val="22"/>
          <w:szCs w:val="22"/>
        </w:rPr>
        <w:t xml:space="preserve">Respaldado con el Certificado de Disponibilidad Presupuestal </w:t>
      </w:r>
      <w:r w:rsidR="007260D2" w:rsidRPr="007260D2">
        <w:rPr>
          <w:rFonts w:ascii="Arial" w:hAnsi="Arial" w:cs="Arial"/>
          <w:color w:val="000000"/>
          <w:sz w:val="22"/>
          <w:szCs w:val="22"/>
        </w:rPr>
        <w:t>No. 22</w:t>
      </w:r>
    </w:p>
    <w:p w14:paraId="7869E2F3" w14:textId="77777777" w:rsidR="001B349A" w:rsidRPr="007260D2" w:rsidRDefault="001B349A" w:rsidP="00B50B35">
      <w:pPr>
        <w:widowControl w:val="0"/>
        <w:tabs>
          <w:tab w:val="left" w:pos="780"/>
        </w:tabs>
        <w:autoSpaceDE w:val="0"/>
        <w:autoSpaceDN w:val="0"/>
        <w:adjustRightInd w:val="0"/>
        <w:spacing w:before="34"/>
        <w:ind w:right="-142"/>
        <w:jc w:val="both"/>
        <w:rPr>
          <w:rFonts w:ascii="Arial" w:hAnsi="Arial" w:cs="Arial"/>
          <w:color w:val="000000"/>
          <w:sz w:val="22"/>
          <w:szCs w:val="22"/>
        </w:rPr>
      </w:pPr>
    </w:p>
    <w:p w14:paraId="11348A07" w14:textId="72AFEE53" w:rsidR="001B349A" w:rsidRPr="007260D2" w:rsidRDefault="001B349A" w:rsidP="00B50B35">
      <w:pPr>
        <w:widowControl w:val="0"/>
        <w:tabs>
          <w:tab w:val="left" w:pos="780"/>
        </w:tabs>
        <w:autoSpaceDE w:val="0"/>
        <w:autoSpaceDN w:val="0"/>
        <w:adjustRightInd w:val="0"/>
        <w:spacing w:before="34"/>
        <w:ind w:right="-142"/>
        <w:jc w:val="both"/>
        <w:rPr>
          <w:rFonts w:ascii="Arial" w:hAnsi="Arial" w:cs="Arial"/>
          <w:color w:val="000000"/>
          <w:sz w:val="22"/>
          <w:szCs w:val="22"/>
        </w:rPr>
      </w:pPr>
      <w:r w:rsidRPr="007260D2">
        <w:rPr>
          <w:rFonts w:ascii="Arial" w:hAnsi="Arial" w:cs="Arial"/>
          <w:color w:val="000000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pacing w:val="38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z w:val="22"/>
          <w:szCs w:val="22"/>
        </w:rPr>
        <w:t>u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3"/>
          <w:sz w:val="22"/>
          <w:szCs w:val="22"/>
        </w:rPr>
        <w:t>r</w:t>
      </w:r>
      <w:r w:rsidRPr="007260D2">
        <w:rPr>
          <w:rFonts w:ascii="Arial" w:hAnsi="Arial" w:cs="Arial"/>
          <w:color w:val="000000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pacing w:val="33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Co</w:t>
      </w:r>
      <w:r w:rsidRPr="007260D2">
        <w:rPr>
          <w:rFonts w:ascii="Arial" w:hAnsi="Arial" w:cs="Arial"/>
          <w:color w:val="000000"/>
          <w:spacing w:val="4"/>
          <w:sz w:val="22"/>
          <w:szCs w:val="22"/>
        </w:rPr>
        <w:t>m</w:t>
      </w:r>
      <w:r w:rsidRPr="007260D2">
        <w:rPr>
          <w:rFonts w:ascii="Arial" w:hAnsi="Arial" w:cs="Arial"/>
          <w:color w:val="000000"/>
          <w:sz w:val="22"/>
          <w:szCs w:val="22"/>
        </w:rPr>
        <w:t>er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pacing w:val="31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4"/>
          <w:sz w:val="22"/>
          <w:szCs w:val="22"/>
        </w:rPr>
        <w:t>m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z w:val="22"/>
          <w:szCs w:val="22"/>
        </w:rPr>
        <w:t>os</w:t>
      </w:r>
      <w:r w:rsidRPr="007260D2">
        <w:rPr>
          <w:rFonts w:ascii="Arial" w:hAnsi="Arial" w:cs="Arial"/>
          <w:color w:val="000000"/>
          <w:spacing w:val="30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en</w:t>
      </w:r>
      <w:r w:rsidRPr="007260D2">
        <w:rPr>
          <w:rFonts w:ascii="Arial" w:hAnsi="Arial" w:cs="Arial"/>
          <w:color w:val="000000"/>
          <w:spacing w:val="40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40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3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z w:val="22"/>
          <w:szCs w:val="22"/>
        </w:rPr>
        <w:t>ón</w:t>
      </w:r>
      <w:r w:rsidRPr="007260D2">
        <w:rPr>
          <w:rFonts w:ascii="Arial" w:hAnsi="Arial" w:cs="Arial"/>
          <w:color w:val="000000"/>
          <w:spacing w:val="35"/>
          <w:sz w:val="22"/>
          <w:szCs w:val="22"/>
        </w:rPr>
        <w:t xml:space="preserve"> </w:t>
      </w:r>
      <w:r w:rsidRPr="007260D2">
        <w:rPr>
          <w:rFonts w:ascii="Arial" w:hAnsi="Arial" w:cs="Arial"/>
          <w:b/>
          <w:color w:val="000000"/>
          <w:spacing w:val="35"/>
          <w:sz w:val="22"/>
          <w:szCs w:val="22"/>
        </w:rPr>
        <w:t>XX</w:t>
      </w:r>
      <w:r w:rsidRPr="007260D2">
        <w:rPr>
          <w:rFonts w:ascii="Arial" w:hAnsi="Arial" w:cs="Arial"/>
          <w:b/>
          <w:color w:val="000000"/>
          <w:sz w:val="22"/>
          <w:szCs w:val="22"/>
        </w:rPr>
        <w:t>X</w:t>
      </w:r>
      <w:r w:rsidRPr="007260D2">
        <w:rPr>
          <w:rFonts w:ascii="Arial" w:hAnsi="Arial" w:cs="Arial"/>
          <w:color w:val="000000"/>
          <w:spacing w:val="41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z w:val="22"/>
          <w:szCs w:val="22"/>
        </w:rPr>
        <w:t>el</w:t>
      </w:r>
      <w:r w:rsidRPr="007260D2">
        <w:rPr>
          <w:rFonts w:ascii="Arial" w:hAnsi="Arial" w:cs="Arial"/>
          <w:color w:val="000000"/>
          <w:spacing w:val="39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p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g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35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de</w:t>
      </w:r>
      <w:r w:rsidRPr="007260D2">
        <w:rPr>
          <w:rFonts w:ascii="Arial" w:hAnsi="Arial" w:cs="Arial"/>
          <w:color w:val="000000"/>
          <w:spacing w:val="39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pacing w:val="31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on a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p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b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z w:val="22"/>
          <w:szCs w:val="22"/>
        </w:rPr>
        <w:t>es</w:t>
      </w:r>
      <w:r w:rsidRPr="007260D2">
        <w:rPr>
          <w:rFonts w:ascii="Arial" w:hAnsi="Arial" w:cs="Arial"/>
          <w:color w:val="000000"/>
          <w:spacing w:val="-8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pacing w:val="-2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P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r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3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z w:val="22"/>
          <w:szCs w:val="22"/>
        </w:rPr>
        <w:t xml:space="preserve">e 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z w:val="22"/>
          <w:szCs w:val="22"/>
        </w:rPr>
        <w:t>trat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3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z w:val="22"/>
          <w:szCs w:val="22"/>
        </w:rPr>
        <w:t>ón</w:t>
      </w:r>
      <w:r w:rsidRPr="007260D2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="00B50B35" w:rsidRPr="007260D2">
        <w:rPr>
          <w:rFonts w:ascii="Arial" w:hAnsi="Arial" w:cs="Arial"/>
          <w:b/>
          <w:color w:val="000000"/>
          <w:spacing w:val="-7"/>
          <w:sz w:val="22"/>
          <w:szCs w:val="22"/>
        </w:rPr>
        <w:t>No. SA-IETIN-001-2022</w:t>
      </w:r>
    </w:p>
    <w:p w14:paraId="279FEADD" w14:textId="77777777" w:rsidR="001B349A" w:rsidRPr="007260D2" w:rsidRDefault="001B349A" w:rsidP="00B50B35">
      <w:pPr>
        <w:widowControl w:val="0"/>
        <w:tabs>
          <w:tab w:val="left" w:pos="780"/>
        </w:tabs>
        <w:autoSpaceDE w:val="0"/>
        <w:autoSpaceDN w:val="0"/>
        <w:adjustRightInd w:val="0"/>
        <w:spacing w:before="34"/>
        <w:ind w:right="-142"/>
        <w:jc w:val="both"/>
        <w:rPr>
          <w:rFonts w:ascii="Arial" w:hAnsi="Arial" w:cs="Arial"/>
          <w:color w:val="000000"/>
          <w:sz w:val="22"/>
          <w:szCs w:val="22"/>
        </w:rPr>
      </w:pPr>
    </w:p>
    <w:p w14:paraId="3D01DC3A" w14:textId="5C8D1EA7" w:rsidR="001B349A" w:rsidRPr="007260D2" w:rsidRDefault="001B349A" w:rsidP="00B50B35">
      <w:pPr>
        <w:widowControl w:val="0"/>
        <w:tabs>
          <w:tab w:val="left" w:pos="780"/>
        </w:tabs>
        <w:autoSpaceDE w:val="0"/>
        <w:autoSpaceDN w:val="0"/>
        <w:adjustRightInd w:val="0"/>
        <w:spacing w:before="34"/>
        <w:ind w:right="-142"/>
        <w:jc w:val="both"/>
        <w:rPr>
          <w:rFonts w:ascii="Arial" w:hAnsi="Arial" w:cs="Arial"/>
          <w:color w:val="000000"/>
          <w:sz w:val="22"/>
          <w:szCs w:val="22"/>
        </w:rPr>
      </w:pPr>
      <w:r w:rsidRPr="007260D2">
        <w:rPr>
          <w:rFonts w:ascii="Arial" w:hAnsi="Arial" w:cs="Arial"/>
          <w:color w:val="000000"/>
          <w:spacing w:val="-1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 xml:space="preserve"> P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r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-7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-2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z w:val="22"/>
          <w:szCs w:val="22"/>
        </w:rPr>
        <w:t>tra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t</w:t>
      </w:r>
      <w:r w:rsidRPr="007260D2">
        <w:rPr>
          <w:rFonts w:ascii="Arial" w:hAnsi="Arial" w:cs="Arial"/>
          <w:color w:val="000000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ó</w:t>
      </w:r>
      <w:r w:rsidRPr="007260D2">
        <w:rPr>
          <w:rFonts w:ascii="Arial" w:hAnsi="Arial" w:cs="Arial"/>
          <w:color w:val="000000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pacing w:val="-9"/>
          <w:sz w:val="22"/>
          <w:szCs w:val="22"/>
        </w:rPr>
        <w:t xml:space="preserve"> </w:t>
      </w:r>
      <w:r w:rsidR="00B50B35" w:rsidRPr="007260D2">
        <w:rPr>
          <w:rFonts w:ascii="Arial" w:hAnsi="Arial" w:cs="Arial"/>
          <w:b/>
          <w:color w:val="000000"/>
          <w:spacing w:val="-9"/>
          <w:sz w:val="22"/>
          <w:szCs w:val="22"/>
        </w:rPr>
        <w:t>No. SA-IETIN-001-2022</w:t>
      </w:r>
      <w:r w:rsidRPr="007260D2">
        <w:rPr>
          <w:rFonts w:ascii="Arial" w:hAnsi="Arial" w:cs="Arial"/>
          <w:b/>
          <w:color w:val="000000"/>
          <w:sz w:val="22"/>
          <w:szCs w:val="22"/>
        </w:rPr>
        <w:t xml:space="preserve">, </w:t>
      </w:r>
      <w:r w:rsidRPr="007260D2">
        <w:rPr>
          <w:rFonts w:ascii="Arial" w:hAnsi="Arial" w:cs="Arial"/>
          <w:color w:val="000000"/>
          <w:sz w:val="22"/>
          <w:szCs w:val="22"/>
        </w:rPr>
        <w:t xml:space="preserve">es o </w:t>
      </w:r>
      <w:r w:rsidRPr="007260D2">
        <w:rPr>
          <w:rFonts w:ascii="Arial" w:hAnsi="Arial" w:cs="Arial"/>
          <w:b/>
          <w:color w:val="000000"/>
          <w:sz w:val="22"/>
          <w:szCs w:val="22"/>
        </w:rPr>
        <w:t>(no es)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u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sc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p</w:t>
      </w:r>
      <w:r w:rsidRPr="007260D2">
        <w:rPr>
          <w:rFonts w:ascii="Arial" w:hAnsi="Arial" w:cs="Arial"/>
          <w:color w:val="000000"/>
          <w:sz w:val="22"/>
          <w:szCs w:val="22"/>
        </w:rPr>
        <w:t>t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b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-8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de</w:t>
      </w:r>
      <w:r w:rsidRPr="007260D2">
        <w:rPr>
          <w:rFonts w:ascii="Arial" w:hAnsi="Arial" w:cs="Arial"/>
          <w:color w:val="000000"/>
          <w:spacing w:val="-3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 xml:space="preserve">er 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li</w:t>
      </w:r>
      <w:r w:rsidRPr="007260D2">
        <w:rPr>
          <w:rFonts w:ascii="Arial" w:hAnsi="Arial" w:cs="Arial"/>
          <w:color w:val="000000"/>
          <w:spacing w:val="4"/>
          <w:sz w:val="22"/>
          <w:szCs w:val="22"/>
        </w:rPr>
        <w:t>m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z w:val="22"/>
          <w:szCs w:val="22"/>
        </w:rPr>
        <w:t>ta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-5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M</w:t>
      </w:r>
      <w:r w:rsidRPr="007260D2">
        <w:rPr>
          <w:rFonts w:ascii="Arial" w:hAnsi="Arial" w:cs="Arial"/>
          <w:color w:val="000000"/>
          <w:spacing w:val="-2"/>
          <w:sz w:val="22"/>
          <w:szCs w:val="22"/>
        </w:rPr>
        <w:t>í</w:t>
      </w:r>
      <w:r w:rsidRPr="007260D2">
        <w:rPr>
          <w:rFonts w:ascii="Arial" w:hAnsi="Arial" w:cs="Arial"/>
          <w:color w:val="000000"/>
          <w:spacing w:val="4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-6"/>
          <w:sz w:val="22"/>
          <w:szCs w:val="22"/>
        </w:rPr>
        <w:t>p</w:t>
      </w:r>
      <w:r w:rsidRPr="007260D2">
        <w:rPr>
          <w:rFonts w:ascii="Arial" w:hAnsi="Arial" w:cs="Arial"/>
          <w:color w:val="000000"/>
          <w:spacing w:val="4"/>
          <w:sz w:val="22"/>
          <w:szCs w:val="22"/>
        </w:rPr>
        <w:t>y</w:t>
      </w:r>
      <w:r w:rsidRPr="007260D2">
        <w:rPr>
          <w:rFonts w:ascii="Arial" w:hAnsi="Arial" w:cs="Arial"/>
          <w:color w:val="000000"/>
          <w:sz w:val="22"/>
          <w:szCs w:val="22"/>
        </w:rPr>
        <w:t>me.</w:t>
      </w:r>
    </w:p>
    <w:p w14:paraId="7EB1202F" w14:textId="77777777" w:rsidR="007260D2" w:rsidRPr="007260D2" w:rsidRDefault="007260D2" w:rsidP="00B50B35">
      <w:pPr>
        <w:widowControl w:val="0"/>
        <w:tabs>
          <w:tab w:val="left" w:pos="780"/>
        </w:tabs>
        <w:autoSpaceDE w:val="0"/>
        <w:autoSpaceDN w:val="0"/>
        <w:adjustRightInd w:val="0"/>
        <w:spacing w:before="1" w:line="230" w:lineRule="exact"/>
        <w:ind w:right="-142"/>
        <w:jc w:val="both"/>
        <w:rPr>
          <w:rFonts w:ascii="Arial" w:hAnsi="Arial" w:cs="Arial"/>
          <w:color w:val="000000"/>
          <w:spacing w:val="18"/>
          <w:sz w:val="22"/>
          <w:szCs w:val="22"/>
        </w:rPr>
      </w:pPr>
    </w:p>
    <w:p w14:paraId="39E4B698" w14:textId="77777777" w:rsidR="001B349A" w:rsidRPr="007260D2" w:rsidRDefault="001B349A" w:rsidP="00B50B35">
      <w:pPr>
        <w:widowControl w:val="0"/>
        <w:tabs>
          <w:tab w:val="left" w:pos="780"/>
        </w:tabs>
        <w:autoSpaceDE w:val="0"/>
        <w:autoSpaceDN w:val="0"/>
        <w:adjustRightInd w:val="0"/>
        <w:spacing w:before="1" w:line="230" w:lineRule="exact"/>
        <w:ind w:right="-142"/>
        <w:jc w:val="both"/>
        <w:rPr>
          <w:rFonts w:ascii="Arial" w:hAnsi="Arial" w:cs="Arial"/>
          <w:b/>
          <w:spacing w:val="18"/>
          <w:sz w:val="22"/>
          <w:szCs w:val="22"/>
        </w:rPr>
      </w:pPr>
      <w:r w:rsidRPr="007260D2">
        <w:rPr>
          <w:rFonts w:ascii="Arial" w:hAnsi="Arial" w:cs="Arial"/>
          <w:b/>
          <w:spacing w:val="18"/>
          <w:sz w:val="22"/>
          <w:szCs w:val="22"/>
        </w:rPr>
        <w:t xml:space="preserve">PERFIL. </w:t>
      </w:r>
    </w:p>
    <w:p w14:paraId="163DBCF6" w14:textId="77777777" w:rsidR="001B349A" w:rsidRPr="007260D2" w:rsidRDefault="001B349A" w:rsidP="00B50B35">
      <w:pPr>
        <w:widowControl w:val="0"/>
        <w:tabs>
          <w:tab w:val="left" w:pos="780"/>
        </w:tabs>
        <w:autoSpaceDE w:val="0"/>
        <w:autoSpaceDN w:val="0"/>
        <w:adjustRightInd w:val="0"/>
        <w:spacing w:before="1" w:line="230" w:lineRule="exact"/>
        <w:ind w:right="-142"/>
        <w:jc w:val="both"/>
        <w:rPr>
          <w:rFonts w:ascii="Arial" w:hAnsi="Arial" w:cs="Arial"/>
          <w:b/>
          <w:i/>
          <w:spacing w:val="18"/>
          <w:sz w:val="22"/>
          <w:szCs w:val="22"/>
        </w:rPr>
      </w:pPr>
    </w:p>
    <w:p w14:paraId="5986F7BE" w14:textId="77777777" w:rsidR="001B349A" w:rsidRPr="007260D2" w:rsidRDefault="001B349A" w:rsidP="007260D2">
      <w:pPr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7260D2">
        <w:rPr>
          <w:rFonts w:ascii="Arial" w:hAnsi="Arial" w:cs="Arial"/>
          <w:color w:val="808080" w:themeColor="background1" w:themeShade="80"/>
          <w:sz w:val="22"/>
          <w:szCs w:val="22"/>
        </w:rPr>
        <w:t>Nota: Además del perfil debe cumplir todos los requisitos habilitantes solicitados en el Pliego de Condiciones.</w:t>
      </w:r>
    </w:p>
    <w:p w14:paraId="29DB0DB7" w14:textId="77777777" w:rsidR="001B349A" w:rsidRPr="007260D2" w:rsidRDefault="001B349A" w:rsidP="007260D2">
      <w:pPr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53A9E937" w14:textId="77777777" w:rsidR="001B349A" w:rsidRPr="007260D2" w:rsidRDefault="001B349A" w:rsidP="007260D2">
      <w:pPr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7260D2">
        <w:rPr>
          <w:rFonts w:ascii="Arial" w:hAnsi="Arial" w:cs="Arial"/>
          <w:color w:val="808080" w:themeColor="background1" w:themeShade="80"/>
          <w:sz w:val="22"/>
          <w:szCs w:val="22"/>
        </w:rPr>
        <w:t>En el proceso hay (o no) lugar a preclasificación</w:t>
      </w:r>
    </w:p>
    <w:p w14:paraId="3864C49D" w14:textId="77777777" w:rsidR="001B349A" w:rsidRPr="007260D2" w:rsidRDefault="001B349A" w:rsidP="00B50B35">
      <w:pPr>
        <w:widowControl w:val="0"/>
        <w:autoSpaceDE w:val="0"/>
        <w:autoSpaceDN w:val="0"/>
        <w:adjustRightInd w:val="0"/>
        <w:spacing w:line="227" w:lineRule="exact"/>
        <w:ind w:right="-142"/>
        <w:rPr>
          <w:rFonts w:ascii="Arial" w:hAnsi="Arial" w:cs="Arial"/>
          <w:color w:val="000000"/>
          <w:sz w:val="22"/>
          <w:szCs w:val="22"/>
        </w:rPr>
      </w:pPr>
    </w:p>
    <w:p w14:paraId="0CD78884" w14:textId="77777777" w:rsidR="001B349A" w:rsidRPr="007260D2" w:rsidRDefault="001B349A" w:rsidP="00B50B35">
      <w:pPr>
        <w:widowControl w:val="0"/>
        <w:autoSpaceDE w:val="0"/>
        <w:autoSpaceDN w:val="0"/>
        <w:adjustRightInd w:val="0"/>
        <w:spacing w:line="223" w:lineRule="exact"/>
        <w:ind w:right="-142"/>
        <w:rPr>
          <w:rFonts w:ascii="Arial" w:hAnsi="Arial" w:cs="Arial"/>
          <w:color w:val="000000"/>
          <w:position w:val="-1"/>
          <w:sz w:val="22"/>
          <w:szCs w:val="22"/>
        </w:rPr>
      </w:pPr>
      <w:r w:rsidRPr="007260D2">
        <w:rPr>
          <w:rFonts w:ascii="Arial" w:hAnsi="Arial" w:cs="Arial"/>
          <w:color w:val="000000"/>
          <w:spacing w:val="-1"/>
          <w:position w:val="-1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position w:val="-1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pacing w:val="-3"/>
          <w:position w:val="-1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1"/>
          <w:position w:val="-1"/>
          <w:sz w:val="22"/>
          <w:szCs w:val="22"/>
        </w:rPr>
        <w:t>si</w:t>
      </w:r>
      <w:r w:rsidRPr="007260D2">
        <w:rPr>
          <w:rFonts w:ascii="Arial" w:hAnsi="Arial" w:cs="Arial"/>
          <w:color w:val="000000"/>
          <w:position w:val="-1"/>
          <w:sz w:val="22"/>
          <w:szCs w:val="22"/>
        </w:rPr>
        <w:t>g</w:t>
      </w:r>
      <w:r w:rsidRPr="007260D2">
        <w:rPr>
          <w:rFonts w:ascii="Arial" w:hAnsi="Arial" w:cs="Arial"/>
          <w:color w:val="000000"/>
          <w:spacing w:val="1"/>
          <w:position w:val="-1"/>
          <w:sz w:val="22"/>
          <w:szCs w:val="22"/>
        </w:rPr>
        <w:t>u</w:t>
      </w:r>
      <w:r w:rsidRPr="007260D2">
        <w:rPr>
          <w:rFonts w:ascii="Arial" w:hAnsi="Arial" w:cs="Arial"/>
          <w:color w:val="000000"/>
          <w:spacing w:val="-1"/>
          <w:position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position w:val="-1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position w:val="-1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position w:val="-1"/>
          <w:sz w:val="22"/>
          <w:szCs w:val="22"/>
        </w:rPr>
        <w:t>te</w:t>
      </w:r>
      <w:r w:rsidRPr="007260D2">
        <w:rPr>
          <w:rFonts w:ascii="Arial" w:hAnsi="Arial" w:cs="Arial"/>
          <w:color w:val="000000"/>
          <w:spacing w:val="-9"/>
          <w:position w:val="-1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position w:val="-1"/>
          <w:sz w:val="22"/>
          <w:szCs w:val="22"/>
        </w:rPr>
        <w:t>es</w:t>
      </w:r>
      <w:r w:rsidRPr="007260D2">
        <w:rPr>
          <w:rFonts w:ascii="Arial" w:hAnsi="Arial" w:cs="Arial"/>
          <w:color w:val="000000"/>
          <w:spacing w:val="1"/>
          <w:position w:val="-1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position w:val="-1"/>
          <w:sz w:val="22"/>
          <w:szCs w:val="22"/>
        </w:rPr>
        <w:t>el</w:t>
      </w:r>
      <w:r w:rsidRPr="007260D2">
        <w:rPr>
          <w:rFonts w:ascii="Arial" w:hAnsi="Arial" w:cs="Arial"/>
          <w:color w:val="000000"/>
          <w:spacing w:val="-3"/>
          <w:position w:val="-1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position w:val="-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pacing w:val="1"/>
          <w:position w:val="-1"/>
          <w:sz w:val="22"/>
          <w:szCs w:val="22"/>
        </w:rPr>
        <w:t>r</w:t>
      </w:r>
      <w:r w:rsidRPr="007260D2">
        <w:rPr>
          <w:rFonts w:ascii="Arial" w:hAnsi="Arial" w:cs="Arial"/>
          <w:color w:val="000000"/>
          <w:spacing w:val="2"/>
          <w:position w:val="-1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position w:val="-1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pacing w:val="1"/>
          <w:position w:val="-1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position w:val="-1"/>
          <w:sz w:val="22"/>
          <w:szCs w:val="22"/>
        </w:rPr>
        <w:t>gr</w:t>
      </w:r>
      <w:r w:rsidRPr="007260D2">
        <w:rPr>
          <w:rFonts w:ascii="Arial" w:hAnsi="Arial" w:cs="Arial"/>
          <w:color w:val="000000"/>
          <w:spacing w:val="2"/>
          <w:position w:val="-1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4"/>
          <w:position w:val="-1"/>
          <w:sz w:val="22"/>
          <w:szCs w:val="22"/>
        </w:rPr>
        <w:t>m</w:t>
      </w:r>
      <w:r w:rsidRPr="007260D2">
        <w:rPr>
          <w:rFonts w:ascii="Arial" w:hAnsi="Arial" w:cs="Arial"/>
          <w:color w:val="000000"/>
          <w:position w:val="-1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-11"/>
          <w:position w:val="-1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-1"/>
          <w:position w:val="-1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position w:val="-1"/>
          <w:sz w:val="22"/>
          <w:szCs w:val="22"/>
        </w:rPr>
        <w:t>el</w:t>
      </w:r>
      <w:r w:rsidRPr="007260D2">
        <w:rPr>
          <w:rFonts w:ascii="Arial" w:hAnsi="Arial" w:cs="Arial"/>
          <w:color w:val="000000"/>
          <w:spacing w:val="-4"/>
          <w:position w:val="-1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-1"/>
          <w:position w:val="-1"/>
          <w:sz w:val="22"/>
          <w:szCs w:val="22"/>
        </w:rPr>
        <w:t>P</w:t>
      </w:r>
      <w:r w:rsidRPr="007260D2">
        <w:rPr>
          <w:rFonts w:ascii="Arial" w:hAnsi="Arial" w:cs="Arial"/>
          <w:color w:val="000000"/>
          <w:spacing w:val="1"/>
          <w:position w:val="-1"/>
          <w:sz w:val="22"/>
          <w:szCs w:val="22"/>
        </w:rPr>
        <w:t>r</w:t>
      </w:r>
      <w:r w:rsidRPr="007260D2">
        <w:rPr>
          <w:rFonts w:ascii="Arial" w:hAnsi="Arial" w:cs="Arial"/>
          <w:color w:val="000000"/>
          <w:position w:val="-1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1"/>
          <w:position w:val="-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position w:val="-1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position w:val="-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position w:val="-1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-1"/>
          <w:position w:val="-1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position w:val="-1"/>
          <w:sz w:val="22"/>
          <w:szCs w:val="22"/>
        </w:rPr>
        <w:t>de</w:t>
      </w:r>
      <w:r w:rsidRPr="007260D2">
        <w:rPr>
          <w:rFonts w:ascii="Arial" w:hAnsi="Arial" w:cs="Arial"/>
          <w:color w:val="000000"/>
          <w:spacing w:val="-3"/>
          <w:position w:val="-1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2"/>
          <w:position w:val="-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position w:val="-1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-1"/>
          <w:position w:val="-1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position w:val="-1"/>
          <w:sz w:val="22"/>
          <w:szCs w:val="22"/>
        </w:rPr>
        <w:t>tra</w:t>
      </w:r>
      <w:r w:rsidRPr="007260D2">
        <w:rPr>
          <w:rFonts w:ascii="Arial" w:hAnsi="Arial" w:cs="Arial"/>
          <w:color w:val="000000"/>
          <w:spacing w:val="2"/>
          <w:position w:val="-1"/>
          <w:sz w:val="22"/>
          <w:szCs w:val="22"/>
        </w:rPr>
        <w:t>t</w:t>
      </w:r>
      <w:r w:rsidRPr="007260D2">
        <w:rPr>
          <w:rFonts w:ascii="Arial" w:hAnsi="Arial" w:cs="Arial"/>
          <w:color w:val="000000"/>
          <w:position w:val="-1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1"/>
          <w:position w:val="-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pacing w:val="-1"/>
          <w:position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position w:val="-1"/>
          <w:sz w:val="22"/>
          <w:szCs w:val="22"/>
        </w:rPr>
        <w:t>ó</w:t>
      </w:r>
      <w:r w:rsidRPr="007260D2">
        <w:rPr>
          <w:rFonts w:ascii="Arial" w:hAnsi="Arial" w:cs="Arial"/>
          <w:color w:val="000000"/>
          <w:spacing w:val="-1"/>
          <w:position w:val="-1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position w:val="-1"/>
          <w:sz w:val="22"/>
          <w:szCs w:val="22"/>
        </w:rPr>
        <w:t>:</w:t>
      </w:r>
    </w:p>
    <w:p w14:paraId="6324EA2C" w14:textId="5DBBA684" w:rsidR="00E6686B" w:rsidRPr="007260D2" w:rsidRDefault="00E6686B" w:rsidP="00B50B35">
      <w:pPr>
        <w:widowControl w:val="0"/>
        <w:autoSpaceDE w:val="0"/>
        <w:autoSpaceDN w:val="0"/>
        <w:adjustRightInd w:val="0"/>
        <w:ind w:right="-142"/>
        <w:jc w:val="both"/>
        <w:rPr>
          <w:rFonts w:ascii="Arial" w:hAnsi="Arial" w:cs="Arial"/>
          <w:color w:val="000000"/>
          <w:spacing w:val="55"/>
          <w:sz w:val="22"/>
          <w:szCs w:val="22"/>
        </w:rPr>
      </w:pPr>
    </w:p>
    <w:tbl>
      <w:tblPr>
        <w:tblStyle w:val="TableNormal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6"/>
        <w:gridCol w:w="2790"/>
        <w:gridCol w:w="3717"/>
      </w:tblGrid>
      <w:tr w:rsidR="00E6686B" w:rsidRPr="00E45260" w14:paraId="72D7FC88" w14:textId="77777777" w:rsidTr="00F60F4A">
        <w:trPr>
          <w:trHeight w:val="412"/>
          <w:jc w:val="center"/>
        </w:trPr>
        <w:tc>
          <w:tcPr>
            <w:tcW w:w="1718" w:type="pct"/>
            <w:shd w:val="clear" w:color="auto" w:fill="D9D9D9"/>
          </w:tcPr>
          <w:p w14:paraId="1A3880F0" w14:textId="77777777" w:rsidR="00E6686B" w:rsidRPr="00E45260" w:rsidRDefault="00E6686B" w:rsidP="00F60F4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5260">
              <w:rPr>
                <w:rFonts w:ascii="Arial" w:hAnsi="Arial" w:cs="Arial"/>
                <w:b/>
                <w:bCs/>
                <w:sz w:val="18"/>
                <w:szCs w:val="18"/>
              </w:rPr>
              <w:t>ACTIVIDAD</w:t>
            </w:r>
          </w:p>
          <w:p w14:paraId="04B740B2" w14:textId="77777777" w:rsidR="00E6686B" w:rsidRPr="00E45260" w:rsidRDefault="00E6686B" w:rsidP="00F60F4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7" w:type="pct"/>
            <w:shd w:val="clear" w:color="auto" w:fill="D9D9D9"/>
          </w:tcPr>
          <w:p w14:paraId="0539A769" w14:textId="77777777" w:rsidR="00E6686B" w:rsidRPr="00E45260" w:rsidRDefault="00E6686B" w:rsidP="00F60F4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5260">
              <w:rPr>
                <w:rFonts w:ascii="Arial" w:hAnsi="Arial" w:cs="Arial"/>
                <w:b/>
                <w:bCs/>
                <w:sz w:val="18"/>
                <w:szCs w:val="18"/>
              </w:rPr>
              <w:t>FECHA</w:t>
            </w:r>
          </w:p>
        </w:tc>
        <w:tc>
          <w:tcPr>
            <w:tcW w:w="1875" w:type="pct"/>
            <w:shd w:val="clear" w:color="auto" w:fill="D9D9D9"/>
          </w:tcPr>
          <w:p w14:paraId="0FD82A35" w14:textId="77777777" w:rsidR="00E6686B" w:rsidRPr="00E45260" w:rsidRDefault="00E6686B" w:rsidP="00F60F4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5260">
              <w:rPr>
                <w:rFonts w:ascii="Arial" w:hAnsi="Arial" w:cs="Arial"/>
                <w:b/>
                <w:bCs/>
                <w:sz w:val="18"/>
                <w:szCs w:val="18"/>
              </w:rPr>
              <w:t>LUGAR</w:t>
            </w:r>
          </w:p>
        </w:tc>
      </w:tr>
      <w:tr w:rsidR="00E6686B" w:rsidRPr="00E45260" w14:paraId="20C1A4C5" w14:textId="77777777" w:rsidTr="00F60F4A">
        <w:trPr>
          <w:trHeight w:val="918"/>
          <w:jc w:val="center"/>
        </w:trPr>
        <w:tc>
          <w:tcPr>
            <w:tcW w:w="1718" w:type="pct"/>
          </w:tcPr>
          <w:p w14:paraId="62FFDFF8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Publicación de los estudios y documentos previos, el Aviso de Convocatoria, y Proyecto de Pliego de</w:t>
            </w:r>
          </w:p>
          <w:p w14:paraId="0D4022F6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Condiciones Electrónico</w:t>
            </w:r>
          </w:p>
        </w:tc>
        <w:tc>
          <w:tcPr>
            <w:tcW w:w="1407" w:type="pct"/>
          </w:tcPr>
          <w:p w14:paraId="7089E020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46824A2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17 de noviembre de 2022</w:t>
            </w:r>
          </w:p>
        </w:tc>
        <w:tc>
          <w:tcPr>
            <w:tcW w:w="1875" w:type="pct"/>
          </w:tcPr>
          <w:p w14:paraId="5A52422D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 xml:space="preserve">Sistema Electrónico para la Contratación Pública – Portal SECOP II </w:t>
            </w:r>
            <w:hyperlink r:id="rId11">
              <w:r w:rsidRPr="00E45260">
                <w:rPr>
                  <w:rStyle w:val="Hipervnculo"/>
                  <w:rFonts w:ascii="Arial" w:hAnsi="Arial" w:cs="Arial"/>
                  <w:sz w:val="18"/>
                  <w:szCs w:val="18"/>
                </w:rPr>
                <w:t>www.colombiacompra.gov.co.</w:t>
              </w:r>
            </w:hyperlink>
          </w:p>
        </w:tc>
      </w:tr>
      <w:tr w:rsidR="00E6686B" w:rsidRPr="00E45260" w14:paraId="09FE9B66" w14:textId="77777777" w:rsidTr="00F60F4A">
        <w:trPr>
          <w:trHeight w:val="688"/>
          <w:jc w:val="center"/>
        </w:trPr>
        <w:tc>
          <w:tcPr>
            <w:tcW w:w="1718" w:type="pct"/>
          </w:tcPr>
          <w:p w14:paraId="3FDAED09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Observaciones al Proyecto de Pliego de Condiciones Electrónico</w:t>
            </w:r>
          </w:p>
        </w:tc>
        <w:tc>
          <w:tcPr>
            <w:tcW w:w="1407" w:type="pct"/>
          </w:tcPr>
          <w:p w14:paraId="4CC45972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Hasta el 24 de noviembre de 2022 a las   11:00 am</w:t>
            </w:r>
          </w:p>
        </w:tc>
        <w:tc>
          <w:tcPr>
            <w:tcW w:w="1875" w:type="pct"/>
          </w:tcPr>
          <w:p w14:paraId="23A848D3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 xml:space="preserve">Sistema Electrónico para la Contratación Pública – Portal SECOP II </w:t>
            </w:r>
            <w:hyperlink r:id="rId12">
              <w:r w:rsidRPr="00E45260">
                <w:rPr>
                  <w:rStyle w:val="Hipervnculo"/>
                  <w:rFonts w:ascii="Arial" w:hAnsi="Arial" w:cs="Arial"/>
                  <w:sz w:val="18"/>
                  <w:szCs w:val="18"/>
                </w:rPr>
                <w:t>www.colombiacompra.gov.co.</w:t>
              </w:r>
            </w:hyperlink>
          </w:p>
        </w:tc>
      </w:tr>
      <w:tr w:rsidR="00E6686B" w:rsidRPr="00E45260" w14:paraId="3C304B0C" w14:textId="77777777" w:rsidTr="00F60F4A">
        <w:trPr>
          <w:trHeight w:val="686"/>
          <w:jc w:val="center"/>
        </w:trPr>
        <w:tc>
          <w:tcPr>
            <w:tcW w:w="1718" w:type="pct"/>
          </w:tcPr>
          <w:p w14:paraId="079C5C3E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Respuesta a las Observaciones al Proyecto de Pliego de Condiciones</w:t>
            </w:r>
          </w:p>
          <w:p w14:paraId="148B753E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Electrónico</w:t>
            </w:r>
          </w:p>
        </w:tc>
        <w:tc>
          <w:tcPr>
            <w:tcW w:w="1407" w:type="pct"/>
          </w:tcPr>
          <w:p w14:paraId="451D8046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7CED27A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24 de noviembre de 2022</w:t>
            </w:r>
          </w:p>
        </w:tc>
        <w:tc>
          <w:tcPr>
            <w:tcW w:w="1875" w:type="pct"/>
          </w:tcPr>
          <w:p w14:paraId="746D4C03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Sistema Electrónico para la Contratación Pública – Portal SECOP II</w:t>
            </w:r>
          </w:p>
          <w:p w14:paraId="200A0A0D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hyperlink r:id="rId13">
              <w:r w:rsidRPr="00E45260">
                <w:rPr>
                  <w:rStyle w:val="Hipervnculo"/>
                  <w:rFonts w:ascii="Arial" w:hAnsi="Arial" w:cs="Arial"/>
                  <w:sz w:val="18"/>
                  <w:szCs w:val="18"/>
                </w:rPr>
                <w:t>www.colombiacompra.gov.co.</w:t>
              </w:r>
            </w:hyperlink>
          </w:p>
        </w:tc>
      </w:tr>
      <w:tr w:rsidR="00E6686B" w:rsidRPr="00E45260" w14:paraId="4FF1EE68" w14:textId="77777777" w:rsidTr="00F60F4A">
        <w:trPr>
          <w:trHeight w:val="688"/>
          <w:jc w:val="center"/>
        </w:trPr>
        <w:tc>
          <w:tcPr>
            <w:tcW w:w="1718" w:type="pct"/>
          </w:tcPr>
          <w:p w14:paraId="23BBD949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Apertura del proceso de selección y publicación del Pliego de Condiciones Electrónico Definitivo</w:t>
            </w:r>
          </w:p>
        </w:tc>
        <w:tc>
          <w:tcPr>
            <w:tcW w:w="1407" w:type="pct"/>
          </w:tcPr>
          <w:p w14:paraId="788B9BC2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1EE3644E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24 de noviembre de 2022</w:t>
            </w:r>
          </w:p>
        </w:tc>
        <w:tc>
          <w:tcPr>
            <w:tcW w:w="1875" w:type="pct"/>
          </w:tcPr>
          <w:p w14:paraId="148BBD82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 xml:space="preserve">Sistema Electrónico para la Contratación Pública – Portal SECOP II </w:t>
            </w:r>
            <w:hyperlink r:id="rId14">
              <w:r w:rsidRPr="00E45260">
                <w:rPr>
                  <w:rStyle w:val="Hipervnculo"/>
                  <w:rFonts w:ascii="Arial" w:hAnsi="Arial" w:cs="Arial"/>
                  <w:sz w:val="18"/>
                  <w:szCs w:val="18"/>
                </w:rPr>
                <w:t>www.colombiacompra.gov.co.</w:t>
              </w:r>
            </w:hyperlink>
          </w:p>
        </w:tc>
      </w:tr>
      <w:tr w:rsidR="00E6686B" w:rsidRPr="00E45260" w14:paraId="7C0A0771" w14:textId="77777777" w:rsidTr="00F60F4A">
        <w:trPr>
          <w:trHeight w:val="687"/>
          <w:jc w:val="center"/>
        </w:trPr>
        <w:tc>
          <w:tcPr>
            <w:tcW w:w="1718" w:type="pct"/>
          </w:tcPr>
          <w:p w14:paraId="0F53DEE1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Solicitud de aclaraciones al Pliego de Condiciones Electrónico Definitivo</w:t>
            </w:r>
          </w:p>
        </w:tc>
        <w:tc>
          <w:tcPr>
            <w:tcW w:w="1407" w:type="pct"/>
          </w:tcPr>
          <w:p w14:paraId="1F9A2213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Hasta el 29 de noviembre de 2022 a las</w:t>
            </w:r>
            <w:r>
              <w:rPr>
                <w:rFonts w:ascii="Arial" w:hAnsi="Arial" w:cs="Arial"/>
                <w:sz w:val="18"/>
                <w:szCs w:val="18"/>
              </w:rPr>
              <w:t xml:space="preserve"> 11</w:t>
            </w:r>
            <w:r w:rsidRPr="00E45260">
              <w:rPr>
                <w:rFonts w:ascii="Arial" w:hAnsi="Arial" w:cs="Arial"/>
                <w:sz w:val="18"/>
                <w:szCs w:val="18"/>
              </w:rPr>
              <w:t xml:space="preserve">:00 </w:t>
            </w: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Pr="00E45260">
              <w:rPr>
                <w:rFonts w:ascii="Arial" w:hAnsi="Arial" w:cs="Arial"/>
                <w:sz w:val="18"/>
                <w:szCs w:val="18"/>
              </w:rPr>
              <w:t>m</w:t>
            </w:r>
          </w:p>
        </w:tc>
        <w:tc>
          <w:tcPr>
            <w:tcW w:w="1875" w:type="pct"/>
          </w:tcPr>
          <w:p w14:paraId="7719FF8D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Sistema Electrónico para la Contratación</w:t>
            </w:r>
          </w:p>
          <w:p w14:paraId="3B6DBD75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 xml:space="preserve">Pública – Portal SECOP II </w:t>
            </w:r>
            <w:hyperlink r:id="rId15">
              <w:r w:rsidRPr="00E45260">
                <w:rPr>
                  <w:rStyle w:val="Hipervnculo"/>
                  <w:rFonts w:ascii="Arial" w:hAnsi="Arial" w:cs="Arial"/>
                  <w:sz w:val="18"/>
                  <w:szCs w:val="18"/>
                </w:rPr>
                <w:t>www.colombiacompra.gov.co.</w:t>
              </w:r>
            </w:hyperlink>
          </w:p>
        </w:tc>
      </w:tr>
      <w:tr w:rsidR="00E6686B" w:rsidRPr="00E45260" w14:paraId="14158834" w14:textId="77777777" w:rsidTr="00F60F4A">
        <w:trPr>
          <w:trHeight w:val="1146"/>
          <w:jc w:val="center"/>
        </w:trPr>
        <w:tc>
          <w:tcPr>
            <w:tcW w:w="1718" w:type="pct"/>
          </w:tcPr>
          <w:p w14:paraId="27CC875E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71EACD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949A984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Manifestación de interés en participar</w:t>
            </w:r>
          </w:p>
        </w:tc>
        <w:tc>
          <w:tcPr>
            <w:tcW w:w="1407" w:type="pct"/>
          </w:tcPr>
          <w:p w14:paraId="49F90E49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72A5DE7C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 xml:space="preserve">Hasta el </w:t>
            </w:r>
            <w:r>
              <w:rPr>
                <w:rFonts w:ascii="Arial" w:hAnsi="Arial" w:cs="Arial"/>
                <w:sz w:val="18"/>
                <w:szCs w:val="18"/>
              </w:rPr>
              <w:t>29</w:t>
            </w:r>
            <w:r w:rsidRPr="00E45260">
              <w:rPr>
                <w:rFonts w:ascii="Arial" w:hAnsi="Arial" w:cs="Arial"/>
                <w:sz w:val="18"/>
                <w:szCs w:val="18"/>
              </w:rPr>
              <w:t xml:space="preserve"> de </w:t>
            </w:r>
            <w:r>
              <w:rPr>
                <w:rFonts w:ascii="Arial" w:hAnsi="Arial" w:cs="Arial"/>
                <w:sz w:val="18"/>
                <w:szCs w:val="18"/>
              </w:rPr>
              <w:t>noviembre</w:t>
            </w:r>
            <w:r w:rsidRPr="00E45260">
              <w:rPr>
                <w:rFonts w:ascii="Arial" w:hAnsi="Arial" w:cs="Arial"/>
                <w:sz w:val="18"/>
                <w:szCs w:val="18"/>
              </w:rPr>
              <w:t xml:space="preserve"> de 2022 a las 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Pr="00E45260">
              <w:rPr>
                <w:rFonts w:ascii="Arial" w:hAnsi="Arial" w:cs="Arial"/>
                <w:sz w:val="18"/>
                <w:szCs w:val="18"/>
              </w:rPr>
              <w:t>:00 pm</w:t>
            </w:r>
          </w:p>
        </w:tc>
        <w:tc>
          <w:tcPr>
            <w:tcW w:w="1875" w:type="pct"/>
          </w:tcPr>
          <w:p w14:paraId="60551E53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Los oferentes interesados en participar en el presente proceso manifestarán su interés a través del Sistema Electrónico para la Contratación Pública – Portal SECOP II</w:t>
            </w:r>
          </w:p>
          <w:p w14:paraId="3C7949EB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hyperlink r:id="rId16">
              <w:r w:rsidRPr="00E45260">
                <w:rPr>
                  <w:rStyle w:val="Hipervnculo"/>
                  <w:rFonts w:ascii="Arial" w:hAnsi="Arial" w:cs="Arial"/>
                  <w:sz w:val="18"/>
                  <w:szCs w:val="18"/>
                </w:rPr>
                <w:t>www.colombiacompra.gov.co</w:t>
              </w:r>
            </w:hyperlink>
          </w:p>
        </w:tc>
      </w:tr>
      <w:tr w:rsidR="00E6686B" w:rsidRPr="00E45260" w14:paraId="55E036A2" w14:textId="77777777" w:rsidTr="00F60F4A">
        <w:trPr>
          <w:trHeight w:val="688"/>
          <w:jc w:val="center"/>
        </w:trPr>
        <w:tc>
          <w:tcPr>
            <w:tcW w:w="1718" w:type="pct"/>
          </w:tcPr>
          <w:p w14:paraId="1916DF7A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Audiencia de Sorteo y/o publicación de la lista de posibles oferentes</w:t>
            </w:r>
          </w:p>
        </w:tc>
        <w:tc>
          <w:tcPr>
            <w:tcW w:w="1407" w:type="pct"/>
          </w:tcPr>
          <w:p w14:paraId="1D8801B8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5B6C4BE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  <w:r w:rsidRPr="00E45260">
              <w:rPr>
                <w:rFonts w:ascii="Arial" w:hAnsi="Arial" w:cs="Arial"/>
                <w:sz w:val="18"/>
                <w:szCs w:val="18"/>
              </w:rPr>
              <w:t xml:space="preserve"> de </w:t>
            </w:r>
            <w:r>
              <w:rPr>
                <w:rFonts w:ascii="Arial" w:hAnsi="Arial" w:cs="Arial"/>
                <w:sz w:val="18"/>
                <w:szCs w:val="18"/>
              </w:rPr>
              <w:t>noviembre</w:t>
            </w:r>
            <w:r w:rsidRPr="00E45260">
              <w:rPr>
                <w:rFonts w:ascii="Arial" w:hAnsi="Arial" w:cs="Arial"/>
                <w:sz w:val="18"/>
                <w:szCs w:val="18"/>
              </w:rPr>
              <w:t xml:space="preserve"> de 2022</w:t>
            </w:r>
          </w:p>
        </w:tc>
        <w:tc>
          <w:tcPr>
            <w:tcW w:w="1875" w:type="pct"/>
          </w:tcPr>
          <w:p w14:paraId="4FA658C8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Sistema Electrónico para la Contratación Pública – Portal SECOP II</w:t>
            </w:r>
          </w:p>
          <w:p w14:paraId="3BA8CD7E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hyperlink r:id="rId17">
              <w:r w:rsidRPr="00E45260">
                <w:rPr>
                  <w:rStyle w:val="Hipervnculo"/>
                  <w:rFonts w:ascii="Arial" w:hAnsi="Arial" w:cs="Arial"/>
                  <w:sz w:val="18"/>
                  <w:szCs w:val="18"/>
                </w:rPr>
                <w:t>www.colombiacompra.gov.co.</w:t>
              </w:r>
            </w:hyperlink>
          </w:p>
        </w:tc>
      </w:tr>
      <w:tr w:rsidR="00E6686B" w:rsidRPr="00E45260" w14:paraId="73B82E35" w14:textId="77777777" w:rsidTr="00F60F4A">
        <w:trPr>
          <w:trHeight w:val="689"/>
          <w:jc w:val="center"/>
        </w:trPr>
        <w:tc>
          <w:tcPr>
            <w:tcW w:w="1718" w:type="pct"/>
          </w:tcPr>
          <w:p w14:paraId="159CD938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Respuesta a observaciones y aclaraciones al Pliego de Condiciones</w:t>
            </w:r>
          </w:p>
          <w:p w14:paraId="3D45F031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Electrónico Definitivo</w:t>
            </w:r>
          </w:p>
        </w:tc>
        <w:tc>
          <w:tcPr>
            <w:tcW w:w="1407" w:type="pct"/>
          </w:tcPr>
          <w:p w14:paraId="3F1C6024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EA124D6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</w:t>
            </w:r>
            <w:r w:rsidRPr="00E45260">
              <w:rPr>
                <w:rFonts w:ascii="Arial" w:hAnsi="Arial" w:cs="Arial"/>
                <w:sz w:val="18"/>
                <w:szCs w:val="18"/>
              </w:rPr>
              <w:t xml:space="preserve"> de </w:t>
            </w:r>
            <w:r>
              <w:rPr>
                <w:rFonts w:ascii="Arial" w:hAnsi="Arial" w:cs="Arial"/>
                <w:sz w:val="18"/>
                <w:szCs w:val="18"/>
              </w:rPr>
              <w:t>noviembre</w:t>
            </w:r>
            <w:r w:rsidRPr="00E45260">
              <w:rPr>
                <w:rFonts w:ascii="Arial" w:hAnsi="Arial" w:cs="Arial"/>
                <w:sz w:val="18"/>
                <w:szCs w:val="18"/>
              </w:rPr>
              <w:t xml:space="preserve"> de 2022</w:t>
            </w:r>
          </w:p>
        </w:tc>
        <w:tc>
          <w:tcPr>
            <w:tcW w:w="1875" w:type="pct"/>
          </w:tcPr>
          <w:p w14:paraId="470F04D3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Sistema Electrónico para la Contratación Pública – Portal SECOP II</w:t>
            </w:r>
          </w:p>
          <w:p w14:paraId="2638FFC0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hyperlink r:id="rId18">
              <w:r w:rsidRPr="00E45260">
                <w:rPr>
                  <w:rStyle w:val="Hipervnculo"/>
                  <w:rFonts w:ascii="Arial" w:hAnsi="Arial" w:cs="Arial"/>
                  <w:sz w:val="18"/>
                  <w:szCs w:val="18"/>
                </w:rPr>
                <w:t>www.colombiacompra.gov.co.</w:t>
              </w:r>
            </w:hyperlink>
          </w:p>
        </w:tc>
      </w:tr>
      <w:tr w:rsidR="00E6686B" w:rsidRPr="00E45260" w14:paraId="65E124EC" w14:textId="77777777" w:rsidTr="00F60F4A">
        <w:trPr>
          <w:trHeight w:val="688"/>
          <w:jc w:val="center"/>
        </w:trPr>
        <w:tc>
          <w:tcPr>
            <w:tcW w:w="1718" w:type="pct"/>
          </w:tcPr>
          <w:p w14:paraId="7BD18FB3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3182CE53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Plazo máximo para expedir Adendas</w:t>
            </w:r>
          </w:p>
        </w:tc>
        <w:tc>
          <w:tcPr>
            <w:tcW w:w="1407" w:type="pct"/>
          </w:tcPr>
          <w:p w14:paraId="02320938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 de noviembre</w:t>
            </w:r>
            <w:r w:rsidRPr="00E45260">
              <w:rPr>
                <w:rFonts w:ascii="Arial" w:hAnsi="Arial" w:cs="Arial"/>
                <w:sz w:val="18"/>
                <w:szCs w:val="18"/>
              </w:rPr>
              <w:t xml:space="preserve"> de 2022 a las 0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Pr="00E45260">
              <w:rPr>
                <w:rFonts w:ascii="Arial" w:hAnsi="Arial" w:cs="Arial"/>
                <w:sz w:val="18"/>
                <w:szCs w:val="18"/>
              </w:rPr>
              <w:t>:00 p.m.</w:t>
            </w:r>
          </w:p>
        </w:tc>
        <w:tc>
          <w:tcPr>
            <w:tcW w:w="1875" w:type="pct"/>
          </w:tcPr>
          <w:p w14:paraId="54984C42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Sistema Electrónico para la Contratación Pública – Portal SECOP II</w:t>
            </w:r>
          </w:p>
          <w:p w14:paraId="71B2728B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hyperlink r:id="rId19">
              <w:r w:rsidRPr="00E45260">
                <w:rPr>
                  <w:rStyle w:val="Hipervnculo"/>
                  <w:rFonts w:ascii="Arial" w:hAnsi="Arial" w:cs="Arial"/>
                  <w:sz w:val="18"/>
                  <w:szCs w:val="18"/>
                </w:rPr>
                <w:t>www.colombiacompra.gov.co.</w:t>
              </w:r>
            </w:hyperlink>
          </w:p>
        </w:tc>
      </w:tr>
      <w:tr w:rsidR="00E6686B" w:rsidRPr="00E45260" w14:paraId="66CF6445" w14:textId="77777777" w:rsidTr="00F60F4A">
        <w:trPr>
          <w:trHeight w:val="901"/>
          <w:jc w:val="center"/>
        </w:trPr>
        <w:tc>
          <w:tcPr>
            <w:tcW w:w="1718" w:type="pct"/>
            <w:shd w:val="clear" w:color="auto" w:fill="D9D9D9"/>
          </w:tcPr>
          <w:p w14:paraId="09525744" w14:textId="77777777" w:rsidR="00E6686B" w:rsidRPr="00E45260" w:rsidRDefault="00E6686B" w:rsidP="00F60F4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5260">
              <w:rPr>
                <w:rFonts w:ascii="Arial" w:hAnsi="Arial" w:cs="Arial"/>
                <w:b/>
                <w:bCs/>
                <w:sz w:val="18"/>
                <w:szCs w:val="18"/>
              </w:rPr>
              <w:t>PRESENTACIÓN DE OFERTAS, CIERRE DEL PROCESO Y APERTURA DE PROPUESTAS</w:t>
            </w:r>
          </w:p>
        </w:tc>
        <w:tc>
          <w:tcPr>
            <w:tcW w:w="1407" w:type="pct"/>
            <w:shd w:val="clear" w:color="auto" w:fill="D9D9D9"/>
          </w:tcPr>
          <w:p w14:paraId="36EA83E6" w14:textId="77777777" w:rsidR="00E6686B" w:rsidRPr="00E45260" w:rsidRDefault="00E6686B" w:rsidP="00F60F4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5DD2F13C" w14:textId="77777777" w:rsidR="00E6686B" w:rsidRPr="00E45260" w:rsidRDefault="00E6686B" w:rsidP="00F60F4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5260">
              <w:rPr>
                <w:rFonts w:ascii="Arial" w:hAnsi="Arial" w:cs="Arial"/>
                <w:b/>
                <w:bCs/>
                <w:sz w:val="18"/>
                <w:szCs w:val="18"/>
              </w:rPr>
              <w:t>1 de diciembre de 2022 a las 09:00 am</w:t>
            </w:r>
          </w:p>
        </w:tc>
        <w:tc>
          <w:tcPr>
            <w:tcW w:w="1875" w:type="pct"/>
            <w:shd w:val="clear" w:color="auto" w:fill="D9D9D9"/>
          </w:tcPr>
          <w:p w14:paraId="007D6D1B" w14:textId="77777777" w:rsidR="00E6686B" w:rsidRPr="00E45260" w:rsidRDefault="00E6686B" w:rsidP="00F60F4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526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Sistema Electrónico para la Contratación Pública – Portal SECOP II </w:t>
            </w:r>
            <w:hyperlink r:id="rId20">
              <w:r w:rsidRPr="00E45260">
                <w:rPr>
                  <w:rStyle w:val="Hipervnculo"/>
                  <w:rFonts w:ascii="Arial" w:hAnsi="Arial" w:cs="Arial"/>
                  <w:b/>
                  <w:bCs/>
                  <w:sz w:val="18"/>
                  <w:szCs w:val="18"/>
                </w:rPr>
                <w:t>www.colombiacompra.gov.co.</w:t>
              </w:r>
            </w:hyperlink>
          </w:p>
        </w:tc>
      </w:tr>
      <w:tr w:rsidR="00E6686B" w:rsidRPr="00E45260" w14:paraId="0E5CA59C" w14:textId="77777777" w:rsidTr="00F60F4A">
        <w:trPr>
          <w:trHeight w:val="470"/>
          <w:jc w:val="center"/>
        </w:trPr>
        <w:tc>
          <w:tcPr>
            <w:tcW w:w="1718" w:type="pct"/>
          </w:tcPr>
          <w:p w14:paraId="3D46A580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Evaluación de propuestas</w:t>
            </w:r>
          </w:p>
        </w:tc>
        <w:tc>
          <w:tcPr>
            <w:tcW w:w="1407" w:type="pct"/>
          </w:tcPr>
          <w:p w14:paraId="5A47FD29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de diciembre</w:t>
            </w:r>
            <w:r w:rsidRPr="00E45260">
              <w:rPr>
                <w:rFonts w:ascii="Arial" w:hAnsi="Arial" w:cs="Arial"/>
                <w:sz w:val="18"/>
                <w:szCs w:val="18"/>
              </w:rPr>
              <w:t xml:space="preserve"> de 2022</w:t>
            </w:r>
          </w:p>
        </w:tc>
        <w:tc>
          <w:tcPr>
            <w:tcW w:w="1875" w:type="pct"/>
          </w:tcPr>
          <w:p w14:paraId="16C7E9AF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Comité Evaludor</w:t>
            </w:r>
          </w:p>
        </w:tc>
      </w:tr>
      <w:tr w:rsidR="00E6686B" w:rsidRPr="00E45260" w14:paraId="0270C3D5" w14:textId="77777777" w:rsidTr="00F60F4A">
        <w:tblPrEx>
          <w:tblLook w:val="04A0" w:firstRow="1" w:lastRow="0" w:firstColumn="1" w:lastColumn="0" w:noHBand="0" w:noVBand="1"/>
        </w:tblPrEx>
        <w:trPr>
          <w:trHeight w:val="688"/>
          <w:jc w:val="center"/>
        </w:trPr>
        <w:tc>
          <w:tcPr>
            <w:tcW w:w="1718" w:type="pct"/>
          </w:tcPr>
          <w:p w14:paraId="134A0CA5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Publicación del Informe de Evaluación y Orden de Elegibilidad</w:t>
            </w:r>
          </w:p>
        </w:tc>
        <w:tc>
          <w:tcPr>
            <w:tcW w:w="1407" w:type="pct"/>
          </w:tcPr>
          <w:p w14:paraId="1AD3C78C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9B02C7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 xml:space="preserve">1 de </w:t>
            </w:r>
            <w:r>
              <w:rPr>
                <w:rFonts w:ascii="Arial" w:hAnsi="Arial" w:cs="Arial"/>
                <w:sz w:val="18"/>
                <w:szCs w:val="18"/>
              </w:rPr>
              <w:t>diciembre</w:t>
            </w:r>
            <w:r w:rsidRPr="00E45260">
              <w:rPr>
                <w:rFonts w:ascii="Arial" w:hAnsi="Arial" w:cs="Arial"/>
                <w:sz w:val="18"/>
                <w:szCs w:val="18"/>
              </w:rPr>
              <w:t xml:space="preserve"> de 2022</w:t>
            </w:r>
          </w:p>
        </w:tc>
        <w:tc>
          <w:tcPr>
            <w:tcW w:w="1875" w:type="pct"/>
          </w:tcPr>
          <w:p w14:paraId="5AC6599E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Sistema Electrónico para la Contratación Pública – Portal SECOP II</w:t>
            </w:r>
          </w:p>
          <w:p w14:paraId="0668EDA0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hyperlink r:id="rId21">
              <w:r w:rsidRPr="00E45260">
                <w:rPr>
                  <w:rStyle w:val="Hipervnculo"/>
                  <w:rFonts w:ascii="Arial" w:hAnsi="Arial" w:cs="Arial"/>
                  <w:sz w:val="18"/>
                  <w:szCs w:val="18"/>
                </w:rPr>
                <w:t>www.colombiacompra.gov.co.</w:t>
              </w:r>
            </w:hyperlink>
          </w:p>
        </w:tc>
      </w:tr>
      <w:tr w:rsidR="00E6686B" w:rsidRPr="00E45260" w14:paraId="1ABCD5B1" w14:textId="77777777" w:rsidTr="00F60F4A">
        <w:tblPrEx>
          <w:tblLook w:val="04A0" w:firstRow="1" w:lastRow="0" w:firstColumn="1" w:lastColumn="0" w:noHBand="0" w:noVBand="1"/>
        </w:tblPrEx>
        <w:trPr>
          <w:trHeight w:val="688"/>
          <w:jc w:val="center"/>
        </w:trPr>
        <w:tc>
          <w:tcPr>
            <w:tcW w:w="1718" w:type="pct"/>
          </w:tcPr>
          <w:p w14:paraId="3B157867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Traslado del Informe de Evaluación y Orden de Elegibilidad</w:t>
            </w:r>
          </w:p>
        </w:tc>
        <w:tc>
          <w:tcPr>
            <w:tcW w:w="1407" w:type="pct"/>
          </w:tcPr>
          <w:p w14:paraId="41B8DFD6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C6FEC1B" w14:textId="482C1D24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 xml:space="preserve">Hasta </w:t>
            </w:r>
            <w:r>
              <w:rPr>
                <w:rFonts w:ascii="Arial" w:hAnsi="Arial" w:cs="Arial"/>
                <w:sz w:val="18"/>
                <w:szCs w:val="18"/>
              </w:rPr>
              <w:t>las 10:00am d</w:t>
            </w:r>
            <w:r w:rsidRPr="00E45260">
              <w:rPr>
                <w:rFonts w:ascii="Arial" w:hAnsi="Arial" w:cs="Arial"/>
                <w:sz w:val="18"/>
                <w:szCs w:val="18"/>
              </w:rPr>
              <w:t xml:space="preserve">el </w:t>
            </w:r>
            <w:r w:rsidR="001D06CC">
              <w:rPr>
                <w:rFonts w:ascii="Arial" w:hAnsi="Arial" w:cs="Arial"/>
                <w:sz w:val="18"/>
                <w:szCs w:val="18"/>
              </w:rPr>
              <w:t>6</w:t>
            </w:r>
            <w:r w:rsidRPr="00E45260">
              <w:rPr>
                <w:rFonts w:ascii="Arial" w:hAnsi="Arial" w:cs="Arial"/>
                <w:sz w:val="18"/>
                <w:szCs w:val="18"/>
              </w:rPr>
              <w:t xml:space="preserve"> de </w:t>
            </w:r>
            <w:r>
              <w:rPr>
                <w:rFonts w:ascii="Arial" w:hAnsi="Arial" w:cs="Arial"/>
                <w:sz w:val="18"/>
                <w:szCs w:val="18"/>
              </w:rPr>
              <w:t>diciembre</w:t>
            </w:r>
            <w:r w:rsidRPr="00E45260">
              <w:rPr>
                <w:rFonts w:ascii="Arial" w:hAnsi="Arial" w:cs="Arial"/>
                <w:sz w:val="18"/>
                <w:szCs w:val="18"/>
              </w:rPr>
              <w:t xml:space="preserve"> de 2022</w:t>
            </w:r>
          </w:p>
        </w:tc>
        <w:tc>
          <w:tcPr>
            <w:tcW w:w="1875" w:type="pct"/>
          </w:tcPr>
          <w:p w14:paraId="1CC1C012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Sistema Electrónico para la Contratación Pública – Portal SECOP II</w:t>
            </w:r>
          </w:p>
          <w:p w14:paraId="4FF23A8B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hyperlink r:id="rId22">
              <w:r w:rsidRPr="00E45260">
                <w:rPr>
                  <w:rStyle w:val="Hipervnculo"/>
                  <w:rFonts w:ascii="Arial" w:hAnsi="Arial" w:cs="Arial"/>
                  <w:sz w:val="18"/>
                  <w:szCs w:val="18"/>
                </w:rPr>
                <w:t>www.colombiacompra.gov.co.</w:t>
              </w:r>
            </w:hyperlink>
          </w:p>
        </w:tc>
      </w:tr>
      <w:tr w:rsidR="00E6686B" w:rsidRPr="00E45260" w14:paraId="4C3A018B" w14:textId="77777777" w:rsidTr="00F60F4A">
        <w:tblPrEx>
          <w:tblLook w:val="04A0" w:firstRow="1" w:lastRow="0" w:firstColumn="1" w:lastColumn="0" w:noHBand="0" w:noVBand="1"/>
        </w:tblPrEx>
        <w:trPr>
          <w:trHeight w:val="688"/>
          <w:jc w:val="center"/>
        </w:trPr>
        <w:tc>
          <w:tcPr>
            <w:tcW w:w="1718" w:type="pct"/>
          </w:tcPr>
          <w:p w14:paraId="595EB00E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Respuesta a las observaciones presentadas y Adjudicación y/o</w:t>
            </w:r>
          </w:p>
          <w:p w14:paraId="2094F13D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Declaratoria de Desierta</w:t>
            </w:r>
          </w:p>
        </w:tc>
        <w:tc>
          <w:tcPr>
            <w:tcW w:w="1407" w:type="pct"/>
          </w:tcPr>
          <w:p w14:paraId="0CF77712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0C9FB313" w14:textId="05A00D95" w:rsidR="00E6686B" w:rsidRPr="00E45260" w:rsidRDefault="001D06CC" w:rsidP="00F60F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="00E6686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6686B" w:rsidRPr="00E45260">
              <w:rPr>
                <w:rFonts w:ascii="Arial" w:hAnsi="Arial" w:cs="Arial"/>
                <w:sz w:val="18"/>
                <w:szCs w:val="18"/>
              </w:rPr>
              <w:t xml:space="preserve">de </w:t>
            </w:r>
            <w:r w:rsidR="00E6686B">
              <w:rPr>
                <w:rFonts w:ascii="Arial" w:hAnsi="Arial" w:cs="Arial"/>
                <w:sz w:val="18"/>
                <w:szCs w:val="18"/>
              </w:rPr>
              <w:t>diciembre</w:t>
            </w:r>
            <w:r w:rsidR="00E6686B" w:rsidRPr="00E45260">
              <w:rPr>
                <w:rFonts w:ascii="Arial" w:hAnsi="Arial" w:cs="Arial"/>
                <w:sz w:val="18"/>
                <w:szCs w:val="18"/>
              </w:rPr>
              <w:t xml:space="preserve"> de 2022</w:t>
            </w:r>
          </w:p>
        </w:tc>
        <w:tc>
          <w:tcPr>
            <w:tcW w:w="1875" w:type="pct"/>
          </w:tcPr>
          <w:p w14:paraId="65A5A8F5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Sistema Electrónico para la Contratación Pública – Portal SECOP II</w:t>
            </w:r>
          </w:p>
          <w:p w14:paraId="1F4F9CAB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hyperlink r:id="rId23">
              <w:r w:rsidRPr="00E45260">
                <w:rPr>
                  <w:rStyle w:val="Hipervnculo"/>
                  <w:rFonts w:ascii="Arial" w:hAnsi="Arial" w:cs="Arial"/>
                  <w:sz w:val="18"/>
                  <w:szCs w:val="18"/>
                </w:rPr>
                <w:t>www.colombiacompra.gov.co.</w:t>
              </w:r>
            </w:hyperlink>
          </w:p>
        </w:tc>
      </w:tr>
      <w:tr w:rsidR="00E6686B" w:rsidRPr="00E45260" w14:paraId="73C1D233" w14:textId="77777777" w:rsidTr="00F60F4A">
        <w:tblPrEx>
          <w:tblLook w:val="04A0" w:firstRow="1" w:lastRow="0" w:firstColumn="1" w:lastColumn="0" w:noHBand="0" w:noVBand="1"/>
        </w:tblPrEx>
        <w:trPr>
          <w:trHeight w:val="688"/>
          <w:jc w:val="center"/>
        </w:trPr>
        <w:tc>
          <w:tcPr>
            <w:tcW w:w="1718" w:type="pct"/>
          </w:tcPr>
          <w:p w14:paraId="685A1EE4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5FF228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Plazo para suscribir el Contrato</w:t>
            </w:r>
          </w:p>
        </w:tc>
        <w:tc>
          <w:tcPr>
            <w:tcW w:w="1407" w:type="pct"/>
          </w:tcPr>
          <w:p w14:paraId="4FD9E6DC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Dentro del día hábil siguiente a la Adjudicación</w:t>
            </w:r>
          </w:p>
        </w:tc>
        <w:tc>
          <w:tcPr>
            <w:tcW w:w="1875" w:type="pct"/>
          </w:tcPr>
          <w:p w14:paraId="757A6933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Sistema Electrónico para la Contratación Pública – Portal SECOP II</w:t>
            </w:r>
          </w:p>
          <w:p w14:paraId="7422BD37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hyperlink r:id="rId24">
              <w:r w:rsidRPr="00E45260">
                <w:rPr>
                  <w:rStyle w:val="Hipervnculo"/>
                  <w:rFonts w:ascii="Arial" w:hAnsi="Arial" w:cs="Arial"/>
                  <w:sz w:val="18"/>
                  <w:szCs w:val="18"/>
                </w:rPr>
                <w:t>www.colombiacompra.gov.co.</w:t>
              </w:r>
            </w:hyperlink>
          </w:p>
        </w:tc>
      </w:tr>
      <w:tr w:rsidR="00E6686B" w:rsidRPr="00E45260" w14:paraId="48A50B11" w14:textId="77777777" w:rsidTr="00F60F4A">
        <w:tblPrEx>
          <w:tblLook w:val="04A0" w:firstRow="1" w:lastRow="0" w:firstColumn="1" w:lastColumn="0" w:noHBand="0" w:noVBand="1"/>
        </w:tblPrEx>
        <w:trPr>
          <w:trHeight w:val="918"/>
          <w:jc w:val="center"/>
        </w:trPr>
        <w:tc>
          <w:tcPr>
            <w:tcW w:w="1718" w:type="pct"/>
          </w:tcPr>
          <w:p w14:paraId="6DA9EC08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lastRenderedPageBreak/>
              <w:t>Plazo para constituir Garantías</w:t>
            </w:r>
          </w:p>
          <w:p w14:paraId="2AD0D256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</w:p>
          <w:p w14:paraId="28220895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NOTA: El contratista deberá cargar las garantías en el sistema SECOP II</w:t>
            </w:r>
          </w:p>
        </w:tc>
        <w:tc>
          <w:tcPr>
            <w:tcW w:w="1407" w:type="pct"/>
          </w:tcPr>
          <w:p w14:paraId="3CAFFFB7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>Dentro de los dos (02) días hábiles siguientes a la fecha de suscripción del contrato</w:t>
            </w:r>
          </w:p>
        </w:tc>
        <w:tc>
          <w:tcPr>
            <w:tcW w:w="1875" w:type="pct"/>
          </w:tcPr>
          <w:p w14:paraId="46F1E32D" w14:textId="77777777" w:rsidR="00E6686B" w:rsidRPr="00E45260" w:rsidRDefault="00E6686B" w:rsidP="00F60F4A">
            <w:pPr>
              <w:rPr>
                <w:rFonts w:ascii="Arial" w:hAnsi="Arial" w:cs="Arial"/>
                <w:sz w:val="18"/>
                <w:szCs w:val="18"/>
              </w:rPr>
            </w:pPr>
            <w:r w:rsidRPr="00E45260">
              <w:rPr>
                <w:rFonts w:ascii="Arial" w:hAnsi="Arial" w:cs="Arial"/>
                <w:sz w:val="18"/>
                <w:szCs w:val="18"/>
              </w:rPr>
              <w:t xml:space="preserve">Sistema Electrónico para la Contratación Pública – Portal SECOP II </w:t>
            </w:r>
            <w:hyperlink r:id="rId25">
              <w:r w:rsidRPr="00E45260">
                <w:rPr>
                  <w:rStyle w:val="Hipervnculo"/>
                  <w:rFonts w:ascii="Arial" w:hAnsi="Arial" w:cs="Arial"/>
                  <w:sz w:val="18"/>
                  <w:szCs w:val="18"/>
                </w:rPr>
                <w:t>www.colombiacompra.gov.co.</w:t>
              </w:r>
            </w:hyperlink>
          </w:p>
        </w:tc>
      </w:tr>
    </w:tbl>
    <w:p w14:paraId="27393DD6" w14:textId="77777777" w:rsidR="00E6686B" w:rsidRDefault="00E6686B" w:rsidP="00B50B35">
      <w:pPr>
        <w:widowControl w:val="0"/>
        <w:autoSpaceDE w:val="0"/>
        <w:autoSpaceDN w:val="0"/>
        <w:adjustRightInd w:val="0"/>
        <w:ind w:right="-142"/>
        <w:jc w:val="both"/>
        <w:rPr>
          <w:rFonts w:ascii="Arial" w:hAnsi="Arial" w:cs="Arial"/>
          <w:color w:val="000000"/>
          <w:spacing w:val="7"/>
          <w:sz w:val="22"/>
          <w:szCs w:val="22"/>
        </w:rPr>
      </w:pPr>
    </w:p>
    <w:p w14:paraId="7DC95A65" w14:textId="4CBA6ECB" w:rsidR="001B349A" w:rsidRPr="007260D2" w:rsidRDefault="00E6686B" w:rsidP="00B50B35">
      <w:pPr>
        <w:widowControl w:val="0"/>
        <w:autoSpaceDE w:val="0"/>
        <w:autoSpaceDN w:val="0"/>
        <w:adjustRightInd w:val="0"/>
        <w:ind w:right="-142"/>
        <w:jc w:val="both"/>
        <w:rPr>
          <w:rFonts w:ascii="Arial" w:hAnsi="Arial" w:cs="Arial"/>
          <w:color w:val="000000"/>
          <w:sz w:val="22"/>
          <w:szCs w:val="22"/>
        </w:rPr>
      </w:pPr>
      <w:r w:rsidRPr="007260D2">
        <w:rPr>
          <w:rFonts w:ascii="Arial" w:hAnsi="Arial" w:cs="Arial"/>
          <w:color w:val="000000"/>
          <w:spacing w:val="7"/>
          <w:sz w:val="22"/>
          <w:szCs w:val="22"/>
        </w:rPr>
        <w:t xml:space="preserve">Los 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z w:val="22"/>
          <w:szCs w:val="22"/>
        </w:rPr>
        <w:t>tere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z w:val="22"/>
          <w:szCs w:val="22"/>
        </w:rPr>
        <w:t>os</w:t>
      </w:r>
      <w:r w:rsidR="001B349A" w:rsidRPr="007260D2">
        <w:rPr>
          <w:rFonts w:ascii="Arial" w:hAnsi="Arial" w:cs="Arial"/>
          <w:color w:val="000000"/>
          <w:spacing w:val="55"/>
          <w:sz w:val="22"/>
          <w:szCs w:val="22"/>
        </w:rPr>
        <w:t xml:space="preserve"> </w:t>
      </w:r>
      <w:r w:rsidR="001B349A" w:rsidRPr="007260D2">
        <w:rPr>
          <w:rFonts w:ascii="Arial" w:hAnsi="Arial" w:cs="Arial"/>
          <w:color w:val="000000"/>
          <w:sz w:val="22"/>
          <w:szCs w:val="22"/>
        </w:rPr>
        <w:t>p</w:t>
      </w:r>
      <w:r w:rsidR="001B349A" w:rsidRPr="007260D2">
        <w:rPr>
          <w:rFonts w:ascii="Arial" w:hAnsi="Arial" w:cs="Arial"/>
          <w:color w:val="000000"/>
          <w:spacing w:val="-1"/>
          <w:sz w:val="22"/>
          <w:szCs w:val="22"/>
        </w:rPr>
        <w:t>u</w:t>
      </w:r>
      <w:r w:rsidR="001B349A" w:rsidRPr="007260D2">
        <w:rPr>
          <w:rFonts w:ascii="Arial" w:hAnsi="Arial" w:cs="Arial"/>
          <w:color w:val="000000"/>
          <w:sz w:val="22"/>
          <w:szCs w:val="22"/>
        </w:rPr>
        <w:t>e</w:t>
      </w:r>
      <w:r w:rsidR="001B349A" w:rsidRPr="007260D2">
        <w:rPr>
          <w:rFonts w:ascii="Arial" w:hAnsi="Arial" w:cs="Arial"/>
          <w:color w:val="000000"/>
          <w:spacing w:val="1"/>
          <w:sz w:val="22"/>
          <w:szCs w:val="22"/>
        </w:rPr>
        <w:t>d</w:t>
      </w:r>
      <w:r w:rsidR="001B349A" w:rsidRPr="007260D2">
        <w:rPr>
          <w:rFonts w:ascii="Arial" w:hAnsi="Arial" w:cs="Arial"/>
          <w:color w:val="000000"/>
          <w:sz w:val="22"/>
          <w:szCs w:val="22"/>
        </w:rPr>
        <w:t xml:space="preserve">en </w:t>
      </w:r>
      <w:r w:rsidR="007260D2"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="007260D2" w:rsidRPr="007260D2">
        <w:rPr>
          <w:rFonts w:ascii="Arial" w:hAnsi="Arial" w:cs="Arial"/>
          <w:color w:val="000000"/>
          <w:sz w:val="22"/>
          <w:szCs w:val="22"/>
        </w:rPr>
        <w:t>o</w:t>
      </w:r>
      <w:r w:rsidR="007260D2" w:rsidRPr="007260D2">
        <w:rPr>
          <w:rFonts w:ascii="Arial" w:hAnsi="Arial" w:cs="Arial"/>
          <w:color w:val="000000"/>
          <w:spacing w:val="-1"/>
          <w:sz w:val="22"/>
          <w:szCs w:val="22"/>
        </w:rPr>
        <w:t>n</w:t>
      </w:r>
      <w:r w:rsidR="007260D2"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="007260D2" w:rsidRPr="007260D2">
        <w:rPr>
          <w:rFonts w:ascii="Arial" w:hAnsi="Arial" w:cs="Arial"/>
          <w:color w:val="000000"/>
          <w:sz w:val="22"/>
          <w:szCs w:val="22"/>
        </w:rPr>
        <w:t>u</w:t>
      </w:r>
      <w:r w:rsidR="007260D2" w:rsidRPr="007260D2">
        <w:rPr>
          <w:rFonts w:ascii="Arial" w:hAnsi="Arial" w:cs="Arial"/>
          <w:color w:val="000000"/>
          <w:spacing w:val="-1"/>
          <w:sz w:val="22"/>
          <w:szCs w:val="22"/>
        </w:rPr>
        <w:t>l</w:t>
      </w:r>
      <w:r w:rsidR="007260D2" w:rsidRPr="007260D2">
        <w:rPr>
          <w:rFonts w:ascii="Arial" w:hAnsi="Arial" w:cs="Arial"/>
          <w:color w:val="000000"/>
          <w:spacing w:val="2"/>
          <w:sz w:val="22"/>
          <w:szCs w:val="22"/>
        </w:rPr>
        <w:t>t</w:t>
      </w:r>
      <w:r w:rsidR="007260D2" w:rsidRPr="007260D2">
        <w:rPr>
          <w:rFonts w:ascii="Arial" w:hAnsi="Arial" w:cs="Arial"/>
          <w:color w:val="000000"/>
          <w:sz w:val="22"/>
          <w:szCs w:val="22"/>
        </w:rPr>
        <w:t xml:space="preserve">ar </w:t>
      </w:r>
      <w:r w:rsidR="007260D2" w:rsidRPr="007260D2">
        <w:rPr>
          <w:rFonts w:ascii="Arial" w:hAnsi="Arial" w:cs="Arial"/>
          <w:color w:val="000000"/>
          <w:spacing w:val="2"/>
          <w:sz w:val="22"/>
          <w:szCs w:val="22"/>
        </w:rPr>
        <w:t>los</w:t>
      </w:r>
      <w:r w:rsidR="007260D2" w:rsidRPr="007260D2">
        <w:rPr>
          <w:rFonts w:ascii="Arial" w:hAnsi="Arial" w:cs="Arial"/>
          <w:color w:val="000000"/>
          <w:sz w:val="22"/>
          <w:szCs w:val="22"/>
        </w:rPr>
        <w:t xml:space="preserve"> </w:t>
      </w:r>
      <w:r w:rsidR="007260D2" w:rsidRPr="007260D2">
        <w:rPr>
          <w:rFonts w:ascii="Arial" w:hAnsi="Arial" w:cs="Arial"/>
          <w:color w:val="000000"/>
          <w:spacing w:val="7"/>
          <w:sz w:val="22"/>
          <w:szCs w:val="22"/>
        </w:rPr>
        <w:t>Documentos</w:t>
      </w:r>
      <w:r w:rsidR="001B349A" w:rsidRPr="007260D2">
        <w:rPr>
          <w:rFonts w:ascii="Arial" w:hAnsi="Arial" w:cs="Arial"/>
          <w:color w:val="000000"/>
          <w:spacing w:val="53"/>
          <w:sz w:val="22"/>
          <w:szCs w:val="22"/>
        </w:rPr>
        <w:t xml:space="preserve"> </w:t>
      </w:r>
      <w:r w:rsidR="007260D2" w:rsidRPr="007260D2">
        <w:rPr>
          <w:rFonts w:ascii="Arial" w:hAnsi="Arial" w:cs="Arial"/>
          <w:color w:val="000000"/>
          <w:sz w:val="22"/>
          <w:szCs w:val="22"/>
        </w:rPr>
        <w:t>d</w:t>
      </w:r>
      <w:r w:rsidR="007260D2" w:rsidRPr="007260D2">
        <w:rPr>
          <w:rFonts w:ascii="Arial" w:hAnsi="Arial" w:cs="Arial"/>
          <w:color w:val="000000"/>
          <w:spacing w:val="-1"/>
          <w:sz w:val="22"/>
          <w:szCs w:val="22"/>
        </w:rPr>
        <w:t>e</w:t>
      </w:r>
      <w:r w:rsidR="007260D2" w:rsidRPr="007260D2">
        <w:rPr>
          <w:rFonts w:ascii="Arial" w:hAnsi="Arial" w:cs="Arial"/>
          <w:color w:val="000000"/>
          <w:sz w:val="22"/>
          <w:szCs w:val="22"/>
        </w:rPr>
        <w:t xml:space="preserve">l </w:t>
      </w:r>
      <w:r w:rsidR="007260D2" w:rsidRPr="007260D2">
        <w:rPr>
          <w:rFonts w:ascii="Arial" w:hAnsi="Arial" w:cs="Arial"/>
          <w:color w:val="000000"/>
          <w:spacing w:val="7"/>
          <w:sz w:val="22"/>
          <w:szCs w:val="22"/>
        </w:rPr>
        <w:t>Proceso</w:t>
      </w:r>
      <w:r w:rsidR="001B349A" w:rsidRPr="007260D2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1B349A" w:rsidRPr="007260D2">
        <w:rPr>
          <w:rFonts w:ascii="Arial" w:hAnsi="Arial" w:cs="Arial"/>
          <w:b/>
          <w:color w:val="000000"/>
          <w:spacing w:val="2"/>
          <w:sz w:val="22"/>
          <w:szCs w:val="22"/>
        </w:rPr>
        <w:t xml:space="preserve">  </w:t>
      </w:r>
      <w:r w:rsidR="007260D2" w:rsidRPr="007260D2">
        <w:rPr>
          <w:rFonts w:ascii="Arial" w:hAnsi="Arial" w:cs="Arial"/>
          <w:b/>
          <w:color w:val="000000"/>
          <w:spacing w:val="2"/>
          <w:sz w:val="22"/>
          <w:szCs w:val="22"/>
        </w:rPr>
        <w:t>SA-IETIN-001-2022</w:t>
      </w:r>
      <w:r w:rsidR="001B349A" w:rsidRPr="007260D2">
        <w:rPr>
          <w:rFonts w:ascii="Arial" w:hAnsi="Arial" w:cs="Arial"/>
          <w:b/>
          <w:color w:val="000000"/>
          <w:spacing w:val="2"/>
          <w:sz w:val="22"/>
          <w:szCs w:val="22"/>
        </w:rPr>
        <w:t xml:space="preserve">, </w:t>
      </w:r>
      <w:r w:rsidR="001B349A" w:rsidRPr="007260D2">
        <w:rPr>
          <w:rFonts w:ascii="Arial" w:hAnsi="Arial" w:cs="Arial"/>
          <w:color w:val="000000"/>
          <w:sz w:val="22"/>
          <w:szCs w:val="22"/>
        </w:rPr>
        <w:t xml:space="preserve">en el </w:t>
      </w:r>
      <w:r w:rsidR="001B349A" w:rsidRPr="007260D2">
        <w:rPr>
          <w:rFonts w:ascii="Arial" w:hAnsi="Arial" w:cs="Arial"/>
          <w:color w:val="000000"/>
          <w:spacing w:val="-1"/>
          <w:sz w:val="22"/>
          <w:szCs w:val="22"/>
        </w:rPr>
        <w:t>SE</w:t>
      </w:r>
      <w:r w:rsidR="001B349A" w:rsidRPr="007260D2">
        <w:rPr>
          <w:rFonts w:ascii="Arial" w:hAnsi="Arial" w:cs="Arial"/>
          <w:color w:val="000000"/>
          <w:sz w:val="22"/>
          <w:szCs w:val="22"/>
        </w:rPr>
        <w:t>C</w:t>
      </w:r>
      <w:r w:rsidR="001B349A" w:rsidRPr="007260D2">
        <w:rPr>
          <w:rFonts w:ascii="Arial" w:hAnsi="Arial" w:cs="Arial"/>
          <w:color w:val="000000"/>
          <w:spacing w:val="3"/>
          <w:sz w:val="22"/>
          <w:szCs w:val="22"/>
        </w:rPr>
        <w:t>O</w:t>
      </w:r>
      <w:r w:rsidR="001B349A" w:rsidRPr="007260D2">
        <w:rPr>
          <w:rFonts w:ascii="Arial" w:hAnsi="Arial" w:cs="Arial"/>
          <w:color w:val="000000"/>
          <w:spacing w:val="-1"/>
          <w:sz w:val="22"/>
          <w:szCs w:val="22"/>
        </w:rPr>
        <w:t>P</w:t>
      </w:r>
      <w:r w:rsidR="001B349A" w:rsidRPr="007260D2">
        <w:rPr>
          <w:rFonts w:ascii="Arial" w:hAnsi="Arial" w:cs="Arial"/>
          <w:color w:val="000000"/>
          <w:sz w:val="22"/>
          <w:szCs w:val="22"/>
        </w:rPr>
        <w:t xml:space="preserve"> II</w:t>
      </w:r>
    </w:p>
    <w:p w14:paraId="33B7D306" w14:textId="77777777" w:rsidR="001B349A" w:rsidRPr="007260D2" w:rsidRDefault="001B349A" w:rsidP="00B50B35">
      <w:pPr>
        <w:widowControl w:val="0"/>
        <w:autoSpaceDE w:val="0"/>
        <w:autoSpaceDN w:val="0"/>
        <w:adjustRightInd w:val="0"/>
        <w:ind w:right="-142"/>
        <w:jc w:val="both"/>
        <w:rPr>
          <w:rFonts w:ascii="Arial" w:hAnsi="Arial" w:cs="Arial"/>
          <w:color w:val="000000"/>
          <w:sz w:val="22"/>
          <w:szCs w:val="22"/>
        </w:rPr>
      </w:pPr>
    </w:p>
    <w:p w14:paraId="2E2758B5" w14:textId="77777777" w:rsidR="001B349A" w:rsidRPr="007260D2" w:rsidRDefault="001B349A" w:rsidP="00B50B35">
      <w:pPr>
        <w:widowControl w:val="0"/>
        <w:autoSpaceDE w:val="0"/>
        <w:autoSpaceDN w:val="0"/>
        <w:adjustRightInd w:val="0"/>
        <w:ind w:right="-142"/>
        <w:jc w:val="both"/>
        <w:rPr>
          <w:rFonts w:ascii="Arial" w:hAnsi="Arial" w:cs="Arial"/>
          <w:color w:val="000000"/>
          <w:sz w:val="22"/>
          <w:szCs w:val="22"/>
        </w:rPr>
      </w:pPr>
      <w:r w:rsidRPr="007260D2">
        <w:rPr>
          <w:rFonts w:ascii="Arial" w:hAnsi="Arial" w:cs="Arial"/>
          <w:color w:val="000000"/>
          <w:spacing w:val="-1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pacing w:val="4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pre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z w:val="22"/>
          <w:szCs w:val="22"/>
        </w:rPr>
        <w:t>nte</w:t>
      </w:r>
      <w:r w:rsidRPr="007260D2">
        <w:rPr>
          <w:rFonts w:ascii="Arial" w:hAnsi="Arial" w:cs="Arial"/>
          <w:color w:val="000000"/>
          <w:spacing w:val="-2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a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vi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3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4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p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u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b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li</w:t>
      </w:r>
      <w:r w:rsidRPr="007260D2">
        <w:rPr>
          <w:rFonts w:ascii="Arial" w:hAnsi="Arial" w:cs="Arial"/>
          <w:color w:val="000000"/>
          <w:spacing w:val="3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z w:val="22"/>
          <w:szCs w:val="22"/>
        </w:rPr>
        <w:t>a en</w:t>
      </w:r>
      <w:r w:rsidRPr="007260D2">
        <w:rPr>
          <w:rFonts w:ascii="Arial" w:hAnsi="Arial" w:cs="Arial"/>
          <w:color w:val="000000"/>
          <w:spacing w:val="4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z w:val="22"/>
          <w:szCs w:val="22"/>
        </w:rPr>
        <w:t>u</w:t>
      </w:r>
      <w:r w:rsidRPr="007260D2">
        <w:rPr>
          <w:rFonts w:ascii="Arial" w:hAnsi="Arial" w:cs="Arial"/>
          <w:color w:val="000000"/>
          <w:spacing w:val="4"/>
          <w:sz w:val="22"/>
          <w:szCs w:val="22"/>
        </w:rPr>
        <w:t>m</w:t>
      </w:r>
      <w:r w:rsidRPr="007260D2">
        <w:rPr>
          <w:rFonts w:ascii="Arial" w:hAnsi="Arial" w:cs="Arial"/>
          <w:color w:val="000000"/>
          <w:sz w:val="22"/>
          <w:szCs w:val="22"/>
        </w:rPr>
        <w:t>p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pacing w:val="-3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pacing w:val="4"/>
          <w:sz w:val="22"/>
          <w:szCs w:val="22"/>
        </w:rPr>
        <w:t>m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z w:val="22"/>
          <w:szCs w:val="22"/>
        </w:rPr>
        <w:t>to</w:t>
      </w:r>
      <w:r w:rsidRPr="007260D2">
        <w:rPr>
          <w:rFonts w:ascii="Arial" w:hAnsi="Arial" w:cs="Arial"/>
          <w:color w:val="000000"/>
          <w:spacing w:val="-6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de</w:t>
      </w:r>
      <w:r w:rsidRPr="007260D2">
        <w:rPr>
          <w:rFonts w:ascii="Arial" w:hAnsi="Arial" w:cs="Arial"/>
          <w:color w:val="000000"/>
          <w:spacing w:val="6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z w:val="22"/>
          <w:szCs w:val="22"/>
        </w:rPr>
        <w:t>o</w:t>
      </w:r>
      <w:r w:rsidRPr="007260D2">
        <w:rPr>
          <w:rFonts w:ascii="Arial" w:hAnsi="Arial" w:cs="Arial"/>
          <w:color w:val="000000"/>
          <w:spacing w:val="4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d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i</w:t>
      </w:r>
      <w:r w:rsidRPr="007260D2">
        <w:rPr>
          <w:rFonts w:ascii="Arial" w:hAnsi="Arial" w:cs="Arial"/>
          <w:color w:val="000000"/>
          <w:spacing w:val="3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p</w:t>
      </w:r>
      <w:r w:rsidRPr="007260D2">
        <w:rPr>
          <w:rFonts w:ascii="Arial" w:hAnsi="Arial" w:cs="Arial"/>
          <w:color w:val="000000"/>
          <w:spacing w:val="-1"/>
          <w:sz w:val="22"/>
          <w:szCs w:val="22"/>
        </w:rPr>
        <w:t>u</w:t>
      </w:r>
      <w:r w:rsidRPr="007260D2">
        <w:rPr>
          <w:rFonts w:ascii="Arial" w:hAnsi="Arial" w:cs="Arial"/>
          <w:color w:val="000000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s</w:t>
      </w:r>
      <w:r w:rsidRPr="007260D2">
        <w:rPr>
          <w:rFonts w:ascii="Arial" w:hAnsi="Arial" w:cs="Arial"/>
          <w:color w:val="000000"/>
          <w:sz w:val="22"/>
          <w:szCs w:val="22"/>
        </w:rPr>
        <w:t>to</w:t>
      </w:r>
      <w:r w:rsidRPr="007260D2">
        <w:rPr>
          <w:rFonts w:ascii="Arial" w:hAnsi="Arial" w:cs="Arial"/>
          <w:color w:val="000000"/>
          <w:spacing w:val="-3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pacing w:val="2"/>
          <w:sz w:val="22"/>
          <w:szCs w:val="22"/>
        </w:rPr>
        <w:t>e</w:t>
      </w:r>
      <w:r w:rsidRPr="007260D2">
        <w:rPr>
          <w:rFonts w:ascii="Arial" w:hAnsi="Arial" w:cs="Arial"/>
          <w:color w:val="000000"/>
          <w:sz w:val="22"/>
          <w:szCs w:val="22"/>
        </w:rPr>
        <w:t>n</w:t>
      </w:r>
      <w:r w:rsidRPr="007260D2">
        <w:rPr>
          <w:rFonts w:ascii="Arial" w:hAnsi="Arial" w:cs="Arial"/>
          <w:color w:val="000000"/>
          <w:spacing w:val="4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el</w:t>
      </w:r>
      <w:r w:rsidRPr="007260D2">
        <w:rPr>
          <w:rFonts w:ascii="Arial" w:hAnsi="Arial" w:cs="Arial"/>
          <w:color w:val="000000"/>
          <w:spacing w:val="5"/>
          <w:sz w:val="22"/>
          <w:szCs w:val="22"/>
        </w:rPr>
        <w:t xml:space="preserve"> </w:t>
      </w:r>
      <w:r w:rsidRPr="007260D2">
        <w:rPr>
          <w:rFonts w:ascii="Arial" w:hAnsi="Arial" w:cs="Arial"/>
          <w:color w:val="000000"/>
          <w:sz w:val="22"/>
          <w:szCs w:val="22"/>
        </w:rPr>
        <w:t>artí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c</w:t>
      </w:r>
      <w:r w:rsidRPr="007260D2">
        <w:rPr>
          <w:rFonts w:ascii="Arial" w:hAnsi="Arial" w:cs="Arial"/>
          <w:color w:val="000000"/>
          <w:sz w:val="22"/>
          <w:szCs w:val="22"/>
        </w:rPr>
        <w:t>u</w:t>
      </w:r>
      <w:r w:rsidRPr="007260D2">
        <w:rPr>
          <w:rFonts w:ascii="Arial" w:hAnsi="Arial" w:cs="Arial"/>
          <w:color w:val="000000"/>
          <w:spacing w:val="1"/>
          <w:sz w:val="22"/>
          <w:szCs w:val="22"/>
        </w:rPr>
        <w:t>l</w:t>
      </w:r>
      <w:r w:rsidRPr="007260D2">
        <w:rPr>
          <w:rFonts w:ascii="Arial" w:hAnsi="Arial" w:cs="Arial"/>
          <w:color w:val="000000"/>
          <w:sz w:val="22"/>
          <w:szCs w:val="22"/>
        </w:rPr>
        <w:t xml:space="preserve">o </w:t>
      </w:r>
      <w:r w:rsidRPr="007260D2">
        <w:rPr>
          <w:rFonts w:ascii="Arial" w:hAnsi="Arial" w:cs="Arial"/>
          <w:sz w:val="22"/>
          <w:szCs w:val="22"/>
        </w:rPr>
        <w:t>2.2.1.1.2.1.2</w:t>
      </w:r>
      <w:r w:rsidRPr="007260D2">
        <w:rPr>
          <w:rFonts w:ascii="Arial" w:hAnsi="Arial" w:cs="Arial"/>
          <w:color w:val="000000"/>
          <w:sz w:val="22"/>
          <w:szCs w:val="22"/>
        </w:rPr>
        <w:t xml:space="preserve"> del Decreto 1082 de 2015.</w:t>
      </w:r>
    </w:p>
    <w:p w14:paraId="3682F531" w14:textId="77777777" w:rsidR="001B349A" w:rsidRPr="007260D2" w:rsidRDefault="001B349A" w:rsidP="00B50B35">
      <w:pPr>
        <w:widowControl w:val="0"/>
        <w:autoSpaceDE w:val="0"/>
        <w:autoSpaceDN w:val="0"/>
        <w:adjustRightInd w:val="0"/>
        <w:spacing w:before="34"/>
        <w:ind w:right="-142"/>
        <w:jc w:val="both"/>
        <w:rPr>
          <w:rFonts w:ascii="Arial" w:hAnsi="Arial" w:cs="Arial"/>
          <w:color w:val="000000"/>
          <w:sz w:val="22"/>
          <w:szCs w:val="22"/>
        </w:rPr>
      </w:pPr>
    </w:p>
    <w:p w14:paraId="59051FAF" w14:textId="77777777" w:rsidR="001B349A" w:rsidRPr="007260D2" w:rsidRDefault="001B349A" w:rsidP="00B50B35">
      <w:pPr>
        <w:widowControl w:val="0"/>
        <w:autoSpaceDE w:val="0"/>
        <w:autoSpaceDN w:val="0"/>
        <w:adjustRightInd w:val="0"/>
        <w:spacing w:before="34"/>
        <w:ind w:right="-142"/>
        <w:rPr>
          <w:rFonts w:ascii="Arial" w:hAnsi="Arial" w:cs="Arial"/>
          <w:color w:val="000000"/>
          <w:sz w:val="22"/>
          <w:szCs w:val="22"/>
        </w:rPr>
      </w:pPr>
    </w:p>
    <w:p w14:paraId="349D4FF8" w14:textId="3565F026" w:rsidR="001B349A" w:rsidRPr="007260D2" w:rsidRDefault="007260D2" w:rsidP="00B50B35">
      <w:pPr>
        <w:widowControl w:val="0"/>
        <w:autoSpaceDE w:val="0"/>
        <w:autoSpaceDN w:val="0"/>
        <w:adjustRightInd w:val="0"/>
        <w:spacing w:line="225" w:lineRule="exact"/>
        <w:ind w:right="5740"/>
        <w:jc w:val="both"/>
        <w:rPr>
          <w:rFonts w:ascii="Arial" w:hAnsi="Arial" w:cs="Arial"/>
          <w:color w:val="000000"/>
          <w:spacing w:val="-1"/>
          <w:position w:val="-1"/>
          <w:sz w:val="22"/>
          <w:szCs w:val="22"/>
        </w:rPr>
      </w:pPr>
      <w:r>
        <w:rPr>
          <w:rFonts w:ascii="Arial" w:hAnsi="Arial" w:cs="Arial"/>
          <w:color w:val="000000"/>
          <w:spacing w:val="-1"/>
          <w:position w:val="-1"/>
          <w:sz w:val="22"/>
          <w:szCs w:val="22"/>
        </w:rPr>
        <w:t>Garagoa</w:t>
      </w:r>
      <w:r w:rsidR="001B349A" w:rsidRPr="007260D2">
        <w:rPr>
          <w:rFonts w:ascii="Arial" w:hAnsi="Arial" w:cs="Arial"/>
          <w:color w:val="000000"/>
          <w:spacing w:val="-1"/>
          <w:position w:val="-1"/>
          <w:sz w:val="22"/>
          <w:szCs w:val="22"/>
        </w:rPr>
        <w:t xml:space="preserve">, </w:t>
      </w:r>
      <w:r>
        <w:rPr>
          <w:rFonts w:ascii="Arial" w:hAnsi="Arial" w:cs="Arial"/>
          <w:color w:val="000000"/>
          <w:spacing w:val="-1"/>
          <w:position w:val="-1"/>
          <w:sz w:val="22"/>
          <w:szCs w:val="22"/>
        </w:rPr>
        <w:t>17 de noviembre de 2022.</w:t>
      </w:r>
    </w:p>
    <w:p w14:paraId="1211BD4E" w14:textId="77777777" w:rsidR="001B349A" w:rsidRPr="007260D2" w:rsidRDefault="001B349A" w:rsidP="00B50B35">
      <w:pPr>
        <w:tabs>
          <w:tab w:val="left" w:pos="3075"/>
        </w:tabs>
        <w:rPr>
          <w:rFonts w:ascii="Arial" w:hAnsi="Arial" w:cs="Arial"/>
          <w:color w:val="000000"/>
          <w:sz w:val="22"/>
          <w:szCs w:val="22"/>
        </w:rPr>
      </w:pPr>
      <w:r w:rsidRPr="007260D2">
        <w:rPr>
          <w:rFonts w:ascii="Arial" w:hAnsi="Arial" w:cs="Arial"/>
          <w:color w:val="000000"/>
          <w:sz w:val="22"/>
          <w:szCs w:val="22"/>
        </w:rPr>
        <w:tab/>
      </w:r>
    </w:p>
    <w:p w14:paraId="4D981581" w14:textId="77777777" w:rsidR="001B349A" w:rsidRPr="007260D2" w:rsidRDefault="001B349A" w:rsidP="00B50B35">
      <w:pPr>
        <w:tabs>
          <w:tab w:val="left" w:pos="3075"/>
        </w:tabs>
        <w:rPr>
          <w:rFonts w:ascii="Arial" w:hAnsi="Arial" w:cs="Arial"/>
          <w:color w:val="000000"/>
          <w:sz w:val="22"/>
          <w:szCs w:val="22"/>
        </w:rPr>
      </w:pPr>
    </w:p>
    <w:p w14:paraId="5E7DCA3B" w14:textId="77777777" w:rsidR="001B349A" w:rsidRPr="007260D2" w:rsidRDefault="001B349A" w:rsidP="00B50B35">
      <w:pPr>
        <w:tabs>
          <w:tab w:val="left" w:pos="3075"/>
        </w:tabs>
        <w:rPr>
          <w:rFonts w:ascii="Arial" w:hAnsi="Arial" w:cs="Arial"/>
          <w:color w:val="000000"/>
          <w:sz w:val="22"/>
          <w:szCs w:val="22"/>
        </w:rPr>
      </w:pPr>
    </w:p>
    <w:p w14:paraId="1AC42781" w14:textId="0A6A8FDF" w:rsidR="001B349A" w:rsidRPr="007260D2" w:rsidRDefault="0058720A" w:rsidP="0058720A">
      <w:pPr>
        <w:tabs>
          <w:tab w:val="left" w:pos="3075"/>
        </w:tabs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ORIGINAL FIRMADO</w:t>
      </w:r>
    </w:p>
    <w:p w14:paraId="722C532E" w14:textId="77777777" w:rsidR="001B349A" w:rsidRPr="007260D2" w:rsidRDefault="001B349A" w:rsidP="00B50B35">
      <w:pPr>
        <w:tabs>
          <w:tab w:val="left" w:pos="3075"/>
        </w:tabs>
        <w:jc w:val="center"/>
        <w:rPr>
          <w:rFonts w:ascii="Arial" w:hAnsi="Arial" w:cs="Arial"/>
          <w:color w:val="000000"/>
          <w:sz w:val="22"/>
          <w:szCs w:val="22"/>
        </w:rPr>
      </w:pPr>
      <w:r w:rsidRPr="007260D2">
        <w:rPr>
          <w:rFonts w:ascii="Arial" w:hAnsi="Arial" w:cs="Arial"/>
          <w:color w:val="000000"/>
          <w:sz w:val="22"/>
          <w:szCs w:val="22"/>
        </w:rPr>
        <w:softHyphen/>
      </w:r>
      <w:r w:rsidRPr="007260D2">
        <w:rPr>
          <w:rFonts w:ascii="Arial" w:hAnsi="Arial" w:cs="Arial"/>
          <w:color w:val="000000"/>
          <w:sz w:val="22"/>
          <w:szCs w:val="22"/>
        </w:rPr>
        <w:softHyphen/>
      </w:r>
      <w:r w:rsidRPr="007260D2">
        <w:rPr>
          <w:rFonts w:ascii="Arial" w:hAnsi="Arial" w:cs="Arial"/>
          <w:color w:val="000000"/>
          <w:sz w:val="22"/>
          <w:szCs w:val="22"/>
        </w:rPr>
        <w:softHyphen/>
      </w:r>
      <w:r w:rsidRPr="007260D2">
        <w:rPr>
          <w:rFonts w:ascii="Arial" w:hAnsi="Arial" w:cs="Arial"/>
          <w:color w:val="000000"/>
          <w:sz w:val="22"/>
          <w:szCs w:val="22"/>
        </w:rPr>
        <w:softHyphen/>
      </w:r>
      <w:r w:rsidRPr="007260D2">
        <w:rPr>
          <w:rFonts w:ascii="Arial" w:hAnsi="Arial" w:cs="Arial"/>
          <w:color w:val="000000"/>
          <w:sz w:val="22"/>
          <w:szCs w:val="22"/>
        </w:rPr>
        <w:softHyphen/>
      </w:r>
      <w:r w:rsidRPr="007260D2">
        <w:rPr>
          <w:rFonts w:ascii="Arial" w:hAnsi="Arial" w:cs="Arial"/>
          <w:color w:val="000000"/>
          <w:sz w:val="22"/>
          <w:szCs w:val="22"/>
        </w:rPr>
        <w:softHyphen/>
      </w:r>
      <w:r w:rsidRPr="007260D2">
        <w:rPr>
          <w:rFonts w:ascii="Arial" w:hAnsi="Arial" w:cs="Arial"/>
          <w:color w:val="000000"/>
          <w:sz w:val="22"/>
          <w:szCs w:val="22"/>
        </w:rPr>
        <w:softHyphen/>
      </w:r>
      <w:r w:rsidRPr="007260D2">
        <w:rPr>
          <w:rFonts w:ascii="Arial" w:hAnsi="Arial" w:cs="Arial"/>
          <w:color w:val="000000"/>
          <w:sz w:val="22"/>
          <w:szCs w:val="22"/>
        </w:rPr>
        <w:softHyphen/>
      </w:r>
      <w:r w:rsidRPr="007260D2">
        <w:rPr>
          <w:rFonts w:ascii="Arial" w:hAnsi="Arial" w:cs="Arial"/>
          <w:color w:val="000000"/>
          <w:sz w:val="22"/>
          <w:szCs w:val="22"/>
        </w:rPr>
        <w:softHyphen/>
      </w:r>
      <w:r w:rsidRPr="007260D2">
        <w:rPr>
          <w:rFonts w:ascii="Arial" w:hAnsi="Arial" w:cs="Arial"/>
          <w:color w:val="000000"/>
          <w:sz w:val="22"/>
          <w:szCs w:val="22"/>
        </w:rPr>
        <w:softHyphen/>
      </w:r>
      <w:r w:rsidRPr="007260D2">
        <w:rPr>
          <w:rFonts w:ascii="Arial" w:hAnsi="Arial" w:cs="Arial"/>
          <w:color w:val="000000"/>
          <w:sz w:val="22"/>
          <w:szCs w:val="22"/>
        </w:rPr>
        <w:softHyphen/>
        <w:t>_____________________________________</w:t>
      </w:r>
      <w:r w:rsidRPr="007260D2">
        <w:rPr>
          <w:rFonts w:ascii="Arial" w:hAnsi="Arial" w:cs="Arial"/>
          <w:color w:val="000000"/>
          <w:sz w:val="22"/>
          <w:szCs w:val="22"/>
        </w:rPr>
        <w:tab/>
      </w:r>
    </w:p>
    <w:p w14:paraId="5E5A0AC6" w14:textId="77777777" w:rsidR="00E6686B" w:rsidRPr="00FE48E3" w:rsidRDefault="00E6686B" w:rsidP="00E6686B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FE48E3">
        <w:rPr>
          <w:rFonts w:ascii="Arial" w:hAnsi="Arial" w:cs="Arial"/>
          <w:b/>
          <w:color w:val="000000"/>
          <w:sz w:val="22"/>
          <w:szCs w:val="22"/>
        </w:rPr>
        <w:t>ANA YOLANDA ALFONSO LÓPEZ</w:t>
      </w:r>
    </w:p>
    <w:p w14:paraId="303EE2CA" w14:textId="637AADCB" w:rsidR="001B349A" w:rsidRPr="007260D2" w:rsidRDefault="001B349A" w:rsidP="00B50B35">
      <w:pPr>
        <w:widowControl w:val="0"/>
        <w:autoSpaceDE w:val="0"/>
        <w:autoSpaceDN w:val="0"/>
        <w:adjustRightInd w:val="0"/>
        <w:spacing w:before="34"/>
        <w:jc w:val="center"/>
        <w:rPr>
          <w:rFonts w:ascii="Arial" w:hAnsi="Arial" w:cs="Arial"/>
          <w:sz w:val="22"/>
          <w:szCs w:val="22"/>
        </w:rPr>
      </w:pPr>
      <w:r w:rsidRPr="007260D2">
        <w:rPr>
          <w:rFonts w:ascii="Arial" w:hAnsi="Arial" w:cs="Arial"/>
          <w:color w:val="000000"/>
          <w:sz w:val="22"/>
          <w:szCs w:val="22"/>
        </w:rPr>
        <w:t>RECTOR</w:t>
      </w:r>
      <w:r w:rsidR="007260D2">
        <w:rPr>
          <w:rFonts w:ascii="Arial" w:hAnsi="Arial" w:cs="Arial"/>
          <w:color w:val="000000"/>
          <w:sz w:val="22"/>
          <w:szCs w:val="22"/>
        </w:rPr>
        <w:t>A</w:t>
      </w:r>
    </w:p>
    <w:p w14:paraId="778F3A58" w14:textId="77777777" w:rsidR="001B349A" w:rsidRPr="007260D2" w:rsidRDefault="001B349A" w:rsidP="00B50B35">
      <w:pPr>
        <w:widowControl w:val="0"/>
        <w:autoSpaceDE w:val="0"/>
        <w:autoSpaceDN w:val="0"/>
        <w:adjustRightInd w:val="0"/>
        <w:spacing w:before="34"/>
        <w:jc w:val="both"/>
        <w:rPr>
          <w:rFonts w:ascii="Arial" w:hAnsi="Arial" w:cs="Arial"/>
          <w:sz w:val="22"/>
          <w:szCs w:val="22"/>
        </w:rPr>
      </w:pPr>
    </w:p>
    <w:p w14:paraId="7F17F9C7" w14:textId="2F4C6745" w:rsidR="007256CF" w:rsidRPr="007260D2" w:rsidRDefault="007256CF" w:rsidP="00B50B35">
      <w:pPr>
        <w:rPr>
          <w:rFonts w:ascii="Arial" w:hAnsi="Arial" w:cs="Arial"/>
          <w:sz w:val="22"/>
          <w:szCs w:val="22"/>
        </w:rPr>
      </w:pPr>
    </w:p>
    <w:sectPr w:rsidR="007256CF" w:rsidRPr="007260D2" w:rsidSect="00CF5E45">
      <w:headerReference w:type="default" r:id="rId26"/>
      <w:footerReference w:type="default" r:id="rId27"/>
      <w:pgSz w:w="12240" w:h="15840" w:code="1"/>
      <w:pgMar w:top="454" w:right="1183" w:bottom="567" w:left="1134" w:header="39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F2569" w14:textId="77777777" w:rsidR="00E86498" w:rsidRDefault="00E86498" w:rsidP="00D712E6">
      <w:r>
        <w:separator/>
      </w:r>
    </w:p>
  </w:endnote>
  <w:endnote w:type="continuationSeparator" w:id="0">
    <w:p w14:paraId="5F2DBF06" w14:textId="77777777" w:rsidR="00E86498" w:rsidRDefault="00E86498" w:rsidP="00D71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36451" w14:textId="22676939" w:rsidR="004A1E44" w:rsidRPr="004056D5" w:rsidRDefault="004A1E44" w:rsidP="00D712E6">
    <w:pPr>
      <w:pStyle w:val="Encabezado"/>
      <w:jc w:val="center"/>
      <w:rPr>
        <w:rFonts w:ascii="Arial" w:hAnsi="Arial" w:cs="Arial"/>
        <w:sz w:val="18"/>
        <w:szCs w:val="18"/>
        <w:lang w:val="en-US"/>
      </w:rPr>
    </w:pPr>
    <w:r w:rsidRPr="004056D5">
      <w:rPr>
        <w:rFonts w:ascii="Arial" w:hAnsi="Arial" w:cs="Arial"/>
        <w:sz w:val="18"/>
        <w:szCs w:val="18"/>
        <w:lang w:val="en-US"/>
      </w:rPr>
      <w:t>___________________________________________________________________________________________________</w:t>
    </w:r>
  </w:p>
  <w:p w14:paraId="0DA6CF70" w14:textId="1A9BD191" w:rsidR="004A1E44" w:rsidRPr="004056D5" w:rsidRDefault="004A1E44" w:rsidP="00D712E6">
    <w:pPr>
      <w:pStyle w:val="Encabezado"/>
      <w:jc w:val="center"/>
      <w:rPr>
        <w:rFonts w:ascii="Arial" w:hAnsi="Arial" w:cs="Arial"/>
        <w:sz w:val="18"/>
        <w:szCs w:val="18"/>
        <w:lang w:val="en-US"/>
      </w:rPr>
    </w:pPr>
    <w:r w:rsidRPr="004056D5">
      <w:rPr>
        <w:rFonts w:ascii="Arial" w:hAnsi="Arial" w:cs="Arial"/>
        <w:sz w:val="18"/>
        <w:szCs w:val="18"/>
        <w:lang w:val="en-US"/>
      </w:rPr>
      <w:t>G</w:t>
    </w:r>
    <w:r>
      <w:rPr>
        <w:rFonts w:ascii="Arial" w:hAnsi="Arial" w:cs="Arial"/>
        <w:sz w:val="18"/>
        <w:szCs w:val="18"/>
        <w:lang w:val="en-US"/>
      </w:rPr>
      <w:t>aragoa</w:t>
    </w:r>
    <w:r w:rsidRPr="004056D5">
      <w:rPr>
        <w:rFonts w:ascii="Arial" w:hAnsi="Arial" w:cs="Arial"/>
        <w:sz w:val="18"/>
        <w:szCs w:val="18"/>
        <w:lang w:val="en-US"/>
      </w:rPr>
      <w:t xml:space="preserve"> – Boy.</w:t>
    </w:r>
    <w:r>
      <w:rPr>
        <w:rFonts w:ascii="Arial" w:hAnsi="Arial" w:cs="Arial"/>
        <w:sz w:val="18"/>
        <w:szCs w:val="18"/>
        <w:lang w:val="en-US"/>
      </w:rPr>
      <w:t>, Cra</w:t>
    </w:r>
    <w:r w:rsidRPr="004056D5">
      <w:rPr>
        <w:rFonts w:ascii="Arial" w:hAnsi="Arial" w:cs="Arial"/>
        <w:sz w:val="18"/>
        <w:szCs w:val="18"/>
        <w:lang w:val="en-US"/>
      </w:rPr>
      <w:t xml:space="preserve">. 8 Nº 10-40, Tel.: 3112308724 – 3208414734 - Email: </w:t>
    </w:r>
    <w:r w:rsidRPr="004056D5">
      <w:rPr>
        <w:rFonts w:ascii="Arial" w:hAnsi="Arial" w:cs="Arial"/>
        <w:sz w:val="18"/>
        <w:szCs w:val="18"/>
        <w:lang w:val="en-US"/>
      </w:rPr>
      <w:tab/>
    </w:r>
    <w:hyperlink r:id="rId1" w:history="1">
      <w:r w:rsidRPr="00092E49">
        <w:rPr>
          <w:rStyle w:val="Hipervnculo"/>
          <w:rFonts w:ascii="Arial" w:hAnsi="Arial" w:cs="Arial"/>
          <w:sz w:val="18"/>
          <w:szCs w:val="18"/>
          <w:lang w:val="en-US"/>
        </w:rPr>
        <w:t>garagoaindustrialmab@sedboyaca.gov.co</w:t>
      </w:r>
    </w:hyperlink>
    <w:r>
      <w:rPr>
        <w:rFonts w:ascii="Arial" w:hAnsi="Arial" w:cs="Arial"/>
        <w:sz w:val="18"/>
        <w:szCs w:val="18"/>
        <w:lang w:val="en-US"/>
      </w:rPr>
      <w:t xml:space="preserve"> </w:t>
    </w:r>
  </w:p>
  <w:p w14:paraId="29868502" w14:textId="77777777" w:rsidR="004A1E44" w:rsidRPr="004056D5" w:rsidRDefault="004A1E44">
    <w:pPr>
      <w:pStyle w:val="Piedep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B8C24" w14:textId="77777777" w:rsidR="00E86498" w:rsidRDefault="00E86498" w:rsidP="00D712E6">
      <w:r>
        <w:separator/>
      </w:r>
    </w:p>
  </w:footnote>
  <w:footnote w:type="continuationSeparator" w:id="0">
    <w:p w14:paraId="1A953D0B" w14:textId="77777777" w:rsidR="00E86498" w:rsidRDefault="00E86498" w:rsidP="00D712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7CBC3" w14:textId="379506FC" w:rsidR="004A1E44" w:rsidRPr="00314048" w:rsidRDefault="004A1E44" w:rsidP="00D712E6">
    <w:pPr>
      <w:pStyle w:val="Encabezado"/>
      <w:jc w:val="center"/>
      <w:rPr>
        <w:rFonts w:ascii="Arial" w:hAnsi="Arial" w:cs="Arial"/>
        <w:b/>
        <w:bCs/>
        <w:sz w:val="18"/>
        <w:szCs w:val="18"/>
      </w:rPr>
    </w:pPr>
    <w:r w:rsidRPr="00314048">
      <w:rPr>
        <w:rFonts w:ascii="Arial" w:hAnsi="Arial" w:cs="Arial"/>
        <w:noProof/>
        <w:sz w:val="18"/>
        <w:szCs w:val="18"/>
        <w:lang w:val="en-US" w:eastAsia="en-US"/>
      </w:rPr>
      <w:drawing>
        <wp:anchor distT="0" distB="0" distL="114300" distR="114300" simplePos="0" relativeHeight="251659264" behindDoc="1" locked="0" layoutInCell="1" allowOverlap="1" wp14:anchorId="36F1F539" wp14:editId="63DCF16E">
          <wp:simplePos x="0" y="0"/>
          <wp:positionH relativeFrom="column">
            <wp:posOffset>290195</wp:posOffset>
          </wp:positionH>
          <wp:positionV relativeFrom="paragraph">
            <wp:posOffset>-52070</wp:posOffset>
          </wp:positionV>
          <wp:extent cx="706031" cy="616585"/>
          <wp:effectExtent l="0" t="0" r="0" b="0"/>
          <wp:wrapNone/>
          <wp:docPr id="74" name="Imagen 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832" cy="62514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14048">
      <w:rPr>
        <w:rFonts w:ascii="Arial" w:hAnsi="Arial" w:cs="Arial"/>
        <w:b/>
        <w:bCs/>
        <w:sz w:val="18"/>
        <w:szCs w:val="18"/>
      </w:rPr>
      <w:t>SECRETARIA DE EDUCACIÓN DE BOYACÁ</w:t>
    </w:r>
  </w:p>
  <w:p w14:paraId="7F20BE7E" w14:textId="24395B42" w:rsidR="004A1E44" w:rsidRPr="00314048" w:rsidRDefault="004A1E44" w:rsidP="00D712E6">
    <w:pPr>
      <w:pStyle w:val="Encabezado"/>
      <w:jc w:val="center"/>
      <w:rPr>
        <w:rFonts w:ascii="Arial" w:hAnsi="Arial" w:cs="Arial"/>
        <w:b/>
        <w:bCs/>
        <w:sz w:val="18"/>
        <w:szCs w:val="18"/>
      </w:rPr>
    </w:pPr>
    <w:r w:rsidRPr="00314048">
      <w:rPr>
        <w:rFonts w:ascii="Arial" w:hAnsi="Arial" w:cs="Arial"/>
        <w:b/>
        <w:bCs/>
        <w:sz w:val="18"/>
        <w:szCs w:val="18"/>
      </w:rPr>
      <w:t>I.E. TÉCNICO INDUSTRIAL “MARCO AURELIO BERNAL”</w:t>
    </w:r>
  </w:p>
  <w:p w14:paraId="1FFC1DC3" w14:textId="68751356" w:rsidR="004A1E44" w:rsidRPr="00D712E6" w:rsidRDefault="004A1E44" w:rsidP="00D712E6">
    <w:pPr>
      <w:pStyle w:val="Encabezado"/>
      <w:jc w:val="center"/>
      <w:rPr>
        <w:rFonts w:ascii="Arial" w:hAnsi="Arial" w:cs="Arial"/>
        <w:sz w:val="18"/>
        <w:szCs w:val="18"/>
      </w:rPr>
    </w:pPr>
    <w:r w:rsidRPr="00314048">
      <w:rPr>
        <w:rFonts w:ascii="Arial" w:hAnsi="Arial" w:cs="Arial"/>
        <w:b/>
        <w:bCs/>
        <w:sz w:val="18"/>
        <w:szCs w:val="18"/>
      </w:rPr>
      <w:t>NIT: 800.028.089-9</w:t>
    </w:r>
    <w:r w:rsidRPr="00314048">
      <w:rPr>
        <w:rFonts w:ascii="Arial" w:hAnsi="Arial" w:cs="Arial"/>
        <w:sz w:val="18"/>
        <w:szCs w:val="18"/>
      </w:rPr>
      <w:tab/>
      <w:t>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2067A"/>
    <w:multiLevelType w:val="hybridMultilevel"/>
    <w:tmpl w:val="76BC79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68233E"/>
    <w:multiLevelType w:val="hybridMultilevel"/>
    <w:tmpl w:val="5B8C5E12"/>
    <w:lvl w:ilvl="0" w:tplc="6A50E7E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C2C2D"/>
    <w:multiLevelType w:val="hybridMultilevel"/>
    <w:tmpl w:val="E2E64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E761C6"/>
    <w:multiLevelType w:val="hybridMultilevel"/>
    <w:tmpl w:val="AE6852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70441"/>
    <w:multiLevelType w:val="hybridMultilevel"/>
    <w:tmpl w:val="1812A96C"/>
    <w:lvl w:ilvl="0" w:tplc="C96A9150">
      <w:start w:val="4"/>
      <w:numFmt w:val="bullet"/>
      <w:lvlText w:val="-"/>
      <w:lvlJc w:val="left"/>
      <w:pPr>
        <w:ind w:left="720" w:hanging="360"/>
      </w:pPr>
      <w:rPr>
        <w:rFonts w:ascii="Arial" w:eastAsia="Batang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AA3F81"/>
    <w:multiLevelType w:val="hybridMultilevel"/>
    <w:tmpl w:val="0114CD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835F0B"/>
    <w:multiLevelType w:val="multilevel"/>
    <w:tmpl w:val="D2361F84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6F01C33"/>
    <w:multiLevelType w:val="hybridMultilevel"/>
    <w:tmpl w:val="B8644484"/>
    <w:lvl w:ilvl="0" w:tplc="37B8DBA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5F258E"/>
    <w:multiLevelType w:val="hybridMultilevel"/>
    <w:tmpl w:val="E0444AB6"/>
    <w:lvl w:ilvl="0" w:tplc="474237DA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E9392C"/>
    <w:multiLevelType w:val="hybridMultilevel"/>
    <w:tmpl w:val="A85E92F6"/>
    <w:lvl w:ilvl="0" w:tplc="95DA50F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5D2A24"/>
    <w:multiLevelType w:val="hybridMultilevel"/>
    <w:tmpl w:val="81B0D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8022E"/>
    <w:multiLevelType w:val="hybridMultilevel"/>
    <w:tmpl w:val="D7427800"/>
    <w:lvl w:ilvl="0" w:tplc="1C6825FE">
      <w:start w:val="3"/>
      <w:numFmt w:val="decimal"/>
      <w:lvlText w:val="%1."/>
      <w:lvlJc w:val="left"/>
      <w:pPr>
        <w:ind w:left="462" w:hanging="372"/>
      </w:pPr>
      <w:rPr>
        <w:rFonts w:ascii="Arial" w:eastAsia="Arial" w:hAnsi="Arial" w:cs="Arial" w:hint="default"/>
        <w:b/>
        <w:bCs/>
        <w:i w:val="0"/>
        <w:iCs w:val="0"/>
        <w:w w:val="99"/>
        <w:sz w:val="22"/>
        <w:szCs w:val="24"/>
        <w:lang w:val="es-CO" w:eastAsia="en-US" w:bidi="ar-SA"/>
      </w:rPr>
    </w:lvl>
    <w:lvl w:ilvl="1" w:tplc="81BC960E">
      <w:start w:val="1"/>
      <w:numFmt w:val="lowerLetter"/>
      <w:lvlText w:val="%2."/>
      <w:lvlJc w:val="left"/>
      <w:pPr>
        <w:ind w:left="462" w:hanging="278"/>
      </w:pPr>
      <w:rPr>
        <w:rFonts w:ascii="Arial" w:eastAsia="Arial" w:hAnsi="Arial" w:cs="Arial" w:hint="default"/>
        <w:b/>
        <w:bCs w:val="0"/>
        <w:i w:val="0"/>
        <w:iCs w:val="0"/>
        <w:w w:val="99"/>
        <w:sz w:val="24"/>
        <w:szCs w:val="24"/>
        <w:lang w:val="es-CO" w:eastAsia="en-US" w:bidi="ar-SA"/>
      </w:rPr>
    </w:lvl>
    <w:lvl w:ilvl="2" w:tplc="5A68AA0E">
      <w:numFmt w:val="bullet"/>
      <w:lvlText w:val="•"/>
      <w:lvlJc w:val="left"/>
      <w:pPr>
        <w:ind w:left="2536" w:hanging="278"/>
      </w:pPr>
      <w:rPr>
        <w:rFonts w:hint="default"/>
        <w:lang w:val="es-CO" w:eastAsia="en-US" w:bidi="ar-SA"/>
      </w:rPr>
    </w:lvl>
    <w:lvl w:ilvl="3" w:tplc="8744B912">
      <w:numFmt w:val="bullet"/>
      <w:lvlText w:val="•"/>
      <w:lvlJc w:val="left"/>
      <w:pPr>
        <w:ind w:left="3574" w:hanging="278"/>
      </w:pPr>
      <w:rPr>
        <w:rFonts w:hint="default"/>
        <w:lang w:val="es-CO" w:eastAsia="en-US" w:bidi="ar-SA"/>
      </w:rPr>
    </w:lvl>
    <w:lvl w:ilvl="4" w:tplc="9F667524">
      <w:numFmt w:val="bullet"/>
      <w:lvlText w:val="•"/>
      <w:lvlJc w:val="left"/>
      <w:pPr>
        <w:ind w:left="4612" w:hanging="278"/>
      </w:pPr>
      <w:rPr>
        <w:rFonts w:hint="default"/>
        <w:lang w:val="es-CO" w:eastAsia="en-US" w:bidi="ar-SA"/>
      </w:rPr>
    </w:lvl>
    <w:lvl w:ilvl="5" w:tplc="45321940">
      <w:numFmt w:val="bullet"/>
      <w:lvlText w:val="•"/>
      <w:lvlJc w:val="left"/>
      <w:pPr>
        <w:ind w:left="5650" w:hanging="278"/>
      </w:pPr>
      <w:rPr>
        <w:rFonts w:hint="default"/>
        <w:lang w:val="es-CO" w:eastAsia="en-US" w:bidi="ar-SA"/>
      </w:rPr>
    </w:lvl>
    <w:lvl w:ilvl="6" w:tplc="EBCC7024">
      <w:numFmt w:val="bullet"/>
      <w:lvlText w:val="•"/>
      <w:lvlJc w:val="left"/>
      <w:pPr>
        <w:ind w:left="6688" w:hanging="278"/>
      </w:pPr>
      <w:rPr>
        <w:rFonts w:hint="default"/>
        <w:lang w:val="es-CO" w:eastAsia="en-US" w:bidi="ar-SA"/>
      </w:rPr>
    </w:lvl>
    <w:lvl w:ilvl="7" w:tplc="8DD6B656">
      <w:numFmt w:val="bullet"/>
      <w:lvlText w:val="•"/>
      <w:lvlJc w:val="left"/>
      <w:pPr>
        <w:ind w:left="7726" w:hanging="278"/>
      </w:pPr>
      <w:rPr>
        <w:rFonts w:hint="default"/>
        <w:lang w:val="es-CO" w:eastAsia="en-US" w:bidi="ar-SA"/>
      </w:rPr>
    </w:lvl>
    <w:lvl w:ilvl="8" w:tplc="A7EA43DA">
      <w:numFmt w:val="bullet"/>
      <w:lvlText w:val="•"/>
      <w:lvlJc w:val="left"/>
      <w:pPr>
        <w:ind w:left="8764" w:hanging="278"/>
      </w:pPr>
      <w:rPr>
        <w:rFonts w:hint="default"/>
        <w:lang w:val="es-CO" w:eastAsia="en-US" w:bidi="ar-SA"/>
      </w:rPr>
    </w:lvl>
  </w:abstractNum>
  <w:abstractNum w:abstractNumId="12" w15:restartNumberingAfterBreak="0">
    <w:nsid w:val="246E5B95"/>
    <w:multiLevelType w:val="multilevel"/>
    <w:tmpl w:val="7696C5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8DE7B5D"/>
    <w:multiLevelType w:val="multilevel"/>
    <w:tmpl w:val="579C63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29560EA0"/>
    <w:multiLevelType w:val="hybridMultilevel"/>
    <w:tmpl w:val="4F6EA49A"/>
    <w:lvl w:ilvl="0" w:tplc="D7D23824">
      <w:start w:val="1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855E61"/>
    <w:multiLevelType w:val="multilevel"/>
    <w:tmpl w:val="174AE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ACA5220"/>
    <w:multiLevelType w:val="hybridMultilevel"/>
    <w:tmpl w:val="00E81678"/>
    <w:lvl w:ilvl="0" w:tplc="3D9A973E">
      <w:start w:val="1"/>
      <w:numFmt w:val="decimal"/>
      <w:lvlText w:val="%1."/>
      <w:lvlJc w:val="left"/>
      <w:pPr>
        <w:ind w:left="462" w:hanging="255"/>
      </w:pPr>
      <w:rPr>
        <w:rFonts w:ascii="Arial" w:eastAsia="Arial" w:hAnsi="Arial" w:cs="Arial" w:hint="default"/>
        <w:b/>
        <w:bCs w:val="0"/>
        <w:i w:val="0"/>
        <w:iCs w:val="0"/>
        <w:w w:val="99"/>
        <w:sz w:val="24"/>
        <w:szCs w:val="24"/>
        <w:lang w:val="es-CO" w:eastAsia="en-US" w:bidi="ar-SA"/>
      </w:rPr>
    </w:lvl>
    <w:lvl w:ilvl="1" w:tplc="C6761988">
      <w:numFmt w:val="bullet"/>
      <w:lvlText w:val="•"/>
      <w:lvlJc w:val="left"/>
      <w:pPr>
        <w:ind w:left="1498" w:hanging="255"/>
      </w:pPr>
      <w:rPr>
        <w:rFonts w:hint="default"/>
        <w:lang w:val="es-CO" w:eastAsia="en-US" w:bidi="ar-SA"/>
      </w:rPr>
    </w:lvl>
    <w:lvl w:ilvl="2" w:tplc="D638BBFA">
      <w:numFmt w:val="bullet"/>
      <w:lvlText w:val="•"/>
      <w:lvlJc w:val="left"/>
      <w:pPr>
        <w:ind w:left="2536" w:hanging="255"/>
      </w:pPr>
      <w:rPr>
        <w:rFonts w:hint="default"/>
        <w:lang w:val="es-CO" w:eastAsia="en-US" w:bidi="ar-SA"/>
      </w:rPr>
    </w:lvl>
    <w:lvl w:ilvl="3" w:tplc="E1B6B4F2">
      <w:numFmt w:val="bullet"/>
      <w:lvlText w:val="•"/>
      <w:lvlJc w:val="left"/>
      <w:pPr>
        <w:ind w:left="3574" w:hanging="255"/>
      </w:pPr>
      <w:rPr>
        <w:rFonts w:hint="default"/>
        <w:lang w:val="es-CO" w:eastAsia="en-US" w:bidi="ar-SA"/>
      </w:rPr>
    </w:lvl>
    <w:lvl w:ilvl="4" w:tplc="18944890">
      <w:numFmt w:val="bullet"/>
      <w:lvlText w:val="•"/>
      <w:lvlJc w:val="left"/>
      <w:pPr>
        <w:ind w:left="4612" w:hanging="255"/>
      </w:pPr>
      <w:rPr>
        <w:rFonts w:hint="default"/>
        <w:lang w:val="es-CO" w:eastAsia="en-US" w:bidi="ar-SA"/>
      </w:rPr>
    </w:lvl>
    <w:lvl w:ilvl="5" w:tplc="1C568882">
      <w:numFmt w:val="bullet"/>
      <w:lvlText w:val="•"/>
      <w:lvlJc w:val="left"/>
      <w:pPr>
        <w:ind w:left="5650" w:hanging="255"/>
      </w:pPr>
      <w:rPr>
        <w:rFonts w:hint="default"/>
        <w:lang w:val="es-CO" w:eastAsia="en-US" w:bidi="ar-SA"/>
      </w:rPr>
    </w:lvl>
    <w:lvl w:ilvl="6" w:tplc="7266175E">
      <w:numFmt w:val="bullet"/>
      <w:lvlText w:val="•"/>
      <w:lvlJc w:val="left"/>
      <w:pPr>
        <w:ind w:left="6688" w:hanging="255"/>
      </w:pPr>
      <w:rPr>
        <w:rFonts w:hint="default"/>
        <w:lang w:val="es-CO" w:eastAsia="en-US" w:bidi="ar-SA"/>
      </w:rPr>
    </w:lvl>
    <w:lvl w:ilvl="7" w:tplc="F402ACFC">
      <w:numFmt w:val="bullet"/>
      <w:lvlText w:val="•"/>
      <w:lvlJc w:val="left"/>
      <w:pPr>
        <w:ind w:left="7726" w:hanging="255"/>
      </w:pPr>
      <w:rPr>
        <w:rFonts w:hint="default"/>
        <w:lang w:val="es-CO" w:eastAsia="en-US" w:bidi="ar-SA"/>
      </w:rPr>
    </w:lvl>
    <w:lvl w:ilvl="8" w:tplc="BDD4F664">
      <w:numFmt w:val="bullet"/>
      <w:lvlText w:val="•"/>
      <w:lvlJc w:val="left"/>
      <w:pPr>
        <w:ind w:left="8764" w:hanging="255"/>
      </w:pPr>
      <w:rPr>
        <w:rFonts w:hint="default"/>
        <w:lang w:val="es-CO" w:eastAsia="en-US" w:bidi="ar-SA"/>
      </w:rPr>
    </w:lvl>
  </w:abstractNum>
  <w:abstractNum w:abstractNumId="17" w15:restartNumberingAfterBreak="0">
    <w:nsid w:val="2C057968"/>
    <w:multiLevelType w:val="hybridMultilevel"/>
    <w:tmpl w:val="0D8E75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E22931"/>
    <w:multiLevelType w:val="hybridMultilevel"/>
    <w:tmpl w:val="EBAA61E0"/>
    <w:lvl w:ilvl="0" w:tplc="4FC217D2">
      <w:start w:val="1"/>
      <w:numFmt w:val="lowerRoman"/>
      <w:lvlText w:val="%1."/>
      <w:lvlJc w:val="left"/>
      <w:pPr>
        <w:ind w:left="462" w:hanging="195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s-CO" w:eastAsia="en-US" w:bidi="ar-SA"/>
      </w:rPr>
    </w:lvl>
    <w:lvl w:ilvl="1" w:tplc="1F623D6A">
      <w:numFmt w:val="bullet"/>
      <w:lvlText w:val="•"/>
      <w:lvlJc w:val="left"/>
      <w:pPr>
        <w:ind w:left="1498" w:hanging="195"/>
      </w:pPr>
      <w:rPr>
        <w:rFonts w:hint="default"/>
        <w:lang w:val="es-CO" w:eastAsia="en-US" w:bidi="ar-SA"/>
      </w:rPr>
    </w:lvl>
    <w:lvl w:ilvl="2" w:tplc="9F342554">
      <w:numFmt w:val="bullet"/>
      <w:lvlText w:val="•"/>
      <w:lvlJc w:val="left"/>
      <w:pPr>
        <w:ind w:left="2536" w:hanging="195"/>
      </w:pPr>
      <w:rPr>
        <w:rFonts w:hint="default"/>
        <w:lang w:val="es-CO" w:eastAsia="en-US" w:bidi="ar-SA"/>
      </w:rPr>
    </w:lvl>
    <w:lvl w:ilvl="3" w:tplc="63ECC092">
      <w:numFmt w:val="bullet"/>
      <w:lvlText w:val="•"/>
      <w:lvlJc w:val="left"/>
      <w:pPr>
        <w:ind w:left="3574" w:hanging="195"/>
      </w:pPr>
      <w:rPr>
        <w:rFonts w:hint="default"/>
        <w:lang w:val="es-CO" w:eastAsia="en-US" w:bidi="ar-SA"/>
      </w:rPr>
    </w:lvl>
    <w:lvl w:ilvl="4" w:tplc="2B74463C">
      <w:numFmt w:val="bullet"/>
      <w:lvlText w:val="•"/>
      <w:lvlJc w:val="left"/>
      <w:pPr>
        <w:ind w:left="4612" w:hanging="195"/>
      </w:pPr>
      <w:rPr>
        <w:rFonts w:hint="default"/>
        <w:lang w:val="es-CO" w:eastAsia="en-US" w:bidi="ar-SA"/>
      </w:rPr>
    </w:lvl>
    <w:lvl w:ilvl="5" w:tplc="BB86AB08">
      <w:numFmt w:val="bullet"/>
      <w:lvlText w:val="•"/>
      <w:lvlJc w:val="left"/>
      <w:pPr>
        <w:ind w:left="5650" w:hanging="195"/>
      </w:pPr>
      <w:rPr>
        <w:rFonts w:hint="default"/>
        <w:lang w:val="es-CO" w:eastAsia="en-US" w:bidi="ar-SA"/>
      </w:rPr>
    </w:lvl>
    <w:lvl w:ilvl="6" w:tplc="FEF46F3E">
      <w:numFmt w:val="bullet"/>
      <w:lvlText w:val="•"/>
      <w:lvlJc w:val="left"/>
      <w:pPr>
        <w:ind w:left="6688" w:hanging="195"/>
      </w:pPr>
      <w:rPr>
        <w:rFonts w:hint="default"/>
        <w:lang w:val="es-CO" w:eastAsia="en-US" w:bidi="ar-SA"/>
      </w:rPr>
    </w:lvl>
    <w:lvl w:ilvl="7" w:tplc="0310CBA4">
      <w:numFmt w:val="bullet"/>
      <w:lvlText w:val="•"/>
      <w:lvlJc w:val="left"/>
      <w:pPr>
        <w:ind w:left="7726" w:hanging="195"/>
      </w:pPr>
      <w:rPr>
        <w:rFonts w:hint="default"/>
        <w:lang w:val="es-CO" w:eastAsia="en-US" w:bidi="ar-SA"/>
      </w:rPr>
    </w:lvl>
    <w:lvl w:ilvl="8" w:tplc="C70C9EC0">
      <w:numFmt w:val="bullet"/>
      <w:lvlText w:val="•"/>
      <w:lvlJc w:val="left"/>
      <w:pPr>
        <w:ind w:left="8764" w:hanging="195"/>
      </w:pPr>
      <w:rPr>
        <w:rFonts w:hint="default"/>
        <w:lang w:val="es-CO" w:eastAsia="en-US" w:bidi="ar-SA"/>
      </w:rPr>
    </w:lvl>
  </w:abstractNum>
  <w:abstractNum w:abstractNumId="19" w15:restartNumberingAfterBreak="0">
    <w:nsid w:val="350E1CB3"/>
    <w:multiLevelType w:val="hybridMultilevel"/>
    <w:tmpl w:val="FA4A87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C447F9"/>
    <w:multiLevelType w:val="hybridMultilevel"/>
    <w:tmpl w:val="AA088320"/>
    <w:lvl w:ilvl="0" w:tplc="4ED6F3AC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AE5107"/>
    <w:multiLevelType w:val="hybridMultilevel"/>
    <w:tmpl w:val="8E46A39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E44E1C"/>
    <w:multiLevelType w:val="multilevel"/>
    <w:tmpl w:val="93AA83F2"/>
    <w:lvl w:ilvl="0">
      <w:start w:val="5"/>
      <w:numFmt w:val="decimal"/>
      <w:lvlText w:val="%1"/>
      <w:lvlJc w:val="left"/>
      <w:pPr>
        <w:ind w:left="530" w:hanging="53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30" w:hanging="5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CAA78DD"/>
    <w:multiLevelType w:val="hybridMultilevel"/>
    <w:tmpl w:val="2500E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F56E68"/>
    <w:multiLevelType w:val="hybridMultilevel"/>
    <w:tmpl w:val="9B5EEF38"/>
    <w:lvl w:ilvl="0" w:tplc="DE945BF6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es-CO" w:eastAsia="en-US" w:bidi="ar-SA"/>
      </w:rPr>
    </w:lvl>
    <w:lvl w:ilvl="1" w:tplc="82A0C59C">
      <w:numFmt w:val="bullet"/>
      <w:lvlText w:val="•"/>
      <w:lvlJc w:val="left"/>
      <w:pPr>
        <w:ind w:left="1822" w:hanging="360"/>
      </w:pPr>
      <w:rPr>
        <w:rFonts w:hint="default"/>
        <w:lang w:val="es-CO" w:eastAsia="en-US" w:bidi="ar-SA"/>
      </w:rPr>
    </w:lvl>
    <w:lvl w:ilvl="2" w:tplc="75022CBC">
      <w:numFmt w:val="bullet"/>
      <w:lvlText w:val="•"/>
      <w:lvlJc w:val="left"/>
      <w:pPr>
        <w:ind w:left="2824" w:hanging="360"/>
      </w:pPr>
      <w:rPr>
        <w:rFonts w:hint="default"/>
        <w:lang w:val="es-CO" w:eastAsia="en-US" w:bidi="ar-SA"/>
      </w:rPr>
    </w:lvl>
    <w:lvl w:ilvl="3" w:tplc="71CC3456">
      <w:numFmt w:val="bullet"/>
      <w:lvlText w:val="•"/>
      <w:lvlJc w:val="left"/>
      <w:pPr>
        <w:ind w:left="3826" w:hanging="360"/>
      </w:pPr>
      <w:rPr>
        <w:rFonts w:hint="default"/>
        <w:lang w:val="es-CO" w:eastAsia="en-US" w:bidi="ar-SA"/>
      </w:rPr>
    </w:lvl>
    <w:lvl w:ilvl="4" w:tplc="1666A014">
      <w:numFmt w:val="bullet"/>
      <w:lvlText w:val="•"/>
      <w:lvlJc w:val="left"/>
      <w:pPr>
        <w:ind w:left="4828" w:hanging="360"/>
      </w:pPr>
      <w:rPr>
        <w:rFonts w:hint="default"/>
        <w:lang w:val="es-CO" w:eastAsia="en-US" w:bidi="ar-SA"/>
      </w:rPr>
    </w:lvl>
    <w:lvl w:ilvl="5" w:tplc="9386F618">
      <w:numFmt w:val="bullet"/>
      <w:lvlText w:val="•"/>
      <w:lvlJc w:val="left"/>
      <w:pPr>
        <w:ind w:left="5830" w:hanging="360"/>
      </w:pPr>
      <w:rPr>
        <w:rFonts w:hint="default"/>
        <w:lang w:val="es-CO" w:eastAsia="en-US" w:bidi="ar-SA"/>
      </w:rPr>
    </w:lvl>
    <w:lvl w:ilvl="6" w:tplc="7DEEAE12">
      <w:numFmt w:val="bullet"/>
      <w:lvlText w:val="•"/>
      <w:lvlJc w:val="left"/>
      <w:pPr>
        <w:ind w:left="6832" w:hanging="360"/>
      </w:pPr>
      <w:rPr>
        <w:rFonts w:hint="default"/>
        <w:lang w:val="es-CO" w:eastAsia="en-US" w:bidi="ar-SA"/>
      </w:rPr>
    </w:lvl>
    <w:lvl w:ilvl="7" w:tplc="5D748924">
      <w:numFmt w:val="bullet"/>
      <w:lvlText w:val="•"/>
      <w:lvlJc w:val="left"/>
      <w:pPr>
        <w:ind w:left="7834" w:hanging="360"/>
      </w:pPr>
      <w:rPr>
        <w:rFonts w:hint="default"/>
        <w:lang w:val="es-CO" w:eastAsia="en-US" w:bidi="ar-SA"/>
      </w:rPr>
    </w:lvl>
    <w:lvl w:ilvl="8" w:tplc="8D488160">
      <w:numFmt w:val="bullet"/>
      <w:lvlText w:val="•"/>
      <w:lvlJc w:val="left"/>
      <w:pPr>
        <w:ind w:left="8836" w:hanging="360"/>
      </w:pPr>
      <w:rPr>
        <w:rFonts w:hint="default"/>
        <w:lang w:val="es-CO" w:eastAsia="en-US" w:bidi="ar-SA"/>
      </w:rPr>
    </w:lvl>
  </w:abstractNum>
  <w:abstractNum w:abstractNumId="25" w15:restartNumberingAfterBreak="0">
    <w:nsid w:val="46660885"/>
    <w:multiLevelType w:val="hybridMultilevel"/>
    <w:tmpl w:val="218A048C"/>
    <w:lvl w:ilvl="0" w:tplc="A830C90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s-CO" w:eastAsia="en-US" w:bidi="ar-SA"/>
      </w:rPr>
    </w:lvl>
    <w:lvl w:ilvl="1" w:tplc="2256C054">
      <w:numFmt w:val="bullet"/>
      <w:lvlText w:val="•"/>
      <w:lvlJc w:val="left"/>
      <w:pPr>
        <w:ind w:left="1822" w:hanging="360"/>
      </w:pPr>
      <w:rPr>
        <w:rFonts w:hint="default"/>
        <w:lang w:val="es-CO" w:eastAsia="en-US" w:bidi="ar-SA"/>
      </w:rPr>
    </w:lvl>
    <w:lvl w:ilvl="2" w:tplc="FF6C9422">
      <w:numFmt w:val="bullet"/>
      <w:lvlText w:val="•"/>
      <w:lvlJc w:val="left"/>
      <w:pPr>
        <w:ind w:left="2824" w:hanging="360"/>
      </w:pPr>
      <w:rPr>
        <w:rFonts w:hint="default"/>
        <w:lang w:val="es-CO" w:eastAsia="en-US" w:bidi="ar-SA"/>
      </w:rPr>
    </w:lvl>
    <w:lvl w:ilvl="3" w:tplc="796467AA">
      <w:numFmt w:val="bullet"/>
      <w:lvlText w:val="•"/>
      <w:lvlJc w:val="left"/>
      <w:pPr>
        <w:ind w:left="3826" w:hanging="360"/>
      </w:pPr>
      <w:rPr>
        <w:rFonts w:hint="default"/>
        <w:lang w:val="es-CO" w:eastAsia="en-US" w:bidi="ar-SA"/>
      </w:rPr>
    </w:lvl>
    <w:lvl w:ilvl="4" w:tplc="3DA8A4CC">
      <w:numFmt w:val="bullet"/>
      <w:lvlText w:val="•"/>
      <w:lvlJc w:val="left"/>
      <w:pPr>
        <w:ind w:left="4828" w:hanging="360"/>
      </w:pPr>
      <w:rPr>
        <w:rFonts w:hint="default"/>
        <w:lang w:val="es-CO" w:eastAsia="en-US" w:bidi="ar-SA"/>
      </w:rPr>
    </w:lvl>
    <w:lvl w:ilvl="5" w:tplc="BA2CA5A8">
      <w:numFmt w:val="bullet"/>
      <w:lvlText w:val="•"/>
      <w:lvlJc w:val="left"/>
      <w:pPr>
        <w:ind w:left="5830" w:hanging="360"/>
      </w:pPr>
      <w:rPr>
        <w:rFonts w:hint="default"/>
        <w:lang w:val="es-CO" w:eastAsia="en-US" w:bidi="ar-SA"/>
      </w:rPr>
    </w:lvl>
    <w:lvl w:ilvl="6" w:tplc="A1024E18">
      <w:numFmt w:val="bullet"/>
      <w:lvlText w:val="•"/>
      <w:lvlJc w:val="left"/>
      <w:pPr>
        <w:ind w:left="6832" w:hanging="360"/>
      </w:pPr>
      <w:rPr>
        <w:rFonts w:hint="default"/>
        <w:lang w:val="es-CO" w:eastAsia="en-US" w:bidi="ar-SA"/>
      </w:rPr>
    </w:lvl>
    <w:lvl w:ilvl="7" w:tplc="3C784568">
      <w:numFmt w:val="bullet"/>
      <w:lvlText w:val="•"/>
      <w:lvlJc w:val="left"/>
      <w:pPr>
        <w:ind w:left="7834" w:hanging="360"/>
      </w:pPr>
      <w:rPr>
        <w:rFonts w:hint="default"/>
        <w:lang w:val="es-CO" w:eastAsia="en-US" w:bidi="ar-SA"/>
      </w:rPr>
    </w:lvl>
    <w:lvl w:ilvl="8" w:tplc="FC7839B0">
      <w:numFmt w:val="bullet"/>
      <w:lvlText w:val="•"/>
      <w:lvlJc w:val="left"/>
      <w:pPr>
        <w:ind w:left="8836" w:hanging="360"/>
      </w:pPr>
      <w:rPr>
        <w:rFonts w:hint="default"/>
        <w:lang w:val="es-CO" w:eastAsia="en-US" w:bidi="ar-SA"/>
      </w:rPr>
    </w:lvl>
  </w:abstractNum>
  <w:abstractNum w:abstractNumId="26" w15:restartNumberingAfterBreak="0">
    <w:nsid w:val="47931AF6"/>
    <w:multiLevelType w:val="hybridMultilevel"/>
    <w:tmpl w:val="0346DC86"/>
    <w:lvl w:ilvl="0" w:tplc="892CC644">
      <w:start w:val="1"/>
      <w:numFmt w:val="lowerRoman"/>
      <w:lvlText w:val="%1."/>
      <w:lvlJc w:val="left"/>
      <w:pPr>
        <w:ind w:left="634" w:hanging="173"/>
      </w:pPr>
      <w:rPr>
        <w:rFonts w:ascii="Arial" w:eastAsia="Arial" w:hAnsi="Arial" w:cs="Arial" w:hint="default"/>
        <w:b/>
        <w:bCs w:val="0"/>
        <w:i w:val="0"/>
        <w:iCs w:val="0"/>
        <w:spacing w:val="-2"/>
        <w:w w:val="100"/>
        <w:sz w:val="22"/>
        <w:szCs w:val="22"/>
        <w:lang w:val="es-CO" w:eastAsia="en-US" w:bidi="ar-SA"/>
      </w:rPr>
    </w:lvl>
    <w:lvl w:ilvl="1" w:tplc="6180DAA0">
      <w:start w:val="1"/>
      <w:numFmt w:val="decimal"/>
      <w:lvlText w:val="%2."/>
      <w:lvlJc w:val="left"/>
      <w:pPr>
        <w:ind w:left="730" w:hanging="269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es-CO" w:eastAsia="en-US" w:bidi="ar-SA"/>
      </w:rPr>
    </w:lvl>
    <w:lvl w:ilvl="2" w:tplc="DF461732">
      <w:numFmt w:val="bullet"/>
      <w:lvlText w:val="•"/>
      <w:lvlJc w:val="left"/>
      <w:pPr>
        <w:ind w:left="1862" w:hanging="269"/>
      </w:pPr>
      <w:rPr>
        <w:rFonts w:hint="default"/>
        <w:lang w:val="es-CO" w:eastAsia="en-US" w:bidi="ar-SA"/>
      </w:rPr>
    </w:lvl>
    <w:lvl w:ilvl="3" w:tplc="24F891B8">
      <w:numFmt w:val="bullet"/>
      <w:lvlText w:val="•"/>
      <w:lvlJc w:val="left"/>
      <w:pPr>
        <w:ind w:left="2984" w:hanging="269"/>
      </w:pPr>
      <w:rPr>
        <w:rFonts w:hint="default"/>
        <w:lang w:val="es-CO" w:eastAsia="en-US" w:bidi="ar-SA"/>
      </w:rPr>
    </w:lvl>
    <w:lvl w:ilvl="4" w:tplc="A68E20B0">
      <w:numFmt w:val="bullet"/>
      <w:lvlText w:val="•"/>
      <w:lvlJc w:val="left"/>
      <w:pPr>
        <w:ind w:left="4106" w:hanging="269"/>
      </w:pPr>
      <w:rPr>
        <w:rFonts w:hint="default"/>
        <w:lang w:val="es-CO" w:eastAsia="en-US" w:bidi="ar-SA"/>
      </w:rPr>
    </w:lvl>
    <w:lvl w:ilvl="5" w:tplc="740207DA">
      <w:numFmt w:val="bullet"/>
      <w:lvlText w:val="•"/>
      <w:lvlJc w:val="left"/>
      <w:pPr>
        <w:ind w:left="5228" w:hanging="269"/>
      </w:pPr>
      <w:rPr>
        <w:rFonts w:hint="default"/>
        <w:lang w:val="es-CO" w:eastAsia="en-US" w:bidi="ar-SA"/>
      </w:rPr>
    </w:lvl>
    <w:lvl w:ilvl="6" w:tplc="AC60945C">
      <w:numFmt w:val="bullet"/>
      <w:lvlText w:val="•"/>
      <w:lvlJc w:val="left"/>
      <w:pPr>
        <w:ind w:left="6351" w:hanging="269"/>
      </w:pPr>
      <w:rPr>
        <w:rFonts w:hint="default"/>
        <w:lang w:val="es-CO" w:eastAsia="en-US" w:bidi="ar-SA"/>
      </w:rPr>
    </w:lvl>
    <w:lvl w:ilvl="7" w:tplc="07521342">
      <w:numFmt w:val="bullet"/>
      <w:lvlText w:val="•"/>
      <w:lvlJc w:val="left"/>
      <w:pPr>
        <w:ind w:left="7473" w:hanging="269"/>
      </w:pPr>
      <w:rPr>
        <w:rFonts w:hint="default"/>
        <w:lang w:val="es-CO" w:eastAsia="en-US" w:bidi="ar-SA"/>
      </w:rPr>
    </w:lvl>
    <w:lvl w:ilvl="8" w:tplc="39A278E2">
      <w:numFmt w:val="bullet"/>
      <w:lvlText w:val="•"/>
      <w:lvlJc w:val="left"/>
      <w:pPr>
        <w:ind w:left="8595" w:hanging="269"/>
      </w:pPr>
      <w:rPr>
        <w:rFonts w:hint="default"/>
        <w:lang w:val="es-CO" w:eastAsia="en-US" w:bidi="ar-SA"/>
      </w:rPr>
    </w:lvl>
  </w:abstractNum>
  <w:abstractNum w:abstractNumId="27" w15:restartNumberingAfterBreak="0">
    <w:nsid w:val="52B07EB6"/>
    <w:multiLevelType w:val="hybridMultilevel"/>
    <w:tmpl w:val="C75A7922"/>
    <w:lvl w:ilvl="0" w:tplc="6D54A956">
      <w:start w:val="1"/>
      <w:numFmt w:val="decimal"/>
      <w:lvlText w:val="%1."/>
      <w:lvlJc w:val="left"/>
      <w:pPr>
        <w:ind w:left="1028" w:hanging="567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s-CO" w:eastAsia="en-US" w:bidi="ar-SA"/>
      </w:rPr>
    </w:lvl>
    <w:lvl w:ilvl="1" w:tplc="C1D0EB6A">
      <w:numFmt w:val="bullet"/>
      <w:lvlText w:val="•"/>
      <w:lvlJc w:val="left"/>
      <w:pPr>
        <w:ind w:left="2002" w:hanging="567"/>
      </w:pPr>
      <w:rPr>
        <w:rFonts w:hint="default"/>
        <w:lang w:val="es-CO" w:eastAsia="en-US" w:bidi="ar-SA"/>
      </w:rPr>
    </w:lvl>
    <w:lvl w:ilvl="2" w:tplc="DEDAF56A">
      <w:numFmt w:val="bullet"/>
      <w:lvlText w:val="•"/>
      <w:lvlJc w:val="left"/>
      <w:pPr>
        <w:ind w:left="2984" w:hanging="567"/>
      </w:pPr>
      <w:rPr>
        <w:rFonts w:hint="default"/>
        <w:lang w:val="es-CO" w:eastAsia="en-US" w:bidi="ar-SA"/>
      </w:rPr>
    </w:lvl>
    <w:lvl w:ilvl="3" w:tplc="9E908DDE">
      <w:numFmt w:val="bullet"/>
      <w:lvlText w:val="•"/>
      <w:lvlJc w:val="left"/>
      <w:pPr>
        <w:ind w:left="3966" w:hanging="567"/>
      </w:pPr>
      <w:rPr>
        <w:rFonts w:hint="default"/>
        <w:lang w:val="es-CO" w:eastAsia="en-US" w:bidi="ar-SA"/>
      </w:rPr>
    </w:lvl>
    <w:lvl w:ilvl="4" w:tplc="288C0F9C">
      <w:numFmt w:val="bullet"/>
      <w:lvlText w:val="•"/>
      <w:lvlJc w:val="left"/>
      <w:pPr>
        <w:ind w:left="4948" w:hanging="567"/>
      </w:pPr>
      <w:rPr>
        <w:rFonts w:hint="default"/>
        <w:lang w:val="es-CO" w:eastAsia="en-US" w:bidi="ar-SA"/>
      </w:rPr>
    </w:lvl>
    <w:lvl w:ilvl="5" w:tplc="15F24720">
      <w:numFmt w:val="bullet"/>
      <w:lvlText w:val="•"/>
      <w:lvlJc w:val="left"/>
      <w:pPr>
        <w:ind w:left="5930" w:hanging="567"/>
      </w:pPr>
      <w:rPr>
        <w:rFonts w:hint="default"/>
        <w:lang w:val="es-CO" w:eastAsia="en-US" w:bidi="ar-SA"/>
      </w:rPr>
    </w:lvl>
    <w:lvl w:ilvl="6" w:tplc="EB047858">
      <w:numFmt w:val="bullet"/>
      <w:lvlText w:val="•"/>
      <w:lvlJc w:val="left"/>
      <w:pPr>
        <w:ind w:left="6912" w:hanging="567"/>
      </w:pPr>
      <w:rPr>
        <w:rFonts w:hint="default"/>
        <w:lang w:val="es-CO" w:eastAsia="en-US" w:bidi="ar-SA"/>
      </w:rPr>
    </w:lvl>
    <w:lvl w:ilvl="7" w:tplc="42A89A14">
      <w:numFmt w:val="bullet"/>
      <w:lvlText w:val="•"/>
      <w:lvlJc w:val="left"/>
      <w:pPr>
        <w:ind w:left="7894" w:hanging="567"/>
      </w:pPr>
      <w:rPr>
        <w:rFonts w:hint="default"/>
        <w:lang w:val="es-CO" w:eastAsia="en-US" w:bidi="ar-SA"/>
      </w:rPr>
    </w:lvl>
    <w:lvl w:ilvl="8" w:tplc="7276B364">
      <w:numFmt w:val="bullet"/>
      <w:lvlText w:val="•"/>
      <w:lvlJc w:val="left"/>
      <w:pPr>
        <w:ind w:left="8876" w:hanging="567"/>
      </w:pPr>
      <w:rPr>
        <w:rFonts w:hint="default"/>
        <w:lang w:val="es-CO" w:eastAsia="en-US" w:bidi="ar-SA"/>
      </w:rPr>
    </w:lvl>
  </w:abstractNum>
  <w:abstractNum w:abstractNumId="28" w15:restartNumberingAfterBreak="0">
    <w:nsid w:val="555031E8"/>
    <w:multiLevelType w:val="multilevel"/>
    <w:tmpl w:val="82BA798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56D978FA"/>
    <w:multiLevelType w:val="multilevel"/>
    <w:tmpl w:val="3B6E7F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32" w:hanging="372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B0C2DD5"/>
    <w:multiLevelType w:val="hybridMultilevel"/>
    <w:tmpl w:val="08725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7643DF"/>
    <w:multiLevelType w:val="hybridMultilevel"/>
    <w:tmpl w:val="63BCC31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334420"/>
    <w:multiLevelType w:val="hybridMultilevel"/>
    <w:tmpl w:val="E4008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9E108A"/>
    <w:multiLevelType w:val="hybridMultilevel"/>
    <w:tmpl w:val="9312A6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200F20"/>
    <w:multiLevelType w:val="hybridMultilevel"/>
    <w:tmpl w:val="06569330"/>
    <w:lvl w:ilvl="0" w:tplc="474237DA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2C60EF"/>
    <w:multiLevelType w:val="hybridMultilevel"/>
    <w:tmpl w:val="FF1EBA82"/>
    <w:lvl w:ilvl="0" w:tplc="474237DA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DF764D"/>
    <w:multiLevelType w:val="multilevel"/>
    <w:tmpl w:val="F80A4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BB60244"/>
    <w:multiLevelType w:val="hybridMultilevel"/>
    <w:tmpl w:val="5438777C"/>
    <w:lvl w:ilvl="0" w:tplc="548266E8">
      <w:start w:val="1"/>
      <w:numFmt w:val="decimal"/>
      <w:lvlText w:val="%1."/>
      <w:lvlJc w:val="left"/>
      <w:pPr>
        <w:ind w:left="462" w:hanging="360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4"/>
        <w:szCs w:val="24"/>
        <w:lang w:val="es-CO" w:eastAsia="en-US" w:bidi="ar-SA"/>
      </w:rPr>
    </w:lvl>
    <w:lvl w:ilvl="1" w:tplc="72FA5430">
      <w:numFmt w:val="bullet"/>
      <w:lvlText w:val="•"/>
      <w:lvlJc w:val="left"/>
      <w:pPr>
        <w:ind w:left="1498" w:hanging="360"/>
      </w:pPr>
      <w:rPr>
        <w:rFonts w:hint="default"/>
        <w:lang w:val="es-CO" w:eastAsia="en-US" w:bidi="ar-SA"/>
      </w:rPr>
    </w:lvl>
    <w:lvl w:ilvl="2" w:tplc="4230A738">
      <w:numFmt w:val="bullet"/>
      <w:lvlText w:val="•"/>
      <w:lvlJc w:val="left"/>
      <w:pPr>
        <w:ind w:left="2536" w:hanging="360"/>
      </w:pPr>
      <w:rPr>
        <w:rFonts w:hint="default"/>
        <w:lang w:val="es-CO" w:eastAsia="en-US" w:bidi="ar-SA"/>
      </w:rPr>
    </w:lvl>
    <w:lvl w:ilvl="3" w:tplc="9E2684C4">
      <w:numFmt w:val="bullet"/>
      <w:lvlText w:val="•"/>
      <w:lvlJc w:val="left"/>
      <w:pPr>
        <w:ind w:left="3574" w:hanging="360"/>
      </w:pPr>
      <w:rPr>
        <w:rFonts w:hint="default"/>
        <w:lang w:val="es-CO" w:eastAsia="en-US" w:bidi="ar-SA"/>
      </w:rPr>
    </w:lvl>
    <w:lvl w:ilvl="4" w:tplc="ED4053B2">
      <w:numFmt w:val="bullet"/>
      <w:lvlText w:val="•"/>
      <w:lvlJc w:val="left"/>
      <w:pPr>
        <w:ind w:left="4612" w:hanging="360"/>
      </w:pPr>
      <w:rPr>
        <w:rFonts w:hint="default"/>
        <w:lang w:val="es-CO" w:eastAsia="en-US" w:bidi="ar-SA"/>
      </w:rPr>
    </w:lvl>
    <w:lvl w:ilvl="5" w:tplc="5FB037B6">
      <w:numFmt w:val="bullet"/>
      <w:lvlText w:val="•"/>
      <w:lvlJc w:val="left"/>
      <w:pPr>
        <w:ind w:left="5650" w:hanging="360"/>
      </w:pPr>
      <w:rPr>
        <w:rFonts w:hint="default"/>
        <w:lang w:val="es-CO" w:eastAsia="en-US" w:bidi="ar-SA"/>
      </w:rPr>
    </w:lvl>
    <w:lvl w:ilvl="6" w:tplc="AB1A8C18">
      <w:numFmt w:val="bullet"/>
      <w:lvlText w:val="•"/>
      <w:lvlJc w:val="left"/>
      <w:pPr>
        <w:ind w:left="6688" w:hanging="360"/>
      </w:pPr>
      <w:rPr>
        <w:rFonts w:hint="default"/>
        <w:lang w:val="es-CO" w:eastAsia="en-US" w:bidi="ar-SA"/>
      </w:rPr>
    </w:lvl>
    <w:lvl w:ilvl="7" w:tplc="198ED0A4">
      <w:numFmt w:val="bullet"/>
      <w:lvlText w:val="•"/>
      <w:lvlJc w:val="left"/>
      <w:pPr>
        <w:ind w:left="7726" w:hanging="360"/>
      </w:pPr>
      <w:rPr>
        <w:rFonts w:hint="default"/>
        <w:lang w:val="es-CO" w:eastAsia="en-US" w:bidi="ar-SA"/>
      </w:rPr>
    </w:lvl>
    <w:lvl w:ilvl="8" w:tplc="DCFADD4C">
      <w:numFmt w:val="bullet"/>
      <w:lvlText w:val="•"/>
      <w:lvlJc w:val="left"/>
      <w:pPr>
        <w:ind w:left="8764" w:hanging="360"/>
      </w:pPr>
      <w:rPr>
        <w:rFonts w:hint="default"/>
        <w:lang w:val="es-CO" w:eastAsia="en-US" w:bidi="ar-SA"/>
      </w:rPr>
    </w:lvl>
  </w:abstractNum>
  <w:abstractNum w:abstractNumId="38" w15:restartNumberingAfterBreak="0">
    <w:nsid w:val="6F753C4C"/>
    <w:multiLevelType w:val="multilevel"/>
    <w:tmpl w:val="DD56AA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6FC94168"/>
    <w:multiLevelType w:val="multilevel"/>
    <w:tmpl w:val="43F2078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40" w15:restartNumberingAfterBreak="0">
    <w:nsid w:val="7265560C"/>
    <w:multiLevelType w:val="multilevel"/>
    <w:tmpl w:val="9C60BB42"/>
    <w:lvl w:ilvl="0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CO" w:eastAsia="en-US" w:bidi="ar-SA"/>
      </w:rPr>
    </w:lvl>
    <w:lvl w:ilvl="1">
      <w:start w:val="1"/>
      <w:numFmt w:val="decimal"/>
      <w:lvlText w:val="%1.%2"/>
      <w:lvlJc w:val="left"/>
      <w:pPr>
        <w:ind w:left="462" w:hanging="449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es-CO" w:eastAsia="en-US" w:bidi="ar-SA"/>
      </w:rPr>
    </w:lvl>
    <w:lvl w:ilvl="2">
      <w:start w:val="1"/>
      <w:numFmt w:val="decimal"/>
      <w:lvlText w:val="%1.%2.%3"/>
      <w:lvlJc w:val="left"/>
      <w:pPr>
        <w:ind w:left="1063" w:hanging="602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4"/>
        <w:szCs w:val="24"/>
        <w:lang w:val="es-CO" w:eastAsia="en-US" w:bidi="ar-SA"/>
      </w:rPr>
    </w:lvl>
    <w:lvl w:ilvl="3">
      <w:numFmt w:val="bullet"/>
      <w:lvlText w:val="•"/>
      <w:lvlJc w:val="left"/>
      <w:pPr>
        <w:ind w:left="2282" w:hanging="602"/>
      </w:pPr>
      <w:rPr>
        <w:rFonts w:hint="default"/>
        <w:lang w:val="es-CO" w:eastAsia="en-US" w:bidi="ar-SA"/>
      </w:rPr>
    </w:lvl>
    <w:lvl w:ilvl="4">
      <w:numFmt w:val="bullet"/>
      <w:lvlText w:val="•"/>
      <w:lvlJc w:val="left"/>
      <w:pPr>
        <w:ind w:left="3505" w:hanging="602"/>
      </w:pPr>
      <w:rPr>
        <w:rFonts w:hint="default"/>
        <w:lang w:val="es-CO" w:eastAsia="en-US" w:bidi="ar-SA"/>
      </w:rPr>
    </w:lvl>
    <w:lvl w:ilvl="5">
      <w:numFmt w:val="bullet"/>
      <w:lvlText w:val="•"/>
      <w:lvlJc w:val="left"/>
      <w:pPr>
        <w:ind w:left="4727" w:hanging="602"/>
      </w:pPr>
      <w:rPr>
        <w:rFonts w:hint="default"/>
        <w:lang w:val="es-CO" w:eastAsia="en-US" w:bidi="ar-SA"/>
      </w:rPr>
    </w:lvl>
    <w:lvl w:ilvl="6">
      <w:numFmt w:val="bullet"/>
      <w:lvlText w:val="•"/>
      <w:lvlJc w:val="left"/>
      <w:pPr>
        <w:ind w:left="5950" w:hanging="602"/>
      </w:pPr>
      <w:rPr>
        <w:rFonts w:hint="default"/>
        <w:lang w:val="es-CO" w:eastAsia="en-US" w:bidi="ar-SA"/>
      </w:rPr>
    </w:lvl>
    <w:lvl w:ilvl="7">
      <w:numFmt w:val="bullet"/>
      <w:lvlText w:val="•"/>
      <w:lvlJc w:val="left"/>
      <w:pPr>
        <w:ind w:left="7172" w:hanging="602"/>
      </w:pPr>
      <w:rPr>
        <w:rFonts w:hint="default"/>
        <w:lang w:val="es-CO" w:eastAsia="en-US" w:bidi="ar-SA"/>
      </w:rPr>
    </w:lvl>
    <w:lvl w:ilvl="8">
      <w:numFmt w:val="bullet"/>
      <w:lvlText w:val="•"/>
      <w:lvlJc w:val="left"/>
      <w:pPr>
        <w:ind w:left="8395" w:hanging="602"/>
      </w:pPr>
      <w:rPr>
        <w:rFonts w:hint="default"/>
        <w:lang w:val="es-CO" w:eastAsia="en-US" w:bidi="ar-SA"/>
      </w:rPr>
    </w:lvl>
  </w:abstractNum>
  <w:abstractNum w:abstractNumId="41" w15:restartNumberingAfterBreak="0">
    <w:nsid w:val="73695B15"/>
    <w:multiLevelType w:val="hybridMultilevel"/>
    <w:tmpl w:val="B8EA91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9C2356"/>
    <w:multiLevelType w:val="multilevel"/>
    <w:tmpl w:val="B15EE036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75" w:hanging="61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73867C8"/>
    <w:multiLevelType w:val="hybridMultilevel"/>
    <w:tmpl w:val="CC846622"/>
    <w:lvl w:ilvl="0" w:tplc="240A0001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03" w:tentative="1">
      <w:start w:val="1"/>
      <w:numFmt w:val="lowerLetter"/>
      <w:lvlText w:val="%2."/>
      <w:lvlJc w:val="left"/>
      <w:pPr>
        <w:ind w:left="1800" w:hanging="360"/>
      </w:pPr>
    </w:lvl>
    <w:lvl w:ilvl="2" w:tplc="240A0005" w:tentative="1">
      <w:start w:val="1"/>
      <w:numFmt w:val="lowerRoman"/>
      <w:lvlText w:val="%3."/>
      <w:lvlJc w:val="right"/>
      <w:pPr>
        <w:ind w:left="2520" w:hanging="180"/>
      </w:pPr>
    </w:lvl>
    <w:lvl w:ilvl="3" w:tplc="240A0001" w:tentative="1">
      <w:start w:val="1"/>
      <w:numFmt w:val="decimal"/>
      <w:lvlText w:val="%4."/>
      <w:lvlJc w:val="left"/>
      <w:pPr>
        <w:ind w:left="3240" w:hanging="360"/>
      </w:pPr>
    </w:lvl>
    <w:lvl w:ilvl="4" w:tplc="240A0003" w:tentative="1">
      <w:start w:val="1"/>
      <w:numFmt w:val="lowerLetter"/>
      <w:lvlText w:val="%5."/>
      <w:lvlJc w:val="left"/>
      <w:pPr>
        <w:ind w:left="3960" w:hanging="360"/>
      </w:pPr>
    </w:lvl>
    <w:lvl w:ilvl="5" w:tplc="240A0005" w:tentative="1">
      <w:start w:val="1"/>
      <w:numFmt w:val="lowerRoman"/>
      <w:lvlText w:val="%6."/>
      <w:lvlJc w:val="right"/>
      <w:pPr>
        <w:ind w:left="4680" w:hanging="180"/>
      </w:pPr>
    </w:lvl>
    <w:lvl w:ilvl="6" w:tplc="240A0001" w:tentative="1">
      <w:start w:val="1"/>
      <w:numFmt w:val="decimal"/>
      <w:lvlText w:val="%7."/>
      <w:lvlJc w:val="left"/>
      <w:pPr>
        <w:ind w:left="5400" w:hanging="360"/>
      </w:pPr>
    </w:lvl>
    <w:lvl w:ilvl="7" w:tplc="240A0003" w:tentative="1">
      <w:start w:val="1"/>
      <w:numFmt w:val="lowerLetter"/>
      <w:lvlText w:val="%8."/>
      <w:lvlJc w:val="left"/>
      <w:pPr>
        <w:ind w:left="6120" w:hanging="360"/>
      </w:pPr>
    </w:lvl>
    <w:lvl w:ilvl="8" w:tplc="240A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9C25610"/>
    <w:multiLevelType w:val="hybridMultilevel"/>
    <w:tmpl w:val="D9FAE068"/>
    <w:lvl w:ilvl="0" w:tplc="6180DAA0">
      <w:start w:val="1"/>
      <w:numFmt w:val="decimal"/>
      <w:lvlText w:val="%1."/>
      <w:lvlJc w:val="left"/>
      <w:pPr>
        <w:ind w:left="730" w:hanging="269"/>
      </w:pPr>
      <w:rPr>
        <w:rFonts w:ascii="Arial" w:eastAsia="Arial" w:hAnsi="Arial" w:cs="Arial" w:hint="default"/>
        <w:b/>
        <w:bCs/>
        <w:i w:val="0"/>
        <w:iCs w:val="0"/>
        <w:w w:val="99"/>
        <w:sz w:val="24"/>
        <w:szCs w:val="24"/>
        <w:lang w:val="es-CO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5B57B3"/>
    <w:multiLevelType w:val="hybridMultilevel"/>
    <w:tmpl w:val="10E6C620"/>
    <w:lvl w:ilvl="0" w:tplc="65249CDC">
      <w:start w:val="6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0621685">
    <w:abstractNumId w:val="37"/>
  </w:num>
  <w:num w:numId="2" w16cid:durableId="945118228">
    <w:abstractNumId w:val="16"/>
  </w:num>
  <w:num w:numId="3" w16cid:durableId="1895966327">
    <w:abstractNumId w:val="27"/>
  </w:num>
  <w:num w:numId="4" w16cid:durableId="229969618">
    <w:abstractNumId w:val="25"/>
  </w:num>
  <w:num w:numId="5" w16cid:durableId="1354573501">
    <w:abstractNumId w:val="18"/>
  </w:num>
  <w:num w:numId="6" w16cid:durableId="742878215">
    <w:abstractNumId w:val="26"/>
  </w:num>
  <w:num w:numId="7" w16cid:durableId="1570112061">
    <w:abstractNumId w:val="11"/>
  </w:num>
  <w:num w:numId="8" w16cid:durableId="1791585467">
    <w:abstractNumId w:val="24"/>
  </w:num>
  <w:num w:numId="9" w16cid:durableId="2050952526">
    <w:abstractNumId w:val="40"/>
  </w:num>
  <w:num w:numId="10" w16cid:durableId="565996571">
    <w:abstractNumId w:val="32"/>
  </w:num>
  <w:num w:numId="11" w16cid:durableId="242226031">
    <w:abstractNumId w:val="12"/>
  </w:num>
  <w:num w:numId="12" w16cid:durableId="821821670">
    <w:abstractNumId w:val="21"/>
  </w:num>
  <w:num w:numId="13" w16cid:durableId="1563321725">
    <w:abstractNumId w:val="35"/>
  </w:num>
  <w:num w:numId="14" w16cid:durableId="752238606">
    <w:abstractNumId w:val="34"/>
  </w:num>
  <w:num w:numId="15" w16cid:durableId="195048082">
    <w:abstractNumId w:val="8"/>
  </w:num>
  <w:num w:numId="16" w16cid:durableId="184056414">
    <w:abstractNumId w:val="20"/>
  </w:num>
  <w:num w:numId="17" w16cid:durableId="313294802">
    <w:abstractNumId w:val="4"/>
  </w:num>
  <w:num w:numId="18" w16cid:durableId="382102482">
    <w:abstractNumId w:val="44"/>
  </w:num>
  <w:num w:numId="19" w16cid:durableId="593170140">
    <w:abstractNumId w:val="39"/>
  </w:num>
  <w:num w:numId="20" w16cid:durableId="1522431216">
    <w:abstractNumId w:val="14"/>
  </w:num>
  <w:num w:numId="21" w16cid:durableId="1935935816">
    <w:abstractNumId w:val="42"/>
  </w:num>
  <w:num w:numId="22" w16cid:durableId="1893341303">
    <w:abstractNumId w:val="10"/>
  </w:num>
  <w:num w:numId="23" w16cid:durableId="1417096899">
    <w:abstractNumId w:val="38"/>
  </w:num>
  <w:num w:numId="24" w16cid:durableId="369303420">
    <w:abstractNumId w:val="17"/>
  </w:num>
  <w:num w:numId="25" w16cid:durableId="1022319160">
    <w:abstractNumId w:val="9"/>
  </w:num>
  <w:num w:numId="26" w16cid:durableId="2017684766">
    <w:abstractNumId w:val="45"/>
  </w:num>
  <w:num w:numId="27" w16cid:durableId="1206681279">
    <w:abstractNumId w:val="3"/>
  </w:num>
  <w:num w:numId="28" w16cid:durableId="995255898">
    <w:abstractNumId w:val="7"/>
  </w:num>
  <w:num w:numId="29" w16cid:durableId="2105610118">
    <w:abstractNumId w:val="33"/>
  </w:num>
  <w:num w:numId="30" w16cid:durableId="950237135">
    <w:abstractNumId w:val="31"/>
  </w:num>
  <w:num w:numId="31" w16cid:durableId="257836347">
    <w:abstractNumId w:val="41"/>
  </w:num>
  <w:num w:numId="32" w16cid:durableId="161511543">
    <w:abstractNumId w:val="36"/>
  </w:num>
  <w:num w:numId="33" w16cid:durableId="170989889">
    <w:abstractNumId w:val="15"/>
  </w:num>
  <w:num w:numId="34" w16cid:durableId="484319028">
    <w:abstractNumId w:val="5"/>
  </w:num>
  <w:num w:numId="35" w16cid:durableId="1871063007">
    <w:abstractNumId w:val="30"/>
  </w:num>
  <w:num w:numId="36" w16cid:durableId="952634289">
    <w:abstractNumId w:val="23"/>
  </w:num>
  <w:num w:numId="37" w16cid:durableId="1078211871">
    <w:abstractNumId w:val="2"/>
  </w:num>
  <w:num w:numId="38" w16cid:durableId="240602388">
    <w:abstractNumId w:val="13"/>
  </w:num>
  <w:num w:numId="39" w16cid:durableId="796070655">
    <w:abstractNumId w:val="0"/>
  </w:num>
  <w:num w:numId="40" w16cid:durableId="195392155">
    <w:abstractNumId w:val="19"/>
  </w:num>
  <w:num w:numId="41" w16cid:durableId="1792674233">
    <w:abstractNumId w:val="22"/>
  </w:num>
  <w:num w:numId="42" w16cid:durableId="741099965">
    <w:abstractNumId w:val="29"/>
  </w:num>
  <w:num w:numId="43" w16cid:durableId="304168708">
    <w:abstractNumId w:val="28"/>
  </w:num>
  <w:num w:numId="44" w16cid:durableId="2037344875">
    <w:abstractNumId w:val="6"/>
  </w:num>
  <w:num w:numId="45" w16cid:durableId="1792818486">
    <w:abstractNumId w:val="1"/>
  </w:num>
  <w:num w:numId="46" w16cid:durableId="2026856809">
    <w:abstractNumId w:val="4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2F20"/>
    <w:rsid w:val="000008DD"/>
    <w:rsid w:val="00003BEE"/>
    <w:rsid w:val="00027676"/>
    <w:rsid w:val="00031DF4"/>
    <w:rsid w:val="00035160"/>
    <w:rsid w:val="000407E5"/>
    <w:rsid w:val="00053A4F"/>
    <w:rsid w:val="00054F91"/>
    <w:rsid w:val="0006021A"/>
    <w:rsid w:val="00072BE7"/>
    <w:rsid w:val="000A2736"/>
    <w:rsid w:val="000A5E71"/>
    <w:rsid w:val="000D27E4"/>
    <w:rsid w:val="00100EEE"/>
    <w:rsid w:val="001047CF"/>
    <w:rsid w:val="00123866"/>
    <w:rsid w:val="00170943"/>
    <w:rsid w:val="001A1D7B"/>
    <w:rsid w:val="001B349A"/>
    <w:rsid w:val="001D06CC"/>
    <w:rsid w:val="001D7438"/>
    <w:rsid w:val="002017AC"/>
    <w:rsid w:val="002326A7"/>
    <w:rsid w:val="00235D6A"/>
    <w:rsid w:val="0023726A"/>
    <w:rsid w:val="0026186F"/>
    <w:rsid w:val="00263150"/>
    <w:rsid w:val="00296237"/>
    <w:rsid w:val="002B38F7"/>
    <w:rsid w:val="002C731B"/>
    <w:rsid w:val="002D5A3E"/>
    <w:rsid w:val="002F0789"/>
    <w:rsid w:val="002F50A7"/>
    <w:rsid w:val="002F7423"/>
    <w:rsid w:val="00306EC3"/>
    <w:rsid w:val="00311B9F"/>
    <w:rsid w:val="003124C3"/>
    <w:rsid w:val="003172BD"/>
    <w:rsid w:val="00317EF4"/>
    <w:rsid w:val="0032056C"/>
    <w:rsid w:val="00320EF5"/>
    <w:rsid w:val="0034201A"/>
    <w:rsid w:val="00342BB8"/>
    <w:rsid w:val="00353F48"/>
    <w:rsid w:val="00367DD6"/>
    <w:rsid w:val="00376747"/>
    <w:rsid w:val="00376D36"/>
    <w:rsid w:val="003808CF"/>
    <w:rsid w:val="00390851"/>
    <w:rsid w:val="00392642"/>
    <w:rsid w:val="003A0A18"/>
    <w:rsid w:val="003A1E39"/>
    <w:rsid w:val="003D6E2C"/>
    <w:rsid w:val="003E56D2"/>
    <w:rsid w:val="004056D5"/>
    <w:rsid w:val="00411CB6"/>
    <w:rsid w:val="00472F27"/>
    <w:rsid w:val="004A1E44"/>
    <w:rsid w:val="004C382E"/>
    <w:rsid w:val="004E3C0F"/>
    <w:rsid w:val="00504553"/>
    <w:rsid w:val="00505C70"/>
    <w:rsid w:val="00515C4C"/>
    <w:rsid w:val="005204D6"/>
    <w:rsid w:val="005211BE"/>
    <w:rsid w:val="00527611"/>
    <w:rsid w:val="00532A14"/>
    <w:rsid w:val="00534CC2"/>
    <w:rsid w:val="00542280"/>
    <w:rsid w:val="005728B3"/>
    <w:rsid w:val="0058720A"/>
    <w:rsid w:val="005C6738"/>
    <w:rsid w:val="005D1B0F"/>
    <w:rsid w:val="005D7B0D"/>
    <w:rsid w:val="005F3DD0"/>
    <w:rsid w:val="006320C0"/>
    <w:rsid w:val="00673AD0"/>
    <w:rsid w:val="00673E24"/>
    <w:rsid w:val="0069511A"/>
    <w:rsid w:val="006D4A04"/>
    <w:rsid w:val="006F17A6"/>
    <w:rsid w:val="006F39E0"/>
    <w:rsid w:val="006F7AC1"/>
    <w:rsid w:val="0070438A"/>
    <w:rsid w:val="00704DAF"/>
    <w:rsid w:val="00706307"/>
    <w:rsid w:val="00707E1B"/>
    <w:rsid w:val="00712F20"/>
    <w:rsid w:val="007256CF"/>
    <w:rsid w:val="007260D2"/>
    <w:rsid w:val="007A55FB"/>
    <w:rsid w:val="007D6C1A"/>
    <w:rsid w:val="007E52C3"/>
    <w:rsid w:val="007E5E6B"/>
    <w:rsid w:val="008316CF"/>
    <w:rsid w:val="00895002"/>
    <w:rsid w:val="00895B4F"/>
    <w:rsid w:val="008A71B6"/>
    <w:rsid w:val="008B4F62"/>
    <w:rsid w:val="0091720E"/>
    <w:rsid w:val="00930509"/>
    <w:rsid w:val="00945E8F"/>
    <w:rsid w:val="00955523"/>
    <w:rsid w:val="0095590E"/>
    <w:rsid w:val="00962F3D"/>
    <w:rsid w:val="00972264"/>
    <w:rsid w:val="009751BC"/>
    <w:rsid w:val="00980D5F"/>
    <w:rsid w:val="00985E5A"/>
    <w:rsid w:val="00987D0A"/>
    <w:rsid w:val="00990FB0"/>
    <w:rsid w:val="00997730"/>
    <w:rsid w:val="009C2EA4"/>
    <w:rsid w:val="009C36A1"/>
    <w:rsid w:val="009C4BC0"/>
    <w:rsid w:val="009C5F32"/>
    <w:rsid w:val="009E4945"/>
    <w:rsid w:val="009F6271"/>
    <w:rsid w:val="00A136D2"/>
    <w:rsid w:val="00A17FBE"/>
    <w:rsid w:val="00A71986"/>
    <w:rsid w:val="00A803BF"/>
    <w:rsid w:val="00AB3D58"/>
    <w:rsid w:val="00AD3A6B"/>
    <w:rsid w:val="00AE1EFA"/>
    <w:rsid w:val="00AF1DCB"/>
    <w:rsid w:val="00AF6A23"/>
    <w:rsid w:val="00B0739D"/>
    <w:rsid w:val="00B10B7D"/>
    <w:rsid w:val="00B355C8"/>
    <w:rsid w:val="00B50B35"/>
    <w:rsid w:val="00B910A6"/>
    <w:rsid w:val="00BA23B3"/>
    <w:rsid w:val="00BD0592"/>
    <w:rsid w:val="00BD69F1"/>
    <w:rsid w:val="00BE5BA3"/>
    <w:rsid w:val="00C07189"/>
    <w:rsid w:val="00C30C3C"/>
    <w:rsid w:val="00C31EB6"/>
    <w:rsid w:val="00C531C1"/>
    <w:rsid w:val="00C70DF6"/>
    <w:rsid w:val="00C77D4E"/>
    <w:rsid w:val="00C8265F"/>
    <w:rsid w:val="00C93155"/>
    <w:rsid w:val="00CF5E45"/>
    <w:rsid w:val="00D13ACA"/>
    <w:rsid w:val="00D712E6"/>
    <w:rsid w:val="00DA3B0C"/>
    <w:rsid w:val="00DA6751"/>
    <w:rsid w:val="00DB7720"/>
    <w:rsid w:val="00DD1E2D"/>
    <w:rsid w:val="00DE2ABB"/>
    <w:rsid w:val="00DF16E0"/>
    <w:rsid w:val="00DF473E"/>
    <w:rsid w:val="00E01FCE"/>
    <w:rsid w:val="00E13966"/>
    <w:rsid w:val="00E14373"/>
    <w:rsid w:val="00E5370A"/>
    <w:rsid w:val="00E57552"/>
    <w:rsid w:val="00E6686B"/>
    <w:rsid w:val="00E7116A"/>
    <w:rsid w:val="00E76088"/>
    <w:rsid w:val="00E86498"/>
    <w:rsid w:val="00EC19F0"/>
    <w:rsid w:val="00EC6969"/>
    <w:rsid w:val="00EE5931"/>
    <w:rsid w:val="00EE7F62"/>
    <w:rsid w:val="00EF4B50"/>
    <w:rsid w:val="00F200A3"/>
    <w:rsid w:val="00F40DC1"/>
    <w:rsid w:val="00F76035"/>
    <w:rsid w:val="00F96E59"/>
    <w:rsid w:val="00FA1733"/>
    <w:rsid w:val="00FE358A"/>
    <w:rsid w:val="00FF1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4F441D"/>
  <w15:chartTrackingRefBased/>
  <w15:docId w15:val="{E8A93320-2696-4F84-ACAF-04B195A5B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2F20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link w:val="Ttulo1Car"/>
    <w:qFormat/>
    <w:rsid w:val="00C77D4E"/>
    <w:pPr>
      <w:widowControl w:val="0"/>
      <w:autoSpaceDE w:val="0"/>
      <w:autoSpaceDN w:val="0"/>
      <w:ind w:left="1042" w:hanging="296"/>
      <w:outlineLvl w:val="0"/>
    </w:pPr>
    <w:rPr>
      <w:rFonts w:ascii="Tahoma" w:eastAsia="Tahoma" w:hAnsi="Tahoma" w:cs="Tahoma"/>
      <w:b/>
      <w:bCs/>
      <w:lang w:val="es-CO" w:eastAsia="en-US"/>
    </w:rPr>
  </w:style>
  <w:style w:type="paragraph" w:styleId="Ttulo2">
    <w:name w:val="heading 2"/>
    <w:basedOn w:val="Normal"/>
    <w:link w:val="Ttulo2Car"/>
    <w:qFormat/>
    <w:rsid w:val="00C77D4E"/>
    <w:pPr>
      <w:widowControl w:val="0"/>
      <w:autoSpaceDE w:val="0"/>
      <w:autoSpaceDN w:val="0"/>
      <w:ind w:left="577" w:right="1006"/>
      <w:jc w:val="both"/>
      <w:outlineLvl w:val="1"/>
    </w:pPr>
    <w:rPr>
      <w:rFonts w:ascii="Tahoma" w:eastAsia="Tahoma" w:hAnsi="Tahoma" w:cs="Tahoma"/>
      <w:sz w:val="23"/>
      <w:szCs w:val="23"/>
      <w:lang w:val="es-CO" w:eastAsia="en-US"/>
    </w:rPr>
  </w:style>
  <w:style w:type="paragraph" w:styleId="Ttulo3">
    <w:name w:val="heading 3"/>
    <w:basedOn w:val="Normal"/>
    <w:link w:val="Ttulo3Car"/>
    <w:uiPriority w:val="1"/>
    <w:qFormat/>
    <w:rsid w:val="00C77D4E"/>
    <w:pPr>
      <w:widowControl w:val="0"/>
      <w:autoSpaceDE w:val="0"/>
      <w:autoSpaceDN w:val="0"/>
      <w:ind w:left="390"/>
      <w:outlineLvl w:val="2"/>
    </w:pPr>
    <w:rPr>
      <w:rFonts w:ascii="Tahoma" w:eastAsia="Tahoma" w:hAnsi="Tahoma" w:cs="Tahoma"/>
      <w:b/>
      <w:bCs/>
      <w:sz w:val="22"/>
      <w:szCs w:val="22"/>
      <w:lang w:val="es-CO" w:eastAsia="en-US"/>
    </w:rPr>
  </w:style>
  <w:style w:type="paragraph" w:styleId="Ttulo4">
    <w:name w:val="heading 4"/>
    <w:basedOn w:val="Normal"/>
    <w:link w:val="Ttulo4Car"/>
    <w:uiPriority w:val="1"/>
    <w:qFormat/>
    <w:rsid w:val="00C77D4E"/>
    <w:pPr>
      <w:widowControl w:val="0"/>
      <w:autoSpaceDE w:val="0"/>
      <w:autoSpaceDN w:val="0"/>
      <w:ind w:left="1469" w:hanging="483"/>
      <w:outlineLvl w:val="3"/>
    </w:pPr>
    <w:rPr>
      <w:rFonts w:ascii="Tahoma" w:eastAsia="Tahoma" w:hAnsi="Tahoma" w:cs="Tahoma"/>
      <w:b/>
      <w:bCs/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C77D4E"/>
    <w:rPr>
      <w:rFonts w:ascii="Tahoma" w:eastAsia="Tahoma" w:hAnsi="Tahoma" w:cs="Tahoma"/>
      <w:b/>
      <w:bCs/>
      <w:sz w:val="24"/>
      <w:szCs w:val="24"/>
    </w:rPr>
  </w:style>
  <w:style w:type="character" w:customStyle="1" w:styleId="Ttulo2Car">
    <w:name w:val="Título 2 Car"/>
    <w:basedOn w:val="Fuentedeprrafopredeter"/>
    <w:link w:val="Ttulo2"/>
    <w:rsid w:val="00C77D4E"/>
    <w:rPr>
      <w:rFonts w:ascii="Tahoma" w:eastAsia="Tahoma" w:hAnsi="Tahoma" w:cs="Tahoma"/>
      <w:sz w:val="23"/>
      <w:szCs w:val="23"/>
    </w:rPr>
  </w:style>
  <w:style w:type="character" w:customStyle="1" w:styleId="Ttulo3Car">
    <w:name w:val="Título 3 Car"/>
    <w:basedOn w:val="Fuentedeprrafopredeter"/>
    <w:link w:val="Ttulo3"/>
    <w:uiPriority w:val="1"/>
    <w:rsid w:val="00C77D4E"/>
    <w:rPr>
      <w:rFonts w:ascii="Tahoma" w:eastAsia="Tahoma" w:hAnsi="Tahoma" w:cs="Tahoma"/>
      <w:b/>
      <w:bCs/>
    </w:rPr>
  </w:style>
  <w:style w:type="character" w:customStyle="1" w:styleId="Ttulo4Car">
    <w:name w:val="Título 4 Car"/>
    <w:basedOn w:val="Fuentedeprrafopredeter"/>
    <w:link w:val="Ttulo4"/>
    <w:uiPriority w:val="1"/>
    <w:rsid w:val="00C77D4E"/>
    <w:rPr>
      <w:rFonts w:ascii="Tahoma" w:eastAsia="Tahoma" w:hAnsi="Tahoma" w:cs="Tahoma"/>
      <w:b/>
      <w:bCs/>
    </w:rPr>
  </w:style>
  <w:style w:type="paragraph" w:styleId="Prrafodelista">
    <w:name w:val="List Paragraph"/>
    <w:aliases w:val="List Paragraph,Betulia Título 1,Bullet List,FooterText,numbered,Paragraphe de liste1,lp1,List Paragraph1,Use Case List Paragraph,Figura,VIÑETA,VIÑETAS,Párrafo de lista2,Viñetas,Lista vistosa - Énfasis 13,Títulos,Titulo 6.1.1.,Elabora,Ha"/>
    <w:basedOn w:val="Normal"/>
    <w:link w:val="PrrafodelistaCar"/>
    <w:uiPriority w:val="34"/>
    <w:qFormat/>
    <w:rsid w:val="00712F20"/>
    <w:pPr>
      <w:ind w:left="720"/>
      <w:contextualSpacing/>
    </w:pPr>
  </w:style>
  <w:style w:type="character" w:customStyle="1" w:styleId="PrrafodelistaCar">
    <w:name w:val="Párrafo de lista Car"/>
    <w:aliases w:val="List Paragraph Car,Betulia Título 1 Car,Bullet List Car,FooterText Car,numbered Car,Paragraphe de liste1 Car,lp1 Car,List Paragraph1 Car,Use Case List Paragraph Car,Figura Car,VIÑETA Car,VIÑETAS Car,Párrafo de lista2 Car,Viñetas Car"/>
    <w:link w:val="Prrafodelista"/>
    <w:uiPriority w:val="34"/>
    <w:qFormat/>
    <w:locked/>
    <w:rsid w:val="000A2736"/>
    <w:rPr>
      <w:rFonts w:ascii="Times New Roman" w:eastAsia="Batang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nhideWhenUsed/>
    <w:rsid w:val="00D712E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D712E6"/>
    <w:rPr>
      <w:rFonts w:ascii="Times New Roman" w:eastAsia="Batang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712E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712E6"/>
    <w:rPr>
      <w:rFonts w:ascii="Times New Roman" w:eastAsia="Batang" w:hAnsi="Times New Roman" w:cs="Times New Roman"/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C77D4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body text,bt,body tesx,TextindepT2,EHPT,Body Text2,ändrad,tabla 2,contents,Subsection Body Text,Table Bullet 1,TABLA DE CONTENIDO 3"/>
    <w:basedOn w:val="Normal"/>
    <w:link w:val="TextoindependienteCar"/>
    <w:qFormat/>
    <w:rsid w:val="00C77D4E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es-CO" w:eastAsia="en-US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"/>
    <w:basedOn w:val="Fuentedeprrafopredeter"/>
    <w:link w:val="Textoindependiente"/>
    <w:rsid w:val="00C77D4E"/>
    <w:rPr>
      <w:rFonts w:ascii="Tahoma" w:eastAsia="Tahoma" w:hAnsi="Tahoma" w:cs="Tahoma"/>
    </w:rPr>
  </w:style>
  <w:style w:type="paragraph" w:customStyle="1" w:styleId="TableParagraph">
    <w:name w:val="Table Paragraph"/>
    <w:basedOn w:val="Normal"/>
    <w:uiPriority w:val="1"/>
    <w:qFormat/>
    <w:rsid w:val="00C77D4E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es-CO" w:eastAsia="en-US"/>
    </w:rPr>
  </w:style>
  <w:style w:type="character" w:styleId="Hipervnculo">
    <w:name w:val="Hyperlink"/>
    <w:basedOn w:val="Fuentedeprrafopredeter"/>
    <w:uiPriority w:val="99"/>
    <w:unhideWhenUsed/>
    <w:rsid w:val="001A1D7B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5F3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2">
    <w:name w:val="Plain Table 2"/>
    <w:basedOn w:val="Tablanormal"/>
    <w:uiPriority w:val="42"/>
    <w:rsid w:val="005F3DD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concuadrcula1clara">
    <w:name w:val="Grid Table 1 Light"/>
    <w:basedOn w:val="Tablanormal"/>
    <w:uiPriority w:val="46"/>
    <w:rsid w:val="005F3DD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Normal1">
    <w:name w:val="Table Normal1"/>
    <w:uiPriority w:val="2"/>
    <w:semiHidden/>
    <w:unhideWhenUsed/>
    <w:qFormat/>
    <w:rsid w:val="00C31E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C31E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C31E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C31E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C31E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uiPriority w:val="2"/>
    <w:semiHidden/>
    <w:unhideWhenUsed/>
    <w:qFormat/>
    <w:rsid w:val="00C31E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rsid w:val="000A2736"/>
    <w:rPr>
      <w:rFonts w:ascii="Tahoma" w:eastAsia="Times New Roman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0A2736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Default">
    <w:name w:val="Default"/>
    <w:link w:val="DefaultCar"/>
    <w:qFormat/>
    <w:rsid w:val="000A273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/>
    </w:rPr>
  </w:style>
  <w:style w:type="character" w:customStyle="1" w:styleId="DefaultCar">
    <w:name w:val="Default Car"/>
    <w:link w:val="Default"/>
    <w:qFormat/>
    <w:locked/>
    <w:rsid w:val="000A2736"/>
    <w:rPr>
      <w:rFonts w:ascii="Arial" w:eastAsia="Calibri" w:hAnsi="Arial" w:cs="Arial"/>
      <w:color w:val="000000"/>
      <w:sz w:val="24"/>
      <w:szCs w:val="24"/>
      <w:lang w:val="es-ES"/>
    </w:rPr>
  </w:style>
  <w:style w:type="character" w:customStyle="1" w:styleId="apple-converted-space">
    <w:name w:val="apple-converted-space"/>
    <w:rsid w:val="000A2736"/>
  </w:style>
  <w:style w:type="character" w:styleId="Hipervnculovisitado">
    <w:name w:val="FollowedHyperlink"/>
    <w:uiPriority w:val="99"/>
    <w:unhideWhenUsed/>
    <w:rsid w:val="000A2736"/>
    <w:rPr>
      <w:color w:val="800080"/>
      <w:u w:val="single"/>
    </w:rPr>
  </w:style>
  <w:style w:type="paragraph" w:customStyle="1" w:styleId="CM29">
    <w:name w:val="CM29"/>
    <w:basedOn w:val="Default"/>
    <w:next w:val="Default"/>
    <w:uiPriority w:val="99"/>
    <w:rsid w:val="000A2736"/>
    <w:rPr>
      <w:color w:val="auto"/>
      <w:lang w:val="es-CO"/>
    </w:rPr>
  </w:style>
  <w:style w:type="paragraph" w:customStyle="1" w:styleId="CM10">
    <w:name w:val="CM10"/>
    <w:basedOn w:val="Default"/>
    <w:next w:val="Default"/>
    <w:uiPriority w:val="99"/>
    <w:rsid w:val="000A2736"/>
    <w:pPr>
      <w:spacing w:line="278" w:lineRule="atLeast"/>
    </w:pPr>
    <w:rPr>
      <w:color w:val="auto"/>
      <w:lang w:val="es-CO"/>
    </w:rPr>
  </w:style>
  <w:style w:type="paragraph" w:styleId="NormalWeb">
    <w:name w:val="Normal (Web)"/>
    <w:basedOn w:val="Normal"/>
    <w:uiPriority w:val="99"/>
    <w:unhideWhenUsed/>
    <w:rsid w:val="000A2736"/>
    <w:pPr>
      <w:spacing w:before="100" w:beforeAutospacing="1" w:after="100" w:afterAutospacing="1"/>
    </w:pPr>
    <w:rPr>
      <w:rFonts w:eastAsia="Times New Roman"/>
      <w:lang w:val="en-US" w:eastAsia="en-US"/>
    </w:rPr>
  </w:style>
  <w:style w:type="paragraph" w:styleId="Textonotapie">
    <w:name w:val="footnote text"/>
    <w:basedOn w:val="Normal"/>
    <w:link w:val="TextonotapieCar"/>
    <w:semiHidden/>
    <w:unhideWhenUsed/>
    <w:rsid w:val="000A2736"/>
    <w:rPr>
      <w:rFonts w:eastAsia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0A273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semiHidden/>
    <w:unhideWhenUsed/>
    <w:rsid w:val="000A2736"/>
    <w:rPr>
      <w:vertAlign w:val="superscript"/>
    </w:rPr>
  </w:style>
  <w:style w:type="paragraph" w:styleId="Sinespaciado">
    <w:name w:val="No Spacing"/>
    <w:uiPriority w:val="1"/>
    <w:qFormat/>
    <w:rsid w:val="000A27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InviasNormalCar">
    <w:name w:val="Invias Normal Car"/>
    <w:link w:val="InviasNormal"/>
    <w:locked/>
    <w:rsid w:val="000A2736"/>
    <w:rPr>
      <w:rFonts w:ascii="Arial Narrow" w:hAnsi="Arial Narrow" w:cs="Arial"/>
      <w:sz w:val="24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0A2736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Theme="minorHAnsi" w:hAnsi="Arial Narrow" w:cs="Arial"/>
      <w:lang w:val="es-CO"/>
    </w:rPr>
  </w:style>
  <w:style w:type="paragraph" w:customStyle="1" w:styleId="western">
    <w:name w:val="western"/>
    <w:basedOn w:val="Normal"/>
    <w:rsid w:val="001B349A"/>
    <w:pPr>
      <w:spacing w:before="100" w:beforeAutospacing="1" w:after="100" w:afterAutospacing="1"/>
    </w:pPr>
    <w:rPr>
      <w:rFonts w:eastAsia="Times New Roman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3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tratos.gov.co" TargetMode="External"/><Relationship Id="rId13" Type="http://schemas.openxmlformats.org/officeDocument/2006/relationships/hyperlink" Target="http://www.colombiacompra.gov.co/" TargetMode="External"/><Relationship Id="rId18" Type="http://schemas.openxmlformats.org/officeDocument/2006/relationships/hyperlink" Target="http://www.colombiacompra.gov.co/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colombiacompra.gov.co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colombiacompra.gov.co/" TargetMode="External"/><Relationship Id="rId17" Type="http://schemas.openxmlformats.org/officeDocument/2006/relationships/hyperlink" Target="http://www.colombiacompra.gov.co/" TargetMode="External"/><Relationship Id="rId25" Type="http://schemas.openxmlformats.org/officeDocument/2006/relationships/hyperlink" Target="http://www.colombiacompra.gov.co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colombiacompra.gov.co/" TargetMode="External"/><Relationship Id="rId20" Type="http://schemas.openxmlformats.org/officeDocument/2006/relationships/hyperlink" Target="http://www.colombiacompra.gov.co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lombiacompra.gov.co/" TargetMode="External"/><Relationship Id="rId24" Type="http://schemas.openxmlformats.org/officeDocument/2006/relationships/hyperlink" Target="http://www.colombiacompra.gov.co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olombiacompra.gov.co/" TargetMode="External"/><Relationship Id="rId23" Type="http://schemas.openxmlformats.org/officeDocument/2006/relationships/hyperlink" Target="http://www.colombiacompra.gov.co/" TargetMode="External"/><Relationship Id="rId28" Type="http://schemas.openxmlformats.org/officeDocument/2006/relationships/fontTable" Target="fontTable.xml"/><Relationship Id="rId10" Type="http://schemas.openxmlformats.org/officeDocument/2006/relationships/hyperlink" Target="mailto:procesosdeseleccion@boyaca.gov.co" TargetMode="External"/><Relationship Id="rId19" Type="http://schemas.openxmlformats.org/officeDocument/2006/relationships/hyperlink" Target="http://www.colombiacompra.gov.co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oyaca.gov.co/contratacion/contratos-secop/licitaciones-p&#250;blicas" TargetMode="External"/><Relationship Id="rId14" Type="http://schemas.openxmlformats.org/officeDocument/2006/relationships/hyperlink" Target="http://www.colombiacompra.gov.co/" TargetMode="External"/><Relationship Id="rId22" Type="http://schemas.openxmlformats.org/officeDocument/2006/relationships/hyperlink" Target="http://www.colombiacompra.gov.co/" TargetMode="External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garagoaindustrialmab@sedboya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9166A-4F3C-45A0-B3FB-54EAE4F42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2023</TotalTime>
  <Pages>1</Pages>
  <Words>1445</Words>
  <Characters>7948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Dayana</dc:creator>
  <cp:keywords/>
  <dc:description/>
  <cp:lastModifiedBy>ASUS</cp:lastModifiedBy>
  <cp:revision>13</cp:revision>
  <cp:lastPrinted>2022-11-17T22:49:00Z</cp:lastPrinted>
  <dcterms:created xsi:type="dcterms:W3CDTF">2022-10-27T19:47:00Z</dcterms:created>
  <dcterms:modified xsi:type="dcterms:W3CDTF">2022-11-17T22:49:00Z</dcterms:modified>
</cp:coreProperties>
</file>