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6263" w:type="pct"/>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47"/>
        <w:gridCol w:w="5265"/>
        <w:gridCol w:w="2900"/>
      </w:tblGrid>
      <w:tr w:rsidR="00B7666C" w:rsidRPr="00B54D4A" w14:paraId="396AC008" w14:textId="77777777" w:rsidTr="007324B7">
        <w:trPr>
          <w:trHeight w:val="564"/>
        </w:trPr>
        <w:tc>
          <w:tcPr>
            <w:tcW w:w="3695" w:type="pct"/>
            <w:gridSpan w:val="2"/>
            <w:tcBorders>
              <w:bottom w:val="single" w:sz="4" w:space="0" w:color="auto"/>
            </w:tcBorders>
            <w:shd w:val="clear" w:color="auto" w:fill="8DB3E2"/>
            <w:vAlign w:val="center"/>
          </w:tcPr>
          <w:p w14:paraId="1144DD1B" w14:textId="7E271208" w:rsidR="00B7666C" w:rsidRPr="00B54D4A" w:rsidRDefault="00412F95" w:rsidP="00B7666C">
            <w:pPr>
              <w:spacing w:after="200" w:line="240" w:lineRule="auto"/>
              <w:jc w:val="both"/>
              <w:rPr>
                <w:rFonts w:ascii="Arial" w:eastAsia="Calibri" w:hAnsi="Arial" w:cs="Arial"/>
                <w:b/>
              </w:rPr>
            </w:pPr>
            <w:r w:rsidRPr="00B54D4A">
              <w:rPr>
                <w:rFonts w:ascii="Arial" w:eastAsia="Calibri" w:hAnsi="Arial" w:cs="Arial"/>
                <w:b/>
                <w:color w:val="000000"/>
              </w:rPr>
              <w:t xml:space="preserve"> </w:t>
            </w:r>
            <w:r w:rsidR="00B7666C" w:rsidRPr="00B54D4A">
              <w:rPr>
                <w:rFonts w:ascii="Arial" w:eastAsia="Calibri" w:hAnsi="Arial" w:cs="Arial"/>
                <w:b/>
                <w:color w:val="000000"/>
              </w:rPr>
              <w:t>DOCUMENTO DE ESTUDIOS PREVIOS MÍNIMA CUANTÍA</w:t>
            </w:r>
          </w:p>
        </w:tc>
        <w:tc>
          <w:tcPr>
            <w:tcW w:w="1305" w:type="pct"/>
            <w:tcBorders>
              <w:bottom w:val="single" w:sz="4" w:space="0" w:color="auto"/>
            </w:tcBorders>
            <w:shd w:val="clear" w:color="auto" w:fill="8DB3E2"/>
            <w:vAlign w:val="center"/>
          </w:tcPr>
          <w:p w14:paraId="19E320B7" w14:textId="77777777" w:rsidR="00B7666C" w:rsidRPr="00B54D4A" w:rsidRDefault="00B7666C" w:rsidP="00B7666C">
            <w:pPr>
              <w:spacing w:after="200" w:line="240" w:lineRule="auto"/>
              <w:jc w:val="both"/>
              <w:rPr>
                <w:rFonts w:ascii="Arial" w:eastAsia="Calibri" w:hAnsi="Arial" w:cs="Arial"/>
              </w:rPr>
            </w:pPr>
            <w:r w:rsidRPr="00B54D4A">
              <w:rPr>
                <w:rFonts w:ascii="Arial" w:eastAsia="Calibri" w:hAnsi="Arial" w:cs="Arial"/>
              </w:rPr>
              <w:t>VERSIÓN 1</w:t>
            </w:r>
          </w:p>
        </w:tc>
      </w:tr>
      <w:tr w:rsidR="00B7666C" w:rsidRPr="00B54D4A" w14:paraId="296E8F21" w14:textId="77777777" w:rsidTr="007324B7">
        <w:trPr>
          <w:trHeight w:val="334"/>
        </w:trPr>
        <w:tc>
          <w:tcPr>
            <w:tcW w:w="5000" w:type="pct"/>
            <w:gridSpan w:val="3"/>
            <w:shd w:val="clear" w:color="auto" w:fill="B8CCE4"/>
            <w:vAlign w:val="center"/>
          </w:tcPr>
          <w:p w14:paraId="4F55CB8C" w14:textId="77777777" w:rsidR="00B7666C" w:rsidRPr="00B54D4A" w:rsidRDefault="00B7666C" w:rsidP="00B7666C">
            <w:pPr>
              <w:spacing w:after="200" w:line="240" w:lineRule="auto"/>
              <w:jc w:val="both"/>
              <w:rPr>
                <w:rFonts w:ascii="Arial" w:eastAsia="Calibri" w:hAnsi="Arial" w:cs="Arial"/>
                <w:b/>
              </w:rPr>
            </w:pPr>
            <w:r w:rsidRPr="00B54D4A">
              <w:rPr>
                <w:rFonts w:ascii="Arial" w:eastAsia="Calibri" w:hAnsi="Arial" w:cs="Arial"/>
                <w:b/>
              </w:rPr>
              <w:t>1. DATOS GENERALES</w:t>
            </w:r>
          </w:p>
        </w:tc>
      </w:tr>
      <w:tr w:rsidR="00B7666C" w:rsidRPr="00B54D4A" w14:paraId="6013D9BA" w14:textId="77777777" w:rsidTr="00092602">
        <w:trPr>
          <w:trHeight w:val="538"/>
        </w:trPr>
        <w:tc>
          <w:tcPr>
            <w:tcW w:w="1326" w:type="pct"/>
            <w:vAlign w:val="center"/>
          </w:tcPr>
          <w:p w14:paraId="1175B397" w14:textId="18C94C84" w:rsidR="00B7666C" w:rsidRPr="00B54D4A" w:rsidRDefault="006E2657" w:rsidP="00306869">
            <w:pPr>
              <w:spacing w:after="0" w:line="240" w:lineRule="auto"/>
              <w:rPr>
                <w:rFonts w:ascii="Arial" w:eastAsia="Calibri" w:hAnsi="Arial" w:cs="Arial"/>
              </w:rPr>
            </w:pPr>
            <w:r w:rsidRPr="00B54D4A">
              <w:rPr>
                <w:rFonts w:ascii="Arial" w:hAnsi="Arial" w:cs="Arial"/>
                <w:b/>
              </w:rPr>
              <w:t>Plan Anual de Adquisiciones</w:t>
            </w:r>
          </w:p>
        </w:tc>
        <w:tc>
          <w:tcPr>
            <w:tcW w:w="3674" w:type="pct"/>
            <w:gridSpan w:val="2"/>
            <w:vAlign w:val="center"/>
          </w:tcPr>
          <w:p w14:paraId="6B777016" w14:textId="649297C8" w:rsidR="00B7666C" w:rsidRPr="00B54D4A" w:rsidRDefault="007324B7" w:rsidP="00306869">
            <w:pPr>
              <w:spacing w:after="0" w:line="240" w:lineRule="auto"/>
              <w:rPr>
                <w:rFonts w:ascii="Arial" w:eastAsia="Calibri" w:hAnsi="Arial" w:cs="Arial"/>
              </w:rPr>
            </w:pPr>
            <w:r w:rsidRPr="00B54D4A">
              <w:rPr>
                <w:rFonts w:ascii="Arial" w:eastAsia="Calibri" w:hAnsi="Arial" w:cs="Arial"/>
              </w:rPr>
              <w:t>16/08/2022</w:t>
            </w:r>
          </w:p>
        </w:tc>
      </w:tr>
      <w:tr w:rsidR="00B7666C" w:rsidRPr="00B54D4A" w14:paraId="09F48559" w14:textId="77777777" w:rsidTr="00092602">
        <w:trPr>
          <w:trHeight w:val="545"/>
        </w:trPr>
        <w:tc>
          <w:tcPr>
            <w:tcW w:w="1326" w:type="pct"/>
            <w:vAlign w:val="center"/>
          </w:tcPr>
          <w:p w14:paraId="74949766" w14:textId="13B2BEB2" w:rsidR="00B7666C" w:rsidRPr="00B54D4A" w:rsidRDefault="006E2657" w:rsidP="00306869">
            <w:pPr>
              <w:spacing w:after="0" w:line="240" w:lineRule="auto"/>
              <w:rPr>
                <w:rFonts w:ascii="Arial" w:eastAsia="Calibri" w:hAnsi="Arial" w:cs="Arial"/>
                <w:b/>
              </w:rPr>
            </w:pPr>
            <w:r w:rsidRPr="00B54D4A">
              <w:rPr>
                <w:rFonts w:ascii="Arial" w:hAnsi="Arial" w:cs="Arial"/>
                <w:b/>
              </w:rPr>
              <w:t>Tipo de Presupuesto Asignado</w:t>
            </w:r>
          </w:p>
        </w:tc>
        <w:tc>
          <w:tcPr>
            <w:tcW w:w="3674" w:type="pct"/>
            <w:gridSpan w:val="2"/>
            <w:vAlign w:val="center"/>
          </w:tcPr>
          <w:p w14:paraId="0381144D" w14:textId="31255383" w:rsidR="00B7666C" w:rsidRPr="00B54D4A" w:rsidRDefault="006E2657" w:rsidP="007324B7">
            <w:pPr>
              <w:spacing w:after="0" w:line="240" w:lineRule="auto"/>
              <w:rPr>
                <w:rFonts w:ascii="Arial" w:eastAsia="Calibri" w:hAnsi="Arial" w:cs="Arial"/>
              </w:rPr>
            </w:pPr>
            <w:r w:rsidRPr="00B54D4A">
              <w:rPr>
                <w:rFonts w:ascii="Arial" w:hAnsi="Arial" w:cs="Arial"/>
                <w:color w:val="000000" w:themeColor="text1"/>
              </w:rPr>
              <w:t xml:space="preserve">Inversión </w:t>
            </w:r>
          </w:p>
        </w:tc>
      </w:tr>
      <w:tr w:rsidR="007324B7" w:rsidRPr="00B54D4A" w14:paraId="07B834BD" w14:textId="77777777" w:rsidTr="007324B7">
        <w:trPr>
          <w:trHeight w:val="179"/>
        </w:trPr>
        <w:tc>
          <w:tcPr>
            <w:tcW w:w="1326" w:type="pct"/>
          </w:tcPr>
          <w:p w14:paraId="36A21CFF" w14:textId="2D3101A1" w:rsidR="007324B7" w:rsidRPr="00B54D4A" w:rsidRDefault="007324B7" w:rsidP="007324B7">
            <w:pPr>
              <w:spacing w:after="0" w:line="240" w:lineRule="auto"/>
              <w:rPr>
                <w:rFonts w:ascii="Arial" w:hAnsi="Arial" w:cs="Arial"/>
                <w:b/>
              </w:rPr>
            </w:pPr>
            <w:r w:rsidRPr="00B54D4A">
              <w:rPr>
                <w:rFonts w:ascii="Arial" w:hAnsi="Arial" w:cs="Arial"/>
                <w:b/>
              </w:rPr>
              <w:t>Código BPIN</w:t>
            </w:r>
          </w:p>
        </w:tc>
        <w:tc>
          <w:tcPr>
            <w:tcW w:w="3674" w:type="pct"/>
            <w:gridSpan w:val="2"/>
          </w:tcPr>
          <w:p w14:paraId="043F33F0" w14:textId="4C183B27" w:rsidR="007324B7" w:rsidRPr="00B54D4A" w:rsidRDefault="007324B7" w:rsidP="007324B7">
            <w:pPr>
              <w:spacing w:after="0" w:line="240" w:lineRule="auto"/>
              <w:rPr>
                <w:rFonts w:ascii="Arial" w:hAnsi="Arial" w:cs="Arial"/>
                <w:color w:val="000000" w:themeColor="text1"/>
              </w:rPr>
            </w:pPr>
            <w:r w:rsidRPr="00B54D4A">
              <w:rPr>
                <w:rFonts w:ascii="Arial" w:hAnsi="Arial" w:cs="Arial"/>
              </w:rPr>
              <w:t>2018011000844</w:t>
            </w:r>
          </w:p>
        </w:tc>
      </w:tr>
      <w:tr w:rsidR="007324B7" w:rsidRPr="00B54D4A" w14:paraId="4E5EE564" w14:textId="77777777" w:rsidTr="007324B7">
        <w:trPr>
          <w:trHeight w:val="677"/>
        </w:trPr>
        <w:tc>
          <w:tcPr>
            <w:tcW w:w="1326" w:type="pct"/>
            <w:vAlign w:val="center"/>
          </w:tcPr>
          <w:p w14:paraId="04AC63BA" w14:textId="40BF24F2" w:rsidR="007324B7" w:rsidRPr="00B54D4A" w:rsidRDefault="007324B7" w:rsidP="007324B7">
            <w:pPr>
              <w:spacing w:after="0" w:line="240" w:lineRule="auto"/>
              <w:rPr>
                <w:rFonts w:ascii="Arial" w:eastAsia="Calibri" w:hAnsi="Arial" w:cs="Arial"/>
              </w:rPr>
            </w:pPr>
            <w:r w:rsidRPr="00B54D4A">
              <w:rPr>
                <w:rFonts w:ascii="Arial" w:hAnsi="Arial" w:cs="Arial"/>
                <w:b/>
              </w:rPr>
              <w:t>Nombre del Proyecto</w:t>
            </w:r>
          </w:p>
        </w:tc>
        <w:tc>
          <w:tcPr>
            <w:tcW w:w="3674" w:type="pct"/>
            <w:gridSpan w:val="2"/>
            <w:vAlign w:val="center"/>
          </w:tcPr>
          <w:p w14:paraId="5FD942D0" w14:textId="3E8D8904" w:rsidR="008D4C5C" w:rsidRPr="00B54D4A" w:rsidRDefault="008D4C5C" w:rsidP="007324B7">
            <w:pPr>
              <w:spacing w:after="0" w:line="240" w:lineRule="auto"/>
              <w:rPr>
                <w:rFonts w:ascii="Arial" w:hAnsi="Arial" w:cs="Arial"/>
              </w:rPr>
            </w:pPr>
            <w:r w:rsidRPr="00B54D4A">
              <w:rPr>
                <w:rFonts w:ascii="Arial" w:hAnsi="Arial" w:cs="Arial"/>
              </w:rPr>
              <w:t>Exámenes de prevención riesgo cardiovascular (Perfil Lipídico y Glicemia Basal</w:t>
            </w:r>
            <w:proofErr w:type="gramStart"/>
            <w:r w:rsidRPr="00B54D4A">
              <w:rPr>
                <w:rFonts w:ascii="Arial" w:hAnsi="Arial" w:cs="Arial"/>
              </w:rPr>
              <w:t>) ,</w:t>
            </w:r>
            <w:proofErr w:type="gramEnd"/>
            <w:r w:rsidRPr="00B54D4A">
              <w:rPr>
                <w:rFonts w:ascii="Arial" w:hAnsi="Arial" w:cs="Arial"/>
              </w:rPr>
              <w:t xml:space="preserve"> tamizaje para cáncer de mama-próstata.</w:t>
            </w:r>
          </w:p>
          <w:p w14:paraId="647A997B" w14:textId="7FB50DA4" w:rsidR="008D4C5C" w:rsidRPr="00B54D4A" w:rsidRDefault="008D4C5C" w:rsidP="007324B7">
            <w:pPr>
              <w:spacing w:after="0" w:line="240" w:lineRule="auto"/>
              <w:rPr>
                <w:rFonts w:ascii="Arial" w:eastAsia="Calibri" w:hAnsi="Arial" w:cs="Arial"/>
              </w:rPr>
            </w:pPr>
          </w:p>
        </w:tc>
      </w:tr>
      <w:tr w:rsidR="007324B7" w:rsidRPr="00B54D4A" w14:paraId="32D72482" w14:textId="77777777" w:rsidTr="007324B7">
        <w:trPr>
          <w:trHeight w:val="330"/>
        </w:trPr>
        <w:tc>
          <w:tcPr>
            <w:tcW w:w="1326" w:type="pct"/>
            <w:vAlign w:val="center"/>
          </w:tcPr>
          <w:p w14:paraId="299301C6" w14:textId="7F1441F8" w:rsidR="007324B7" w:rsidRPr="00B54D4A" w:rsidRDefault="007324B7" w:rsidP="007324B7">
            <w:pPr>
              <w:spacing w:after="0" w:line="240" w:lineRule="auto"/>
              <w:rPr>
                <w:rFonts w:ascii="Arial" w:eastAsia="Calibri" w:hAnsi="Arial" w:cs="Arial"/>
                <w:b/>
              </w:rPr>
            </w:pPr>
            <w:r w:rsidRPr="00B54D4A">
              <w:rPr>
                <w:rFonts w:ascii="Arial" w:hAnsi="Arial" w:cs="Arial"/>
                <w:b/>
              </w:rPr>
              <w:t>Fecha de elaboración del estudio previo</w:t>
            </w:r>
          </w:p>
        </w:tc>
        <w:tc>
          <w:tcPr>
            <w:tcW w:w="3674" w:type="pct"/>
            <w:gridSpan w:val="2"/>
            <w:vAlign w:val="center"/>
          </w:tcPr>
          <w:p w14:paraId="07B7D79C" w14:textId="3C619B4C" w:rsidR="007324B7" w:rsidRPr="00B54D4A" w:rsidRDefault="006753A9" w:rsidP="007324B7">
            <w:pPr>
              <w:spacing w:after="0" w:line="240" w:lineRule="auto"/>
              <w:rPr>
                <w:rFonts w:ascii="Arial" w:eastAsia="Calibri" w:hAnsi="Arial" w:cs="Arial"/>
              </w:rPr>
            </w:pPr>
            <w:r>
              <w:rPr>
                <w:rFonts w:ascii="Arial" w:hAnsi="Arial" w:cs="Arial"/>
              </w:rPr>
              <w:t xml:space="preserve">Noviembre </w:t>
            </w:r>
            <w:r w:rsidR="007324B7" w:rsidRPr="00B54D4A">
              <w:rPr>
                <w:rFonts w:ascii="Arial" w:hAnsi="Arial" w:cs="Arial"/>
              </w:rPr>
              <w:t>2022</w:t>
            </w:r>
          </w:p>
        </w:tc>
      </w:tr>
      <w:tr w:rsidR="007324B7" w:rsidRPr="00B54D4A" w14:paraId="4C2641F6" w14:textId="77777777" w:rsidTr="007324B7">
        <w:trPr>
          <w:trHeight w:val="540"/>
        </w:trPr>
        <w:tc>
          <w:tcPr>
            <w:tcW w:w="1326" w:type="pct"/>
            <w:vAlign w:val="center"/>
          </w:tcPr>
          <w:p w14:paraId="2D4A3451" w14:textId="474282C3" w:rsidR="007324B7" w:rsidRPr="00B54D4A" w:rsidRDefault="007324B7" w:rsidP="007324B7">
            <w:pPr>
              <w:spacing w:after="0" w:line="240" w:lineRule="auto"/>
              <w:rPr>
                <w:rFonts w:ascii="Arial" w:eastAsia="Calibri" w:hAnsi="Arial" w:cs="Arial"/>
                <w:b/>
              </w:rPr>
            </w:pPr>
            <w:r w:rsidRPr="00B54D4A">
              <w:rPr>
                <w:rFonts w:ascii="Arial" w:eastAsia="Calibri" w:hAnsi="Arial" w:cs="Arial"/>
                <w:b/>
              </w:rPr>
              <w:t xml:space="preserve">  </w:t>
            </w:r>
            <w:r w:rsidRPr="00B54D4A">
              <w:rPr>
                <w:rFonts w:ascii="Arial" w:hAnsi="Arial" w:cs="Arial"/>
                <w:b/>
              </w:rPr>
              <w:t>Nombre del funcionario que diligencia el estudio previo</w:t>
            </w:r>
          </w:p>
        </w:tc>
        <w:tc>
          <w:tcPr>
            <w:tcW w:w="3674" w:type="pct"/>
            <w:gridSpan w:val="2"/>
            <w:vAlign w:val="center"/>
          </w:tcPr>
          <w:p w14:paraId="12C5DFC5" w14:textId="431409B3" w:rsidR="007324B7" w:rsidRPr="00B54D4A" w:rsidRDefault="007324B7" w:rsidP="001E10FC">
            <w:pPr>
              <w:spacing w:after="0" w:line="240" w:lineRule="auto"/>
              <w:rPr>
                <w:rFonts w:ascii="Arial" w:eastAsia="Calibri" w:hAnsi="Arial" w:cs="Arial"/>
              </w:rPr>
            </w:pPr>
            <w:r w:rsidRPr="00B54D4A">
              <w:rPr>
                <w:rFonts w:ascii="Arial" w:eastAsia="Calibri" w:hAnsi="Arial" w:cs="Arial"/>
              </w:rPr>
              <w:t xml:space="preserve"> </w:t>
            </w:r>
            <w:r w:rsidR="001E10FC" w:rsidRPr="00B54D4A">
              <w:rPr>
                <w:rFonts w:ascii="Arial" w:hAnsi="Arial" w:cs="Arial"/>
              </w:rPr>
              <w:t>Mayerlin Méndez Mejía</w:t>
            </w:r>
            <w:r w:rsidRPr="00B54D4A">
              <w:rPr>
                <w:rFonts w:ascii="Arial" w:hAnsi="Arial" w:cs="Arial"/>
              </w:rPr>
              <w:t xml:space="preserve"> - Profesional Universitario Grado 11 – DESAJ Barranquilla</w:t>
            </w:r>
          </w:p>
        </w:tc>
      </w:tr>
      <w:tr w:rsidR="007324B7" w:rsidRPr="00B54D4A" w14:paraId="1D762186" w14:textId="77777777" w:rsidTr="007324B7">
        <w:trPr>
          <w:trHeight w:val="480"/>
        </w:trPr>
        <w:tc>
          <w:tcPr>
            <w:tcW w:w="1326" w:type="pct"/>
            <w:vAlign w:val="center"/>
          </w:tcPr>
          <w:p w14:paraId="483636D4" w14:textId="387E0FE7" w:rsidR="007324B7" w:rsidRPr="00B54D4A" w:rsidRDefault="007324B7" w:rsidP="007324B7">
            <w:pPr>
              <w:spacing w:after="0" w:line="240" w:lineRule="auto"/>
              <w:rPr>
                <w:rFonts w:ascii="Arial" w:eastAsia="Calibri" w:hAnsi="Arial" w:cs="Arial"/>
                <w:b/>
              </w:rPr>
            </w:pPr>
            <w:proofErr w:type="gramStart"/>
            <w:r w:rsidRPr="00B54D4A">
              <w:rPr>
                <w:rFonts w:ascii="Arial" w:hAnsi="Arial" w:cs="Arial"/>
                <w:b/>
              </w:rPr>
              <w:t>Área  de</w:t>
            </w:r>
            <w:proofErr w:type="gramEnd"/>
            <w:r w:rsidRPr="00B54D4A">
              <w:rPr>
                <w:rFonts w:ascii="Arial" w:hAnsi="Arial" w:cs="Arial"/>
                <w:b/>
              </w:rPr>
              <w:t xml:space="preserve"> Origen</w:t>
            </w:r>
          </w:p>
        </w:tc>
        <w:tc>
          <w:tcPr>
            <w:tcW w:w="3674" w:type="pct"/>
            <w:gridSpan w:val="2"/>
            <w:vAlign w:val="center"/>
          </w:tcPr>
          <w:p w14:paraId="62E244CC" w14:textId="0AAE618C" w:rsidR="007324B7" w:rsidRPr="00B54D4A" w:rsidRDefault="006919F6" w:rsidP="007324B7">
            <w:pPr>
              <w:spacing w:after="0" w:line="240" w:lineRule="auto"/>
              <w:rPr>
                <w:rFonts w:ascii="Arial" w:eastAsia="Calibri" w:hAnsi="Arial" w:cs="Arial"/>
              </w:rPr>
            </w:pPr>
            <w:r w:rsidRPr="00B54D4A">
              <w:rPr>
                <w:rFonts w:ascii="Arial" w:eastAsia="Calibri" w:hAnsi="Arial" w:cs="Arial"/>
              </w:rPr>
              <w:t>Coordinación Seguridad y Salud en el Trabajo – DESAJ Barranquilla</w:t>
            </w:r>
          </w:p>
        </w:tc>
      </w:tr>
      <w:tr w:rsidR="007324B7" w:rsidRPr="00B54D4A" w14:paraId="5EE2E33C" w14:textId="77777777" w:rsidTr="007324B7">
        <w:trPr>
          <w:trHeight w:val="570"/>
        </w:trPr>
        <w:tc>
          <w:tcPr>
            <w:tcW w:w="5000" w:type="pct"/>
            <w:gridSpan w:val="3"/>
            <w:shd w:val="clear" w:color="auto" w:fill="B4C6E7" w:themeFill="accent5" w:themeFillTint="66"/>
          </w:tcPr>
          <w:p w14:paraId="02A068D8" w14:textId="77777777" w:rsidR="007324B7" w:rsidRPr="00B54D4A" w:rsidRDefault="007324B7" w:rsidP="007324B7">
            <w:pPr>
              <w:spacing w:after="200" w:line="240" w:lineRule="auto"/>
              <w:jc w:val="both"/>
              <w:rPr>
                <w:rFonts w:ascii="Arial" w:eastAsia="Calibri" w:hAnsi="Arial" w:cs="Arial"/>
                <w:b/>
                <w:color w:val="000000"/>
              </w:rPr>
            </w:pPr>
            <w:r w:rsidRPr="00B54D4A">
              <w:rPr>
                <w:rFonts w:ascii="Arial" w:eastAsia="Calibri" w:hAnsi="Arial" w:cs="Arial"/>
                <w:b/>
                <w:color w:val="000000"/>
              </w:rPr>
              <w:t>2. ELEMENTOS DEL ESTUDIO (Decreto 1082 de 2015.)</w:t>
            </w:r>
          </w:p>
        </w:tc>
      </w:tr>
      <w:tr w:rsidR="007324B7" w:rsidRPr="00B54D4A" w14:paraId="49022E07" w14:textId="77777777" w:rsidTr="007324B7">
        <w:trPr>
          <w:trHeight w:val="570"/>
        </w:trPr>
        <w:tc>
          <w:tcPr>
            <w:tcW w:w="5000" w:type="pct"/>
            <w:gridSpan w:val="3"/>
            <w:shd w:val="clear" w:color="auto" w:fill="auto"/>
          </w:tcPr>
          <w:p w14:paraId="4605101A" w14:textId="69B5BEFA" w:rsidR="007324B7" w:rsidRPr="00B54D4A" w:rsidRDefault="007324B7" w:rsidP="007324B7">
            <w:pPr>
              <w:spacing w:after="200" w:line="240" w:lineRule="auto"/>
              <w:jc w:val="both"/>
              <w:rPr>
                <w:rFonts w:ascii="Arial" w:hAnsi="Arial" w:cs="Arial"/>
                <w:b/>
                <w:bCs/>
              </w:rPr>
            </w:pPr>
            <w:r w:rsidRPr="00B54D4A">
              <w:rPr>
                <w:rFonts w:ascii="Arial" w:hAnsi="Arial" w:cs="Arial"/>
                <w:b/>
                <w:bCs/>
              </w:rPr>
              <w:t>2.1. DESCRIPCIÓN DE LA NECESIDAD QUE</w:t>
            </w:r>
            <w:bookmarkStart w:id="0" w:name="_Hlk109811413"/>
            <w:r w:rsidRPr="00B54D4A">
              <w:rPr>
                <w:rFonts w:ascii="Arial" w:hAnsi="Arial" w:cs="Arial"/>
                <w:b/>
                <w:bCs/>
              </w:rPr>
              <w:t xml:space="preserve"> LA ENTIDAD PRETENDE SATISFACER</w:t>
            </w:r>
          </w:p>
          <w:bookmarkEnd w:id="0"/>
          <w:p w14:paraId="5C4D2CB8" w14:textId="77777777" w:rsidR="00586984" w:rsidRPr="00B54D4A" w:rsidRDefault="00586984" w:rsidP="00586984">
            <w:pPr>
              <w:pStyle w:val="Default"/>
              <w:jc w:val="both"/>
              <w:rPr>
                <w:color w:val="auto"/>
                <w:sz w:val="22"/>
                <w:szCs w:val="22"/>
              </w:rPr>
            </w:pPr>
            <w:r w:rsidRPr="00B54D4A">
              <w:rPr>
                <w:color w:val="auto"/>
                <w:sz w:val="22"/>
                <w:szCs w:val="22"/>
              </w:rPr>
              <w:t>La Dirección Seccional de Administración Judicial de Barranquilla - Atlántico, tiene a su cargo los despachos judiciales y sedes administrativas en la ciudad de Barranquilla y los Municipios del Departamento de Atlántico; por lo tanto, debe realizar el suministro de bienes y servicios que permitan garantizar la prestación del servicio de Administración de Justicia de manera oportuna y en las mejores condiciones.  Así mismo deberá garantizar el adecuado manejo de los recursos, velando por su correcta aplicación o utilización, en cumplimiento de los principios y postulados contenidos en la Ley 270 de 1996, Ley 1150 de 2007, en concordancia con lo establecido en el Decreto 1082 de 2015.</w:t>
            </w:r>
          </w:p>
          <w:p w14:paraId="17B97BDE" w14:textId="77777777" w:rsidR="00586984" w:rsidRPr="00B54D4A" w:rsidRDefault="00586984" w:rsidP="00586984">
            <w:pPr>
              <w:pStyle w:val="Default"/>
              <w:jc w:val="both"/>
              <w:rPr>
                <w:color w:val="auto"/>
                <w:sz w:val="22"/>
                <w:szCs w:val="22"/>
              </w:rPr>
            </w:pPr>
            <w:r w:rsidRPr="00B54D4A">
              <w:rPr>
                <w:color w:val="auto"/>
                <w:sz w:val="22"/>
                <w:szCs w:val="22"/>
              </w:rPr>
              <w:t xml:space="preserve"> </w:t>
            </w:r>
          </w:p>
          <w:p w14:paraId="41D1B224" w14:textId="77777777" w:rsidR="00586984" w:rsidRPr="00B54D4A" w:rsidRDefault="00586984" w:rsidP="00586984">
            <w:pPr>
              <w:pStyle w:val="Sinespaciado"/>
              <w:ind w:right="227"/>
              <w:jc w:val="both"/>
              <w:rPr>
                <w:rFonts w:ascii="Arial" w:hAnsi="Arial" w:cs="Arial"/>
              </w:rPr>
            </w:pPr>
            <w:r w:rsidRPr="00B54D4A">
              <w:rPr>
                <w:rFonts w:ascii="Arial" w:hAnsi="Arial" w:cs="Arial"/>
              </w:rPr>
              <w:t>El Propósito fundamental del Plan Sectorial de Desarrollo de la Rama Judicial es orientar las actividades de esta Rama específica del poder público al cumplimiento de su objetivo misional de promover el acceso, la eficacia,  la calidad, la confianza visibilidad y transparencia, la autonomía y el fortalecimiento institucional en la administración de Justicia en el país, así  como  entender  y  atender,  en colaboración armónica con otros poderes del Estado, la solución de conflictos y el cumplimiento en forma integral de los fines de la Justicia para la sociedad.</w:t>
            </w:r>
          </w:p>
          <w:p w14:paraId="24ABD54A" w14:textId="77777777" w:rsidR="00586984" w:rsidRPr="00B54D4A" w:rsidRDefault="00586984" w:rsidP="00586984">
            <w:pPr>
              <w:pStyle w:val="Sinespaciado"/>
              <w:ind w:left="129" w:right="227"/>
              <w:jc w:val="both"/>
              <w:rPr>
                <w:rFonts w:ascii="Arial" w:hAnsi="Arial" w:cs="Arial"/>
              </w:rPr>
            </w:pPr>
          </w:p>
          <w:p w14:paraId="6F2232EC" w14:textId="77777777" w:rsidR="00586984" w:rsidRPr="00B54D4A" w:rsidRDefault="00586984" w:rsidP="00586984">
            <w:pPr>
              <w:autoSpaceDE w:val="0"/>
              <w:autoSpaceDN w:val="0"/>
              <w:adjustRightInd w:val="0"/>
              <w:jc w:val="both"/>
              <w:rPr>
                <w:rFonts w:ascii="Arial" w:hAnsi="Arial" w:cs="Arial"/>
              </w:rPr>
            </w:pPr>
            <w:r w:rsidRPr="00B54D4A">
              <w:rPr>
                <w:rFonts w:ascii="Arial" w:hAnsi="Arial" w:cs="Arial"/>
              </w:rPr>
              <w:t>Así, las actividades propias de la Dirección Seccional de Administración Judicial de Barranquilla como órgano técnico administrativo del Sector Jurisdiccional de la Rama Judicial en el Atlántico, debe enmarcar su gestión en dicho Plan y el esfuerzo en su cumplimiento va dirigido a garantizar una administración eficiente de los recursos dispuestos para el funcionamiento de esta Entidad.</w:t>
            </w:r>
          </w:p>
          <w:p w14:paraId="0E088D09" w14:textId="77777777" w:rsidR="00586984" w:rsidRPr="00B54D4A" w:rsidRDefault="00586984" w:rsidP="00586984">
            <w:pPr>
              <w:pStyle w:val="Sinespaciado"/>
              <w:ind w:right="227"/>
              <w:jc w:val="both"/>
              <w:rPr>
                <w:rFonts w:ascii="Arial" w:hAnsi="Arial" w:cs="Arial"/>
              </w:rPr>
            </w:pPr>
            <w:r w:rsidRPr="00B54D4A">
              <w:rPr>
                <w:rFonts w:ascii="Arial" w:hAnsi="Arial" w:cs="Arial"/>
              </w:rPr>
              <w:t>De igual forma, los procesos contractuales deben estar orientados al cumplimiento de los objetivos, metas, políticas, estrategias, programas y proyectos enmarcados por el Plan Sectorial de Desarrollo, por lo que, para efectos de contribuir al logro de los objetivos propuestos, se elabora el presente estudio de conveniencia y oportunidad.</w:t>
            </w:r>
          </w:p>
          <w:p w14:paraId="79174B23" w14:textId="77777777" w:rsidR="00586984" w:rsidRPr="00B54D4A" w:rsidRDefault="00586984" w:rsidP="00586984">
            <w:pPr>
              <w:pStyle w:val="Sinespaciado"/>
              <w:ind w:right="227"/>
              <w:jc w:val="both"/>
              <w:rPr>
                <w:rFonts w:ascii="Arial" w:hAnsi="Arial" w:cs="Arial"/>
              </w:rPr>
            </w:pPr>
          </w:p>
          <w:p w14:paraId="0DAA78C0" w14:textId="04DEF31A" w:rsidR="00586984" w:rsidRPr="00B54D4A" w:rsidRDefault="00586984" w:rsidP="00586984">
            <w:pPr>
              <w:spacing w:line="240" w:lineRule="auto"/>
              <w:jc w:val="both"/>
              <w:rPr>
                <w:rFonts w:ascii="Arial" w:hAnsi="Arial" w:cs="Arial"/>
              </w:rPr>
            </w:pPr>
            <w:r w:rsidRPr="00B54D4A">
              <w:rPr>
                <w:rFonts w:ascii="Arial" w:hAnsi="Arial" w:cs="Arial"/>
              </w:rPr>
              <w:t xml:space="preserve">Una de las funciones de la Administración Judicial es la de procurar el bienestar de los funcionarios y empleados, es por ello, la importancia de la identificación y prevención del riesgo cardiovascular y el cáncer pues estas enfermedades tienen un impacto significativo en la morbilidad y mortalidad de la población laboralmente activa , por tanto la mayoría de estas enfermedades pueden prevenirse actuando sobre la </w:t>
            </w:r>
            <w:r w:rsidRPr="001165D5">
              <w:rPr>
                <w:rFonts w:ascii="Arial" w:hAnsi="Arial" w:cs="Arial"/>
              </w:rPr>
              <w:t>salud, los factores de riesgo psicosociales y comportamentales, utilizando estrategias que abarquen a toda la población</w:t>
            </w:r>
            <w:r w:rsidR="009420A4" w:rsidRPr="001165D5">
              <w:rPr>
                <w:rFonts w:ascii="Arial" w:hAnsi="Arial" w:cs="Arial"/>
              </w:rPr>
              <w:t xml:space="preserve"> vulnerable</w:t>
            </w:r>
            <w:r w:rsidRPr="001165D5">
              <w:rPr>
                <w:rFonts w:ascii="Arial" w:hAnsi="Arial" w:cs="Arial"/>
              </w:rPr>
              <w:t>.</w:t>
            </w:r>
          </w:p>
          <w:p w14:paraId="5FE71B1D" w14:textId="77777777" w:rsidR="00586984" w:rsidRPr="00B54D4A" w:rsidRDefault="00586984" w:rsidP="00586984">
            <w:pPr>
              <w:spacing w:line="240" w:lineRule="auto"/>
              <w:jc w:val="both"/>
              <w:rPr>
                <w:rFonts w:ascii="Arial" w:hAnsi="Arial" w:cs="Arial"/>
              </w:rPr>
            </w:pPr>
            <w:r w:rsidRPr="00B54D4A">
              <w:rPr>
                <w:rFonts w:ascii="Arial" w:hAnsi="Arial" w:cs="Arial"/>
              </w:rPr>
              <w:t xml:space="preserve">Según las cifras de la Organización Mundial de la Salud, las enfermedades no trasmisibles son la primera causa de muerte en el mundo y en la Región de las Américas; y de éstas, las enfermedades cardiovasculares son responsables de un tercio de las muertes. </w:t>
            </w:r>
          </w:p>
          <w:p w14:paraId="40081EAC" w14:textId="77777777" w:rsidR="00586984" w:rsidRPr="00B54D4A" w:rsidRDefault="00586984" w:rsidP="00586984">
            <w:pPr>
              <w:spacing w:line="240" w:lineRule="auto"/>
              <w:jc w:val="both"/>
              <w:rPr>
                <w:rFonts w:ascii="Arial" w:hAnsi="Arial" w:cs="Arial"/>
              </w:rPr>
            </w:pPr>
            <w:r w:rsidRPr="00B54D4A">
              <w:rPr>
                <w:rFonts w:ascii="Arial" w:hAnsi="Arial" w:cs="Arial"/>
              </w:rPr>
              <w:t xml:space="preserve">En Colombia, según las cifras del Departamento Administrativo Nacional de Estadísticas (DANE), la primera causa de mortalidad la ocupan las enfermedades cardiovasculares con un porcentaje de 27% y una tasa de 113,4 seguida de la violencia (24,4%) y la presencia de tumores malignos (14,6%). </w:t>
            </w:r>
          </w:p>
          <w:p w14:paraId="6937EB4C" w14:textId="168BF773" w:rsidR="00586984" w:rsidRPr="00B54D4A" w:rsidRDefault="00586984" w:rsidP="00893A67">
            <w:pPr>
              <w:spacing w:line="240" w:lineRule="auto"/>
              <w:jc w:val="both"/>
              <w:rPr>
                <w:rFonts w:ascii="Arial" w:hAnsi="Arial" w:cs="Arial"/>
              </w:rPr>
            </w:pPr>
            <w:r w:rsidRPr="00B54D4A">
              <w:rPr>
                <w:rFonts w:ascii="Arial" w:hAnsi="Arial" w:cs="Arial"/>
              </w:rPr>
              <w:t xml:space="preserve">Se calcula que en el 2015 murieron por esta causa 17,7 millones de personas, lo cual representa un 31% de todas las muertes registradas en el mundo y se estima que para el año 2030, esta cifra se incremente hasta los 23,6 </w:t>
            </w:r>
            <w:r w:rsidRPr="00B54D4A">
              <w:rPr>
                <w:rFonts w:ascii="Arial" w:hAnsi="Arial" w:cs="Arial"/>
              </w:rPr>
              <w:lastRenderedPageBreak/>
              <w:t>millones de personas. De esas defunciones, aproximadamente 7,4 millones se debieron a cardiopatías coronarias y 6,7 millones a</w:t>
            </w:r>
            <w:r w:rsidR="00893A67" w:rsidRPr="00B54D4A">
              <w:rPr>
                <w:rFonts w:ascii="Arial" w:hAnsi="Arial" w:cs="Arial"/>
              </w:rPr>
              <w:t xml:space="preserve"> accidentes cerebrovasculares. </w:t>
            </w:r>
          </w:p>
          <w:p w14:paraId="284FEE51" w14:textId="7014A010" w:rsidR="00586984" w:rsidRPr="00B54D4A" w:rsidRDefault="00586984" w:rsidP="00586984">
            <w:pPr>
              <w:spacing w:line="240" w:lineRule="auto"/>
              <w:jc w:val="both"/>
              <w:rPr>
                <w:rFonts w:ascii="Arial" w:hAnsi="Arial" w:cs="Arial"/>
              </w:rPr>
            </w:pPr>
            <w:r w:rsidRPr="00B54D4A">
              <w:rPr>
                <w:rFonts w:ascii="Arial" w:hAnsi="Arial" w:cs="Arial"/>
              </w:rPr>
              <w:t xml:space="preserve">La urbanización, la industrialización y la globalización que acompañan la transición económica y las condiciones laborales actuales (Altos niveles de responsabilidad, demandas del trabajo, aumento del estrés laboral, estilos de liderazgo y las relaciones sociales en el trabajo, el consumo de tabaco, la inactividad física y malos hábitos alimentarios) traen consigo cambios en los modos de vida que pueden desencadenar en enfermedades cardiovasculares. </w:t>
            </w:r>
          </w:p>
          <w:p w14:paraId="2F15C96F" w14:textId="7014A010" w:rsidR="00586984" w:rsidRPr="00B54D4A" w:rsidRDefault="00586984" w:rsidP="00586984">
            <w:pPr>
              <w:spacing w:line="240" w:lineRule="auto"/>
              <w:jc w:val="both"/>
              <w:rPr>
                <w:rFonts w:ascii="Arial" w:hAnsi="Arial" w:cs="Arial"/>
              </w:rPr>
            </w:pPr>
            <w:r w:rsidRPr="00B54D4A">
              <w:rPr>
                <w:rFonts w:ascii="Arial" w:hAnsi="Arial" w:cs="Arial"/>
              </w:rPr>
              <w:t>La OMS reporta que, el 80% de las muertes por Infarto Agudo de Miocardio y de los Accidentes Cerebrovasculares son prevenibles y más del 75% se producen en países con ingresos bajos y medios, afectando casi por igual a hombres y a mujeres.</w:t>
            </w:r>
          </w:p>
          <w:p w14:paraId="71DD7911" w14:textId="77777777" w:rsidR="00586984" w:rsidRPr="00B54D4A" w:rsidRDefault="00586984" w:rsidP="00586984">
            <w:pPr>
              <w:pStyle w:val="Sinespaciado"/>
              <w:jc w:val="both"/>
              <w:rPr>
                <w:rFonts w:ascii="Arial" w:hAnsi="Arial" w:cs="Arial"/>
              </w:rPr>
            </w:pPr>
            <w:r w:rsidRPr="00B54D4A">
              <w:rPr>
                <w:rFonts w:ascii="Arial" w:hAnsi="Arial" w:cs="Arial"/>
              </w:rPr>
              <w:t>En el terreno laboral, la importancia de la identificación y prevención del riesgo cardiovascular y el cáncer se basa en el impacto que tienen estas enfermedades en la morbilidad y mortalidad de la población laboralmente activa. De esta manera, las enfermedades cardiovasculares se posicionan como una de las principales metas de prevención en salud pública que requiere de todo el soporte de los programas de prevención en las empresas, pues cuentan con la ventaja de concentrar y poder influir masivamente en esta población blanco susceptible de prevención e intervención.</w:t>
            </w:r>
          </w:p>
          <w:p w14:paraId="587A87E5" w14:textId="77777777" w:rsidR="00586984" w:rsidRPr="00B54D4A" w:rsidRDefault="00586984" w:rsidP="00586984">
            <w:pPr>
              <w:pStyle w:val="Sinespaciado"/>
              <w:jc w:val="both"/>
              <w:rPr>
                <w:rFonts w:ascii="Arial" w:hAnsi="Arial" w:cs="Arial"/>
              </w:rPr>
            </w:pPr>
          </w:p>
          <w:p w14:paraId="6FBC4CCE" w14:textId="47C5AE1E" w:rsidR="00586984" w:rsidRPr="00B54D4A" w:rsidRDefault="00586984" w:rsidP="00586984">
            <w:pPr>
              <w:pStyle w:val="Default"/>
              <w:jc w:val="both"/>
              <w:rPr>
                <w:color w:val="auto"/>
                <w:sz w:val="22"/>
                <w:szCs w:val="22"/>
              </w:rPr>
            </w:pPr>
            <w:r w:rsidRPr="00B54D4A">
              <w:rPr>
                <w:color w:val="auto"/>
                <w:sz w:val="22"/>
                <w:szCs w:val="22"/>
              </w:rPr>
              <w:t>En general y con fines prácticos los factores de riesgo para enfermedad cardiovascular y cáncer se clasifican como:</w:t>
            </w:r>
          </w:p>
          <w:p w14:paraId="05B58081" w14:textId="1F0F92E8" w:rsidR="00586984" w:rsidRPr="00B54D4A" w:rsidRDefault="00586984" w:rsidP="00586984">
            <w:pPr>
              <w:pStyle w:val="Default"/>
              <w:jc w:val="both"/>
              <w:rPr>
                <w:color w:val="auto"/>
                <w:sz w:val="22"/>
                <w:szCs w:val="22"/>
              </w:rPr>
            </w:pPr>
          </w:p>
          <w:p w14:paraId="596026C4" w14:textId="77777777" w:rsidR="00586984" w:rsidRPr="00B54D4A" w:rsidRDefault="00586984" w:rsidP="00586984">
            <w:pPr>
              <w:pStyle w:val="Default"/>
              <w:jc w:val="center"/>
              <w:rPr>
                <w:b/>
                <w:color w:val="auto"/>
                <w:sz w:val="22"/>
                <w:szCs w:val="22"/>
              </w:rPr>
            </w:pPr>
            <w:r w:rsidRPr="00B54D4A">
              <w:rPr>
                <w:b/>
                <w:color w:val="auto"/>
                <w:sz w:val="22"/>
                <w:szCs w:val="22"/>
              </w:rPr>
              <w:t>Factores de Riesgo</w:t>
            </w:r>
          </w:p>
          <w:tbl>
            <w:tblPr>
              <w:tblStyle w:val="Tablaconcuadrcula"/>
              <w:tblW w:w="0" w:type="auto"/>
              <w:tblInd w:w="1448" w:type="dxa"/>
              <w:tblLook w:val="04A0" w:firstRow="1" w:lastRow="0" w:firstColumn="1" w:lastColumn="0" w:noHBand="0" w:noVBand="1"/>
            </w:tblPr>
            <w:tblGrid>
              <w:gridCol w:w="3571"/>
              <w:gridCol w:w="2126"/>
              <w:gridCol w:w="2299"/>
            </w:tblGrid>
            <w:tr w:rsidR="00586984" w:rsidRPr="00B54D4A" w14:paraId="2D637CE2" w14:textId="77777777" w:rsidTr="00586984">
              <w:tc>
                <w:tcPr>
                  <w:tcW w:w="3571" w:type="dxa"/>
                  <w:vMerge w:val="restart"/>
                  <w:shd w:val="clear" w:color="auto" w:fill="F2F2F2" w:themeFill="background1" w:themeFillShade="F2"/>
                </w:tcPr>
                <w:p w14:paraId="3012E166" w14:textId="77777777" w:rsidR="00586984" w:rsidRPr="00B54D4A" w:rsidRDefault="00586984" w:rsidP="00586984">
                  <w:pPr>
                    <w:jc w:val="center"/>
                    <w:rPr>
                      <w:rFonts w:ascii="Arial" w:hAnsi="Arial" w:cs="Arial"/>
                      <w:b/>
                      <w:bCs/>
                      <w:color w:val="000000" w:themeColor="text1"/>
                    </w:rPr>
                  </w:pPr>
                  <w:r w:rsidRPr="00B54D4A">
                    <w:rPr>
                      <w:rFonts w:ascii="Arial" w:hAnsi="Arial" w:cs="Arial"/>
                      <w:b/>
                      <w:bCs/>
                      <w:color w:val="000000" w:themeColor="text1"/>
                    </w:rPr>
                    <w:t>Factores de riesgo No modificables mayores</w:t>
                  </w:r>
                </w:p>
              </w:tc>
              <w:tc>
                <w:tcPr>
                  <w:tcW w:w="4425" w:type="dxa"/>
                  <w:gridSpan w:val="2"/>
                  <w:shd w:val="clear" w:color="auto" w:fill="F2F2F2" w:themeFill="background1" w:themeFillShade="F2"/>
                </w:tcPr>
                <w:p w14:paraId="5F5DD28E" w14:textId="77777777" w:rsidR="00586984" w:rsidRPr="00B54D4A" w:rsidRDefault="00586984" w:rsidP="00586984">
                  <w:pPr>
                    <w:jc w:val="center"/>
                    <w:rPr>
                      <w:rFonts w:ascii="Arial" w:hAnsi="Arial" w:cs="Arial"/>
                      <w:b/>
                      <w:bCs/>
                      <w:color w:val="000000" w:themeColor="text1"/>
                    </w:rPr>
                  </w:pPr>
                  <w:r w:rsidRPr="00B54D4A">
                    <w:rPr>
                      <w:rFonts w:ascii="Arial" w:hAnsi="Arial" w:cs="Arial"/>
                      <w:b/>
                      <w:bCs/>
                      <w:color w:val="000000" w:themeColor="text1"/>
                    </w:rPr>
                    <w:t>Factores de riesgo modificables</w:t>
                  </w:r>
                </w:p>
              </w:tc>
            </w:tr>
            <w:tr w:rsidR="00586984" w:rsidRPr="00B54D4A" w14:paraId="133BE2AA" w14:textId="77777777" w:rsidTr="00586984">
              <w:tc>
                <w:tcPr>
                  <w:tcW w:w="3571" w:type="dxa"/>
                  <w:vMerge/>
                  <w:shd w:val="clear" w:color="auto" w:fill="F2F2F2" w:themeFill="background1" w:themeFillShade="F2"/>
                </w:tcPr>
                <w:p w14:paraId="5CBAC823" w14:textId="77777777" w:rsidR="00586984" w:rsidRPr="00B54D4A" w:rsidRDefault="00586984" w:rsidP="00586984">
                  <w:pPr>
                    <w:rPr>
                      <w:rFonts w:ascii="Arial" w:hAnsi="Arial" w:cs="Arial"/>
                      <w:b/>
                      <w:bCs/>
                      <w:color w:val="000000" w:themeColor="text1"/>
                    </w:rPr>
                  </w:pPr>
                </w:p>
              </w:tc>
              <w:tc>
                <w:tcPr>
                  <w:tcW w:w="2126" w:type="dxa"/>
                  <w:shd w:val="clear" w:color="auto" w:fill="F2F2F2" w:themeFill="background1" w:themeFillShade="F2"/>
                </w:tcPr>
                <w:p w14:paraId="049CBEFC" w14:textId="77777777" w:rsidR="00586984" w:rsidRPr="00B54D4A" w:rsidRDefault="00586984" w:rsidP="00586984">
                  <w:pPr>
                    <w:jc w:val="center"/>
                    <w:rPr>
                      <w:rFonts w:ascii="Arial" w:hAnsi="Arial" w:cs="Arial"/>
                      <w:b/>
                      <w:bCs/>
                      <w:color w:val="000000" w:themeColor="text1"/>
                    </w:rPr>
                  </w:pPr>
                  <w:r w:rsidRPr="00B54D4A">
                    <w:rPr>
                      <w:rFonts w:ascii="Arial" w:hAnsi="Arial" w:cs="Arial"/>
                      <w:b/>
                      <w:bCs/>
                      <w:color w:val="000000" w:themeColor="text1"/>
                    </w:rPr>
                    <w:t>Mayores</w:t>
                  </w:r>
                </w:p>
              </w:tc>
              <w:tc>
                <w:tcPr>
                  <w:tcW w:w="2299" w:type="dxa"/>
                  <w:shd w:val="clear" w:color="auto" w:fill="F2F2F2" w:themeFill="background1" w:themeFillShade="F2"/>
                </w:tcPr>
                <w:p w14:paraId="0C577BFA" w14:textId="77777777" w:rsidR="00586984" w:rsidRPr="00B54D4A" w:rsidRDefault="00586984" w:rsidP="00586984">
                  <w:pPr>
                    <w:jc w:val="center"/>
                    <w:rPr>
                      <w:rFonts w:ascii="Arial" w:hAnsi="Arial" w:cs="Arial"/>
                      <w:b/>
                      <w:bCs/>
                      <w:color w:val="000000" w:themeColor="text1"/>
                    </w:rPr>
                  </w:pPr>
                  <w:r w:rsidRPr="00B54D4A">
                    <w:rPr>
                      <w:rFonts w:ascii="Arial" w:hAnsi="Arial" w:cs="Arial"/>
                      <w:b/>
                      <w:bCs/>
                      <w:color w:val="000000" w:themeColor="text1"/>
                    </w:rPr>
                    <w:t>Menores</w:t>
                  </w:r>
                </w:p>
              </w:tc>
            </w:tr>
            <w:tr w:rsidR="00586984" w:rsidRPr="00B54D4A" w14:paraId="14AD329D" w14:textId="77777777" w:rsidTr="00586984">
              <w:tc>
                <w:tcPr>
                  <w:tcW w:w="3571" w:type="dxa"/>
                </w:tcPr>
                <w:p w14:paraId="7B735A1D" w14:textId="77777777" w:rsidR="00586984" w:rsidRPr="00B54D4A" w:rsidRDefault="00586984" w:rsidP="00586984">
                  <w:pPr>
                    <w:rPr>
                      <w:rFonts w:ascii="Arial" w:hAnsi="Arial" w:cs="Arial"/>
                      <w:b/>
                      <w:bCs/>
                      <w:color w:val="000000" w:themeColor="text1"/>
                    </w:rPr>
                  </w:pPr>
                  <w:r w:rsidRPr="00B54D4A">
                    <w:rPr>
                      <w:rFonts w:ascii="Arial" w:hAnsi="Arial" w:cs="Arial"/>
                      <w:b/>
                      <w:bCs/>
                    </w:rPr>
                    <w:t>Sexo:</w:t>
                  </w:r>
                  <w:r w:rsidRPr="00B54D4A">
                    <w:rPr>
                      <w:rFonts w:ascii="Arial" w:hAnsi="Arial" w:cs="Arial"/>
                    </w:rPr>
                    <w:t xml:space="preserve"> masculino y mujer postmenopáusica. </w:t>
                  </w:r>
                  <w:r w:rsidRPr="00B54D4A">
                    <w:rPr>
                      <w:rFonts w:ascii="Arial" w:hAnsi="Arial" w:cs="Arial"/>
                    </w:rPr>
                    <w:sym w:font="Symbol" w:char="F0FC"/>
                  </w:r>
                  <w:r w:rsidRPr="00B54D4A">
                    <w:rPr>
                      <w:rFonts w:ascii="Arial" w:hAnsi="Arial" w:cs="Arial"/>
                    </w:rPr>
                    <w:t xml:space="preserve"> </w:t>
                  </w:r>
                </w:p>
              </w:tc>
              <w:tc>
                <w:tcPr>
                  <w:tcW w:w="2126" w:type="dxa"/>
                </w:tcPr>
                <w:p w14:paraId="1354F9E2" w14:textId="77777777" w:rsidR="00586984" w:rsidRPr="00B54D4A" w:rsidRDefault="00586984" w:rsidP="00586984">
                  <w:pPr>
                    <w:rPr>
                      <w:rFonts w:ascii="Arial" w:hAnsi="Arial" w:cs="Arial"/>
                      <w:b/>
                      <w:bCs/>
                      <w:color w:val="000000" w:themeColor="text1"/>
                    </w:rPr>
                  </w:pPr>
                  <w:r w:rsidRPr="00B54D4A">
                    <w:rPr>
                      <w:rFonts w:ascii="Arial" w:hAnsi="Arial" w:cs="Arial"/>
                    </w:rPr>
                    <w:t>Presión Arterial.</w:t>
                  </w:r>
                </w:p>
              </w:tc>
              <w:tc>
                <w:tcPr>
                  <w:tcW w:w="2299" w:type="dxa"/>
                </w:tcPr>
                <w:p w14:paraId="3E030395" w14:textId="77777777" w:rsidR="00586984" w:rsidRPr="00B54D4A" w:rsidRDefault="00586984" w:rsidP="00586984">
                  <w:pPr>
                    <w:rPr>
                      <w:rFonts w:ascii="Arial" w:hAnsi="Arial" w:cs="Arial"/>
                      <w:b/>
                      <w:bCs/>
                      <w:color w:val="000000" w:themeColor="text1"/>
                    </w:rPr>
                  </w:pPr>
                  <w:r w:rsidRPr="00B54D4A">
                    <w:rPr>
                      <w:rFonts w:ascii="Arial" w:hAnsi="Arial" w:cs="Arial"/>
                    </w:rPr>
                    <w:t>Obesidad (IMC &gt;30KG/m2 ).</w:t>
                  </w:r>
                </w:p>
              </w:tc>
            </w:tr>
            <w:tr w:rsidR="00586984" w:rsidRPr="00B54D4A" w14:paraId="3B9B47C3" w14:textId="77777777" w:rsidTr="00586984">
              <w:tc>
                <w:tcPr>
                  <w:tcW w:w="3571" w:type="dxa"/>
                </w:tcPr>
                <w:p w14:paraId="537B6F73" w14:textId="77777777" w:rsidR="00586984" w:rsidRPr="00B54D4A" w:rsidRDefault="00586984" w:rsidP="00586984">
                  <w:pPr>
                    <w:rPr>
                      <w:rFonts w:ascii="Arial" w:hAnsi="Arial" w:cs="Arial"/>
                      <w:b/>
                      <w:bCs/>
                      <w:color w:val="000000" w:themeColor="text1"/>
                    </w:rPr>
                  </w:pPr>
                  <w:r w:rsidRPr="00B54D4A">
                    <w:rPr>
                      <w:rFonts w:ascii="Arial" w:hAnsi="Arial" w:cs="Arial"/>
                      <w:b/>
                      <w:bCs/>
                    </w:rPr>
                    <w:t>Edad:</w:t>
                  </w:r>
                  <w:r w:rsidRPr="00B54D4A">
                    <w:rPr>
                      <w:rFonts w:ascii="Arial" w:hAnsi="Arial" w:cs="Arial"/>
                    </w:rPr>
                    <w:t xml:space="preserve"> Hombres &gt; 45 años Mujeres &gt; </w:t>
                  </w:r>
                  <w:proofErr w:type="spellStart"/>
                  <w:r w:rsidRPr="00B54D4A">
                    <w:rPr>
                      <w:rFonts w:ascii="Arial" w:hAnsi="Arial" w:cs="Arial"/>
                    </w:rPr>
                    <w:t>ó</w:t>
                  </w:r>
                  <w:proofErr w:type="spellEnd"/>
                  <w:r w:rsidRPr="00B54D4A">
                    <w:rPr>
                      <w:rFonts w:ascii="Arial" w:hAnsi="Arial" w:cs="Arial"/>
                    </w:rPr>
                    <w:t xml:space="preserve"> =55 años. </w:t>
                  </w:r>
                  <w:r w:rsidRPr="00B54D4A">
                    <w:rPr>
                      <w:rFonts w:ascii="Arial" w:hAnsi="Arial" w:cs="Arial"/>
                    </w:rPr>
                    <w:sym w:font="Symbol" w:char="F0FC"/>
                  </w:r>
                  <w:r w:rsidRPr="00B54D4A">
                    <w:rPr>
                      <w:rFonts w:ascii="Arial" w:hAnsi="Arial" w:cs="Arial"/>
                    </w:rPr>
                    <w:t xml:space="preserve"> </w:t>
                  </w:r>
                </w:p>
              </w:tc>
              <w:tc>
                <w:tcPr>
                  <w:tcW w:w="2126" w:type="dxa"/>
                </w:tcPr>
                <w:p w14:paraId="416F7461" w14:textId="77777777" w:rsidR="00586984" w:rsidRPr="00B54D4A" w:rsidRDefault="00586984" w:rsidP="00586984">
                  <w:pPr>
                    <w:rPr>
                      <w:rFonts w:ascii="Arial" w:hAnsi="Arial" w:cs="Arial"/>
                      <w:b/>
                      <w:bCs/>
                      <w:color w:val="000000" w:themeColor="text1"/>
                    </w:rPr>
                  </w:pPr>
                  <w:r w:rsidRPr="00B54D4A">
                    <w:rPr>
                      <w:rFonts w:ascii="Arial" w:hAnsi="Arial" w:cs="Arial"/>
                    </w:rPr>
                    <w:t>Diabetes Mellitus.</w:t>
                  </w:r>
                </w:p>
              </w:tc>
              <w:tc>
                <w:tcPr>
                  <w:tcW w:w="2299" w:type="dxa"/>
                </w:tcPr>
                <w:p w14:paraId="6BD092C4" w14:textId="77777777" w:rsidR="00586984" w:rsidRPr="00B54D4A" w:rsidRDefault="00586984" w:rsidP="00586984">
                  <w:pPr>
                    <w:rPr>
                      <w:rFonts w:ascii="Arial" w:hAnsi="Arial" w:cs="Arial"/>
                      <w:b/>
                      <w:bCs/>
                      <w:color w:val="000000" w:themeColor="text1"/>
                    </w:rPr>
                  </w:pPr>
                  <w:r w:rsidRPr="00B54D4A">
                    <w:rPr>
                      <w:rFonts w:ascii="Arial" w:hAnsi="Arial" w:cs="Arial"/>
                    </w:rPr>
                    <w:t>Obesidad Abdominal (CC&gt;90HOMBRES/ &gt;80 MUJERES).</w:t>
                  </w:r>
                </w:p>
              </w:tc>
            </w:tr>
            <w:tr w:rsidR="00586984" w:rsidRPr="00B54D4A" w14:paraId="591D1854" w14:textId="77777777" w:rsidTr="00586984">
              <w:tc>
                <w:tcPr>
                  <w:tcW w:w="3571" w:type="dxa"/>
                </w:tcPr>
                <w:p w14:paraId="4F1CE6AB" w14:textId="77777777" w:rsidR="00586984" w:rsidRPr="00B54D4A" w:rsidRDefault="00586984" w:rsidP="00586984">
                  <w:pPr>
                    <w:rPr>
                      <w:rFonts w:ascii="Arial" w:hAnsi="Arial" w:cs="Arial"/>
                    </w:rPr>
                  </w:pPr>
                  <w:r w:rsidRPr="00B54D4A">
                    <w:rPr>
                      <w:rFonts w:ascii="Arial" w:hAnsi="Arial" w:cs="Arial"/>
                      <w:b/>
                      <w:bCs/>
                    </w:rPr>
                    <w:t>Herencia</w:t>
                  </w:r>
                  <w:r w:rsidRPr="00B54D4A">
                    <w:rPr>
                      <w:rFonts w:ascii="Arial" w:hAnsi="Arial" w:cs="Arial"/>
                    </w:rPr>
                    <w:t xml:space="preserve"> (Historia familiar en primer grado de Enfermedad coronaria en Infarto Agudo al miocardio en hombres menores de 55 años o mujeres menores de 65 años).  </w:t>
                  </w:r>
                </w:p>
              </w:tc>
              <w:tc>
                <w:tcPr>
                  <w:tcW w:w="2126" w:type="dxa"/>
                </w:tcPr>
                <w:p w14:paraId="22CA1E5E" w14:textId="77777777" w:rsidR="00586984" w:rsidRPr="00B54D4A" w:rsidRDefault="00586984" w:rsidP="00586984">
                  <w:pPr>
                    <w:rPr>
                      <w:rFonts w:ascii="Arial" w:hAnsi="Arial" w:cs="Arial"/>
                      <w:b/>
                      <w:bCs/>
                      <w:color w:val="000000" w:themeColor="text1"/>
                    </w:rPr>
                  </w:pPr>
                  <w:r w:rsidRPr="00B54D4A">
                    <w:rPr>
                      <w:rFonts w:ascii="Arial" w:hAnsi="Arial" w:cs="Arial"/>
                    </w:rPr>
                    <w:t>Tabaquismo.</w:t>
                  </w:r>
                </w:p>
              </w:tc>
              <w:tc>
                <w:tcPr>
                  <w:tcW w:w="2299" w:type="dxa"/>
                </w:tcPr>
                <w:p w14:paraId="3EFBB35F" w14:textId="77777777" w:rsidR="00586984" w:rsidRPr="00B54D4A" w:rsidRDefault="00586984" w:rsidP="00586984">
                  <w:pPr>
                    <w:rPr>
                      <w:rFonts w:ascii="Arial" w:hAnsi="Arial" w:cs="Arial"/>
                      <w:b/>
                      <w:bCs/>
                      <w:color w:val="000000" w:themeColor="text1"/>
                    </w:rPr>
                  </w:pPr>
                  <w:r w:rsidRPr="00B54D4A">
                    <w:rPr>
                      <w:rFonts w:ascii="Arial" w:hAnsi="Arial" w:cs="Arial"/>
                    </w:rPr>
                    <w:t>Dieta.</w:t>
                  </w:r>
                </w:p>
              </w:tc>
            </w:tr>
            <w:tr w:rsidR="00586984" w:rsidRPr="00B54D4A" w14:paraId="24101D74" w14:textId="77777777" w:rsidTr="00586984">
              <w:tc>
                <w:tcPr>
                  <w:tcW w:w="3571" w:type="dxa"/>
                </w:tcPr>
                <w:p w14:paraId="4C3B4008" w14:textId="77777777" w:rsidR="00586984" w:rsidRPr="00B54D4A" w:rsidRDefault="00586984" w:rsidP="00586984">
                  <w:pPr>
                    <w:rPr>
                      <w:rFonts w:ascii="Arial" w:hAnsi="Arial" w:cs="Arial"/>
                      <w:b/>
                      <w:bCs/>
                    </w:rPr>
                  </w:pPr>
                  <w:r w:rsidRPr="00B54D4A">
                    <w:rPr>
                      <w:rFonts w:ascii="Arial" w:hAnsi="Arial" w:cs="Arial"/>
                      <w:b/>
                      <w:bCs/>
                    </w:rPr>
                    <w:t>Antecedente personal</w:t>
                  </w:r>
                  <w:r w:rsidRPr="00B54D4A">
                    <w:rPr>
                      <w:rFonts w:ascii="Arial" w:hAnsi="Arial" w:cs="Arial"/>
                    </w:rPr>
                    <w:t xml:space="preserve"> de Enfermedad cardiovascular.</w:t>
                  </w:r>
                </w:p>
              </w:tc>
              <w:tc>
                <w:tcPr>
                  <w:tcW w:w="2126" w:type="dxa"/>
                </w:tcPr>
                <w:p w14:paraId="181453DE" w14:textId="77777777" w:rsidR="00586984" w:rsidRPr="00B54D4A" w:rsidRDefault="00586984" w:rsidP="00586984">
                  <w:pPr>
                    <w:rPr>
                      <w:rFonts w:ascii="Arial" w:hAnsi="Arial" w:cs="Arial"/>
                    </w:rPr>
                  </w:pPr>
                  <w:r w:rsidRPr="00B54D4A">
                    <w:rPr>
                      <w:rFonts w:ascii="Arial" w:hAnsi="Arial" w:cs="Arial"/>
                    </w:rPr>
                    <w:t>Dislipidemias (LDL alto y/o HDL bajo).</w:t>
                  </w:r>
                </w:p>
              </w:tc>
              <w:tc>
                <w:tcPr>
                  <w:tcW w:w="2299" w:type="dxa"/>
                </w:tcPr>
                <w:p w14:paraId="5EE220C5" w14:textId="77777777" w:rsidR="00586984" w:rsidRPr="00B54D4A" w:rsidRDefault="00586984" w:rsidP="00586984">
                  <w:pPr>
                    <w:rPr>
                      <w:rFonts w:ascii="Arial" w:hAnsi="Arial" w:cs="Arial"/>
                      <w:b/>
                      <w:bCs/>
                      <w:color w:val="000000" w:themeColor="text1"/>
                    </w:rPr>
                  </w:pPr>
                  <w:r w:rsidRPr="00B54D4A">
                    <w:rPr>
                      <w:rFonts w:ascii="Arial" w:hAnsi="Arial" w:cs="Arial"/>
                    </w:rPr>
                    <w:t>Sedentarismo.</w:t>
                  </w:r>
                </w:p>
              </w:tc>
            </w:tr>
            <w:tr w:rsidR="00586984" w:rsidRPr="00B54D4A" w14:paraId="44180592" w14:textId="77777777" w:rsidTr="00586984">
              <w:tc>
                <w:tcPr>
                  <w:tcW w:w="3571" w:type="dxa"/>
                </w:tcPr>
                <w:p w14:paraId="1946B699" w14:textId="77777777" w:rsidR="00586984" w:rsidRPr="00B54D4A" w:rsidRDefault="00586984" w:rsidP="00586984">
                  <w:pPr>
                    <w:rPr>
                      <w:rFonts w:ascii="Arial" w:hAnsi="Arial" w:cs="Arial"/>
                      <w:b/>
                      <w:bCs/>
                    </w:rPr>
                  </w:pPr>
                </w:p>
              </w:tc>
              <w:tc>
                <w:tcPr>
                  <w:tcW w:w="2126" w:type="dxa"/>
                </w:tcPr>
                <w:p w14:paraId="48D7BBB0" w14:textId="77777777" w:rsidR="00586984" w:rsidRPr="00B54D4A" w:rsidRDefault="00586984" w:rsidP="00586984">
                  <w:pPr>
                    <w:rPr>
                      <w:rFonts w:ascii="Arial" w:hAnsi="Arial" w:cs="Arial"/>
                    </w:rPr>
                  </w:pPr>
                  <w:r w:rsidRPr="00B54D4A">
                    <w:rPr>
                      <w:rFonts w:ascii="Arial" w:hAnsi="Arial" w:cs="Arial"/>
                    </w:rPr>
                    <w:t>Enfermedad renal crónica</w:t>
                  </w:r>
                </w:p>
              </w:tc>
              <w:tc>
                <w:tcPr>
                  <w:tcW w:w="2299" w:type="dxa"/>
                </w:tcPr>
                <w:p w14:paraId="174819F2" w14:textId="77777777" w:rsidR="00586984" w:rsidRPr="00B54D4A" w:rsidRDefault="00586984" w:rsidP="00586984">
                  <w:pPr>
                    <w:rPr>
                      <w:rFonts w:ascii="Arial" w:hAnsi="Arial" w:cs="Arial"/>
                      <w:b/>
                      <w:bCs/>
                      <w:color w:val="000000" w:themeColor="text1"/>
                    </w:rPr>
                  </w:pPr>
                  <w:r w:rsidRPr="00B54D4A">
                    <w:rPr>
                      <w:rFonts w:ascii="Arial" w:hAnsi="Arial" w:cs="Arial"/>
                    </w:rPr>
                    <w:t>Estrés.</w:t>
                  </w:r>
                </w:p>
              </w:tc>
            </w:tr>
            <w:tr w:rsidR="00586984" w:rsidRPr="00B54D4A" w14:paraId="284619C3" w14:textId="77777777" w:rsidTr="00586984">
              <w:tc>
                <w:tcPr>
                  <w:tcW w:w="3571" w:type="dxa"/>
                </w:tcPr>
                <w:p w14:paraId="689A95C4" w14:textId="77777777" w:rsidR="00586984" w:rsidRPr="00B54D4A" w:rsidRDefault="00586984" w:rsidP="00586984">
                  <w:pPr>
                    <w:rPr>
                      <w:rFonts w:ascii="Arial" w:hAnsi="Arial" w:cs="Arial"/>
                      <w:b/>
                      <w:bCs/>
                    </w:rPr>
                  </w:pPr>
                </w:p>
              </w:tc>
              <w:tc>
                <w:tcPr>
                  <w:tcW w:w="2126" w:type="dxa"/>
                </w:tcPr>
                <w:p w14:paraId="0D707758" w14:textId="77777777" w:rsidR="00586984" w:rsidRPr="00B54D4A" w:rsidRDefault="00586984" w:rsidP="00586984">
                  <w:pPr>
                    <w:rPr>
                      <w:rFonts w:ascii="Arial" w:hAnsi="Arial" w:cs="Arial"/>
                    </w:rPr>
                  </w:pPr>
                </w:p>
              </w:tc>
              <w:tc>
                <w:tcPr>
                  <w:tcW w:w="2299" w:type="dxa"/>
                </w:tcPr>
                <w:p w14:paraId="2E9F171A" w14:textId="77777777" w:rsidR="00586984" w:rsidRPr="00B54D4A" w:rsidRDefault="00586984" w:rsidP="00586984">
                  <w:pPr>
                    <w:rPr>
                      <w:rFonts w:ascii="Arial" w:hAnsi="Arial" w:cs="Arial"/>
                    </w:rPr>
                  </w:pPr>
                  <w:r w:rsidRPr="00B54D4A">
                    <w:rPr>
                      <w:rFonts w:ascii="Arial" w:hAnsi="Arial" w:cs="Arial"/>
                    </w:rPr>
                    <w:t>Composición del medio interno químico en especial los niveles sanguíneos de azúcar, colesterol y triglicéridos.</w:t>
                  </w:r>
                </w:p>
              </w:tc>
            </w:tr>
          </w:tbl>
          <w:p w14:paraId="58BC09E3" w14:textId="77777777" w:rsidR="00586984" w:rsidRPr="00B54D4A" w:rsidRDefault="00586984" w:rsidP="00586984">
            <w:pPr>
              <w:pStyle w:val="Default"/>
              <w:jc w:val="center"/>
              <w:rPr>
                <w:b/>
                <w:color w:val="auto"/>
                <w:sz w:val="22"/>
                <w:szCs w:val="22"/>
              </w:rPr>
            </w:pPr>
          </w:p>
          <w:p w14:paraId="3383910B" w14:textId="46ACC4F8" w:rsidR="00586984" w:rsidRPr="00B54D4A" w:rsidRDefault="00586984" w:rsidP="00586984">
            <w:pPr>
              <w:pStyle w:val="Default"/>
              <w:jc w:val="both"/>
              <w:rPr>
                <w:color w:val="auto"/>
                <w:sz w:val="22"/>
                <w:szCs w:val="22"/>
              </w:rPr>
            </w:pPr>
          </w:p>
          <w:p w14:paraId="2C89DBA1" w14:textId="77777777" w:rsidR="00586984" w:rsidRPr="00B54D4A" w:rsidRDefault="00586984" w:rsidP="00586984">
            <w:pPr>
              <w:pStyle w:val="Default"/>
              <w:jc w:val="both"/>
              <w:rPr>
                <w:color w:val="auto"/>
                <w:sz w:val="22"/>
                <w:szCs w:val="22"/>
              </w:rPr>
            </w:pPr>
            <w:r w:rsidRPr="00B54D4A">
              <w:rPr>
                <w:color w:val="auto"/>
                <w:sz w:val="22"/>
                <w:szCs w:val="22"/>
              </w:rPr>
              <w:t>A su vez, al interior de la Rama Judicial seccional Barranquilla se ha venido realizando el análisis a las condiciones de salud a través de los exámenes ocupacionales y el diagnóstico psicosocial que reconfirman la necesidad de hacer prevención.</w:t>
            </w:r>
          </w:p>
          <w:p w14:paraId="3FBB8A14" w14:textId="77777777" w:rsidR="00586984" w:rsidRPr="00B54D4A" w:rsidRDefault="00586984" w:rsidP="00586984">
            <w:pPr>
              <w:pStyle w:val="Default"/>
              <w:jc w:val="both"/>
              <w:rPr>
                <w:color w:val="auto"/>
                <w:sz w:val="22"/>
                <w:szCs w:val="22"/>
              </w:rPr>
            </w:pPr>
          </w:p>
          <w:p w14:paraId="18ACEBE6" w14:textId="77777777" w:rsidR="00586984" w:rsidRPr="00B54D4A" w:rsidRDefault="00586984" w:rsidP="00586984">
            <w:pPr>
              <w:pStyle w:val="Default"/>
              <w:jc w:val="both"/>
              <w:rPr>
                <w:color w:val="auto"/>
                <w:sz w:val="22"/>
                <w:szCs w:val="22"/>
              </w:rPr>
            </w:pPr>
            <w:r w:rsidRPr="00B54D4A">
              <w:rPr>
                <w:color w:val="auto"/>
                <w:sz w:val="22"/>
                <w:szCs w:val="22"/>
              </w:rPr>
              <w:t>En la Encuesta Nacional de Riesgo Psicosocial realizada por la entidad en el año 2018 y 2021, se registraron los siguientes datos en torno a la población evaluada frente a los temas en comento, concluyéndose lo siguiente:</w:t>
            </w:r>
          </w:p>
          <w:p w14:paraId="3CE286BC" w14:textId="77777777" w:rsidR="00586984" w:rsidRPr="00B54D4A" w:rsidRDefault="00586984" w:rsidP="00586984">
            <w:pPr>
              <w:pStyle w:val="Default"/>
              <w:jc w:val="both"/>
              <w:rPr>
                <w:color w:val="auto"/>
                <w:sz w:val="22"/>
                <w:szCs w:val="22"/>
              </w:rPr>
            </w:pPr>
          </w:p>
          <w:p w14:paraId="5957AC44" w14:textId="77777777" w:rsidR="00586984" w:rsidRPr="00B54D4A" w:rsidRDefault="00586984" w:rsidP="00586984">
            <w:pPr>
              <w:pStyle w:val="Default"/>
              <w:numPr>
                <w:ilvl w:val="0"/>
                <w:numId w:val="28"/>
              </w:numPr>
              <w:jc w:val="both"/>
              <w:rPr>
                <w:color w:val="auto"/>
                <w:sz w:val="22"/>
                <w:szCs w:val="22"/>
              </w:rPr>
            </w:pPr>
            <w:r w:rsidRPr="00B54D4A">
              <w:rPr>
                <w:color w:val="auto"/>
                <w:sz w:val="22"/>
                <w:szCs w:val="22"/>
              </w:rPr>
              <w:t>La percepción del riesgo de presentar síntomas asociados al estrés por parte de los servidores es alta.</w:t>
            </w:r>
          </w:p>
          <w:p w14:paraId="1378A1F8" w14:textId="77777777" w:rsidR="00586984" w:rsidRPr="00B54D4A" w:rsidRDefault="00586984" w:rsidP="00586984">
            <w:pPr>
              <w:pStyle w:val="Default"/>
              <w:ind w:left="360"/>
              <w:jc w:val="both"/>
              <w:rPr>
                <w:color w:val="auto"/>
                <w:sz w:val="22"/>
                <w:szCs w:val="22"/>
              </w:rPr>
            </w:pPr>
          </w:p>
          <w:p w14:paraId="15EA64D6" w14:textId="77777777" w:rsidR="00586984" w:rsidRPr="00B54D4A" w:rsidRDefault="00586984" w:rsidP="00586984">
            <w:pPr>
              <w:pStyle w:val="Default"/>
              <w:numPr>
                <w:ilvl w:val="0"/>
                <w:numId w:val="28"/>
              </w:numPr>
              <w:jc w:val="both"/>
              <w:rPr>
                <w:color w:val="auto"/>
                <w:sz w:val="22"/>
                <w:szCs w:val="22"/>
              </w:rPr>
            </w:pPr>
            <w:r w:rsidRPr="00B54D4A">
              <w:rPr>
                <w:color w:val="auto"/>
                <w:sz w:val="22"/>
                <w:szCs w:val="22"/>
              </w:rPr>
              <w:t>La percepción del riesgo psicosocial intralaboral por parte de los servidores es alta.</w:t>
            </w:r>
          </w:p>
          <w:p w14:paraId="5C2B32FE" w14:textId="77777777" w:rsidR="00586984" w:rsidRPr="00B54D4A" w:rsidRDefault="00586984" w:rsidP="00586984">
            <w:pPr>
              <w:pStyle w:val="Default"/>
              <w:jc w:val="both"/>
              <w:rPr>
                <w:color w:val="auto"/>
                <w:sz w:val="22"/>
                <w:szCs w:val="22"/>
              </w:rPr>
            </w:pPr>
          </w:p>
          <w:p w14:paraId="4A2ADBEB" w14:textId="1285E55C" w:rsidR="00245304" w:rsidRPr="00B54D4A" w:rsidRDefault="002157C7" w:rsidP="00E843B4">
            <w:pPr>
              <w:pStyle w:val="Default"/>
              <w:numPr>
                <w:ilvl w:val="0"/>
                <w:numId w:val="28"/>
              </w:numPr>
              <w:jc w:val="both"/>
              <w:rPr>
                <w:color w:val="auto"/>
                <w:sz w:val="22"/>
                <w:szCs w:val="22"/>
              </w:rPr>
            </w:pPr>
            <w:r w:rsidRPr="00B54D4A">
              <w:rPr>
                <w:color w:val="auto"/>
                <w:sz w:val="22"/>
                <w:szCs w:val="22"/>
              </w:rPr>
              <w:t xml:space="preserve">En el </w:t>
            </w:r>
            <w:r w:rsidR="00E843B4" w:rsidRPr="00B54D4A">
              <w:rPr>
                <w:color w:val="auto"/>
                <w:sz w:val="22"/>
                <w:szCs w:val="22"/>
              </w:rPr>
              <w:t>2021,</w:t>
            </w:r>
            <w:r w:rsidR="000C0A02" w:rsidRPr="00B54D4A">
              <w:rPr>
                <w:color w:val="auto"/>
                <w:sz w:val="22"/>
                <w:szCs w:val="22"/>
              </w:rPr>
              <w:t xml:space="preserve"> </w:t>
            </w:r>
            <w:r w:rsidR="00E843B4" w:rsidRPr="00B54D4A">
              <w:rPr>
                <w:color w:val="auto"/>
                <w:sz w:val="22"/>
                <w:szCs w:val="22"/>
              </w:rPr>
              <w:t xml:space="preserve">se realizó la </w:t>
            </w:r>
            <w:r w:rsidR="00586984" w:rsidRPr="00B54D4A">
              <w:rPr>
                <w:color w:val="auto"/>
                <w:sz w:val="22"/>
                <w:szCs w:val="22"/>
              </w:rPr>
              <w:t>encuesta de clima organizacion</w:t>
            </w:r>
            <w:r w:rsidRPr="00B54D4A">
              <w:rPr>
                <w:color w:val="auto"/>
                <w:sz w:val="22"/>
                <w:szCs w:val="22"/>
              </w:rPr>
              <w:t>al</w:t>
            </w:r>
            <w:r w:rsidR="000C0A02" w:rsidRPr="00B54D4A">
              <w:rPr>
                <w:color w:val="auto"/>
                <w:sz w:val="22"/>
                <w:szCs w:val="22"/>
              </w:rPr>
              <w:t>,</w:t>
            </w:r>
            <w:r w:rsidR="00E843B4" w:rsidRPr="00B54D4A">
              <w:rPr>
                <w:color w:val="auto"/>
                <w:sz w:val="22"/>
                <w:szCs w:val="22"/>
              </w:rPr>
              <w:t xml:space="preserve"> y de los 982 servidores judiciales encuestados </w:t>
            </w:r>
            <w:r w:rsidR="00586984" w:rsidRPr="00B54D4A">
              <w:rPr>
                <w:color w:val="auto"/>
                <w:sz w:val="22"/>
                <w:szCs w:val="22"/>
              </w:rPr>
              <w:t xml:space="preserve">se identificó que a raíz de los efectos secundarios del </w:t>
            </w:r>
            <w:proofErr w:type="spellStart"/>
            <w:r w:rsidR="00586984" w:rsidRPr="00B54D4A">
              <w:rPr>
                <w:color w:val="auto"/>
                <w:sz w:val="22"/>
                <w:szCs w:val="22"/>
              </w:rPr>
              <w:t>Covid</w:t>
            </w:r>
            <w:proofErr w:type="spellEnd"/>
            <w:r w:rsidR="00586984" w:rsidRPr="00B54D4A">
              <w:rPr>
                <w:color w:val="auto"/>
                <w:sz w:val="22"/>
                <w:szCs w:val="22"/>
              </w:rPr>
              <w:t xml:space="preserve"> 19, el 36% de los servidores aceptó haber presentado síntomas relacionados con la depresión y el 46% de los servidores refieren haber presentado síntomas relacionados con la ansiedad. </w:t>
            </w:r>
          </w:p>
          <w:p w14:paraId="2420AF94" w14:textId="38F5074B" w:rsidR="00245304" w:rsidRPr="00B54D4A" w:rsidRDefault="00245304" w:rsidP="00245304">
            <w:pPr>
              <w:pStyle w:val="Default"/>
              <w:jc w:val="both"/>
              <w:rPr>
                <w:color w:val="auto"/>
                <w:sz w:val="22"/>
                <w:szCs w:val="22"/>
              </w:rPr>
            </w:pPr>
          </w:p>
          <w:p w14:paraId="6D0D2679" w14:textId="540E0B6A" w:rsidR="00586984" w:rsidRPr="00B54D4A" w:rsidRDefault="00586984" w:rsidP="00245304">
            <w:pPr>
              <w:pStyle w:val="Default"/>
              <w:ind w:left="720"/>
              <w:jc w:val="both"/>
              <w:rPr>
                <w:color w:val="auto"/>
                <w:sz w:val="22"/>
                <w:szCs w:val="22"/>
              </w:rPr>
            </w:pPr>
            <w:r w:rsidRPr="00B54D4A">
              <w:rPr>
                <w:sz w:val="22"/>
                <w:szCs w:val="22"/>
              </w:rPr>
              <w:lastRenderedPageBreak/>
              <w:t>Es de anotar que los factores intralaborales son fuente de estrés para los trabajadores y los altos niveles de estrés hacen más propenso a una persona de sufrir desórdenes musculoesqueléticos, enfermedades digestivas, enfermedades cardiovasculares, pues produce aumento de la presión arterial; tiene la potencialidad de generar altos índices de hiperlipidemias, es decir, aumento de colesterol y los triglicéridos en la sangre, así como de generar arritmias cardiacas que pueden degenerar en infartos u otras patologías de gravedad.</w:t>
            </w:r>
          </w:p>
          <w:p w14:paraId="7A320648" w14:textId="2B259772" w:rsidR="00586984" w:rsidRPr="00B54D4A" w:rsidRDefault="00586984" w:rsidP="00586984">
            <w:pPr>
              <w:spacing w:line="240" w:lineRule="auto"/>
              <w:jc w:val="both"/>
              <w:rPr>
                <w:rFonts w:ascii="Arial" w:hAnsi="Arial" w:cs="Arial"/>
              </w:rPr>
            </w:pPr>
          </w:p>
          <w:p w14:paraId="746ADC44" w14:textId="77777777" w:rsidR="00586984" w:rsidRPr="00B54D4A" w:rsidRDefault="00586984" w:rsidP="00586984">
            <w:pPr>
              <w:pStyle w:val="Prrafodelista"/>
              <w:jc w:val="both"/>
              <w:rPr>
                <w:rFonts w:ascii="Arial" w:hAnsi="Arial" w:cs="Arial"/>
                <w:color w:val="000000" w:themeColor="text1"/>
              </w:rPr>
            </w:pPr>
            <w:r w:rsidRPr="00B54D4A">
              <w:rPr>
                <w:rFonts w:ascii="Arial" w:hAnsi="Arial" w:cs="Arial"/>
                <w:color w:val="000000" w:themeColor="text1"/>
              </w:rPr>
              <w:t xml:space="preserve">En el diagnóstico de condiciones de salud presentado por el prestador de servicios de salud en el 2021 se identificaron cierto hábitos y diagnósticos asociadas al riesgo cardiovascular, los cuales se exponen a continuación: </w:t>
            </w:r>
          </w:p>
          <w:p w14:paraId="429101DB" w14:textId="77777777" w:rsidR="00586984" w:rsidRPr="00B54D4A" w:rsidRDefault="00586984" w:rsidP="00586984">
            <w:pPr>
              <w:pStyle w:val="Prrafodelista"/>
              <w:jc w:val="both"/>
              <w:rPr>
                <w:rFonts w:ascii="Arial" w:hAnsi="Arial" w:cs="Arial"/>
                <w:color w:val="000000" w:themeColor="text1"/>
              </w:rPr>
            </w:pPr>
          </w:p>
          <w:p w14:paraId="500110CA" w14:textId="77777777" w:rsidR="00586984" w:rsidRPr="00B54D4A" w:rsidRDefault="00586984" w:rsidP="00586984">
            <w:pPr>
              <w:pStyle w:val="Prrafodelista"/>
              <w:numPr>
                <w:ilvl w:val="0"/>
                <w:numId w:val="29"/>
              </w:numPr>
              <w:jc w:val="both"/>
              <w:rPr>
                <w:rFonts w:ascii="Arial" w:hAnsi="Arial" w:cs="Arial"/>
                <w:color w:val="000000" w:themeColor="text1"/>
              </w:rPr>
            </w:pPr>
            <w:r w:rsidRPr="00B54D4A">
              <w:rPr>
                <w:rFonts w:ascii="Arial" w:hAnsi="Arial" w:cs="Arial"/>
              </w:rPr>
              <w:t xml:space="preserve">De acuerdo con la distribución de los principales hábitos de los funcionarios, se puede afirmar que el </w:t>
            </w:r>
            <w:r w:rsidRPr="00B54D4A">
              <w:rPr>
                <w:rFonts w:ascii="Arial" w:hAnsi="Arial" w:cs="Arial"/>
                <w:b/>
                <w:bCs/>
              </w:rPr>
              <w:t xml:space="preserve">(63%) </w:t>
            </w:r>
            <w:r w:rsidRPr="00B54D4A">
              <w:rPr>
                <w:rFonts w:ascii="Arial" w:hAnsi="Arial" w:cs="Arial"/>
              </w:rPr>
              <w:t xml:space="preserve">tienen hábitos saludables al no consumir alcohol, mientras que el </w:t>
            </w:r>
            <w:r w:rsidRPr="00B54D4A">
              <w:rPr>
                <w:rFonts w:ascii="Arial" w:hAnsi="Arial" w:cs="Arial"/>
                <w:b/>
                <w:bCs/>
              </w:rPr>
              <w:t xml:space="preserve">(37%) </w:t>
            </w:r>
            <w:r w:rsidRPr="00B54D4A">
              <w:rPr>
                <w:rFonts w:ascii="Arial" w:hAnsi="Arial" w:cs="Arial"/>
              </w:rPr>
              <w:t>consume alcohol.</w:t>
            </w:r>
          </w:p>
          <w:p w14:paraId="53EDF43E" w14:textId="77777777" w:rsidR="00586984" w:rsidRPr="00B54D4A" w:rsidRDefault="00586984" w:rsidP="00586984">
            <w:pPr>
              <w:pStyle w:val="Prrafodelista"/>
              <w:numPr>
                <w:ilvl w:val="0"/>
                <w:numId w:val="29"/>
              </w:numPr>
              <w:jc w:val="both"/>
              <w:rPr>
                <w:rFonts w:ascii="Arial" w:hAnsi="Arial" w:cs="Arial"/>
                <w:color w:val="000000" w:themeColor="text1"/>
              </w:rPr>
            </w:pPr>
            <w:r w:rsidRPr="00B54D4A">
              <w:rPr>
                <w:rFonts w:ascii="Arial" w:hAnsi="Arial" w:cs="Arial"/>
              </w:rPr>
              <w:t xml:space="preserve">Teniendo en cuenta la clasificación internacional para el índice de masa corporal, se puede afirmar que cerca del </w:t>
            </w:r>
            <w:r w:rsidRPr="00B54D4A">
              <w:rPr>
                <w:rFonts w:ascii="Arial" w:hAnsi="Arial" w:cs="Arial"/>
                <w:b/>
                <w:bCs/>
              </w:rPr>
              <w:t xml:space="preserve">(61%) </w:t>
            </w:r>
            <w:r w:rsidRPr="00B54D4A">
              <w:rPr>
                <w:rFonts w:ascii="Arial" w:hAnsi="Arial" w:cs="Arial"/>
              </w:rPr>
              <w:t>de los funcionarios están por encima de su peso saludable, lo que probablemente se relaciona con una alimentación poco balanceada y con falta de actividad física practicada regularmente.</w:t>
            </w:r>
          </w:p>
          <w:p w14:paraId="6ABFC6B6" w14:textId="74480A0E" w:rsidR="00586984" w:rsidRPr="00B54D4A" w:rsidRDefault="00586984" w:rsidP="00586984">
            <w:pPr>
              <w:pStyle w:val="Prrafodelista"/>
              <w:numPr>
                <w:ilvl w:val="0"/>
                <w:numId w:val="29"/>
              </w:numPr>
              <w:jc w:val="both"/>
              <w:rPr>
                <w:rFonts w:ascii="Arial" w:hAnsi="Arial" w:cs="Arial"/>
                <w:color w:val="000000" w:themeColor="text1"/>
              </w:rPr>
            </w:pPr>
            <w:r w:rsidRPr="00B54D4A">
              <w:rPr>
                <w:rFonts w:ascii="Arial" w:hAnsi="Arial" w:cs="Arial"/>
              </w:rPr>
              <w:t xml:space="preserve">De acuerdo a la valoración realizada a cada trabajador y tomando como referencia el parámetro clínico IMC (índice de masa corporal) el </w:t>
            </w:r>
            <w:r w:rsidRPr="00B54D4A">
              <w:rPr>
                <w:rFonts w:ascii="Arial" w:hAnsi="Arial" w:cs="Arial"/>
                <w:b/>
                <w:bCs/>
              </w:rPr>
              <w:t xml:space="preserve">(37%) </w:t>
            </w:r>
            <w:r w:rsidRPr="00B54D4A">
              <w:rPr>
                <w:rFonts w:ascii="Arial" w:hAnsi="Arial" w:cs="Arial"/>
              </w:rPr>
              <w:t>de los evaluados presentan un peso normal, el (</w:t>
            </w:r>
            <w:r w:rsidRPr="00B54D4A">
              <w:rPr>
                <w:rFonts w:ascii="Arial" w:hAnsi="Arial" w:cs="Arial"/>
                <w:b/>
                <w:bCs/>
              </w:rPr>
              <w:t>2%</w:t>
            </w:r>
            <w:r w:rsidRPr="00B54D4A">
              <w:rPr>
                <w:rFonts w:ascii="Arial" w:hAnsi="Arial" w:cs="Arial"/>
              </w:rPr>
              <w:t xml:space="preserve">) presenta bajo peso, el </w:t>
            </w:r>
            <w:r w:rsidRPr="00B54D4A">
              <w:rPr>
                <w:rFonts w:ascii="Arial" w:hAnsi="Arial" w:cs="Arial"/>
                <w:b/>
                <w:bCs/>
              </w:rPr>
              <w:t xml:space="preserve">(41%) </w:t>
            </w:r>
            <w:r w:rsidRPr="00B54D4A">
              <w:rPr>
                <w:rFonts w:ascii="Arial" w:hAnsi="Arial" w:cs="Arial"/>
              </w:rPr>
              <w:t xml:space="preserve">alteraciones en su metabolismo (Sobrepeso), y </w:t>
            </w:r>
            <w:r w:rsidRPr="00B54D4A">
              <w:rPr>
                <w:rFonts w:ascii="Arial" w:hAnsi="Arial" w:cs="Arial"/>
                <w:b/>
                <w:bCs/>
              </w:rPr>
              <w:t xml:space="preserve">(20%) </w:t>
            </w:r>
            <w:r w:rsidRPr="00B54D4A">
              <w:rPr>
                <w:rFonts w:ascii="Arial" w:hAnsi="Arial" w:cs="Arial"/>
              </w:rPr>
              <w:t xml:space="preserve">obesidad presentando exceso </w:t>
            </w:r>
            <w:r w:rsidRPr="003B788A">
              <w:rPr>
                <w:rFonts w:ascii="Arial" w:hAnsi="Arial" w:cs="Arial"/>
              </w:rPr>
              <w:t>de grasa corporal causada por la falta de balance adecuado entre la</w:t>
            </w:r>
            <w:r w:rsidR="000971B1" w:rsidRPr="003B788A">
              <w:rPr>
                <w:rFonts w:ascii="Arial" w:hAnsi="Arial" w:cs="Arial"/>
              </w:rPr>
              <w:t xml:space="preserve">s </w:t>
            </w:r>
            <w:proofErr w:type="gramStart"/>
            <w:r w:rsidR="000971B1" w:rsidRPr="003B788A">
              <w:rPr>
                <w:rFonts w:ascii="Arial" w:hAnsi="Arial" w:cs="Arial"/>
              </w:rPr>
              <w:t xml:space="preserve">calorías </w:t>
            </w:r>
            <w:r w:rsidRPr="003B788A">
              <w:rPr>
                <w:rFonts w:ascii="Arial" w:hAnsi="Arial" w:cs="Arial"/>
              </w:rPr>
              <w:t xml:space="preserve"> que</w:t>
            </w:r>
            <w:proofErr w:type="gramEnd"/>
            <w:r w:rsidRPr="003B788A">
              <w:rPr>
                <w:rFonts w:ascii="Arial" w:hAnsi="Arial" w:cs="Arial"/>
              </w:rPr>
              <w:t xml:space="preserve"> consumen y la que gastan.</w:t>
            </w:r>
          </w:p>
          <w:p w14:paraId="5A372C4D" w14:textId="0D5482B9" w:rsidR="00586984" w:rsidRPr="009171BE" w:rsidRDefault="00586984" w:rsidP="00586984">
            <w:pPr>
              <w:ind w:left="758"/>
              <w:jc w:val="both"/>
              <w:rPr>
                <w:rFonts w:ascii="Arial" w:hAnsi="Arial" w:cs="Arial"/>
                <w:color w:val="000000" w:themeColor="text1"/>
              </w:rPr>
            </w:pPr>
            <w:r w:rsidRPr="009171BE">
              <w:rPr>
                <w:rFonts w:ascii="Arial" w:hAnsi="Arial" w:cs="Arial"/>
                <w:color w:val="000000" w:themeColor="text1"/>
              </w:rPr>
              <w:t>Así mismo, se identifican al interior de la entidad enfermedades como el cáncer</w:t>
            </w:r>
            <w:r w:rsidR="00EB46E5" w:rsidRPr="009171BE">
              <w:rPr>
                <w:rFonts w:ascii="Arial" w:hAnsi="Arial" w:cs="Arial"/>
                <w:color w:val="000000" w:themeColor="text1"/>
              </w:rPr>
              <w:t>.  Ahora bien</w:t>
            </w:r>
            <w:r w:rsidRPr="009171BE">
              <w:rPr>
                <w:rFonts w:ascii="Arial" w:hAnsi="Arial" w:cs="Arial"/>
                <w:color w:val="000000" w:themeColor="text1"/>
              </w:rPr>
              <w:t xml:space="preserve">, </w:t>
            </w:r>
            <w:r w:rsidR="000971B1" w:rsidRPr="009171BE">
              <w:rPr>
                <w:rFonts w:ascii="Arial" w:hAnsi="Arial" w:cs="Arial"/>
                <w:color w:val="000000" w:themeColor="text1"/>
              </w:rPr>
              <w:t xml:space="preserve">si se tiene en cuenta que </w:t>
            </w:r>
            <w:r w:rsidRPr="009171BE">
              <w:rPr>
                <w:rFonts w:ascii="Arial" w:hAnsi="Arial" w:cs="Arial"/>
                <w:color w:val="000000" w:themeColor="text1"/>
              </w:rPr>
              <w:t>esta enfermedad es la segunda causa de muerte en el mundo y en ocasiones no es diagnosticada a tiempo</w:t>
            </w:r>
            <w:r w:rsidR="000971B1" w:rsidRPr="009171BE">
              <w:rPr>
                <w:rFonts w:ascii="Arial" w:hAnsi="Arial" w:cs="Arial"/>
                <w:color w:val="000000" w:themeColor="text1"/>
              </w:rPr>
              <w:t>, se puede concluir que todas aquellas actividades que sean desplegadas en procura de la detección temprana, minimizan el impacto en particular de las personas que resulten diagnosticadas y de forma general en la dinámica organizacional de las entidades en donde éstas prestan sus servicios laborales</w:t>
            </w:r>
            <w:r w:rsidRPr="009171BE">
              <w:rPr>
                <w:rFonts w:ascii="Arial" w:hAnsi="Arial" w:cs="Arial"/>
                <w:color w:val="000000" w:themeColor="text1"/>
              </w:rPr>
              <w:t>.</w:t>
            </w:r>
          </w:p>
          <w:p w14:paraId="11AB6D4D" w14:textId="77777777" w:rsidR="00586984" w:rsidRPr="00B54D4A" w:rsidRDefault="00586984" w:rsidP="00586984">
            <w:pPr>
              <w:ind w:left="758"/>
              <w:jc w:val="both"/>
              <w:rPr>
                <w:rFonts w:ascii="Arial" w:hAnsi="Arial" w:cs="Arial"/>
                <w:color w:val="000000" w:themeColor="text1"/>
              </w:rPr>
            </w:pPr>
            <w:r w:rsidRPr="009171BE">
              <w:rPr>
                <w:rFonts w:ascii="Arial" w:hAnsi="Arial" w:cs="Arial"/>
                <w:color w:val="000000" w:themeColor="text1"/>
              </w:rPr>
              <w:t>De acuerdo con los programas de vigilancia epidemiológica y el seguimiento a las enfermedades laborales dentro del SG-SS, después de los desórdenes musculoesqueléticos, el riesgo psicosocial es el segundo de mayor impacto en la salud de los servidores judiciales, los factores de riesgo psicosocial corresponden a uno de los diversos elementos que contribuyen al riesgo cardiovascular y exacerba las patologías asociadas con el cáncer, pues</w:t>
            </w:r>
            <w:r w:rsidRPr="00B54D4A">
              <w:rPr>
                <w:rFonts w:ascii="Arial" w:hAnsi="Arial" w:cs="Arial"/>
                <w:color w:val="000000" w:themeColor="text1"/>
              </w:rPr>
              <w:t xml:space="preserve"> un sistema nervioso central deprimidos, puede generar una disminución en las defensas y el estado de ánimo de una persona para afrontar las consecuencias de estas enfermedades.</w:t>
            </w:r>
          </w:p>
          <w:p w14:paraId="788CE8F4" w14:textId="77777777" w:rsidR="00586984" w:rsidRPr="00B54D4A" w:rsidRDefault="00586984" w:rsidP="00586984">
            <w:pPr>
              <w:ind w:left="758"/>
              <w:jc w:val="both"/>
              <w:rPr>
                <w:rFonts w:ascii="Arial" w:hAnsi="Arial" w:cs="Arial"/>
                <w:color w:val="000000" w:themeColor="text1"/>
              </w:rPr>
            </w:pPr>
            <w:r w:rsidRPr="00B54D4A">
              <w:rPr>
                <w:rFonts w:ascii="Arial" w:hAnsi="Arial" w:cs="Arial"/>
                <w:color w:val="000000" w:themeColor="text1"/>
              </w:rPr>
              <w:t>Si bien, todas las cifras anteriormente citadas y explicadas han servido de fundamento para sustentar la necesidad, no se puede dejar de lado que la pandemia causada por el  COVID-19 donde ha predominado el trabajo en casa, ha provocado que las interacciones sociales disminuyan, así como ha propiciado para la gran mayoría, el sedentarismo, generando mayor riesgo para la salud física y mental, de hecho, los diferentes reportes por parte de las autoridades de salud departamentales y nacionales han evidenciado un aumento considerable de la mortalidad cardiovascular, en pacientes no infectados por el Coronavirus, por causas como la mala alimentación, la falta de actividad física, contribuyendo de manera negativa al deterioro de la salud.</w:t>
            </w:r>
          </w:p>
          <w:p w14:paraId="50D1CB81" w14:textId="77777777" w:rsidR="00586984" w:rsidRPr="00B54D4A" w:rsidRDefault="00586984" w:rsidP="00586984">
            <w:pPr>
              <w:ind w:left="758"/>
              <w:jc w:val="both"/>
              <w:rPr>
                <w:rFonts w:ascii="Arial" w:hAnsi="Arial" w:cs="Arial"/>
                <w:color w:val="000000" w:themeColor="text1"/>
              </w:rPr>
            </w:pPr>
            <w:r w:rsidRPr="00B54D4A">
              <w:rPr>
                <w:rFonts w:ascii="Arial" w:hAnsi="Arial" w:cs="Arial"/>
                <w:color w:val="000000" w:themeColor="text1"/>
              </w:rPr>
              <w:t xml:space="preserve"> En consonancia con todos los antecedentes expuestos, de años atrás, el Consejo Superior de la Judicatura a través del Acuerdo PSAA-10560 del 11 de agosto de 2016, adoptó las políticas para el Sistema de Gestión de Seguridad y Salud en el Trabajo de la Rama Judicial, con el fin de proteger la seguridad y la salud de los funcionarios y empleados, así como la identificación, prevención, intervención y mitigación de los riesgos laborales relacionados con lesiones y enfermedades. </w:t>
            </w:r>
          </w:p>
          <w:p w14:paraId="1B78FF3D" w14:textId="77777777" w:rsidR="00586984" w:rsidRPr="00B54D4A" w:rsidRDefault="00586984" w:rsidP="00586984">
            <w:pPr>
              <w:ind w:left="758"/>
              <w:jc w:val="both"/>
              <w:rPr>
                <w:rFonts w:ascii="Arial" w:hAnsi="Arial" w:cs="Arial"/>
                <w:color w:val="000000" w:themeColor="text1"/>
              </w:rPr>
            </w:pPr>
            <w:r w:rsidRPr="00B54D4A">
              <w:rPr>
                <w:rFonts w:ascii="Arial" w:hAnsi="Arial" w:cs="Arial"/>
                <w:color w:val="000000" w:themeColor="text1"/>
              </w:rPr>
              <w:t>Teniendo en cuenta lo anterior el Consejo Superior de la Judicatura mediante acuerdo PCSJA21-11894 del 21 de diciembre de 2021 aprobó el Plan Operativo Anual de inversiones de la Unidad de Recursos Humanos para la vigencia 2022, por valor de $12.903.8715.887. Así mismo, a través del acuerdo PCSJA22-11903 del 17 de enero de 2022, desagregó el proyecto de inversión en donde se dispuso el presupuesto para realizar exámenes de prevención del riesgo cardiovascular y para cáncer en los servidores judiciales a nivel nacional y valoración médica para la lectura del mismos.</w:t>
            </w:r>
          </w:p>
          <w:p w14:paraId="368A492E" w14:textId="77777777" w:rsidR="00586984" w:rsidRPr="00205EB7" w:rsidRDefault="00586984" w:rsidP="00586984">
            <w:pPr>
              <w:ind w:left="758"/>
              <w:jc w:val="both"/>
              <w:rPr>
                <w:rFonts w:ascii="Arial" w:hAnsi="Arial" w:cs="Arial"/>
              </w:rPr>
            </w:pPr>
            <w:r w:rsidRPr="00B54D4A">
              <w:rPr>
                <w:rFonts w:ascii="Arial" w:hAnsi="Arial" w:cs="Arial"/>
              </w:rPr>
              <w:lastRenderedPageBreak/>
              <w:t>Así las cosa</w:t>
            </w:r>
            <w:r w:rsidRPr="00205EB7">
              <w:rPr>
                <w:rFonts w:ascii="Arial" w:hAnsi="Arial" w:cs="Arial"/>
              </w:rPr>
              <w:t xml:space="preserve">s, resulta necesario para la Dirección, adelantar el proceso contractual que culmine con la selección del contratista que lleve a cabo la práctica de exámenes de tamizaje cardiovascular a los servidores judiciales con la respectiva consulta para entrega de recomendaciones médicas, pues en la medida que se detecte de manera temprana un factor de riesgo alterado, es posible actuar para corregirlo y así contrarrestar el riesgo cardiovascular, propendiendo por las buenas condiciones de salud del servidor. </w:t>
            </w:r>
          </w:p>
          <w:p w14:paraId="1B4F9BA1" w14:textId="77777777" w:rsidR="00E66D89" w:rsidRPr="00205EB7" w:rsidRDefault="00586984" w:rsidP="00E66D89">
            <w:pPr>
              <w:ind w:left="758"/>
              <w:jc w:val="both"/>
              <w:rPr>
                <w:rFonts w:ascii="Arial" w:hAnsi="Arial" w:cs="Arial"/>
              </w:rPr>
            </w:pPr>
            <w:r w:rsidRPr="00205EB7">
              <w:rPr>
                <w:rFonts w:ascii="Arial" w:hAnsi="Arial" w:cs="Arial"/>
              </w:rPr>
              <w:t xml:space="preserve">Para la </w:t>
            </w:r>
            <w:r w:rsidR="00530FE3" w:rsidRPr="00205EB7">
              <w:rPr>
                <w:rFonts w:ascii="Arial" w:hAnsi="Arial" w:cs="Arial"/>
              </w:rPr>
              <w:t>D</w:t>
            </w:r>
            <w:r w:rsidRPr="00205EB7">
              <w:rPr>
                <w:rFonts w:ascii="Arial" w:hAnsi="Arial" w:cs="Arial"/>
              </w:rPr>
              <w:t xml:space="preserve">irección </w:t>
            </w:r>
            <w:r w:rsidR="00530FE3" w:rsidRPr="00205EB7">
              <w:rPr>
                <w:rFonts w:ascii="Arial" w:hAnsi="Arial" w:cs="Arial"/>
              </w:rPr>
              <w:t>S</w:t>
            </w:r>
            <w:r w:rsidRPr="00205EB7">
              <w:rPr>
                <w:rFonts w:ascii="Arial" w:hAnsi="Arial" w:cs="Arial"/>
              </w:rPr>
              <w:t>eccional Barranquilla, se proyecta la consulta y exámenes para 546 servidores judiciales</w:t>
            </w:r>
            <w:r w:rsidR="00530FE3" w:rsidRPr="00205EB7">
              <w:rPr>
                <w:rFonts w:ascii="Arial" w:hAnsi="Arial" w:cs="Arial"/>
              </w:rPr>
              <w:t xml:space="preserve"> priorizando a los servidores que ya han sido vinculados al programa de prevención de riesgo cardiovascular o a quienes en atención a los resultados de sus exámenes de ingreso a la entidad deberán ser vinculados a éste, teniendo en cuenta además que esta es la población </w:t>
            </w:r>
            <w:r w:rsidR="005D6EAA" w:rsidRPr="00205EB7">
              <w:rPr>
                <w:rFonts w:ascii="Arial" w:hAnsi="Arial" w:cs="Arial"/>
              </w:rPr>
              <w:t>que se deberá atender de manera prioritaria dadas las limitaciones presupuestales, pero asumiendo además que por tratarse de una campaña preventiva se podrá</w:t>
            </w:r>
            <w:r w:rsidRPr="00205EB7">
              <w:rPr>
                <w:rFonts w:ascii="Arial" w:hAnsi="Arial" w:cs="Arial"/>
              </w:rPr>
              <w:t xml:space="preserve"> requerir un número mayor teniendo en cuenta que toda persona debe ser sujeto de este tipo de intervención,</w:t>
            </w:r>
            <w:bookmarkStart w:id="1" w:name="_Hlk109811703"/>
          </w:p>
          <w:p w14:paraId="4C9BCC9D" w14:textId="7024F211" w:rsidR="00E66D89" w:rsidRPr="00205EB7" w:rsidRDefault="00E66D89" w:rsidP="00E66D89">
            <w:pPr>
              <w:ind w:left="758"/>
              <w:jc w:val="both"/>
              <w:rPr>
                <w:rFonts w:ascii="Arial" w:hAnsi="Arial" w:cs="Arial"/>
                <w:color w:val="000000" w:themeColor="text1"/>
              </w:rPr>
            </w:pPr>
            <w:r w:rsidRPr="00205EB7">
              <w:rPr>
                <w:rFonts w:ascii="Arial" w:hAnsi="Arial" w:cs="Arial"/>
                <w:color w:val="000000" w:themeColor="text1"/>
              </w:rPr>
              <w:t>Ahora bien, en lo que respecta a la modalidad de contratación debemos señalar que si bien, el Decreto 1082 de 2015, “Por medio del cual se expide el Decreto Único Reglamentario Del Sector Administrativo De Planeación Nacional” determina en el artículo 2.2.1.2.1.2.7, la “Procedencia del Acuerdo Marco de Precios”, indicando que “Las Entidades Estatales de la Rama Ejecutiva del poder Público del orden nacional, están obligadas a adquirir Bienes y Servicios de Características Técnicas Uniformes a través de los Acuerdos Marcos de Precios vigentes. Igualmente señala que los organismos autónomos, como lo es la Rama Judicial, no están obligados, pero si facultados para hacerlo.</w:t>
            </w:r>
          </w:p>
          <w:p w14:paraId="355D7FB1" w14:textId="77777777" w:rsidR="00E66D89" w:rsidRPr="00205EB7" w:rsidRDefault="00E66D89" w:rsidP="00E66D89">
            <w:pPr>
              <w:ind w:left="758"/>
              <w:jc w:val="both"/>
              <w:rPr>
                <w:rFonts w:ascii="Arial" w:hAnsi="Arial" w:cs="Arial"/>
                <w:color w:val="000000" w:themeColor="text1"/>
              </w:rPr>
            </w:pPr>
            <w:r w:rsidRPr="00205EB7">
              <w:rPr>
                <w:rFonts w:ascii="Arial" w:hAnsi="Arial" w:cs="Arial"/>
                <w:color w:val="000000" w:themeColor="text1"/>
              </w:rPr>
              <w:t xml:space="preserve">Así mismo, la Dirección Ejecutiva de Administración Judicial, a través de la circular DEAJC15-17 de marzo 2 de 2015, sugirió a los Directores Seccionales de Administración Judicial, tener en cuenta la Directriz Presidencial </w:t>
            </w:r>
            <w:proofErr w:type="spellStart"/>
            <w:r w:rsidRPr="00205EB7">
              <w:rPr>
                <w:rFonts w:ascii="Arial" w:hAnsi="Arial" w:cs="Arial"/>
                <w:color w:val="000000" w:themeColor="text1"/>
              </w:rPr>
              <w:t>N°</w:t>
            </w:r>
            <w:proofErr w:type="spellEnd"/>
            <w:r w:rsidRPr="00205EB7">
              <w:rPr>
                <w:rFonts w:ascii="Arial" w:hAnsi="Arial" w:cs="Arial"/>
                <w:color w:val="000000" w:themeColor="text1"/>
              </w:rPr>
              <w:t xml:space="preserve"> 06 de 2014, cuyo objeto es el Plan de Austeridad, donde se ordena “hacer uso de los acuerdos marcos de precios diseñados por Colombia Eficiente, para la ejecución del plan de adquisiciones (</w:t>
            </w:r>
            <w:hyperlink r:id="rId11" w:history="1">
              <w:r w:rsidRPr="00205EB7">
                <w:rPr>
                  <w:rFonts w:ascii="Arial" w:hAnsi="Arial" w:cs="Arial"/>
                  <w:color w:val="000000" w:themeColor="text1"/>
                </w:rPr>
                <w:t>www.colombiacompra.gov.co</w:t>
              </w:r>
            </w:hyperlink>
            <w:r w:rsidRPr="00205EB7">
              <w:rPr>
                <w:rFonts w:ascii="Arial" w:hAnsi="Arial" w:cs="Arial"/>
                <w:color w:val="000000" w:themeColor="text1"/>
              </w:rPr>
              <w:t>)” y mediante circular PCSJC17-8 cuyo asunto es la Directriz de Transparencia y Eficiencia en materia de contratación, que las Direcciones Ejecutivas de Administración Judicial Seccionales acudan, cuando a ello hubiere lugar, a las herramientas que en materia de contratación estatal ofrece Colombia Compra Eficiente, siempre y cuando resulten más favorables y convenientes a los fines estatales perseguidos en los procesos de contratación.</w:t>
            </w:r>
          </w:p>
          <w:p w14:paraId="3F6F1E1A" w14:textId="3F54DADF" w:rsidR="00E66D89" w:rsidRPr="00E66D89" w:rsidRDefault="00E66D89" w:rsidP="00E66D89">
            <w:pPr>
              <w:ind w:left="758"/>
              <w:jc w:val="both"/>
              <w:rPr>
                <w:rFonts w:ascii="Arial" w:hAnsi="Arial" w:cs="Arial"/>
              </w:rPr>
            </w:pPr>
            <w:r w:rsidRPr="00205EB7">
              <w:rPr>
                <w:rFonts w:ascii="Arial" w:hAnsi="Arial" w:cs="Arial"/>
                <w:color w:val="000000" w:themeColor="text1"/>
              </w:rPr>
              <w:t>Finalmente, el Manual de Contratación implementado mediante la Resolución No. 7525 del 31 de diciembre de 2019 en el capítulo quinto dispone: “5.1.5. Contratación de Mínima Cuantía es aplicable para la adquisición de bienes, obras y servicios cuyo valor no exceda del diez por ciento (10%) de la menor cuantía, independientemente de su objeto (Subsección 5 de la Sección 2, Capitulo 2, artículo 2.2.1.2.1.5.1 del Decreto 1082 de 2015). Ahora bien, cuando se pretendan contratar bienes o servicios de características técnicas uniformes que se encuentren en un Acuerdo Marco de Precios y cuyo valor no exceda del diez por ciento (10%) de la menor cuantía, no se adelantará el procedimiento de mínima cuantía, en cambio, se comprará a través de la Tienda Virtual del Estado Colombiano, siempre que el bien o servicio esté disponible por ese medio (Parágrafo 3, articulo 94, Ley 1474 de 2011”); razón por la  cual, podemos concluir que en principio, en tratándose de contratos de mínima cuantía debemos verificar la existencia de un acuerdo marco de precios y de ser así, realizar la compra a través de esa herramienta.</w:t>
            </w:r>
          </w:p>
          <w:p w14:paraId="611B5872" w14:textId="711D0140" w:rsidR="00E66D89" w:rsidRPr="00E66D89" w:rsidRDefault="00E66D89" w:rsidP="00E66D89">
            <w:pPr>
              <w:spacing w:after="0" w:line="240" w:lineRule="auto"/>
              <w:jc w:val="both"/>
            </w:pPr>
          </w:p>
          <w:p w14:paraId="5F277F69" w14:textId="77777777" w:rsidR="00E66D89" w:rsidRDefault="00E66D89" w:rsidP="00E66D89">
            <w:pPr>
              <w:ind w:left="758"/>
              <w:jc w:val="both"/>
              <w:rPr>
                <w:rFonts w:ascii="Arial" w:hAnsi="Arial" w:cs="Arial"/>
                <w:color w:val="000000" w:themeColor="text1"/>
              </w:rPr>
            </w:pPr>
            <w:r w:rsidRPr="00E66D89">
              <w:rPr>
                <w:rFonts w:ascii="Arial" w:hAnsi="Arial" w:cs="Arial"/>
                <w:color w:val="000000" w:themeColor="text1"/>
              </w:rPr>
              <w:t xml:space="preserve">Con </w:t>
            </w:r>
            <w:r>
              <w:rPr>
                <w:rFonts w:ascii="Arial" w:hAnsi="Arial" w:cs="Arial"/>
                <w:color w:val="000000" w:themeColor="text1"/>
              </w:rPr>
              <w:t>fundamento</w:t>
            </w:r>
            <w:r w:rsidRPr="00E66D89">
              <w:rPr>
                <w:rFonts w:ascii="Arial" w:hAnsi="Arial" w:cs="Arial"/>
                <w:color w:val="000000" w:themeColor="text1"/>
              </w:rPr>
              <w:t xml:space="preserve"> en la anterior previsión normativa, valoramos la viabilidad de adquirir los bienes referidos a través de la TVEC Colombia Compra Eficiente; por </w:t>
            </w:r>
            <w:proofErr w:type="gramStart"/>
            <w:r w:rsidRPr="00E66D89">
              <w:rPr>
                <w:rFonts w:ascii="Arial" w:hAnsi="Arial" w:cs="Arial"/>
                <w:color w:val="000000" w:themeColor="text1"/>
              </w:rPr>
              <w:t>tanto</w:t>
            </w:r>
            <w:proofErr w:type="gramEnd"/>
            <w:r w:rsidRPr="00E66D89">
              <w:rPr>
                <w:rFonts w:ascii="Arial" w:hAnsi="Arial" w:cs="Arial"/>
                <w:color w:val="000000" w:themeColor="text1"/>
              </w:rPr>
              <w:t xml:space="preserve"> s</w:t>
            </w:r>
            <w:r w:rsidR="007324B7" w:rsidRPr="00E66D89">
              <w:rPr>
                <w:rFonts w:ascii="Arial" w:hAnsi="Arial" w:cs="Arial"/>
                <w:color w:val="000000" w:themeColor="text1"/>
              </w:rPr>
              <w:t>e deja constancia que una vez realizada la consulta en la TIENDA VIRTUAL DEL ESTADO COLOMBIANO – LINK http://www.colombiacompra.gov.co/lista-de-acuerdos-marco, se puede observar que no hay un Acuerdo Marco vigente respecto del objeto del presente proceso de contratación.</w:t>
            </w:r>
            <w:bookmarkStart w:id="2" w:name="_Hlk109811746"/>
          </w:p>
          <w:p w14:paraId="66E0EBD7" w14:textId="1E844A1C" w:rsidR="007324B7" w:rsidRPr="00B54D4A" w:rsidRDefault="00E66D89" w:rsidP="00E66D89">
            <w:pPr>
              <w:ind w:left="758"/>
              <w:jc w:val="both"/>
              <w:rPr>
                <w:rFonts w:ascii="Arial" w:hAnsi="Arial" w:cs="Arial"/>
                <w:color w:val="000000" w:themeColor="text1"/>
              </w:rPr>
            </w:pPr>
            <w:r w:rsidRPr="00E66D89">
              <w:rPr>
                <w:rFonts w:ascii="Arial" w:hAnsi="Arial" w:cs="Arial"/>
                <w:color w:val="000000" w:themeColor="text1"/>
              </w:rPr>
              <w:t>De otra parte, se ha de tener en cuenta que cuando la contratación cuyo presupuesto no excede el 10% de la menor cuantía de la entidad, se deberá ejecutar el proceso de adquisición del bien y/o servicio aplicando el procedimiento de mínima cuantía, en cumplimiento de lo dispuesto por el artículo 34 de la Ley 2069 de 202; aunado al concepto recibido  por parte de Colombia Compra Eficiente</w:t>
            </w:r>
            <w:r w:rsidR="00A65E8D">
              <w:rPr>
                <w:rFonts w:ascii="Arial" w:hAnsi="Arial" w:cs="Arial"/>
                <w:color w:val="000000" w:themeColor="text1"/>
              </w:rPr>
              <w:t xml:space="preserve"> </w:t>
            </w:r>
            <w:r w:rsidR="007324B7" w:rsidRPr="00E66D89">
              <w:rPr>
                <w:rFonts w:ascii="Arial" w:hAnsi="Arial" w:cs="Arial"/>
                <w:color w:val="000000" w:themeColor="text1"/>
              </w:rPr>
              <w:t xml:space="preserve"> el 19 de mayo de 2022 </w:t>
            </w:r>
            <w:r w:rsidR="00A65E8D">
              <w:rPr>
                <w:rFonts w:ascii="Arial" w:hAnsi="Arial" w:cs="Arial"/>
                <w:color w:val="000000" w:themeColor="text1"/>
              </w:rPr>
              <w:t>en oficio suscrito por el</w:t>
            </w:r>
            <w:r w:rsidR="007324B7" w:rsidRPr="00E66D89">
              <w:rPr>
                <w:rFonts w:ascii="Arial" w:hAnsi="Arial" w:cs="Arial"/>
                <w:color w:val="000000" w:themeColor="text1"/>
              </w:rPr>
              <w:t xml:space="preserve"> Subdirector de Negocios </w:t>
            </w:r>
            <w:r w:rsidR="00A65E8D">
              <w:rPr>
                <w:rFonts w:ascii="Arial" w:hAnsi="Arial" w:cs="Arial"/>
                <w:color w:val="000000" w:themeColor="text1"/>
              </w:rPr>
              <w:t xml:space="preserve">Dr. </w:t>
            </w:r>
            <w:r w:rsidR="007324B7" w:rsidRPr="00E66D89">
              <w:rPr>
                <w:rFonts w:ascii="Arial" w:hAnsi="Arial" w:cs="Arial"/>
                <w:color w:val="000000" w:themeColor="text1"/>
              </w:rPr>
              <w:t>ANDRÉS RICARDO MANCIPE GONZÁLEZ bajo el Radicado: No. P20220427004137, de la solicitud realizada por la</w:t>
            </w:r>
            <w:r w:rsidR="007324B7" w:rsidRPr="00B54D4A">
              <w:rPr>
                <w:rFonts w:ascii="Arial" w:hAnsi="Arial" w:cs="Arial"/>
              </w:rPr>
              <w:t xml:space="preserve"> entidad respecto a la aplicación de los acuerdos marco cuando la modalidad de contratación es de mínima cuantía </w:t>
            </w:r>
            <w:r w:rsidR="007324B7" w:rsidRPr="00B54D4A">
              <w:rPr>
                <w:rFonts w:ascii="Arial" w:hAnsi="Arial" w:cs="Arial"/>
                <w:b/>
                <w:i/>
              </w:rPr>
              <w:t xml:space="preserve">… Con fundamento en lo expuesto, se debe mirar es el presupuesto de la entidad para adquirir el bien o servicio a requerir el procedimiento que se debe adelantar es según la modalidad de contratación que la entidad considere que en cada caso particular aplique. En efecto, para el caso de la contratación cuyo presupuesto no excede el 10% de la menor cuantía de un producto o servicio, será el </w:t>
            </w:r>
            <w:r w:rsidR="007324B7" w:rsidRPr="00B54D4A">
              <w:rPr>
                <w:rFonts w:ascii="Arial" w:hAnsi="Arial" w:cs="Arial"/>
                <w:b/>
                <w:i/>
              </w:rPr>
              <w:lastRenderedPageBreak/>
              <w:t>establecido en el artículo 34 de la ley 2069 de 2020, esto es, a través del procedimiento de mínima cuantía, sin tener en cuenta la previsión que en su momento estableció el Parágrafo 3, el cual fue adicionado al Art. 2 Núm., 5 de la Ley 1150 de 2007, mediante el Art. 42 de la ley 1955 de 2019...</w:t>
            </w:r>
          </w:p>
          <w:bookmarkEnd w:id="1"/>
          <w:bookmarkEnd w:id="2"/>
          <w:p w14:paraId="2262F29D" w14:textId="32C574DC" w:rsidR="007324B7" w:rsidRPr="00B54D4A" w:rsidRDefault="007324B7" w:rsidP="007324B7">
            <w:pPr>
              <w:spacing w:line="240" w:lineRule="auto"/>
              <w:jc w:val="both"/>
              <w:rPr>
                <w:rFonts w:ascii="Arial" w:hAnsi="Arial" w:cs="Arial"/>
              </w:rPr>
            </w:pPr>
          </w:p>
        </w:tc>
      </w:tr>
      <w:tr w:rsidR="007324B7" w:rsidRPr="00B54D4A" w14:paraId="5851D255" w14:textId="77777777" w:rsidTr="007324B7">
        <w:trPr>
          <w:trHeight w:val="570"/>
        </w:trPr>
        <w:tc>
          <w:tcPr>
            <w:tcW w:w="5000" w:type="pct"/>
            <w:gridSpan w:val="3"/>
            <w:shd w:val="clear" w:color="auto" w:fill="auto"/>
          </w:tcPr>
          <w:p w14:paraId="73AC96D6" w14:textId="77777777" w:rsidR="007324B7" w:rsidRPr="00B54D4A" w:rsidRDefault="007324B7" w:rsidP="007324B7">
            <w:pPr>
              <w:spacing w:after="200" w:line="240" w:lineRule="auto"/>
              <w:jc w:val="both"/>
              <w:rPr>
                <w:rFonts w:ascii="Arial" w:hAnsi="Arial" w:cs="Arial"/>
                <w:b/>
              </w:rPr>
            </w:pPr>
            <w:r w:rsidRPr="00B54D4A">
              <w:rPr>
                <w:rFonts w:ascii="Arial" w:hAnsi="Arial" w:cs="Arial"/>
                <w:b/>
              </w:rPr>
              <w:lastRenderedPageBreak/>
              <w:t>2.1.1. Marco de Contratación</w:t>
            </w:r>
          </w:p>
          <w:p w14:paraId="42850994" w14:textId="5B6D4C46" w:rsidR="00DC6924" w:rsidRPr="00B54D4A" w:rsidRDefault="007324B7" w:rsidP="007324B7">
            <w:pPr>
              <w:spacing w:line="240" w:lineRule="auto"/>
              <w:jc w:val="both"/>
              <w:rPr>
                <w:rFonts w:ascii="Arial" w:hAnsi="Arial" w:cs="Arial"/>
                <w:iCs/>
                <w:lang w:val="es-ES_tradnl"/>
              </w:rPr>
            </w:pPr>
            <w:r w:rsidRPr="00B54D4A">
              <w:rPr>
                <w:rFonts w:ascii="Arial" w:hAnsi="Arial" w:cs="Arial"/>
              </w:rPr>
              <w:t xml:space="preserve">La contratación, </w:t>
            </w:r>
            <w:r w:rsidRPr="00B54D4A">
              <w:rPr>
                <w:rFonts w:ascii="Arial" w:hAnsi="Arial" w:cs="Arial"/>
                <w:iCs/>
                <w:lang w:val="es-ES_tradnl"/>
              </w:rPr>
              <w:t>se enmarca en cumplimient</w:t>
            </w:r>
            <w:r w:rsidR="00DC6924" w:rsidRPr="00B54D4A">
              <w:rPr>
                <w:rFonts w:ascii="Arial" w:hAnsi="Arial" w:cs="Arial"/>
                <w:iCs/>
                <w:lang w:val="es-ES_tradnl"/>
              </w:rPr>
              <w:t xml:space="preserve">o </w:t>
            </w:r>
            <w:r w:rsidR="008C1703" w:rsidRPr="00B54D4A">
              <w:rPr>
                <w:rFonts w:ascii="Arial" w:hAnsi="Arial" w:cs="Arial"/>
                <w:iCs/>
                <w:lang w:val="es-ES_tradnl"/>
              </w:rPr>
              <w:t>del Plan</w:t>
            </w:r>
            <w:r w:rsidR="00DC6924" w:rsidRPr="00B54D4A">
              <w:rPr>
                <w:rFonts w:ascii="Arial" w:hAnsi="Arial" w:cs="Arial"/>
                <w:iCs/>
                <w:lang w:val="es-ES_tradnl"/>
              </w:rPr>
              <w:t xml:space="preserve"> Sectorial de Desarrollo Rama Judicial 2019-22 “Justicia Moderna con Transparencia y Equidad”, en su pilar estratégico de Carrera Judicial, Desarrollo del Talento Humano y Gestión del Conocimiento establece para los estos cuatro años el logro de los siguientes resultados a nivel nacional: “31.0476 servidores judiciales beneficiados en el país (5.826 funcionarios y 25.221 empleados), con actividades deportivas, recreativas, culturales, de prevención y control del riesgo laboral y condiciones de salud.”</w:t>
            </w:r>
          </w:p>
          <w:p w14:paraId="4E9313E9" w14:textId="542627B8" w:rsidR="007324B7" w:rsidRPr="00B54D4A" w:rsidRDefault="007324B7" w:rsidP="007324B7">
            <w:pPr>
              <w:spacing w:after="0" w:line="240" w:lineRule="auto"/>
              <w:jc w:val="both"/>
              <w:rPr>
                <w:rFonts w:ascii="Arial" w:eastAsia="Calibri" w:hAnsi="Arial" w:cs="Arial"/>
                <w:lang w:val="es-ES_tradnl"/>
              </w:rPr>
            </w:pPr>
            <w:r w:rsidRPr="00B54D4A">
              <w:rPr>
                <w:rFonts w:ascii="Arial" w:eastAsia="Calibri" w:hAnsi="Arial" w:cs="Arial"/>
                <w:lang w:val="es-ES_tradnl"/>
              </w:rPr>
              <w:t xml:space="preserve">Así mismo, se encuentra prevista en el Plan Anual de Adquisiciones de la entidad, cuya actualización se realizó en </w:t>
            </w:r>
            <w:r w:rsidR="00F62CA3" w:rsidRPr="00B54D4A">
              <w:rPr>
                <w:rFonts w:ascii="Arial" w:eastAsia="Calibri" w:hAnsi="Arial" w:cs="Arial"/>
                <w:lang w:val="es-ES_tradnl"/>
              </w:rPr>
              <w:t>agosto</w:t>
            </w:r>
            <w:r w:rsidRPr="00B54D4A">
              <w:rPr>
                <w:rFonts w:ascii="Arial" w:eastAsia="Calibri" w:hAnsi="Arial" w:cs="Arial"/>
                <w:lang w:val="es-ES_tradnl"/>
              </w:rPr>
              <w:t xml:space="preserve"> del 2022.</w:t>
            </w:r>
          </w:p>
          <w:p w14:paraId="0D0E7724" w14:textId="77777777" w:rsidR="007324B7" w:rsidRPr="00B54D4A" w:rsidRDefault="007324B7" w:rsidP="007324B7">
            <w:pPr>
              <w:spacing w:after="0" w:line="240" w:lineRule="auto"/>
              <w:jc w:val="both"/>
              <w:rPr>
                <w:rFonts w:ascii="Arial" w:hAnsi="Arial" w:cs="Arial"/>
              </w:rPr>
            </w:pPr>
          </w:p>
          <w:p w14:paraId="7B6FAA82" w14:textId="781A74FC" w:rsidR="007324B7" w:rsidRPr="00B54D4A" w:rsidRDefault="007324B7" w:rsidP="007324B7">
            <w:pPr>
              <w:spacing w:after="0" w:line="240" w:lineRule="auto"/>
              <w:jc w:val="both"/>
              <w:rPr>
                <w:rFonts w:ascii="Arial" w:hAnsi="Arial" w:cs="Arial"/>
                <w:b/>
                <w:bCs/>
              </w:rPr>
            </w:pPr>
            <w:r w:rsidRPr="00B54D4A">
              <w:rPr>
                <w:rFonts w:ascii="Arial" w:hAnsi="Arial" w:cs="Arial"/>
                <w:b/>
                <w:bCs/>
              </w:rPr>
              <w:t>Objetivo General:</w:t>
            </w:r>
          </w:p>
          <w:p w14:paraId="2A06F1B7" w14:textId="77777777" w:rsidR="00986119" w:rsidRPr="00B54D4A" w:rsidRDefault="00986119" w:rsidP="007324B7">
            <w:pPr>
              <w:spacing w:after="0" w:line="240" w:lineRule="auto"/>
              <w:jc w:val="both"/>
              <w:rPr>
                <w:rFonts w:ascii="Arial" w:hAnsi="Arial" w:cs="Arial"/>
                <w:b/>
                <w:bCs/>
              </w:rPr>
            </w:pPr>
          </w:p>
          <w:p w14:paraId="39010B47" w14:textId="6C6AB31F" w:rsidR="00986119" w:rsidRPr="00B54D4A" w:rsidRDefault="00E92CDC" w:rsidP="00E92CDC">
            <w:pPr>
              <w:jc w:val="both"/>
              <w:rPr>
                <w:rFonts w:ascii="Arial" w:hAnsi="Arial" w:cs="Arial"/>
                <w:iCs/>
                <w:lang w:val="es-ES"/>
              </w:rPr>
            </w:pPr>
            <w:r w:rsidRPr="00B54D4A">
              <w:rPr>
                <w:rFonts w:ascii="Arial" w:hAnsi="Arial" w:cs="Arial"/>
                <w:iCs/>
                <w:lang w:val="es-ES"/>
              </w:rPr>
              <w:t>Propender por el bienestar de los funcionarios y empleados de los Despachos y áreas administrativas de la Rama Judicial, promoviendo</w:t>
            </w:r>
            <w:r w:rsidR="00050B28" w:rsidRPr="00B54D4A">
              <w:rPr>
                <w:rFonts w:ascii="Arial" w:hAnsi="Arial" w:cs="Arial"/>
                <w:iCs/>
                <w:lang w:val="es-ES"/>
              </w:rPr>
              <w:t xml:space="preserve"> y suministrándole herramientas </w:t>
            </w:r>
            <w:r w:rsidRPr="00B54D4A">
              <w:rPr>
                <w:rFonts w:ascii="Arial" w:hAnsi="Arial" w:cs="Arial"/>
                <w:iCs/>
                <w:lang w:val="es-ES"/>
              </w:rPr>
              <w:t xml:space="preserve">para </w:t>
            </w:r>
            <w:r w:rsidRPr="00B54D4A">
              <w:rPr>
                <w:rFonts w:ascii="Arial" w:hAnsi="Arial" w:cs="Arial"/>
              </w:rPr>
              <w:t>la identificación y prevención</w:t>
            </w:r>
            <w:r w:rsidR="0012089D" w:rsidRPr="00B54D4A">
              <w:rPr>
                <w:rFonts w:ascii="Arial" w:hAnsi="Arial" w:cs="Arial"/>
              </w:rPr>
              <w:t xml:space="preserve"> del riesgo cardiovascular y de </w:t>
            </w:r>
            <w:r w:rsidRPr="00B54D4A">
              <w:rPr>
                <w:rFonts w:ascii="Arial" w:hAnsi="Arial" w:cs="Arial"/>
              </w:rPr>
              <w:t>cáncer teniendo él cuenta que estas enfermedades tienen un impacto significativo en la morbilidad y mortalidad de la pob</w:t>
            </w:r>
            <w:r w:rsidR="00050B28" w:rsidRPr="00B54D4A">
              <w:rPr>
                <w:rFonts w:ascii="Arial" w:hAnsi="Arial" w:cs="Arial"/>
              </w:rPr>
              <w:t xml:space="preserve">lación laboralmente </w:t>
            </w:r>
            <w:r w:rsidR="0012089D" w:rsidRPr="00B54D4A">
              <w:rPr>
                <w:rFonts w:ascii="Arial" w:hAnsi="Arial" w:cs="Arial"/>
              </w:rPr>
              <w:t>activa,</w:t>
            </w:r>
            <w:r w:rsidR="00050B28" w:rsidRPr="00B54D4A">
              <w:rPr>
                <w:rFonts w:ascii="Arial" w:hAnsi="Arial" w:cs="Arial"/>
              </w:rPr>
              <w:t xml:space="preserve"> además de fortalecer los hábitos de Autocuidado en los </w:t>
            </w:r>
            <w:r w:rsidR="006D5548" w:rsidRPr="00B54D4A">
              <w:rPr>
                <w:rFonts w:ascii="Arial" w:hAnsi="Arial" w:cs="Arial"/>
              </w:rPr>
              <w:t xml:space="preserve">Servidores Judiciales. </w:t>
            </w:r>
            <w:r w:rsidR="00050B28" w:rsidRPr="00B54D4A">
              <w:rPr>
                <w:rFonts w:ascii="Arial" w:hAnsi="Arial" w:cs="Arial"/>
              </w:rPr>
              <w:t xml:space="preserve"> </w:t>
            </w:r>
          </w:p>
          <w:p w14:paraId="3A19AD07" w14:textId="5F27B276" w:rsidR="007324B7" w:rsidRPr="00B54D4A" w:rsidRDefault="007324B7" w:rsidP="007324B7">
            <w:pPr>
              <w:spacing w:after="0" w:line="240" w:lineRule="auto"/>
              <w:jc w:val="both"/>
              <w:rPr>
                <w:rFonts w:ascii="Arial" w:hAnsi="Arial" w:cs="Arial"/>
                <w:b/>
                <w:bCs/>
              </w:rPr>
            </w:pPr>
            <w:r w:rsidRPr="00B54D4A">
              <w:rPr>
                <w:rFonts w:ascii="Arial" w:hAnsi="Arial" w:cs="Arial"/>
                <w:b/>
                <w:bCs/>
              </w:rPr>
              <w:t>Objetivo Específico:</w:t>
            </w:r>
          </w:p>
          <w:p w14:paraId="3ABEC334" w14:textId="77777777" w:rsidR="009457A2" w:rsidRPr="00B54D4A" w:rsidRDefault="009457A2" w:rsidP="007324B7">
            <w:pPr>
              <w:spacing w:after="0" w:line="240" w:lineRule="auto"/>
              <w:jc w:val="both"/>
              <w:rPr>
                <w:rFonts w:ascii="Arial" w:hAnsi="Arial" w:cs="Arial"/>
                <w:b/>
                <w:bCs/>
              </w:rPr>
            </w:pPr>
          </w:p>
          <w:p w14:paraId="4046BF17" w14:textId="50A08FF0" w:rsidR="009457A2" w:rsidRPr="00B54D4A" w:rsidRDefault="009457A2" w:rsidP="007324B7">
            <w:pPr>
              <w:spacing w:after="0" w:line="240" w:lineRule="auto"/>
              <w:jc w:val="both"/>
              <w:rPr>
                <w:rFonts w:ascii="Arial" w:hAnsi="Arial" w:cs="Arial"/>
                <w:b/>
                <w:bCs/>
              </w:rPr>
            </w:pPr>
            <w:r w:rsidRPr="00B54D4A">
              <w:rPr>
                <w:rFonts w:ascii="Arial" w:hAnsi="Arial" w:cs="Arial"/>
              </w:rPr>
              <w:t>La Dirección Ejecutiva Seccional de Administración Judicial de Barranquilla, contratará la prestación del servicio de prevención y seguimiento de Riesgo Cardiovascular, mediante exámenes de perfil lipídico y glicemia basal, además de tamizaje para prevención del Cáncer (Mamografía mujeres y Antígeno prostático hombres), Consulta Médica personalizada para Entrega de resultados y Recomendaciones Médicas en Hábitos de Autocuidado para los Servidores mayores de 40 años de edad, de la Rama Judicial en el Departamento del Atlántico.</w:t>
            </w:r>
          </w:p>
          <w:p w14:paraId="227E3A88" w14:textId="77777777" w:rsidR="00986119" w:rsidRPr="00B54D4A" w:rsidRDefault="00986119" w:rsidP="007324B7">
            <w:pPr>
              <w:spacing w:after="0" w:line="240" w:lineRule="auto"/>
              <w:jc w:val="both"/>
              <w:rPr>
                <w:rFonts w:ascii="Arial" w:hAnsi="Arial" w:cs="Arial"/>
                <w:b/>
                <w:bCs/>
              </w:rPr>
            </w:pPr>
          </w:p>
          <w:p w14:paraId="4822210F" w14:textId="3F4C9363" w:rsidR="00986119" w:rsidRPr="00B54D4A" w:rsidRDefault="00986119" w:rsidP="007324B7">
            <w:pPr>
              <w:spacing w:after="0" w:line="240" w:lineRule="auto"/>
              <w:jc w:val="both"/>
              <w:rPr>
                <w:rFonts w:ascii="Arial" w:hAnsi="Arial" w:cs="Arial"/>
              </w:rPr>
            </w:pPr>
          </w:p>
          <w:p w14:paraId="23117C97" w14:textId="435EF241" w:rsidR="007324B7" w:rsidRPr="00B54D4A" w:rsidRDefault="007324B7" w:rsidP="007324B7">
            <w:pPr>
              <w:spacing w:after="0" w:line="240" w:lineRule="auto"/>
              <w:jc w:val="both"/>
              <w:rPr>
                <w:rFonts w:ascii="Arial" w:hAnsi="Arial" w:cs="Arial"/>
                <w:b/>
                <w:bCs/>
              </w:rPr>
            </w:pPr>
            <w:r w:rsidRPr="00B54D4A">
              <w:rPr>
                <w:rFonts w:ascii="Arial" w:hAnsi="Arial" w:cs="Arial"/>
                <w:b/>
                <w:bCs/>
              </w:rPr>
              <w:t>Programa:</w:t>
            </w:r>
          </w:p>
          <w:p w14:paraId="09AC0083" w14:textId="77777777" w:rsidR="007324B7" w:rsidRPr="00B54D4A" w:rsidRDefault="0034789C" w:rsidP="007324B7">
            <w:pPr>
              <w:spacing w:after="0" w:line="240" w:lineRule="auto"/>
              <w:jc w:val="both"/>
              <w:rPr>
                <w:rFonts w:ascii="Arial" w:hAnsi="Arial" w:cs="Arial"/>
              </w:rPr>
            </w:pPr>
            <w:r w:rsidRPr="00B54D4A">
              <w:rPr>
                <w:rFonts w:ascii="Arial" w:hAnsi="Arial" w:cs="Arial"/>
                <w:bCs/>
              </w:rPr>
              <w:t xml:space="preserve">Implementación </w:t>
            </w:r>
            <w:r w:rsidRPr="00B54D4A">
              <w:rPr>
                <w:rFonts w:ascii="Arial" w:hAnsi="Arial" w:cs="Arial"/>
              </w:rPr>
              <w:t xml:space="preserve">de estrategias para fortalecer la gestión de los despachos judiciales en la rama judicial a nivel nacional. </w:t>
            </w:r>
          </w:p>
          <w:p w14:paraId="2BBBA265" w14:textId="7FCD7FC7" w:rsidR="006E6161" w:rsidRPr="00B54D4A" w:rsidRDefault="006E6161" w:rsidP="007324B7">
            <w:pPr>
              <w:spacing w:after="0" w:line="240" w:lineRule="auto"/>
              <w:jc w:val="both"/>
              <w:rPr>
                <w:rFonts w:ascii="Arial" w:hAnsi="Arial" w:cs="Arial"/>
                <w:bCs/>
              </w:rPr>
            </w:pPr>
          </w:p>
        </w:tc>
      </w:tr>
      <w:tr w:rsidR="007324B7" w:rsidRPr="00B54D4A" w14:paraId="31893BC7" w14:textId="77777777" w:rsidTr="007324B7">
        <w:trPr>
          <w:trHeight w:val="570"/>
        </w:trPr>
        <w:tc>
          <w:tcPr>
            <w:tcW w:w="5000" w:type="pct"/>
            <w:gridSpan w:val="3"/>
            <w:shd w:val="clear" w:color="auto" w:fill="B4C6E7" w:themeFill="accent5" w:themeFillTint="66"/>
          </w:tcPr>
          <w:p w14:paraId="55FEF852" w14:textId="77777777" w:rsidR="007324B7" w:rsidRPr="00B54D4A" w:rsidRDefault="007324B7" w:rsidP="007324B7">
            <w:pPr>
              <w:spacing w:after="200" w:line="240" w:lineRule="auto"/>
              <w:jc w:val="both"/>
              <w:rPr>
                <w:rFonts w:ascii="Arial" w:eastAsia="Calibri" w:hAnsi="Arial" w:cs="Arial"/>
                <w:b/>
                <w:color w:val="000000"/>
              </w:rPr>
            </w:pPr>
            <w:r w:rsidRPr="00B54D4A">
              <w:rPr>
                <w:rFonts w:ascii="Arial" w:hAnsi="Arial" w:cs="Arial"/>
                <w:b/>
              </w:rPr>
              <w:t>3. OBJETO A CONTRATAR, ESPECIFICACIONES, AUTORIZACIONES, PERMISOS Y LICENCIAS REQUERIDOS PARA SU EJECUCIÓN</w:t>
            </w:r>
          </w:p>
        </w:tc>
      </w:tr>
      <w:tr w:rsidR="007324B7" w:rsidRPr="00B54D4A" w14:paraId="3CBCCE3A" w14:textId="77777777" w:rsidTr="007324B7">
        <w:trPr>
          <w:trHeight w:val="570"/>
        </w:trPr>
        <w:tc>
          <w:tcPr>
            <w:tcW w:w="5000" w:type="pct"/>
            <w:gridSpan w:val="3"/>
            <w:shd w:val="clear" w:color="auto" w:fill="auto"/>
          </w:tcPr>
          <w:p w14:paraId="78C720E6" w14:textId="35735054" w:rsidR="007324B7" w:rsidRPr="00B54D4A" w:rsidRDefault="007324B7" w:rsidP="007324B7">
            <w:pPr>
              <w:spacing w:after="200" w:line="240" w:lineRule="auto"/>
              <w:jc w:val="both"/>
              <w:rPr>
                <w:rFonts w:ascii="Arial" w:eastAsia="Calibri" w:hAnsi="Arial" w:cs="Arial"/>
                <w:b/>
                <w:color w:val="000000"/>
              </w:rPr>
            </w:pPr>
            <w:r w:rsidRPr="00B54D4A">
              <w:rPr>
                <w:rFonts w:ascii="Arial" w:eastAsia="Calibri" w:hAnsi="Arial" w:cs="Arial"/>
                <w:b/>
                <w:color w:val="000000"/>
              </w:rPr>
              <w:t>3.1. OBJETO CONTRACTUAL</w:t>
            </w:r>
          </w:p>
          <w:p w14:paraId="0A460F12" w14:textId="2EC84058" w:rsidR="007324B7" w:rsidRPr="00B54D4A" w:rsidRDefault="009C4199" w:rsidP="003941C0">
            <w:pPr>
              <w:spacing w:after="200" w:line="240" w:lineRule="auto"/>
              <w:jc w:val="both"/>
              <w:rPr>
                <w:rFonts w:ascii="Arial" w:eastAsia="Calibri" w:hAnsi="Arial" w:cs="Arial"/>
                <w:color w:val="000000"/>
              </w:rPr>
            </w:pPr>
            <w:r w:rsidRPr="00B54D4A">
              <w:rPr>
                <w:rFonts w:ascii="Arial" w:eastAsia="Calibri" w:hAnsi="Arial" w:cs="Arial"/>
                <w:color w:val="000000"/>
              </w:rPr>
              <w:t>Contratar en nombre de la Nación, Consejo Superior de Judicatura, Dirección Ejecutiva Seccional de Administración Judicial de Barranquilla, la prestación de los servicios para la práctica de exámenes de tamizaje cardiovascular y para cáncer y consulta médica para entrega de recomendaciones médicas en hábitos de autocuidado para los servidores de la Rama Judicial.</w:t>
            </w:r>
          </w:p>
        </w:tc>
      </w:tr>
      <w:tr w:rsidR="007324B7" w:rsidRPr="00B54D4A" w14:paraId="6E47D3C2" w14:textId="77777777" w:rsidTr="007324B7">
        <w:trPr>
          <w:trHeight w:val="570"/>
        </w:trPr>
        <w:tc>
          <w:tcPr>
            <w:tcW w:w="5000" w:type="pct"/>
            <w:gridSpan w:val="3"/>
            <w:shd w:val="clear" w:color="auto" w:fill="auto"/>
          </w:tcPr>
          <w:p w14:paraId="5A610387" w14:textId="7B70D498" w:rsidR="009F20FF" w:rsidRPr="00B54D4A" w:rsidRDefault="007324B7" w:rsidP="007324B7">
            <w:pPr>
              <w:spacing w:after="200" w:line="240" w:lineRule="auto"/>
              <w:jc w:val="both"/>
              <w:rPr>
                <w:rFonts w:ascii="Arial" w:hAnsi="Arial" w:cs="Arial"/>
                <w:b/>
              </w:rPr>
            </w:pPr>
            <w:r w:rsidRPr="00B54D4A">
              <w:rPr>
                <w:rFonts w:ascii="Arial" w:hAnsi="Arial" w:cs="Arial"/>
                <w:b/>
              </w:rPr>
              <w:t>3.1.1. DESCRIPCIÓN DEL PROYECTO.</w:t>
            </w:r>
          </w:p>
          <w:p w14:paraId="3BC55785" w14:textId="5D61957C" w:rsidR="00791F20" w:rsidRPr="00B54D4A" w:rsidRDefault="00CB5652" w:rsidP="007324B7">
            <w:pPr>
              <w:spacing w:after="200" w:line="240" w:lineRule="auto"/>
              <w:jc w:val="both"/>
              <w:rPr>
                <w:rFonts w:ascii="Arial" w:hAnsi="Arial" w:cs="Arial"/>
              </w:rPr>
            </w:pPr>
            <w:r w:rsidRPr="00B54D4A">
              <w:rPr>
                <w:rFonts w:ascii="Arial" w:hAnsi="Arial" w:cs="Arial"/>
              </w:rPr>
              <w:t xml:space="preserve">Con el objetivo </w:t>
            </w:r>
            <w:r w:rsidR="00AE41F9" w:rsidRPr="00B54D4A">
              <w:rPr>
                <w:rFonts w:ascii="Arial" w:hAnsi="Arial" w:cs="Arial"/>
              </w:rPr>
              <w:t>de minimizar</w:t>
            </w:r>
            <w:r w:rsidRPr="00B54D4A">
              <w:rPr>
                <w:rFonts w:ascii="Arial" w:hAnsi="Arial" w:cs="Arial"/>
              </w:rPr>
              <w:t xml:space="preserve"> el riesgo </w:t>
            </w:r>
            <w:r w:rsidR="006B0E8F" w:rsidRPr="00B54D4A">
              <w:rPr>
                <w:rFonts w:ascii="Arial" w:hAnsi="Arial" w:cs="Arial"/>
              </w:rPr>
              <w:t>cardiovascular y</w:t>
            </w:r>
            <w:r w:rsidR="00AE41F9" w:rsidRPr="00B54D4A">
              <w:rPr>
                <w:rFonts w:ascii="Arial" w:hAnsi="Arial" w:cs="Arial"/>
              </w:rPr>
              <w:t xml:space="preserve"> de </w:t>
            </w:r>
            <w:r w:rsidR="006B0E8F" w:rsidRPr="00B54D4A">
              <w:rPr>
                <w:rFonts w:ascii="Arial" w:hAnsi="Arial" w:cs="Arial"/>
              </w:rPr>
              <w:t>cáncer</w:t>
            </w:r>
            <w:r w:rsidR="00AE41F9" w:rsidRPr="00B54D4A">
              <w:rPr>
                <w:rFonts w:ascii="Arial" w:hAnsi="Arial" w:cs="Arial"/>
              </w:rPr>
              <w:t xml:space="preserve"> de mama- próstata </w:t>
            </w:r>
            <w:r w:rsidR="00F91413" w:rsidRPr="00B54D4A">
              <w:rPr>
                <w:rFonts w:ascii="Arial" w:hAnsi="Arial" w:cs="Arial"/>
              </w:rPr>
              <w:t xml:space="preserve">y en busca de una detección temprana de casos </w:t>
            </w:r>
            <w:r w:rsidR="006B0E8F" w:rsidRPr="00B54D4A">
              <w:rPr>
                <w:rFonts w:ascii="Arial" w:hAnsi="Arial" w:cs="Arial"/>
              </w:rPr>
              <w:t xml:space="preserve"> y brindar una orientación médica adecuada ante los hallazgos encontrados </w:t>
            </w:r>
            <w:r w:rsidR="00F91413" w:rsidRPr="00B54D4A">
              <w:rPr>
                <w:rFonts w:ascii="Arial" w:hAnsi="Arial" w:cs="Arial"/>
              </w:rPr>
              <w:t xml:space="preserve">, la </w:t>
            </w:r>
            <w:r w:rsidR="006B0E8F" w:rsidRPr="00B54D4A">
              <w:rPr>
                <w:rFonts w:ascii="Arial" w:hAnsi="Arial" w:cs="Arial"/>
              </w:rPr>
              <w:t xml:space="preserve">coordinación </w:t>
            </w:r>
            <w:r w:rsidR="00F91413" w:rsidRPr="00B54D4A">
              <w:rPr>
                <w:rFonts w:ascii="Arial" w:hAnsi="Arial" w:cs="Arial"/>
              </w:rPr>
              <w:t>de Bienestar y del Sistema de gestión de seguridad y salud en el trabajo, ve la necesidad de realizar tamizaje con el fin de evaluar el grado de riesgo cardiovascular e identificar de manera temprana el cáncer de seno y cáncer de próstata, lo cual puede alertar y dar inicio a un tratamiento adecuado de cada caso y de esta forma aportar a la disminución de la morbimortalidad de la poblac</w:t>
            </w:r>
            <w:r w:rsidR="006B0E8F" w:rsidRPr="00B54D4A">
              <w:rPr>
                <w:rFonts w:ascii="Arial" w:hAnsi="Arial" w:cs="Arial"/>
              </w:rPr>
              <w:t>ión trabajadora por esta causa, por tanto se hace necesario adquirir la siguiente cantidad de exámenes médicos.</w:t>
            </w:r>
          </w:p>
          <w:tbl>
            <w:tblPr>
              <w:tblpPr w:leftFromText="141" w:rightFromText="141" w:vertAnchor="text" w:horzAnchor="margin" w:tblpXSpec="center" w:tblpY="733"/>
              <w:tblOverlap w:val="never"/>
              <w:tblW w:w="7940" w:type="dxa"/>
              <w:tblCellMar>
                <w:left w:w="70" w:type="dxa"/>
                <w:right w:w="70" w:type="dxa"/>
              </w:tblCellMar>
              <w:tblLook w:val="04A0" w:firstRow="1" w:lastRow="0" w:firstColumn="1" w:lastColumn="0" w:noHBand="0" w:noVBand="1"/>
            </w:tblPr>
            <w:tblGrid>
              <w:gridCol w:w="666"/>
              <w:gridCol w:w="2383"/>
              <w:gridCol w:w="2200"/>
              <w:gridCol w:w="2691"/>
            </w:tblGrid>
            <w:tr w:rsidR="006C2B7B" w:rsidRPr="00B54D4A" w14:paraId="1BC80A56" w14:textId="77777777" w:rsidTr="006C2B7B">
              <w:trPr>
                <w:trHeight w:val="300"/>
              </w:trPr>
              <w:tc>
                <w:tcPr>
                  <w:tcW w:w="666" w:type="dxa"/>
                  <w:tcBorders>
                    <w:top w:val="single" w:sz="4" w:space="0" w:color="auto"/>
                    <w:left w:val="single" w:sz="4" w:space="0" w:color="auto"/>
                    <w:bottom w:val="single" w:sz="4" w:space="0" w:color="auto"/>
                    <w:right w:val="single" w:sz="4" w:space="0" w:color="auto"/>
                  </w:tcBorders>
                  <w:shd w:val="clear" w:color="000000" w:fill="8EA9DB"/>
                  <w:vAlign w:val="center"/>
                  <w:hideMark/>
                </w:tcPr>
                <w:p w14:paraId="38B00D93" w14:textId="77777777" w:rsidR="00394338" w:rsidRPr="00B54D4A" w:rsidRDefault="00394338" w:rsidP="00394338">
                  <w:pPr>
                    <w:spacing w:after="0" w:line="240" w:lineRule="auto"/>
                    <w:jc w:val="center"/>
                    <w:rPr>
                      <w:rFonts w:ascii="Arial" w:eastAsia="Times New Roman" w:hAnsi="Arial" w:cs="Arial"/>
                      <w:b/>
                      <w:bCs/>
                      <w:color w:val="000000"/>
                      <w:lang w:eastAsia="es-CO"/>
                    </w:rPr>
                  </w:pPr>
                  <w:r w:rsidRPr="00B54D4A">
                    <w:rPr>
                      <w:rFonts w:ascii="Arial" w:eastAsia="Times New Roman" w:hAnsi="Arial" w:cs="Arial"/>
                      <w:b/>
                      <w:bCs/>
                      <w:color w:val="000000"/>
                      <w:lang w:eastAsia="es-CO"/>
                    </w:rPr>
                    <w:t>ITEM</w:t>
                  </w:r>
                </w:p>
              </w:tc>
              <w:tc>
                <w:tcPr>
                  <w:tcW w:w="2383" w:type="dxa"/>
                  <w:tcBorders>
                    <w:top w:val="single" w:sz="4" w:space="0" w:color="auto"/>
                    <w:left w:val="nil"/>
                    <w:bottom w:val="single" w:sz="4" w:space="0" w:color="auto"/>
                    <w:right w:val="single" w:sz="4" w:space="0" w:color="auto"/>
                  </w:tcBorders>
                  <w:shd w:val="clear" w:color="000000" w:fill="8EA9DB"/>
                  <w:vAlign w:val="center"/>
                  <w:hideMark/>
                </w:tcPr>
                <w:p w14:paraId="550592AC" w14:textId="77777777" w:rsidR="00394338" w:rsidRPr="00B54D4A" w:rsidRDefault="00394338" w:rsidP="00394338">
                  <w:pPr>
                    <w:spacing w:after="0" w:line="240" w:lineRule="auto"/>
                    <w:jc w:val="center"/>
                    <w:rPr>
                      <w:rFonts w:ascii="Arial" w:eastAsia="Times New Roman" w:hAnsi="Arial" w:cs="Arial"/>
                      <w:b/>
                      <w:bCs/>
                      <w:color w:val="000000"/>
                      <w:lang w:eastAsia="es-CO"/>
                    </w:rPr>
                  </w:pPr>
                  <w:r w:rsidRPr="00B54D4A">
                    <w:rPr>
                      <w:rFonts w:ascii="Arial" w:eastAsia="Times New Roman" w:hAnsi="Arial" w:cs="Arial"/>
                      <w:b/>
                      <w:bCs/>
                      <w:color w:val="000000"/>
                      <w:lang w:eastAsia="es-CO"/>
                    </w:rPr>
                    <w:t>DESCRIPCION</w:t>
                  </w:r>
                </w:p>
              </w:tc>
              <w:tc>
                <w:tcPr>
                  <w:tcW w:w="2200" w:type="dxa"/>
                  <w:tcBorders>
                    <w:top w:val="single" w:sz="4" w:space="0" w:color="auto"/>
                    <w:left w:val="nil"/>
                    <w:bottom w:val="single" w:sz="4" w:space="0" w:color="auto"/>
                    <w:right w:val="single" w:sz="4" w:space="0" w:color="auto"/>
                  </w:tcBorders>
                  <w:shd w:val="clear" w:color="000000" w:fill="8EA9DB"/>
                  <w:vAlign w:val="center"/>
                  <w:hideMark/>
                </w:tcPr>
                <w:p w14:paraId="51D8BB42" w14:textId="77777777" w:rsidR="00394338" w:rsidRPr="00B54D4A" w:rsidRDefault="00394338" w:rsidP="00394338">
                  <w:pPr>
                    <w:spacing w:after="0" w:line="240" w:lineRule="auto"/>
                    <w:jc w:val="center"/>
                    <w:rPr>
                      <w:rFonts w:ascii="Arial" w:eastAsia="Times New Roman" w:hAnsi="Arial" w:cs="Arial"/>
                      <w:b/>
                      <w:bCs/>
                      <w:color w:val="000000"/>
                      <w:lang w:eastAsia="es-CO"/>
                    </w:rPr>
                  </w:pPr>
                  <w:r w:rsidRPr="00B54D4A">
                    <w:rPr>
                      <w:rFonts w:ascii="Arial" w:eastAsia="Times New Roman" w:hAnsi="Arial" w:cs="Arial"/>
                      <w:b/>
                      <w:bCs/>
                      <w:color w:val="000000"/>
                      <w:lang w:eastAsia="es-CO"/>
                    </w:rPr>
                    <w:t>POBLACIÓN</w:t>
                  </w:r>
                </w:p>
              </w:tc>
              <w:tc>
                <w:tcPr>
                  <w:tcW w:w="2691" w:type="dxa"/>
                  <w:tcBorders>
                    <w:top w:val="single" w:sz="4" w:space="0" w:color="auto"/>
                    <w:left w:val="nil"/>
                    <w:bottom w:val="single" w:sz="4" w:space="0" w:color="auto"/>
                    <w:right w:val="single" w:sz="4" w:space="0" w:color="auto"/>
                  </w:tcBorders>
                  <w:shd w:val="clear" w:color="000000" w:fill="8EA9DB"/>
                  <w:vAlign w:val="center"/>
                  <w:hideMark/>
                </w:tcPr>
                <w:p w14:paraId="0294A69A" w14:textId="77777777" w:rsidR="00394338" w:rsidRPr="00B54D4A" w:rsidRDefault="00394338" w:rsidP="00394338">
                  <w:pPr>
                    <w:spacing w:after="0" w:line="240" w:lineRule="auto"/>
                    <w:jc w:val="center"/>
                    <w:rPr>
                      <w:rFonts w:ascii="Arial" w:eastAsia="Times New Roman" w:hAnsi="Arial" w:cs="Arial"/>
                      <w:b/>
                      <w:bCs/>
                      <w:color w:val="000000"/>
                      <w:lang w:eastAsia="es-CO"/>
                    </w:rPr>
                  </w:pPr>
                  <w:r w:rsidRPr="00B54D4A">
                    <w:rPr>
                      <w:rFonts w:ascii="Arial" w:eastAsia="Times New Roman" w:hAnsi="Arial" w:cs="Arial"/>
                      <w:b/>
                      <w:bCs/>
                      <w:color w:val="000000"/>
                      <w:lang w:eastAsia="es-CO"/>
                    </w:rPr>
                    <w:t>CANT</w:t>
                  </w:r>
                </w:p>
              </w:tc>
            </w:tr>
            <w:tr w:rsidR="00394338" w:rsidRPr="00B54D4A" w14:paraId="1A209A16" w14:textId="77777777" w:rsidTr="006C2B7B">
              <w:trPr>
                <w:trHeight w:val="765"/>
              </w:trPr>
              <w:tc>
                <w:tcPr>
                  <w:tcW w:w="666" w:type="dxa"/>
                  <w:vMerge w:val="restart"/>
                  <w:tcBorders>
                    <w:top w:val="nil"/>
                    <w:left w:val="single" w:sz="4" w:space="0" w:color="auto"/>
                    <w:bottom w:val="single" w:sz="4" w:space="0" w:color="auto"/>
                    <w:right w:val="single" w:sz="4" w:space="0" w:color="auto"/>
                  </w:tcBorders>
                  <w:shd w:val="clear" w:color="auto" w:fill="auto"/>
                  <w:vAlign w:val="center"/>
                  <w:hideMark/>
                </w:tcPr>
                <w:p w14:paraId="6441350C" w14:textId="77777777" w:rsidR="00394338" w:rsidRPr="00B54D4A" w:rsidRDefault="00394338" w:rsidP="00394338">
                  <w:pPr>
                    <w:spacing w:after="0" w:line="240" w:lineRule="auto"/>
                    <w:jc w:val="center"/>
                    <w:rPr>
                      <w:rFonts w:ascii="Arial" w:eastAsia="Times New Roman" w:hAnsi="Arial" w:cs="Arial"/>
                      <w:color w:val="000000"/>
                      <w:lang w:eastAsia="es-CO"/>
                    </w:rPr>
                  </w:pPr>
                  <w:r w:rsidRPr="00B54D4A">
                    <w:rPr>
                      <w:rFonts w:ascii="Arial" w:eastAsia="Times New Roman" w:hAnsi="Arial" w:cs="Arial"/>
                      <w:color w:val="000000"/>
                      <w:lang w:eastAsia="es-CO"/>
                    </w:rPr>
                    <w:t>1</w:t>
                  </w:r>
                </w:p>
              </w:tc>
              <w:tc>
                <w:tcPr>
                  <w:tcW w:w="2383" w:type="dxa"/>
                  <w:vMerge w:val="restart"/>
                  <w:tcBorders>
                    <w:top w:val="nil"/>
                    <w:left w:val="single" w:sz="4" w:space="0" w:color="auto"/>
                    <w:bottom w:val="single" w:sz="4" w:space="0" w:color="auto"/>
                    <w:right w:val="single" w:sz="4" w:space="0" w:color="auto"/>
                  </w:tcBorders>
                  <w:shd w:val="clear" w:color="auto" w:fill="auto"/>
                  <w:vAlign w:val="center"/>
                  <w:hideMark/>
                </w:tcPr>
                <w:p w14:paraId="349CF9DB" w14:textId="77777777" w:rsidR="00394338" w:rsidRPr="00B54D4A" w:rsidRDefault="00394338" w:rsidP="00394338">
                  <w:pPr>
                    <w:spacing w:after="0" w:line="240" w:lineRule="auto"/>
                    <w:jc w:val="center"/>
                    <w:rPr>
                      <w:rFonts w:ascii="Arial" w:eastAsia="Times New Roman" w:hAnsi="Arial" w:cs="Arial"/>
                      <w:color w:val="000000"/>
                      <w:lang w:eastAsia="es-CO"/>
                    </w:rPr>
                  </w:pPr>
                  <w:r w:rsidRPr="00B54D4A">
                    <w:rPr>
                      <w:rFonts w:ascii="Arial" w:eastAsia="Times New Roman" w:hAnsi="Arial" w:cs="Arial"/>
                      <w:color w:val="000000"/>
                      <w:lang w:eastAsia="es-CO"/>
                    </w:rPr>
                    <w:t>EXAMENES DE LABORATORIO:  PERFIL LIPIDICO</w:t>
                  </w:r>
                </w:p>
              </w:tc>
              <w:tc>
                <w:tcPr>
                  <w:tcW w:w="2200" w:type="dxa"/>
                  <w:vMerge w:val="restart"/>
                  <w:tcBorders>
                    <w:top w:val="nil"/>
                    <w:left w:val="single" w:sz="4" w:space="0" w:color="auto"/>
                    <w:bottom w:val="single" w:sz="4" w:space="0" w:color="auto"/>
                    <w:right w:val="single" w:sz="4" w:space="0" w:color="auto"/>
                  </w:tcBorders>
                  <w:shd w:val="clear" w:color="auto" w:fill="auto"/>
                  <w:vAlign w:val="center"/>
                  <w:hideMark/>
                </w:tcPr>
                <w:p w14:paraId="052A2100" w14:textId="77777777" w:rsidR="00394338" w:rsidRPr="00B54D4A" w:rsidRDefault="00394338" w:rsidP="00394338">
                  <w:pPr>
                    <w:spacing w:after="0" w:line="240" w:lineRule="auto"/>
                    <w:jc w:val="center"/>
                    <w:rPr>
                      <w:rFonts w:ascii="Arial" w:eastAsia="Times New Roman" w:hAnsi="Arial" w:cs="Arial"/>
                      <w:color w:val="000000"/>
                      <w:lang w:eastAsia="es-CO"/>
                    </w:rPr>
                  </w:pPr>
                  <w:r w:rsidRPr="00B54D4A">
                    <w:rPr>
                      <w:rFonts w:ascii="Arial" w:eastAsia="Times New Roman" w:hAnsi="Arial" w:cs="Arial"/>
                      <w:color w:val="000000"/>
                      <w:lang w:eastAsia="es-CO"/>
                    </w:rPr>
                    <w:t>Población Judicial incluidos los Mayores de 40 años</w:t>
                  </w:r>
                </w:p>
              </w:tc>
              <w:tc>
                <w:tcPr>
                  <w:tcW w:w="2691" w:type="dxa"/>
                  <w:vMerge w:val="restart"/>
                  <w:tcBorders>
                    <w:top w:val="nil"/>
                    <w:left w:val="single" w:sz="4" w:space="0" w:color="auto"/>
                    <w:bottom w:val="single" w:sz="4" w:space="0" w:color="auto"/>
                    <w:right w:val="single" w:sz="4" w:space="0" w:color="auto"/>
                  </w:tcBorders>
                  <w:shd w:val="clear" w:color="auto" w:fill="auto"/>
                  <w:vAlign w:val="center"/>
                  <w:hideMark/>
                </w:tcPr>
                <w:p w14:paraId="3C40B9B1" w14:textId="77777777" w:rsidR="00394338" w:rsidRPr="00B54D4A" w:rsidRDefault="00394338" w:rsidP="00394338">
                  <w:pPr>
                    <w:spacing w:after="0" w:line="240" w:lineRule="auto"/>
                    <w:jc w:val="center"/>
                    <w:rPr>
                      <w:rFonts w:ascii="Arial" w:eastAsia="Times New Roman" w:hAnsi="Arial" w:cs="Arial"/>
                      <w:color w:val="000000"/>
                      <w:lang w:eastAsia="es-CO"/>
                    </w:rPr>
                  </w:pPr>
                  <w:r w:rsidRPr="00B54D4A">
                    <w:rPr>
                      <w:rFonts w:ascii="Arial" w:eastAsia="Times New Roman" w:hAnsi="Arial" w:cs="Arial"/>
                      <w:color w:val="000000"/>
                      <w:lang w:eastAsia="es-CO"/>
                    </w:rPr>
                    <w:t>546</w:t>
                  </w:r>
                </w:p>
              </w:tc>
            </w:tr>
            <w:tr w:rsidR="00394338" w:rsidRPr="00B54D4A" w14:paraId="1628210D" w14:textId="77777777" w:rsidTr="006C2B7B">
              <w:trPr>
                <w:trHeight w:val="450"/>
              </w:trPr>
              <w:tc>
                <w:tcPr>
                  <w:tcW w:w="666" w:type="dxa"/>
                  <w:vMerge/>
                  <w:tcBorders>
                    <w:top w:val="nil"/>
                    <w:left w:val="single" w:sz="4" w:space="0" w:color="auto"/>
                    <w:bottom w:val="single" w:sz="4" w:space="0" w:color="auto"/>
                    <w:right w:val="single" w:sz="4" w:space="0" w:color="auto"/>
                  </w:tcBorders>
                  <w:vAlign w:val="center"/>
                  <w:hideMark/>
                </w:tcPr>
                <w:p w14:paraId="6FC40F36" w14:textId="77777777" w:rsidR="00394338" w:rsidRPr="00B54D4A" w:rsidRDefault="00394338" w:rsidP="00394338">
                  <w:pPr>
                    <w:spacing w:after="0" w:line="240" w:lineRule="auto"/>
                    <w:rPr>
                      <w:rFonts w:ascii="Arial" w:eastAsia="Times New Roman" w:hAnsi="Arial" w:cs="Arial"/>
                      <w:color w:val="000000"/>
                      <w:lang w:eastAsia="es-CO"/>
                    </w:rPr>
                  </w:pPr>
                </w:p>
              </w:tc>
              <w:tc>
                <w:tcPr>
                  <w:tcW w:w="2383" w:type="dxa"/>
                  <w:vMerge/>
                  <w:tcBorders>
                    <w:top w:val="nil"/>
                    <w:left w:val="single" w:sz="4" w:space="0" w:color="auto"/>
                    <w:bottom w:val="single" w:sz="4" w:space="0" w:color="auto"/>
                    <w:right w:val="single" w:sz="4" w:space="0" w:color="auto"/>
                  </w:tcBorders>
                  <w:vAlign w:val="center"/>
                  <w:hideMark/>
                </w:tcPr>
                <w:p w14:paraId="4F8886EC" w14:textId="77777777" w:rsidR="00394338" w:rsidRPr="00B54D4A" w:rsidRDefault="00394338" w:rsidP="00394338">
                  <w:pPr>
                    <w:spacing w:after="0" w:line="240" w:lineRule="auto"/>
                    <w:rPr>
                      <w:rFonts w:ascii="Arial" w:eastAsia="Times New Roman" w:hAnsi="Arial" w:cs="Arial"/>
                      <w:color w:val="000000"/>
                      <w:lang w:eastAsia="es-CO"/>
                    </w:rPr>
                  </w:pPr>
                </w:p>
              </w:tc>
              <w:tc>
                <w:tcPr>
                  <w:tcW w:w="2200" w:type="dxa"/>
                  <w:vMerge/>
                  <w:tcBorders>
                    <w:top w:val="nil"/>
                    <w:left w:val="single" w:sz="4" w:space="0" w:color="auto"/>
                    <w:bottom w:val="single" w:sz="4" w:space="0" w:color="auto"/>
                    <w:right w:val="single" w:sz="4" w:space="0" w:color="auto"/>
                  </w:tcBorders>
                  <w:vAlign w:val="center"/>
                  <w:hideMark/>
                </w:tcPr>
                <w:p w14:paraId="43ACF2C3" w14:textId="77777777" w:rsidR="00394338" w:rsidRPr="00B54D4A" w:rsidRDefault="00394338" w:rsidP="00394338">
                  <w:pPr>
                    <w:spacing w:after="0" w:line="240" w:lineRule="auto"/>
                    <w:rPr>
                      <w:rFonts w:ascii="Arial" w:eastAsia="Times New Roman" w:hAnsi="Arial" w:cs="Arial"/>
                      <w:color w:val="000000"/>
                      <w:lang w:eastAsia="es-CO"/>
                    </w:rPr>
                  </w:pPr>
                </w:p>
              </w:tc>
              <w:tc>
                <w:tcPr>
                  <w:tcW w:w="2691" w:type="dxa"/>
                  <w:vMerge/>
                  <w:tcBorders>
                    <w:top w:val="nil"/>
                    <w:left w:val="single" w:sz="4" w:space="0" w:color="auto"/>
                    <w:bottom w:val="single" w:sz="4" w:space="0" w:color="auto"/>
                    <w:right w:val="single" w:sz="4" w:space="0" w:color="auto"/>
                  </w:tcBorders>
                  <w:vAlign w:val="center"/>
                  <w:hideMark/>
                </w:tcPr>
                <w:p w14:paraId="5CE9F350" w14:textId="77777777" w:rsidR="00394338" w:rsidRPr="00B54D4A" w:rsidRDefault="00394338" w:rsidP="00394338">
                  <w:pPr>
                    <w:spacing w:after="0" w:line="240" w:lineRule="auto"/>
                    <w:rPr>
                      <w:rFonts w:ascii="Arial" w:eastAsia="Times New Roman" w:hAnsi="Arial" w:cs="Arial"/>
                      <w:color w:val="000000"/>
                      <w:lang w:eastAsia="es-CO"/>
                    </w:rPr>
                  </w:pPr>
                </w:p>
              </w:tc>
            </w:tr>
            <w:tr w:rsidR="00394338" w:rsidRPr="00B54D4A" w14:paraId="313E41EF" w14:textId="77777777" w:rsidTr="006C2B7B">
              <w:trPr>
                <w:trHeight w:val="1275"/>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1C88B329" w14:textId="77777777" w:rsidR="00394338" w:rsidRPr="00B54D4A" w:rsidRDefault="00394338" w:rsidP="00394338">
                  <w:pPr>
                    <w:spacing w:after="0" w:line="240" w:lineRule="auto"/>
                    <w:jc w:val="center"/>
                    <w:rPr>
                      <w:rFonts w:ascii="Arial" w:eastAsia="Times New Roman" w:hAnsi="Arial" w:cs="Arial"/>
                      <w:color w:val="000000"/>
                      <w:lang w:eastAsia="es-CO"/>
                    </w:rPr>
                  </w:pPr>
                  <w:r w:rsidRPr="00B54D4A">
                    <w:rPr>
                      <w:rFonts w:ascii="Arial" w:eastAsia="Times New Roman" w:hAnsi="Arial" w:cs="Arial"/>
                      <w:color w:val="000000"/>
                      <w:lang w:eastAsia="es-CO"/>
                    </w:rPr>
                    <w:t>2</w:t>
                  </w:r>
                </w:p>
              </w:tc>
              <w:tc>
                <w:tcPr>
                  <w:tcW w:w="2383" w:type="dxa"/>
                  <w:tcBorders>
                    <w:top w:val="nil"/>
                    <w:left w:val="nil"/>
                    <w:bottom w:val="single" w:sz="4" w:space="0" w:color="auto"/>
                    <w:right w:val="single" w:sz="4" w:space="0" w:color="auto"/>
                  </w:tcBorders>
                  <w:shd w:val="clear" w:color="auto" w:fill="auto"/>
                  <w:vAlign w:val="center"/>
                  <w:hideMark/>
                </w:tcPr>
                <w:p w14:paraId="434DF1A7" w14:textId="77777777" w:rsidR="00394338" w:rsidRPr="00B54D4A" w:rsidRDefault="00394338" w:rsidP="00394338">
                  <w:pPr>
                    <w:spacing w:after="0" w:line="240" w:lineRule="auto"/>
                    <w:jc w:val="center"/>
                    <w:rPr>
                      <w:rFonts w:ascii="Arial" w:eastAsia="Times New Roman" w:hAnsi="Arial" w:cs="Arial"/>
                      <w:color w:val="000000"/>
                      <w:lang w:eastAsia="es-CO"/>
                    </w:rPr>
                  </w:pPr>
                  <w:r w:rsidRPr="00B54D4A">
                    <w:rPr>
                      <w:rFonts w:ascii="Arial" w:eastAsia="Times New Roman" w:hAnsi="Arial" w:cs="Arial"/>
                      <w:color w:val="000000"/>
                      <w:lang w:eastAsia="es-CO"/>
                    </w:rPr>
                    <w:t>Glicemia Basal</w:t>
                  </w:r>
                </w:p>
              </w:tc>
              <w:tc>
                <w:tcPr>
                  <w:tcW w:w="2200" w:type="dxa"/>
                  <w:tcBorders>
                    <w:top w:val="nil"/>
                    <w:left w:val="nil"/>
                    <w:bottom w:val="single" w:sz="4" w:space="0" w:color="auto"/>
                    <w:right w:val="single" w:sz="4" w:space="0" w:color="auto"/>
                  </w:tcBorders>
                  <w:shd w:val="clear" w:color="auto" w:fill="auto"/>
                  <w:vAlign w:val="center"/>
                  <w:hideMark/>
                </w:tcPr>
                <w:p w14:paraId="203C71A1" w14:textId="77777777" w:rsidR="00394338" w:rsidRPr="00B54D4A" w:rsidRDefault="00394338" w:rsidP="00394338">
                  <w:pPr>
                    <w:spacing w:after="0" w:line="240" w:lineRule="auto"/>
                    <w:jc w:val="center"/>
                    <w:rPr>
                      <w:rFonts w:ascii="Arial" w:eastAsia="Times New Roman" w:hAnsi="Arial" w:cs="Arial"/>
                      <w:color w:val="000000"/>
                      <w:lang w:eastAsia="es-CO"/>
                    </w:rPr>
                  </w:pPr>
                  <w:r w:rsidRPr="00B54D4A">
                    <w:rPr>
                      <w:rFonts w:ascii="Arial" w:eastAsia="Times New Roman" w:hAnsi="Arial" w:cs="Arial"/>
                      <w:color w:val="000000"/>
                      <w:lang w:eastAsia="es-CO"/>
                    </w:rPr>
                    <w:t>Población Judicial incluidos los Mayores de 40 años</w:t>
                  </w:r>
                </w:p>
              </w:tc>
              <w:tc>
                <w:tcPr>
                  <w:tcW w:w="2691" w:type="dxa"/>
                  <w:tcBorders>
                    <w:top w:val="nil"/>
                    <w:left w:val="nil"/>
                    <w:bottom w:val="single" w:sz="4" w:space="0" w:color="auto"/>
                    <w:right w:val="single" w:sz="4" w:space="0" w:color="auto"/>
                  </w:tcBorders>
                  <w:shd w:val="clear" w:color="auto" w:fill="auto"/>
                  <w:vAlign w:val="center"/>
                  <w:hideMark/>
                </w:tcPr>
                <w:p w14:paraId="49DFFEC9" w14:textId="77777777" w:rsidR="00394338" w:rsidRPr="00B54D4A" w:rsidRDefault="00394338" w:rsidP="00394338">
                  <w:pPr>
                    <w:spacing w:after="0" w:line="240" w:lineRule="auto"/>
                    <w:jc w:val="center"/>
                    <w:rPr>
                      <w:rFonts w:ascii="Arial" w:eastAsia="Times New Roman" w:hAnsi="Arial" w:cs="Arial"/>
                      <w:color w:val="000000"/>
                      <w:lang w:eastAsia="es-CO"/>
                    </w:rPr>
                  </w:pPr>
                  <w:r w:rsidRPr="00B54D4A">
                    <w:rPr>
                      <w:rFonts w:ascii="Arial" w:eastAsia="Times New Roman" w:hAnsi="Arial" w:cs="Arial"/>
                      <w:color w:val="000000"/>
                      <w:lang w:eastAsia="es-CO"/>
                    </w:rPr>
                    <w:t>546</w:t>
                  </w:r>
                </w:p>
              </w:tc>
            </w:tr>
            <w:tr w:rsidR="00394338" w:rsidRPr="00B54D4A" w14:paraId="580E6DD7" w14:textId="77777777" w:rsidTr="006C2B7B">
              <w:trPr>
                <w:trHeight w:val="1635"/>
              </w:trPr>
              <w:tc>
                <w:tcPr>
                  <w:tcW w:w="666" w:type="dxa"/>
                  <w:vMerge w:val="restart"/>
                  <w:tcBorders>
                    <w:top w:val="nil"/>
                    <w:left w:val="single" w:sz="4" w:space="0" w:color="auto"/>
                    <w:bottom w:val="single" w:sz="4" w:space="0" w:color="auto"/>
                    <w:right w:val="single" w:sz="4" w:space="0" w:color="auto"/>
                  </w:tcBorders>
                  <w:shd w:val="clear" w:color="auto" w:fill="auto"/>
                  <w:vAlign w:val="center"/>
                  <w:hideMark/>
                </w:tcPr>
                <w:p w14:paraId="3C742A4B" w14:textId="77777777" w:rsidR="00394338" w:rsidRPr="00B54D4A" w:rsidRDefault="00394338" w:rsidP="00394338">
                  <w:pPr>
                    <w:spacing w:after="0" w:line="240" w:lineRule="auto"/>
                    <w:jc w:val="center"/>
                    <w:rPr>
                      <w:rFonts w:ascii="Arial" w:eastAsia="Times New Roman" w:hAnsi="Arial" w:cs="Arial"/>
                      <w:color w:val="000000"/>
                      <w:lang w:eastAsia="es-CO"/>
                    </w:rPr>
                  </w:pPr>
                  <w:r w:rsidRPr="00B54D4A">
                    <w:rPr>
                      <w:rFonts w:ascii="Arial" w:eastAsia="Times New Roman" w:hAnsi="Arial" w:cs="Arial"/>
                      <w:color w:val="000000"/>
                      <w:lang w:eastAsia="es-CO"/>
                    </w:rPr>
                    <w:t>3</w:t>
                  </w:r>
                </w:p>
              </w:tc>
              <w:tc>
                <w:tcPr>
                  <w:tcW w:w="2383" w:type="dxa"/>
                  <w:vMerge w:val="restart"/>
                  <w:tcBorders>
                    <w:top w:val="nil"/>
                    <w:left w:val="single" w:sz="4" w:space="0" w:color="auto"/>
                    <w:bottom w:val="single" w:sz="4" w:space="0" w:color="auto"/>
                    <w:right w:val="single" w:sz="4" w:space="0" w:color="auto"/>
                  </w:tcBorders>
                  <w:shd w:val="clear" w:color="auto" w:fill="auto"/>
                  <w:vAlign w:val="center"/>
                  <w:hideMark/>
                </w:tcPr>
                <w:p w14:paraId="4F874920" w14:textId="77777777" w:rsidR="00394338" w:rsidRPr="00B54D4A" w:rsidRDefault="00394338" w:rsidP="00394338">
                  <w:pPr>
                    <w:spacing w:after="0" w:line="240" w:lineRule="auto"/>
                    <w:jc w:val="center"/>
                    <w:rPr>
                      <w:rFonts w:ascii="Arial" w:eastAsia="Times New Roman" w:hAnsi="Arial" w:cs="Arial"/>
                      <w:color w:val="000000"/>
                      <w:lang w:eastAsia="es-CO"/>
                    </w:rPr>
                  </w:pPr>
                  <w:r w:rsidRPr="00B54D4A">
                    <w:rPr>
                      <w:rFonts w:ascii="Arial" w:eastAsia="Times New Roman" w:hAnsi="Arial" w:cs="Arial"/>
                      <w:color w:val="000000"/>
                      <w:lang w:eastAsia="es-CO"/>
                    </w:rPr>
                    <w:t>Consulta</w:t>
                  </w:r>
                  <w:r w:rsidRPr="00B54D4A">
                    <w:rPr>
                      <w:rFonts w:ascii="Arial" w:eastAsia="Times New Roman" w:hAnsi="Arial" w:cs="Arial"/>
                      <w:color w:val="A5A5A5"/>
                      <w:lang w:eastAsia="es-CO"/>
                    </w:rPr>
                    <w:t xml:space="preserve"> </w:t>
                  </w:r>
                  <w:r w:rsidRPr="00B54D4A">
                    <w:rPr>
                      <w:rFonts w:ascii="Arial" w:eastAsia="Times New Roman" w:hAnsi="Arial" w:cs="Arial"/>
                      <w:color w:val="000000"/>
                      <w:lang w:eastAsia="es-CO"/>
                    </w:rPr>
                    <w:t>Médico general experto, para la lectura y entrega de resultados, en sesión virtual o presencial de por lo menos 30 minutos para cada Funcionario Judicial.</w:t>
                  </w:r>
                </w:p>
              </w:tc>
              <w:tc>
                <w:tcPr>
                  <w:tcW w:w="2200" w:type="dxa"/>
                  <w:vMerge w:val="restart"/>
                  <w:tcBorders>
                    <w:top w:val="nil"/>
                    <w:left w:val="single" w:sz="4" w:space="0" w:color="auto"/>
                    <w:bottom w:val="single" w:sz="4" w:space="0" w:color="auto"/>
                    <w:right w:val="single" w:sz="4" w:space="0" w:color="auto"/>
                  </w:tcBorders>
                  <w:shd w:val="clear" w:color="auto" w:fill="auto"/>
                  <w:vAlign w:val="center"/>
                  <w:hideMark/>
                </w:tcPr>
                <w:p w14:paraId="140D2E37" w14:textId="77777777" w:rsidR="00394338" w:rsidRPr="00B54D4A" w:rsidRDefault="00394338" w:rsidP="00394338">
                  <w:pPr>
                    <w:spacing w:after="0" w:line="240" w:lineRule="auto"/>
                    <w:jc w:val="center"/>
                    <w:rPr>
                      <w:rFonts w:ascii="Arial" w:eastAsia="Times New Roman" w:hAnsi="Arial" w:cs="Arial"/>
                      <w:color w:val="000000"/>
                      <w:lang w:eastAsia="es-CO"/>
                    </w:rPr>
                  </w:pPr>
                  <w:r w:rsidRPr="00B54D4A">
                    <w:rPr>
                      <w:rFonts w:ascii="Arial" w:eastAsia="Times New Roman" w:hAnsi="Arial" w:cs="Arial"/>
                      <w:color w:val="000000"/>
                      <w:lang w:eastAsia="es-CO"/>
                    </w:rPr>
                    <w:t>Población Judicial incluidos los Mayores de 40 años</w:t>
                  </w:r>
                </w:p>
              </w:tc>
              <w:tc>
                <w:tcPr>
                  <w:tcW w:w="2691" w:type="dxa"/>
                  <w:vMerge w:val="restart"/>
                  <w:tcBorders>
                    <w:top w:val="nil"/>
                    <w:left w:val="single" w:sz="4" w:space="0" w:color="auto"/>
                    <w:bottom w:val="single" w:sz="4" w:space="0" w:color="auto"/>
                    <w:right w:val="single" w:sz="4" w:space="0" w:color="auto"/>
                  </w:tcBorders>
                  <w:shd w:val="clear" w:color="auto" w:fill="auto"/>
                  <w:vAlign w:val="center"/>
                  <w:hideMark/>
                </w:tcPr>
                <w:p w14:paraId="58B2A26F" w14:textId="77777777" w:rsidR="00394338" w:rsidRPr="00B54D4A" w:rsidRDefault="00394338" w:rsidP="00394338">
                  <w:pPr>
                    <w:spacing w:after="0" w:line="240" w:lineRule="auto"/>
                    <w:jc w:val="center"/>
                    <w:rPr>
                      <w:rFonts w:ascii="Arial" w:eastAsia="Times New Roman" w:hAnsi="Arial" w:cs="Arial"/>
                      <w:color w:val="000000"/>
                      <w:lang w:eastAsia="es-CO"/>
                    </w:rPr>
                  </w:pPr>
                  <w:r w:rsidRPr="00B54D4A">
                    <w:rPr>
                      <w:rFonts w:ascii="Arial" w:eastAsia="Times New Roman" w:hAnsi="Arial" w:cs="Arial"/>
                      <w:color w:val="000000"/>
                      <w:lang w:eastAsia="es-CO"/>
                    </w:rPr>
                    <w:t>546</w:t>
                  </w:r>
                </w:p>
              </w:tc>
            </w:tr>
            <w:tr w:rsidR="00394338" w:rsidRPr="00B54D4A" w14:paraId="02AF2854" w14:textId="77777777" w:rsidTr="006C2B7B">
              <w:trPr>
                <w:trHeight w:val="585"/>
              </w:trPr>
              <w:tc>
                <w:tcPr>
                  <w:tcW w:w="666" w:type="dxa"/>
                  <w:vMerge/>
                  <w:tcBorders>
                    <w:top w:val="nil"/>
                    <w:left w:val="single" w:sz="4" w:space="0" w:color="auto"/>
                    <w:bottom w:val="single" w:sz="4" w:space="0" w:color="auto"/>
                    <w:right w:val="single" w:sz="4" w:space="0" w:color="auto"/>
                  </w:tcBorders>
                  <w:vAlign w:val="center"/>
                  <w:hideMark/>
                </w:tcPr>
                <w:p w14:paraId="3C98B210" w14:textId="77777777" w:rsidR="00394338" w:rsidRPr="00B54D4A" w:rsidRDefault="00394338" w:rsidP="00394338">
                  <w:pPr>
                    <w:spacing w:after="0" w:line="240" w:lineRule="auto"/>
                    <w:rPr>
                      <w:rFonts w:ascii="Arial" w:eastAsia="Times New Roman" w:hAnsi="Arial" w:cs="Arial"/>
                      <w:color w:val="000000"/>
                      <w:lang w:eastAsia="es-CO"/>
                    </w:rPr>
                  </w:pPr>
                </w:p>
              </w:tc>
              <w:tc>
                <w:tcPr>
                  <w:tcW w:w="2383" w:type="dxa"/>
                  <w:vMerge/>
                  <w:tcBorders>
                    <w:top w:val="nil"/>
                    <w:left w:val="single" w:sz="4" w:space="0" w:color="auto"/>
                    <w:bottom w:val="single" w:sz="4" w:space="0" w:color="auto"/>
                    <w:right w:val="single" w:sz="4" w:space="0" w:color="auto"/>
                  </w:tcBorders>
                  <w:vAlign w:val="center"/>
                  <w:hideMark/>
                </w:tcPr>
                <w:p w14:paraId="48F3EB4D" w14:textId="77777777" w:rsidR="00394338" w:rsidRPr="00B54D4A" w:rsidRDefault="00394338" w:rsidP="00394338">
                  <w:pPr>
                    <w:spacing w:after="0" w:line="240" w:lineRule="auto"/>
                    <w:rPr>
                      <w:rFonts w:ascii="Arial" w:eastAsia="Times New Roman" w:hAnsi="Arial" w:cs="Arial"/>
                      <w:color w:val="000000"/>
                      <w:lang w:eastAsia="es-CO"/>
                    </w:rPr>
                  </w:pPr>
                </w:p>
              </w:tc>
              <w:tc>
                <w:tcPr>
                  <w:tcW w:w="2200" w:type="dxa"/>
                  <w:vMerge/>
                  <w:tcBorders>
                    <w:top w:val="nil"/>
                    <w:left w:val="single" w:sz="4" w:space="0" w:color="auto"/>
                    <w:bottom w:val="single" w:sz="4" w:space="0" w:color="auto"/>
                    <w:right w:val="single" w:sz="4" w:space="0" w:color="auto"/>
                  </w:tcBorders>
                  <w:vAlign w:val="center"/>
                  <w:hideMark/>
                </w:tcPr>
                <w:p w14:paraId="5096BA7E" w14:textId="77777777" w:rsidR="00394338" w:rsidRPr="00B54D4A" w:rsidRDefault="00394338" w:rsidP="00394338">
                  <w:pPr>
                    <w:spacing w:after="0" w:line="240" w:lineRule="auto"/>
                    <w:rPr>
                      <w:rFonts w:ascii="Arial" w:eastAsia="Times New Roman" w:hAnsi="Arial" w:cs="Arial"/>
                      <w:color w:val="000000"/>
                      <w:lang w:eastAsia="es-CO"/>
                    </w:rPr>
                  </w:pPr>
                </w:p>
              </w:tc>
              <w:tc>
                <w:tcPr>
                  <w:tcW w:w="2691" w:type="dxa"/>
                  <w:vMerge/>
                  <w:tcBorders>
                    <w:top w:val="nil"/>
                    <w:left w:val="single" w:sz="4" w:space="0" w:color="auto"/>
                    <w:bottom w:val="single" w:sz="4" w:space="0" w:color="auto"/>
                    <w:right w:val="single" w:sz="4" w:space="0" w:color="auto"/>
                  </w:tcBorders>
                  <w:vAlign w:val="center"/>
                  <w:hideMark/>
                </w:tcPr>
                <w:p w14:paraId="417D6597" w14:textId="77777777" w:rsidR="00394338" w:rsidRPr="00B54D4A" w:rsidRDefault="00394338" w:rsidP="00394338">
                  <w:pPr>
                    <w:spacing w:after="0" w:line="240" w:lineRule="auto"/>
                    <w:rPr>
                      <w:rFonts w:ascii="Arial" w:eastAsia="Times New Roman" w:hAnsi="Arial" w:cs="Arial"/>
                      <w:color w:val="000000"/>
                      <w:lang w:eastAsia="es-CO"/>
                    </w:rPr>
                  </w:pPr>
                </w:p>
              </w:tc>
            </w:tr>
            <w:tr w:rsidR="00394338" w:rsidRPr="00B54D4A" w14:paraId="67171A2D" w14:textId="77777777" w:rsidTr="006C2B7B">
              <w:trPr>
                <w:trHeight w:val="510"/>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14AAC329" w14:textId="77777777" w:rsidR="00394338" w:rsidRPr="00B54D4A" w:rsidRDefault="00394338" w:rsidP="00394338">
                  <w:pPr>
                    <w:spacing w:after="0" w:line="240" w:lineRule="auto"/>
                    <w:jc w:val="center"/>
                    <w:rPr>
                      <w:rFonts w:ascii="Arial" w:eastAsia="Times New Roman" w:hAnsi="Arial" w:cs="Arial"/>
                      <w:color w:val="000000"/>
                      <w:lang w:eastAsia="es-CO"/>
                    </w:rPr>
                  </w:pPr>
                  <w:r w:rsidRPr="00B54D4A">
                    <w:rPr>
                      <w:rFonts w:ascii="Arial" w:eastAsia="Times New Roman" w:hAnsi="Arial" w:cs="Arial"/>
                      <w:color w:val="000000"/>
                      <w:lang w:eastAsia="es-CO"/>
                    </w:rPr>
                    <w:t>4</w:t>
                  </w:r>
                </w:p>
              </w:tc>
              <w:tc>
                <w:tcPr>
                  <w:tcW w:w="2383" w:type="dxa"/>
                  <w:tcBorders>
                    <w:top w:val="nil"/>
                    <w:left w:val="nil"/>
                    <w:bottom w:val="single" w:sz="4" w:space="0" w:color="auto"/>
                    <w:right w:val="single" w:sz="4" w:space="0" w:color="auto"/>
                  </w:tcBorders>
                  <w:shd w:val="clear" w:color="auto" w:fill="auto"/>
                  <w:vAlign w:val="center"/>
                  <w:hideMark/>
                </w:tcPr>
                <w:p w14:paraId="760DA88D" w14:textId="77777777" w:rsidR="00394338" w:rsidRPr="00B54D4A" w:rsidRDefault="00394338" w:rsidP="00394338">
                  <w:pPr>
                    <w:spacing w:after="0" w:line="240" w:lineRule="auto"/>
                    <w:jc w:val="center"/>
                    <w:rPr>
                      <w:rFonts w:ascii="Arial" w:eastAsia="Times New Roman" w:hAnsi="Arial" w:cs="Arial"/>
                      <w:color w:val="000000"/>
                      <w:lang w:eastAsia="es-CO"/>
                    </w:rPr>
                  </w:pPr>
                  <w:r w:rsidRPr="00B54D4A">
                    <w:rPr>
                      <w:rFonts w:ascii="Arial" w:eastAsia="Times New Roman" w:hAnsi="Arial" w:cs="Arial"/>
                      <w:color w:val="000000"/>
                      <w:lang w:eastAsia="es-CO"/>
                    </w:rPr>
                    <w:t>Mamografía</w:t>
                  </w:r>
                </w:p>
              </w:tc>
              <w:tc>
                <w:tcPr>
                  <w:tcW w:w="2200" w:type="dxa"/>
                  <w:tcBorders>
                    <w:top w:val="nil"/>
                    <w:left w:val="nil"/>
                    <w:bottom w:val="single" w:sz="4" w:space="0" w:color="auto"/>
                    <w:right w:val="single" w:sz="4" w:space="0" w:color="auto"/>
                  </w:tcBorders>
                  <w:shd w:val="clear" w:color="auto" w:fill="auto"/>
                  <w:vAlign w:val="center"/>
                  <w:hideMark/>
                </w:tcPr>
                <w:p w14:paraId="050823F6" w14:textId="77777777" w:rsidR="00394338" w:rsidRPr="00B54D4A" w:rsidRDefault="00394338" w:rsidP="00394338">
                  <w:pPr>
                    <w:spacing w:after="0" w:line="240" w:lineRule="auto"/>
                    <w:jc w:val="center"/>
                    <w:rPr>
                      <w:rFonts w:ascii="Arial" w:eastAsia="Times New Roman" w:hAnsi="Arial" w:cs="Arial"/>
                      <w:color w:val="000000"/>
                      <w:lang w:eastAsia="es-CO"/>
                    </w:rPr>
                  </w:pPr>
                  <w:r w:rsidRPr="00B54D4A">
                    <w:rPr>
                      <w:rFonts w:ascii="Arial" w:eastAsia="Times New Roman" w:hAnsi="Arial" w:cs="Arial"/>
                      <w:color w:val="000000"/>
                      <w:lang w:eastAsia="es-CO"/>
                    </w:rPr>
                    <w:t>Mujeres mayores de 40 años</w:t>
                  </w:r>
                </w:p>
              </w:tc>
              <w:tc>
                <w:tcPr>
                  <w:tcW w:w="2691" w:type="dxa"/>
                  <w:tcBorders>
                    <w:top w:val="nil"/>
                    <w:left w:val="nil"/>
                    <w:bottom w:val="single" w:sz="4" w:space="0" w:color="auto"/>
                    <w:right w:val="single" w:sz="4" w:space="0" w:color="auto"/>
                  </w:tcBorders>
                  <w:shd w:val="clear" w:color="auto" w:fill="auto"/>
                  <w:vAlign w:val="center"/>
                  <w:hideMark/>
                </w:tcPr>
                <w:p w14:paraId="245835DD" w14:textId="77777777" w:rsidR="00394338" w:rsidRPr="00B54D4A" w:rsidRDefault="00394338" w:rsidP="00394338">
                  <w:pPr>
                    <w:spacing w:after="0" w:line="240" w:lineRule="auto"/>
                    <w:jc w:val="center"/>
                    <w:rPr>
                      <w:rFonts w:ascii="Arial" w:eastAsia="Times New Roman" w:hAnsi="Arial" w:cs="Arial"/>
                      <w:color w:val="000000"/>
                      <w:lang w:eastAsia="es-CO"/>
                    </w:rPr>
                  </w:pPr>
                  <w:r w:rsidRPr="00B54D4A">
                    <w:rPr>
                      <w:rFonts w:ascii="Arial" w:eastAsia="Times New Roman" w:hAnsi="Arial" w:cs="Arial"/>
                      <w:color w:val="000000"/>
                      <w:lang w:eastAsia="es-CO"/>
                    </w:rPr>
                    <w:t>219</w:t>
                  </w:r>
                </w:p>
              </w:tc>
            </w:tr>
            <w:tr w:rsidR="00394338" w:rsidRPr="00B54D4A" w14:paraId="02956746" w14:textId="77777777" w:rsidTr="006C2B7B">
              <w:trPr>
                <w:trHeight w:val="510"/>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7C5427B4" w14:textId="77777777" w:rsidR="00394338" w:rsidRPr="00B54D4A" w:rsidRDefault="00394338" w:rsidP="00394338">
                  <w:pPr>
                    <w:spacing w:after="0" w:line="240" w:lineRule="auto"/>
                    <w:jc w:val="center"/>
                    <w:rPr>
                      <w:rFonts w:ascii="Arial" w:eastAsia="Times New Roman" w:hAnsi="Arial" w:cs="Arial"/>
                      <w:color w:val="000000"/>
                      <w:lang w:eastAsia="es-CO"/>
                    </w:rPr>
                  </w:pPr>
                  <w:r w:rsidRPr="00B54D4A">
                    <w:rPr>
                      <w:rFonts w:ascii="Arial" w:eastAsia="Times New Roman" w:hAnsi="Arial" w:cs="Arial"/>
                      <w:color w:val="000000"/>
                      <w:lang w:eastAsia="es-CO"/>
                    </w:rPr>
                    <w:t>5</w:t>
                  </w:r>
                </w:p>
              </w:tc>
              <w:tc>
                <w:tcPr>
                  <w:tcW w:w="2383" w:type="dxa"/>
                  <w:tcBorders>
                    <w:top w:val="nil"/>
                    <w:left w:val="nil"/>
                    <w:bottom w:val="single" w:sz="4" w:space="0" w:color="auto"/>
                    <w:right w:val="single" w:sz="4" w:space="0" w:color="auto"/>
                  </w:tcBorders>
                  <w:shd w:val="clear" w:color="auto" w:fill="auto"/>
                  <w:vAlign w:val="center"/>
                  <w:hideMark/>
                </w:tcPr>
                <w:p w14:paraId="43843228" w14:textId="77777777" w:rsidR="00394338" w:rsidRPr="00B54D4A" w:rsidRDefault="00394338" w:rsidP="00394338">
                  <w:pPr>
                    <w:spacing w:after="0" w:line="240" w:lineRule="auto"/>
                    <w:jc w:val="center"/>
                    <w:rPr>
                      <w:rFonts w:ascii="Arial" w:eastAsia="Times New Roman" w:hAnsi="Arial" w:cs="Arial"/>
                      <w:color w:val="000000"/>
                      <w:lang w:eastAsia="es-CO"/>
                    </w:rPr>
                  </w:pPr>
                  <w:r w:rsidRPr="00B54D4A">
                    <w:rPr>
                      <w:rFonts w:ascii="Arial" w:eastAsia="Times New Roman" w:hAnsi="Arial" w:cs="Arial"/>
                      <w:color w:val="000000"/>
                      <w:lang w:eastAsia="es-CO"/>
                    </w:rPr>
                    <w:t>Antígeno Prostático Específico</w:t>
                  </w:r>
                </w:p>
              </w:tc>
              <w:tc>
                <w:tcPr>
                  <w:tcW w:w="2200" w:type="dxa"/>
                  <w:tcBorders>
                    <w:top w:val="nil"/>
                    <w:left w:val="nil"/>
                    <w:bottom w:val="single" w:sz="4" w:space="0" w:color="auto"/>
                    <w:right w:val="single" w:sz="4" w:space="0" w:color="auto"/>
                  </w:tcBorders>
                  <w:shd w:val="clear" w:color="auto" w:fill="auto"/>
                  <w:vAlign w:val="center"/>
                  <w:hideMark/>
                </w:tcPr>
                <w:p w14:paraId="4184F57C" w14:textId="77777777" w:rsidR="00394338" w:rsidRPr="00B54D4A" w:rsidRDefault="00394338" w:rsidP="00394338">
                  <w:pPr>
                    <w:spacing w:after="0" w:line="240" w:lineRule="auto"/>
                    <w:jc w:val="center"/>
                    <w:rPr>
                      <w:rFonts w:ascii="Arial" w:eastAsia="Times New Roman" w:hAnsi="Arial" w:cs="Arial"/>
                      <w:color w:val="000000"/>
                      <w:lang w:eastAsia="es-CO"/>
                    </w:rPr>
                  </w:pPr>
                  <w:r w:rsidRPr="00B54D4A">
                    <w:rPr>
                      <w:rFonts w:ascii="Arial" w:eastAsia="Times New Roman" w:hAnsi="Arial" w:cs="Arial"/>
                      <w:color w:val="000000"/>
                      <w:lang w:eastAsia="es-CO"/>
                    </w:rPr>
                    <w:t>Hombres mayores de 40 años</w:t>
                  </w:r>
                </w:p>
              </w:tc>
              <w:tc>
                <w:tcPr>
                  <w:tcW w:w="2691" w:type="dxa"/>
                  <w:tcBorders>
                    <w:top w:val="nil"/>
                    <w:left w:val="nil"/>
                    <w:bottom w:val="single" w:sz="4" w:space="0" w:color="auto"/>
                    <w:right w:val="single" w:sz="4" w:space="0" w:color="auto"/>
                  </w:tcBorders>
                  <w:shd w:val="clear" w:color="auto" w:fill="auto"/>
                  <w:vAlign w:val="center"/>
                  <w:hideMark/>
                </w:tcPr>
                <w:p w14:paraId="24CA5E6E" w14:textId="77777777" w:rsidR="00394338" w:rsidRPr="00B54D4A" w:rsidRDefault="00394338" w:rsidP="00394338">
                  <w:pPr>
                    <w:spacing w:after="0" w:line="240" w:lineRule="auto"/>
                    <w:jc w:val="center"/>
                    <w:rPr>
                      <w:rFonts w:ascii="Arial" w:eastAsia="Times New Roman" w:hAnsi="Arial" w:cs="Arial"/>
                      <w:color w:val="000000"/>
                      <w:lang w:eastAsia="es-CO"/>
                    </w:rPr>
                  </w:pPr>
                  <w:r w:rsidRPr="00B54D4A">
                    <w:rPr>
                      <w:rFonts w:ascii="Arial" w:eastAsia="Times New Roman" w:hAnsi="Arial" w:cs="Arial"/>
                      <w:color w:val="000000"/>
                      <w:lang w:eastAsia="es-CO"/>
                    </w:rPr>
                    <w:t>198</w:t>
                  </w:r>
                </w:p>
              </w:tc>
            </w:tr>
          </w:tbl>
          <w:p w14:paraId="6186BDBF" w14:textId="77777777" w:rsidR="00C4299D" w:rsidRPr="00B54D4A" w:rsidRDefault="00C4299D" w:rsidP="007324B7">
            <w:pPr>
              <w:spacing w:after="200" w:line="240" w:lineRule="auto"/>
              <w:jc w:val="both"/>
              <w:rPr>
                <w:rFonts w:ascii="Arial" w:hAnsi="Arial" w:cs="Arial"/>
              </w:rPr>
            </w:pPr>
          </w:p>
          <w:p w14:paraId="0ED0F0FE" w14:textId="7AC99FD7" w:rsidR="00CB5652" w:rsidRPr="00B54D4A" w:rsidRDefault="00CB5652" w:rsidP="007324B7">
            <w:pPr>
              <w:spacing w:after="200" w:line="240" w:lineRule="auto"/>
              <w:jc w:val="both"/>
              <w:rPr>
                <w:rFonts w:ascii="Arial" w:hAnsi="Arial" w:cs="Arial"/>
                <w:b/>
              </w:rPr>
            </w:pPr>
          </w:p>
          <w:p w14:paraId="2405F3BE" w14:textId="13648496" w:rsidR="00CB5652" w:rsidRPr="00B54D4A" w:rsidRDefault="00CB5652" w:rsidP="007324B7">
            <w:pPr>
              <w:spacing w:after="200" w:line="240" w:lineRule="auto"/>
              <w:jc w:val="both"/>
              <w:rPr>
                <w:rFonts w:ascii="Arial" w:hAnsi="Arial" w:cs="Arial"/>
                <w:b/>
              </w:rPr>
            </w:pPr>
          </w:p>
          <w:p w14:paraId="123F29B0" w14:textId="1C2F0B73" w:rsidR="00CB5652" w:rsidRPr="00B54D4A" w:rsidRDefault="00CB5652" w:rsidP="007324B7">
            <w:pPr>
              <w:spacing w:after="200" w:line="240" w:lineRule="auto"/>
              <w:jc w:val="both"/>
              <w:rPr>
                <w:rFonts w:ascii="Arial" w:hAnsi="Arial" w:cs="Arial"/>
                <w:b/>
              </w:rPr>
            </w:pPr>
          </w:p>
          <w:p w14:paraId="53D6EB54" w14:textId="770EEA53" w:rsidR="00CB5652" w:rsidRPr="00B54D4A" w:rsidRDefault="00CB5652" w:rsidP="007324B7">
            <w:pPr>
              <w:spacing w:after="200" w:line="240" w:lineRule="auto"/>
              <w:jc w:val="both"/>
              <w:rPr>
                <w:rFonts w:ascii="Arial" w:hAnsi="Arial" w:cs="Arial"/>
                <w:b/>
              </w:rPr>
            </w:pPr>
          </w:p>
          <w:p w14:paraId="1240792D" w14:textId="6B416D8F" w:rsidR="00CB5652" w:rsidRPr="00B54D4A" w:rsidRDefault="00CB5652" w:rsidP="007324B7">
            <w:pPr>
              <w:spacing w:after="200" w:line="240" w:lineRule="auto"/>
              <w:jc w:val="both"/>
              <w:rPr>
                <w:rFonts w:ascii="Arial" w:hAnsi="Arial" w:cs="Arial"/>
                <w:b/>
              </w:rPr>
            </w:pPr>
          </w:p>
          <w:p w14:paraId="481500B5" w14:textId="68C90009" w:rsidR="00CB5652" w:rsidRPr="00B54D4A" w:rsidRDefault="00CB5652" w:rsidP="007324B7">
            <w:pPr>
              <w:spacing w:after="200" w:line="240" w:lineRule="auto"/>
              <w:jc w:val="both"/>
              <w:rPr>
                <w:rFonts w:ascii="Arial" w:hAnsi="Arial" w:cs="Arial"/>
                <w:b/>
              </w:rPr>
            </w:pPr>
          </w:p>
          <w:p w14:paraId="021342C6" w14:textId="37F54FD1" w:rsidR="00CB5652" w:rsidRPr="00B54D4A" w:rsidRDefault="00CB5652" w:rsidP="007324B7">
            <w:pPr>
              <w:spacing w:after="200" w:line="240" w:lineRule="auto"/>
              <w:jc w:val="both"/>
              <w:rPr>
                <w:rFonts w:ascii="Arial" w:hAnsi="Arial" w:cs="Arial"/>
                <w:b/>
              </w:rPr>
            </w:pPr>
          </w:p>
          <w:p w14:paraId="5903CD02" w14:textId="01DCAC88" w:rsidR="00CB5652" w:rsidRPr="00B54D4A" w:rsidRDefault="00CB5652" w:rsidP="007324B7">
            <w:pPr>
              <w:spacing w:after="200" w:line="240" w:lineRule="auto"/>
              <w:jc w:val="both"/>
              <w:rPr>
                <w:rFonts w:ascii="Arial" w:hAnsi="Arial" w:cs="Arial"/>
                <w:b/>
              </w:rPr>
            </w:pPr>
          </w:p>
          <w:p w14:paraId="09D398FA" w14:textId="77777777" w:rsidR="00CB5652" w:rsidRPr="00B54D4A" w:rsidRDefault="00CB5652" w:rsidP="007324B7">
            <w:pPr>
              <w:spacing w:after="200" w:line="240" w:lineRule="auto"/>
              <w:jc w:val="both"/>
              <w:rPr>
                <w:rFonts w:ascii="Arial" w:hAnsi="Arial" w:cs="Arial"/>
                <w:b/>
              </w:rPr>
            </w:pPr>
          </w:p>
          <w:p w14:paraId="0ACDE91E" w14:textId="77777777" w:rsidR="00CB5652" w:rsidRPr="00B54D4A" w:rsidRDefault="00CB5652" w:rsidP="007324B7">
            <w:pPr>
              <w:spacing w:after="200" w:line="240" w:lineRule="auto"/>
              <w:jc w:val="both"/>
              <w:rPr>
                <w:rFonts w:ascii="Arial" w:hAnsi="Arial" w:cs="Arial"/>
                <w:b/>
              </w:rPr>
            </w:pPr>
          </w:p>
          <w:p w14:paraId="7728112C" w14:textId="5727B47A" w:rsidR="00CB5652" w:rsidRPr="00B54D4A" w:rsidRDefault="00CB5652" w:rsidP="007324B7">
            <w:pPr>
              <w:spacing w:after="200" w:line="240" w:lineRule="auto"/>
              <w:jc w:val="both"/>
              <w:rPr>
                <w:rFonts w:ascii="Arial" w:hAnsi="Arial" w:cs="Arial"/>
                <w:b/>
              </w:rPr>
            </w:pPr>
          </w:p>
          <w:p w14:paraId="0D8C416D" w14:textId="18B0382E" w:rsidR="006262E6" w:rsidRPr="00B54D4A" w:rsidRDefault="006262E6" w:rsidP="006262E6">
            <w:pPr>
              <w:pStyle w:val="Default"/>
              <w:jc w:val="both"/>
              <w:rPr>
                <w:sz w:val="22"/>
                <w:szCs w:val="22"/>
              </w:rPr>
            </w:pPr>
            <w:r w:rsidRPr="00B54D4A">
              <w:rPr>
                <w:sz w:val="22"/>
                <w:szCs w:val="22"/>
              </w:rPr>
              <w:t>Para cuantificar la cantidad de exámenes médicos de tamizaje cardiovascular y para cáncer a realizar, esta Coordinación, procedió a realizar un análisis teniendo en cuenta los informes de salud emitido en las anteriores contrataciones de riesgo cardiovascular, numero de servidores judiciales que participan en los programas de prevención y control del riesgo laboral, así como lo son actividades realizadas en semana de seguridad y salud en el trabajo</w:t>
            </w:r>
            <w:r w:rsidR="002C0B4A">
              <w:rPr>
                <w:sz w:val="22"/>
                <w:szCs w:val="22"/>
              </w:rPr>
              <w:t xml:space="preserve">; así mismo, </w:t>
            </w:r>
            <w:r w:rsidRPr="00B54D4A">
              <w:rPr>
                <w:sz w:val="22"/>
                <w:szCs w:val="22"/>
              </w:rPr>
              <w:t xml:space="preserve"> es pertinente señalar que para la práctica de exámenes para la prevención de cáncer (</w:t>
            </w:r>
            <w:r w:rsidRPr="00B54D4A">
              <w:rPr>
                <w:rFonts w:eastAsia="Times New Roman"/>
                <w:sz w:val="22"/>
                <w:szCs w:val="22"/>
                <w:lang w:eastAsia="es-CO"/>
              </w:rPr>
              <w:t xml:space="preserve">Mamografía – Antígeno Prostático) solo se incluye la población judicial </w:t>
            </w:r>
            <w:r w:rsidRPr="00B54D4A">
              <w:rPr>
                <w:sz w:val="22"/>
                <w:szCs w:val="22"/>
              </w:rPr>
              <w:t>mayor a 40 años.</w:t>
            </w:r>
          </w:p>
          <w:p w14:paraId="01E99825" w14:textId="797E6634" w:rsidR="002B42CA" w:rsidRPr="00B54D4A" w:rsidRDefault="002B42CA" w:rsidP="006262E6">
            <w:pPr>
              <w:pStyle w:val="Default"/>
              <w:jc w:val="both"/>
              <w:rPr>
                <w:sz w:val="22"/>
                <w:szCs w:val="22"/>
              </w:rPr>
            </w:pPr>
          </w:p>
          <w:p w14:paraId="0123E3E4" w14:textId="1D19956A" w:rsidR="002B42CA" w:rsidRPr="00B54D4A" w:rsidRDefault="002B42CA" w:rsidP="006262E6">
            <w:pPr>
              <w:pStyle w:val="Default"/>
              <w:jc w:val="both"/>
              <w:rPr>
                <w:sz w:val="22"/>
                <w:szCs w:val="22"/>
              </w:rPr>
            </w:pPr>
            <w:r w:rsidRPr="00B54D4A">
              <w:rPr>
                <w:sz w:val="22"/>
                <w:szCs w:val="22"/>
              </w:rPr>
              <w:t>Finalmente se tuvo en cuenta el valor de los recursos distribuidos nivel central, para lograr cubrir la cobertura proyectada.</w:t>
            </w:r>
          </w:p>
          <w:p w14:paraId="37D48039" w14:textId="7985B7A8" w:rsidR="007324B7" w:rsidRPr="00B54D4A" w:rsidRDefault="00BD0F2D" w:rsidP="0044177C">
            <w:pPr>
              <w:spacing w:after="200" w:line="240" w:lineRule="auto"/>
              <w:jc w:val="both"/>
              <w:rPr>
                <w:rFonts w:ascii="Arial" w:hAnsi="Arial" w:cs="Arial"/>
              </w:rPr>
            </w:pPr>
            <w:r w:rsidRPr="00B54D4A">
              <w:rPr>
                <w:rFonts w:ascii="Arial" w:hAnsi="Arial" w:cs="Arial"/>
              </w:rPr>
              <w:t xml:space="preserve"> </w:t>
            </w:r>
          </w:p>
        </w:tc>
      </w:tr>
      <w:tr w:rsidR="007324B7" w:rsidRPr="00B54D4A" w14:paraId="3D30CDC6" w14:textId="77777777" w:rsidTr="00A9478F">
        <w:trPr>
          <w:trHeight w:val="1119"/>
        </w:trPr>
        <w:tc>
          <w:tcPr>
            <w:tcW w:w="5000" w:type="pct"/>
            <w:gridSpan w:val="3"/>
            <w:shd w:val="clear" w:color="auto" w:fill="auto"/>
          </w:tcPr>
          <w:p w14:paraId="4BD9746D" w14:textId="77777777" w:rsidR="00666438" w:rsidRPr="00B54D4A" w:rsidRDefault="00666438" w:rsidP="007324B7">
            <w:pPr>
              <w:spacing w:after="200" w:line="240" w:lineRule="auto"/>
              <w:jc w:val="both"/>
              <w:rPr>
                <w:rFonts w:ascii="Arial" w:hAnsi="Arial" w:cs="Arial"/>
                <w:b/>
              </w:rPr>
            </w:pPr>
          </w:p>
          <w:p w14:paraId="5493BD80" w14:textId="20F0AAE9" w:rsidR="007324B7" w:rsidRPr="00B54D4A" w:rsidRDefault="007324B7" w:rsidP="007324B7">
            <w:pPr>
              <w:spacing w:after="200" w:line="240" w:lineRule="auto"/>
              <w:jc w:val="both"/>
              <w:rPr>
                <w:rFonts w:ascii="Arial" w:hAnsi="Arial" w:cs="Arial"/>
                <w:b/>
              </w:rPr>
            </w:pPr>
            <w:r w:rsidRPr="00B54D4A">
              <w:rPr>
                <w:rFonts w:ascii="Arial" w:hAnsi="Arial" w:cs="Arial"/>
                <w:b/>
              </w:rPr>
              <w:t>3.2. CLASIFICACIÓN UNSPSC</w:t>
            </w:r>
          </w:p>
          <w:p w14:paraId="42D9B370" w14:textId="77777777" w:rsidR="007324B7" w:rsidRPr="00B54D4A" w:rsidRDefault="007324B7" w:rsidP="007324B7">
            <w:pPr>
              <w:spacing w:before="60" w:after="120" w:line="240" w:lineRule="auto"/>
              <w:ind w:right="284"/>
              <w:jc w:val="both"/>
              <w:rPr>
                <w:rFonts w:ascii="Arial" w:hAnsi="Arial" w:cs="Arial"/>
              </w:rPr>
            </w:pPr>
            <w:r w:rsidRPr="00B54D4A">
              <w:rPr>
                <w:rFonts w:ascii="Arial" w:hAnsi="Arial" w:cs="Arial"/>
              </w:rPr>
              <w:t>Dentro del Plan Anual de Adquisiciones de la presente vigencia se encuentra registrado el servicio que se requiere contratar con el código de la UNSPSC</w:t>
            </w:r>
          </w:p>
          <w:p w14:paraId="34C5A4A8" w14:textId="77777777" w:rsidR="007324B7" w:rsidRPr="00B54D4A" w:rsidRDefault="007324B7" w:rsidP="007324B7">
            <w:pPr>
              <w:spacing w:before="60" w:after="120" w:line="240" w:lineRule="auto"/>
              <w:ind w:right="284"/>
              <w:jc w:val="both"/>
              <w:rPr>
                <w:rFonts w:ascii="Arial" w:hAnsi="Arial" w:cs="Arial"/>
              </w:rPr>
            </w:pPr>
            <w:r w:rsidRPr="00B54D4A">
              <w:rPr>
                <w:rFonts w:ascii="Arial" w:hAnsi="Arial" w:cs="Arial"/>
              </w:rPr>
              <w:t>Clasificador UNSPSC. - Los bienes objeto del presente proceso de selección están codificados en el clasificador de bienes y servicios UNSPSC como se indica a continuación:</w:t>
            </w:r>
          </w:p>
          <w:p w14:paraId="59A0046B" w14:textId="5C770CB8" w:rsidR="00885F1D" w:rsidRDefault="00885F1D" w:rsidP="007324B7">
            <w:pPr>
              <w:spacing w:before="60" w:after="120" w:line="240" w:lineRule="auto"/>
              <w:ind w:right="284"/>
              <w:jc w:val="both"/>
              <w:rPr>
                <w:rFonts w:ascii="Arial" w:hAnsi="Arial" w:cs="Arial"/>
              </w:rPr>
            </w:pPr>
          </w:p>
          <w:tbl>
            <w:tblPr>
              <w:tblpPr w:leftFromText="141" w:rightFromText="141" w:vertAnchor="text" w:horzAnchor="margin" w:tblpY="195"/>
              <w:tblOverlap w:val="never"/>
              <w:tblW w:w="0" w:type="auto"/>
              <w:tblCellMar>
                <w:left w:w="66" w:type="dxa"/>
                <w:right w:w="115" w:type="dxa"/>
              </w:tblCellMar>
              <w:tblLook w:val="04A0" w:firstRow="1" w:lastRow="0" w:firstColumn="1" w:lastColumn="0" w:noHBand="0" w:noVBand="1"/>
            </w:tblPr>
            <w:tblGrid>
              <w:gridCol w:w="1182"/>
              <w:gridCol w:w="1659"/>
              <w:gridCol w:w="1462"/>
              <w:gridCol w:w="3645"/>
              <w:gridCol w:w="3014"/>
            </w:tblGrid>
            <w:tr w:rsidR="0027677A" w14:paraId="4DFF193E" w14:textId="77777777" w:rsidTr="00582809">
              <w:trPr>
                <w:trHeight w:val="550"/>
              </w:trPr>
              <w:tc>
                <w:tcPr>
                  <w:tcW w:w="0" w:type="auto"/>
                  <w:tcBorders>
                    <w:top w:val="single" w:sz="4" w:space="0" w:color="000000"/>
                    <w:left w:val="single" w:sz="4" w:space="0" w:color="000000"/>
                    <w:bottom w:val="single" w:sz="4" w:space="0" w:color="000000"/>
                    <w:right w:val="single" w:sz="4" w:space="0" w:color="000000"/>
                  </w:tcBorders>
                  <w:shd w:val="clear" w:color="auto" w:fill="757171"/>
                  <w:hideMark/>
                </w:tcPr>
                <w:p w14:paraId="34F6FCA0" w14:textId="77777777" w:rsidR="0027677A" w:rsidRPr="00541F9B" w:rsidRDefault="0027677A" w:rsidP="0027677A">
                  <w:pPr>
                    <w:rPr>
                      <w:sz w:val="20"/>
                      <w:szCs w:val="20"/>
                    </w:rPr>
                  </w:pPr>
                  <w:r w:rsidRPr="00541F9B">
                    <w:rPr>
                      <w:color w:val="FFFFFF"/>
                      <w:sz w:val="20"/>
                      <w:szCs w:val="20"/>
                    </w:rPr>
                    <w:t>Clasificación</w:t>
                  </w:r>
                </w:p>
                <w:p w14:paraId="024653E8" w14:textId="77777777" w:rsidR="0027677A" w:rsidRPr="00541F9B" w:rsidRDefault="0027677A" w:rsidP="0027677A">
                  <w:pPr>
                    <w:spacing w:line="276" w:lineRule="auto"/>
                    <w:ind w:left="158"/>
                    <w:rPr>
                      <w:sz w:val="20"/>
                      <w:szCs w:val="20"/>
                    </w:rPr>
                  </w:pPr>
                  <w:r w:rsidRPr="00541F9B">
                    <w:rPr>
                      <w:color w:val="FFFFFF"/>
                      <w:sz w:val="20"/>
                      <w:szCs w:val="20"/>
                    </w:rPr>
                    <w:t>UNSPSC</w:t>
                  </w:r>
                </w:p>
              </w:tc>
              <w:tc>
                <w:tcPr>
                  <w:tcW w:w="0" w:type="auto"/>
                  <w:tcBorders>
                    <w:top w:val="single" w:sz="4" w:space="0" w:color="000000"/>
                    <w:left w:val="single" w:sz="4" w:space="0" w:color="000000"/>
                    <w:bottom w:val="single" w:sz="4" w:space="0" w:color="000000"/>
                    <w:right w:val="single" w:sz="4" w:space="0" w:color="000000"/>
                  </w:tcBorders>
                  <w:shd w:val="clear" w:color="auto" w:fill="757171"/>
                  <w:vAlign w:val="center"/>
                  <w:hideMark/>
                </w:tcPr>
                <w:p w14:paraId="5F0D8D39" w14:textId="77777777" w:rsidR="0027677A" w:rsidRPr="00541F9B" w:rsidRDefault="0027677A" w:rsidP="0027677A">
                  <w:pPr>
                    <w:spacing w:line="276" w:lineRule="auto"/>
                    <w:rPr>
                      <w:sz w:val="20"/>
                      <w:szCs w:val="20"/>
                    </w:rPr>
                  </w:pPr>
                  <w:r w:rsidRPr="00541F9B">
                    <w:rPr>
                      <w:color w:val="FFFFFF"/>
                      <w:sz w:val="20"/>
                      <w:szCs w:val="20"/>
                    </w:rPr>
                    <w:t>Segmento</w:t>
                  </w:r>
                </w:p>
              </w:tc>
              <w:tc>
                <w:tcPr>
                  <w:tcW w:w="0" w:type="auto"/>
                  <w:tcBorders>
                    <w:top w:val="single" w:sz="4" w:space="0" w:color="000000"/>
                    <w:left w:val="single" w:sz="4" w:space="0" w:color="000000"/>
                    <w:bottom w:val="single" w:sz="4" w:space="0" w:color="000000"/>
                    <w:right w:val="single" w:sz="4" w:space="0" w:color="000000"/>
                  </w:tcBorders>
                  <w:shd w:val="clear" w:color="auto" w:fill="757171"/>
                  <w:vAlign w:val="center"/>
                  <w:hideMark/>
                </w:tcPr>
                <w:p w14:paraId="25EFA86A" w14:textId="77777777" w:rsidR="0027677A" w:rsidRPr="00541F9B" w:rsidRDefault="0027677A" w:rsidP="0027677A">
                  <w:pPr>
                    <w:spacing w:line="276" w:lineRule="auto"/>
                    <w:rPr>
                      <w:sz w:val="20"/>
                      <w:szCs w:val="20"/>
                    </w:rPr>
                  </w:pPr>
                  <w:r w:rsidRPr="00541F9B">
                    <w:rPr>
                      <w:color w:val="FFFFFF"/>
                      <w:sz w:val="20"/>
                      <w:szCs w:val="20"/>
                    </w:rPr>
                    <w:t>Familia</w:t>
                  </w:r>
                </w:p>
              </w:tc>
              <w:tc>
                <w:tcPr>
                  <w:tcW w:w="0" w:type="auto"/>
                  <w:tcBorders>
                    <w:top w:val="single" w:sz="4" w:space="0" w:color="000000"/>
                    <w:left w:val="single" w:sz="4" w:space="0" w:color="000000"/>
                    <w:bottom w:val="single" w:sz="4" w:space="0" w:color="000000"/>
                    <w:right w:val="single" w:sz="4" w:space="0" w:color="000000"/>
                  </w:tcBorders>
                  <w:shd w:val="clear" w:color="auto" w:fill="757171"/>
                  <w:vAlign w:val="center"/>
                  <w:hideMark/>
                </w:tcPr>
                <w:p w14:paraId="761CB9C7" w14:textId="77777777" w:rsidR="0027677A" w:rsidRPr="00541F9B" w:rsidRDefault="0027677A" w:rsidP="0027677A">
                  <w:pPr>
                    <w:spacing w:line="276" w:lineRule="auto"/>
                    <w:ind w:left="1"/>
                    <w:rPr>
                      <w:sz w:val="20"/>
                      <w:szCs w:val="20"/>
                    </w:rPr>
                  </w:pPr>
                  <w:r w:rsidRPr="00541F9B">
                    <w:rPr>
                      <w:color w:val="FFFFFF"/>
                      <w:sz w:val="20"/>
                      <w:szCs w:val="20"/>
                    </w:rPr>
                    <w:t>Clase</w:t>
                  </w:r>
                </w:p>
              </w:tc>
              <w:tc>
                <w:tcPr>
                  <w:tcW w:w="0" w:type="auto"/>
                  <w:tcBorders>
                    <w:top w:val="single" w:sz="4" w:space="0" w:color="000000"/>
                    <w:left w:val="single" w:sz="4" w:space="0" w:color="000000"/>
                    <w:bottom w:val="single" w:sz="4" w:space="0" w:color="000000"/>
                    <w:right w:val="single" w:sz="4" w:space="0" w:color="000000"/>
                  </w:tcBorders>
                  <w:shd w:val="clear" w:color="auto" w:fill="757171"/>
                  <w:vAlign w:val="center"/>
                </w:tcPr>
                <w:p w14:paraId="47100E3D" w14:textId="77777777" w:rsidR="0027677A" w:rsidRPr="00541F9B" w:rsidRDefault="0027677A" w:rsidP="0027677A">
                  <w:pPr>
                    <w:spacing w:line="276" w:lineRule="auto"/>
                    <w:rPr>
                      <w:color w:val="FFFFFF"/>
                      <w:sz w:val="20"/>
                      <w:szCs w:val="20"/>
                    </w:rPr>
                  </w:pPr>
                  <w:r w:rsidRPr="00541F9B">
                    <w:rPr>
                      <w:color w:val="FFFFFF"/>
                      <w:sz w:val="20"/>
                      <w:szCs w:val="20"/>
                    </w:rPr>
                    <w:t>Producto</w:t>
                  </w:r>
                </w:p>
              </w:tc>
            </w:tr>
            <w:tr w:rsidR="0027677A" w14:paraId="5EFEDD02" w14:textId="77777777" w:rsidTr="00582809">
              <w:trPr>
                <w:trHeight w:val="1123"/>
              </w:trPr>
              <w:tc>
                <w:tcPr>
                  <w:tcW w:w="0" w:type="auto"/>
                  <w:tcBorders>
                    <w:top w:val="single" w:sz="4" w:space="0" w:color="000000"/>
                    <w:left w:val="single" w:sz="4" w:space="0" w:color="000000"/>
                    <w:bottom w:val="single" w:sz="4" w:space="0" w:color="000000"/>
                    <w:right w:val="single" w:sz="4" w:space="0" w:color="000000"/>
                  </w:tcBorders>
                  <w:vAlign w:val="center"/>
                  <w:hideMark/>
                </w:tcPr>
                <w:p w14:paraId="4E784C9E" w14:textId="77777777" w:rsidR="0027677A" w:rsidRPr="00FA5C2E" w:rsidRDefault="0027677A" w:rsidP="0027677A">
                  <w:pPr>
                    <w:spacing w:line="276" w:lineRule="auto"/>
                    <w:ind w:left="127"/>
                    <w:rPr>
                      <w:bCs/>
                      <w:sz w:val="18"/>
                      <w:szCs w:val="18"/>
                      <w:highlight w:val="yellow"/>
                    </w:rPr>
                  </w:pPr>
                  <w:r w:rsidRPr="00FA5C2E">
                    <w:rPr>
                      <w:bCs/>
                      <w:color w:val="3D3D3D"/>
                      <w:sz w:val="18"/>
                      <w:szCs w:val="18"/>
                    </w:rPr>
                    <w:t>85122201</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8203538" w14:textId="77777777" w:rsidR="0027677A" w:rsidRPr="00FA5C2E" w:rsidRDefault="0027677A" w:rsidP="0027677A">
                  <w:pPr>
                    <w:spacing w:line="276" w:lineRule="auto"/>
                    <w:ind w:firstLine="41"/>
                    <w:rPr>
                      <w:bCs/>
                      <w:sz w:val="18"/>
                      <w:szCs w:val="18"/>
                    </w:rPr>
                  </w:pPr>
                  <w:r w:rsidRPr="00FA5C2E">
                    <w:rPr>
                      <w:bCs/>
                      <w:sz w:val="18"/>
                      <w:szCs w:val="18"/>
                    </w:rPr>
                    <w:t xml:space="preserve">85. Servicios de Salud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6A68DCC" w14:textId="77777777" w:rsidR="0027677A" w:rsidRPr="00FA5C2E" w:rsidRDefault="0027677A" w:rsidP="0027677A">
                  <w:pPr>
                    <w:spacing w:line="276" w:lineRule="auto"/>
                    <w:rPr>
                      <w:bCs/>
                      <w:sz w:val="18"/>
                      <w:szCs w:val="18"/>
                    </w:rPr>
                  </w:pPr>
                  <w:r w:rsidRPr="00FA5C2E">
                    <w:rPr>
                      <w:bCs/>
                      <w:sz w:val="18"/>
                      <w:szCs w:val="18"/>
                    </w:rPr>
                    <w:t>12. práctica médica</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E9A86AE" w14:textId="77777777" w:rsidR="0027677A" w:rsidRPr="00FA5C2E" w:rsidRDefault="0027677A" w:rsidP="0027677A">
                  <w:pPr>
                    <w:spacing w:line="276" w:lineRule="auto"/>
                    <w:ind w:left="1"/>
                    <w:rPr>
                      <w:bCs/>
                      <w:sz w:val="18"/>
                      <w:szCs w:val="18"/>
                    </w:rPr>
                  </w:pPr>
                  <w:r w:rsidRPr="00FA5C2E">
                    <w:rPr>
                      <w:bCs/>
                      <w:sz w:val="18"/>
                      <w:szCs w:val="18"/>
                    </w:rPr>
                    <w:t xml:space="preserve">22. </w:t>
                  </w:r>
                </w:p>
                <w:p w14:paraId="492D8432" w14:textId="77777777" w:rsidR="0027677A" w:rsidRPr="00FA5C2E" w:rsidRDefault="0027677A" w:rsidP="0027677A">
                  <w:pPr>
                    <w:spacing w:after="0" w:line="240" w:lineRule="auto"/>
                    <w:rPr>
                      <w:rFonts w:eastAsia="Times New Roman"/>
                      <w:bCs/>
                      <w:sz w:val="18"/>
                      <w:szCs w:val="18"/>
                    </w:rPr>
                  </w:pPr>
                  <w:r w:rsidRPr="00FA5C2E">
                    <w:rPr>
                      <w:bCs/>
                      <w:sz w:val="18"/>
                      <w:szCs w:val="18"/>
                    </w:rPr>
                    <w:t>Servicios de evaluación y valoración de salud individual</w:t>
                  </w:r>
                </w:p>
                <w:p w14:paraId="72355AD6" w14:textId="77777777" w:rsidR="0027677A" w:rsidRPr="00FA5C2E" w:rsidRDefault="0027677A" w:rsidP="0027677A">
                  <w:pPr>
                    <w:spacing w:line="276" w:lineRule="auto"/>
                    <w:ind w:left="1"/>
                    <w:rPr>
                      <w:bCs/>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03EABA6F" w14:textId="77777777" w:rsidR="0027677A" w:rsidRPr="00FA5C2E" w:rsidRDefault="0027677A" w:rsidP="0027677A">
                  <w:pPr>
                    <w:spacing w:line="276" w:lineRule="auto"/>
                    <w:ind w:left="1"/>
                    <w:rPr>
                      <w:bCs/>
                      <w:sz w:val="18"/>
                      <w:szCs w:val="18"/>
                    </w:rPr>
                  </w:pPr>
                  <w:r w:rsidRPr="00FA5C2E">
                    <w:rPr>
                      <w:bCs/>
                      <w:sz w:val="18"/>
                      <w:szCs w:val="18"/>
                    </w:rPr>
                    <w:t>01. Valoración del estado de salud individual</w:t>
                  </w:r>
                </w:p>
              </w:tc>
            </w:tr>
          </w:tbl>
          <w:p w14:paraId="571D3388" w14:textId="77777777" w:rsidR="0027677A" w:rsidRPr="00B54D4A" w:rsidRDefault="0027677A" w:rsidP="007324B7">
            <w:pPr>
              <w:spacing w:before="60" w:after="120" w:line="240" w:lineRule="auto"/>
              <w:ind w:right="284"/>
              <w:jc w:val="both"/>
              <w:rPr>
                <w:rFonts w:ascii="Arial" w:hAnsi="Arial" w:cs="Arial"/>
              </w:rPr>
            </w:pPr>
          </w:p>
          <w:p w14:paraId="046F4EDB" w14:textId="56D5D554" w:rsidR="00F03E69" w:rsidRPr="00B54D4A" w:rsidRDefault="007324B7" w:rsidP="007324B7">
            <w:pPr>
              <w:spacing w:before="60" w:after="120" w:line="240" w:lineRule="auto"/>
              <w:ind w:right="284"/>
              <w:jc w:val="both"/>
              <w:rPr>
                <w:rFonts w:ascii="Arial" w:hAnsi="Arial" w:cs="Arial"/>
              </w:rPr>
            </w:pPr>
            <w:r w:rsidRPr="00B54D4A">
              <w:rPr>
                <w:rFonts w:ascii="Arial" w:hAnsi="Arial" w:cs="Arial"/>
              </w:rPr>
              <w:t>Nota: los códigos propuestos son a manera de referencia y de carácter informativo, mas no serán verificados por La – Nación Consejo De La Judicatura en el RUP, ni se constituirán como factor habilitante para la selección del contratista.</w:t>
            </w:r>
          </w:p>
        </w:tc>
      </w:tr>
      <w:tr w:rsidR="007324B7" w:rsidRPr="00B54D4A" w14:paraId="5FE816E2" w14:textId="77777777" w:rsidTr="007324B7">
        <w:trPr>
          <w:trHeight w:val="570"/>
        </w:trPr>
        <w:tc>
          <w:tcPr>
            <w:tcW w:w="5000" w:type="pct"/>
            <w:gridSpan w:val="3"/>
            <w:shd w:val="clear" w:color="auto" w:fill="auto"/>
          </w:tcPr>
          <w:p w14:paraId="1452F0D6" w14:textId="6492CA6F" w:rsidR="007324B7" w:rsidRPr="00B54D4A" w:rsidRDefault="007324B7" w:rsidP="007324B7">
            <w:pPr>
              <w:spacing w:line="240" w:lineRule="auto"/>
              <w:rPr>
                <w:rFonts w:ascii="Arial" w:eastAsia="Times New Roman" w:hAnsi="Arial" w:cs="Arial"/>
                <w:b/>
                <w:bCs/>
                <w:lang w:eastAsia="es-CO"/>
              </w:rPr>
            </w:pPr>
            <w:r w:rsidRPr="00B54D4A">
              <w:rPr>
                <w:rFonts w:ascii="Arial" w:eastAsia="Times New Roman" w:hAnsi="Arial" w:cs="Arial"/>
                <w:b/>
                <w:bCs/>
                <w:lang w:eastAsia="es-CO"/>
              </w:rPr>
              <w:t>3.3. ESPECIFICACIONES GENERALES Y TÉCNICAS DEL OBJETO CONTRACTUAL</w:t>
            </w:r>
          </w:p>
          <w:p w14:paraId="6963431B" w14:textId="77777777" w:rsidR="00582809" w:rsidRDefault="00582809" w:rsidP="00582809">
            <w:pPr>
              <w:spacing w:line="240" w:lineRule="auto"/>
              <w:rPr>
                <w:rFonts w:eastAsia="Times New Roman"/>
                <w:bCs/>
              </w:rPr>
            </w:pPr>
            <w:r w:rsidRPr="001447CA">
              <w:rPr>
                <w:rFonts w:eastAsia="Times New Roman"/>
                <w:bCs/>
              </w:rPr>
              <w:t>La oferta técnica deberá responder explícitamente a todos y cada uno de los requerimientos qu</w:t>
            </w:r>
            <w:r>
              <w:rPr>
                <w:rFonts w:eastAsia="Times New Roman"/>
                <w:bCs/>
              </w:rPr>
              <w:t>e se especifican a continuación:</w:t>
            </w:r>
          </w:p>
          <w:p w14:paraId="656DB692" w14:textId="6BA3AA67" w:rsidR="0044177C" w:rsidRPr="00B54D4A" w:rsidRDefault="0044177C" w:rsidP="0044177C">
            <w:pPr>
              <w:pStyle w:val="Sinespaciado"/>
              <w:numPr>
                <w:ilvl w:val="0"/>
                <w:numId w:val="30"/>
              </w:numPr>
              <w:suppressAutoHyphens/>
              <w:jc w:val="both"/>
              <w:rPr>
                <w:rFonts w:ascii="Arial" w:hAnsi="Arial" w:cs="Arial"/>
              </w:rPr>
            </w:pPr>
            <w:r w:rsidRPr="00B54D4A">
              <w:rPr>
                <w:rFonts w:ascii="Arial" w:hAnsi="Arial" w:cs="Arial"/>
              </w:rPr>
              <w:t xml:space="preserve">La toma de todos los exámenes descritos, se efectuará preferiblemente en una sola sesión a fin de minimizar la exposición del riesgo por </w:t>
            </w:r>
            <w:proofErr w:type="spellStart"/>
            <w:r w:rsidRPr="00B54D4A">
              <w:rPr>
                <w:rFonts w:ascii="Arial" w:hAnsi="Arial" w:cs="Arial"/>
              </w:rPr>
              <w:t>Covid</w:t>
            </w:r>
            <w:proofErr w:type="spellEnd"/>
            <w:r w:rsidRPr="00B54D4A">
              <w:rPr>
                <w:rFonts w:ascii="Arial" w:hAnsi="Arial" w:cs="Arial"/>
              </w:rPr>
              <w:t xml:space="preserve"> 19. </w:t>
            </w:r>
          </w:p>
          <w:p w14:paraId="3D01DE6C" w14:textId="77777777" w:rsidR="0044177C" w:rsidRPr="00B54D4A" w:rsidRDefault="0044177C" w:rsidP="0044177C">
            <w:pPr>
              <w:pStyle w:val="Sinespaciado"/>
              <w:ind w:left="720"/>
              <w:jc w:val="both"/>
              <w:rPr>
                <w:rFonts w:ascii="Arial" w:hAnsi="Arial" w:cs="Arial"/>
              </w:rPr>
            </w:pPr>
          </w:p>
          <w:p w14:paraId="0BBEB7D8" w14:textId="77777777" w:rsidR="0044177C" w:rsidRPr="00B54D4A" w:rsidRDefault="0044177C" w:rsidP="0044177C">
            <w:pPr>
              <w:pStyle w:val="Sinespaciado"/>
              <w:numPr>
                <w:ilvl w:val="0"/>
                <w:numId w:val="30"/>
              </w:numPr>
              <w:suppressAutoHyphens/>
              <w:jc w:val="both"/>
              <w:rPr>
                <w:rFonts w:ascii="Arial" w:hAnsi="Arial" w:cs="Arial"/>
              </w:rPr>
            </w:pPr>
            <w:r w:rsidRPr="00B54D4A">
              <w:rPr>
                <w:rFonts w:ascii="Arial" w:hAnsi="Arial" w:cs="Arial"/>
                <w:color w:val="000000" w:themeColor="text1"/>
              </w:rPr>
              <w:lastRenderedPageBreak/>
              <w:t>Las especificaciones técnicas de los exámenes clínicos y la consulta de valoración médica se encuentran en el anexo de especificaciones técnicas que hace parte integral del presente estudio previo.</w:t>
            </w:r>
          </w:p>
          <w:p w14:paraId="2E9F8E72" w14:textId="77777777" w:rsidR="0044177C" w:rsidRPr="00B54D4A" w:rsidRDefault="0044177C" w:rsidP="0044177C">
            <w:pPr>
              <w:pStyle w:val="Sinespaciado"/>
              <w:ind w:left="720"/>
              <w:jc w:val="both"/>
              <w:rPr>
                <w:rFonts w:ascii="Arial" w:hAnsi="Arial" w:cs="Arial"/>
              </w:rPr>
            </w:pPr>
          </w:p>
          <w:p w14:paraId="3A286F00" w14:textId="77777777" w:rsidR="0044177C" w:rsidRPr="00B54D4A" w:rsidRDefault="0044177C" w:rsidP="0044177C">
            <w:pPr>
              <w:pStyle w:val="Sinespaciado"/>
              <w:numPr>
                <w:ilvl w:val="0"/>
                <w:numId w:val="30"/>
              </w:numPr>
              <w:suppressAutoHyphens/>
              <w:jc w:val="both"/>
              <w:rPr>
                <w:rFonts w:ascii="Arial" w:hAnsi="Arial" w:cs="Arial"/>
              </w:rPr>
            </w:pPr>
            <w:r w:rsidRPr="00B54D4A">
              <w:rPr>
                <w:rFonts w:ascii="Arial" w:hAnsi="Arial" w:cs="Arial"/>
                <w:color w:val="000000" w:themeColor="text1"/>
              </w:rPr>
              <w:t>El contratista dará cumplimiento a la normatividad vigente sobre el manejo de la custodia de la historia clínica de los pacientes que atiendan.</w:t>
            </w:r>
          </w:p>
          <w:p w14:paraId="3C3726B2" w14:textId="77777777" w:rsidR="0044177C" w:rsidRPr="00B54D4A" w:rsidRDefault="0044177C" w:rsidP="0044177C">
            <w:pPr>
              <w:pStyle w:val="Sinespaciado"/>
              <w:jc w:val="both"/>
              <w:rPr>
                <w:rFonts w:ascii="Arial" w:hAnsi="Arial" w:cs="Arial"/>
                <w:color w:val="000000" w:themeColor="text1"/>
              </w:rPr>
            </w:pPr>
          </w:p>
          <w:p w14:paraId="2AD45062" w14:textId="77777777" w:rsidR="0044177C" w:rsidRPr="00B54D4A" w:rsidRDefault="0044177C" w:rsidP="0044177C">
            <w:pPr>
              <w:pStyle w:val="Sinespaciado"/>
              <w:numPr>
                <w:ilvl w:val="0"/>
                <w:numId w:val="30"/>
              </w:numPr>
              <w:suppressAutoHyphens/>
              <w:jc w:val="both"/>
              <w:rPr>
                <w:rFonts w:ascii="Arial" w:hAnsi="Arial" w:cs="Arial"/>
              </w:rPr>
            </w:pPr>
            <w:r w:rsidRPr="00B54D4A">
              <w:rPr>
                <w:rFonts w:ascii="Arial" w:hAnsi="Arial" w:cs="Arial"/>
                <w:color w:val="000000" w:themeColor="text1"/>
              </w:rPr>
              <w:t>Las cantidades descritas en este numeral son las mínimas requeridas para la Entidad. No obstante, lo anterior, en el caso de que se oferten menores valores, esa cantidad podrá ser reinvertida en la mayor realización de exámenes y valoraciones médicas.</w:t>
            </w:r>
            <w:r w:rsidRPr="00B54D4A">
              <w:rPr>
                <w:rFonts w:ascii="Arial" w:hAnsi="Arial" w:cs="Arial"/>
                <w:color w:val="000000" w:themeColor="text1"/>
                <w:highlight w:val="yellow"/>
              </w:rPr>
              <w:t xml:space="preserve"> </w:t>
            </w:r>
          </w:p>
          <w:p w14:paraId="4CEDF54B" w14:textId="2E1C91A6" w:rsidR="005B57DC" w:rsidRPr="00B54D4A" w:rsidRDefault="005B57DC" w:rsidP="0044177C">
            <w:pPr>
              <w:spacing w:after="200" w:line="240" w:lineRule="auto"/>
              <w:jc w:val="both"/>
              <w:rPr>
                <w:rFonts w:ascii="Arial" w:eastAsia="Calibri" w:hAnsi="Arial" w:cs="Arial"/>
                <w:color w:val="000000"/>
              </w:rPr>
            </w:pPr>
          </w:p>
        </w:tc>
      </w:tr>
      <w:tr w:rsidR="007324B7" w:rsidRPr="00B54D4A" w14:paraId="35E3E0C9" w14:textId="77777777" w:rsidTr="007324B7">
        <w:trPr>
          <w:trHeight w:val="1112"/>
        </w:trPr>
        <w:tc>
          <w:tcPr>
            <w:tcW w:w="5000" w:type="pct"/>
            <w:gridSpan w:val="3"/>
            <w:shd w:val="clear" w:color="auto" w:fill="auto"/>
          </w:tcPr>
          <w:p w14:paraId="65C2D7BB" w14:textId="77777777" w:rsidR="007324B7" w:rsidRPr="00B54D4A" w:rsidRDefault="007324B7" w:rsidP="007324B7">
            <w:pPr>
              <w:spacing w:after="200" w:line="240" w:lineRule="auto"/>
              <w:jc w:val="both"/>
              <w:rPr>
                <w:rFonts w:ascii="Arial" w:eastAsia="Times New Roman" w:hAnsi="Arial" w:cs="Arial"/>
                <w:b/>
                <w:bCs/>
                <w:lang w:eastAsia="es-CO"/>
              </w:rPr>
            </w:pPr>
            <w:r w:rsidRPr="00B54D4A">
              <w:rPr>
                <w:rFonts w:ascii="Arial" w:eastAsia="Times New Roman" w:hAnsi="Arial" w:cs="Arial"/>
                <w:b/>
                <w:bCs/>
                <w:lang w:eastAsia="es-CO"/>
              </w:rPr>
              <w:lastRenderedPageBreak/>
              <w:t>3.4. AUTORIZACIONES PERMISOS Y LICENCIAS REQUERIDOS PARA LA EJECUCIÓN DEL OBJETO CONTRACTUAL</w:t>
            </w:r>
          </w:p>
          <w:p w14:paraId="7EDB15E5" w14:textId="77777777" w:rsidR="007324B7" w:rsidRPr="00B54D4A" w:rsidRDefault="007324B7" w:rsidP="007324B7">
            <w:pPr>
              <w:spacing w:after="200" w:line="240" w:lineRule="auto"/>
              <w:jc w:val="both"/>
              <w:rPr>
                <w:rFonts w:ascii="Arial" w:eastAsia="Times New Roman" w:hAnsi="Arial" w:cs="Arial"/>
                <w:b/>
                <w:bCs/>
                <w:lang w:eastAsia="es-CO"/>
              </w:rPr>
            </w:pPr>
            <w:r w:rsidRPr="00B54D4A">
              <w:rPr>
                <w:rFonts w:ascii="Arial" w:hAnsi="Arial" w:cs="Arial"/>
              </w:rPr>
              <w:t>N/A</w:t>
            </w:r>
          </w:p>
        </w:tc>
      </w:tr>
      <w:tr w:rsidR="007324B7" w:rsidRPr="00B54D4A" w14:paraId="077A3ADF" w14:textId="77777777" w:rsidTr="007324B7">
        <w:trPr>
          <w:trHeight w:val="570"/>
        </w:trPr>
        <w:tc>
          <w:tcPr>
            <w:tcW w:w="5000" w:type="pct"/>
            <w:gridSpan w:val="3"/>
            <w:shd w:val="clear" w:color="auto" w:fill="B4C6E7" w:themeFill="accent5" w:themeFillTint="66"/>
          </w:tcPr>
          <w:p w14:paraId="02335CC2" w14:textId="77777777" w:rsidR="007324B7" w:rsidRPr="00B54D4A" w:rsidRDefault="007324B7" w:rsidP="007324B7">
            <w:pPr>
              <w:spacing w:after="200" w:line="240" w:lineRule="auto"/>
              <w:jc w:val="both"/>
              <w:rPr>
                <w:rFonts w:ascii="Arial" w:eastAsia="Calibri" w:hAnsi="Arial" w:cs="Arial"/>
                <w:b/>
                <w:color w:val="000000"/>
              </w:rPr>
            </w:pPr>
            <w:r w:rsidRPr="00B54D4A">
              <w:rPr>
                <w:rFonts w:ascii="Arial" w:hAnsi="Arial" w:cs="Arial"/>
                <w:b/>
              </w:rPr>
              <w:t>4. OBLIGACIONES DEL CONTRATISTA Y DEL CONSEJO SUPERIOR DE LA JUDICATURA</w:t>
            </w:r>
          </w:p>
        </w:tc>
      </w:tr>
      <w:tr w:rsidR="00BE14B2" w:rsidRPr="00B54D4A" w14:paraId="21896746" w14:textId="77777777" w:rsidTr="00E24C81">
        <w:trPr>
          <w:trHeight w:val="1398"/>
        </w:trPr>
        <w:tc>
          <w:tcPr>
            <w:tcW w:w="5000" w:type="pct"/>
            <w:gridSpan w:val="3"/>
            <w:shd w:val="clear" w:color="auto" w:fill="auto"/>
            <w:vAlign w:val="center"/>
          </w:tcPr>
          <w:p w14:paraId="1E6E00AE" w14:textId="77777777" w:rsidR="00BE14B2" w:rsidRPr="00B54D4A" w:rsidRDefault="00BE14B2" w:rsidP="00BE14B2">
            <w:pPr>
              <w:autoSpaceDE w:val="0"/>
              <w:autoSpaceDN w:val="0"/>
              <w:adjustRightInd w:val="0"/>
              <w:rPr>
                <w:rFonts w:ascii="Arial" w:hAnsi="Arial" w:cs="Arial"/>
                <w:color w:val="000000"/>
                <w:lang w:eastAsia="es-CO"/>
              </w:rPr>
            </w:pPr>
          </w:p>
          <w:p w14:paraId="7D1CD4EB" w14:textId="0866F3D1" w:rsidR="00BE14B2" w:rsidRDefault="00BE14B2" w:rsidP="00BE14B2">
            <w:pPr>
              <w:autoSpaceDE w:val="0"/>
              <w:autoSpaceDN w:val="0"/>
              <w:adjustRightInd w:val="0"/>
              <w:rPr>
                <w:rFonts w:ascii="Arial" w:hAnsi="Arial" w:cs="Arial"/>
                <w:color w:val="000000"/>
                <w:lang w:eastAsia="es-CO"/>
              </w:rPr>
            </w:pPr>
            <w:r w:rsidRPr="00B54D4A">
              <w:rPr>
                <w:rFonts w:ascii="Arial" w:hAnsi="Arial" w:cs="Arial"/>
                <w:color w:val="000000"/>
                <w:lang w:eastAsia="es-CO"/>
              </w:rPr>
              <w:t xml:space="preserve"> Para efectos de dar cumplimiento al objeto el contratista debe: </w:t>
            </w:r>
          </w:p>
          <w:p w14:paraId="6F9DC450" w14:textId="77777777" w:rsidR="00DA764C" w:rsidRPr="00DA764C" w:rsidRDefault="00DA764C" w:rsidP="00DA764C">
            <w:pPr>
              <w:autoSpaceDE w:val="0"/>
              <w:autoSpaceDN w:val="0"/>
              <w:adjustRightInd w:val="0"/>
              <w:rPr>
                <w:rFonts w:ascii="Arial" w:hAnsi="Arial" w:cs="Arial"/>
                <w:color w:val="000000"/>
                <w:lang w:eastAsia="es-CO"/>
              </w:rPr>
            </w:pPr>
            <w:r w:rsidRPr="00DA764C">
              <w:rPr>
                <w:rFonts w:ascii="Arial" w:hAnsi="Arial" w:cs="Arial"/>
                <w:color w:val="000000"/>
                <w:lang w:eastAsia="es-CO"/>
              </w:rPr>
              <w:t>El Contratista seleccionado deberá sujetarse a las siguientes condiciones técnicas requeridas para el cabal cumplimiento del contrato, y garantizará lo siguiente:</w:t>
            </w:r>
          </w:p>
          <w:p w14:paraId="70A44222" w14:textId="77777777" w:rsidR="00DA764C" w:rsidRPr="00B54D4A" w:rsidRDefault="00DA764C" w:rsidP="00BE14B2">
            <w:pPr>
              <w:autoSpaceDE w:val="0"/>
              <w:autoSpaceDN w:val="0"/>
              <w:adjustRightInd w:val="0"/>
              <w:rPr>
                <w:rFonts w:ascii="Arial" w:hAnsi="Arial" w:cs="Arial"/>
                <w:color w:val="000000"/>
                <w:lang w:eastAsia="es-CO"/>
              </w:rPr>
            </w:pPr>
          </w:p>
          <w:p w14:paraId="56214709" w14:textId="77777777" w:rsidR="00BE14B2" w:rsidRPr="00B54D4A" w:rsidRDefault="00BE14B2" w:rsidP="00BE14B2">
            <w:pPr>
              <w:pStyle w:val="Prrafodelista"/>
              <w:numPr>
                <w:ilvl w:val="0"/>
                <w:numId w:val="31"/>
              </w:numPr>
              <w:autoSpaceDE w:val="0"/>
              <w:autoSpaceDN w:val="0"/>
              <w:adjustRightInd w:val="0"/>
              <w:spacing w:after="0" w:line="240" w:lineRule="auto"/>
              <w:contextualSpacing w:val="0"/>
              <w:jc w:val="both"/>
              <w:rPr>
                <w:rFonts w:ascii="Arial" w:hAnsi="Arial" w:cs="Arial"/>
                <w:color w:val="000000"/>
                <w:lang w:eastAsia="es-CO"/>
              </w:rPr>
            </w:pPr>
            <w:bookmarkStart w:id="3" w:name="_Hlk120121499"/>
            <w:r w:rsidRPr="00B54D4A">
              <w:rPr>
                <w:rFonts w:ascii="Arial" w:hAnsi="Arial" w:cs="Arial"/>
                <w:color w:val="000000"/>
                <w:lang w:eastAsia="es-CO"/>
              </w:rPr>
              <w:t xml:space="preserve">Acreditar el cumplimiento de los requisitos establecidos en la Resolución 3100 de 2019 del Ministerio de Salud y Protección Social definen los procedimientos y condiciones de inscripción de los Prestadores de Servicios de Salud y de habilitación de servicios de salud y se adopta el Manual de Inscripción de Prestadores y Habilitación de Servicio de Salud. </w:t>
            </w:r>
          </w:p>
          <w:bookmarkEnd w:id="3"/>
          <w:p w14:paraId="17E80CC8" w14:textId="095A031A" w:rsidR="00BE14B2" w:rsidRPr="00B54D4A" w:rsidRDefault="00BE14B2" w:rsidP="00BE14B2">
            <w:pPr>
              <w:autoSpaceDE w:val="0"/>
              <w:autoSpaceDN w:val="0"/>
              <w:adjustRightInd w:val="0"/>
              <w:spacing w:after="0" w:line="240" w:lineRule="auto"/>
              <w:jc w:val="both"/>
              <w:rPr>
                <w:rFonts w:ascii="Arial" w:hAnsi="Arial" w:cs="Arial"/>
                <w:color w:val="000000"/>
                <w:lang w:eastAsia="es-CO"/>
              </w:rPr>
            </w:pPr>
          </w:p>
          <w:p w14:paraId="3C3F213C" w14:textId="77777777" w:rsidR="00BE14B2" w:rsidRPr="00B54D4A" w:rsidRDefault="00BE14B2" w:rsidP="00BE14B2">
            <w:pPr>
              <w:pStyle w:val="Prrafodelista"/>
              <w:numPr>
                <w:ilvl w:val="0"/>
                <w:numId w:val="31"/>
              </w:numPr>
              <w:autoSpaceDE w:val="0"/>
              <w:autoSpaceDN w:val="0"/>
              <w:adjustRightInd w:val="0"/>
              <w:spacing w:after="0" w:line="240" w:lineRule="auto"/>
              <w:contextualSpacing w:val="0"/>
              <w:jc w:val="both"/>
              <w:rPr>
                <w:rFonts w:ascii="Arial" w:hAnsi="Arial" w:cs="Arial"/>
                <w:color w:val="000000"/>
                <w:lang w:eastAsia="es-CO"/>
              </w:rPr>
            </w:pPr>
            <w:r w:rsidRPr="00B54D4A">
              <w:rPr>
                <w:rFonts w:ascii="Arial" w:hAnsi="Arial" w:cs="Arial"/>
                <w:color w:val="000000"/>
                <w:lang w:eastAsia="es-CO"/>
              </w:rPr>
              <w:t xml:space="preserve">Prestar los servicios de toma de exámenes de tamizaje cardiovasculares y para cáncer, tal como está contemplado en el presente Anexo – Especificaciones Técnicas. Estos exámenes se practicarán en el Edificio Centro Cívico ubicado en la Calle 40 </w:t>
            </w:r>
            <w:proofErr w:type="spellStart"/>
            <w:r w:rsidRPr="00B54D4A">
              <w:rPr>
                <w:rFonts w:ascii="Arial" w:hAnsi="Arial" w:cs="Arial"/>
                <w:color w:val="000000"/>
                <w:lang w:eastAsia="es-CO"/>
              </w:rPr>
              <w:t>N°</w:t>
            </w:r>
            <w:proofErr w:type="spellEnd"/>
            <w:r w:rsidRPr="00B54D4A">
              <w:rPr>
                <w:rFonts w:ascii="Arial" w:hAnsi="Arial" w:cs="Arial"/>
                <w:color w:val="000000"/>
                <w:lang w:eastAsia="es-CO"/>
              </w:rPr>
              <w:t xml:space="preserve"> 44 – 80, Edificio del Tribunal Superior de Barranquilla, Edificio del Tribunal Administrativo de Barranquilla, Palacio de Justicia de Soledad y el Palacio de Justicia de Sabanalarga.</w:t>
            </w:r>
          </w:p>
          <w:p w14:paraId="5CEAC6B3" w14:textId="77777777" w:rsidR="00BE14B2" w:rsidRPr="00B54D4A" w:rsidRDefault="00BE14B2" w:rsidP="00BE14B2">
            <w:pPr>
              <w:autoSpaceDE w:val="0"/>
              <w:autoSpaceDN w:val="0"/>
              <w:adjustRightInd w:val="0"/>
              <w:spacing w:after="0" w:line="240" w:lineRule="auto"/>
              <w:jc w:val="both"/>
              <w:rPr>
                <w:rFonts w:ascii="Arial" w:hAnsi="Arial" w:cs="Arial"/>
                <w:color w:val="000000"/>
                <w:lang w:eastAsia="es-CO"/>
              </w:rPr>
            </w:pPr>
          </w:p>
          <w:p w14:paraId="35D59AF1" w14:textId="3F5BD2D2" w:rsidR="00BE14B2" w:rsidRPr="00B54D4A" w:rsidRDefault="00BE14B2" w:rsidP="00BE14B2">
            <w:pPr>
              <w:pStyle w:val="Prrafodelista"/>
              <w:numPr>
                <w:ilvl w:val="0"/>
                <w:numId w:val="31"/>
              </w:numPr>
              <w:autoSpaceDE w:val="0"/>
              <w:autoSpaceDN w:val="0"/>
              <w:adjustRightInd w:val="0"/>
              <w:spacing w:after="0" w:line="240" w:lineRule="auto"/>
              <w:contextualSpacing w:val="0"/>
              <w:jc w:val="both"/>
              <w:rPr>
                <w:rFonts w:ascii="Arial" w:hAnsi="Arial" w:cs="Arial"/>
                <w:color w:val="000000"/>
                <w:lang w:eastAsia="es-CO"/>
              </w:rPr>
            </w:pPr>
            <w:r w:rsidRPr="00B54D4A">
              <w:rPr>
                <w:rFonts w:ascii="Arial" w:hAnsi="Arial" w:cs="Arial"/>
                <w:color w:val="000000"/>
                <w:lang w:eastAsia="es-CO"/>
              </w:rPr>
              <w:t xml:space="preserve">Garantizar la toma de exámenes: perfil lipídico (colesterol total, HDL, LDL y triglicéridos), glicemia basal, antígeno prostático </w:t>
            </w:r>
            <w:r w:rsidR="007803AA" w:rsidRPr="00B54D4A">
              <w:rPr>
                <w:rFonts w:ascii="Arial" w:hAnsi="Arial" w:cs="Arial"/>
                <w:color w:val="000000"/>
                <w:lang w:eastAsia="es-CO"/>
              </w:rPr>
              <w:t>específico</w:t>
            </w:r>
            <w:r w:rsidRPr="00B54D4A">
              <w:rPr>
                <w:rFonts w:ascii="Arial" w:hAnsi="Arial" w:cs="Arial"/>
                <w:color w:val="000000"/>
                <w:lang w:eastAsia="es-CO"/>
              </w:rPr>
              <w:t xml:space="preserve"> y mamografía y una vez se realicen, garantizar el envío de los resultados al médico.</w:t>
            </w:r>
          </w:p>
          <w:p w14:paraId="5EA5E830" w14:textId="77777777" w:rsidR="00BE14B2" w:rsidRPr="00B54D4A" w:rsidRDefault="00BE14B2" w:rsidP="00BE14B2">
            <w:pPr>
              <w:autoSpaceDE w:val="0"/>
              <w:autoSpaceDN w:val="0"/>
              <w:adjustRightInd w:val="0"/>
              <w:spacing w:after="0" w:line="240" w:lineRule="auto"/>
              <w:jc w:val="both"/>
              <w:rPr>
                <w:rFonts w:ascii="Arial" w:hAnsi="Arial" w:cs="Arial"/>
                <w:color w:val="000000"/>
                <w:lang w:eastAsia="es-CO"/>
              </w:rPr>
            </w:pPr>
          </w:p>
          <w:p w14:paraId="1DC97512" w14:textId="68B7DF57" w:rsidR="00BE14B2" w:rsidRPr="00B54D4A" w:rsidRDefault="00BE14B2" w:rsidP="00BE14B2">
            <w:pPr>
              <w:pStyle w:val="Prrafodelista"/>
              <w:numPr>
                <w:ilvl w:val="0"/>
                <w:numId w:val="31"/>
              </w:numPr>
              <w:autoSpaceDE w:val="0"/>
              <w:autoSpaceDN w:val="0"/>
              <w:adjustRightInd w:val="0"/>
              <w:spacing w:after="0" w:line="240" w:lineRule="auto"/>
              <w:contextualSpacing w:val="0"/>
              <w:jc w:val="both"/>
              <w:rPr>
                <w:rFonts w:ascii="Arial" w:hAnsi="Arial" w:cs="Arial"/>
                <w:color w:val="000000" w:themeColor="text1"/>
                <w:lang w:eastAsia="es-CO"/>
              </w:rPr>
            </w:pPr>
            <w:r w:rsidRPr="00B54D4A">
              <w:rPr>
                <w:rFonts w:ascii="Arial" w:hAnsi="Arial" w:cs="Arial"/>
                <w:color w:val="000000" w:themeColor="text1"/>
                <w:lang w:eastAsia="es-CO"/>
              </w:rPr>
              <w:t xml:space="preserve">Realizar la lectura médica de los exámenes clínicos la cual debe ser </w:t>
            </w:r>
            <w:r w:rsidR="00B44E89" w:rsidRPr="00B54D4A">
              <w:rPr>
                <w:rFonts w:ascii="Arial" w:hAnsi="Arial" w:cs="Arial"/>
                <w:color w:val="000000" w:themeColor="text1"/>
                <w:lang w:eastAsia="es-CO"/>
              </w:rPr>
              <w:t xml:space="preserve">efectuada por los profesionales; </w:t>
            </w:r>
            <w:r w:rsidRPr="00B54D4A">
              <w:rPr>
                <w:rFonts w:ascii="Arial" w:hAnsi="Arial" w:cs="Arial"/>
                <w:color w:val="000000" w:themeColor="text1"/>
                <w:lang w:eastAsia="es-CO"/>
              </w:rPr>
              <w:t>médico</w:t>
            </w:r>
            <w:r w:rsidR="00D838F0" w:rsidRPr="00B54D4A">
              <w:rPr>
                <w:rFonts w:ascii="Arial" w:hAnsi="Arial" w:cs="Arial"/>
                <w:color w:val="000000" w:themeColor="text1"/>
                <w:lang w:eastAsia="es-CO"/>
              </w:rPr>
              <w:t xml:space="preserve"> general</w:t>
            </w:r>
            <w:r w:rsidR="007F137A" w:rsidRPr="00B54D4A">
              <w:rPr>
                <w:rFonts w:ascii="Arial" w:hAnsi="Arial" w:cs="Arial"/>
                <w:color w:val="000000" w:themeColor="text1"/>
                <w:lang w:eastAsia="es-CO"/>
              </w:rPr>
              <w:t>,</w:t>
            </w:r>
            <w:r w:rsidR="00D838F0" w:rsidRPr="00B54D4A">
              <w:rPr>
                <w:rFonts w:ascii="Arial" w:hAnsi="Arial" w:cs="Arial"/>
                <w:color w:val="000000" w:themeColor="text1"/>
                <w:lang w:eastAsia="es-CO"/>
              </w:rPr>
              <w:t xml:space="preserve"> y/o </w:t>
            </w:r>
            <w:r w:rsidRPr="00B54D4A">
              <w:rPr>
                <w:rFonts w:ascii="Arial" w:hAnsi="Arial" w:cs="Arial"/>
                <w:color w:val="000000" w:themeColor="text1"/>
                <w:lang w:eastAsia="es-CO"/>
              </w:rPr>
              <w:t>especialistas</w:t>
            </w:r>
            <w:r w:rsidR="007F137A" w:rsidRPr="00B54D4A">
              <w:rPr>
                <w:rFonts w:ascii="Arial" w:hAnsi="Arial" w:cs="Arial"/>
                <w:color w:val="000000" w:themeColor="text1"/>
                <w:lang w:eastAsia="es-CO"/>
              </w:rPr>
              <w:t>,</w:t>
            </w:r>
            <w:r w:rsidRPr="00B54D4A">
              <w:rPr>
                <w:rFonts w:ascii="Arial" w:hAnsi="Arial" w:cs="Arial"/>
                <w:color w:val="000000" w:themeColor="text1"/>
                <w:lang w:eastAsia="es-CO"/>
              </w:rPr>
              <w:t xml:space="preserve"> con licencia vigente, como máximo a los 4 días de la práctica de los exámenes clínicos, en sesión de por lo menos 30 minutos para cada servidor judicial, con el fin generar soporte de historia clínica y dar la orientación médica y recomendaciones individuales para el control del riesgo. </w:t>
            </w:r>
          </w:p>
          <w:p w14:paraId="549D0223" w14:textId="77777777" w:rsidR="00BE14B2" w:rsidRPr="00B54D4A" w:rsidRDefault="00BE14B2" w:rsidP="00BE14B2">
            <w:pPr>
              <w:autoSpaceDE w:val="0"/>
              <w:autoSpaceDN w:val="0"/>
              <w:adjustRightInd w:val="0"/>
              <w:spacing w:after="0" w:line="240" w:lineRule="auto"/>
              <w:jc w:val="both"/>
              <w:rPr>
                <w:rFonts w:ascii="Arial" w:hAnsi="Arial" w:cs="Arial"/>
                <w:color w:val="000000"/>
                <w:lang w:eastAsia="es-CO"/>
              </w:rPr>
            </w:pPr>
          </w:p>
          <w:p w14:paraId="2667E750" w14:textId="77777777" w:rsidR="00BE14B2" w:rsidRPr="00B54D4A" w:rsidRDefault="00BE14B2" w:rsidP="00BE14B2">
            <w:pPr>
              <w:pStyle w:val="Prrafodelista"/>
              <w:numPr>
                <w:ilvl w:val="0"/>
                <w:numId w:val="31"/>
              </w:numPr>
              <w:autoSpaceDE w:val="0"/>
              <w:autoSpaceDN w:val="0"/>
              <w:adjustRightInd w:val="0"/>
              <w:spacing w:after="0" w:line="240" w:lineRule="auto"/>
              <w:contextualSpacing w:val="0"/>
              <w:jc w:val="both"/>
              <w:rPr>
                <w:rFonts w:ascii="Arial" w:hAnsi="Arial" w:cs="Arial"/>
                <w:color w:val="000000"/>
                <w:lang w:eastAsia="es-CO"/>
              </w:rPr>
            </w:pPr>
            <w:r w:rsidRPr="00B54D4A">
              <w:rPr>
                <w:rFonts w:ascii="Arial" w:hAnsi="Arial" w:cs="Arial"/>
                <w:color w:val="000000"/>
                <w:lang w:eastAsia="es-CO"/>
              </w:rPr>
              <w:t xml:space="preserve">Suministrar durante la ejecución de las actividades, el equipo mínimo de trabajo, personal administrativo y la totalidad de equipos necesarios para la prestación de los servicios contratados, de conformidad con las especificaciones contenidas en el Anexo – Especificaciones Técnicas. </w:t>
            </w:r>
          </w:p>
          <w:p w14:paraId="7B219F6E" w14:textId="77777777" w:rsidR="00BE14B2" w:rsidRPr="00B54D4A" w:rsidRDefault="00BE14B2" w:rsidP="00BE14B2">
            <w:pPr>
              <w:autoSpaceDE w:val="0"/>
              <w:autoSpaceDN w:val="0"/>
              <w:adjustRightInd w:val="0"/>
              <w:spacing w:after="0" w:line="240" w:lineRule="auto"/>
              <w:jc w:val="both"/>
              <w:rPr>
                <w:rFonts w:ascii="Arial" w:hAnsi="Arial" w:cs="Arial"/>
                <w:color w:val="000000"/>
                <w:lang w:eastAsia="es-CO"/>
              </w:rPr>
            </w:pPr>
          </w:p>
          <w:p w14:paraId="53EE4814" w14:textId="77777777" w:rsidR="00BE14B2" w:rsidRPr="00B54D4A" w:rsidRDefault="00BE14B2" w:rsidP="00BE14B2">
            <w:pPr>
              <w:pStyle w:val="Prrafodelista"/>
              <w:numPr>
                <w:ilvl w:val="0"/>
                <w:numId w:val="31"/>
              </w:numPr>
              <w:autoSpaceDE w:val="0"/>
              <w:autoSpaceDN w:val="0"/>
              <w:adjustRightInd w:val="0"/>
              <w:spacing w:after="0" w:line="240" w:lineRule="auto"/>
              <w:contextualSpacing w:val="0"/>
              <w:jc w:val="both"/>
              <w:rPr>
                <w:rFonts w:ascii="Arial" w:hAnsi="Arial" w:cs="Arial"/>
                <w:color w:val="000000"/>
                <w:lang w:eastAsia="es-CO"/>
              </w:rPr>
            </w:pPr>
            <w:r w:rsidRPr="00B54D4A">
              <w:rPr>
                <w:rFonts w:ascii="Arial" w:hAnsi="Arial" w:cs="Arial"/>
                <w:color w:val="000000"/>
                <w:lang w:eastAsia="es-CO"/>
              </w:rPr>
              <w:t xml:space="preserve">En caso de situación imprevista o de fuerza mayor, durante la ejecución del contrato, que obligue el cambio de una de las personas del equipo mínimo de trabajo, su reemplazo debe reunir iguales o mejores condiciones profesionales y de experiencia de las exigidas en el Anexo -Especificaciones Técnicas para el perfil correspondiente. De la misma manera, el contratista por escrito y de forma previa al cambio debe surtir ante el Supervisor las gestiones para su aprobación, indicando el motivo del cambio solicitado. </w:t>
            </w:r>
          </w:p>
          <w:p w14:paraId="775010B0" w14:textId="77777777" w:rsidR="00BE14B2" w:rsidRPr="00B54D4A" w:rsidRDefault="00BE14B2" w:rsidP="00BE14B2">
            <w:pPr>
              <w:pStyle w:val="Prrafodelista"/>
              <w:rPr>
                <w:rFonts w:ascii="Arial" w:hAnsi="Arial" w:cs="Arial"/>
                <w:color w:val="000000"/>
                <w:lang w:eastAsia="es-CO"/>
              </w:rPr>
            </w:pPr>
          </w:p>
          <w:p w14:paraId="559D1F94" w14:textId="77777777" w:rsidR="00BE14B2" w:rsidRPr="00B54D4A" w:rsidRDefault="00BE14B2" w:rsidP="00BE14B2">
            <w:pPr>
              <w:pStyle w:val="Prrafodelista"/>
              <w:numPr>
                <w:ilvl w:val="0"/>
                <w:numId w:val="31"/>
              </w:numPr>
              <w:autoSpaceDE w:val="0"/>
              <w:autoSpaceDN w:val="0"/>
              <w:adjustRightInd w:val="0"/>
              <w:spacing w:after="0" w:line="240" w:lineRule="auto"/>
              <w:contextualSpacing w:val="0"/>
              <w:jc w:val="both"/>
              <w:rPr>
                <w:rFonts w:ascii="Arial" w:hAnsi="Arial" w:cs="Arial"/>
                <w:color w:val="000000"/>
                <w:lang w:eastAsia="es-CO"/>
              </w:rPr>
            </w:pPr>
            <w:bookmarkStart w:id="4" w:name="_Hlk120121524"/>
            <w:r w:rsidRPr="00B54D4A">
              <w:rPr>
                <w:rFonts w:ascii="Arial" w:hAnsi="Arial" w:cs="Arial"/>
                <w:color w:val="000000"/>
                <w:lang w:eastAsia="es-CO"/>
              </w:rPr>
              <w:t>Designar como director del Proyecto a un médico o en su defecto a un terapeuta respiratorio(a) con especialización en rehabilitación cardiaca o especialización en rehabilitación cardiopulmonar o enfermero(a) con especialización en rehabilitación cardiaca o especialización en rehabilitación cardiopulmonar.</w:t>
            </w:r>
          </w:p>
          <w:bookmarkEnd w:id="4"/>
          <w:p w14:paraId="07D1637C" w14:textId="77777777" w:rsidR="00BE14B2" w:rsidRPr="00B54D4A" w:rsidRDefault="00BE14B2" w:rsidP="00BE14B2">
            <w:pPr>
              <w:pStyle w:val="Prrafodelista"/>
              <w:rPr>
                <w:rFonts w:ascii="Arial" w:hAnsi="Arial" w:cs="Arial"/>
                <w:lang w:eastAsia="es-CO"/>
              </w:rPr>
            </w:pPr>
          </w:p>
          <w:p w14:paraId="06E2430C" w14:textId="77777777" w:rsidR="00BE14B2" w:rsidRPr="00B54D4A" w:rsidRDefault="00BE14B2" w:rsidP="00BE14B2">
            <w:pPr>
              <w:pStyle w:val="Prrafodelista"/>
              <w:numPr>
                <w:ilvl w:val="0"/>
                <w:numId w:val="31"/>
              </w:numPr>
              <w:autoSpaceDE w:val="0"/>
              <w:autoSpaceDN w:val="0"/>
              <w:adjustRightInd w:val="0"/>
              <w:spacing w:after="0" w:line="240" w:lineRule="auto"/>
              <w:contextualSpacing w:val="0"/>
              <w:jc w:val="both"/>
              <w:rPr>
                <w:rFonts w:ascii="Arial" w:hAnsi="Arial" w:cs="Arial"/>
                <w:color w:val="000000"/>
                <w:lang w:eastAsia="es-CO"/>
              </w:rPr>
            </w:pPr>
            <w:r w:rsidRPr="00B54D4A">
              <w:rPr>
                <w:rFonts w:ascii="Arial" w:hAnsi="Arial" w:cs="Arial"/>
                <w:lang w:eastAsia="es-CO"/>
              </w:rPr>
              <w:t xml:space="preserve">Asumir todos los gastos que se ocasionen en relación con la ejecución del </w:t>
            </w:r>
            <w:r w:rsidRPr="00B54D4A">
              <w:rPr>
                <w:rFonts w:ascii="Arial" w:hAnsi="Arial" w:cs="Arial"/>
                <w:color w:val="000000"/>
                <w:lang w:eastAsia="es-CO"/>
              </w:rPr>
              <w:t xml:space="preserve">contrato. </w:t>
            </w:r>
          </w:p>
          <w:p w14:paraId="3132E346" w14:textId="77777777" w:rsidR="00BE14B2" w:rsidRPr="00B54D4A" w:rsidRDefault="00BE14B2" w:rsidP="00BE14B2">
            <w:pPr>
              <w:pStyle w:val="Prrafodelista"/>
              <w:rPr>
                <w:rFonts w:ascii="Arial" w:hAnsi="Arial" w:cs="Arial"/>
                <w:color w:val="000000"/>
                <w:lang w:eastAsia="es-CO"/>
              </w:rPr>
            </w:pPr>
          </w:p>
          <w:p w14:paraId="0845CBF3" w14:textId="77777777" w:rsidR="00BE14B2" w:rsidRPr="00B54D4A" w:rsidRDefault="00BE14B2" w:rsidP="00BE14B2">
            <w:pPr>
              <w:pStyle w:val="Prrafodelista"/>
              <w:numPr>
                <w:ilvl w:val="0"/>
                <w:numId w:val="31"/>
              </w:numPr>
              <w:autoSpaceDE w:val="0"/>
              <w:autoSpaceDN w:val="0"/>
              <w:adjustRightInd w:val="0"/>
              <w:spacing w:after="0" w:line="240" w:lineRule="auto"/>
              <w:contextualSpacing w:val="0"/>
              <w:jc w:val="both"/>
              <w:rPr>
                <w:rFonts w:ascii="Arial" w:hAnsi="Arial" w:cs="Arial"/>
                <w:color w:val="000000"/>
                <w:lang w:eastAsia="es-CO"/>
              </w:rPr>
            </w:pPr>
            <w:r w:rsidRPr="00B54D4A">
              <w:rPr>
                <w:rFonts w:ascii="Arial" w:hAnsi="Arial" w:cs="Arial"/>
                <w:color w:val="000000"/>
                <w:lang w:eastAsia="es-CO"/>
              </w:rPr>
              <w:lastRenderedPageBreak/>
              <w:t xml:space="preserve">La Institución Prestadora de Servicios de Salud suministrará los materiales, equipos (batas, guantes, fonendoscopio, tensiómetro, equipo de órganos, báscula, tallímetro, metro, camilla, entre otros), equipos de cómputo y red de internet. </w:t>
            </w:r>
          </w:p>
          <w:p w14:paraId="78ADE2BF" w14:textId="77777777" w:rsidR="00BE14B2" w:rsidRPr="00B54D4A" w:rsidRDefault="00BE14B2" w:rsidP="00BE14B2">
            <w:pPr>
              <w:pStyle w:val="Prrafodelista"/>
              <w:rPr>
                <w:rFonts w:ascii="Arial" w:hAnsi="Arial" w:cs="Arial"/>
                <w:color w:val="000000"/>
                <w:lang w:eastAsia="es-CO"/>
              </w:rPr>
            </w:pPr>
          </w:p>
          <w:p w14:paraId="41E09F70" w14:textId="77777777" w:rsidR="00BE14B2" w:rsidRPr="00B54D4A" w:rsidRDefault="00BE14B2" w:rsidP="00BE14B2">
            <w:pPr>
              <w:pStyle w:val="Prrafodelista"/>
              <w:numPr>
                <w:ilvl w:val="0"/>
                <w:numId w:val="31"/>
              </w:numPr>
              <w:autoSpaceDE w:val="0"/>
              <w:autoSpaceDN w:val="0"/>
              <w:adjustRightInd w:val="0"/>
              <w:spacing w:after="0" w:line="240" w:lineRule="auto"/>
              <w:contextualSpacing w:val="0"/>
              <w:jc w:val="both"/>
              <w:rPr>
                <w:rFonts w:ascii="Arial" w:hAnsi="Arial" w:cs="Arial"/>
                <w:color w:val="000000"/>
                <w:lang w:eastAsia="es-CO"/>
              </w:rPr>
            </w:pPr>
            <w:r w:rsidRPr="00B54D4A">
              <w:rPr>
                <w:rFonts w:ascii="Arial" w:hAnsi="Arial" w:cs="Arial"/>
                <w:color w:val="000000"/>
                <w:lang w:eastAsia="es-CO"/>
              </w:rPr>
              <w:t xml:space="preserve">De igual forma, asumirá todos los costos de la logística requeridos para el desarrollo de las actividades de la toma de los exámenes clínicos y consulta médica a los servidores judiciales. </w:t>
            </w:r>
          </w:p>
          <w:p w14:paraId="615174CF" w14:textId="77777777" w:rsidR="00BE14B2" w:rsidRPr="00B54D4A" w:rsidRDefault="00BE14B2" w:rsidP="00BE14B2">
            <w:pPr>
              <w:pStyle w:val="Prrafodelista"/>
              <w:rPr>
                <w:rFonts w:ascii="Arial" w:hAnsi="Arial" w:cs="Arial"/>
                <w:color w:val="000000"/>
                <w:lang w:eastAsia="es-CO"/>
              </w:rPr>
            </w:pPr>
          </w:p>
          <w:p w14:paraId="0CFB2356" w14:textId="77777777" w:rsidR="00BE14B2" w:rsidRPr="00B54D4A" w:rsidRDefault="00BE14B2" w:rsidP="00BE14B2">
            <w:pPr>
              <w:pStyle w:val="Prrafodelista"/>
              <w:numPr>
                <w:ilvl w:val="0"/>
                <w:numId w:val="31"/>
              </w:numPr>
              <w:autoSpaceDE w:val="0"/>
              <w:autoSpaceDN w:val="0"/>
              <w:adjustRightInd w:val="0"/>
              <w:spacing w:after="0" w:line="240" w:lineRule="auto"/>
              <w:contextualSpacing w:val="0"/>
              <w:jc w:val="both"/>
              <w:rPr>
                <w:rFonts w:ascii="Arial" w:hAnsi="Arial" w:cs="Arial"/>
                <w:color w:val="000000"/>
                <w:lang w:eastAsia="es-CO"/>
              </w:rPr>
            </w:pPr>
            <w:r w:rsidRPr="00B54D4A">
              <w:rPr>
                <w:rFonts w:ascii="Arial" w:hAnsi="Arial" w:cs="Arial"/>
                <w:color w:val="000000"/>
                <w:lang w:eastAsia="es-CO"/>
              </w:rPr>
              <w:t>Asumir los gastos de desplazamiento y transportes que se generen en virtud de la ejecución del contrato.</w:t>
            </w:r>
          </w:p>
          <w:p w14:paraId="19875091" w14:textId="77777777" w:rsidR="00BE14B2" w:rsidRPr="00B54D4A" w:rsidRDefault="00BE14B2" w:rsidP="00BE14B2">
            <w:pPr>
              <w:pStyle w:val="Prrafodelista"/>
              <w:rPr>
                <w:rFonts w:ascii="Arial" w:hAnsi="Arial" w:cs="Arial"/>
                <w:color w:val="000000"/>
                <w:lang w:eastAsia="es-CO"/>
              </w:rPr>
            </w:pPr>
          </w:p>
          <w:p w14:paraId="772A9899" w14:textId="77777777" w:rsidR="00BE14B2" w:rsidRPr="00B54D4A" w:rsidRDefault="00BE14B2" w:rsidP="00BE14B2">
            <w:pPr>
              <w:pStyle w:val="Prrafodelista"/>
              <w:numPr>
                <w:ilvl w:val="0"/>
                <w:numId w:val="31"/>
              </w:numPr>
              <w:autoSpaceDE w:val="0"/>
              <w:autoSpaceDN w:val="0"/>
              <w:adjustRightInd w:val="0"/>
              <w:spacing w:after="0" w:line="240" w:lineRule="auto"/>
              <w:contextualSpacing w:val="0"/>
              <w:jc w:val="both"/>
              <w:rPr>
                <w:rFonts w:ascii="Arial" w:hAnsi="Arial" w:cs="Arial"/>
                <w:color w:val="000000"/>
                <w:lang w:eastAsia="es-CO"/>
              </w:rPr>
            </w:pPr>
            <w:r w:rsidRPr="00B54D4A">
              <w:rPr>
                <w:rFonts w:ascii="Arial" w:hAnsi="Arial" w:cs="Arial"/>
                <w:color w:val="000000"/>
                <w:lang w:eastAsia="es-CO"/>
              </w:rPr>
              <w:t xml:space="preserve">Presentar la estrategia de convocatoria para realizar las actividades para la toma de exámenes de laboratorio y la consulta médica de los mismos. La estrategia, el material de promoción y los formatos utilizados deberán ser aprobados previamente por el supervisor del contrato. </w:t>
            </w:r>
          </w:p>
          <w:p w14:paraId="382D2230" w14:textId="77777777" w:rsidR="00BE14B2" w:rsidRPr="00B54D4A" w:rsidRDefault="00BE14B2" w:rsidP="00BE14B2">
            <w:pPr>
              <w:pStyle w:val="Prrafodelista"/>
              <w:rPr>
                <w:rFonts w:ascii="Arial" w:hAnsi="Arial" w:cs="Arial"/>
                <w:color w:val="000000"/>
                <w:lang w:eastAsia="es-CO"/>
              </w:rPr>
            </w:pPr>
          </w:p>
          <w:p w14:paraId="368567FA" w14:textId="77777777" w:rsidR="00BE14B2" w:rsidRPr="00B54D4A" w:rsidRDefault="00BE14B2" w:rsidP="00BE14B2">
            <w:pPr>
              <w:pStyle w:val="Prrafodelista"/>
              <w:numPr>
                <w:ilvl w:val="0"/>
                <w:numId w:val="31"/>
              </w:numPr>
              <w:autoSpaceDE w:val="0"/>
              <w:autoSpaceDN w:val="0"/>
              <w:adjustRightInd w:val="0"/>
              <w:spacing w:after="0" w:line="240" w:lineRule="auto"/>
              <w:contextualSpacing w:val="0"/>
              <w:jc w:val="both"/>
              <w:rPr>
                <w:rFonts w:ascii="Arial" w:hAnsi="Arial" w:cs="Arial"/>
                <w:color w:val="000000"/>
                <w:lang w:eastAsia="es-CO"/>
              </w:rPr>
            </w:pPr>
            <w:r w:rsidRPr="00B54D4A">
              <w:rPr>
                <w:rFonts w:ascii="Arial" w:hAnsi="Arial" w:cs="Arial"/>
                <w:color w:val="000000"/>
                <w:lang w:eastAsia="es-CO"/>
              </w:rPr>
              <w:t xml:space="preserve">Citar al servidor judicial al menos con tres (3) días de anticipación dejando las evidencias que permitan corroborar dicha citación. </w:t>
            </w:r>
          </w:p>
          <w:p w14:paraId="36F2A1CF" w14:textId="77777777" w:rsidR="00BE14B2" w:rsidRPr="00B54D4A" w:rsidRDefault="00BE14B2" w:rsidP="00BE14B2">
            <w:pPr>
              <w:pStyle w:val="Prrafodelista"/>
              <w:rPr>
                <w:rFonts w:ascii="Arial" w:hAnsi="Arial" w:cs="Arial"/>
                <w:color w:val="000000"/>
                <w:lang w:eastAsia="es-CO"/>
              </w:rPr>
            </w:pPr>
          </w:p>
          <w:p w14:paraId="153660B0" w14:textId="77777777" w:rsidR="00BE14B2" w:rsidRPr="00B54D4A" w:rsidRDefault="00BE14B2" w:rsidP="00BE14B2">
            <w:pPr>
              <w:pStyle w:val="Prrafodelista"/>
              <w:numPr>
                <w:ilvl w:val="0"/>
                <w:numId w:val="31"/>
              </w:numPr>
              <w:autoSpaceDE w:val="0"/>
              <w:autoSpaceDN w:val="0"/>
              <w:adjustRightInd w:val="0"/>
              <w:spacing w:after="0" w:line="240" w:lineRule="auto"/>
              <w:contextualSpacing w:val="0"/>
              <w:jc w:val="both"/>
              <w:rPr>
                <w:rFonts w:ascii="Arial" w:hAnsi="Arial" w:cs="Arial"/>
                <w:color w:val="000000"/>
                <w:lang w:eastAsia="es-CO"/>
              </w:rPr>
            </w:pPr>
            <w:r w:rsidRPr="00B54D4A">
              <w:rPr>
                <w:rFonts w:ascii="Arial" w:hAnsi="Arial" w:cs="Arial"/>
                <w:color w:val="000000"/>
                <w:lang w:eastAsia="es-CO"/>
              </w:rPr>
              <w:t>Asistir a las reuniones técnicas de inducción y de seguimiento programadas por el Supervisor del contrato, junto con los profesionales el equipo de trabajo, cuando así le sea requerido.</w:t>
            </w:r>
          </w:p>
          <w:p w14:paraId="6227F549" w14:textId="77777777" w:rsidR="00BE14B2" w:rsidRPr="00B54D4A" w:rsidRDefault="00BE14B2" w:rsidP="00BE14B2">
            <w:pPr>
              <w:pStyle w:val="Prrafodelista"/>
              <w:rPr>
                <w:rFonts w:ascii="Arial" w:hAnsi="Arial" w:cs="Arial"/>
                <w:color w:val="000000"/>
                <w:lang w:eastAsia="es-CO"/>
              </w:rPr>
            </w:pPr>
          </w:p>
          <w:p w14:paraId="31F9D7F3" w14:textId="77777777" w:rsidR="00BE14B2" w:rsidRPr="00B54D4A" w:rsidRDefault="00BE14B2" w:rsidP="00BE14B2">
            <w:pPr>
              <w:pStyle w:val="Prrafodelista"/>
              <w:numPr>
                <w:ilvl w:val="0"/>
                <w:numId w:val="31"/>
              </w:numPr>
              <w:autoSpaceDE w:val="0"/>
              <w:autoSpaceDN w:val="0"/>
              <w:adjustRightInd w:val="0"/>
              <w:spacing w:after="0" w:line="240" w:lineRule="auto"/>
              <w:contextualSpacing w:val="0"/>
              <w:jc w:val="both"/>
              <w:rPr>
                <w:rFonts w:ascii="Arial" w:hAnsi="Arial" w:cs="Arial"/>
                <w:color w:val="000000"/>
                <w:lang w:eastAsia="es-CO"/>
              </w:rPr>
            </w:pPr>
            <w:r w:rsidRPr="00B54D4A">
              <w:rPr>
                <w:rFonts w:ascii="Arial" w:hAnsi="Arial" w:cs="Arial"/>
                <w:color w:val="000000"/>
                <w:lang w:eastAsia="es-CO"/>
              </w:rPr>
              <w:t xml:space="preserve">Entregar certificación de la custodia de las historias clínicas al supervisor del contrato. La custodia de las Historias clínicas ocupacionales y resultados de evaluaciones paraclínicas estará a cargo del prestador de servicios de salud, que la generó en el curso de la atención, según la normatividad vigente. </w:t>
            </w:r>
          </w:p>
          <w:p w14:paraId="58DE445E" w14:textId="77777777" w:rsidR="00BE14B2" w:rsidRPr="00B54D4A" w:rsidRDefault="00BE14B2" w:rsidP="00BE14B2">
            <w:pPr>
              <w:pStyle w:val="Prrafodelista"/>
              <w:rPr>
                <w:rFonts w:ascii="Arial" w:hAnsi="Arial" w:cs="Arial"/>
                <w:color w:val="000000"/>
                <w:lang w:eastAsia="es-CO"/>
              </w:rPr>
            </w:pPr>
          </w:p>
          <w:p w14:paraId="4526649A" w14:textId="4C62D8CA" w:rsidR="00E927D1" w:rsidRPr="00B54D4A" w:rsidRDefault="00BE14B2" w:rsidP="00E927D1">
            <w:pPr>
              <w:pStyle w:val="Prrafodelista"/>
              <w:numPr>
                <w:ilvl w:val="0"/>
                <w:numId w:val="31"/>
              </w:numPr>
              <w:autoSpaceDE w:val="0"/>
              <w:autoSpaceDN w:val="0"/>
              <w:adjustRightInd w:val="0"/>
              <w:spacing w:after="0" w:line="240" w:lineRule="auto"/>
              <w:contextualSpacing w:val="0"/>
              <w:jc w:val="both"/>
              <w:rPr>
                <w:rFonts w:ascii="Arial" w:hAnsi="Arial" w:cs="Arial"/>
                <w:color w:val="000000"/>
                <w:lang w:eastAsia="es-CO"/>
              </w:rPr>
            </w:pPr>
            <w:r w:rsidRPr="00B54D4A">
              <w:rPr>
                <w:rFonts w:ascii="Arial" w:hAnsi="Arial" w:cs="Arial"/>
                <w:color w:val="000000"/>
                <w:lang w:eastAsia="es-CO"/>
              </w:rPr>
              <w:t xml:space="preserve">Mantener indemne a la Entidad, contra todo reclamo, demanda, acción legal y costos que puedan causarse o surgir por daños o lesiones a personas o propiedades de terceros, ocasionados por su personal, durante la ejecución del contrato. </w:t>
            </w:r>
          </w:p>
          <w:p w14:paraId="072397FA" w14:textId="07DBF235" w:rsidR="00DD1E54" w:rsidRPr="00B54D4A" w:rsidRDefault="00DD1E54" w:rsidP="00DD1E54">
            <w:pPr>
              <w:autoSpaceDE w:val="0"/>
              <w:autoSpaceDN w:val="0"/>
              <w:adjustRightInd w:val="0"/>
              <w:spacing w:after="0" w:line="240" w:lineRule="auto"/>
              <w:jc w:val="both"/>
              <w:rPr>
                <w:rFonts w:ascii="Arial" w:hAnsi="Arial" w:cs="Arial"/>
                <w:color w:val="000000"/>
                <w:lang w:eastAsia="es-CO"/>
              </w:rPr>
            </w:pPr>
          </w:p>
          <w:p w14:paraId="0122AECD" w14:textId="77777777" w:rsidR="00BE14B2" w:rsidRPr="00B54D4A" w:rsidRDefault="00BE14B2" w:rsidP="00BE14B2">
            <w:pPr>
              <w:autoSpaceDE w:val="0"/>
              <w:autoSpaceDN w:val="0"/>
              <w:adjustRightInd w:val="0"/>
              <w:jc w:val="both"/>
              <w:rPr>
                <w:rFonts w:ascii="Arial" w:hAnsi="Arial" w:cs="Arial"/>
                <w:color w:val="000000"/>
                <w:lang w:eastAsia="es-CO"/>
              </w:rPr>
            </w:pPr>
            <w:r w:rsidRPr="00B54D4A">
              <w:rPr>
                <w:rFonts w:ascii="Arial" w:hAnsi="Arial" w:cs="Arial"/>
                <w:color w:val="000000"/>
                <w:lang w:eastAsia="es-CO"/>
              </w:rPr>
              <w:t xml:space="preserve">En ejercicio de las actividades desarrolladas en virtud del objeto contractual, obligaciones del contratista y del Anexo – Especificaciones Técnicas, el contratista deberá presentar los siguientes informes: </w:t>
            </w:r>
          </w:p>
          <w:p w14:paraId="2A98B176" w14:textId="1B807414" w:rsidR="00BE14B2" w:rsidRPr="00B54D4A" w:rsidRDefault="00120A21" w:rsidP="00BE14B2">
            <w:pPr>
              <w:pStyle w:val="Prrafodelista"/>
              <w:numPr>
                <w:ilvl w:val="0"/>
                <w:numId w:val="32"/>
              </w:numPr>
              <w:autoSpaceDE w:val="0"/>
              <w:autoSpaceDN w:val="0"/>
              <w:adjustRightInd w:val="0"/>
              <w:spacing w:after="0" w:line="240" w:lineRule="auto"/>
              <w:contextualSpacing w:val="0"/>
              <w:jc w:val="both"/>
              <w:rPr>
                <w:rFonts w:ascii="Arial" w:hAnsi="Arial" w:cs="Arial"/>
                <w:color w:val="000000"/>
                <w:lang w:eastAsia="es-CO"/>
              </w:rPr>
            </w:pPr>
            <w:r>
              <w:rPr>
                <w:rFonts w:ascii="Arial" w:hAnsi="Arial" w:cs="Arial"/>
                <w:color w:val="000000"/>
                <w:lang w:eastAsia="es-CO"/>
              </w:rPr>
              <w:t>E</w:t>
            </w:r>
            <w:r w:rsidR="00E21EFB" w:rsidRPr="00B54D4A">
              <w:rPr>
                <w:rFonts w:ascii="Arial" w:hAnsi="Arial" w:cs="Arial"/>
                <w:color w:val="000000"/>
                <w:lang w:eastAsia="es-CO"/>
              </w:rPr>
              <w:t>ntregar</w:t>
            </w:r>
            <w:r w:rsidR="00E21EFB">
              <w:rPr>
                <w:rFonts w:ascii="Arial" w:hAnsi="Arial" w:cs="Arial"/>
                <w:color w:val="000000"/>
                <w:lang w:eastAsia="es-CO"/>
              </w:rPr>
              <w:t xml:space="preserve"> los listados</w:t>
            </w:r>
            <w:r w:rsidR="00BE14B2" w:rsidRPr="00B54D4A">
              <w:rPr>
                <w:rFonts w:ascii="Arial" w:hAnsi="Arial" w:cs="Arial"/>
                <w:color w:val="000000"/>
                <w:lang w:eastAsia="es-CO"/>
              </w:rPr>
              <w:t xml:space="preserve"> de asistencia (físico y escaneados) firmado por los servidores judiciales. Para el efecto, el contratista debe utilizar los documentos del Sistema Integrado de Gestión de Calidad de la Rama Judicial o los que le apruebe el Consejo Superior de la Judicatura. </w:t>
            </w:r>
          </w:p>
          <w:p w14:paraId="3EDCBE2E" w14:textId="77777777" w:rsidR="00BE14B2" w:rsidRPr="00B54D4A" w:rsidRDefault="00BE14B2" w:rsidP="00BE14B2">
            <w:pPr>
              <w:pStyle w:val="Prrafodelista"/>
              <w:autoSpaceDE w:val="0"/>
              <w:autoSpaceDN w:val="0"/>
              <w:adjustRightInd w:val="0"/>
              <w:jc w:val="both"/>
              <w:rPr>
                <w:rFonts w:ascii="Arial" w:hAnsi="Arial" w:cs="Arial"/>
                <w:color w:val="000000"/>
                <w:lang w:eastAsia="es-CO"/>
              </w:rPr>
            </w:pPr>
          </w:p>
          <w:p w14:paraId="3578C689" w14:textId="0F97872C" w:rsidR="00BE14B2" w:rsidRPr="00B54D4A" w:rsidRDefault="00E21EFB" w:rsidP="00BE14B2">
            <w:pPr>
              <w:pStyle w:val="Prrafodelista"/>
              <w:numPr>
                <w:ilvl w:val="0"/>
                <w:numId w:val="32"/>
              </w:numPr>
              <w:autoSpaceDE w:val="0"/>
              <w:autoSpaceDN w:val="0"/>
              <w:adjustRightInd w:val="0"/>
              <w:spacing w:after="0" w:line="240" w:lineRule="auto"/>
              <w:contextualSpacing w:val="0"/>
              <w:jc w:val="both"/>
              <w:rPr>
                <w:rFonts w:ascii="Arial" w:hAnsi="Arial" w:cs="Arial"/>
                <w:color w:val="000000"/>
                <w:lang w:eastAsia="es-CO"/>
              </w:rPr>
            </w:pPr>
            <w:r>
              <w:rPr>
                <w:rFonts w:ascii="Arial" w:hAnsi="Arial" w:cs="Arial"/>
                <w:color w:val="000000"/>
                <w:lang w:eastAsia="es-CO"/>
              </w:rPr>
              <w:t xml:space="preserve">Deberá </w:t>
            </w:r>
            <w:r w:rsidR="00BE14B2" w:rsidRPr="00B54D4A">
              <w:rPr>
                <w:rFonts w:ascii="Arial" w:hAnsi="Arial" w:cs="Arial"/>
                <w:color w:val="000000"/>
                <w:lang w:eastAsia="es-CO"/>
              </w:rPr>
              <w:t xml:space="preserve">formular y entregar al Supervisor del contrato, en documento físico y en medio magnético, un informe de caracterización de condiciones de salud cardiovascular y de cáncer el cual debe ser enviado al correo electrónico </w:t>
            </w:r>
            <w:hyperlink r:id="rId12" w:history="1">
              <w:r w:rsidR="00BE14B2" w:rsidRPr="00B54D4A">
                <w:rPr>
                  <w:rStyle w:val="Hipervnculo"/>
                  <w:rFonts w:ascii="Arial" w:hAnsi="Arial" w:cs="Arial"/>
                  <w:lang w:eastAsia="es-CO"/>
                </w:rPr>
                <w:t>mmendezm@cendoj.ramajudicial.gov.co</w:t>
              </w:r>
            </w:hyperlink>
            <w:r w:rsidR="00BE14B2" w:rsidRPr="00B54D4A">
              <w:rPr>
                <w:rFonts w:ascii="Arial" w:hAnsi="Arial" w:cs="Arial"/>
                <w:color w:val="000000"/>
                <w:lang w:eastAsia="es-CO"/>
              </w:rPr>
              <w:t xml:space="preserve">  y al </w:t>
            </w:r>
            <w:hyperlink r:id="rId13" w:history="1">
              <w:r w:rsidR="00BE14B2" w:rsidRPr="00B54D4A">
                <w:rPr>
                  <w:rStyle w:val="Hipervnculo"/>
                  <w:rFonts w:ascii="Arial" w:hAnsi="Arial" w:cs="Arial"/>
                  <w:lang w:eastAsia="es-CO"/>
                </w:rPr>
                <w:t>sgsstbquilla@cendoj.ramajudicial.gov.co</w:t>
              </w:r>
            </w:hyperlink>
            <w:r w:rsidR="00BE14B2" w:rsidRPr="00B54D4A">
              <w:rPr>
                <w:rFonts w:ascii="Arial" w:hAnsi="Arial" w:cs="Arial"/>
                <w:color w:val="000000"/>
                <w:lang w:eastAsia="es-CO"/>
              </w:rPr>
              <w:t xml:space="preserve">  </w:t>
            </w:r>
          </w:p>
          <w:p w14:paraId="7565536D" w14:textId="77777777" w:rsidR="00BE14B2" w:rsidRPr="00B54D4A" w:rsidRDefault="00BE14B2" w:rsidP="00BE14B2">
            <w:pPr>
              <w:pStyle w:val="Prrafodelista"/>
              <w:rPr>
                <w:rFonts w:ascii="Arial" w:hAnsi="Arial" w:cs="Arial"/>
                <w:color w:val="000000"/>
                <w:lang w:eastAsia="es-CO"/>
              </w:rPr>
            </w:pPr>
          </w:p>
          <w:p w14:paraId="4B3E7EBF" w14:textId="77777777" w:rsidR="00BE14B2" w:rsidRPr="00B54D4A" w:rsidRDefault="00BE14B2" w:rsidP="00BE14B2">
            <w:pPr>
              <w:pStyle w:val="Prrafodelista"/>
              <w:numPr>
                <w:ilvl w:val="0"/>
                <w:numId w:val="33"/>
              </w:numPr>
              <w:autoSpaceDE w:val="0"/>
              <w:autoSpaceDN w:val="0"/>
              <w:adjustRightInd w:val="0"/>
              <w:spacing w:after="0" w:line="240" w:lineRule="auto"/>
              <w:contextualSpacing w:val="0"/>
              <w:jc w:val="both"/>
              <w:rPr>
                <w:rFonts w:ascii="Arial" w:hAnsi="Arial" w:cs="Arial"/>
                <w:color w:val="000000"/>
                <w:lang w:eastAsia="es-CO"/>
              </w:rPr>
            </w:pPr>
            <w:r w:rsidRPr="00B54D4A">
              <w:rPr>
                <w:rFonts w:ascii="Arial" w:hAnsi="Arial" w:cs="Arial"/>
                <w:color w:val="000000"/>
                <w:lang w:eastAsia="es-CO"/>
              </w:rPr>
              <w:t>Introducción</w:t>
            </w:r>
          </w:p>
          <w:p w14:paraId="379152DC" w14:textId="77777777" w:rsidR="00BE14B2" w:rsidRPr="00B54D4A" w:rsidRDefault="00BE14B2" w:rsidP="00BE14B2">
            <w:pPr>
              <w:pStyle w:val="Prrafodelista"/>
              <w:numPr>
                <w:ilvl w:val="0"/>
                <w:numId w:val="33"/>
              </w:numPr>
              <w:autoSpaceDE w:val="0"/>
              <w:autoSpaceDN w:val="0"/>
              <w:adjustRightInd w:val="0"/>
              <w:spacing w:after="0" w:line="240" w:lineRule="auto"/>
              <w:contextualSpacing w:val="0"/>
              <w:jc w:val="both"/>
              <w:rPr>
                <w:rFonts w:ascii="Arial" w:hAnsi="Arial" w:cs="Arial"/>
                <w:color w:val="000000"/>
                <w:lang w:eastAsia="es-CO"/>
              </w:rPr>
            </w:pPr>
            <w:r w:rsidRPr="00B54D4A">
              <w:rPr>
                <w:rFonts w:ascii="Arial" w:hAnsi="Arial" w:cs="Arial"/>
                <w:color w:val="000000"/>
                <w:lang w:eastAsia="es-CO"/>
              </w:rPr>
              <w:t>Objetivos</w:t>
            </w:r>
          </w:p>
          <w:p w14:paraId="5D2483DB" w14:textId="77777777" w:rsidR="00BE14B2" w:rsidRPr="00B54D4A" w:rsidRDefault="00BE14B2" w:rsidP="00BE14B2">
            <w:pPr>
              <w:pStyle w:val="Prrafodelista"/>
              <w:numPr>
                <w:ilvl w:val="0"/>
                <w:numId w:val="33"/>
              </w:numPr>
              <w:autoSpaceDE w:val="0"/>
              <w:autoSpaceDN w:val="0"/>
              <w:adjustRightInd w:val="0"/>
              <w:spacing w:after="0" w:line="240" w:lineRule="auto"/>
              <w:contextualSpacing w:val="0"/>
              <w:jc w:val="both"/>
              <w:rPr>
                <w:rFonts w:ascii="Arial" w:hAnsi="Arial" w:cs="Arial"/>
                <w:color w:val="000000"/>
                <w:lang w:eastAsia="es-CO"/>
              </w:rPr>
            </w:pPr>
            <w:r w:rsidRPr="00B54D4A">
              <w:rPr>
                <w:rFonts w:ascii="Arial" w:hAnsi="Arial" w:cs="Arial"/>
                <w:color w:val="000000"/>
                <w:lang w:eastAsia="es-CO"/>
              </w:rPr>
              <w:t>Alcance</w:t>
            </w:r>
          </w:p>
          <w:p w14:paraId="5CE362C4" w14:textId="77777777" w:rsidR="00BE14B2" w:rsidRPr="00B54D4A" w:rsidRDefault="00BE14B2" w:rsidP="00BE14B2">
            <w:pPr>
              <w:pStyle w:val="Prrafodelista"/>
              <w:numPr>
                <w:ilvl w:val="0"/>
                <w:numId w:val="33"/>
              </w:numPr>
              <w:autoSpaceDE w:val="0"/>
              <w:autoSpaceDN w:val="0"/>
              <w:adjustRightInd w:val="0"/>
              <w:spacing w:after="0" w:line="240" w:lineRule="auto"/>
              <w:contextualSpacing w:val="0"/>
              <w:jc w:val="both"/>
              <w:rPr>
                <w:rFonts w:ascii="Arial" w:hAnsi="Arial" w:cs="Arial"/>
                <w:color w:val="000000"/>
                <w:lang w:eastAsia="es-CO"/>
              </w:rPr>
            </w:pPr>
            <w:r w:rsidRPr="00B54D4A">
              <w:rPr>
                <w:rFonts w:ascii="Arial" w:hAnsi="Arial" w:cs="Arial"/>
                <w:color w:val="000000"/>
                <w:lang w:eastAsia="es-CO"/>
              </w:rPr>
              <w:t>Metodología</w:t>
            </w:r>
          </w:p>
          <w:p w14:paraId="1A50DCDC" w14:textId="77777777" w:rsidR="00BE14B2" w:rsidRPr="00B54D4A" w:rsidRDefault="00BE14B2" w:rsidP="00BE14B2">
            <w:pPr>
              <w:pStyle w:val="Prrafodelista"/>
              <w:numPr>
                <w:ilvl w:val="0"/>
                <w:numId w:val="33"/>
              </w:numPr>
              <w:autoSpaceDE w:val="0"/>
              <w:autoSpaceDN w:val="0"/>
              <w:adjustRightInd w:val="0"/>
              <w:spacing w:after="0" w:line="240" w:lineRule="auto"/>
              <w:contextualSpacing w:val="0"/>
              <w:jc w:val="both"/>
              <w:rPr>
                <w:rFonts w:ascii="Arial" w:hAnsi="Arial" w:cs="Arial"/>
                <w:color w:val="000000"/>
                <w:lang w:eastAsia="es-CO"/>
              </w:rPr>
            </w:pPr>
            <w:r w:rsidRPr="00B54D4A">
              <w:rPr>
                <w:rFonts w:ascii="Arial" w:hAnsi="Arial" w:cs="Arial"/>
                <w:color w:val="000000"/>
                <w:lang w:eastAsia="es-CO"/>
              </w:rPr>
              <w:t xml:space="preserve">Caracterización sociodemográfica de la población atendida. (Sexo, edad, estado civil, </w:t>
            </w:r>
            <w:proofErr w:type="spellStart"/>
            <w:r w:rsidRPr="00B54D4A">
              <w:rPr>
                <w:rFonts w:ascii="Arial" w:hAnsi="Arial" w:cs="Arial"/>
                <w:color w:val="000000"/>
                <w:lang w:eastAsia="es-CO"/>
              </w:rPr>
              <w:t>N°</w:t>
            </w:r>
            <w:proofErr w:type="spellEnd"/>
            <w:r w:rsidRPr="00B54D4A">
              <w:rPr>
                <w:rFonts w:ascii="Arial" w:hAnsi="Arial" w:cs="Arial"/>
                <w:color w:val="000000"/>
                <w:lang w:eastAsia="es-CO"/>
              </w:rPr>
              <w:t xml:space="preserve"> hijos, nivel de estudios, tiempo en el oficio, cargo, despacho, consumo de alcohol, tabaco, deporte).</w:t>
            </w:r>
          </w:p>
          <w:p w14:paraId="2B35ADBA" w14:textId="77777777" w:rsidR="00BE14B2" w:rsidRPr="00B54D4A" w:rsidRDefault="00BE14B2" w:rsidP="00BE14B2">
            <w:pPr>
              <w:pStyle w:val="Prrafodelista"/>
              <w:numPr>
                <w:ilvl w:val="0"/>
                <w:numId w:val="33"/>
              </w:numPr>
              <w:autoSpaceDE w:val="0"/>
              <w:autoSpaceDN w:val="0"/>
              <w:adjustRightInd w:val="0"/>
              <w:spacing w:after="0" w:line="240" w:lineRule="auto"/>
              <w:contextualSpacing w:val="0"/>
              <w:jc w:val="both"/>
              <w:rPr>
                <w:rFonts w:ascii="Arial" w:hAnsi="Arial" w:cs="Arial"/>
                <w:color w:val="000000"/>
                <w:lang w:eastAsia="es-CO"/>
              </w:rPr>
            </w:pPr>
            <w:r w:rsidRPr="00B54D4A">
              <w:rPr>
                <w:rFonts w:ascii="Arial" w:hAnsi="Arial" w:cs="Arial"/>
                <w:color w:val="000000"/>
                <w:lang w:eastAsia="es-CO"/>
              </w:rPr>
              <w:t>Análisis estadístico gráfico de las patologías identificadas (Cardiovasculares, Desordenes musculoesqueléticos, Psicosociales, especificando de acuerdo al CIE 10)</w:t>
            </w:r>
          </w:p>
          <w:p w14:paraId="45568F30" w14:textId="77777777" w:rsidR="00BE14B2" w:rsidRPr="00B54D4A" w:rsidRDefault="00BE14B2" w:rsidP="00BE14B2">
            <w:pPr>
              <w:pStyle w:val="Prrafodelista"/>
              <w:numPr>
                <w:ilvl w:val="0"/>
                <w:numId w:val="33"/>
              </w:numPr>
              <w:autoSpaceDE w:val="0"/>
              <w:autoSpaceDN w:val="0"/>
              <w:adjustRightInd w:val="0"/>
              <w:spacing w:after="0" w:line="240" w:lineRule="auto"/>
              <w:contextualSpacing w:val="0"/>
              <w:jc w:val="both"/>
              <w:rPr>
                <w:rFonts w:ascii="Arial" w:hAnsi="Arial" w:cs="Arial"/>
                <w:color w:val="000000"/>
                <w:lang w:eastAsia="es-CO"/>
              </w:rPr>
            </w:pPr>
            <w:r w:rsidRPr="00B54D4A">
              <w:rPr>
                <w:rFonts w:ascii="Arial" w:hAnsi="Arial" w:cs="Arial"/>
                <w:color w:val="000000"/>
                <w:lang w:eastAsia="es-CO"/>
              </w:rPr>
              <w:t>Análisis estadístico gráfico de las recomendaciones para los servidores y para la entidad</w:t>
            </w:r>
          </w:p>
          <w:p w14:paraId="24BFFD61" w14:textId="77777777" w:rsidR="00BE14B2" w:rsidRPr="00B54D4A" w:rsidRDefault="00BE14B2" w:rsidP="00BE14B2">
            <w:pPr>
              <w:pStyle w:val="Prrafodelista"/>
              <w:numPr>
                <w:ilvl w:val="0"/>
                <w:numId w:val="33"/>
              </w:numPr>
              <w:autoSpaceDE w:val="0"/>
              <w:autoSpaceDN w:val="0"/>
              <w:adjustRightInd w:val="0"/>
              <w:spacing w:after="0" w:line="240" w:lineRule="auto"/>
              <w:contextualSpacing w:val="0"/>
              <w:jc w:val="both"/>
              <w:rPr>
                <w:rFonts w:ascii="Arial" w:hAnsi="Arial" w:cs="Arial"/>
                <w:color w:val="000000"/>
                <w:lang w:eastAsia="es-CO"/>
              </w:rPr>
            </w:pPr>
            <w:r w:rsidRPr="00B54D4A">
              <w:rPr>
                <w:rFonts w:ascii="Arial" w:hAnsi="Arial" w:cs="Arial"/>
                <w:color w:val="000000"/>
                <w:lang w:eastAsia="es-CO"/>
              </w:rPr>
              <w:t>Conclusiones</w:t>
            </w:r>
          </w:p>
          <w:p w14:paraId="74683D04" w14:textId="77777777" w:rsidR="00BE14B2" w:rsidRPr="00B54D4A" w:rsidRDefault="00BE14B2" w:rsidP="00BE14B2">
            <w:pPr>
              <w:pStyle w:val="Prrafodelista"/>
              <w:numPr>
                <w:ilvl w:val="0"/>
                <w:numId w:val="33"/>
              </w:numPr>
              <w:autoSpaceDE w:val="0"/>
              <w:autoSpaceDN w:val="0"/>
              <w:adjustRightInd w:val="0"/>
              <w:spacing w:after="0" w:line="240" w:lineRule="auto"/>
              <w:contextualSpacing w:val="0"/>
              <w:jc w:val="both"/>
              <w:rPr>
                <w:rFonts w:ascii="Arial" w:hAnsi="Arial" w:cs="Arial"/>
                <w:color w:val="000000"/>
                <w:lang w:eastAsia="es-CO"/>
              </w:rPr>
            </w:pPr>
            <w:r w:rsidRPr="00B54D4A">
              <w:rPr>
                <w:rFonts w:ascii="Arial" w:hAnsi="Arial" w:cs="Arial"/>
                <w:color w:val="000000"/>
                <w:lang w:eastAsia="es-CO"/>
              </w:rPr>
              <w:t>Recomendaciones, en estas se esperan las recomendaciones percibidas por el médico y las necesidades de capacitación para la prevención del riesgo.</w:t>
            </w:r>
          </w:p>
          <w:p w14:paraId="5DF9A6EE" w14:textId="77777777" w:rsidR="00BE14B2" w:rsidRPr="00B54D4A" w:rsidRDefault="00BE14B2" w:rsidP="00BE14B2">
            <w:pPr>
              <w:pStyle w:val="Prrafodelista"/>
              <w:autoSpaceDE w:val="0"/>
              <w:autoSpaceDN w:val="0"/>
              <w:adjustRightInd w:val="0"/>
              <w:jc w:val="both"/>
              <w:rPr>
                <w:rFonts w:ascii="Arial" w:hAnsi="Arial" w:cs="Arial"/>
                <w:color w:val="000000"/>
                <w:lang w:eastAsia="es-CO"/>
              </w:rPr>
            </w:pPr>
          </w:p>
          <w:p w14:paraId="4D85E8A1" w14:textId="15959ED1" w:rsidR="00BE14B2" w:rsidRPr="00B54D4A" w:rsidRDefault="00120A21" w:rsidP="00BE14B2">
            <w:pPr>
              <w:pStyle w:val="Prrafodelista"/>
              <w:numPr>
                <w:ilvl w:val="0"/>
                <w:numId w:val="32"/>
              </w:numPr>
              <w:autoSpaceDE w:val="0"/>
              <w:autoSpaceDN w:val="0"/>
              <w:adjustRightInd w:val="0"/>
              <w:spacing w:after="0" w:line="240" w:lineRule="auto"/>
              <w:contextualSpacing w:val="0"/>
              <w:jc w:val="both"/>
              <w:rPr>
                <w:rFonts w:ascii="Arial" w:hAnsi="Arial" w:cs="Arial"/>
                <w:color w:val="000000"/>
                <w:lang w:eastAsia="es-CO"/>
              </w:rPr>
            </w:pPr>
            <w:r>
              <w:rPr>
                <w:rFonts w:ascii="Arial" w:hAnsi="Arial" w:cs="Arial"/>
                <w:color w:val="000000"/>
                <w:lang w:eastAsia="es-CO"/>
              </w:rPr>
              <w:t>E</w:t>
            </w:r>
            <w:r w:rsidR="0028234E">
              <w:rPr>
                <w:rFonts w:ascii="Arial" w:hAnsi="Arial" w:cs="Arial"/>
                <w:color w:val="000000"/>
                <w:lang w:eastAsia="es-CO"/>
              </w:rPr>
              <w:t>ntregar b</w:t>
            </w:r>
            <w:r w:rsidR="00BE14B2" w:rsidRPr="00B54D4A">
              <w:rPr>
                <w:rFonts w:ascii="Arial" w:hAnsi="Arial" w:cs="Arial"/>
                <w:color w:val="000000"/>
                <w:lang w:eastAsia="es-CO"/>
              </w:rPr>
              <w:t xml:space="preserve">ase de datos  en Excel de las condiciones de salud de los trabajadores con la información recolectada en la historia clínica laboral y enviarla al correo </w:t>
            </w:r>
            <w:hyperlink r:id="rId14" w:history="1">
              <w:r w:rsidR="00BE14B2" w:rsidRPr="00B54D4A">
                <w:rPr>
                  <w:rStyle w:val="Hipervnculo"/>
                  <w:rFonts w:ascii="Arial" w:hAnsi="Arial" w:cs="Arial"/>
                  <w:lang w:eastAsia="es-CO"/>
                </w:rPr>
                <w:t>medicosg-sst@deaj.ramajudicial.gov.co</w:t>
              </w:r>
            </w:hyperlink>
            <w:r w:rsidR="00BE14B2" w:rsidRPr="00B54D4A">
              <w:rPr>
                <w:rFonts w:ascii="Arial" w:hAnsi="Arial" w:cs="Arial"/>
                <w:color w:val="000000"/>
                <w:lang w:eastAsia="es-CO"/>
              </w:rPr>
              <w:t xml:space="preserve">  con los datos de identificación de cada servidor judicial, resultado de cada uno de los exámenes practicados, de la valoración médica de frecuencia cardiaca, tensión arterial, peso, talla, índice de masa corporal y perímetro abdominal y clasificar a cada uno de los servidores judiciales según el nivel de riesgo identificado, con base en el anexo a este documento </w:t>
            </w:r>
            <w:r w:rsidR="00BE14B2" w:rsidRPr="00B54D4A">
              <w:rPr>
                <w:rFonts w:ascii="Arial" w:hAnsi="Arial" w:cs="Arial"/>
                <w:i/>
                <w:iCs/>
                <w:color w:val="000000"/>
                <w:lang w:eastAsia="es-CO"/>
              </w:rPr>
              <w:t>Formato datos historia clínica</w:t>
            </w:r>
            <w:r w:rsidR="00BE14B2" w:rsidRPr="00B54D4A">
              <w:rPr>
                <w:rFonts w:ascii="Arial" w:hAnsi="Arial" w:cs="Arial"/>
                <w:color w:val="000000"/>
                <w:lang w:eastAsia="es-CO"/>
              </w:rPr>
              <w:t>. Lo anterior con el fin de alimentar la base de datos del SG-SST y la evaluación de las actividades.</w:t>
            </w:r>
          </w:p>
          <w:p w14:paraId="253A3F1B" w14:textId="77777777" w:rsidR="00BE14B2" w:rsidRPr="00B54D4A" w:rsidRDefault="00BE14B2" w:rsidP="00BE14B2">
            <w:pPr>
              <w:pStyle w:val="Prrafodelista"/>
              <w:autoSpaceDE w:val="0"/>
              <w:autoSpaceDN w:val="0"/>
              <w:adjustRightInd w:val="0"/>
              <w:jc w:val="both"/>
              <w:rPr>
                <w:rFonts w:ascii="Arial" w:hAnsi="Arial" w:cs="Arial"/>
                <w:color w:val="000000"/>
                <w:lang w:eastAsia="es-CO"/>
              </w:rPr>
            </w:pPr>
          </w:p>
          <w:p w14:paraId="4693C7C0" w14:textId="77777777" w:rsidR="00BE14B2" w:rsidRPr="00B54D4A" w:rsidRDefault="00BE14B2" w:rsidP="00BE14B2">
            <w:pPr>
              <w:pStyle w:val="Prrafodelista"/>
              <w:numPr>
                <w:ilvl w:val="0"/>
                <w:numId w:val="32"/>
              </w:numPr>
              <w:autoSpaceDE w:val="0"/>
              <w:autoSpaceDN w:val="0"/>
              <w:adjustRightInd w:val="0"/>
              <w:spacing w:after="0" w:line="240" w:lineRule="auto"/>
              <w:contextualSpacing w:val="0"/>
              <w:jc w:val="both"/>
              <w:rPr>
                <w:rFonts w:ascii="Arial" w:hAnsi="Arial" w:cs="Arial"/>
                <w:color w:val="000000"/>
                <w:lang w:eastAsia="es-CO"/>
              </w:rPr>
            </w:pPr>
            <w:r w:rsidRPr="00B54D4A">
              <w:rPr>
                <w:rFonts w:ascii="Arial" w:hAnsi="Arial" w:cs="Arial"/>
                <w:color w:val="000000"/>
                <w:lang w:eastAsia="es-CO"/>
              </w:rPr>
              <w:t xml:space="preserve">Sustentar y presentar por el contratista y su equipo de profesionales, ante la División de Bienestar y Seguridad Social de la Dirección Ejecutiva de Administración Judicial, los resultados de los informes una vez sean aprobados. </w:t>
            </w:r>
          </w:p>
          <w:p w14:paraId="2E62DB88" w14:textId="77777777" w:rsidR="00BE14B2" w:rsidRPr="00B54D4A" w:rsidRDefault="00BE14B2" w:rsidP="00BE14B2">
            <w:pPr>
              <w:pStyle w:val="Prrafodelista"/>
              <w:rPr>
                <w:rFonts w:ascii="Arial" w:hAnsi="Arial" w:cs="Arial"/>
                <w:color w:val="000000"/>
                <w:lang w:eastAsia="es-CO"/>
              </w:rPr>
            </w:pPr>
          </w:p>
          <w:p w14:paraId="218CAE86" w14:textId="77777777" w:rsidR="00BE14B2" w:rsidRPr="00B54D4A" w:rsidRDefault="00BE14B2" w:rsidP="00BE14B2">
            <w:pPr>
              <w:pStyle w:val="Prrafodelista"/>
              <w:numPr>
                <w:ilvl w:val="0"/>
                <w:numId w:val="32"/>
              </w:numPr>
              <w:autoSpaceDE w:val="0"/>
              <w:autoSpaceDN w:val="0"/>
              <w:adjustRightInd w:val="0"/>
              <w:spacing w:after="0" w:line="240" w:lineRule="auto"/>
              <w:contextualSpacing w:val="0"/>
              <w:jc w:val="both"/>
              <w:rPr>
                <w:rFonts w:ascii="Arial" w:hAnsi="Arial" w:cs="Arial"/>
                <w:color w:val="000000"/>
                <w:lang w:eastAsia="es-CO"/>
              </w:rPr>
            </w:pPr>
            <w:r w:rsidRPr="00B54D4A">
              <w:rPr>
                <w:rFonts w:ascii="Arial" w:hAnsi="Arial" w:cs="Arial"/>
                <w:color w:val="000000"/>
                <w:lang w:eastAsia="es-CO"/>
              </w:rPr>
              <w:t xml:space="preserve">Entregar la base de datos en Excel de los asistentes que contenga: Nombre del servidor judicial, cedula de ciudadanía, cargo que desempeña y sede de trabajo, en el formato diseñado para tal fin y en el formato de asistencia de la entidad. </w:t>
            </w:r>
          </w:p>
          <w:p w14:paraId="2D101469" w14:textId="77777777" w:rsidR="00BE14B2" w:rsidRPr="00B54D4A" w:rsidRDefault="00BE14B2" w:rsidP="00BE14B2">
            <w:pPr>
              <w:pStyle w:val="Prrafodelista"/>
              <w:rPr>
                <w:rFonts w:ascii="Arial" w:hAnsi="Arial" w:cs="Arial"/>
                <w:color w:val="000000"/>
                <w:lang w:eastAsia="es-CO"/>
              </w:rPr>
            </w:pPr>
          </w:p>
          <w:p w14:paraId="5CEBCFCB" w14:textId="77777777" w:rsidR="00BE14B2" w:rsidRPr="00B54D4A" w:rsidRDefault="00BE14B2" w:rsidP="00BE14B2">
            <w:pPr>
              <w:pStyle w:val="Prrafodelista"/>
              <w:numPr>
                <w:ilvl w:val="0"/>
                <w:numId w:val="32"/>
              </w:numPr>
              <w:autoSpaceDE w:val="0"/>
              <w:autoSpaceDN w:val="0"/>
              <w:adjustRightInd w:val="0"/>
              <w:spacing w:after="0" w:line="240" w:lineRule="auto"/>
              <w:contextualSpacing w:val="0"/>
              <w:jc w:val="both"/>
              <w:rPr>
                <w:rFonts w:ascii="Arial" w:hAnsi="Arial" w:cs="Arial"/>
                <w:color w:val="000000"/>
                <w:lang w:eastAsia="es-CO"/>
              </w:rPr>
            </w:pPr>
            <w:bookmarkStart w:id="5" w:name="_Hlk120121591"/>
            <w:r w:rsidRPr="00B54D4A">
              <w:rPr>
                <w:rFonts w:ascii="Arial" w:hAnsi="Arial" w:cs="Arial"/>
                <w:color w:val="000000"/>
                <w:lang w:eastAsia="es-CO"/>
              </w:rPr>
              <w:t xml:space="preserve">El proveedor debe suministrar y mantener, durante toda la ejecución del contrato y hasta la terminación del mismo, el siguiente personal mínimo requerido para la ejecución del objeto contractual. </w:t>
            </w:r>
          </w:p>
          <w:p w14:paraId="5D8F7BCE" w14:textId="77777777" w:rsidR="00BE14B2" w:rsidRPr="00B54D4A" w:rsidRDefault="00BE14B2" w:rsidP="00BE14B2">
            <w:pPr>
              <w:pStyle w:val="Prrafodelista"/>
              <w:rPr>
                <w:rFonts w:ascii="Arial" w:hAnsi="Arial" w:cs="Arial"/>
                <w:color w:val="000000"/>
                <w:lang w:eastAsia="es-CO"/>
              </w:rPr>
            </w:pPr>
          </w:p>
          <w:p w14:paraId="648D7E9A" w14:textId="4E463BE1" w:rsidR="00BE14B2" w:rsidRDefault="00BE14B2" w:rsidP="00BE14B2">
            <w:pPr>
              <w:pStyle w:val="Prrafodelista"/>
              <w:autoSpaceDE w:val="0"/>
              <w:autoSpaceDN w:val="0"/>
              <w:adjustRightInd w:val="0"/>
              <w:jc w:val="both"/>
              <w:rPr>
                <w:rFonts w:ascii="Arial" w:hAnsi="Arial" w:cs="Arial"/>
                <w:color w:val="000000"/>
                <w:lang w:eastAsia="es-CO"/>
              </w:rPr>
            </w:pPr>
            <w:r w:rsidRPr="00B54D4A">
              <w:rPr>
                <w:rFonts w:ascii="Arial" w:hAnsi="Arial" w:cs="Arial"/>
                <w:color w:val="000000"/>
                <w:lang w:eastAsia="es-CO"/>
              </w:rPr>
              <w:t>A continuación, se describe el equipo de trabajo del proponente que debe estar integrado como mínimo de la siguiente forma:</w:t>
            </w:r>
          </w:p>
          <w:p w14:paraId="777418A0" w14:textId="3BE1B5ED" w:rsidR="001A08CA" w:rsidRDefault="001A08CA" w:rsidP="00BE14B2">
            <w:pPr>
              <w:pStyle w:val="Prrafodelista"/>
              <w:autoSpaceDE w:val="0"/>
              <w:autoSpaceDN w:val="0"/>
              <w:adjustRightInd w:val="0"/>
              <w:jc w:val="both"/>
              <w:rPr>
                <w:rFonts w:ascii="Arial" w:hAnsi="Arial" w:cs="Arial"/>
                <w:color w:val="000000"/>
                <w:lang w:eastAsia="es-CO"/>
              </w:rPr>
            </w:pPr>
          </w:p>
          <w:bookmarkEnd w:id="5"/>
          <w:p w14:paraId="4CB8CADD" w14:textId="77777777" w:rsidR="001A08CA" w:rsidRPr="00B54D4A" w:rsidRDefault="001A08CA" w:rsidP="00BE14B2">
            <w:pPr>
              <w:pStyle w:val="Prrafodelista"/>
              <w:autoSpaceDE w:val="0"/>
              <w:autoSpaceDN w:val="0"/>
              <w:adjustRightInd w:val="0"/>
              <w:jc w:val="both"/>
              <w:rPr>
                <w:rFonts w:ascii="Arial" w:hAnsi="Arial" w:cs="Arial"/>
                <w:color w:val="000000"/>
                <w:lang w:eastAsia="es-CO"/>
              </w:rPr>
            </w:pPr>
          </w:p>
          <w:tbl>
            <w:tblPr>
              <w:tblW w:w="10961" w:type="dxa"/>
              <w:tblCellMar>
                <w:left w:w="70" w:type="dxa"/>
                <w:right w:w="70" w:type="dxa"/>
              </w:tblCellMar>
              <w:tblLook w:val="04A0" w:firstRow="1" w:lastRow="0" w:firstColumn="1" w:lastColumn="0" w:noHBand="0" w:noVBand="1"/>
            </w:tblPr>
            <w:tblGrid>
              <w:gridCol w:w="1349"/>
              <w:gridCol w:w="2287"/>
              <w:gridCol w:w="1355"/>
              <w:gridCol w:w="5970"/>
            </w:tblGrid>
            <w:tr w:rsidR="006F5563" w:rsidRPr="00B54D4A" w14:paraId="5704B836" w14:textId="77777777" w:rsidTr="006F5563">
              <w:trPr>
                <w:trHeight w:val="183"/>
              </w:trPr>
              <w:tc>
                <w:tcPr>
                  <w:tcW w:w="1349" w:type="dxa"/>
                  <w:tcBorders>
                    <w:top w:val="single" w:sz="4" w:space="0" w:color="auto"/>
                    <w:left w:val="single" w:sz="4" w:space="0" w:color="auto"/>
                    <w:bottom w:val="single" w:sz="4" w:space="0" w:color="auto"/>
                    <w:right w:val="single" w:sz="4" w:space="0" w:color="auto"/>
                  </w:tcBorders>
                  <w:shd w:val="clear" w:color="000000" w:fill="8EA9DB"/>
                  <w:noWrap/>
                  <w:vAlign w:val="center"/>
                  <w:hideMark/>
                </w:tcPr>
                <w:p w14:paraId="3F57CBB9" w14:textId="77777777" w:rsidR="006F5563" w:rsidRPr="00B54D4A" w:rsidRDefault="006F5563" w:rsidP="006F5563">
                  <w:pPr>
                    <w:spacing w:after="0" w:line="240" w:lineRule="auto"/>
                    <w:jc w:val="center"/>
                    <w:rPr>
                      <w:rFonts w:ascii="Arial" w:eastAsia="Times New Roman" w:hAnsi="Arial" w:cs="Arial"/>
                      <w:b/>
                      <w:bCs/>
                      <w:color w:val="000000"/>
                      <w:lang w:eastAsia="es-CO"/>
                    </w:rPr>
                  </w:pPr>
                  <w:bookmarkStart w:id="6" w:name="_Hlk120121635"/>
                  <w:r w:rsidRPr="00B54D4A">
                    <w:rPr>
                      <w:rFonts w:ascii="Arial" w:eastAsia="Times New Roman" w:hAnsi="Arial" w:cs="Arial"/>
                      <w:b/>
                      <w:bCs/>
                      <w:color w:val="000000"/>
                      <w:lang w:eastAsia="es-CO"/>
                    </w:rPr>
                    <w:t>ITEM</w:t>
                  </w:r>
                </w:p>
              </w:tc>
              <w:tc>
                <w:tcPr>
                  <w:tcW w:w="2287" w:type="dxa"/>
                  <w:tcBorders>
                    <w:top w:val="single" w:sz="4" w:space="0" w:color="auto"/>
                    <w:left w:val="nil"/>
                    <w:bottom w:val="single" w:sz="4" w:space="0" w:color="auto"/>
                    <w:right w:val="single" w:sz="4" w:space="0" w:color="auto"/>
                  </w:tcBorders>
                  <w:shd w:val="clear" w:color="000000" w:fill="8EA9DB"/>
                  <w:noWrap/>
                  <w:vAlign w:val="center"/>
                  <w:hideMark/>
                </w:tcPr>
                <w:p w14:paraId="262F4130" w14:textId="77777777" w:rsidR="006F5563" w:rsidRPr="00B54D4A" w:rsidRDefault="006F5563" w:rsidP="006F5563">
                  <w:pPr>
                    <w:spacing w:after="0" w:line="240" w:lineRule="auto"/>
                    <w:jc w:val="center"/>
                    <w:rPr>
                      <w:rFonts w:ascii="Arial" w:eastAsia="Times New Roman" w:hAnsi="Arial" w:cs="Arial"/>
                      <w:b/>
                      <w:bCs/>
                      <w:color w:val="000000"/>
                      <w:lang w:eastAsia="es-CO"/>
                    </w:rPr>
                  </w:pPr>
                  <w:r w:rsidRPr="00B54D4A">
                    <w:rPr>
                      <w:rFonts w:ascii="Arial" w:eastAsia="Times New Roman" w:hAnsi="Arial" w:cs="Arial"/>
                      <w:b/>
                      <w:bCs/>
                      <w:color w:val="000000"/>
                      <w:lang w:eastAsia="es-CO"/>
                    </w:rPr>
                    <w:t>CARGO</w:t>
                  </w:r>
                </w:p>
              </w:tc>
              <w:tc>
                <w:tcPr>
                  <w:tcW w:w="1355" w:type="dxa"/>
                  <w:tcBorders>
                    <w:top w:val="single" w:sz="4" w:space="0" w:color="auto"/>
                    <w:left w:val="nil"/>
                    <w:bottom w:val="single" w:sz="4" w:space="0" w:color="auto"/>
                    <w:right w:val="single" w:sz="4" w:space="0" w:color="auto"/>
                  </w:tcBorders>
                  <w:shd w:val="clear" w:color="000000" w:fill="8EA9DB"/>
                  <w:vAlign w:val="center"/>
                  <w:hideMark/>
                </w:tcPr>
                <w:p w14:paraId="7DE4A520" w14:textId="77777777" w:rsidR="006F5563" w:rsidRPr="00B54D4A" w:rsidRDefault="006F5563" w:rsidP="006F5563">
                  <w:pPr>
                    <w:spacing w:after="0" w:line="240" w:lineRule="auto"/>
                    <w:jc w:val="center"/>
                    <w:rPr>
                      <w:rFonts w:ascii="Arial" w:eastAsia="Times New Roman" w:hAnsi="Arial" w:cs="Arial"/>
                      <w:b/>
                      <w:bCs/>
                      <w:color w:val="000000"/>
                      <w:lang w:eastAsia="es-CO"/>
                    </w:rPr>
                  </w:pPr>
                  <w:r w:rsidRPr="00B54D4A">
                    <w:rPr>
                      <w:rFonts w:ascii="Arial" w:eastAsia="Times New Roman" w:hAnsi="Arial" w:cs="Arial"/>
                      <w:b/>
                      <w:bCs/>
                      <w:color w:val="000000"/>
                      <w:lang w:eastAsia="es-CO"/>
                    </w:rPr>
                    <w:t xml:space="preserve">CANTIDAD </w:t>
                  </w:r>
                </w:p>
              </w:tc>
              <w:tc>
                <w:tcPr>
                  <w:tcW w:w="5970" w:type="dxa"/>
                  <w:tcBorders>
                    <w:top w:val="single" w:sz="4" w:space="0" w:color="auto"/>
                    <w:left w:val="nil"/>
                    <w:bottom w:val="single" w:sz="4" w:space="0" w:color="auto"/>
                    <w:right w:val="single" w:sz="4" w:space="0" w:color="auto"/>
                  </w:tcBorders>
                  <w:shd w:val="clear" w:color="000000" w:fill="8EA9DB"/>
                  <w:noWrap/>
                  <w:vAlign w:val="center"/>
                  <w:hideMark/>
                </w:tcPr>
                <w:p w14:paraId="479FC2E5" w14:textId="77777777" w:rsidR="006F5563" w:rsidRPr="00B54D4A" w:rsidRDefault="006F5563" w:rsidP="006F5563">
                  <w:pPr>
                    <w:spacing w:after="0" w:line="240" w:lineRule="auto"/>
                    <w:jc w:val="center"/>
                    <w:rPr>
                      <w:rFonts w:ascii="Arial" w:eastAsia="Times New Roman" w:hAnsi="Arial" w:cs="Arial"/>
                      <w:b/>
                      <w:bCs/>
                      <w:color w:val="000000"/>
                      <w:lang w:eastAsia="es-CO"/>
                    </w:rPr>
                  </w:pPr>
                  <w:r w:rsidRPr="00B54D4A">
                    <w:rPr>
                      <w:rFonts w:ascii="Arial" w:eastAsia="Times New Roman" w:hAnsi="Arial" w:cs="Arial"/>
                      <w:b/>
                      <w:bCs/>
                      <w:color w:val="000000"/>
                      <w:lang w:eastAsia="es-CO"/>
                    </w:rPr>
                    <w:t>REQUISITOS MINIMOS</w:t>
                  </w:r>
                </w:p>
              </w:tc>
            </w:tr>
            <w:tr w:rsidR="006F5563" w:rsidRPr="00B54D4A" w14:paraId="5DD3EF59" w14:textId="77777777" w:rsidTr="006F5563">
              <w:trPr>
                <w:trHeight w:val="1651"/>
              </w:trPr>
              <w:tc>
                <w:tcPr>
                  <w:tcW w:w="1349" w:type="dxa"/>
                  <w:tcBorders>
                    <w:top w:val="nil"/>
                    <w:left w:val="single" w:sz="4" w:space="0" w:color="auto"/>
                    <w:bottom w:val="single" w:sz="4" w:space="0" w:color="auto"/>
                    <w:right w:val="single" w:sz="4" w:space="0" w:color="auto"/>
                  </w:tcBorders>
                  <w:shd w:val="clear" w:color="auto" w:fill="auto"/>
                  <w:noWrap/>
                  <w:vAlign w:val="center"/>
                  <w:hideMark/>
                </w:tcPr>
                <w:p w14:paraId="6B1BD478" w14:textId="77777777" w:rsidR="006F5563" w:rsidRPr="00B54D4A" w:rsidRDefault="006F5563" w:rsidP="006F5563">
                  <w:pPr>
                    <w:spacing w:after="0" w:line="240" w:lineRule="auto"/>
                    <w:jc w:val="center"/>
                    <w:rPr>
                      <w:rFonts w:ascii="Arial" w:eastAsia="Times New Roman" w:hAnsi="Arial" w:cs="Arial"/>
                      <w:color w:val="000000"/>
                      <w:lang w:eastAsia="es-CO"/>
                    </w:rPr>
                  </w:pPr>
                  <w:r w:rsidRPr="00B54D4A">
                    <w:rPr>
                      <w:rFonts w:ascii="Arial" w:eastAsia="Times New Roman" w:hAnsi="Arial" w:cs="Arial"/>
                      <w:color w:val="000000"/>
                      <w:lang w:eastAsia="es-CO"/>
                    </w:rPr>
                    <w:t>1</w:t>
                  </w:r>
                </w:p>
              </w:tc>
              <w:tc>
                <w:tcPr>
                  <w:tcW w:w="2287" w:type="dxa"/>
                  <w:tcBorders>
                    <w:top w:val="nil"/>
                    <w:left w:val="nil"/>
                    <w:bottom w:val="single" w:sz="4" w:space="0" w:color="auto"/>
                    <w:right w:val="single" w:sz="4" w:space="0" w:color="auto"/>
                  </w:tcBorders>
                  <w:shd w:val="clear" w:color="auto" w:fill="auto"/>
                  <w:vAlign w:val="center"/>
                  <w:hideMark/>
                </w:tcPr>
                <w:p w14:paraId="25B2EC2B" w14:textId="77777777" w:rsidR="006F5563" w:rsidRPr="00B54D4A" w:rsidRDefault="006F5563" w:rsidP="006F5563">
                  <w:pPr>
                    <w:spacing w:after="0" w:line="240" w:lineRule="auto"/>
                    <w:jc w:val="center"/>
                    <w:rPr>
                      <w:rFonts w:ascii="Arial" w:eastAsia="Times New Roman" w:hAnsi="Arial" w:cs="Arial"/>
                      <w:b/>
                      <w:bCs/>
                      <w:color w:val="000000"/>
                      <w:lang w:eastAsia="es-CO"/>
                    </w:rPr>
                  </w:pPr>
                  <w:r w:rsidRPr="00B54D4A">
                    <w:rPr>
                      <w:rFonts w:ascii="Arial" w:eastAsia="Times New Roman" w:hAnsi="Arial" w:cs="Arial"/>
                      <w:b/>
                      <w:bCs/>
                      <w:color w:val="000000"/>
                      <w:lang w:eastAsia="es-CO"/>
                    </w:rPr>
                    <w:t>DIRECTOR DEL PROYECTO</w:t>
                  </w:r>
                </w:p>
              </w:tc>
              <w:tc>
                <w:tcPr>
                  <w:tcW w:w="1355" w:type="dxa"/>
                  <w:tcBorders>
                    <w:top w:val="nil"/>
                    <w:left w:val="nil"/>
                    <w:bottom w:val="single" w:sz="4" w:space="0" w:color="auto"/>
                    <w:right w:val="single" w:sz="4" w:space="0" w:color="auto"/>
                  </w:tcBorders>
                  <w:shd w:val="clear" w:color="auto" w:fill="auto"/>
                  <w:noWrap/>
                  <w:vAlign w:val="center"/>
                  <w:hideMark/>
                </w:tcPr>
                <w:p w14:paraId="5C1AE8BD" w14:textId="77777777" w:rsidR="006F5563" w:rsidRPr="00B54D4A" w:rsidRDefault="006F5563" w:rsidP="006F5563">
                  <w:pPr>
                    <w:spacing w:after="0" w:line="240" w:lineRule="auto"/>
                    <w:jc w:val="center"/>
                    <w:rPr>
                      <w:rFonts w:ascii="Arial" w:eastAsia="Times New Roman" w:hAnsi="Arial" w:cs="Arial"/>
                      <w:color w:val="000000"/>
                      <w:lang w:eastAsia="es-CO"/>
                    </w:rPr>
                  </w:pPr>
                  <w:r w:rsidRPr="00B54D4A">
                    <w:rPr>
                      <w:rFonts w:ascii="Arial" w:eastAsia="Times New Roman" w:hAnsi="Arial" w:cs="Arial"/>
                      <w:color w:val="000000"/>
                      <w:lang w:eastAsia="es-CO"/>
                    </w:rPr>
                    <w:t>1</w:t>
                  </w:r>
                </w:p>
              </w:tc>
              <w:tc>
                <w:tcPr>
                  <w:tcW w:w="5970" w:type="dxa"/>
                  <w:tcBorders>
                    <w:top w:val="nil"/>
                    <w:left w:val="nil"/>
                    <w:bottom w:val="single" w:sz="4" w:space="0" w:color="auto"/>
                    <w:right w:val="single" w:sz="4" w:space="0" w:color="auto"/>
                  </w:tcBorders>
                  <w:shd w:val="clear" w:color="auto" w:fill="auto"/>
                  <w:hideMark/>
                </w:tcPr>
                <w:p w14:paraId="0F5F8091" w14:textId="77777777" w:rsidR="006F5563" w:rsidRPr="00B54D4A" w:rsidRDefault="006F5563" w:rsidP="006F5563">
                  <w:pPr>
                    <w:spacing w:after="0" w:line="240" w:lineRule="auto"/>
                    <w:rPr>
                      <w:rFonts w:ascii="Arial" w:eastAsia="Times New Roman" w:hAnsi="Arial" w:cs="Arial"/>
                      <w:color w:val="000000"/>
                      <w:lang w:eastAsia="es-CO"/>
                    </w:rPr>
                  </w:pPr>
                  <w:r w:rsidRPr="00B54D4A">
                    <w:rPr>
                      <w:rFonts w:ascii="Arial" w:eastAsia="Times New Roman" w:hAnsi="Arial" w:cs="Arial"/>
                      <w:b/>
                      <w:bCs/>
                      <w:color w:val="000000"/>
                      <w:lang w:eastAsia="es-CO"/>
                    </w:rPr>
                    <w:t>Formación Académica:</w:t>
                  </w:r>
                  <w:r w:rsidRPr="00B54D4A">
                    <w:rPr>
                      <w:rFonts w:ascii="Arial" w:eastAsia="Times New Roman" w:hAnsi="Arial" w:cs="Arial"/>
                      <w:color w:val="000000"/>
                      <w:lang w:eastAsia="es-CO"/>
                    </w:rPr>
                    <w:t xml:space="preserve"> En alguna de las 3 opciones.  Médico general.</w:t>
                  </w:r>
                  <w:r w:rsidRPr="00B54D4A">
                    <w:rPr>
                      <w:rFonts w:ascii="Arial" w:eastAsia="Times New Roman" w:hAnsi="Arial" w:cs="Arial"/>
                      <w:color w:val="000000"/>
                      <w:lang w:eastAsia="es-CO"/>
                    </w:rPr>
                    <w:br/>
                    <w:t xml:space="preserve">Terapeuta respiratorio(a) con especialización en rehabilitación cardiaca o especialización en rehabilitación cardiopulmonar. </w:t>
                  </w:r>
                  <w:r w:rsidRPr="00B54D4A">
                    <w:rPr>
                      <w:rFonts w:ascii="Arial" w:eastAsia="Times New Roman" w:hAnsi="Arial" w:cs="Arial"/>
                      <w:color w:val="000000"/>
                      <w:lang w:eastAsia="es-CO"/>
                    </w:rPr>
                    <w:br/>
                    <w:t xml:space="preserve">Enfermero(a) con especialización en rehabilitación cardiaca o especialización en rehabilitación cardiopulmonar. </w:t>
                  </w:r>
                  <w:r w:rsidRPr="00B54D4A">
                    <w:rPr>
                      <w:rFonts w:ascii="Arial" w:eastAsia="Times New Roman" w:hAnsi="Arial" w:cs="Arial"/>
                      <w:color w:val="000000"/>
                      <w:lang w:eastAsia="es-CO"/>
                    </w:rPr>
                    <w:br/>
                  </w:r>
                  <w:r w:rsidRPr="00B54D4A">
                    <w:rPr>
                      <w:rFonts w:ascii="Arial" w:eastAsia="Times New Roman" w:hAnsi="Arial" w:cs="Arial"/>
                      <w:color w:val="000000"/>
                      <w:lang w:eastAsia="es-CO"/>
                    </w:rPr>
                    <w:br/>
                  </w:r>
                  <w:r w:rsidRPr="00B54D4A">
                    <w:rPr>
                      <w:rFonts w:ascii="Arial" w:eastAsia="Times New Roman" w:hAnsi="Arial" w:cs="Arial"/>
                      <w:b/>
                      <w:bCs/>
                      <w:color w:val="000000"/>
                      <w:lang w:eastAsia="es-CO"/>
                    </w:rPr>
                    <w:t>Experiencia:</w:t>
                  </w:r>
                  <w:r w:rsidRPr="00B54D4A">
                    <w:rPr>
                      <w:rFonts w:ascii="Arial" w:eastAsia="Times New Roman" w:hAnsi="Arial" w:cs="Arial"/>
                      <w:color w:val="000000"/>
                      <w:lang w:eastAsia="es-CO"/>
                    </w:rPr>
                    <w:t xml:space="preserve"> Dos (2) años de práctica profesional </w:t>
                  </w:r>
                  <w:r w:rsidRPr="00B54D4A">
                    <w:rPr>
                      <w:rFonts w:ascii="Arial" w:eastAsia="Times New Roman" w:hAnsi="Arial" w:cs="Arial"/>
                      <w:color w:val="000000"/>
                      <w:lang w:eastAsia="es-CO"/>
                    </w:rPr>
                    <w:br/>
                    <w:t xml:space="preserve">Registro en </w:t>
                  </w:r>
                  <w:proofErr w:type="spellStart"/>
                  <w:r w:rsidRPr="00B54D4A">
                    <w:rPr>
                      <w:rFonts w:ascii="Arial" w:eastAsia="Times New Roman" w:hAnsi="Arial" w:cs="Arial"/>
                      <w:color w:val="000000"/>
                      <w:lang w:eastAsia="es-CO"/>
                    </w:rPr>
                    <w:t>Rethus</w:t>
                  </w:r>
                  <w:proofErr w:type="spellEnd"/>
                  <w:r w:rsidRPr="00B54D4A">
                    <w:rPr>
                      <w:rFonts w:ascii="Arial" w:eastAsia="Times New Roman" w:hAnsi="Arial" w:cs="Arial"/>
                      <w:color w:val="000000"/>
                      <w:lang w:eastAsia="es-CO"/>
                    </w:rPr>
                    <w:t xml:space="preserve"> - Tarjeta Profesional </w:t>
                  </w:r>
                </w:p>
              </w:tc>
            </w:tr>
            <w:tr w:rsidR="006F5563" w:rsidRPr="00B54D4A" w14:paraId="295A419D" w14:textId="77777777" w:rsidTr="006F5563">
              <w:trPr>
                <w:trHeight w:val="917"/>
              </w:trPr>
              <w:tc>
                <w:tcPr>
                  <w:tcW w:w="1349" w:type="dxa"/>
                  <w:tcBorders>
                    <w:top w:val="nil"/>
                    <w:left w:val="single" w:sz="4" w:space="0" w:color="auto"/>
                    <w:bottom w:val="single" w:sz="4" w:space="0" w:color="auto"/>
                    <w:right w:val="single" w:sz="4" w:space="0" w:color="auto"/>
                  </w:tcBorders>
                  <w:shd w:val="clear" w:color="auto" w:fill="auto"/>
                  <w:noWrap/>
                  <w:vAlign w:val="center"/>
                  <w:hideMark/>
                </w:tcPr>
                <w:p w14:paraId="26921DC6" w14:textId="77777777" w:rsidR="006F5563" w:rsidRPr="00B54D4A" w:rsidRDefault="006F5563" w:rsidP="006F5563">
                  <w:pPr>
                    <w:spacing w:after="0" w:line="240" w:lineRule="auto"/>
                    <w:jc w:val="center"/>
                    <w:rPr>
                      <w:rFonts w:ascii="Arial" w:eastAsia="Times New Roman" w:hAnsi="Arial" w:cs="Arial"/>
                      <w:color w:val="000000"/>
                      <w:lang w:eastAsia="es-CO"/>
                    </w:rPr>
                  </w:pPr>
                  <w:r w:rsidRPr="00B54D4A">
                    <w:rPr>
                      <w:rFonts w:ascii="Arial" w:eastAsia="Times New Roman" w:hAnsi="Arial" w:cs="Arial"/>
                      <w:color w:val="000000"/>
                      <w:lang w:eastAsia="es-CO"/>
                    </w:rPr>
                    <w:t>2</w:t>
                  </w:r>
                </w:p>
              </w:tc>
              <w:tc>
                <w:tcPr>
                  <w:tcW w:w="2287" w:type="dxa"/>
                  <w:tcBorders>
                    <w:top w:val="nil"/>
                    <w:left w:val="nil"/>
                    <w:bottom w:val="single" w:sz="4" w:space="0" w:color="auto"/>
                    <w:right w:val="single" w:sz="4" w:space="0" w:color="auto"/>
                  </w:tcBorders>
                  <w:shd w:val="clear" w:color="auto" w:fill="auto"/>
                  <w:vAlign w:val="center"/>
                  <w:hideMark/>
                </w:tcPr>
                <w:p w14:paraId="4E8CF2BF" w14:textId="77777777" w:rsidR="006F5563" w:rsidRPr="00B54D4A" w:rsidRDefault="006F5563" w:rsidP="006F5563">
                  <w:pPr>
                    <w:spacing w:after="0" w:line="240" w:lineRule="auto"/>
                    <w:jc w:val="center"/>
                    <w:rPr>
                      <w:rFonts w:ascii="Arial" w:eastAsia="Times New Roman" w:hAnsi="Arial" w:cs="Arial"/>
                      <w:b/>
                      <w:bCs/>
                      <w:color w:val="000000"/>
                      <w:lang w:eastAsia="es-CO"/>
                    </w:rPr>
                  </w:pPr>
                  <w:r w:rsidRPr="00B54D4A">
                    <w:rPr>
                      <w:rFonts w:ascii="Arial" w:eastAsia="Times New Roman" w:hAnsi="Arial" w:cs="Arial"/>
                      <w:b/>
                      <w:bCs/>
                      <w:color w:val="000000"/>
                      <w:lang w:eastAsia="es-CO"/>
                    </w:rPr>
                    <w:t>MÉDICOS PARA CONSULTA MEDICA Y ENTREGA DE RESULTADOS</w:t>
                  </w:r>
                </w:p>
              </w:tc>
              <w:tc>
                <w:tcPr>
                  <w:tcW w:w="1355" w:type="dxa"/>
                  <w:tcBorders>
                    <w:top w:val="nil"/>
                    <w:left w:val="nil"/>
                    <w:bottom w:val="single" w:sz="4" w:space="0" w:color="auto"/>
                    <w:right w:val="single" w:sz="4" w:space="0" w:color="auto"/>
                  </w:tcBorders>
                  <w:shd w:val="clear" w:color="auto" w:fill="auto"/>
                  <w:noWrap/>
                  <w:vAlign w:val="center"/>
                  <w:hideMark/>
                </w:tcPr>
                <w:p w14:paraId="10495D9C" w14:textId="77777777" w:rsidR="006F5563" w:rsidRPr="00B54D4A" w:rsidRDefault="006F5563" w:rsidP="006F5563">
                  <w:pPr>
                    <w:spacing w:after="0" w:line="240" w:lineRule="auto"/>
                    <w:jc w:val="center"/>
                    <w:rPr>
                      <w:rFonts w:ascii="Arial" w:eastAsia="Times New Roman" w:hAnsi="Arial" w:cs="Arial"/>
                      <w:color w:val="000000"/>
                      <w:lang w:eastAsia="es-CO"/>
                    </w:rPr>
                  </w:pPr>
                  <w:r w:rsidRPr="00B54D4A">
                    <w:rPr>
                      <w:rFonts w:ascii="Arial" w:eastAsia="Times New Roman" w:hAnsi="Arial" w:cs="Arial"/>
                      <w:color w:val="000000"/>
                      <w:lang w:eastAsia="es-CO"/>
                    </w:rPr>
                    <w:t>3</w:t>
                  </w:r>
                </w:p>
              </w:tc>
              <w:tc>
                <w:tcPr>
                  <w:tcW w:w="5970" w:type="dxa"/>
                  <w:tcBorders>
                    <w:top w:val="nil"/>
                    <w:left w:val="nil"/>
                    <w:bottom w:val="single" w:sz="4" w:space="0" w:color="auto"/>
                    <w:right w:val="single" w:sz="4" w:space="0" w:color="auto"/>
                  </w:tcBorders>
                  <w:shd w:val="clear" w:color="auto" w:fill="auto"/>
                  <w:hideMark/>
                </w:tcPr>
                <w:p w14:paraId="6998E370" w14:textId="77777777" w:rsidR="006F5563" w:rsidRPr="00B54D4A" w:rsidRDefault="006F5563" w:rsidP="006F5563">
                  <w:pPr>
                    <w:spacing w:after="0" w:line="240" w:lineRule="auto"/>
                    <w:rPr>
                      <w:rFonts w:ascii="Arial" w:eastAsia="Times New Roman" w:hAnsi="Arial" w:cs="Arial"/>
                      <w:color w:val="000000"/>
                      <w:lang w:eastAsia="es-CO"/>
                    </w:rPr>
                  </w:pPr>
                  <w:r w:rsidRPr="00B54D4A">
                    <w:rPr>
                      <w:rFonts w:ascii="Arial" w:eastAsia="Times New Roman" w:hAnsi="Arial" w:cs="Arial"/>
                      <w:color w:val="000000"/>
                      <w:lang w:eastAsia="es-CO"/>
                    </w:rPr>
                    <w:t>F</w:t>
                  </w:r>
                  <w:r w:rsidRPr="00B54D4A">
                    <w:rPr>
                      <w:rFonts w:ascii="Arial" w:eastAsia="Times New Roman" w:hAnsi="Arial" w:cs="Arial"/>
                      <w:b/>
                      <w:bCs/>
                      <w:color w:val="000000"/>
                      <w:lang w:eastAsia="es-CO"/>
                    </w:rPr>
                    <w:t xml:space="preserve">ormación </w:t>
                  </w:r>
                  <w:proofErr w:type="spellStart"/>
                  <w:proofErr w:type="gramStart"/>
                  <w:r w:rsidRPr="00B54D4A">
                    <w:rPr>
                      <w:rFonts w:ascii="Arial" w:eastAsia="Times New Roman" w:hAnsi="Arial" w:cs="Arial"/>
                      <w:b/>
                      <w:bCs/>
                      <w:color w:val="000000"/>
                      <w:lang w:eastAsia="es-CO"/>
                    </w:rPr>
                    <w:t>Academica</w:t>
                  </w:r>
                  <w:proofErr w:type="spellEnd"/>
                  <w:r w:rsidRPr="00B54D4A">
                    <w:rPr>
                      <w:rFonts w:ascii="Arial" w:eastAsia="Times New Roman" w:hAnsi="Arial" w:cs="Arial"/>
                      <w:b/>
                      <w:bCs/>
                      <w:color w:val="000000"/>
                      <w:lang w:eastAsia="es-CO"/>
                    </w:rPr>
                    <w:t xml:space="preserve"> :</w:t>
                  </w:r>
                  <w:r w:rsidRPr="00B54D4A">
                    <w:rPr>
                      <w:rFonts w:ascii="Arial" w:eastAsia="Times New Roman" w:hAnsi="Arial" w:cs="Arial"/>
                      <w:color w:val="000000"/>
                      <w:lang w:eastAsia="es-CO"/>
                    </w:rPr>
                    <w:t>Título</w:t>
                  </w:r>
                  <w:proofErr w:type="gramEnd"/>
                  <w:r w:rsidRPr="00B54D4A">
                    <w:rPr>
                      <w:rFonts w:ascii="Arial" w:eastAsia="Times New Roman" w:hAnsi="Arial" w:cs="Arial"/>
                      <w:color w:val="000000"/>
                      <w:lang w:eastAsia="es-CO"/>
                    </w:rPr>
                    <w:t xml:space="preserve"> profesional en Medicina con Especialización, con licencia vigente.                             </w:t>
                  </w:r>
                  <w:r w:rsidRPr="00B54D4A">
                    <w:rPr>
                      <w:rFonts w:ascii="Arial" w:eastAsia="Times New Roman" w:hAnsi="Arial" w:cs="Arial"/>
                      <w:color w:val="000000"/>
                      <w:lang w:eastAsia="es-CO"/>
                    </w:rPr>
                    <w:br/>
                  </w:r>
                  <w:r w:rsidRPr="00B54D4A">
                    <w:rPr>
                      <w:rFonts w:ascii="Arial" w:eastAsia="Times New Roman" w:hAnsi="Arial" w:cs="Arial"/>
                      <w:color w:val="000000"/>
                      <w:lang w:eastAsia="es-CO"/>
                    </w:rPr>
                    <w:br/>
                  </w:r>
                  <w:proofErr w:type="gramStart"/>
                  <w:r w:rsidRPr="00B54D4A">
                    <w:rPr>
                      <w:rFonts w:ascii="Arial" w:eastAsia="Times New Roman" w:hAnsi="Arial" w:cs="Arial"/>
                      <w:b/>
                      <w:bCs/>
                      <w:color w:val="000000"/>
                      <w:lang w:eastAsia="es-CO"/>
                    </w:rPr>
                    <w:t>Experiencia :</w:t>
                  </w:r>
                  <w:proofErr w:type="gramEnd"/>
                  <w:r w:rsidRPr="00B54D4A">
                    <w:rPr>
                      <w:rFonts w:ascii="Arial" w:eastAsia="Times New Roman" w:hAnsi="Arial" w:cs="Arial"/>
                      <w:color w:val="000000"/>
                      <w:lang w:eastAsia="es-CO"/>
                    </w:rPr>
                    <w:t xml:space="preserve"> de dos (2) años de práctica profesional </w:t>
                  </w:r>
                  <w:r w:rsidRPr="00B54D4A">
                    <w:rPr>
                      <w:rFonts w:ascii="Arial" w:eastAsia="Times New Roman" w:hAnsi="Arial" w:cs="Arial"/>
                      <w:color w:val="000000"/>
                      <w:lang w:eastAsia="es-CO"/>
                    </w:rPr>
                    <w:br/>
                    <w:t xml:space="preserve">Registro en </w:t>
                  </w:r>
                  <w:proofErr w:type="spellStart"/>
                  <w:r w:rsidRPr="00B54D4A">
                    <w:rPr>
                      <w:rFonts w:ascii="Arial" w:eastAsia="Times New Roman" w:hAnsi="Arial" w:cs="Arial"/>
                      <w:color w:val="000000"/>
                      <w:lang w:eastAsia="es-CO"/>
                    </w:rPr>
                    <w:t>Rethus</w:t>
                  </w:r>
                  <w:proofErr w:type="spellEnd"/>
                  <w:r w:rsidRPr="00B54D4A">
                    <w:rPr>
                      <w:rFonts w:ascii="Arial" w:eastAsia="Times New Roman" w:hAnsi="Arial" w:cs="Arial"/>
                      <w:color w:val="000000"/>
                      <w:lang w:eastAsia="es-CO"/>
                    </w:rPr>
                    <w:t xml:space="preserve"> - Tarjeta Profesional.</w:t>
                  </w:r>
                </w:p>
              </w:tc>
            </w:tr>
            <w:tr w:rsidR="006F5563" w:rsidRPr="00B54D4A" w14:paraId="3EFF6DCD" w14:textId="77777777" w:rsidTr="006F5563">
              <w:trPr>
                <w:trHeight w:val="899"/>
              </w:trPr>
              <w:tc>
                <w:tcPr>
                  <w:tcW w:w="1349" w:type="dxa"/>
                  <w:tcBorders>
                    <w:top w:val="nil"/>
                    <w:left w:val="single" w:sz="4" w:space="0" w:color="auto"/>
                    <w:bottom w:val="single" w:sz="4" w:space="0" w:color="auto"/>
                    <w:right w:val="single" w:sz="4" w:space="0" w:color="auto"/>
                  </w:tcBorders>
                  <w:shd w:val="clear" w:color="auto" w:fill="auto"/>
                  <w:noWrap/>
                  <w:vAlign w:val="center"/>
                  <w:hideMark/>
                </w:tcPr>
                <w:p w14:paraId="0693FC88" w14:textId="77777777" w:rsidR="006F5563" w:rsidRPr="00B54D4A" w:rsidRDefault="006F5563" w:rsidP="006F5563">
                  <w:pPr>
                    <w:spacing w:after="0" w:line="240" w:lineRule="auto"/>
                    <w:jc w:val="center"/>
                    <w:rPr>
                      <w:rFonts w:ascii="Arial" w:eastAsia="Times New Roman" w:hAnsi="Arial" w:cs="Arial"/>
                      <w:color w:val="000000"/>
                      <w:lang w:eastAsia="es-CO"/>
                    </w:rPr>
                  </w:pPr>
                  <w:r w:rsidRPr="00B54D4A">
                    <w:rPr>
                      <w:rFonts w:ascii="Arial" w:eastAsia="Times New Roman" w:hAnsi="Arial" w:cs="Arial"/>
                      <w:color w:val="000000"/>
                      <w:lang w:eastAsia="es-CO"/>
                    </w:rPr>
                    <w:t>3</w:t>
                  </w:r>
                </w:p>
              </w:tc>
              <w:tc>
                <w:tcPr>
                  <w:tcW w:w="2287" w:type="dxa"/>
                  <w:tcBorders>
                    <w:top w:val="nil"/>
                    <w:left w:val="nil"/>
                    <w:bottom w:val="single" w:sz="4" w:space="0" w:color="auto"/>
                    <w:right w:val="single" w:sz="4" w:space="0" w:color="auto"/>
                  </w:tcBorders>
                  <w:shd w:val="clear" w:color="auto" w:fill="auto"/>
                  <w:vAlign w:val="center"/>
                  <w:hideMark/>
                </w:tcPr>
                <w:p w14:paraId="764B8E5F" w14:textId="77777777" w:rsidR="006F5563" w:rsidRPr="00B54D4A" w:rsidRDefault="006F5563" w:rsidP="006F5563">
                  <w:pPr>
                    <w:spacing w:after="0" w:line="240" w:lineRule="auto"/>
                    <w:jc w:val="center"/>
                    <w:rPr>
                      <w:rFonts w:ascii="Arial" w:eastAsia="Times New Roman" w:hAnsi="Arial" w:cs="Arial"/>
                      <w:b/>
                      <w:bCs/>
                      <w:color w:val="000000"/>
                      <w:lang w:eastAsia="es-CO"/>
                    </w:rPr>
                  </w:pPr>
                  <w:r w:rsidRPr="00B54D4A">
                    <w:rPr>
                      <w:rFonts w:ascii="Arial" w:eastAsia="Times New Roman" w:hAnsi="Arial" w:cs="Arial"/>
                      <w:b/>
                      <w:bCs/>
                      <w:color w:val="000000"/>
                      <w:lang w:eastAsia="es-CO"/>
                    </w:rPr>
                    <w:t>PROFESIONALES PARA TOMAR LOS EXÁMENES DE LABORATORIO</w:t>
                  </w:r>
                </w:p>
              </w:tc>
              <w:tc>
                <w:tcPr>
                  <w:tcW w:w="1355" w:type="dxa"/>
                  <w:tcBorders>
                    <w:top w:val="nil"/>
                    <w:left w:val="nil"/>
                    <w:bottom w:val="single" w:sz="4" w:space="0" w:color="auto"/>
                    <w:right w:val="single" w:sz="4" w:space="0" w:color="auto"/>
                  </w:tcBorders>
                  <w:shd w:val="clear" w:color="auto" w:fill="auto"/>
                  <w:noWrap/>
                  <w:vAlign w:val="center"/>
                  <w:hideMark/>
                </w:tcPr>
                <w:p w14:paraId="4BA1CFB7" w14:textId="77777777" w:rsidR="006F5563" w:rsidRPr="00B54D4A" w:rsidRDefault="006F5563" w:rsidP="006F5563">
                  <w:pPr>
                    <w:spacing w:after="0" w:line="240" w:lineRule="auto"/>
                    <w:jc w:val="center"/>
                    <w:rPr>
                      <w:rFonts w:ascii="Arial" w:eastAsia="Times New Roman" w:hAnsi="Arial" w:cs="Arial"/>
                      <w:color w:val="000000"/>
                      <w:lang w:eastAsia="es-CO"/>
                    </w:rPr>
                  </w:pPr>
                  <w:r w:rsidRPr="00B54D4A">
                    <w:rPr>
                      <w:rFonts w:ascii="Arial" w:eastAsia="Times New Roman" w:hAnsi="Arial" w:cs="Arial"/>
                      <w:color w:val="000000"/>
                      <w:lang w:eastAsia="es-CO"/>
                    </w:rPr>
                    <w:t>3</w:t>
                  </w:r>
                </w:p>
              </w:tc>
              <w:tc>
                <w:tcPr>
                  <w:tcW w:w="5970" w:type="dxa"/>
                  <w:tcBorders>
                    <w:top w:val="nil"/>
                    <w:left w:val="nil"/>
                    <w:bottom w:val="single" w:sz="4" w:space="0" w:color="auto"/>
                    <w:right w:val="single" w:sz="4" w:space="0" w:color="auto"/>
                  </w:tcBorders>
                  <w:shd w:val="clear" w:color="auto" w:fill="auto"/>
                  <w:hideMark/>
                </w:tcPr>
                <w:p w14:paraId="19AA8D67" w14:textId="77777777" w:rsidR="006F5563" w:rsidRPr="00B54D4A" w:rsidRDefault="006F5563" w:rsidP="006F5563">
                  <w:pPr>
                    <w:spacing w:after="0" w:line="240" w:lineRule="auto"/>
                    <w:rPr>
                      <w:rFonts w:ascii="Arial" w:eastAsia="Times New Roman" w:hAnsi="Arial" w:cs="Arial"/>
                      <w:color w:val="000000"/>
                      <w:lang w:eastAsia="es-CO"/>
                    </w:rPr>
                  </w:pPr>
                  <w:r w:rsidRPr="00B54D4A">
                    <w:rPr>
                      <w:rFonts w:ascii="Arial" w:eastAsia="Times New Roman" w:hAnsi="Arial" w:cs="Arial"/>
                      <w:b/>
                      <w:bCs/>
                      <w:color w:val="000000"/>
                      <w:lang w:eastAsia="es-CO"/>
                    </w:rPr>
                    <w:t>Formación Académica:</w:t>
                  </w:r>
                  <w:r w:rsidRPr="00B54D4A">
                    <w:rPr>
                      <w:rFonts w:ascii="Arial" w:eastAsia="Times New Roman" w:hAnsi="Arial" w:cs="Arial"/>
                      <w:color w:val="000000"/>
                      <w:lang w:eastAsia="es-CO"/>
                    </w:rPr>
                    <w:t xml:space="preserve"> Título Técnico o Profesional en Bacteriología o Enfermería </w:t>
                  </w:r>
                  <w:r w:rsidRPr="00B54D4A">
                    <w:rPr>
                      <w:rFonts w:ascii="Arial" w:eastAsia="Times New Roman" w:hAnsi="Arial" w:cs="Arial"/>
                      <w:color w:val="000000"/>
                      <w:lang w:eastAsia="es-CO"/>
                    </w:rPr>
                    <w:br/>
                  </w:r>
                  <w:r w:rsidRPr="00B54D4A">
                    <w:rPr>
                      <w:rFonts w:ascii="Arial" w:eastAsia="Times New Roman" w:hAnsi="Arial" w:cs="Arial"/>
                      <w:color w:val="000000"/>
                      <w:lang w:eastAsia="es-CO"/>
                    </w:rPr>
                    <w:br/>
                  </w:r>
                  <w:r w:rsidRPr="00B54D4A">
                    <w:rPr>
                      <w:rFonts w:ascii="Arial" w:eastAsia="Times New Roman" w:hAnsi="Arial" w:cs="Arial"/>
                      <w:b/>
                      <w:bCs/>
                      <w:color w:val="000000"/>
                      <w:lang w:eastAsia="es-CO"/>
                    </w:rPr>
                    <w:t xml:space="preserve">Experiencia: </w:t>
                  </w:r>
                  <w:r w:rsidRPr="00B54D4A">
                    <w:rPr>
                      <w:rFonts w:ascii="Arial" w:eastAsia="Times New Roman" w:hAnsi="Arial" w:cs="Arial"/>
                      <w:color w:val="000000"/>
                      <w:lang w:eastAsia="es-CO"/>
                    </w:rPr>
                    <w:t xml:space="preserve">de dos (2) años de práctica profesional </w:t>
                  </w:r>
                  <w:r w:rsidRPr="00B54D4A">
                    <w:rPr>
                      <w:rFonts w:ascii="Arial" w:eastAsia="Times New Roman" w:hAnsi="Arial" w:cs="Arial"/>
                      <w:color w:val="000000"/>
                      <w:lang w:eastAsia="es-CO"/>
                    </w:rPr>
                    <w:br/>
                    <w:t xml:space="preserve">Registro en </w:t>
                  </w:r>
                  <w:proofErr w:type="spellStart"/>
                  <w:r w:rsidRPr="00B54D4A">
                    <w:rPr>
                      <w:rFonts w:ascii="Arial" w:eastAsia="Times New Roman" w:hAnsi="Arial" w:cs="Arial"/>
                      <w:color w:val="000000"/>
                      <w:lang w:eastAsia="es-CO"/>
                    </w:rPr>
                    <w:t>Rethus</w:t>
                  </w:r>
                  <w:proofErr w:type="spellEnd"/>
                  <w:r w:rsidRPr="00B54D4A">
                    <w:rPr>
                      <w:rFonts w:ascii="Arial" w:eastAsia="Times New Roman" w:hAnsi="Arial" w:cs="Arial"/>
                      <w:color w:val="000000"/>
                      <w:lang w:eastAsia="es-CO"/>
                    </w:rPr>
                    <w:t xml:space="preserve"> - Tarjeta Profesional.</w:t>
                  </w:r>
                </w:p>
              </w:tc>
            </w:tr>
            <w:tr w:rsidR="006F5563" w:rsidRPr="00B54D4A" w14:paraId="695EAAA5" w14:textId="77777777" w:rsidTr="006F5563">
              <w:trPr>
                <w:trHeight w:val="853"/>
              </w:trPr>
              <w:tc>
                <w:tcPr>
                  <w:tcW w:w="1349" w:type="dxa"/>
                  <w:tcBorders>
                    <w:top w:val="nil"/>
                    <w:left w:val="single" w:sz="4" w:space="0" w:color="auto"/>
                    <w:bottom w:val="single" w:sz="4" w:space="0" w:color="auto"/>
                    <w:right w:val="single" w:sz="4" w:space="0" w:color="auto"/>
                  </w:tcBorders>
                  <w:shd w:val="clear" w:color="auto" w:fill="auto"/>
                  <w:noWrap/>
                  <w:vAlign w:val="center"/>
                  <w:hideMark/>
                </w:tcPr>
                <w:p w14:paraId="682432F4" w14:textId="77777777" w:rsidR="006F5563" w:rsidRPr="00B54D4A" w:rsidRDefault="006F5563" w:rsidP="006F5563">
                  <w:pPr>
                    <w:spacing w:after="0" w:line="240" w:lineRule="auto"/>
                    <w:jc w:val="center"/>
                    <w:rPr>
                      <w:rFonts w:ascii="Arial" w:eastAsia="Times New Roman" w:hAnsi="Arial" w:cs="Arial"/>
                      <w:color w:val="000000"/>
                      <w:lang w:eastAsia="es-CO"/>
                    </w:rPr>
                  </w:pPr>
                  <w:r w:rsidRPr="00B54D4A">
                    <w:rPr>
                      <w:rFonts w:ascii="Arial" w:eastAsia="Times New Roman" w:hAnsi="Arial" w:cs="Arial"/>
                      <w:color w:val="000000"/>
                      <w:lang w:eastAsia="es-CO"/>
                    </w:rPr>
                    <w:t>4</w:t>
                  </w:r>
                </w:p>
              </w:tc>
              <w:tc>
                <w:tcPr>
                  <w:tcW w:w="2287" w:type="dxa"/>
                  <w:tcBorders>
                    <w:top w:val="nil"/>
                    <w:left w:val="nil"/>
                    <w:bottom w:val="single" w:sz="4" w:space="0" w:color="auto"/>
                    <w:right w:val="single" w:sz="4" w:space="0" w:color="auto"/>
                  </w:tcBorders>
                  <w:shd w:val="clear" w:color="auto" w:fill="auto"/>
                  <w:vAlign w:val="center"/>
                  <w:hideMark/>
                </w:tcPr>
                <w:p w14:paraId="4FC3A08B" w14:textId="77777777" w:rsidR="006F5563" w:rsidRPr="00B54D4A" w:rsidRDefault="006F5563" w:rsidP="006F5563">
                  <w:pPr>
                    <w:spacing w:after="0" w:line="240" w:lineRule="auto"/>
                    <w:jc w:val="center"/>
                    <w:rPr>
                      <w:rFonts w:ascii="Arial" w:eastAsia="Times New Roman" w:hAnsi="Arial" w:cs="Arial"/>
                      <w:b/>
                      <w:bCs/>
                      <w:color w:val="000000"/>
                      <w:lang w:eastAsia="es-CO"/>
                    </w:rPr>
                  </w:pPr>
                  <w:r w:rsidRPr="00B54D4A">
                    <w:rPr>
                      <w:rFonts w:ascii="Arial" w:eastAsia="Times New Roman" w:hAnsi="Arial" w:cs="Arial"/>
                      <w:b/>
                      <w:bCs/>
                      <w:color w:val="000000"/>
                      <w:lang w:eastAsia="es-CO"/>
                    </w:rPr>
                    <w:t xml:space="preserve">AUXILIAR DE ENFERMERIA </w:t>
                  </w:r>
                </w:p>
              </w:tc>
              <w:tc>
                <w:tcPr>
                  <w:tcW w:w="1355" w:type="dxa"/>
                  <w:tcBorders>
                    <w:top w:val="nil"/>
                    <w:left w:val="nil"/>
                    <w:bottom w:val="single" w:sz="4" w:space="0" w:color="auto"/>
                    <w:right w:val="single" w:sz="4" w:space="0" w:color="auto"/>
                  </w:tcBorders>
                  <w:shd w:val="clear" w:color="auto" w:fill="auto"/>
                  <w:noWrap/>
                  <w:vAlign w:val="center"/>
                  <w:hideMark/>
                </w:tcPr>
                <w:p w14:paraId="1EF2CF89" w14:textId="77777777" w:rsidR="006F5563" w:rsidRPr="00B54D4A" w:rsidRDefault="006F5563" w:rsidP="006F5563">
                  <w:pPr>
                    <w:spacing w:after="0" w:line="240" w:lineRule="auto"/>
                    <w:jc w:val="center"/>
                    <w:rPr>
                      <w:rFonts w:ascii="Arial" w:eastAsia="Times New Roman" w:hAnsi="Arial" w:cs="Arial"/>
                      <w:color w:val="000000"/>
                      <w:lang w:eastAsia="es-CO"/>
                    </w:rPr>
                  </w:pPr>
                  <w:r w:rsidRPr="00B54D4A">
                    <w:rPr>
                      <w:rFonts w:ascii="Arial" w:eastAsia="Times New Roman" w:hAnsi="Arial" w:cs="Arial"/>
                      <w:color w:val="000000"/>
                      <w:lang w:eastAsia="es-CO"/>
                    </w:rPr>
                    <w:t>3</w:t>
                  </w:r>
                </w:p>
              </w:tc>
              <w:tc>
                <w:tcPr>
                  <w:tcW w:w="5970" w:type="dxa"/>
                  <w:tcBorders>
                    <w:top w:val="nil"/>
                    <w:left w:val="nil"/>
                    <w:bottom w:val="single" w:sz="4" w:space="0" w:color="auto"/>
                    <w:right w:val="single" w:sz="4" w:space="0" w:color="auto"/>
                  </w:tcBorders>
                  <w:shd w:val="clear" w:color="auto" w:fill="auto"/>
                  <w:hideMark/>
                </w:tcPr>
                <w:p w14:paraId="641088D8" w14:textId="77777777" w:rsidR="006F5563" w:rsidRPr="00B54D4A" w:rsidRDefault="006F5563" w:rsidP="006F5563">
                  <w:pPr>
                    <w:spacing w:after="0" w:line="240" w:lineRule="auto"/>
                    <w:rPr>
                      <w:rFonts w:ascii="Arial" w:eastAsia="Times New Roman" w:hAnsi="Arial" w:cs="Arial"/>
                      <w:color w:val="000000"/>
                      <w:lang w:eastAsia="es-CO"/>
                    </w:rPr>
                  </w:pPr>
                  <w:r w:rsidRPr="00B54D4A">
                    <w:rPr>
                      <w:rFonts w:ascii="Arial" w:eastAsia="Times New Roman" w:hAnsi="Arial" w:cs="Arial"/>
                      <w:b/>
                      <w:bCs/>
                      <w:color w:val="000000"/>
                      <w:lang w:eastAsia="es-CO"/>
                    </w:rPr>
                    <w:t>Formación Académica:</w:t>
                  </w:r>
                  <w:r w:rsidRPr="00B54D4A">
                    <w:rPr>
                      <w:rFonts w:ascii="Arial" w:eastAsia="Times New Roman" w:hAnsi="Arial" w:cs="Arial"/>
                      <w:color w:val="000000"/>
                      <w:lang w:eastAsia="es-CO"/>
                    </w:rPr>
                    <w:t xml:space="preserve"> Título Técnico auxiliar de enfermería.</w:t>
                  </w:r>
                  <w:r w:rsidRPr="00B54D4A">
                    <w:rPr>
                      <w:rFonts w:ascii="Arial" w:eastAsia="Times New Roman" w:hAnsi="Arial" w:cs="Arial"/>
                      <w:color w:val="000000"/>
                      <w:lang w:eastAsia="es-CO"/>
                    </w:rPr>
                    <w:br/>
                  </w:r>
                  <w:r w:rsidRPr="00B54D4A">
                    <w:rPr>
                      <w:rFonts w:ascii="Arial" w:eastAsia="Times New Roman" w:hAnsi="Arial" w:cs="Arial"/>
                      <w:color w:val="000000"/>
                      <w:lang w:eastAsia="es-CO"/>
                    </w:rPr>
                    <w:br/>
                  </w:r>
                  <w:r w:rsidRPr="00B54D4A">
                    <w:rPr>
                      <w:rFonts w:ascii="Arial" w:eastAsia="Times New Roman" w:hAnsi="Arial" w:cs="Arial"/>
                      <w:b/>
                      <w:bCs/>
                      <w:color w:val="000000"/>
                      <w:lang w:eastAsia="es-CO"/>
                    </w:rPr>
                    <w:t xml:space="preserve">Experiencia: </w:t>
                  </w:r>
                  <w:r w:rsidRPr="00B54D4A">
                    <w:rPr>
                      <w:rFonts w:ascii="Arial" w:eastAsia="Times New Roman" w:hAnsi="Arial" w:cs="Arial"/>
                      <w:color w:val="000000"/>
                      <w:lang w:eastAsia="es-CO"/>
                    </w:rPr>
                    <w:t xml:space="preserve">de dos (2) años de experiencia laboral. </w:t>
                  </w:r>
                  <w:r w:rsidRPr="00B54D4A">
                    <w:rPr>
                      <w:rFonts w:ascii="Arial" w:eastAsia="Times New Roman" w:hAnsi="Arial" w:cs="Arial"/>
                      <w:color w:val="000000"/>
                      <w:lang w:eastAsia="es-CO"/>
                    </w:rPr>
                    <w:br/>
                    <w:t xml:space="preserve">Registro en </w:t>
                  </w:r>
                  <w:proofErr w:type="spellStart"/>
                  <w:r w:rsidRPr="00B54D4A">
                    <w:rPr>
                      <w:rFonts w:ascii="Arial" w:eastAsia="Times New Roman" w:hAnsi="Arial" w:cs="Arial"/>
                      <w:color w:val="000000"/>
                      <w:lang w:eastAsia="es-CO"/>
                    </w:rPr>
                    <w:t>Rethus</w:t>
                  </w:r>
                  <w:proofErr w:type="spellEnd"/>
                  <w:r w:rsidRPr="00B54D4A">
                    <w:rPr>
                      <w:rFonts w:ascii="Arial" w:eastAsia="Times New Roman" w:hAnsi="Arial" w:cs="Arial"/>
                      <w:color w:val="000000"/>
                      <w:lang w:eastAsia="es-CO"/>
                    </w:rPr>
                    <w:t xml:space="preserve">. </w:t>
                  </w:r>
                </w:p>
              </w:tc>
            </w:tr>
            <w:tr w:rsidR="006F5563" w:rsidRPr="00B54D4A" w14:paraId="61C8DD45" w14:textId="77777777" w:rsidTr="006F5563">
              <w:trPr>
                <w:trHeight w:val="706"/>
              </w:trPr>
              <w:tc>
                <w:tcPr>
                  <w:tcW w:w="1349" w:type="dxa"/>
                  <w:tcBorders>
                    <w:top w:val="nil"/>
                    <w:left w:val="single" w:sz="4" w:space="0" w:color="auto"/>
                    <w:bottom w:val="single" w:sz="4" w:space="0" w:color="auto"/>
                    <w:right w:val="single" w:sz="4" w:space="0" w:color="auto"/>
                  </w:tcBorders>
                  <w:shd w:val="clear" w:color="auto" w:fill="auto"/>
                  <w:noWrap/>
                  <w:vAlign w:val="center"/>
                  <w:hideMark/>
                </w:tcPr>
                <w:p w14:paraId="6FC57686" w14:textId="77777777" w:rsidR="006F5563" w:rsidRPr="00B54D4A" w:rsidRDefault="006F5563" w:rsidP="006F5563">
                  <w:pPr>
                    <w:spacing w:after="0" w:line="240" w:lineRule="auto"/>
                    <w:jc w:val="center"/>
                    <w:rPr>
                      <w:rFonts w:ascii="Arial" w:eastAsia="Times New Roman" w:hAnsi="Arial" w:cs="Arial"/>
                      <w:color w:val="000000"/>
                      <w:lang w:eastAsia="es-CO"/>
                    </w:rPr>
                  </w:pPr>
                  <w:r w:rsidRPr="00B54D4A">
                    <w:rPr>
                      <w:rFonts w:ascii="Arial" w:eastAsia="Times New Roman" w:hAnsi="Arial" w:cs="Arial"/>
                      <w:color w:val="000000"/>
                      <w:lang w:eastAsia="es-CO"/>
                    </w:rPr>
                    <w:t>5</w:t>
                  </w:r>
                </w:p>
              </w:tc>
              <w:tc>
                <w:tcPr>
                  <w:tcW w:w="2287" w:type="dxa"/>
                  <w:tcBorders>
                    <w:top w:val="nil"/>
                    <w:left w:val="nil"/>
                    <w:bottom w:val="single" w:sz="4" w:space="0" w:color="auto"/>
                    <w:right w:val="single" w:sz="4" w:space="0" w:color="auto"/>
                  </w:tcBorders>
                  <w:shd w:val="clear" w:color="auto" w:fill="auto"/>
                  <w:vAlign w:val="center"/>
                  <w:hideMark/>
                </w:tcPr>
                <w:p w14:paraId="0560D2D1" w14:textId="77777777" w:rsidR="006F5563" w:rsidRPr="00B54D4A" w:rsidRDefault="006F5563" w:rsidP="006F5563">
                  <w:pPr>
                    <w:spacing w:after="0" w:line="240" w:lineRule="auto"/>
                    <w:jc w:val="center"/>
                    <w:rPr>
                      <w:rFonts w:ascii="Arial" w:eastAsia="Times New Roman" w:hAnsi="Arial" w:cs="Arial"/>
                      <w:b/>
                      <w:bCs/>
                      <w:color w:val="000000"/>
                      <w:lang w:eastAsia="es-CO"/>
                    </w:rPr>
                  </w:pPr>
                  <w:r w:rsidRPr="00B54D4A">
                    <w:rPr>
                      <w:rFonts w:ascii="Arial" w:eastAsia="Times New Roman" w:hAnsi="Arial" w:cs="Arial"/>
                      <w:b/>
                      <w:bCs/>
                      <w:color w:val="000000"/>
                      <w:lang w:eastAsia="es-CO"/>
                    </w:rPr>
                    <w:t xml:space="preserve">AUXILIAR DE APOYO PARA LOGISTICA Y LA CONVOCATORIA </w:t>
                  </w:r>
                </w:p>
              </w:tc>
              <w:tc>
                <w:tcPr>
                  <w:tcW w:w="1355" w:type="dxa"/>
                  <w:tcBorders>
                    <w:top w:val="nil"/>
                    <w:left w:val="nil"/>
                    <w:bottom w:val="single" w:sz="4" w:space="0" w:color="auto"/>
                    <w:right w:val="single" w:sz="4" w:space="0" w:color="auto"/>
                  </w:tcBorders>
                  <w:shd w:val="clear" w:color="auto" w:fill="auto"/>
                  <w:noWrap/>
                  <w:vAlign w:val="center"/>
                  <w:hideMark/>
                </w:tcPr>
                <w:p w14:paraId="6E845133" w14:textId="77777777" w:rsidR="006F5563" w:rsidRPr="00B54D4A" w:rsidRDefault="006F5563" w:rsidP="006F5563">
                  <w:pPr>
                    <w:spacing w:after="0" w:line="240" w:lineRule="auto"/>
                    <w:jc w:val="center"/>
                    <w:rPr>
                      <w:rFonts w:ascii="Arial" w:eastAsia="Times New Roman" w:hAnsi="Arial" w:cs="Arial"/>
                      <w:color w:val="000000"/>
                      <w:lang w:eastAsia="es-CO"/>
                    </w:rPr>
                  </w:pPr>
                  <w:r w:rsidRPr="00B54D4A">
                    <w:rPr>
                      <w:rFonts w:ascii="Arial" w:eastAsia="Times New Roman" w:hAnsi="Arial" w:cs="Arial"/>
                      <w:color w:val="000000"/>
                      <w:lang w:eastAsia="es-CO"/>
                    </w:rPr>
                    <w:t>1</w:t>
                  </w:r>
                </w:p>
              </w:tc>
              <w:tc>
                <w:tcPr>
                  <w:tcW w:w="5970" w:type="dxa"/>
                  <w:tcBorders>
                    <w:top w:val="nil"/>
                    <w:left w:val="nil"/>
                    <w:bottom w:val="single" w:sz="4" w:space="0" w:color="auto"/>
                    <w:right w:val="single" w:sz="4" w:space="0" w:color="auto"/>
                  </w:tcBorders>
                  <w:shd w:val="clear" w:color="auto" w:fill="auto"/>
                  <w:hideMark/>
                </w:tcPr>
                <w:p w14:paraId="652BF0FC" w14:textId="77777777" w:rsidR="006F5563" w:rsidRPr="00B54D4A" w:rsidRDefault="006F5563" w:rsidP="006F5563">
                  <w:pPr>
                    <w:spacing w:after="0" w:line="240" w:lineRule="auto"/>
                    <w:rPr>
                      <w:rFonts w:ascii="Arial" w:eastAsia="Times New Roman" w:hAnsi="Arial" w:cs="Arial"/>
                      <w:color w:val="000000"/>
                      <w:lang w:eastAsia="es-CO"/>
                    </w:rPr>
                  </w:pPr>
                  <w:r w:rsidRPr="00B54D4A">
                    <w:rPr>
                      <w:rFonts w:ascii="Arial" w:eastAsia="Times New Roman" w:hAnsi="Arial" w:cs="Arial"/>
                      <w:b/>
                      <w:bCs/>
                      <w:color w:val="000000"/>
                      <w:lang w:eastAsia="es-CO"/>
                    </w:rPr>
                    <w:t>Formación Académica</w:t>
                  </w:r>
                  <w:r w:rsidRPr="00B54D4A">
                    <w:rPr>
                      <w:rFonts w:ascii="Arial" w:eastAsia="Times New Roman" w:hAnsi="Arial" w:cs="Arial"/>
                      <w:color w:val="000000"/>
                      <w:lang w:eastAsia="es-CO"/>
                    </w:rPr>
                    <w:t xml:space="preserve">: Técnico en talento humano, áreas de la salud o administrativas afines. </w:t>
                  </w:r>
                  <w:r w:rsidRPr="00B54D4A">
                    <w:rPr>
                      <w:rFonts w:ascii="Arial" w:eastAsia="Times New Roman" w:hAnsi="Arial" w:cs="Arial"/>
                      <w:color w:val="000000"/>
                      <w:lang w:eastAsia="es-CO"/>
                    </w:rPr>
                    <w:br/>
                  </w:r>
                  <w:r w:rsidRPr="00B54D4A">
                    <w:rPr>
                      <w:rFonts w:ascii="Arial" w:eastAsia="Times New Roman" w:hAnsi="Arial" w:cs="Arial"/>
                      <w:color w:val="000000"/>
                      <w:lang w:eastAsia="es-CO"/>
                    </w:rPr>
                    <w:br/>
                  </w:r>
                  <w:r w:rsidRPr="00B54D4A">
                    <w:rPr>
                      <w:rFonts w:ascii="Arial" w:eastAsia="Times New Roman" w:hAnsi="Arial" w:cs="Arial"/>
                      <w:b/>
                      <w:bCs/>
                      <w:color w:val="000000"/>
                      <w:lang w:eastAsia="es-CO"/>
                    </w:rPr>
                    <w:t>Experiencia:</w:t>
                  </w:r>
                  <w:r w:rsidRPr="00B54D4A">
                    <w:rPr>
                      <w:rFonts w:ascii="Arial" w:eastAsia="Times New Roman" w:hAnsi="Arial" w:cs="Arial"/>
                      <w:color w:val="000000"/>
                      <w:lang w:eastAsia="es-CO"/>
                    </w:rPr>
                    <w:t xml:space="preserve"> Un (1) año de experiencia laboral.</w:t>
                  </w:r>
                </w:p>
              </w:tc>
            </w:tr>
            <w:bookmarkEnd w:id="6"/>
          </w:tbl>
          <w:p w14:paraId="3EA22391" w14:textId="30369E6C" w:rsidR="00BE14B2" w:rsidRPr="00B54D4A" w:rsidRDefault="00BE14B2" w:rsidP="00BE14B2">
            <w:pPr>
              <w:autoSpaceDE w:val="0"/>
              <w:autoSpaceDN w:val="0"/>
              <w:adjustRightInd w:val="0"/>
              <w:rPr>
                <w:rFonts w:ascii="Arial" w:hAnsi="Arial" w:cs="Arial"/>
                <w:color w:val="000000"/>
                <w:lang w:eastAsia="es-CO"/>
              </w:rPr>
            </w:pPr>
          </w:p>
          <w:p w14:paraId="6D3B4824" w14:textId="77777777" w:rsidR="00BE14B2" w:rsidRPr="00B54D4A" w:rsidRDefault="00BE14B2" w:rsidP="00BE14B2">
            <w:pPr>
              <w:pStyle w:val="Prrafodelista"/>
              <w:numPr>
                <w:ilvl w:val="0"/>
                <w:numId w:val="32"/>
              </w:numPr>
              <w:autoSpaceDE w:val="0"/>
              <w:autoSpaceDN w:val="0"/>
              <w:adjustRightInd w:val="0"/>
              <w:spacing w:after="0" w:line="240" w:lineRule="auto"/>
              <w:contextualSpacing w:val="0"/>
              <w:jc w:val="both"/>
              <w:rPr>
                <w:rFonts w:ascii="Arial" w:hAnsi="Arial" w:cs="Arial"/>
                <w:color w:val="000000"/>
                <w:lang w:eastAsia="es-CO"/>
              </w:rPr>
            </w:pPr>
            <w:r w:rsidRPr="00B54D4A">
              <w:rPr>
                <w:rFonts w:ascii="Arial" w:hAnsi="Arial" w:cs="Arial"/>
                <w:color w:val="000000"/>
                <w:lang w:eastAsia="es-CO"/>
              </w:rPr>
              <w:t>El personal debe estar en capacidad y disposición para asistir a las reuniones que se programen presenciales y/o virtuales en la ejecución contractual.</w:t>
            </w:r>
          </w:p>
          <w:p w14:paraId="164B7E73" w14:textId="77777777" w:rsidR="00BE14B2" w:rsidRPr="00B54D4A" w:rsidRDefault="00BE14B2" w:rsidP="00BE14B2">
            <w:pPr>
              <w:pStyle w:val="Prrafodelista"/>
              <w:autoSpaceDE w:val="0"/>
              <w:autoSpaceDN w:val="0"/>
              <w:adjustRightInd w:val="0"/>
              <w:jc w:val="both"/>
              <w:rPr>
                <w:rFonts w:ascii="Arial" w:hAnsi="Arial" w:cs="Arial"/>
                <w:color w:val="000000"/>
                <w:lang w:eastAsia="es-CO"/>
              </w:rPr>
            </w:pPr>
          </w:p>
          <w:p w14:paraId="693EAE82" w14:textId="77777777" w:rsidR="00BE14B2" w:rsidRPr="00B54D4A" w:rsidRDefault="00BE14B2" w:rsidP="00BE14B2">
            <w:pPr>
              <w:pStyle w:val="Prrafodelista"/>
              <w:numPr>
                <w:ilvl w:val="0"/>
                <w:numId w:val="32"/>
              </w:numPr>
              <w:autoSpaceDE w:val="0"/>
              <w:autoSpaceDN w:val="0"/>
              <w:adjustRightInd w:val="0"/>
              <w:spacing w:after="0" w:line="240" w:lineRule="auto"/>
              <w:contextualSpacing w:val="0"/>
              <w:jc w:val="both"/>
              <w:rPr>
                <w:rFonts w:ascii="Arial" w:hAnsi="Arial" w:cs="Arial"/>
                <w:color w:val="000000"/>
                <w:lang w:eastAsia="es-CO"/>
              </w:rPr>
            </w:pPr>
            <w:r w:rsidRPr="00B54D4A">
              <w:rPr>
                <w:rFonts w:ascii="Arial" w:hAnsi="Arial" w:cs="Arial"/>
                <w:color w:val="000000"/>
                <w:lang w:eastAsia="es-CO"/>
              </w:rPr>
              <w:t xml:space="preserve">En el evento en que alguno de los integrantes del equipo mínimo requerido deba ser reemplazado, la nueva persona propuesta debe acreditar los requisitos solicitados en este documento, según sea el rol a desempeñar. </w:t>
            </w:r>
          </w:p>
          <w:p w14:paraId="24B99BED" w14:textId="77777777" w:rsidR="00BE14B2" w:rsidRPr="00B54D4A" w:rsidRDefault="00BE14B2" w:rsidP="00BE14B2">
            <w:pPr>
              <w:pStyle w:val="Prrafodelista"/>
              <w:rPr>
                <w:rFonts w:ascii="Arial" w:hAnsi="Arial" w:cs="Arial"/>
                <w:color w:val="000000"/>
                <w:lang w:eastAsia="es-CO"/>
              </w:rPr>
            </w:pPr>
          </w:p>
          <w:p w14:paraId="7F9F9FBF" w14:textId="77777777" w:rsidR="00BE14B2" w:rsidRPr="00B54D4A" w:rsidRDefault="00BE14B2" w:rsidP="00BE14B2">
            <w:pPr>
              <w:pStyle w:val="Prrafodelista"/>
              <w:numPr>
                <w:ilvl w:val="0"/>
                <w:numId w:val="32"/>
              </w:numPr>
              <w:autoSpaceDE w:val="0"/>
              <w:autoSpaceDN w:val="0"/>
              <w:adjustRightInd w:val="0"/>
              <w:spacing w:after="0" w:line="240" w:lineRule="auto"/>
              <w:contextualSpacing w:val="0"/>
              <w:jc w:val="both"/>
              <w:rPr>
                <w:rFonts w:ascii="Arial" w:hAnsi="Arial" w:cs="Arial"/>
                <w:color w:val="000000"/>
                <w:lang w:eastAsia="es-CO"/>
              </w:rPr>
            </w:pPr>
            <w:r w:rsidRPr="00B54D4A">
              <w:rPr>
                <w:rFonts w:ascii="Arial" w:hAnsi="Arial" w:cs="Arial"/>
                <w:color w:val="000000"/>
                <w:lang w:eastAsia="es-CO"/>
              </w:rPr>
              <w:t>El contratista para el inicio de la ejecución del contrato deberá respecto del equipo de trabajo aportar los siguientes documentos:</w:t>
            </w:r>
          </w:p>
          <w:p w14:paraId="29C05B9F" w14:textId="77777777" w:rsidR="00BE14B2" w:rsidRPr="00B54D4A" w:rsidRDefault="00BE14B2" w:rsidP="00BE14B2">
            <w:pPr>
              <w:pStyle w:val="Prrafodelista"/>
              <w:rPr>
                <w:rFonts w:ascii="Arial" w:hAnsi="Arial" w:cs="Arial"/>
                <w:color w:val="000000"/>
                <w:lang w:eastAsia="es-CO"/>
              </w:rPr>
            </w:pPr>
          </w:p>
          <w:p w14:paraId="5387B8B4" w14:textId="77777777" w:rsidR="00BE14B2" w:rsidRPr="00B54D4A" w:rsidRDefault="00BE14B2" w:rsidP="00BE14B2">
            <w:pPr>
              <w:pStyle w:val="Prrafodelista"/>
              <w:numPr>
                <w:ilvl w:val="0"/>
                <w:numId w:val="34"/>
              </w:numPr>
              <w:autoSpaceDE w:val="0"/>
              <w:autoSpaceDN w:val="0"/>
              <w:adjustRightInd w:val="0"/>
              <w:spacing w:after="0" w:line="240" w:lineRule="auto"/>
              <w:contextualSpacing w:val="0"/>
              <w:jc w:val="both"/>
              <w:rPr>
                <w:rFonts w:ascii="Arial" w:hAnsi="Arial" w:cs="Arial"/>
                <w:color w:val="000000"/>
                <w:lang w:eastAsia="es-CO"/>
              </w:rPr>
            </w:pPr>
            <w:r w:rsidRPr="00B54D4A">
              <w:rPr>
                <w:rFonts w:ascii="Arial" w:hAnsi="Arial" w:cs="Arial"/>
                <w:color w:val="000000"/>
                <w:lang w:eastAsia="es-CO"/>
              </w:rPr>
              <w:t xml:space="preserve">Copia de la Tarjeta o Matrícula Profesional cuando aplique y tendrá una disponibilidad y/o dedicación conforme a las cargas de trabajo que defina el Contratista, considerando la relación de actividades, alcance, funciones y procesos a ejecutar, para lo cual, el adjudicatario podrá organizar el equipo de trabajo de acuerdo a su experiencia y su estructura administrativa; sin embargo, queda bajo la responsabilidad del proponente definir los miembros del equipo de trabajo necesarios y suficientes adicionales que requiera para lograr el cumplimiento a cabalidad de las obligaciones exigidas, sin que ello genere costos adicionales para la Entidad. </w:t>
            </w:r>
          </w:p>
          <w:p w14:paraId="18C5B858" w14:textId="77777777" w:rsidR="00BE14B2" w:rsidRPr="00B54D4A" w:rsidRDefault="00BE14B2" w:rsidP="00BE14B2">
            <w:pPr>
              <w:pStyle w:val="Prrafodelista"/>
              <w:autoSpaceDE w:val="0"/>
              <w:autoSpaceDN w:val="0"/>
              <w:adjustRightInd w:val="0"/>
              <w:spacing w:after="0" w:line="240" w:lineRule="auto"/>
              <w:ind w:left="1440"/>
              <w:contextualSpacing w:val="0"/>
              <w:jc w:val="both"/>
              <w:rPr>
                <w:rFonts w:ascii="Arial" w:hAnsi="Arial" w:cs="Arial"/>
                <w:color w:val="000000"/>
                <w:lang w:eastAsia="es-CO"/>
              </w:rPr>
            </w:pPr>
          </w:p>
          <w:p w14:paraId="743DD178" w14:textId="77777777" w:rsidR="00BE14B2" w:rsidRPr="00B54D4A" w:rsidRDefault="00BE14B2" w:rsidP="00BE14B2">
            <w:pPr>
              <w:pStyle w:val="Prrafodelista"/>
              <w:numPr>
                <w:ilvl w:val="0"/>
                <w:numId w:val="32"/>
              </w:numPr>
              <w:autoSpaceDE w:val="0"/>
              <w:autoSpaceDN w:val="0"/>
              <w:adjustRightInd w:val="0"/>
              <w:spacing w:after="0" w:line="240" w:lineRule="auto"/>
              <w:contextualSpacing w:val="0"/>
              <w:jc w:val="both"/>
              <w:rPr>
                <w:rFonts w:ascii="Arial" w:hAnsi="Arial" w:cs="Arial"/>
                <w:color w:val="000000"/>
                <w:lang w:eastAsia="es-CO"/>
              </w:rPr>
            </w:pPr>
            <w:bookmarkStart w:id="7" w:name="_Hlk120121719"/>
            <w:r w:rsidRPr="00B54D4A">
              <w:rPr>
                <w:rFonts w:ascii="Arial" w:hAnsi="Arial" w:cs="Arial"/>
                <w:color w:val="000000"/>
                <w:lang w:eastAsia="es-CO"/>
              </w:rPr>
              <w:lastRenderedPageBreak/>
              <w:t>El contratista para efectos de la verificación de la formación académica y experiencia exigida, deberá tener en cuenta los siguientes requisitos:</w:t>
            </w:r>
          </w:p>
          <w:p w14:paraId="0299F011" w14:textId="77777777" w:rsidR="00BE14B2" w:rsidRPr="00B54D4A" w:rsidRDefault="00BE14B2" w:rsidP="00BE14B2">
            <w:pPr>
              <w:pStyle w:val="Prrafodelista"/>
              <w:autoSpaceDE w:val="0"/>
              <w:autoSpaceDN w:val="0"/>
              <w:adjustRightInd w:val="0"/>
              <w:jc w:val="both"/>
              <w:rPr>
                <w:rFonts w:ascii="Arial" w:hAnsi="Arial" w:cs="Arial"/>
                <w:color w:val="000000"/>
                <w:lang w:eastAsia="es-CO"/>
              </w:rPr>
            </w:pPr>
          </w:p>
          <w:p w14:paraId="669B7F3C" w14:textId="77777777" w:rsidR="00BE14B2" w:rsidRPr="00B54D4A" w:rsidRDefault="00BE14B2" w:rsidP="00BE14B2">
            <w:pPr>
              <w:pStyle w:val="Prrafodelista"/>
              <w:numPr>
                <w:ilvl w:val="0"/>
                <w:numId w:val="34"/>
              </w:numPr>
              <w:autoSpaceDE w:val="0"/>
              <w:autoSpaceDN w:val="0"/>
              <w:adjustRightInd w:val="0"/>
              <w:spacing w:after="0" w:line="240" w:lineRule="auto"/>
              <w:contextualSpacing w:val="0"/>
              <w:jc w:val="both"/>
              <w:rPr>
                <w:rFonts w:ascii="Arial" w:hAnsi="Arial" w:cs="Arial"/>
                <w:color w:val="000000"/>
                <w:lang w:eastAsia="es-CO"/>
              </w:rPr>
            </w:pPr>
            <w:r w:rsidRPr="00B54D4A">
              <w:rPr>
                <w:rFonts w:ascii="Arial" w:hAnsi="Arial" w:cs="Arial"/>
                <w:color w:val="000000"/>
                <w:lang w:eastAsia="es-CO"/>
              </w:rPr>
              <w:t xml:space="preserve">Anexar los documentos que acrediten la formación académica y la experiencia del equipo mínimo de trabajo. Para este efecto deberá anexar fotocopias legibles de toda la documentación. </w:t>
            </w:r>
          </w:p>
          <w:p w14:paraId="766D1070" w14:textId="77777777" w:rsidR="00BE14B2" w:rsidRPr="00B54D4A" w:rsidRDefault="00BE14B2" w:rsidP="00BE14B2">
            <w:pPr>
              <w:pStyle w:val="Prrafodelista"/>
              <w:autoSpaceDE w:val="0"/>
              <w:autoSpaceDN w:val="0"/>
              <w:adjustRightInd w:val="0"/>
              <w:ind w:left="1440"/>
              <w:jc w:val="both"/>
              <w:rPr>
                <w:rFonts w:ascii="Arial" w:hAnsi="Arial" w:cs="Arial"/>
                <w:color w:val="000000"/>
                <w:lang w:eastAsia="es-CO"/>
              </w:rPr>
            </w:pPr>
          </w:p>
          <w:p w14:paraId="511CA241" w14:textId="77777777" w:rsidR="00BE14B2" w:rsidRPr="00B54D4A" w:rsidRDefault="00BE14B2" w:rsidP="00BE14B2">
            <w:pPr>
              <w:pStyle w:val="Prrafodelista"/>
              <w:numPr>
                <w:ilvl w:val="0"/>
                <w:numId w:val="34"/>
              </w:numPr>
              <w:autoSpaceDE w:val="0"/>
              <w:autoSpaceDN w:val="0"/>
              <w:adjustRightInd w:val="0"/>
              <w:spacing w:after="0" w:line="240" w:lineRule="auto"/>
              <w:contextualSpacing w:val="0"/>
              <w:jc w:val="both"/>
              <w:rPr>
                <w:rFonts w:ascii="Arial" w:hAnsi="Arial" w:cs="Arial"/>
                <w:color w:val="000000"/>
                <w:lang w:eastAsia="es-CO"/>
              </w:rPr>
            </w:pPr>
            <w:r w:rsidRPr="00B54D4A">
              <w:rPr>
                <w:rFonts w:ascii="Arial" w:hAnsi="Arial" w:cs="Arial"/>
                <w:color w:val="000000"/>
                <w:lang w:eastAsia="es-CO"/>
              </w:rPr>
              <w:t>Para efectos de acreditar la formación académica de cada uno de los integrantes del equipo mínimo de trabajo deberá anexar los siguientes documentos.</w:t>
            </w:r>
          </w:p>
          <w:p w14:paraId="52898455" w14:textId="77777777" w:rsidR="00BE14B2" w:rsidRPr="00B54D4A" w:rsidRDefault="00BE14B2" w:rsidP="00BE14B2">
            <w:pPr>
              <w:autoSpaceDE w:val="0"/>
              <w:autoSpaceDN w:val="0"/>
              <w:adjustRightInd w:val="0"/>
              <w:spacing w:after="0" w:line="240" w:lineRule="auto"/>
              <w:jc w:val="both"/>
              <w:rPr>
                <w:rFonts w:ascii="Arial" w:hAnsi="Arial" w:cs="Arial"/>
                <w:color w:val="000000"/>
                <w:lang w:eastAsia="es-CO"/>
              </w:rPr>
            </w:pPr>
          </w:p>
          <w:p w14:paraId="00A6A03A" w14:textId="77777777" w:rsidR="00BE14B2" w:rsidRPr="00B54D4A" w:rsidRDefault="00BE14B2" w:rsidP="00BE14B2">
            <w:pPr>
              <w:pStyle w:val="Prrafodelista"/>
              <w:autoSpaceDE w:val="0"/>
              <w:autoSpaceDN w:val="0"/>
              <w:adjustRightInd w:val="0"/>
              <w:ind w:left="1440"/>
              <w:jc w:val="both"/>
              <w:rPr>
                <w:rFonts w:ascii="Arial" w:hAnsi="Arial" w:cs="Arial"/>
                <w:color w:val="000000"/>
                <w:lang w:eastAsia="es-CO"/>
              </w:rPr>
            </w:pPr>
            <w:r w:rsidRPr="00B54D4A">
              <w:rPr>
                <w:rFonts w:ascii="Arial" w:hAnsi="Arial" w:cs="Arial"/>
                <w:color w:val="000000"/>
                <w:lang w:eastAsia="es-CO"/>
              </w:rPr>
              <w:t xml:space="preserve">Sólo éstos serán tenidos en cuenta, así: </w:t>
            </w:r>
          </w:p>
          <w:p w14:paraId="135D8167" w14:textId="77777777" w:rsidR="00BE14B2" w:rsidRPr="00B54D4A" w:rsidRDefault="00BE14B2" w:rsidP="00BE14B2">
            <w:pPr>
              <w:pStyle w:val="Prrafodelista"/>
              <w:rPr>
                <w:rFonts w:ascii="Arial" w:hAnsi="Arial" w:cs="Arial"/>
                <w:color w:val="000000"/>
                <w:lang w:eastAsia="es-CO"/>
              </w:rPr>
            </w:pPr>
          </w:p>
          <w:p w14:paraId="053A05F8" w14:textId="77777777" w:rsidR="00BE14B2" w:rsidRPr="00B54D4A" w:rsidRDefault="00BE14B2" w:rsidP="00BE14B2">
            <w:pPr>
              <w:pStyle w:val="Prrafodelista"/>
              <w:numPr>
                <w:ilvl w:val="0"/>
                <w:numId w:val="34"/>
              </w:numPr>
              <w:autoSpaceDE w:val="0"/>
              <w:autoSpaceDN w:val="0"/>
              <w:adjustRightInd w:val="0"/>
              <w:spacing w:after="0" w:line="240" w:lineRule="auto"/>
              <w:contextualSpacing w:val="0"/>
              <w:jc w:val="both"/>
              <w:rPr>
                <w:rFonts w:ascii="Arial" w:hAnsi="Arial" w:cs="Arial"/>
                <w:color w:val="000000"/>
                <w:lang w:eastAsia="es-CO"/>
              </w:rPr>
            </w:pPr>
            <w:r w:rsidRPr="00B54D4A">
              <w:rPr>
                <w:rFonts w:ascii="Arial" w:hAnsi="Arial" w:cs="Arial"/>
                <w:color w:val="000000"/>
                <w:lang w:eastAsia="es-CO"/>
              </w:rPr>
              <w:t xml:space="preserve">Copia del acta de grado y/o diploma de grado profesional y/o maestría y/o posgrado </w:t>
            </w:r>
          </w:p>
          <w:p w14:paraId="1E03A6E4" w14:textId="77777777" w:rsidR="00BE14B2" w:rsidRPr="00B54D4A" w:rsidRDefault="00BE14B2" w:rsidP="00BE14B2">
            <w:pPr>
              <w:pStyle w:val="Prrafodelista"/>
              <w:numPr>
                <w:ilvl w:val="0"/>
                <w:numId w:val="34"/>
              </w:numPr>
              <w:autoSpaceDE w:val="0"/>
              <w:autoSpaceDN w:val="0"/>
              <w:adjustRightInd w:val="0"/>
              <w:spacing w:after="0" w:line="240" w:lineRule="auto"/>
              <w:contextualSpacing w:val="0"/>
              <w:jc w:val="both"/>
              <w:rPr>
                <w:rFonts w:ascii="Arial" w:hAnsi="Arial" w:cs="Arial"/>
                <w:color w:val="000000"/>
                <w:lang w:eastAsia="es-CO"/>
              </w:rPr>
            </w:pPr>
            <w:r w:rsidRPr="00B54D4A">
              <w:rPr>
                <w:rFonts w:ascii="Arial" w:hAnsi="Arial" w:cs="Arial"/>
                <w:color w:val="000000"/>
                <w:lang w:eastAsia="es-CO"/>
              </w:rPr>
              <w:t xml:space="preserve">Copia de las Certificaciones de acuerdo con lo exigido para cada perfil. </w:t>
            </w:r>
          </w:p>
          <w:p w14:paraId="0D2645F8" w14:textId="77777777" w:rsidR="00BE14B2" w:rsidRPr="00B54D4A" w:rsidRDefault="00BE14B2" w:rsidP="00BE14B2">
            <w:pPr>
              <w:pStyle w:val="Prrafodelista"/>
              <w:numPr>
                <w:ilvl w:val="0"/>
                <w:numId w:val="34"/>
              </w:numPr>
              <w:autoSpaceDE w:val="0"/>
              <w:autoSpaceDN w:val="0"/>
              <w:adjustRightInd w:val="0"/>
              <w:spacing w:after="0" w:line="240" w:lineRule="auto"/>
              <w:contextualSpacing w:val="0"/>
              <w:jc w:val="both"/>
              <w:rPr>
                <w:rFonts w:ascii="Arial" w:hAnsi="Arial" w:cs="Arial"/>
                <w:color w:val="000000"/>
                <w:lang w:eastAsia="es-CO"/>
              </w:rPr>
            </w:pPr>
            <w:r w:rsidRPr="00B54D4A">
              <w:rPr>
                <w:rFonts w:ascii="Arial" w:hAnsi="Arial" w:cs="Arial"/>
                <w:color w:val="000000"/>
                <w:lang w:eastAsia="es-CO"/>
              </w:rPr>
              <w:t xml:space="preserve">Copia de la tarjeta o matrícula profesional vigente.  </w:t>
            </w:r>
          </w:p>
          <w:p w14:paraId="105701B8" w14:textId="77777777" w:rsidR="00BE14B2" w:rsidRPr="00B54D4A" w:rsidRDefault="00BE14B2" w:rsidP="00BE14B2">
            <w:pPr>
              <w:pStyle w:val="Prrafodelista"/>
              <w:numPr>
                <w:ilvl w:val="0"/>
                <w:numId w:val="34"/>
              </w:numPr>
              <w:autoSpaceDE w:val="0"/>
              <w:autoSpaceDN w:val="0"/>
              <w:adjustRightInd w:val="0"/>
              <w:spacing w:after="0" w:line="240" w:lineRule="auto"/>
              <w:contextualSpacing w:val="0"/>
              <w:jc w:val="both"/>
              <w:rPr>
                <w:rFonts w:ascii="Arial" w:hAnsi="Arial" w:cs="Arial"/>
                <w:color w:val="000000"/>
                <w:lang w:eastAsia="es-CO"/>
              </w:rPr>
            </w:pPr>
            <w:r w:rsidRPr="00B54D4A">
              <w:rPr>
                <w:rFonts w:ascii="Arial" w:hAnsi="Arial" w:cs="Arial"/>
                <w:color w:val="000000"/>
                <w:lang w:eastAsia="es-CO"/>
              </w:rPr>
              <w:t>Copia del documento de convalidación de los títulos obtenidos en el exterior, de conformidad con las disposiciones legales vigentes sobre la materia, según corresponda</w:t>
            </w:r>
            <w:bookmarkEnd w:id="7"/>
            <w:r w:rsidRPr="00B54D4A">
              <w:rPr>
                <w:rFonts w:ascii="Arial" w:hAnsi="Arial" w:cs="Arial"/>
                <w:color w:val="000000"/>
                <w:lang w:eastAsia="es-CO"/>
              </w:rPr>
              <w:t>.</w:t>
            </w:r>
          </w:p>
          <w:p w14:paraId="74E997AA" w14:textId="77777777" w:rsidR="00BE14B2" w:rsidRPr="00B54D4A" w:rsidRDefault="00BE14B2" w:rsidP="00BE14B2">
            <w:pPr>
              <w:pStyle w:val="Prrafodelista"/>
              <w:autoSpaceDE w:val="0"/>
              <w:autoSpaceDN w:val="0"/>
              <w:adjustRightInd w:val="0"/>
              <w:spacing w:after="0" w:line="240" w:lineRule="auto"/>
              <w:ind w:left="1440"/>
              <w:contextualSpacing w:val="0"/>
              <w:jc w:val="both"/>
              <w:rPr>
                <w:rFonts w:ascii="Arial" w:hAnsi="Arial" w:cs="Arial"/>
                <w:color w:val="000000"/>
                <w:lang w:eastAsia="es-CO"/>
              </w:rPr>
            </w:pPr>
          </w:p>
          <w:p w14:paraId="406C5692" w14:textId="77777777" w:rsidR="00BE14B2" w:rsidRPr="00B54D4A" w:rsidRDefault="00BE14B2" w:rsidP="00BE14B2">
            <w:pPr>
              <w:pStyle w:val="Prrafodelista"/>
              <w:numPr>
                <w:ilvl w:val="0"/>
                <w:numId w:val="32"/>
              </w:numPr>
              <w:autoSpaceDE w:val="0"/>
              <w:autoSpaceDN w:val="0"/>
              <w:adjustRightInd w:val="0"/>
              <w:spacing w:after="0" w:line="240" w:lineRule="auto"/>
              <w:contextualSpacing w:val="0"/>
              <w:rPr>
                <w:rFonts w:ascii="Arial" w:hAnsi="Arial" w:cs="Arial"/>
                <w:color w:val="000000"/>
                <w:lang w:eastAsia="es-CO"/>
              </w:rPr>
            </w:pPr>
            <w:r w:rsidRPr="00B54D4A">
              <w:rPr>
                <w:rFonts w:ascii="Arial" w:hAnsi="Arial" w:cs="Arial"/>
                <w:color w:val="000000"/>
                <w:lang w:eastAsia="es-CO"/>
              </w:rPr>
              <w:t xml:space="preserve">Para la verificación de la experiencia de cada uno de los miembros del equipo mínimo de trabajo, el contratista deberá presentar las respectivas certificaciones de experiencia, las cuales deberán incluir como mínimo: </w:t>
            </w:r>
          </w:p>
          <w:p w14:paraId="17420060" w14:textId="77777777" w:rsidR="00BE14B2" w:rsidRPr="00B54D4A" w:rsidRDefault="00BE14B2" w:rsidP="00BE14B2">
            <w:pPr>
              <w:pStyle w:val="Prrafodelista"/>
              <w:numPr>
                <w:ilvl w:val="0"/>
                <w:numId w:val="35"/>
              </w:numPr>
              <w:autoSpaceDE w:val="0"/>
              <w:autoSpaceDN w:val="0"/>
              <w:adjustRightInd w:val="0"/>
              <w:spacing w:after="0" w:line="240" w:lineRule="auto"/>
              <w:contextualSpacing w:val="0"/>
              <w:jc w:val="both"/>
              <w:rPr>
                <w:rFonts w:ascii="Arial" w:hAnsi="Arial" w:cs="Arial"/>
                <w:color w:val="000000"/>
                <w:lang w:eastAsia="es-CO"/>
              </w:rPr>
            </w:pPr>
            <w:r w:rsidRPr="00B54D4A">
              <w:rPr>
                <w:rFonts w:ascii="Arial" w:hAnsi="Arial" w:cs="Arial"/>
                <w:color w:val="000000"/>
                <w:lang w:eastAsia="es-CO"/>
              </w:rPr>
              <w:t xml:space="preserve">Nombre o razón social del contratante. </w:t>
            </w:r>
          </w:p>
          <w:p w14:paraId="5A15147A" w14:textId="77777777" w:rsidR="00BE14B2" w:rsidRPr="00B54D4A" w:rsidRDefault="00BE14B2" w:rsidP="00BE14B2">
            <w:pPr>
              <w:pStyle w:val="Prrafodelista"/>
              <w:numPr>
                <w:ilvl w:val="0"/>
                <w:numId w:val="35"/>
              </w:numPr>
              <w:autoSpaceDE w:val="0"/>
              <w:autoSpaceDN w:val="0"/>
              <w:adjustRightInd w:val="0"/>
              <w:spacing w:after="0" w:line="240" w:lineRule="auto"/>
              <w:contextualSpacing w:val="0"/>
              <w:jc w:val="both"/>
              <w:rPr>
                <w:rFonts w:ascii="Arial" w:hAnsi="Arial" w:cs="Arial"/>
                <w:color w:val="000000"/>
                <w:lang w:eastAsia="es-CO"/>
              </w:rPr>
            </w:pPr>
            <w:r w:rsidRPr="00B54D4A">
              <w:rPr>
                <w:rFonts w:ascii="Arial" w:hAnsi="Arial" w:cs="Arial"/>
                <w:color w:val="000000"/>
                <w:lang w:eastAsia="es-CO"/>
              </w:rPr>
              <w:t xml:space="preserve">Nombre o razón social del contratista. </w:t>
            </w:r>
          </w:p>
          <w:p w14:paraId="75BF6F99" w14:textId="77777777" w:rsidR="00BE14B2" w:rsidRPr="00B54D4A" w:rsidRDefault="00BE14B2" w:rsidP="00BE14B2">
            <w:pPr>
              <w:pStyle w:val="Prrafodelista"/>
              <w:numPr>
                <w:ilvl w:val="0"/>
                <w:numId w:val="35"/>
              </w:numPr>
              <w:autoSpaceDE w:val="0"/>
              <w:autoSpaceDN w:val="0"/>
              <w:adjustRightInd w:val="0"/>
              <w:spacing w:after="0" w:line="240" w:lineRule="auto"/>
              <w:contextualSpacing w:val="0"/>
              <w:jc w:val="both"/>
              <w:rPr>
                <w:rFonts w:ascii="Arial" w:hAnsi="Arial" w:cs="Arial"/>
                <w:color w:val="000000"/>
                <w:lang w:eastAsia="es-CO"/>
              </w:rPr>
            </w:pPr>
            <w:r w:rsidRPr="00B54D4A">
              <w:rPr>
                <w:rFonts w:ascii="Arial" w:hAnsi="Arial" w:cs="Arial"/>
                <w:color w:val="000000"/>
                <w:lang w:eastAsia="es-CO"/>
              </w:rPr>
              <w:t xml:space="preserve">Objeto del Contrato y/o funciones u obligaciones desempeñadas </w:t>
            </w:r>
          </w:p>
          <w:p w14:paraId="4C293445" w14:textId="77777777" w:rsidR="00BE14B2" w:rsidRPr="00B54D4A" w:rsidRDefault="00BE14B2" w:rsidP="00BE14B2">
            <w:pPr>
              <w:pStyle w:val="Prrafodelista"/>
              <w:numPr>
                <w:ilvl w:val="0"/>
                <w:numId w:val="35"/>
              </w:numPr>
              <w:autoSpaceDE w:val="0"/>
              <w:autoSpaceDN w:val="0"/>
              <w:adjustRightInd w:val="0"/>
              <w:spacing w:after="0" w:line="240" w:lineRule="auto"/>
              <w:contextualSpacing w:val="0"/>
              <w:jc w:val="both"/>
              <w:rPr>
                <w:rFonts w:ascii="Arial" w:hAnsi="Arial" w:cs="Arial"/>
                <w:color w:val="000000"/>
                <w:lang w:eastAsia="es-CO"/>
              </w:rPr>
            </w:pPr>
            <w:r w:rsidRPr="00B54D4A">
              <w:rPr>
                <w:rFonts w:ascii="Arial" w:hAnsi="Arial" w:cs="Arial"/>
                <w:color w:val="000000"/>
                <w:lang w:eastAsia="es-CO"/>
              </w:rPr>
              <w:t xml:space="preserve">Fecha de iniciación (día, mes y año) y de terminación (día, mes y año) del contrato o plazo del contrato. </w:t>
            </w:r>
          </w:p>
          <w:p w14:paraId="6A14BBF2" w14:textId="47B19146" w:rsidR="00BE14B2" w:rsidRPr="00B54D4A" w:rsidRDefault="00BE14B2" w:rsidP="00BE14B2">
            <w:pPr>
              <w:pStyle w:val="Prrafodelista"/>
              <w:numPr>
                <w:ilvl w:val="0"/>
                <w:numId w:val="35"/>
              </w:numPr>
              <w:autoSpaceDE w:val="0"/>
              <w:autoSpaceDN w:val="0"/>
              <w:adjustRightInd w:val="0"/>
              <w:spacing w:after="0" w:line="240" w:lineRule="auto"/>
              <w:contextualSpacing w:val="0"/>
              <w:jc w:val="both"/>
              <w:rPr>
                <w:rFonts w:ascii="Arial" w:hAnsi="Arial" w:cs="Arial"/>
                <w:color w:val="000000"/>
                <w:lang w:eastAsia="es-CO"/>
              </w:rPr>
            </w:pPr>
            <w:r w:rsidRPr="00B54D4A">
              <w:rPr>
                <w:rFonts w:ascii="Arial" w:hAnsi="Arial" w:cs="Arial"/>
                <w:color w:val="000000"/>
                <w:lang w:eastAsia="es-CO"/>
              </w:rPr>
              <w:t>Firma e identificación (nombre) de la persona que suscribe la certificación.</w:t>
            </w:r>
          </w:p>
          <w:p w14:paraId="021EF86F" w14:textId="45E118D4" w:rsidR="00D953FE" w:rsidRPr="00B54D4A" w:rsidRDefault="00D953FE" w:rsidP="00D953FE">
            <w:pPr>
              <w:autoSpaceDE w:val="0"/>
              <w:autoSpaceDN w:val="0"/>
              <w:adjustRightInd w:val="0"/>
              <w:spacing w:after="0" w:line="240" w:lineRule="auto"/>
              <w:ind w:left="360"/>
              <w:jc w:val="both"/>
              <w:rPr>
                <w:rFonts w:ascii="Arial" w:hAnsi="Arial" w:cs="Arial"/>
                <w:color w:val="000000"/>
                <w:lang w:eastAsia="es-CO"/>
              </w:rPr>
            </w:pPr>
          </w:p>
          <w:p w14:paraId="67825E7F" w14:textId="77777777" w:rsidR="00D953FE" w:rsidRPr="00B54D4A" w:rsidRDefault="00D953FE" w:rsidP="00D953FE">
            <w:pPr>
              <w:autoSpaceDE w:val="0"/>
              <w:autoSpaceDN w:val="0"/>
              <w:adjustRightInd w:val="0"/>
              <w:spacing w:after="0" w:line="240" w:lineRule="auto"/>
              <w:ind w:left="360"/>
              <w:jc w:val="both"/>
              <w:rPr>
                <w:rFonts w:ascii="Arial" w:hAnsi="Arial" w:cs="Arial"/>
                <w:color w:val="000000"/>
                <w:lang w:eastAsia="es-CO"/>
              </w:rPr>
            </w:pPr>
          </w:p>
          <w:p w14:paraId="387B35AA" w14:textId="77777777" w:rsidR="00BE14B2" w:rsidRPr="00B54D4A" w:rsidRDefault="00BE14B2" w:rsidP="00BE14B2">
            <w:pPr>
              <w:autoSpaceDE w:val="0"/>
              <w:autoSpaceDN w:val="0"/>
              <w:adjustRightInd w:val="0"/>
              <w:jc w:val="both"/>
              <w:rPr>
                <w:rFonts w:ascii="Arial" w:hAnsi="Arial" w:cs="Arial"/>
                <w:b/>
                <w:bCs/>
                <w:color w:val="000000"/>
                <w:lang w:eastAsia="es-CO"/>
              </w:rPr>
            </w:pPr>
            <w:bookmarkStart w:id="8" w:name="_Hlk120121237"/>
            <w:r w:rsidRPr="00B54D4A">
              <w:rPr>
                <w:rFonts w:ascii="Arial" w:hAnsi="Arial" w:cs="Arial"/>
                <w:b/>
                <w:bCs/>
                <w:color w:val="000000"/>
                <w:lang w:eastAsia="es-CO"/>
              </w:rPr>
              <w:t xml:space="preserve">Observaciones: </w:t>
            </w:r>
          </w:p>
          <w:p w14:paraId="69C6932C" w14:textId="77777777" w:rsidR="00BE14B2" w:rsidRPr="00B54D4A" w:rsidRDefault="00BE14B2" w:rsidP="00BE14B2">
            <w:pPr>
              <w:autoSpaceDE w:val="0"/>
              <w:autoSpaceDN w:val="0"/>
              <w:adjustRightInd w:val="0"/>
              <w:jc w:val="both"/>
              <w:rPr>
                <w:rFonts w:ascii="Arial" w:hAnsi="Arial" w:cs="Arial"/>
                <w:color w:val="000000"/>
                <w:lang w:eastAsia="es-CO"/>
              </w:rPr>
            </w:pPr>
            <w:r w:rsidRPr="00B54D4A">
              <w:rPr>
                <w:rFonts w:ascii="Arial" w:hAnsi="Arial" w:cs="Arial"/>
                <w:color w:val="000000"/>
                <w:lang w:eastAsia="es-CO"/>
              </w:rPr>
              <w:t xml:space="preserve">Se acepta como equivalente a la certificación, copia de los contratos, siempre que se acompañen con la respectiva acta de liquidación, o de recibo final y de ellos se extracte la información antes señalada. </w:t>
            </w:r>
          </w:p>
          <w:p w14:paraId="0208E5B7" w14:textId="77777777" w:rsidR="00BE14B2" w:rsidRPr="00B54D4A" w:rsidRDefault="00BE14B2" w:rsidP="00BE14B2">
            <w:pPr>
              <w:autoSpaceDE w:val="0"/>
              <w:autoSpaceDN w:val="0"/>
              <w:adjustRightInd w:val="0"/>
              <w:jc w:val="both"/>
              <w:rPr>
                <w:rFonts w:ascii="Arial" w:hAnsi="Arial" w:cs="Arial"/>
                <w:color w:val="000000"/>
                <w:lang w:eastAsia="es-CO"/>
              </w:rPr>
            </w:pPr>
            <w:r w:rsidRPr="00B54D4A">
              <w:rPr>
                <w:rFonts w:ascii="Arial" w:hAnsi="Arial" w:cs="Arial"/>
                <w:color w:val="000000"/>
                <w:lang w:eastAsia="es-CO"/>
              </w:rPr>
              <w:t>Para la verificación de la experiencia y estudios exigidos, se deberán tener en cuenta las siguientes reglas, según sean aplicables:</w:t>
            </w:r>
          </w:p>
          <w:p w14:paraId="2A615215" w14:textId="77777777" w:rsidR="00BE14B2" w:rsidRPr="00B54D4A" w:rsidRDefault="00BE14B2" w:rsidP="00BE14B2">
            <w:pPr>
              <w:pStyle w:val="Prrafodelista"/>
              <w:numPr>
                <w:ilvl w:val="0"/>
                <w:numId w:val="36"/>
              </w:numPr>
              <w:autoSpaceDE w:val="0"/>
              <w:autoSpaceDN w:val="0"/>
              <w:adjustRightInd w:val="0"/>
              <w:spacing w:after="0" w:line="240" w:lineRule="auto"/>
              <w:contextualSpacing w:val="0"/>
              <w:jc w:val="both"/>
              <w:rPr>
                <w:rFonts w:ascii="Arial" w:hAnsi="Arial" w:cs="Arial"/>
                <w:color w:val="000000"/>
                <w:lang w:eastAsia="es-CO"/>
              </w:rPr>
            </w:pPr>
            <w:r w:rsidRPr="00B54D4A">
              <w:rPr>
                <w:rFonts w:ascii="Arial" w:hAnsi="Arial" w:cs="Arial"/>
                <w:color w:val="000000"/>
                <w:lang w:eastAsia="es-CO"/>
              </w:rPr>
              <w:t xml:space="preserve">La validación de programas académicos afines, solamente se realizará mediante la verificación, de que los programas académicos presentados, se encuentren registrados en el mismo Núcleo Básico del Conocimiento — NBC de los programas académicos solicitados, según lo estipulado en el Sistema Nacional de Información de la Educación Superior— SNIES. </w:t>
            </w:r>
          </w:p>
          <w:p w14:paraId="7296B6BC" w14:textId="77777777" w:rsidR="00BE14B2" w:rsidRPr="00B54D4A" w:rsidRDefault="00BE14B2" w:rsidP="00BE14B2">
            <w:pPr>
              <w:pStyle w:val="Prrafodelista"/>
              <w:numPr>
                <w:ilvl w:val="0"/>
                <w:numId w:val="36"/>
              </w:numPr>
              <w:autoSpaceDE w:val="0"/>
              <w:autoSpaceDN w:val="0"/>
              <w:adjustRightInd w:val="0"/>
              <w:spacing w:after="0" w:line="240" w:lineRule="auto"/>
              <w:contextualSpacing w:val="0"/>
              <w:jc w:val="both"/>
              <w:rPr>
                <w:rFonts w:ascii="Arial" w:hAnsi="Arial" w:cs="Arial"/>
                <w:color w:val="000000"/>
                <w:lang w:eastAsia="es-CO"/>
              </w:rPr>
            </w:pPr>
            <w:r w:rsidRPr="00B54D4A">
              <w:rPr>
                <w:rFonts w:ascii="Arial" w:hAnsi="Arial" w:cs="Arial"/>
                <w:color w:val="000000"/>
                <w:lang w:eastAsia="es-CO"/>
              </w:rPr>
              <w:t xml:space="preserve">Con el fin de contabilizar los años de experiencia, los tiempos traslapados solo se contarán una vez. </w:t>
            </w:r>
          </w:p>
          <w:p w14:paraId="31CDD531" w14:textId="77777777" w:rsidR="00E927D1" w:rsidRPr="00B54D4A" w:rsidRDefault="00BE14B2" w:rsidP="00BE14B2">
            <w:pPr>
              <w:pStyle w:val="Prrafodelista"/>
              <w:numPr>
                <w:ilvl w:val="0"/>
                <w:numId w:val="36"/>
              </w:numPr>
              <w:autoSpaceDE w:val="0"/>
              <w:autoSpaceDN w:val="0"/>
              <w:adjustRightInd w:val="0"/>
              <w:spacing w:after="0" w:line="240" w:lineRule="auto"/>
              <w:contextualSpacing w:val="0"/>
              <w:jc w:val="both"/>
              <w:rPr>
                <w:rFonts w:ascii="Arial" w:hAnsi="Arial" w:cs="Arial"/>
                <w:color w:val="000000"/>
                <w:lang w:eastAsia="es-CO"/>
              </w:rPr>
            </w:pPr>
            <w:r w:rsidRPr="00B54D4A">
              <w:rPr>
                <w:rFonts w:ascii="Arial" w:hAnsi="Arial" w:cs="Arial"/>
                <w:color w:val="000000"/>
                <w:lang w:eastAsia="es-CO"/>
              </w:rPr>
              <w:t xml:space="preserve">No aplican equivalencias para cumplir con estudios ni con la experiencia exigida. </w:t>
            </w:r>
          </w:p>
          <w:p w14:paraId="513EEA77" w14:textId="77777777" w:rsidR="00E927D1" w:rsidRPr="00B54D4A" w:rsidRDefault="00E927D1" w:rsidP="00E927D1">
            <w:pPr>
              <w:autoSpaceDE w:val="0"/>
              <w:autoSpaceDN w:val="0"/>
              <w:adjustRightInd w:val="0"/>
              <w:spacing w:after="0" w:line="240" w:lineRule="auto"/>
              <w:jc w:val="both"/>
              <w:rPr>
                <w:rFonts w:ascii="Arial" w:hAnsi="Arial" w:cs="Arial"/>
                <w:color w:val="000000"/>
                <w:lang w:eastAsia="es-CO"/>
              </w:rPr>
            </w:pPr>
          </w:p>
          <w:p w14:paraId="145A748F" w14:textId="51F1A473" w:rsidR="00BE14B2" w:rsidRPr="00B54D4A" w:rsidRDefault="00BE14B2" w:rsidP="00E927D1">
            <w:pPr>
              <w:autoSpaceDE w:val="0"/>
              <w:autoSpaceDN w:val="0"/>
              <w:adjustRightInd w:val="0"/>
              <w:spacing w:after="0" w:line="240" w:lineRule="auto"/>
              <w:jc w:val="both"/>
              <w:rPr>
                <w:rFonts w:ascii="Arial" w:hAnsi="Arial" w:cs="Arial"/>
                <w:color w:val="000000"/>
                <w:lang w:eastAsia="es-CO"/>
              </w:rPr>
            </w:pPr>
            <w:r w:rsidRPr="00B54D4A">
              <w:rPr>
                <w:rFonts w:ascii="Arial" w:hAnsi="Arial" w:cs="Arial"/>
                <w:color w:val="000000"/>
                <w:lang w:eastAsia="es-CO"/>
              </w:rPr>
              <w:t>Si la experiencia de los integrantes del equipo de trabajo ha sido adquirida con el contratista, debe aportar los siguientes documentos:</w:t>
            </w:r>
          </w:p>
          <w:p w14:paraId="3E3EC27E" w14:textId="77777777" w:rsidR="00DD1E54" w:rsidRPr="00B54D4A" w:rsidRDefault="00DD1E54" w:rsidP="00E927D1">
            <w:pPr>
              <w:autoSpaceDE w:val="0"/>
              <w:autoSpaceDN w:val="0"/>
              <w:adjustRightInd w:val="0"/>
              <w:spacing w:after="0" w:line="240" w:lineRule="auto"/>
              <w:jc w:val="both"/>
              <w:rPr>
                <w:rFonts w:ascii="Arial" w:hAnsi="Arial" w:cs="Arial"/>
                <w:color w:val="000000"/>
                <w:lang w:eastAsia="es-CO"/>
              </w:rPr>
            </w:pPr>
          </w:p>
          <w:p w14:paraId="6D36578E" w14:textId="77777777" w:rsidR="00BE14B2" w:rsidRPr="00B54D4A" w:rsidRDefault="00BE14B2" w:rsidP="00BE14B2">
            <w:pPr>
              <w:pStyle w:val="Prrafodelista"/>
              <w:numPr>
                <w:ilvl w:val="0"/>
                <w:numId w:val="37"/>
              </w:numPr>
              <w:autoSpaceDE w:val="0"/>
              <w:autoSpaceDN w:val="0"/>
              <w:adjustRightInd w:val="0"/>
              <w:spacing w:after="0" w:line="240" w:lineRule="auto"/>
              <w:contextualSpacing w:val="0"/>
              <w:jc w:val="both"/>
              <w:rPr>
                <w:rFonts w:ascii="Arial" w:hAnsi="Arial" w:cs="Arial"/>
                <w:color w:val="000000"/>
                <w:lang w:eastAsia="es-CO"/>
              </w:rPr>
            </w:pPr>
            <w:r w:rsidRPr="00B54D4A">
              <w:rPr>
                <w:rFonts w:ascii="Arial" w:hAnsi="Arial" w:cs="Arial"/>
                <w:color w:val="000000"/>
                <w:lang w:eastAsia="es-CO"/>
              </w:rPr>
              <w:t>Copia de la certificación expedida por la firma contratista en mención, que acredite las funciones desarrolladas por el profesional como parte del equipo de trabajo para el mencionado contrato.</w:t>
            </w:r>
            <w:r w:rsidRPr="00B54D4A">
              <w:rPr>
                <w:rFonts w:ascii="Arial" w:hAnsi="Arial" w:cs="Arial"/>
              </w:rPr>
              <w:t xml:space="preserve"> </w:t>
            </w:r>
            <w:r w:rsidRPr="00B54D4A">
              <w:rPr>
                <w:rFonts w:ascii="Arial" w:hAnsi="Arial" w:cs="Arial"/>
                <w:lang w:eastAsia="es-CO"/>
              </w:rPr>
              <w:t xml:space="preserve">Copia del contrato, en virtud del cual el profesional, prestó o presta sus servicios para la firma contratista. </w:t>
            </w:r>
          </w:p>
          <w:p w14:paraId="58C9D8F9" w14:textId="77777777" w:rsidR="00BE14B2" w:rsidRPr="00B54D4A" w:rsidRDefault="00BE14B2" w:rsidP="00BE14B2">
            <w:pPr>
              <w:pStyle w:val="Prrafodelista"/>
              <w:numPr>
                <w:ilvl w:val="0"/>
                <w:numId w:val="37"/>
              </w:numPr>
              <w:autoSpaceDE w:val="0"/>
              <w:autoSpaceDN w:val="0"/>
              <w:adjustRightInd w:val="0"/>
              <w:spacing w:after="0" w:line="240" w:lineRule="auto"/>
              <w:contextualSpacing w:val="0"/>
              <w:jc w:val="both"/>
              <w:rPr>
                <w:rFonts w:ascii="Arial" w:hAnsi="Arial" w:cs="Arial"/>
                <w:color w:val="000000"/>
                <w:lang w:eastAsia="es-CO"/>
              </w:rPr>
            </w:pPr>
            <w:r w:rsidRPr="00B54D4A">
              <w:rPr>
                <w:rFonts w:ascii="Arial" w:hAnsi="Arial" w:cs="Arial"/>
                <w:color w:val="000000"/>
                <w:lang w:eastAsia="es-CO"/>
              </w:rPr>
              <w:t xml:space="preserve">Las certificaciones allegadas para acreditar la experiencia adquirida del profesional propuesto, que sean emitidas por el mismo contratista o miembro del consorcio o unión temporal como contratante, se entenderán para todos los efectos, emitidas bajo la gravedad de juramento. </w:t>
            </w:r>
          </w:p>
          <w:p w14:paraId="5295A1FF" w14:textId="77777777" w:rsidR="00BE14B2" w:rsidRPr="00B54D4A" w:rsidRDefault="00BE14B2" w:rsidP="00BE14B2">
            <w:pPr>
              <w:pStyle w:val="Prrafodelista"/>
              <w:numPr>
                <w:ilvl w:val="0"/>
                <w:numId w:val="37"/>
              </w:numPr>
              <w:autoSpaceDE w:val="0"/>
              <w:autoSpaceDN w:val="0"/>
              <w:adjustRightInd w:val="0"/>
              <w:spacing w:after="0" w:line="240" w:lineRule="auto"/>
              <w:contextualSpacing w:val="0"/>
              <w:jc w:val="both"/>
              <w:rPr>
                <w:rFonts w:ascii="Arial" w:hAnsi="Arial" w:cs="Arial"/>
                <w:color w:val="000000"/>
                <w:lang w:eastAsia="es-CO"/>
              </w:rPr>
            </w:pPr>
            <w:r w:rsidRPr="00B54D4A">
              <w:rPr>
                <w:rFonts w:ascii="Arial" w:hAnsi="Arial" w:cs="Arial"/>
                <w:color w:val="000000"/>
                <w:lang w:eastAsia="es-CO"/>
              </w:rPr>
              <w:t xml:space="preserve">No se tendrán en cuenta certificaciones expedidas por el profesional para sí mismo (auto certificaciones), ni cuentas de cobro o facturas. </w:t>
            </w:r>
          </w:p>
          <w:p w14:paraId="777D6B46" w14:textId="51748FCC" w:rsidR="00BE14B2" w:rsidRPr="00B54D4A" w:rsidRDefault="00BE14B2" w:rsidP="00BE14B2">
            <w:pPr>
              <w:spacing w:after="200" w:line="240" w:lineRule="auto"/>
              <w:jc w:val="both"/>
              <w:rPr>
                <w:rFonts w:ascii="Arial" w:hAnsi="Arial" w:cs="Arial"/>
              </w:rPr>
            </w:pPr>
            <w:r w:rsidRPr="00B54D4A">
              <w:rPr>
                <w:rFonts w:ascii="Arial" w:hAnsi="Arial" w:cs="Arial"/>
                <w:color w:val="000000"/>
                <w:lang w:eastAsia="es-CO"/>
              </w:rPr>
              <w:t>Si se trata de estudios obtenidos en el exterior, se deberá presentar la convalidación del título expedida por el Ministerio de Educación — Sistema Nacional de Información de la Educación Superior SNIES, de acuerdo con la normatividad vigente</w:t>
            </w:r>
            <w:bookmarkEnd w:id="8"/>
          </w:p>
        </w:tc>
      </w:tr>
      <w:tr w:rsidR="00BE14B2" w:rsidRPr="00B54D4A" w14:paraId="025B8174" w14:textId="77777777" w:rsidTr="007324B7">
        <w:trPr>
          <w:trHeight w:val="570"/>
        </w:trPr>
        <w:tc>
          <w:tcPr>
            <w:tcW w:w="5000" w:type="pct"/>
            <w:gridSpan w:val="3"/>
            <w:shd w:val="clear" w:color="auto" w:fill="auto"/>
          </w:tcPr>
          <w:p w14:paraId="2F4BB23C" w14:textId="77777777" w:rsidR="00BE14B2" w:rsidRPr="00B54D4A" w:rsidRDefault="00BE14B2" w:rsidP="00BE14B2">
            <w:pPr>
              <w:spacing w:after="200" w:line="240" w:lineRule="auto"/>
              <w:jc w:val="both"/>
              <w:rPr>
                <w:rFonts w:ascii="Arial" w:hAnsi="Arial" w:cs="Arial"/>
                <w:b/>
              </w:rPr>
            </w:pPr>
            <w:r w:rsidRPr="00B54D4A">
              <w:rPr>
                <w:rFonts w:ascii="Arial" w:hAnsi="Arial" w:cs="Arial"/>
                <w:b/>
              </w:rPr>
              <w:lastRenderedPageBreak/>
              <w:t>4.2. OBLIGACIONES DEL SUPERVISOR</w:t>
            </w:r>
          </w:p>
          <w:p w14:paraId="06017E6B" w14:textId="50DA6992" w:rsidR="00BE14B2" w:rsidRPr="00B54D4A" w:rsidRDefault="00BE14B2" w:rsidP="00BE14B2">
            <w:pPr>
              <w:spacing w:after="200" w:line="240" w:lineRule="auto"/>
              <w:jc w:val="both"/>
              <w:rPr>
                <w:rFonts w:ascii="Arial" w:hAnsi="Arial" w:cs="Arial"/>
              </w:rPr>
            </w:pPr>
            <w:r w:rsidRPr="00B54D4A">
              <w:rPr>
                <w:rFonts w:ascii="Arial" w:hAnsi="Arial" w:cs="Arial"/>
              </w:rPr>
              <w:t xml:space="preserve">La Supervisión del contrato a celebrar será ejercida por la Dirección Ejecutiva Seccional de Administración Judicial Barranquilla a través de la </w:t>
            </w:r>
            <w:r w:rsidRPr="00B54D4A">
              <w:rPr>
                <w:rFonts w:ascii="Arial" w:hAnsi="Arial" w:cs="Arial"/>
                <w:lang w:val="es-ES"/>
              </w:rPr>
              <w:t>Coordinación de la Oficina de Bienestar, Seguridad y Salud en el Trabajo</w:t>
            </w:r>
            <w:r w:rsidRPr="00B54D4A">
              <w:rPr>
                <w:rFonts w:ascii="Arial" w:hAnsi="Arial" w:cs="Arial"/>
              </w:rPr>
              <w:t xml:space="preserve">, al contar con personal experimentado e idóneo según lo preceptuado en el artículo del numeral II Artículo 48 del Decreto 763 de 2009.  Para ello actuará de conformidad con lo establecido en el capítulo IX de la Resolución </w:t>
            </w:r>
            <w:proofErr w:type="spellStart"/>
            <w:r w:rsidRPr="00B54D4A">
              <w:rPr>
                <w:rFonts w:ascii="Arial" w:hAnsi="Arial" w:cs="Arial"/>
              </w:rPr>
              <w:t>Nº</w:t>
            </w:r>
            <w:proofErr w:type="spellEnd"/>
            <w:r w:rsidRPr="00B54D4A">
              <w:rPr>
                <w:rFonts w:ascii="Arial" w:hAnsi="Arial" w:cs="Arial"/>
              </w:rPr>
              <w:t xml:space="preserve"> 4132 Del </w:t>
            </w:r>
            <w:r w:rsidRPr="00B54D4A">
              <w:rPr>
                <w:rFonts w:ascii="Arial" w:hAnsi="Arial" w:cs="Arial"/>
              </w:rPr>
              <w:lastRenderedPageBreak/>
              <w:t xml:space="preserve">31 De Julio De 2014 o “Manual de Contratación para La Dirección Ejecutiva De Administración Judicial y Direcciones Ejecutivas Seccionales.”  </w:t>
            </w:r>
          </w:p>
        </w:tc>
      </w:tr>
      <w:tr w:rsidR="00BE14B2" w:rsidRPr="00B54D4A" w14:paraId="4B0A24F6" w14:textId="77777777" w:rsidTr="007324B7">
        <w:trPr>
          <w:trHeight w:val="570"/>
        </w:trPr>
        <w:tc>
          <w:tcPr>
            <w:tcW w:w="5000" w:type="pct"/>
            <w:gridSpan w:val="3"/>
            <w:shd w:val="clear" w:color="auto" w:fill="auto"/>
          </w:tcPr>
          <w:p w14:paraId="0B81E38F" w14:textId="77777777" w:rsidR="00BE14B2" w:rsidRPr="00B54D4A" w:rsidRDefault="00BE14B2" w:rsidP="00BE14B2">
            <w:pPr>
              <w:spacing w:after="200" w:line="240" w:lineRule="auto"/>
              <w:jc w:val="both"/>
              <w:rPr>
                <w:rFonts w:ascii="Arial" w:hAnsi="Arial" w:cs="Arial"/>
                <w:b/>
              </w:rPr>
            </w:pPr>
            <w:r w:rsidRPr="00B54D4A">
              <w:rPr>
                <w:rFonts w:ascii="Arial" w:hAnsi="Arial" w:cs="Arial"/>
                <w:b/>
              </w:rPr>
              <w:lastRenderedPageBreak/>
              <w:t>4.3. OBLIGACIONES DEL CONSEJO SUPERIOR DE LA JUDICATURA- DIRECCIÓN EJECUTIVA DE ADMINISTRACIÓN JUDICIAL</w:t>
            </w:r>
          </w:p>
          <w:p w14:paraId="1103A312" w14:textId="77777777" w:rsidR="00BE14B2" w:rsidRPr="00B54D4A" w:rsidRDefault="00BE14B2" w:rsidP="00BE14B2">
            <w:pPr>
              <w:pStyle w:val="Prrafodelista"/>
              <w:numPr>
                <w:ilvl w:val="0"/>
                <w:numId w:val="4"/>
              </w:numPr>
              <w:spacing w:line="240" w:lineRule="auto"/>
              <w:jc w:val="both"/>
              <w:rPr>
                <w:rFonts w:ascii="Arial" w:hAnsi="Arial" w:cs="Arial"/>
              </w:rPr>
            </w:pPr>
            <w:r w:rsidRPr="00B54D4A">
              <w:rPr>
                <w:rFonts w:ascii="Arial" w:hAnsi="Arial" w:cs="Arial"/>
              </w:rPr>
              <w:t xml:space="preserve">Pagar al CONTRATISTA el valor del contrato y realizar los descuentos de impuestos y contribuciones a que haya lugar de conformidad con la normatividad legal vigente. </w:t>
            </w:r>
          </w:p>
          <w:p w14:paraId="5393A3E6" w14:textId="77777777" w:rsidR="00BE14B2" w:rsidRPr="00B54D4A" w:rsidRDefault="00BE14B2" w:rsidP="00BE14B2">
            <w:pPr>
              <w:pStyle w:val="Prrafodelista"/>
              <w:numPr>
                <w:ilvl w:val="0"/>
                <w:numId w:val="4"/>
              </w:numPr>
              <w:spacing w:line="240" w:lineRule="auto"/>
              <w:jc w:val="both"/>
              <w:rPr>
                <w:rFonts w:ascii="Arial" w:hAnsi="Arial" w:cs="Arial"/>
              </w:rPr>
            </w:pPr>
            <w:r w:rsidRPr="00B54D4A">
              <w:rPr>
                <w:rFonts w:ascii="Arial" w:hAnsi="Arial" w:cs="Arial"/>
              </w:rPr>
              <w:t>Supervisar la correcta ejecución del contrato.</w:t>
            </w:r>
          </w:p>
          <w:p w14:paraId="62038C40" w14:textId="77777777" w:rsidR="00BE14B2" w:rsidRPr="00B54D4A" w:rsidRDefault="00BE14B2" w:rsidP="00BE14B2">
            <w:pPr>
              <w:pStyle w:val="Prrafodelista"/>
              <w:numPr>
                <w:ilvl w:val="0"/>
                <w:numId w:val="4"/>
              </w:numPr>
              <w:spacing w:line="240" w:lineRule="auto"/>
              <w:jc w:val="both"/>
              <w:rPr>
                <w:rFonts w:ascii="Arial" w:hAnsi="Arial" w:cs="Arial"/>
              </w:rPr>
            </w:pPr>
            <w:r w:rsidRPr="00B54D4A">
              <w:rPr>
                <w:rFonts w:ascii="Arial" w:hAnsi="Arial" w:cs="Arial"/>
              </w:rPr>
              <w:t>Impartir a través del Supervisor, las instrucciones necesarias para la correcta ejecución del contrato.</w:t>
            </w:r>
          </w:p>
          <w:p w14:paraId="3D2865BE" w14:textId="77777777" w:rsidR="00BE14B2" w:rsidRPr="00B54D4A" w:rsidRDefault="00BE14B2" w:rsidP="00BE14B2">
            <w:pPr>
              <w:pStyle w:val="Prrafodelista"/>
              <w:numPr>
                <w:ilvl w:val="0"/>
                <w:numId w:val="4"/>
              </w:numPr>
              <w:spacing w:line="240" w:lineRule="auto"/>
              <w:jc w:val="both"/>
              <w:rPr>
                <w:rFonts w:ascii="Arial" w:hAnsi="Arial" w:cs="Arial"/>
              </w:rPr>
            </w:pPr>
            <w:r w:rsidRPr="00B54D4A">
              <w:rPr>
                <w:rFonts w:ascii="Arial" w:hAnsi="Arial" w:cs="Arial"/>
              </w:rPr>
              <w:t xml:space="preserve">Suministrar oportunamente la información y el apoyo que requiera el CONTRATISTA, para el cumplimiento de sus obligaciones contractuales. </w:t>
            </w:r>
          </w:p>
          <w:p w14:paraId="51D3F27A" w14:textId="77777777" w:rsidR="00BE14B2" w:rsidRPr="00B54D4A" w:rsidRDefault="00BE14B2" w:rsidP="00BE14B2">
            <w:pPr>
              <w:pStyle w:val="Prrafodelista"/>
              <w:numPr>
                <w:ilvl w:val="0"/>
                <w:numId w:val="4"/>
              </w:numPr>
              <w:spacing w:line="240" w:lineRule="auto"/>
              <w:jc w:val="both"/>
              <w:rPr>
                <w:rFonts w:ascii="Arial" w:eastAsia="Calibri" w:hAnsi="Arial" w:cs="Arial"/>
                <w:b/>
                <w:color w:val="000000"/>
              </w:rPr>
            </w:pPr>
            <w:r w:rsidRPr="00B54D4A">
              <w:rPr>
                <w:rFonts w:ascii="Arial" w:hAnsi="Arial" w:cs="Arial"/>
              </w:rPr>
              <w:t>Todas las demás que surjan de la naturaleza del contrato.</w:t>
            </w:r>
          </w:p>
        </w:tc>
      </w:tr>
      <w:tr w:rsidR="00BE14B2" w:rsidRPr="00B54D4A" w14:paraId="205447E1" w14:textId="77777777" w:rsidTr="007324B7">
        <w:trPr>
          <w:trHeight w:val="570"/>
        </w:trPr>
        <w:tc>
          <w:tcPr>
            <w:tcW w:w="5000" w:type="pct"/>
            <w:gridSpan w:val="3"/>
            <w:shd w:val="clear" w:color="auto" w:fill="B4C6E7" w:themeFill="accent5" w:themeFillTint="66"/>
          </w:tcPr>
          <w:p w14:paraId="5F38C7C2" w14:textId="77777777" w:rsidR="00BE14B2" w:rsidRPr="00B54D4A" w:rsidRDefault="00BE14B2" w:rsidP="00BE14B2">
            <w:pPr>
              <w:spacing w:after="200" w:line="240" w:lineRule="auto"/>
              <w:jc w:val="both"/>
              <w:rPr>
                <w:rFonts w:ascii="Arial" w:eastAsia="Calibri" w:hAnsi="Arial" w:cs="Arial"/>
                <w:b/>
                <w:color w:val="000000"/>
              </w:rPr>
            </w:pPr>
            <w:r w:rsidRPr="00B54D4A">
              <w:rPr>
                <w:rFonts w:ascii="Arial" w:hAnsi="Arial" w:cs="Arial"/>
                <w:b/>
              </w:rPr>
              <w:t>5. MODALIDAD DE SELECCIÓN, JUSTIFICACIÓN Y FUNDAMENTOS JURÍDICOS</w:t>
            </w:r>
          </w:p>
        </w:tc>
      </w:tr>
      <w:tr w:rsidR="00BE14B2" w:rsidRPr="00B54D4A" w14:paraId="7FADD4FD" w14:textId="77777777" w:rsidTr="007324B7">
        <w:trPr>
          <w:trHeight w:val="570"/>
        </w:trPr>
        <w:tc>
          <w:tcPr>
            <w:tcW w:w="5000" w:type="pct"/>
            <w:gridSpan w:val="3"/>
            <w:shd w:val="clear" w:color="auto" w:fill="auto"/>
          </w:tcPr>
          <w:p w14:paraId="5C563384" w14:textId="77777777" w:rsidR="00BE14B2" w:rsidRPr="00B54D4A" w:rsidRDefault="00BE14B2" w:rsidP="00BE14B2">
            <w:pPr>
              <w:spacing w:after="0" w:line="240" w:lineRule="auto"/>
              <w:jc w:val="both"/>
              <w:rPr>
                <w:rFonts w:ascii="Arial" w:hAnsi="Arial" w:cs="Arial"/>
                <w:b/>
              </w:rPr>
            </w:pPr>
            <w:r w:rsidRPr="00B54D4A">
              <w:rPr>
                <w:rFonts w:ascii="Arial" w:hAnsi="Arial" w:cs="Arial"/>
                <w:b/>
              </w:rPr>
              <w:t>5.1. MODALIDAD DE SELECCIÓN</w:t>
            </w:r>
          </w:p>
          <w:p w14:paraId="7203324E" w14:textId="77777777" w:rsidR="00BE14B2" w:rsidRPr="00B54D4A" w:rsidRDefault="00BE14B2" w:rsidP="00BE14B2">
            <w:pPr>
              <w:spacing w:after="0" w:line="240" w:lineRule="auto"/>
              <w:jc w:val="both"/>
              <w:rPr>
                <w:rFonts w:ascii="Arial" w:hAnsi="Arial" w:cs="Arial"/>
                <w:b/>
              </w:rPr>
            </w:pPr>
            <w:r w:rsidRPr="00B54D4A">
              <w:rPr>
                <w:rFonts w:ascii="Arial" w:hAnsi="Arial" w:cs="Arial"/>
              </w:rPr>
              <w:t>De conformidad con lo establecido en el artículo 94 de la Ley 1474 de 2011 y los artículos 2.2.1.2.1.5.1 y s.s. del Decreto 1082 de 2015, la presente contratación se adelantará bajo la modalidad de Mínima Cuantía. Para la selección del contratista, la Entidad aplicará los principios que rigen la actuación contractual del Estado, en especial los de economía, transparencia y responsabilidad contenidos en la normatividad, en especial los previstos en la Ley 80 de 1993 y en la Ley 1150 de 2007 y los postulados que rigen la función administrativa.</w:t>
            </w:r>
          </w:p>
        </w:tc>
      </w:tr>
      <w:tr w:rsidR="00BE14B2" w:rsidRPr="00B54D4A" w14:paraId="4E4B4943" w14:textId="77777777" w:rsidTr="007324B7">
        <w:trPr>
          <w:trHeight w:val="396"/>
        </w:trPr>
        <w:tc>
          <w:tcPr>
            <w:tcW w:w="5000" w:type="pct"/>
            <w:gridSpan w:val="3"/>
            <w:shd w:val="clear" w:color="auto" w:fill="B4C6E7" w:themeFill="accent5" w:themeFillTint="66"/>
          </w:tcPr>
          <w:p w14:paraId="4AD0FB73" w14:textId="77777777" w:rsidR="00BE14B2" w:rsidRPr="00B54D4A" w:rsidRDefault="00BE14B2" w:rsidP="00BE14B2">
            <w:pPr>
              <w:spacing w:after="0" w:line="240" w:lineRule="auto"/>
              <w:jc w:val="both"/>
              <w:rPr>
                <w:rFonts w:ascii="Arial" w:eastAsia="Calibri" w:hAnsi="Arial" w:cs="Arial"/>
                <w:b/>
                <w:color w:val="000000"/>
              </w:rPr>
            </w:pPr>
            <w:r w:rsidRPr="00B54D4A">
              <w:rPr>
                <w:rFonts w:ascii="Arial" w:eastAsia="Times New Roman" w:hAnsi="Arial" w:cs="Arial"/>
                <w:b/>
                <w:lang w:eastAsia="ar-SA"/>
              </w:rPr>
              <w:t>6. VALOR ESTIMADO DEL CONTRATO Y JUSTIFICACIÓN DEL MISMO</w:t>
            </w:r>
          </w:p>
        </w:tc>
      </w:tr>
      <w:tr w:rsidR="00BE14B2" w:rsidRPr="00B54D4A" w14:paraId="6DF66F41" w14:textId="77777777" w:rsidTr="007324B7">
        <w:trPr>
          <w:trHeight w:val="570"/>
        </w:trPr>
        <w:tc>
          <w:tcPr>
            <w:tcW w:w="5000" w:type="pct"/>
            <w:gridSpan w:val="3"/>
            <w:shd w:val="clear" w:color="auto" w:fill="auto"/>
          </w:tcPr>
          <w:p w14:paraId="39466B0E" w14:textId="77777777" w:rsidR="00BE14B2" w:rsidRPr="00B54D4A" w:rsidRDefault="00BE14B2" w:rsidP="00BE14B2">
            <w:pPr>
              <w:spacing w:after="200" w:line="240" w:lineRule="auto"/>
              <w:jc w:val="both"/>
              <w:rPr>
                <w:rFonts w:ascii="Arial" w:hAnsi="Arial" w:cs="Arial"/>
                <w:b/>
              </w:rPr>
            </w:pPr>
            <w:r w:rsidRPr="00B54D4A">
              <w:rPr>
                <w:rFonts w:ascii="Arial" w:hAnsi="Arial" w:cs="Arial"/>
                <w:b/>
              </w:rPr>
              <w:t>6.1.  PRESUPUESTO OFICIAL ESTABLECIDO</w:t>
            </w:r>
          </w:p>
          <w:p w14:paraId="5D85B826" w14:textId="6B287F57" w:rsidR="00BE14B2" w:rsidRPr="00B54D4A" w:rsidRDefault="00BE14B2" w:rsidP="009928C8">
            <w:pPr>
              <w:spacing w:after="200" w:line="240" w:lineRule="auto"/>
              <w:jc w:val="both"/>
              <w:rPr>
                <w:rFonts w:ascii="Arial" w:hAnsi="Arial" w:cs="Arial"/>
                <w:b/>
              </w:rPr>
            </w:pPr>
            <w:bookmarkStart w:id="9" w:name="_Hlk109811841"/>
            <w:r w:rsidRPr="00B54D4A">
              <w:rPr>
                <w:rFonts w:ascii="Arial" w:hAnsi="Arial" w:cs="Arial"/>
              </w:rPr>
              <w:t xml:space="preserve">El presupuesto oficial con que cuenta la entidad para la presente contratación es </w:t>
            </w:r>
            <w:r w:rsidRPr="00B54D4A">
              <w:rPr>
                <w:rFonts w:ascii="Arial" w:hAnsi="Arial" w:cs="Arial"/>
                <w:b/>
                <w:bCs/>
              </w:rPr>
              <w:t xml:space="preserve">$ </w:t>
            </w:r>
            <w:r w:rsidR="009928C8" w:rsidRPr="00B54D4A">
              <w:rPr>
                <w:rFonts w:ascii="Arial" w:hAnsi="Arial" w:cs="Arial"/>
                <w:b/>
                <w:bCs/>
              </w:rPr>
              <w:t>56.598.00</w:t>
            </w:r>
            <w:r w:rsidRPr="00B54D4A">
              <w:rPr>
                <w:rFonts w:ascii="Arial" w:hAnsi="Arial" w:cs="Arial"/>
                <w:b/>
                <w:bCs/>
              </w:rPr>
              <w:t xml:space="preserve">0 </w:t>
            </w:r>
            <w:r w:rsidRPr="00B54D4A">
              <w:rPr>
                <w:rFonts w:ascii="Arial" w:hAnsi="Arial" w:cs="Arial"/>
                <w:b/>
              </w:rPr>
              <w:t>INCLUIDOS IMPUESTOS Y CONTRIBUCIONES DE LEY.</w:t>
            </w:r>
            <w:bookmarkEnd w:id="9"/>
          </w:p>
        </w:tc>
      </w:tr>
      <w:tr w:rsidR="00BE14B2" w:rsidRPr="00B54D4A" w14:paraId="22975AA3" w14:textId="77777777" w:rsidTr="007324B7">
        <w:trPr>
          <w:trHeight w:val="570"/>
        </w:trPr>
        <w:tc>
          <w:tcPr>
            <w:tcW w:w="5000" w:type="pct"/>
            <w:gridSpan w:val="3"/>
            <w:shd w:val="clear" w:color="auto" w:fill="auto"/>
          </w:tcPr>
          <w:p w14:paraId="22170E92" w14:textId="77777777" w:rsidR="00BE14B2" w:rsidRPr="00B54D4A" w:rsidRDefault="00BE14B2" w:rsidP="00BE14B2">
            <w:pPr>
              <w:spacing w:after="200" w:line="240" w:lineRule="auto"/>
              <w:jc w:val="both"/>
              <w:rPr>
                <w:rFonts w:ascii="Arial" w:hAnsi="Arial" w:cs="Arial"/>
                <w:b/>
              </w:rPr>
            </w:pPr>
            <w:r w:rsidRPr="00B54D4A">
              <w:rPr>
                <w:rFonts w:ascii="Arial" w:hAnsi="Arial" w:cs="Arial"/>
                <w:b/>
              </w:rPr>
              <w:t>6.2.  SOPORTE PRESUPUESTAL</w:t>
            </w:r>
          </w:p>
          <w:p w14:paraId="6996B78D" w14:textId="77777777" w:rsidR="00BE14B2" w:rsidRPr="00B54D4A" w:rsidRDefault="00BE14B2" w:rsidP="00BE14B2">
            <w:pPr>
              <w:spacing w:after="200" w:line="240" w:lineRule="auto"/>
              <w:jc w:val="both"/>
              <w:rPr>
                <w:rFonts w:ascii="Arial" w:hAnsi="Arial" w:cs="Arial"/>
              </w:rPr>
            </w:pPr>
            <w:r w:rsidRPr="00B54D4A">
              <w:rPr>
                <w:rFonts w:ascii="Arial" w:hAnsi="Arial" w:cs="Arial"/>
              </w:rPr>
              <w:t>La ejecución del proyecto se encuentra financiada con recursos del Presupuesto General de la Nación y se respalda con el Certificado de Disponibilidad Presupuestal, expedido por el Jefe de Ejecución Presupuestal, de la Dirección Ejecutiva Seccional de Administración Judicial seccional Barranquilla, adjunto al presente estudio.</w:t>
            </w:r>
          </w:p>
          <w:tbl>
            <w:tblPr>
              <w:tblW w:w="95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20"/>
              <w:gridCol w:w="1270"/>
              <w:gridCol w:w="1277"/>
              <w:gridCol w:w="3036"/>
              <w:gridCol w:w="996"/>
              <w:gridCol w:w="2075"/>
            </w:tblGrid>
            <w:tr w:rsidR="00BE14B2" w:rsidRPr="00B54D4A" w14:paraId="6C926EDA" w14:textId="77777777" w:rsidTr="00964582">
              <w:trPr>
                <w:trHeight w:val="240"/>
                <w:jc w:val="center"/>
              </w:trPr>
              <w:tc>
                <w:tcPr>
                  <w:tcW w:w="990" w:type="dxa"/>
                  <w:shd w:val="clear" w:color="auto" w:fill="D5DCE4" w:themeFill="text2" w:themeFillTint="33"/>
                  <w:vAlign w:val="center"/>
                </w:tcPr>
                <w:p w14:paraId="560C851F" w14:textId="373DC46B" w:rsidR="00BE14B2" w:rsidRPr="00B54D4A" w:rsidRDefault="00BE14B2" w:rsidP="00BE14B2">
                  <w:pPr>
                    <w:spacing w:after="0"/>
                    <w:jc w:val="center"/>
                    <w:rPr>
                      <w:rFonts w:ascii="Arial" w:hAnsi="Arial" w:cs="Arial"/>
                      <w:b/>
                      <w:bCs/>
                      <w:color w:val="000000"/>
                    </w:rPr>
                  </w:pPr>
                  <w:bookmarkStart w:id="10" w:name="_Hlk109811279"/>
                  <w:r w:rsidRPr="00B54D4A">
                    <w:rPr>
                      <w:rFonts w:ascii="Arial" w:hAnsi="Arial" w:cs="Arial"/>
                      <w:b/>
                      <w:bCs/>
                      <w:color w:val="000000"/>
                    </w:rPr>
                    <w:t>CDP</w:t>
                  </w:r>
                </w:p>
              </w:tc>
              <w:tc>
                <w:tcPr>
                  <w:tcW w:w="1277" w:type="dxa"/>
                  <w:shd w:val="clear" w:color="auto" w:fill="D5DCE4" w:themeFill="text2" w:themeFillTint="33"/>
                  <w:vAlign w:val="center"/>
                </w:tcPr>
                <w:p w14:paraId="395BDB7E" w14:textId="77777777" w:rsidR="00BE14B2" w:rsidRPr="00B54D4A" w:rsidRDefault="00BE14B2" w:rsidP="00BE14B2">
                  <w:pPr>
                    <w:spacing w:after="0"/>
                    <w:jc w:val="center"/>
                    <w:rPr>
                      <w:rFonts w:ascii="Arial" w:hAnsi="Arial" w:cs="Arial"/>
                      <w:b/>
                      <w:bCs/>
                      <w:color w:val="000000"/>
                    </w:rPr>
                  </w:pPr>
                  <w:r w:rsidRPr="00B54D4A">
                    <w:rPr>
                      <w:rFonts w:ascii="Arial" w:hAnsi="Arial" w:cs="Arial"/>
                      <w:b/>
                      <w:bCs/>
                      <w:color w:val="000000"/>
                    </w:rPr>
                    <w:t>FECHA</w:t>
                  </w:r>
                </w:p>
              </w:tc>
              <w:tc>
                <w:tcPr>
                  <w:tcW w:w="1277" w:type="dxa"/>
                  <w:shd w:val="clear" w:color="auto" w:fill="D5DCE4" w:themeFill="text2" w:themeFillTint="33"/>
                  <w:noWrap/>
                  <w:vAlign w:val="center"/>
                  <w:hideMark/>
                </w:tcPr>
                <w:p w14:paraId="14003376" w14:textId="77777777" w:rsidR="00BE14B2" w:rsidRPr="00B54D4A" w:rsidRDefault="00BE14B2" w:rsidP="00BE14B2">
                  <w:pPr>
                    <w:spacing w:after="0"/>
                    <w:jc w:val="center"/>
                    <w:rPr>
                      <w:rFonts w:ascii="Arial" w:hAnsi="Arial" w:cs="Arial"/>
                      <w:b/>
                      <w:bCs/>
                      <w:color w:val="000000"/>
                      <w:lang w:eastAsia="es-CO"/>
                    </w:rPr>
                  </w:pPr>
                  <w:r w:rsidRPr="00B54D4A">
                    <w:rPr>
                      <w:rFonts w:ascii="Arial" w:hAnsi="Arial" w:cs="Arial"/>
                      <w:b/>
                      <w:bCs/>
                      <w:color w:val="000000"/>
                    </w:rPr>
                    <w:t>RUBRO</w:t>
                  </w:r>
                </w:p>
              </w:tc>
              <w:tc>
                <w:tcPr>
                  <w:tcW w:w="3036" w:type="dxa"/>
                  <w:shd w:val="clear" w:color="auto" w:fill="D5DCE4" w:themeFill="text2" w:themeFillTint="33"/>
                  <w:noWrap/>
                  <w:vAlign w:val="center"/>
                  <w:hideMark/>
                </w:tcPr>
                <w:p w14:paraId="66C302AB" w14:textId="77777777" w:rsidR="00BE14B2" w:rsidRPr="00B54D4A" w:rsidRDefault="00BE14B2" w:rsidP="00BE14B2">
                  <w:pPr>
                    <w:spacing w:after="0"/>
                    <w:jc w:val="center"/>
                    <w:rPr>
                      <w:rFonts w:ascii="Arial" w:hAnsi="Arial" w:cs="Arial"/>
                      <w:b/>
                      <w:bCs/>
                      <w:color w:val="000000"/>
                    </w:rPr>
                  </w:pPr>
                  <w:r w:rsidRPr="00B54D4A">
                    <w:rPr>
                      <w:rFonts w:ascii="Arial" w:hAnsi="Arial" w:cs="Arial"/>
                      <w:b/>
                      <w:bCs/>
                      <w:color w:val="000000"/>
                    </w:rPr>
                    <w:t>DESCRIPCION</w:t>
                  </w:r>
                </w:p>
              </w:tc>
              <w:tc>
                <w:tcPr>
                  <w:tcW w:w="919" w:type="dxa"/>
                  <w:shd w:val="clear" w:color="auto" w:fill="D5DCE4" w:themeFill="text2" w:themeFillTint="33"/>
                  <w:noWrap/>
                  <w:vAlign w:val="center"/>
                  <w:hideMark/>
                </w:tcPr>
                <w:p w14:paraId="624A3AED" w14:textId="77777777" w:rsidR="00BE14B2" w:rsidRPr="00B54D4A" w:rsidRDefault="00BE14B2" w:rsidP="00BE14B2">
                  <w:pPr>
                    <w:spacing w:after="0"/>
                    <w:jc w:val="center"/>
                    <w:rPr>
                      <w:rFonts w:ascii="Arial" w:hAnsi="Arial" w:cs="Arial"/>
                      <w:b/>
                      <w:bCs/>
                      <w:color w:val="000000"/>
                    </w:rPr>
                  </w:pPr>
                  <w:r w:rsidRPr="00B54D4A">
                    <w:rPr>
                      <w:rFonts w:ascii="Arial" w:hAnsi="Arial" w:cs="Arial"/>
                      <w:b/>
                      <w:bCs/>
                      <w:color w:val="000000"/>
                    </w:rPr>
                    <w:t>UNIDAD</w:t>
                  </w:r>
                </w:p>
              </w:tc>
              <w:tc>
                <w:tcPr>
                  <w:tcW w:w="2075" w:type="dxa"/>
                  <w:shd w:val="clear" w:color="auto" w:fill="D5DCE4" w:themeFill="text2" w:themeFillTint="33"/>
                  <w:noWrap/>
                  <w:vAlign w:val="center"/>
                  <w:hideMark/>
                </w:tcPr>
                <w:p w14:paraId="54C38A03" w14:textId="77777777" w:rsidR="00BE14B2" w:rsidRPr="00B54D4A" w:rsidRDefault="00BE14B2" w:rsidP="00BE14B2">
                  <w:pPr>
                    <w:spacing w:after="0"/>
                    <w:jc w:val="center"/>
                    <w:rPr>
                      <w:rFonts w:ascii="Arial" w:hAnsi="Arial" w:cs="Arial"/>
                      <w:b/>
                      <w:bCs/>
                      <w:color w:val="000000"/>
                    </w:rPr>
                  </w:pPr>
                  <w:r w:rsidRPr="00B54D4A">
                    <w:rPr>
                      <w:rFonts w:ascii="Arial" w:hAnsi="Arial" w:cs="Arial"/>
                      <w:b/>
                      <w:bCs/>
                      <w:color w:val="000000"/>
                    </w:rPr>
                    <w:t>VALOR</w:t>
                  </w:r>
                </w:p>
              </w:tc>
            </w:tr>
            <w:tr w:rsidR="00BE14B2" w:rsidRPr="00B54D4A" w14:paraId="72CBB8F3" w14:textId="77777777" w:rsidTr="00964582">
              <w:trPr>
                <w:trHeight w:val="533"/>
                <w:jc w:val="center"/>
              </w:trPr>
              <w:tc>
                <w:tcPr>
                  <w:tcW w:w="990" w:type="dxa"/>
                  <w:vAlign w:val="center"/>
                </w:tcPr>
                <w:p w14:paraId="48B39243" w14:textId="0FE924EA" w:rsidR="00BE14B2" w:rsidRPr="00B54D4A" w:rsidRDefault="00FF2EFD" w:rsidP="00BE14B2">
                  <w:pPr>
                    <w:rPr>
                      <w:rFonts w:ascii="Arial" w:hAnsi="Arial" w:cs="Arial"/>
                      <w:color w:val="000000"/>
                    </w:rPr>
                  </w:pPr>
                  <w:r w:rsidRPr="00B54D4A">
                    <w:rPr>
                      <w:rFonts w:ascii="Arial" w:hAnsi="Arial" w:cs="Arial"/>
                      <w:color w:val="000000"/>
                    </w:rPr>
                    <w:t>2522</w:t>
                  </w:r>
                </w:p>
              </w:tc>
              <w:tc>
                <w:tcPr>
                  <w:tcW w:w="1277" w:type="dxa"/>
                  <w:vAlign w:val="center"/>
                </w:tcPr>
                <w:p w14:paraId="2BFEF1ED" w14:textId="609E2A9A" w:rsidR="00BE14B2" w:rsidRPr="00B54D4A" w:rsidRDefault="00FF2EFD" w:rsidP="00BE14B2">
                  <w:pPr>
                    <w:jc w:val="center"/>
                    <w:rPr>
                      <w:rFonts w:ascii="Arial" w:hAnsi="Arial" w:cs="Arial"/>
                      <w:color w:val="000000"/>
                    </w:rPr>
                  </w:pPr>
                  <w:r w:rsidRPr="00B54D4A">
                    <w:rPr>
                      <w:rFonts w:ascii="Arial" w:hAnsi="Arial" w:cs="Arial"/>
                      <w:color w:val="000000"/>
                    </w:rPr>
                    <w:t>14/09/2022</w:t>
                  </w:r>
                </w:p>
              </w:tc>
              <w:tc>
                <w:tcPr>
                  <w:tcW w:w="1277" w:type="dxa"/>
                  <w:shd w:val="clear" w:color="auto" w:fill="auto"/>
                  <w:vAlign w:val="center"/>
                </w:tcPr>
                <w:p w14:paraId="6E93E5EA" w14:textId="7C89DA8B" w:rsidR="00BE14B2" w:rsidRPr="00B54D4A" w:rsidRDefault="00BE14B2" w:rsidP="00BE14B2">
                  <w:pPr>
                    <w:rPr>
                      <w:rFonts w:ascii="Arial" w:eastAsia="Arial" w:hAnsi="Arial" w:cs="Arial"/>
                      <w:color w:val="000000"/>
                      <w:highlight w:val="yellow"/>
                    </w:rPr>
                  </w:pPr>
                  <w:r w:rsidRPr="00B54D4A">
                    <w:rPr>
                      <w:rFonts w:ascii="Arial" w:eastAsia="Arial" w:hAnsi="Arial" w:cs="Arial"/>
                      <w:color w:val="000000"/>
                    </w:rPr>
                    <w:t>C-2701-0800-31-0-2701048-02</w:t>
                  </w:r>
                </w:p>
              </w:tc>
              <w:tc>
                <w:tcPr>
                  <w:tcW w:w="3036" w:type="dxa"/>
                  <w:shd w:val="clear" w:color="auto" w:fill="auto"/>
                  <w:vAlign w:val="center"/>
                </w:tcPr>
                <w:p w14:paraId="3AE83386" w14:textId="45355C64" w:rsidR="00BE14B2" w:rsidRPr="00B54D4A" w:rsidRDefault="00BE14B2" w:rsidP="00BE14B2">
                  <w:pPr>
                    <w:rPr>
                      <w:rFonts w:ascii="Arial" w:eastAsia="Arial" w:hAnsi="Arial" w:cs="Arial"/>
                      <w:color w:val="000000"/>
                    </w:rPr>
                  </w:pPr>
                  <w:r w:rsidRPr="00B54D4A">
                    <w:rPr>
                      <w:rFonts w:ascii="Arial" w:eastAsia="Arial" w:hAnsi="Arial" w:cs="Arial"/>
                      <w:color w:val="000000"/>
                    </w:rPr>
                    <w:t>ADQUISICIÓN DE BIENES Y SERVICIOS - SERVICIO DE APOYO EN LA GESTIÓN JUDICIAL - IMPLEMENTACIÓN DE ESTRATEGIAS PARA FORTALECER LA GESTIÓN DE LOS DESPACHOS JUDICIALES EN LA RAMA JUDICIAL A NIVEL NACIONAL - [PREVIO CONCEPTO DNP]</w:t>
                  </w:r>
                </w:p>
              </w:tc>
              <w:tc>
                <w:tcPr>
                  <w:tcW w:w="919" w:type="dxa"/>
                  <w:shd w:val="clear" w:color="auto" w:fill="auto"/>
                  <w:vAlign w:val="center"/>
                </w:tcPr>
                <w:p w14:paraId="790D7CB5" w14:textId="33C4F501" w:rsidR="00BE14B2" w:rsidRPr="00B54D4A" w:rsidRDefault="00BE14B2" w:rsidP="00BE14B2">
                  <w:pPr>
                    <w:jc w:val="center"/>
                    <w:rPr>
                      <w:rFonts w:ascii="Arial" w:eastAsia="Arial" w:hAnsi="Arial" w:cs="Arial"/>
                      <w:color w:val="000000"/>
                    </w:rPr>
                  </w:pPr>
                  <w:r w:rsidRPr="00B54D4A">
                    <w:rPr>
                      <w:rFonts w:ascii="Arial" w:eastAsia="Arial" w:hAnsi="Arial" w:cs="Arial"/>
                      <w:color w:val="000000"/>
                    </w:rPr>
                    <w:t>02</w:t>
                  </w:r>
                </w:p>
              </w:tc>
              <w:tc>
                <w:tcPr>
                  <w:tcW w:w="2075" w:type="dxa"/>
                  <w:shd w:val="clear" w:color="auto" w:fill="auto"/>
                  <w:vAlign w:val="center"/>
                </w:tcPr>
                <w:p w14:paraId="15763493" w14:textId="26E5E242" w:rsidR="00BE14B2" w:rsidRPr="00B54D4A" w:rsidRDefault="00BE14B2" w:rsidP="00BE14B2">
                  <w:pPr>
                    <w:jc w:val="right"/>
                    <w:rPr>
                      <w:rFonts w:ascii="Arial" w:eastAsia="Arial" w:hAnsi="Arial" w:cs="Arial"/>
                      <w:color w:val="000000"/>
                    </w:rPr>
                  </w:pPr>
                  <w:r w:rsidRPr="00B54D4A">
                    <w:rPr>
                      <w:rFonts w:ascii="Arial" w:eastAsia="Arial" w:hAnsi="Arial" w:cs="Arial"/>
                      <w:color w:val="000000"/>
                    </w:rPr>
                    <w:t xml:space="preserve">$ </w:t>
                  </w:r>
                  <w:r w:rsidR="009928C8" w:rsidRPr="00B54D4A">
                    <w:rPr>
                      <w:rFonts w:ascii="Arial" w:hAnsi="Arial" w:cs="Arial"/>
                    </w:rPr>
                    <w:t>56.598.000</w:t>
                  </w:r>
                </w:p>
              </w:tc>
            </w:tr>
          </w:tbl>
          <w:bookmarkEnd w:id="10"/>
          <w:p w14:paraId="0C834268" w14:textId="6B806208" w:rsidR="00BE14B2" w:rsidRPr="00B54D4A" w:rsidRDefault="00BE14B2" w:rsidP="00BE14B2">
            <w:pPr>
              <w:spacing w:after="0" w:line="240" w:lineRule="auto"/>
              <w:jc w:val="both"/>
              <w:rPr>
                <w:rFonts w:ascii="Arial" w:hAnsi="Arial" w:cs="Arial"/>
                <w:bCs/>
              </w:rPr>
            </w:pPr>
            <w:r w:rsidRPr="00B54D4A">
              <w:rPr>
                <w:rFonts w:ascii="Arial" w:hAnsi="Arial" w:cs="Arial"/>
                <w:bCs/>
              </w:rPr>
              <w:t>.</w:t>
            </w:r>
          </w:p>
        </w:tc>
      </w:tr>
      <w:tr w:rsidR="00BE14B2" w:rsidRPr="00B54D4A" w14:paraId="072840B6" w14:textId="77777777" w:rsidTr="007324B7">
        <w:trPr>
          <w:trHeight w:val="570"/>
        </w:trPr>
        <w:tc>
          <w:tcPr>
            <w:tcW w:w="5000" w:type="pct"/>
            <w:gridSpan w:val="3"/>
            <w:shd w:val="clear" w:color="auto" w:fill="auto"/>
          </w:tcPr>
          <w:p w14:paraId="237CE44D" w14:textId="77777777" w:rsidR="00BE14B2" w:rsidRPr="00B54D4A" w:rsidRDefault="00BE14B2" w:rsidP="00BE14B2">
            <w:pPr>
              <w:spacing w:after="200" w:line="240" w:lineRule="auto"/>
              <w:jc w:val="both"/>
              <w:rPr>
                <w:rFonts w:ascii="Arial" w:hAnsi="Arial" w:cs="Arial"/>
              </w:rPr>
            </w:pPr>
            <w:r w:rsidRPr="00B54D4A">
              <w:rPr>
                <w:rFonts w:ascii="Arial" w:hAnsi="Arial" w:cs="Arial"/>
                <w:b/>
              </w:rPr>
              <w:t>6.3. VARIABLES CONSIDERADAS PARA CALCULAR EL PRESUPUESTO OFICIAL</w:t>
            </w:r>
            <w:r w:rsidRPr="00B54D4A">
              <w:rPr>
                <w:rFonts w:ascii="Arial" w:hAnsi="Arial" w:cs="Arial"/>
              </w:rPr>
              <w:t xml:space="preserve"> </w:t>
            </w:r>
          </w:p>
          <w:p w14:paraId="48960985" w14:textId="0FD06461" w:rsidR="00BE14B2" w:rsidRPr="00B54D4A" w:rsidRDefault="00BE14B2" w:rsidP="00BE14B2">
            <w:pPr>
              <w:spacing w:line="240" w:lineRule="auto"/>
              <w:jc w:val="both"/>
              <w:rPr>
                <w:rFonts w:ascii="Arial" w:hAnsi="Arial" w:cs="Arial"/>
              </w:rPr>
            </w:pPr>
            <w:r w:rsidRPr="00B54D4A">
              <w:rPr>
                <w:rFonts w:ascii="Arial" w:hAnsi="Arial" w:cs="Arial"/>
              </w:rPr>
              <w:t>Cotizaciones recibidas anexo al estudio.</w:t>
            </w:r>
          </w:p>
          <w:tbl>
            <w:tblPr>
              <w:tblW w:w="0" w:type="auto"/>
              <w:tblCellMar>
                <w:left w:w="70" w:type="dxa"/>
                <w:right w:w="70" w:type="dxa"/>
              </w:tblCellMar>
              <w:tblLook w:val="04A0" w:firstRow="1" w:lastRow="0" w:firstColumn="1" w:lastColumn="0" w:noHBand="0" w:noVBand="1"/>
            </w:tblPr>
            <w:tblGrid>
              <w:gridCol w:w="621"/>
              <w:gridCol w:w="1742"/>
              <w:gridCol w:w="696"/>
              <w:gridCol w:w="1175"/>
              <w:gridCol w:w="1300"/>
              <w:gridCol w:w="1208"/>
              <w:gridCol w:w="1492"/>
              <w:gridCol w:w="672"/>
              <w:gridCol w:w="672"/>
              <w:gridCol w:w="1384"/>
            </w:tblGrid>
            <w:tr w:rsidR="00B54D4A" w:rsidRPr="00B54D4A" w14:paraId="2C966392" w14:textId="77777777" w:rsidTr="00B54D4A">
              <w:trPr>
                <w:trHeight w:val="1159"/>
              </w:trPr>
              <w:tc>
                <w:tcPr>
                  <w:tcW w:w="0" w:type="auto"/>
                  <w:tcBorders>
                    <w:top w:val="single" w:sz="4" w:space="0" w:color="auto"/>
                    <w:left w:val="single" w:sz="4" w:space="0" w:color="auto"/>
                    <w:bottom w:val="single" w:sz="4" w:space="0" w:color="auto"/>
                    <w:right w:val="single" w:sz="4" w:space="0" w:color="auto"/>
                  </w:tcBorders>
                  <w:shd w:val="clear" w:color="000000" w:fill="8EA9DB"/>
                  <w:vAlign w:val="center"/>
                  <w:hideMark/>
                </w:tcPr>
                <w:p w14:paraId="57A3C18A" w14:textId="0C292D47" w:rsidR="004468B5" w:rsidRPr="00B54D4A" w:rsidRDefault="00FC0715" w:rsidP="004468B5">
                  <w:pPr>
                    <w:spacing w:after="0" w:line="240" w:lineRule="auto"/>
                    <w:jc w:val="center"/>
                    <w:rPr>
                      <w:rFonts w:ascii="Arial" w:eastAsia="Times New Roman" w:hAnsi="Arial" w:cs="Arial"/>
                      <w:b/>
                      <w:bCs/>
                      <w:color w:val="000000"/>
                      <w:sz w:val="20"/>
                      <w:szCs w:val="20"/>
                      <w:lang w:eastAsia="es-CO"/>
                    </w:rPr>
                  </w:pPr>
                  <w:r w:rsidRPr="00B54D4A">
                    <w:rPr>
                      <w:rFonts w:ascii="Arial" w:eastAsia="Times New Roman" w:hAnsi="Arial" w:cs="Arial"/>
                      <w:b/>
                      <w:bCs/>
                      <w:color w:val="000000"/>
                      <w:sz w:val="20"/>
                      <w:szCs w:val="20"/>
                      <w:lang w:eastAsia="es-CO"/>
                    </w:rPr>
                    <w:t xml:space="preserve"> </w:t>
                  </w:r>
                  <w:r w:rsidR="004468B5" w:rsidRPr="00B54D4A">
                    <w:rPr>
                      <w:rFonts w:ascii="Arial" w:eastAsia="Times New Roman" w:hAnsi="Arial" w:cs="Arial"/>
                      <w:b/>
                      <w:bCs/>
                      <w:color w:val="000000"/>
                      <w:sz w:val="20"/>
                      <w:szCs w:val="20"/>
                      <w:lang w:eastAsia="es-CO"/>
                    </w:rPr>
                    <w:t>ITEM</w:t>
                  </w:r>
                </w:p>
              </w:tc>
              <w:tc>
                <w:tcPr>
                  <w:tcW w:w="0" w:type="auto"/>
                  <w:tcBorders>
                    <w:top w:val="single" w:sz="4" w:space="0" w:color="auto"/>
                    <w:left w:val="nil"/>
                    <w:bottom w:val="single" w:sz="4" w:space="0" w:color="auto"/>
                    <w:right w:val="single" w:sz="4" w:space="0" w:color="auto"/>
                  </w:tcBorders>
                  <w:shd w:val="clear" w:color="000000" w:fill="8EA9DB"/>
                  <w:vAlign w:val="center"/>
                  <w:hideMark/>
                </w:tcPr>
                <w:p w14:paraId="4044C26B" w14:textId="77777777" w:rsidR="004468B5" w:rsidRPr="00B54D4A" w:rsidRDefault="004468B5" w:rsidP="004468B5">
                  <w:pPr>
                    <w:spacing w:after="0" w:line="240" w:lineRule="auto"/>
                    <w:jc w:val="center"/>
                    <w:rPr>
                      <w:rFonts w:ascii="Arial" w:eastAsia="Times New Roman" w:hAnsi="Arial" w:cs="Arial"/>
                      <w:b/>
                      <w:bCs/>
                      <w:color w:val="000000"/>
                      <w:sz w:val="20"/>
                      <w:szCs w:val="20"/>
                      <w:lang w:eastAsia="es-CO"/>
                    </w:rPr>
                  </w:pPr>
                  <w:r w:rsidRPr="00B54D4A">
                    <w:rPr>
                      <w:rFonts w:ascii="Arial" w:eastAsia="Times New Roman" w:hAnsi="Arial" w:cs="Arial"/>
                      <w:b/>
                      <w:bCs/>
                      <w:color w:val="000000"/>
                      <w:sz w:val="20"/>
                      <w:szCs w:val="20"/>
                      <w:lang w:eastAsia="es-CO"/>
                    </w:rPr>
                    <w:t>DESCRIPCIÓN</w:t>
                  </w:r>
                </w:p>
              </w:tc>
              <w:tc>
                <w:tcPr>
                  <w:tcW w:w="0" w:type="auto"/>
                  <w:tcBorders>
                    <w:top w:val="single" w:sz="4" w:space="0" w:color="auto"/>
                    <w:left w:val="nil"/>
                    <w:bottom w:val="single" w:sz="4" w:space="0" w:color="auto"/>
                    <w:right w:val="single" w:sz="4" w:space="0" w:color="auto"/>
                  </w:tcBorders>
                  <w:shd w:val="clear" w:color="000000" w:fill="8EA9DB"/>
                  <w:vAlign w:val="center"/>
                  <w:hideMark/>
                </w:tcPr>
                <w:p w14:paraId="28E3634E" w14:textId="77777777" w:rsidR="004468B5" w:rsidRPr="00B54D4A" w:rsidRDefault="004468B5" w:rsidP="004468B5">
                  <w:pPr>
                    <w:spacing w:after="0" w:line="240" w:lineRule="auto"/>
                    <w:jc w:val="center"/>
                    <w:rPr>
                      <w:rFonts w:ascii="Arial" w:eastAsia="Times New Roman" w:hAnsi="Arial" w:cs="Arial"/>
                      <w:b/>
                      <w:bCs/>
                      <w:color w:val="000000"/>
                      <w:sz w:val="20"/>
                      <w:szCs w:val="20"/>
                      <w:lang w:eastAsia="es-CO"/>
                    </w:rPr>
                  </w:pPr>
                  <w:r w:rsidRPr="00B54D4A">
                    <w:rPr>
                      <w:rFonts w:ascii="Arial" w:eastAsia="Times New Roman" w:hAnsi="Arial" w:cs="Arial"/>
                      <w:b/>
                      <w:bCs/>
                      <w:color w:val="000000"/>
                      <w:sz w:val="20"/>
                      <w:szCs w:val="20"/>
                      <w:lang w:eastAsia="es-CO"/>
                    </w:rPr>
                    <w:t>CANT</w:t>
                  </w:r>
                </w:p>
              </w:tc>
              <w:tc>
                <w:tcPr>
                  <w:tcW w:w="0" w:type="auto"/>
                  <w:tcBorders>
                    <w:top w:val="single" w:sz="4" w:space="0" w:color="auto"/>
                    <w:left w:val="nil"/>
                    <w:bottom w:val="single" w:sz="4" w:space="0" w:color="auto"/>
                    <w:right w:val="single" w:sz="4" w:space="0" w:color="auto"/>
                  </w:tcBorders>
                  <w:shd w:val="clear" w:color="000000" w:fill="8EA9DB"/>
                  <w:vAlign w:val="center"/>
                  <w:hideMark/>
                </w:tcPr>
                <w:p w14:paraId="36657869" w14:textId="77777777" w:rsidR="004468B5" w:rsidRPr="00B54D4A" w:rsidRDefault="004468B5" w:rsidP="004468B5">
                  <w:pPr>
                    <w:spacing w:after="0" w:line="240" w:lineRule="auto"/>
                    <w:jc w:val="center"/>
                    <w:rPr>
                      <w:rFonts w:ascii="Arial" w:eastAsia="Times New Roman" w:hAnsi="Arial" w:cs="Arial"/>
                      <w:b/>
                      <w:bCs/>
                      <w:color w:val="000000"/>
                      <w:sz w:val="20"/>
                      <w:szCs w:val="20"/>
                      <w:lang w:eastAsia="es-CO"/>
                    </w:rPr>
                  </w:pPr>
                  <w:r w:rsidRPr="00B54D4A">
                    <w:rPr>
                      <w:rFonts w:ascii="Arial" w:eastAsia="Times New Roman" w:hAnsi="Arial" w:cs="Arial"/>
                      <w:b/>
                      <w:bCs/>
                      <w:color w:val="000000"/>
                      <w:sz w:val="20"/>
                      <w:szCs w:val="20"/>
                      <w:lang w:eastAsia="es-CO"/>
                    </w:rPr>
                    <w:t>VLR. UNITARIO OLIMPUS</w:t>
                  </w:r>
                </w:p>
              </w:tc>
              <w:tc>
                <w:tcPr>
                  <w:tcW w:w="0" w:type="auto"/>
                  <w:tcBorders>
                    <w:top w:val="single" w:sz="4" w:space="0" w:color="auto"/>
                    <w:left w:val="nil"/>
                    <w:bottom w:val="single" w:sz="4" w:space="0" w:color="auto"/>
                    <w:right w:val="single" w:sz="4" w:space="0" w:color="auto"/>
                  </w:tcBorders>
                  <w:shd w:val="clear" w:color="000000" w:fill="8EA9DB"/>
                  <w:vAlign w:val="center"/>
                  <w:hideMark/>
                </w:tcPr>
                <w:p w14:paraId="6DC91C26" w14:textId="77777777" w:rsidR="004468B5" w:rsidRPr="00B54D4A" w:rsidRDefault="004468B5" w:rsidP="004468B5">
                  <w:pPr>
                    <w:spacing w:after="0" w:line="240" w:lineRule="auto"/>
                    <w:jc w:val="center"/>
                    <w:rPr>
                      <w:rFonts w:ascii="Arial" w:eastAsia="Times New Roman" w:hAnsi="Arial" w:cs="Arial"/>
                      <w:b/>
                      <w:bCs/>
                      <w:color w:val="000000"/>
                      <w:sz w:val="20"/>
                      <w:szCs w:val="20"/>
                      <w:lang w:eastAsia="es-CO"/>
                    </w:rPr>
                  </w:pPr>
                  <w:r w:rsidRPr="00B54D4A">
                    <w:rPr>
                      <w:rFonts w:ascii="Arial" w:eastAsia="Times New Roman" w:hAnsi="Arial" w:cs="Arial"/>
                      <w:b/>
                      <w:bCs/>
                      <w:color w:val="000000"/>
                      <w:sz w:val="20"/>
                      <w:szCs w:val="20"/>
                      <w:lang w:eastAsia="es-CO"/>
                    </w:rPr>
                    <w:t xml:space="preserve">VLR. </w:t>
                  </w:r>
                  <w:proofErr w:type="gramStart"/>
                  <w:r w:rsidRPr="00B54D4A">
                    <w:rPr>
                      <w:rFonts w:ascii="Arial" w:eastAsia="Times New Roman" w:hAnsi="Arial" w:cs="Arial"/>
                      <w:b/>
                      <w:bCs/>
                      <w:color w:val="000000"/>
                      <w:sz w:val="20"/>
                      <w:szCs w:val="20"/>
                      <w:lang w:eastAsia="es-CO"/>
                    </w:rPr>
                    <w:t>TOTAL</w:t>
                  </w:r>
                  <w:proofErr w:type="gramEnd"/>
                  <w:r w:rsidRPr="00B54D4A">
                    <w:rPr>
                      <w:rFonts w:ascii="Arial" w:eastAsia="Times New Roman" w:hAnsi="Arial" w:cs="Arial"/>
                      <w:b/>
                      <w:bCs/>
                      <w:color w:val="000000"/>
                      <w:sz w:val="20"/>
                      <w:szCs w:val="20"/>
                      <w:lang w:eastAsia="es-CO"/>
                    </w:rPr>
                    <w:t xml:space="preserve"> OLIMPUS</w:t>
                  </w:r>
                </w:p>
              </w:tc>
              <w:tc>
                <w:tcPr>
                  <w:tcW w:w="0" w:type="auto"/>
                  <w:tcBorders>
                    <w:top w:val="single" w:sz="4" w:space="0" w:color="auto"/>
                    <w:left w:val="nil"/>
                    <w:bottom w:val="single" w:sz="4" w:space="0" w:color="auto"/>
                    <w:right w:val="single" w:sz="4" w:space="0" w:color="auto"/>
                  </w:tcBorders>
                  <w:shd w:val="clear" w:color="000000" w:fill="8EA9DB"/>
                  <w:vAlign w:val="center"/>
                  <w:hideMark/>
                </w:tcPr>
                <w:p w14:paraId="5749CCFF" w14:textId="77777777" w:rsidR="004468B5" w:rsidRPr="00B54D4A" w:rsidRDefault="004468B5" w:rsidP="004468B5">
                  <w:pPr>
                    <w:spacing w:after="0" w:line="240" w:lineRule="auto"/>
                    <w:jc w:val="center"/>
                    <w:rPr>
                      <w:rFonts w:ascii="Arial" w:eastAsia="Times New Roman" w:hAnsi="Arial" w:cs="Arial"/>
                      <w:b/>
                      <w:bCs/>
                      <w:color w:val="000000"/>
                      <w:sz w:val="20"/>
                      <w:szCs w:val="20"/>
                      <w:lang w:eastAsia="es-CO"/>
                    </w:rPr>
                  </w:pPr>
                  <w:r w:rsidRPr="00B54D4A">
                    <w:rPr>
                      <w:rFonts w:ascii="Arial" w:eastAsia="Times New Roman" w:hAnsi="Arial" w:cs="Arial"/>
                      <w:b/>
                      <w:bCs/>
                      <w:color w:val="000000"/>
                      <w:sz w:val="20"/>
                      <w:szCs w:val="20"/>
                      <w:lang w:eastAsia="es-CO"/>
                    </w:rPr>
                    <w:t>VLR. UNITARIO SMART SERVICE</w:t>
                  </w:r>
                </w:p>
              </w:tc>
              <w:tc>
                <w:tcPr>
                  <w:tcW w:w="0" w:type="auto"/>
                  <w:tcBorders>
                    <w:top w:val="single" w:sz="4" w:space="0" w:color="auto"/>
                    <w:left w:val="nil"/>
                    <w:bottom w:val="single" w:sz="4" w:space="0" w:color="auto"/>
                    <w:right w:val="single" w:sz="4" w:space="0" w:color="auto"/>
                  </w:tcBorders>
                  <w:shd w:val="clear" w:color="000000" w:fill="8EA9DB"/>
                  <w:vAlign w:val="center"/>
                  <w:hideMark/>
                </w:tcPr>
                <w:p w14:paraId="454A41C1" w14:textId="77777777" w:rsidR="004468B5" w:rsidRPr="00B54D4A" w:rsidRDefault="004468B5" w:rsidP="004468B5">
                  <w:pPr>
                    <w:spacing w:after="0" w:line="240" w:lineRule="auto"/>
                    <w:jc w:val="center"/>
                    <w:rPr>
                      <w:rFonts w:ascii="Arial" w:eastAsia="Times New Roman" w:hAnsi="Arial" w:cs="Arial"/>
                      <w:b/>
                      <w:bCs/>
                      <w:color w:val="000000"/>
                      <w:sz w:val="20"/>
                      <w:szCs w:val="20"/>
                      <w:lang w:eastAsia="es-CO"/>
                    </w:rPr>
                  </w:pPr>
                  <w:r w:rsidRPr="00B54D4A">
                    <w:rPr>
                      <w:rFonts w:ascii="Arial" w:eastAsia="Times New Roman" w:hAnsi="Arial" w:cs="Arial"/>
                      <w:b/>
                      <w:bCs/>
                      <w:color w:val="000000"/>
                      <w:sz w:val="20"/>
                      <w:szCs w:val="20"/>
                      <w:lang w:eastAsia="es-CO"/>
                    </w:rPr>
                    <w:t xml:space="preserve">VLR. </w:t>
                  </w:r>
                  <w:proofErr w:type="gramStart"/>
                  <w:r w:rsidRPr="00B54D4A">
                    <w:rPr>
                      <w:rFonts w:ascii="Arial" w:eastAsia="Times New Roman" w:hAnsi="Arial" w:cs="Arial"/>
                      <w:b/>
                      <w:bCs/>
                      <w:color w:val="000000"/>
                      <w:sz w:val="20"/>
                      <w:szCs w:val="20"/>
                      <w:lang w:eastAsia="es-CO"/>
                    </w:rPr>
                    <w:t>TOTAL</w:t>
                  </w:r>
                  <w:proofErr w:type="gramEnd"/>
                  <w:r w:rsidRPr="00B54D4A">
                    <w:rPr>
                      <w:rFonts w:ascii="Arial" w:eastAsia="Times New Roman" w:hAnsi="Arial" w:cs="Arial"/>
                      <w:b/>
                      <w:bCs/>
                      <w:color w:val="000000"/>
                      <w:sz w:val="20"/>
                      <w:szCs w:val="20"/>
                      <w:lang w:eastAsia="es-CO"/>
                    </w:rPr>
                    <w:t xml:space="preserve"> SMART SERVICE  </w:t>
                  </w:r>
                </w:p>
              </w:tc>
              <w:tc>
                <w:tcPr>
                  <w:tcW w:w="0" w:type="auto"/>
                  <w:gridSpan w:val="2"/>
                  <w:tcBorders>
                    <w:top w:val="single" w:sz="4" w:space="0" w:color="auto"/>
                    <w:left w:val="nil"/>
                    <w:bottom w:val="single" w:sz="4" w:space="0" w:color="auto"/>
                    <w:right w:val="single" w:sz="4" w:space="0" w:color="auto"/>
                  </w:tcBorders>
                  <w:shd w:val="clear" w:color="000000" w:fill="8EA9DB"/>
                  <w:vAlign w:val="center"/>
                  <w:hideMark/>
                </w:tcPr>
                <w:p w14:paraId="4CC97143" w14:textId="77777777" w:rsidR="004468B5" w:rsidRPr="00B54D4A" w:rsidRDefault="004468B5" w:rsidP="004468B5">
                  <w:pPr>
                    <w:spacing w:after="0" w:line="240" w:lineRule="auto"/>
                    <w:jc w:val="center"/>
                    <w:rPr>
                      <w:rFonts w:ascii="Arial" w:eastAsia="Times New Roman" w:hAnsi="Arial" w:cs="Arial"/>
                      <w:b/>
                      <w:bCs/>
                      <w:color w:val="000000"/>
                      <w:sz w:val="20"/>
                      <w:szCs w:val="20"/>
                      <w:lang w:eastAsia="es-CO"/>
                    </w:rPr>
                  </w:pPr>
                  <w:r w:rsidRPr="00B54D4A">
                    <w:rPr>
                      <w:rFonts w:ascii="Arial" w:eastAsia="Times New Roman" w:hAnsi="Arial" w:cs="Arial"/>
                      <w:b/>
                      <w:bCs/>
                      <w:color w:val="000000"/>
                      <w:sz w:val="20"/>
                      <w:szCs w:val="20"/>
                      <w:lang w:eastAsia="es-CO"/>
                    </w:rPr>
                    <w:t xml:space="preserve">VLR. </w:t>
                  </w:r>
                  <w:proofErr w:type="gramStart"/>
                  <w:r w:rsidRPr="00B54D4A">
                    <w:rPr>
                      <w:rFonts w:ascii="Arial" w:eastAsia="Times New Roman" w:hAnsi="Arial" w:cs="Arial"/>
                      <w:b/>
                      <w:bCs/>
                      <w:color w:val="000000"/>
                      <w:sz w:val="20"/>
                      <w:szCs w:val="20"/>
                      <w:lang w:eastAsia="es-CO"/>
                    </w:rPr>
                    <w:t>UNITARIO  SYNLAB</w:t>
                  </w:r>
                  <w:proofErr w:type="gramEnd"/>
                  <w:r w:rsidRPr="00B54D4A">
                    <w:rPr>
                      <w:rFonts w:ascii="Arial" w:eastAsia="Times New Roman" w:hAnsi="Arial" w:cs="Arial"/>
                      <w:b/>
                      <w:bCs/>
                      <w:color w:val="000000"/>
                      <w:sz w:val="20"/>
                      <w:szCs w:val="20"/>
                      <w:lang w:eastAsia="es-CO"/>
                    </w:rPr>
                    <w:t xml:space="preserve"> REGIONAL NORTE</w:t>
                  </w:r>
                </w:p>
              </w:tc>
              <w:tc>
                <w:tcPr>
                  <w:tcW w:w="0" w:type="auto"/>
                  <w:tcBorders>
                    <w:top w:val="single" w:sz="4" w:space="0" w:color="auto"/>
                    <w:left w:val="nil"/>
                    <w:bottom w:val="single" w:sz="4" w:space="0" w:color="auto"/>
                    <w:right w:val="single" w:sz="4" w:space="0" w:color="auto"/>
                  </w:tcBorders>
                  <w:shd w:val="clear" w:color="000000" w:fill="8EA9DB"/>
                  <w:vAlign w:val="center"/>
                  <w:hideMark/>
                </w:tcPr>
                <w:p w14:paraId="670B039C" w14:textId="77777777" w:rsidR="004468B5" w:rsidRPr="00B54D4A" w:rsidRDefault="004468B5" w:rsidP="004468B5">
                  <w:pPr>
                    <w:spacing w:after="0" w:line="240" w:lineRule="auto"/>
                    <w:jc w:val="center"/>
                    <w:rPr>
                      <w:rFonts w:ascii="Arial" w:eastAsia="Times New Roman" w:hAnsi="Arial" w:cs="Arial"/>
                      <w:b/>
                      <w:bCs/>
                      <w:color w:val="000000"/>
                      <w:sz w:val="20"/>
                      <w:szCs w:val="20"/>
                      <w:lang w:eastAsia="es-CO"/>
                    </w:rPr>
                  </w:pPr>
                  <w:r w:rsidRPr="00B54D4A">
                    <w:rPr>
                      <w:rFonts w:ascii="Arial" w:eastAsia="Times New Roman" w:hAnsi="Arial" w:cs="Arial"/>
                      <w:b/>
                      <w:bCs/>
                      <w:color w:val="000000"/>
                      <w:sz w:val="20"/>
                      <w:szCs w:val="20"/>
                      <w:lang w:eastAsia="es-CO"/>
                    </w:rPr>
                    <w:t xml:space="preserve">VLR. </w:t>
                  </w:r>
                  <w:proofErr w:type="gramStart"/>
                  <w:r w:rsidRPr="00B54D4A">
                    <w:rPr>
                      <w:rFonts w:ascii="Arial" w:eastAsia="Times New Roman" w:hAnsi="Arial" w:cs="Arial"/>
                      <w:b/>
                      <w:bCs/>
                      <w:color w:val="000000"/>
                      <w:sz w:val="20"/>
                      <w:szCs w:val="20"/>
                      <w:lang w:eastAsia="es-CO"/>
                    </w:rPr>
                    <w:t>TOTAL  SYNLAB</w:t>
                  </w:r>
                  <w:proofErr w:type="gramEnd"/>
                  <w:r w:rsidRPr="00B54D4A">
                    <w:rPr>
                      <w:rFonts w:ascii="Arial" w:eastAsia="Times New Roman" w:hAnsi="Arial" w:cs="Arial"/>
                      <w:b/>
                      <w:bCs/>
                      <w:color w:val="000000"/>
                      <w:sz w:val="20"/>
                      <w:szCs w:val="20"/>
                      <w:lang w:eastAsia="es-CO"/>
                    </w:rPr>
                    <w:t xml:space="preserve"> REGIONAL NORTE</w:t>
                  </w:r>
                </w:p>
              </w:tc>
            </w:tr>
            <w:tr w:rsidR="00B54D4A" w:rsidRPr="00B54D4A" w14:paraId="27ACC810" w14:textId="77777777" w:rsidTr="00B54D4A">
              <w:trPr>
                <w:trHeight w:val="124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076A119" w14:textId="77777777" w:rsidR="004468B5" w:rsidRPr="00B54D4A" w:rsidRDefault="004468B5" w:rsidP="004468B5">
                  <w:pPr>
                    <w:spacing w:after="0" w:line="240" w:lineRule="auto"/>
                    <w:jc w:val="center"/>
                    <w:rPr>
                      <w:rFonts w:ascii="Arial" w:eastAsia="Times New Roman" w:hAnsi="Arial" w:cs="Arial"/>
                      <w:sz w:val="20"/>
                      <w:szCs w:val="20"/>
                      <w:lang w:eastAsia="es-CO"/>
                    </w:rPr>
                  </w:pPr>
                  <w:r w:rsidRPr="00B54D4A">
                    <w:rPr>
                      <w:rFonts w:ascii="Arial" w:eastAsia="Times New Roman" w:hAnsi="Arial" w:cs="Arial"/>
                      <w:sz w:val="20"/>
                      <w:szCs w:val="20"/>
                      <w:lang w:eastAsia="es-CO"/>
                    </w:rPr>
                    <w:t>1</w:t>
                  </w:r>
                </w:p>
              </w:tc>
              <w:tc>
                <w:tcPr>
                  <w:tcW w:w="0" w:type="auto"/>
                  <w:tcBorders>
                    <w:top w:val="nil"/>
                    <w:left w:val="nil"/>
                    <w:bottom w:val="nil"/>
                    <w:right w:val="nil"/>
                  </w:tcBorders>
                  <w:shd w:val="clear" w:color="auto" w:fill="auto"/>
                  <w:vAlign w:val="center"/>
                  <w:hideMark/>
                </w:tcPr>
                <w:p w14:paraId="020EF362" w14:textId="77777777" w:rsidR="004468B5" w:rsidRPr="00B54D4A" w:rsidRDefault="004468B5" w:rsidP="004468B5">
                  <w:pPr>
                    <w:spacing w:after="0" w:line="240" w:lineRule="auto"/>
                    <w:jc w:val="center"/>
                    <w:rPr>
                      <w:rFonts w:ascii="Arial" w:eastAsia="Times New Roman" w:hAnsi="Arial" w:cs="Arial"/>
                      <w:color w:val="000000"/>
                      <w:sz w:val="20"/>
                      <w:szCs w:val="20"/>
                      <w:lang w:eastAsia="es-CO"/>
                    </w:rPr>
                  </w:pPr>
                  <w:r w:rsidRPr="00B54D4A">
                    <w:rPr>
                      <w:rFonts w:ascii="Arial" w:eastAsia="Times New Roman" w:hAnsi="Arial" w:cs="Arial"/>
                      <w:color w:val="000000"/>
                      <w:sz w:val="20"/>
                      <w:szCs w:val="20"/>
                      <w:lang w:eastAsia="es-CO"/>
                    </w:rPr>
                    <w:t>CONSULTA MEDICO PARA LECTURA DE EXAMENES MEDICOS</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129BAC07" w14:textId="77777777" w:rsidR="004468B5" w:rsidRPr="00B54D4A" w:rsidRDefault="004468B5" w:rsidP="004468B5">
                  <w:pPr>
                    <w:spacing w:after="0" w:line="240" w:lineRule="auto"/>
                    <w:jc w:val="center"/>
                    <w:rPr>
                      <w:rFonts w:ascii="Arial" w:eastAsia="Times New Roman" w:hAnsi="Arial" w:cs="Arial"/>
                      <w:sz w:val="20"/>
                      <w:szCs w:val="20"/>
                      <w:lang w:eastAsia="es-CO"/>
                    </w:rPr>
                  </w:pPr>
                  <w:r w:rsidRPr="00B54D4A">
                    <w:rPr>
                      <w:rFonts w:ascii="Arial" w:eastAsia="Times New Roman" w:hAnsi="Arial" w:cs="Arial"/>
                      <w:sz w:val="20"/>
                      <w:szCs w:val="20"/>
                      <w:lang w:eastAsia="es-CO"/>
                    </w:rPr>
                    <w:t>546</w:t>
                  </w:r>
                </w:p>
              </w:tc>
              <w:tc>
                <w:tcPr>
                  <w:tcW w:w="0" w:type="auto"/>
                  <w:tcBorders>
                    <w:top w:val="nil"/>
                    <w:left w:val="nil"/>
                    <w:bottom w:val="single" w:sz="4" w:space="0" w:color="auto"/>
                    <w:right w:val="single" w:sz="4" w:space="0" w:color="auto"/>
                  </w:tcBorders>
                  <w:shd w:val="clear" w:color="auto" w:fill="auto"/>
                  <w:vAlign w:val="center"/>
                  <w:hideMark/>
                </w:tcPr>
                <w:p w14:paraId="79234F93" w14:textId="0FA56C37" w:rsidR="004468B5" w:rsidRPr="00B54D4A" w:rsidRDefault="004468B5" w:rsidP="00B54D4A">
                  <w:pPr>
                    <w:spacing w:after="0" w:line="240" w:lineRule="auto"/>
                    <w:rPr>
                      <w:rFonts w:ascii="Arial" w:eastAsia="Times New Roman" w:hAnsi="Arial" w:cs="Arial"/>
                      <w:sz w:val="20"/>
                      <w:szCs w:val="20"/>
                      <w:lang w:eastAsia="es-CO"/>
                    </w:rPr>
                  </w:pPr>
                  <w:r w:rsidRPr="00B54D4A">
                    <w:rPr>
                      <w:rFonts w:ascii="Arial" w:eastAsia="Times New Roman" w:hAnsi="Arial" w:cs="Arial"/>
                      <w:sz w:val="20"/>
                      <w:szCs w:val="20"/>
                      <w:lang w:eastAsia="es-CO"/>
                    </w:rPr>
                    <w:t xml:space="preserve"> $ 30.000 </w:t>
                  </w:r>
                </w:p>
              </w:tc>
              <w:tc>
                <w:tcPr>
                  <w:tcW w:w="0" w:type="auto"/>
                  <w:tcBorders>
                    <w:top w:val="nil"/>
                    <w:left w:val="nil"/>
                    <w:bottom w:val="single" w:sz="4" w:space="0" w:color="auto"/>
                    <w:right w:val="single" w:sz="4" w:space="0" w:color="auto"/>
                  </w:tcBorders>
                  <w:shd w:val="clear" w:color="auto" w:fill="auto"/>
                  <w:vAlign w:val="center"/>
                  <w:hideMark/>
                </w:tcPr>
                <w:p w14:paraId="5AB0B2BC" w14:textId="0A598710" w:rsidR="004468B5" w:rsidRPr="00B54D4A" w:rsidRDefault="004468B5" w:rsidP="004468B5">
                  <w:pPr>
                    <w:spacing w:after="0" w:line="240" w:lineRule="auto"/>
                    <w:jc w:val="center"/>
                    <w:rPr>
                      <w:rFonts w:ascii="Arial" w:eastAsia="Times New Roman" w:hAnsi="Arial" w:cs="Arial"/>
                      <w:sz w:val="20"/>
                      <w:szCs w:val="20"/>
                      <w:lang w:eastAsia="es-CO"/>
                    </w:rPr>
                  </w:pPr>
                  <w:r w:rsidRPr="00B54D4A">
                    <w:rPr>
                      <w:rFonts w:ascii="Arial" w:eastAsia="Times New Roman" w:hAnsi="Arial" w:cs="Arial"/>
                      <w:sz w:val="20"/>
                      <w:szCs w:val="20"/>
                      <w:lang w:eastAsia="es-CO"/>
                    </w:rPr>
                    <w:t xml:space="preserve">$16.380.000 </w:t>
                  </w:r>
                </w:p>
              </w:tc>
              <w:tc>
                <w:tcPr>
                  <w:tcW w:w="0" w:type="auto"/>
                  <w:tcBorders>
                    <w:top w:val="nil"/>
                    <w:left w:val="nil"/>
                    <w:bottom w:val="single" w:sz="4" w:space="0" w:color="auto"/>
                    <w:right w:val="single" w:sz="4" w:space="0" w:color="auto"/>
                  </w:tcBorders>
                  <w:shd w:val="clear" w:color="auto" w:fill="auto"/>
                  <w:vAlign w:val="center"/>
                  <w:hideMark/>
                </w:tcPr>
                <w:p w14:paraId="47C5CBB6" w14:textId="67CBA3D8" w:rsidR="004468B5" w:rsidRPr="00B54D4A" w:rsidRDefault="004468B5" w:rsidP="004468B5">
                  <w:pPr>
                    <w:spacing w:after="0" w:line="240" w:lineRule="auto"/>
                    <w:jc w:val="center"/>
                    <w:rPr>
                      <w:rFonts w:ascii="Arial" w:eastAsia="Times New Roman" w:hAnsi="Arial" w:cs="Arial"/>
                      <w:sz w:val="20"/>
                      <w:szCs w:val="20"/>
                      <w:lang w:eastAsia="es-CO"/>
                    </w:rPr>
                  </w:pPr>
                  <w:r w:rsidRPr="00B54D4A">
                    <w:rPr>
                      <w:rFonts w:ascii="Arial" w:eastAsia="Times New Roman" w:hAnsi="Arial" w:cs="Arial"/>
                      <w:sz w:val="20"/>
                      <w:szCs w:val="20"/>
                      <w:lang w:eastAsia="es-CO"/>
                    </w:rPr>
                    <w:t xml:space="preserve"> $     28.000 </w:t>
                  </w:r>
                </w:p>
              </w:tc>
              <w:tc>
                <w:tcPr>
                  <w:tcW w:w="0" w:type="auto"/>
                  <w:tcBorders>
                    <w:top w:val="nil"/>
                    <w:left w:val="nil"/>
                    <w:bottom w:val="single" w:sz="4" w:space="0" w:color="auto"/>
                    <w:right w:val="single" w:sz="4" w:space="0" w:color="auto"/>
                  </w:tcBorders>
                  <w:shd w:val="clear" w:color="auto" w:fill="auto"/>
                  <w:vAlign w:val="center"/>
                  <w:hideMark/>
                </w:tcPr>
                <w:p w14:paraId="0A24D0CC" w14:textId="77777777" w:rsidR="004468B5" w:rsidRPr="00B54D4A" w:rsidRDefault="004468B5" w:rsidP="004468B5">
                  <w:pPr>
                    <w:spacing w:after="0" w:line="240" w:lineRule="auto"/>
                    <w:jc w:val="center"/>
                    <w:rPr>
                      <w:rFonts w:ascii="Arial" w:eastAsia="Times New Roman" w:hAnsi="Arial" w:cs="Arial"/>
                      <w:sz w:val="20"/>
                      <w:szCs w:val="20"/>
                      <w:lang w:eastAsia="es-CO"/>
                    </w:rPr>
                  </w:pPr>
                  <w:r w:rsidRPr="00B54D4A">
                    <w:rPr>
                      <w:rFonts w:ascii="Arial" w:eastAsia="Times New Roman" w:hAnsi="Arial" w:cs="Arial"/>
                      <w:sz w:val="20"/>
                      <w:szCs w:val="20"/>
                      <w:lang w:eastAsia="es-CO"/>
                    </w:rPr>
                    <w:t xml:space="preserve"> </w:t>
                  </w:r>
                  <w:proofErr w:type="gramStart"/>
                  <w:r w:rsidRPr="00B54D4A">
                    <w:rPr>
                      <w:rFonts w:ascii="Arial" w:eastAsia="Times New Roman" w:hAnsi="Arial" w:cs="Arial"/>
                      <w:sz w:val="20"/>
                      <w:szCs w:val="20"/>
                      <w:lang w:eastAsia="es-CO"/>
                    </w:rPr>
                    <w:t>$  15.288.000</w:t>
                  </w:r>
                  <w:proofErr w:type="gramEnd"/>
                  <w:r w:rsidRPr="00B54D4A">
                    <w:rPr>
                      <w:rFonts w:ascii="Arial" w:eastAsia="Times New Roman" w:hAnsi="Arial" w:cs="Arial"/>
                      <w:sz w:val="20"/>
                      <w:szCs w:val="20"/>
                      <w:lang w:eastAsia="es-CO"/>
                    </w:rPr>
                    <w:t xml:space="preserve"> </w:t>
                  </w:r>
                </w:p>
              </w:tc>
              <w:tc>
                <w:tcPr>
                  <w:tcW w:w="0" w:type="auto"/>
                  <w:gridSpan w:val="2"/>
                  <w:tcBorders>
                    <w:top w:val="nil"/>
                    <w:left w:val="nil"/>
                    <w:bottom w:val="single" w:sz="4" w:space="0" w:color="auto"/>
                    <w:right w:val="single" w:sz="4" w:space="0" w:color="auto"/>
                  </w:tcBorders>
                  <w:shd w:val="clear" w:color="auto" w:fill="auto"/>
                  <w:vAlign w:val="center"/>
                  <w:hideMark/>
                </w:tcPr>
                <w:p w14:paraId="416AE71E" w14:textId="09BC07ED" w:rsidR="004468B5" w:rsidRPr="00B54D4A" w:rsidRDefault="004468B5" w:rsidP="004468B5">
                  <w:pPr>
                    <w:spacing w:after="0" w:line="240" w:lineRule="auto"/>
                    <w:jc w:val="center"/>
                    <w:rPr>
                      <w:rFonts w:ascii="Arial" w:eastAsia="Times New Roman" w:hAnsi="Arial" w:cs="Arial"/>
                      <w:sz w:val="20"/>
                      <w:szCs w:val="20"/>
                      <w:lang w:eastAsia="es-CO"/>
                    </w:rPr>
                  </w:pPr>
                  <w:r w:rsidRPr="00B54D4A">
                    <w:rPr>
                      <w:rFonts w:ascii="Arial" w:eastAsia="Times New Roman" w:hAnsi="Arial" w:cs="Arial"/>
                      <w:sz w:val="20"/>
                      <w:szCs w:val="20"/>
                      <w:lang w:eastAsia="es-CO"/>
                    </w:rPr>
                    <w:t xml:space="preserve"> $ 21.000 </w:t>
                  </w:r>
                </w:p>
              </w:tc>
              <w:tc>
                <w:tcPr>
                  <w:tcW w:w="0" w:type="auto"/>
                  <w:tcBorders>
                    <w:top w:val="nil"/>
                    <w:left w:val="nil"/>
                    <w:bottom w:val="single" w:sz="4" w:space="0" w:color="auto"/>
                    <w:right w:val="single" w:sz="4" w:space="0" w:color="auto"/>
                  </w:tcBorders>
                  <w:shd w:val="clear" w:color="auto" w:fill="auto"/>
                  <w:vAlign w:val="center"/>
                  <w:hideMark/>
                </w:tcPr>
                <w:p w14:paraId="3D314EE7" w14:textId="7FD3D8B6" w:rsidR="004468B5" w:rsidRPr="00B54D4A" w:rsidRDefault="004468B5" w:rsidP="00B54D4A">
                  <w:pPr>
                    <w:spacing w:after="0" w:line="240" w:lineRule="auto"/>
                    <w:rPr>
                      <w:rFonts w:ascii="Arial" w:eastAsia="Times New Roman" w:hAnsi="Arial" w:cs="Arial"/>
                      <w:sz w:val="20"/>
                      <w:szCs w:val="20"/>
                      <w:lang w:eastAsia="es-CO"/>
                    </w:rPr>
                  </w:pPr>
                  <w:r w:rsidRPr="00B54D4A">
                    <w:rPr>
                      <w:rFonts w:ascii="Arial" w:eastAsia="Times New Roman" w:hAnsi="Arial" w:cs="Arial"/>
                      <w:sz w:val="20"/>
                      <w:szCs w:val="20"/>
                      <w:lang w:eastAsia="es-CO"/>
                    </w:rPr>
                    <w:t xml:space="preserve"> $11.466.000 </w:t>
                  </w:r>
                </w:p>
              </w:tc>
            </w:tr>
            <w:tr w:rsidR="00B54D4A" w:rsidRPr="00B54D4A" w14:paraId="5FC46917" w14:textId="77777777" w:rsidTr="00B54D4A">
              <w:trPr>
                <w:trHeight w:val="85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A83E6FB" w14:textId="77777777" w:rsidR="004468B5" w:rsidRPr="00B54D4A" w:rsidRDefault="004468B5" w:rsidP="004468B5">
                  <w:pPr>
                    <w:spacing w:after="0" w:line="240" w:lineRule="auto"/>
                    <w:jc w:val="center"/>
                    <w:rPr>
                      <w:rFonts w:ascii="Arial" w:eastAsia="Times New Roman" w:hAnsi="Arial" w:cs="Arial"/>
                      <w:sz w:val="20"/>
                      <w:szCs w:val="20"/>
                      <w:lang w:eastAsia="es-CO"/>
                    </w:rPr>
                  </w:pPr>
                  <w:r w:rsidRPr="00B54D4A">
                    <w:rPr>
                      <w:rFonts w:ascii="Arial" w:eastAsia="Times New Roman" w:hAnsi="Arial" w:cs="Arial"/>
                      <w:sz w:val="20"/>
                      <w:szCs w:val="20"/>
                      <w:lang w:eastAsia="es-CO"/>
                    </w:rPr>
                    <w:lastRenderedPageBreak/>
                    <w:t>2</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140E482" w14:textId="77777777" w:rsidR="004468B5" w:rsidRPr="00B54D4A" w:rsidRDefault="004468B5" w:rsidP="004468B5">
                  <w:pPr>
                    <w:spacing w:after="0" w:line="240" w:lineRule="auto"/>
                    <w:jc w:val="center"/>
                    <w:rPr>
                      <w:rFonts w:ascii="Arial" w:eastAsia="Times New Roman" w:hAnsi="Arial" w:cs="Arial"/>
                      <w:sz w:val="20"/>
                      <w:szCs w:val="20"/>
                      <w:lang w:eastAsia="es-CO"/>
                    </w:rPr>
                  </w:pPr>
                  <w:r w:rsidRPr="00B54D4A">
                    <w:rPr>
                      <w:rFonts w:ascii="Arial" w:eastAsia="Times New Roman" w:hAnsi="Arial" w:cs="Arial"/>
                      <w:sz w:val="20"/>
                      <w:szCs w:val="20"/>
                      <w:lang w:eastAsia="es-CO"/>
                    </w:rPr>
                    <w:t>PERFIL LIPIDICO</w:t>
                  </w:r>
                </w:p>
              </w:tc>
              <w:tc>
                <w:tcPr>
                  <w:tcW w:w="0" w:type="auto"/>
                  <w:tcBorders>
                    <w:top w:val="nil"/>
                    <w:left w:val="nil"/>
                    <w:bottom w:val="single" w:sz="4" w:space="0" w:color="auto"/>
                    <w:right w:val="single" w:sz="4" w:space="0" w:color="auto"/>
                  </w:tcBorders>
                  <w:shd w:val="clear" w:color="auto" w:fill="auto"/>
                  <w:vAlign w:val="center"/>
                  <w:hideMark/>
                </w:tcPr>
                <w:p w14:paraId="518B00FA" w14:textId="77777777" w:rsidR="004468B5" w:rsidRPr="00B54D4A" w:rsidRDefault="004468B5" w:rsidP="004468B5">
                  <w:pPr>
                    <w:spacing w:after="0" w:line="240" w:lineRule="auto"/>
                    <w:jc w:val="center"/>
                    <w:rPr>
                      <w:rFonts w:ascii="Arial" w:eastAsia="Times New Roman" w:hAnsi="Arial" w:cs="Arial"/>
                      <w:sz w:val="20"/>
                      <w:szCs w:val="20"/>
                      <w:lang w:eastAsia="es-CO"/>
                    </w:rPr>
                  </w:pPr>
                  <w:r w:rsidRPr="00B54D4A">
                    <w:rPr>
                      <w:rFonts w:ascii="Arial" w:eastAsia="Times New Roman" w:hAnsi="Arial" w:cs="Arial"/>
                      <w:sz w:val="20"/>
                      <w:szCs w:val="20"/>
                      <w:lang w:eastAsia="es-CO"/>
                    </w:rPr>
                    <w:t>546</w:t>
                  </w:r>
                </w:p>
              </w:tc>
              <w:tc>
                <w:tcPr>
                  <w:tcW w:w="0" w:type="auto"/>
                  <w:tcBorders>
                    <w:top w:val="nil"/>
                    <w:left w:val="nil"/>
                    <w:bottom w:val="single" w:sz="4" w:space="0" w:color="auto"/>
                    <w:right w:val="single" w:sz="4" w:space="0" w:color="auto"/>
                  </w:tcBorders>
                  <w:shd w:val="clear" w:color="auto" w:fill="auto"/>
                  <w:vAlign w:val="center"/>
                  <w:hideMark/>
                </w:tcPr>
                <w:p w14:paraId="5CB16809" w14:textId="1656B76A" w:rsidR="004468B5" w:rsidRPr="00B54D4A" w:rsidRDefault="004468B5" w:rsidP="008B35D2">
                  <w:pPr>
                    <w:spacing w:after="0" w:line="240" w:lineRule="auto"/>
                    <w:rPr>
                      <w:rFonts w:ascii="Arial" w:eastAsia="Times New Roman" w:hAnsi="Arial" w:cs="Arial"/>
                      <w:sz w:val="20"/>
                      <w:szCs w:val="20"/>
                      <w:lang w:eastAsia="es-CO"/>
                    </w:rPr>
                  </w:pPr>
                  <w:r w:rsidRPr="00B54D4A">
                    <w:rPr>
                      <w:rFonts w:ascii="Arial" w:eastAsia="Times New Roman" w:hAnsi="Arial" w:cs="Arial"/>
                      <w:sz w:val="20"/>
                      <w:szCs w:val="20"/>
                      <w:lang w:eastAsia="es-CO"/>
                    </w:rPr>
                    <w:t xml:space="preserve">$     35.000 </w:t>
                  </w:r>
                </w:p>
              </w:tc>
              <w:tc>
                <w:tcPr>
                  <w:tcW w:w="0" w:type="auto"/>
                  <w:tcBorders>
                    <w:top w:val="nil"/>
                    <w:left w:val="nil"/>
                    <w:bottom w:val="single" w:sz="4" w:space="0" w:color="auto"/>
                    <w:right w:val="single" w:sz="4" w:space="0" w:color="auto"/>
                  </w:tcBorders>
                  <w:shd w:val="clear" w:color="auto" w:fill="auto"/>
                  <w:vAlign w:val="center"/>
                  <w:hideMark/>
                </w:tcPr>
                <w:p w14:paraId="1CF10CB8" w14:textId="5C576989" w:rsidR="004468B5" w:rsidRPr="00B54D4A" w:rsidRDefault="004468B5" w:rsidP="00021627">
                  <w:pPr>
                    <w:spacing w:after="0" w:line="240" w:lineRule="auto"/>
                    <w:rPr>
                      <w:rFonts w:ascii="Arial" w:eastAsia="Times New Roman" w:hAnsi="Arial" w:cs="Arial"/>
                      <w:sz w:val="20"/>
                      <w:szCs w:val="20"/>
                      <w:lang w:eastAsia="es-CO"/>
                    </w:rPr>
                  </w:pPr>
                  <w:r w:rsidRPr="00B54D4A">
                    <w:rPr>
                      <w:rFonts w:ascii="Arial" w:eastAsia="Times New Roman" w:hAnsi="Arial" w:cs="Arial"/>
                      <w:sz w:val="20"/>
                      <w:szCs w:val="20"/>
                      <w:lang w:eastAsia="es-CO"/>
                    </w:rPr>
                    <w:t xml:space="preserve">$19.110.000 </w:t>
                  </w:r>
                </w:p>
              </w:tc>
              <w:tc>
                <w:tcPr>
                  <w:tcW w:w="0" w:type="auto"/>
                  <w:tcBorders>
                    <w:top w:val="nil"/>
                    <w:left w:val="nil"/>
                    <w:bottom w:val="single" w:sz="4" w:space="0" w:color="auto"/>
                    <w:right w:val="single" w:sz="4" w:space="0" w:color="auto"/>
                  </w:tcBorders>
                  <w:shd w:val="clear" w:color="auto" w:fill="auto"/>
                  <w:vAlign w:val="center"/>
                  <w:hideMark/>
                </w:tcPr>
                <w:p w14:paraId="6681B473" w14:textId="18DF873B" w:rsidR="004468B5" w:rsidRPr="00B54D4A" w:rsidRDefault="004468B5" w:rsidP="00021627">
                  <w:pPr>
                    <w:spacing w:after="0" w:line="240" w:lineRule="auto"/>
                    <w:rPr>
                      <w:rFonts w:ascii="Arial" w:eastAsia="Times New Roman" w:hAnsi="Arial" w:cs="Arial"/>
                      <w:sz w:val="20"/>
                      <w:szCs w:val="20"/>
                      <w:lang w:eastAsia="es-CO"/>
                    </w:rPr>
                  </w:pPr>
                  <w:r w:rsidRPr="00B54D4A">
                    <w:rPr>
                      <w:rFonts w:ascii="Arial" w:eastAsia="Times New Roman" w:hAnsi="Arial" w:cs="Arial"/>
                      <w:sz w:val="20"/>
                      <w:szCs w:val="20"/>
                      <w:lang w:eastAsia="es-CO"/>
                    </w:rPr>
                    <w:t xml:space="preserve"> $     30.000 </w:t>
                  </w:r>
                </w:p>
              </w:tc>
              <w:tc>
                <w:tcPr>
                  <w:tcW w:w="0" w:type="auto"/>
                  <w:tcBorders>
                    <w:top w:val="nil"/>
                    <w:left w:val="nil"/>
                    <w:bottom w:val="single" w:sz="4" w:space="0" w:color="auto"/>
                    <w:right w:val="single" w:sz="4" w:space="0" w:color="auto"/>
                  </w:tcBorders>
                  <w:shd w:val="clear" w:color="auto" w:fill="auto"/>
                  <w:vAlign w:val="center"/>
                  <w:hideMark/>
                </w:tcPr>
                <w:p w14:paraId="18F4962B" w14:textId="77777777" w:rsidR="004468B5" w:rsidRPr="00B54D4A" w:rsidRDefault="004468B5" w:rsidP="004468B5">
                  <w:pPr>
                    <w:spacing w:after="0" w:line="240" w:lineRule="auto"/>
                    <w:jc w:val="center"/>
                    <w:rPr>
                      <w:rFonts w:ascii="Arial" w:eastAsia="Times New Roman" w:hAnsi="Arial" w:cs="Arial"/>
                      <w:sz w:val="20"/>
                      <w:szCs w:val="20"/>
                      <w:lang w:eastAsia="es-CO"/>
                    </w:rPr>
                  </w:pPr>
                  <w:r w:rsidRPr="00B54D4A">
                    <w:rPr>
                      <w:rFonts w:ascii="Arial" w:eastAsia="Times New Roman" w:hAnsi="Arial" w:cs="Arial"/>
                      <w:sz w:val="20"/>
                      <w:szCs w:val="20"/>
                      <w:lang w:eastAsia="es-CO"/>
                    </w:rPr>
                    <w:t xml:space="preserve"> </w:t>
                  </w:r>
                  <w:proofErr w:type="gramStart"/>
                  <w:r w:rsidRPr="00B54D4A">
                    <w:rPr>
                      <w:rFonts w:ascii="Arial" w:eastAsia="Times New Roman" w:hAnsi="Arial" w:cs="Arial"/>
                      <w:sz w:val="20"/>
                      <w:szCs w:val="20"/>
                      <w:lang w:eastAsia="es-CO"/>
                    </w:rPr>
                    <w:t>$  16.380.000</w:t>
                  </w:r>
                  <w:proofErr w:type="gramEnd"/>
                  <w:r w:rsidRPr="00B54D4A">
                    <w:rPr>
                      <w:rFonts w:ascii="Arial" w:eastAsia="Times New Roman" w:hAnsi="Arial" w:cs="Arial"/>
                      <w:sz w:val="20"/>
                      <w:szCs w:val="20"/>
                      <w:lang w:eastAsia="es-CO"/>
                    </w:rPr>
                    <w:t xml:space="preserve"> </w:t>
                  </w:r>
                </w:p>
              </w:tc>
              <w:tc>
                <w:tcPr>
                  <w:tcW w:w="0" w:type="auto"/>
                  <w:gridSpan w:val="2"/>
                  <w:tcBorders>
                    <w:top w:val="nil"/>
                    <w:left w:val="nil"/>
                    <w:bottom w:val="single" w:sz="4" w:space="0" w:color="auto"/>
                    <w:right w:val="single" w:sz="4" w:space="0" w:color="auto"/>
                  </w:tcBorders>
                  <w:shd w:val="clear" w:color="auto" w:fill="auto"/>
                  <w:vAlign w:val="center"/>
                  <w:hideMark/>
                </w:tcPr>
                <w:p w14:paraId="7A31A2CB" w14:textId="77777777" w:rsidR="004468B5" w:rsidRPr="00B54D4A" w:rsidRDefault="004468B5" w:rsidP="004468B5">
                  <w:pPr>
                    <w:spacing w:after="0" w:line="240" w:lineRule="auto"/>
                    <w:jc w:val="center"/>
                    <w:rPr>
                      <w:rFonts w:ascii="Arial" w:eastAsia="Times New Roman" w:hAnsi="Arial" w:cs="Arial"/>
                      <w:sz w:val="20"/>
                      <w:szCs w:val="20"/>
                      <w:lang w:eastAsia="es-CO"/>
                    </w:rPr>
                  </w:pPr>
                  <w:r w:rsidRPr="00B54D4A">
                    <w:rPr>
                      <w:rFonts w:ascii="Arial" w:eastAsia="Times New Roman" w:hAnsi="Arial" w:cs="Arial"/>
                      <w:sz w:val="20"/>
                      <w:szCs w:val="20"/>
                      <w:lang w:eastAsia="es-CO"/>
                    </w:rPr>
                    <w:t xml:space="preserve"> $       18.000 </w:t>
                  </w:r>
                </w:p>
              </w:tc>
              <w:tc>
                <w:tcPr>
                  <w:tcW w:w="0" w:type="auto"/>
                  <w:tcBorders>
                    <w:top w:val="nil"/>
                    <w:left w:val="nil"/>
                    <w:bottom w:val="single" w:sz="4" w:space="0" w:color="auto"/>
                    <w:right w:val="single" w:sz="4" w:space="0" w:color="auto"/>
                  </w:tcBorders>
                  <w:shd w:val="clear" w:color="auto" w:fill="auto"/>
                  <w:vAlign w:val="center"/>
                  <w:hideMark/>
                </w:tcPr>
                <w:p w14:paraId="5D3F4845" w14:textId="430EC913" w:rsidR="004468B5" w:rsidRPr="00B54D4A" w:rsidRDefault="004468B5" w:rsidP="00021627">
                  <w:pPr>
                    <w:spacing w:after="0" w:line="240" w:lineRule="auto"/>
                    <w:rPr>
                      <w:rFonts w:ascii="Arial" w:eastAsia="Times New Roman" w:hAnsi="Arial" w:cs="Arial"/>
                      <w:sz w:val="20"/>
                      <w:szCs w:val="20"/>
                      <w:lang w:eastAsia="es-CO"/>
                    </w:rPr>
                  </w:pPr>
                  <w:r w:rsidRPr="00B54D4A">
                    <w:rPr>
                      <w:rFonts w:ascii="Arial" w:eastAsia="Times New Roman" w:hAnsi="Arial" w:cs="Arial"/>
                      <w:sz w:val="20"/>
                      <w:szCs w:val="20"/>
                      <w:lang w:eastAsia="es-CO"/>
                    </w:rPr>
                    <w:t xml:space="preserve"> $   9.828.000 </w:t>
                  </w:r>
                </w:p>
              </w:tc>
            </w:tr>
            <w:tr w:rsidR="00B54D4A" w:rsidRPr="00B54D4A" w14:paraId="39A31352" w14:textId="77777777" w:rsidTr="00B54D4A">
              <w:trPr>
                <w:trHeight w:val="1058"/>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D007206" w14:textId="77777777" w:rsidR="004468B5" w:rsidRPr="00B54D4A" w:rsidRDefault="004468B5" w:rsidP="004468B5">
                  <w:pPr>
                    <w:spacing w:after="0" w:line="240" w:lineRule="auto"/>
                    <w:jc w:val="center"/>
                    <w:rPr>
                      <w:rFonts w:ascii="Arial" w:eastAsia="Times New Roman" w:hAnsi="Arial" w:cs="Arial"/>
                      <w:sz w:val="20"/>
                      <w:szCs w:val="20"/>
                      <w:lang w:eastAsia="es-CO"/>
                    </w:rPr>
                  </w:pPr>
                  <w:r w:rsidRPr="00B54D4A">
                    <w:rPr>
                      <w:rFonts w:ascii="Arial" w:eastAsia="Times New Roman" w:hAnsi="Arial" w:cs="Arial"/>
                      <w:sz w:val="20"/>
                      <w:szCs w:val="20"/>
                      <w:lang w:eastAsia="es-CO"/>
                    </w:rPr>
                    <w:t>3</w:t>
                  </w:r>
                </w:p>
              </w:tc>
              <w:tc>
                <w:tcPr>
                  <w:tcW w:w="0" w:type="auto"/>
                  <w:tcBorders>
                    <w:top w:val="nil"/>
                    <w:left w:val="nil"/>
                    <w:bottom w:val="single" w:sz="4" w:space="0" w:color="auto"/>
                    <w:right w:val="single" w:sz="4" w:space="0" w:color="auto"/>
                  </w:tcBorders>
                  <w:shd w:val="clear" w:color="auto" w:fill="auto"/>
                  <w:vAlign w:val="center"/>
                  <w:hideMark/>
                </w:tcPr>
                <w:p w14:paraId="6522FB69" w14:textId="77777777" w:rsidR="004468B5" w:rsidRPr="00B54D4A" w:rsidRDefault="004468B5" w:rsidP="004468B5">
                  <w:pPr>
                    <w:spacing w:after="0" w:line="240" w:lineRule="auto"/>
                    <w:jc w:val="center"/>
                    <w:rPr>
                      <w:rFonts w:ascii="Arial" w:eastAsia="Times New Roman" w:hAnsi="Arial" w:cs="Arial"/>
                      <w:sz w:val="20"/>
                      <w:szCs w:val="20"/>
                      <w:lang w:eastAsia="es-CO"/>
                    </w:rPr>
                  </w:pPr>
                  <w:r w:rsidRPr="00B54D4A">
                    <w:rPr>
                      <w:rFonts w:ascii="Arial" w:eastAsia="Times New Roman" w:hAnsi="Arial" w:cs="Arial"/>
                      <w:sz w:val="20"/>
                      <w:szCs w:val="20"/>
                      <w:lang w:eastAsia="es-CO"/>
                    </w:rPr>
                    <w:t>GLICEMIA</w:t>
                  </w:r>
                </w:p>
              </w:tc>
              <w:tc>
                <w:tcPr>
                  <w:tcW w:w="0" w:type="auto"/>
                  <w:tcBorders>
                    <w:top w:val="nil"/>
                    <w:left w:val="nil"/>
                    <w:bottom w:val="single" w:sz="4" w:space="0" w:color="auto"/>
                    <w:right w:val="single" w:sz="4" w:space="0" w:color="auto"/>
                  </w:tcBorders>
                  <w:shd w:val="clear" w:color="auto" w:fill="auto"/>
                  <w:vAlign w:val="center"/>
                  <w:hideMark/>
                </w:tcPr>
                <w:p w14:paraId="0A13E3EF" w14:textId="77777777" w:rsidR="004468B5" w:rsidRPr="00B54D4A" w:rsidRDefault="004468B5" w:rsidP="004468B5">
                  <w:pPr>
                    <w:spacing w:after="0" w:line="240" w:lineRule="auto"/>
                    <w:jc w:val="center"/>
                    <w:rPr>
                      <w:rFonts w:ascii="Arial" w:eastAsia="Times New Roman" w:hAnsi="Arial" w:cs="Arial"/>
                      <w:sz w:val="20"/>
                      <w:szCs w:val="20"/>
                      <w:lang w:eastAsia="es-CO"/>
                    </w:rPr>
                  </w:pPr>
                  <w:r w:rsidRPr="00B54D4A">
                    <w:rPr>
                      <w:rFonts w:ascii="Arial" w:eastAsia="Times New Roman" w:hAnsi="Arial" w:cs="Arial"/>
                      <w:sz w:val="20"/>
                      <w:szCs w:val="20"/>
                      <w:lang w:eastAsia="es-CO"/>
                    </w:rPr>
                    <w:t>546</w:t>
                  </w:r>
                </w:p>
              </w:tc>
              <w:tc>
                <w:tcPr>
                  <w:tcW w:w="0" w:type="auto"/>
                  <w:tcBorders>
                    <w:top w:val="nil"/>
                    <w:left w:val="nil"/>
                    <w:bottom w:val="single" w:sz="4" w:space="0" w:color="auto"/>
                    <w:right w:val="single" w:sz="4" w:space="0" w:color="auto"/>
                  </w:tcBorders>
                  <w:shd w:val="clear" w:color="auto" w:fill="auto"/>
                  <w:vAlign w:val="center"/>
                  <w:hideMark/>
                </w:tcPr>
                <w:p w14:paraId="381BF3CF" w14:textId="4548C470" w:rsidR="004468B5" w:rsidRPr="00B54D4A" w:rsidRDefault="004468B5" w:rsidP="00021627">
                  <w:pPr>
                    <w:spacing w:after="0" w:line="240" w:lineRule="auto"/>
                    <w:rPr>
                      <w:rFonts w:ascii="Arial" w:eastAsia="Times New Roman" w:hAnsi="Arial" w:cs="Arial"/>
                      <w:sz w:val="20"/>
                      <w:szCs w:val="20"/>
                      <w:lang w:eastAsia="es-CO"/>
                    </w:rPr>
                  </w:pPr>
                  <w:r w:rsidRPr="00B54D4A">
                    <w:rPr>
                      <w:rFonts w:ascii="Arial" w:eastAsia="Times New Roman" w:hAnsi="Arial" w:cs="Arial"/>
                      <w:sz w:val="20"/>
                      <w:szCs w:val="20"/>
                      <w:lang w:eastAsia="es-CO"/>
                    </w:rPr>
                    <w:t xml:space="preserve"> $    12.000 </w:t>
                  </w:r>
                </w:p>
              </w:tc>
              <w:tc>
                <w:tcPr>
                  <w:tcW w:w="0" w:type="auto"/>
                  <w:tcBorders>
                    <w:top w:val="nil"/>
                    <w:left w:val="nil"/>
                    <w:bottom w:val="single" w:sz="4" w:space="0" w:color="auto"/>
                    <w:right w:val="single" w:sz="4" w:space="0" w:color="auto"/>
                  </w:tcBorders>
                  <w:shd w:val="clear" w:color="auto" w:fill="auto"/>
                  <w:vAlign w:val="center"/>
                  <w:hideMark/>
                </w:tcPr>
                <w:p w14:paraId="23651794" w14:textId="12A0782C" w:rsidR="004468B5" w:rsidRPr="00B54D4A" w:rsidRDefault="004468B5" w:rsidP="00021627">
                  <w:pPr>
                    <w:spacing w:after="0" w:line="240" w:lineRule="auto"/>
                    <w:rPr>
                      <w:rFonts w:ascii="Arial" w:eastAsia="Times New Roman" w:hAnsi="Arial" w:cs="Arial"/>
                      <w:sz w:val="20"/>
                      <w:szCs w:val="20"/>
                      <w:lang w:eastAsia="es-CO"/>
                    </w:rPr>
                  </w:pPr>
                  <w:r w:rsidRPr="00B54D4A">
                    <w:rPr>
                      <w:rFonts w:ascii="Arial" w:eastAsia="Times New Roman" w:hAnsi="Arial" w:cs="Arial"/>
                      <w:sz w:val="20"/>
                      <w:szCs w:val="20"/>
                      <w:lang w:eastAsia="es-CO"/>
                    </w:rPr>
                    <w:t xml:space="preserve"> $ 6.552.000 </w:t>
                  </w:r>
                </w:p>
              </w:tc>
              <w:tc>
                <w:tcPr>
                  <w:tcW w:w="0" w:type="auto"/>
                  <w:tcBorders>
                    <w:top w:val="nil"/>
                    <w:left w:val="nil"/>
                    <w:bottom w:val="single" w:sz="4" w:space="0" w:color="auto"/>
                    <w:right w:val="single" w:sz="4" w:space="0" w:color="auto"/>
                  </w:tcBorders>
                  <w:shd w:val="clear" w:color="auto" w:fill="auto"/>
                  <w:vAlign w:val="center"/>
                  <w:hideMark/>
                </w:tcPr>
                <w:p w14:paraId="78465843" w14:textId="37DE6E06" w:rsidR="004468B5" w:rsidRPr="00B54D4A" w:rsidRDefault="004468B5" w:rsidP="00021627">
                  <w:pPr>
                    <w:spacing w:after="0" w:line="240" w:lineRule="auto"/>
                    <w:rPr>
                      <w:rFonts w:ascii="Arial" w:eastAsia="Times New Roman" w:hAnsi="Arial" w:cs="Arial"/>
                      <w:sz w:val="20"/>
                      <w:szCs w:val="20"/>
                      <w:lang w:eastAsia="es-CO"/>
                    </w:rPr>
                  </w:pPr>
                  <w:r w:rsidRPr="00B54D4A">
                    <w:rPr>
                      <w:rFonts w:ascii="Arial" w:eastAsia="Times New Roman" w:hAnsi="Arial" w:cs="Arial"/>
                      <w:sz w:val="20"/>
                      <w:szCs w:val="20"/>
                      <w:lang w:eastAsia="es-CO"/>
                    </w:rPr>
                    <w:t xml:space="preserve"> $    10.000 </w:t>
                  </w:r>
                </w:p>
              </w:tc>
              <w:tc>
                <w:tcPr>
                  <w:tcW w:w="0" w:type="auto"/>
                  <w:tcBorders>
                    <w:top w:val="nil"/>
                    <w:left w:val="nil"/>
                    <w:bottom w:val="single" w:sz="4" w:space="0" w:color="auto"/>
                    <w:right w:val="single" w:sz="4" w:space="0" w:color="auto"/>
                  </w:tcBorders>
                  <w:shd w:val="clear" w:color="auto" w:fill="auto"/>
                  <w:vAlign w:val="center"/>
                  <w:hideMark/>
                </w:tcPr>
                <w:p w14:paraId="3DB4F7D4" w14:textId="77777777" w:rsidR="004468B5" w:rsidRPr="00B54D4A" w:rsidRDefault="004468B5" w:rsidP="004468B5">
                  <w:pPr>
                    <w:spacing w:after="0" w:line="240" w:lineRule="auto"/>
                    <w:jc w:val="center"/>
                    <w:rPr>
                      <w:rFonts w:ascii="Arial" w:eastAsia="Times New Roman" w:hAnsi="Arial" w:cs="Arial"/>
                      <w:sz w:val="20"/>
                      <w:szCs w:val="20"/>
                      <w:lang w:eastAsia="es-CO"/>
                    </w:rPr>
                  </w:pPr>
                  <w:r w:rsidRPr="00B54D4A">
                    <w:rPr>
                      <w:rFonts w:ascii="Arial" w:eastAsia="Times New Roman" w:hAnsi="Arial" w:cs="Arial"/>
                      <w:sz w:val="20"/>
                      <w:szCs w:val="20"/>
                      <w:lang w:eastAsia="es-CO"/>
                    </w:rPr>
                    <w:t xml:space="preserve"> $    5.460.000 </w:t>
                  </w:r>
                </w:p>
              </w:tc>
              <w:tc>
                <w:tcPr>
                  <w:tcW w:w="0" w:type="auto"/>
                  <w:gridSpan w:val="2"/>
                  <w:tcBorders>
                    <w:top w:val="nil"/>
                    <w:left w:val="nil"/>
                    <w:bottom w:val="single" w:sz="4" w:space="0" w:color="auto"/>
                    <w:right w:val="single" w:sz="4" w:space="0" w:color="auto"/>
                  </w:tcBorders>
                  <w:shd w:val="clear" w:color="auto" w:fill="auto"/>
                  <w:vAlign w:val="center"/>
                  <w:hideMark/>
                </w:tcPr>
                <w:p w14:paraId="629452A9" w14:textId="77777777" w:rsidR="004468B5" w:rsidRPr="00B54D4A" w:rsidRDefault="004468B5" w:rsidP="004468B5">
                  <w:pPr>
                    <w:spacing w:after="0" w:line="240" w:lineRule="auto"/>
                    <w:jc w:val="center"/>
                    <w:rPr>
                      <w:rFonts w:ascii="Arial" w:eastAsia="Times New Roman" w:hAnsi="Arial" w:cs="Arial"/>
                      <w:sz w:val="20"/>
                      <w:szCs w:val="20"/>
                      <w:lang w:eastAsia="es-CO"/>
                    </w:rPr>
                  </w:pPr>
                  <w:r w:rsidRPr="00B54D4A">
                    <w:rPr>
                      <w:rFonts w:ascii="Arial" w:eastAsia="Times New Roman" w:hAnsi="Arial" w:cs="Arial"/>
                      <w:sz w:val="20"/>
                      <w:szCs w:val="20"/>
                      <w:lang w:eastAsia="es-CO"/>
                    </w:rPr>
                    <w:t xml:space="preserve"> $         4.500 </w:t>
                  </w:r>
                </w:p>
              </w:tc>
              <w:tc>
                <w:tcPr>
                  <w:tcW w:w="0" w:type="auto"/>
                  <w:tcBorders>
                    <w:top w:val="nil"/>
                    <w:left w:val="nil"/>
                    <w:bottom w:val="single" w:sz="4" w:space="0" w:color="auto"/>
                    <w:right w:val="single" w:sz="4" w:space="0" w:color="auto"/>
                  </w:tcBorders>
                  <w:shd w:val="clear" w:color="auto" w:fill="auto"/>
                  <w:vAlign w:val="center"/>
                  <w:hideMark/>
                </w:tcPr>
                <w:p w14:paraId="6F3404A5" w14:textId="616C5D2E" w:rsidR="004468B5" w:rsidRPr="00B54D4A" w:rsidRDefault="004468B5" w:rsidP="00021627">
                  <w:pPr>
                    <w:spacing w:after="0" w:line="240" w:lineRule="auto"/>
                    <w:rPr>
                      <w:rFonts w:ascii="Arial" w:eastAsia="Times New Roman" w:hAnsi="Arial" w:cs="Arial"/>
                      <w:sz w:val="20"/>
                      <w:szCs w:val="20"/>
                      <w:lang w:eastAsia="es-CO"/>
                    </w:rPr>
                  </w:pPr>
                  <w:r w:rsidRPr="00B54D4A">
                    <w:rPr>
                      <w:rFonts w:ascii="Arial" w:eastAsia="Times New Roman" w:hAnsi="Arial" w:cs="Arial"/>
                      <w:sz w:val="20"/>
                      <w:szCs w:val="20"/>
                      <w:lang w:eastAsia="es-CO"/>
                    </w:rPr>
                    <w:t xml:space="preserve"> $   2.457.000 </w:t>
                  </w:r>
                </w:p>
              </w:tc>
            </w:tr>
            <w:tr w:rsidR="00B54D4A" w:rsidRPr="00B54D4A" w14:paraId="14FF3880" w14:textId="77777777" w:rsidTr="00B54D4A">
              <w:trPr>
                <w:trHeight w:val="5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029017D" w14:textId="77777777" w:rsidR="004468B5" w:rsidRPr="00B54D4A" w:rsidRDefault="004468B5" w:rsidP="004468B5">
                  <w:pPr>
                    <w:spacing w:after="0" w:line="240" w:lineRule="auto"/>
                    <w:jc w:val="center"/>
                    <w:rPr>
                      <w:rFonts w:ascii="Arial" w:eastAsia="Times New Roman" w:hAnsi="Arial" w:cs="Arial"/>
                      <w:sz w:val="20"/>
                      <w:szCs w:val="20"/>
                      <w:lang w:eastAsia="es-CO"/>
                    </w:rPr>
                  </w:pPr>
                  <w:r w:rsidRPr="00B54D4A">
                    <w:rPr>
                      <w:rFonts w:ascii="Arial" w:eastAsia="Times New Roman" w:hAnsi="Arial" w:cs="Arial"/>
                      <w:sz w:val="20"/>
                      <w:szCs w:val="20"/>
                      <w:lang w:eastAsia="es-CO"/>
                    </w:rPr>
                    <w:t>4</w:t>
                  </w:r>
                </w:p>
              </w:tc>
              <w:tc>
                <w:tcPr>
                  <w:tcW w:w="0" w:type="auto"/>
                  <w:tcBorders>
                    <w:top w:val="nil"/>
                    <w:left w:val="nil"/>
                    <w:bottom w:val="single" w:sz="4" w:space="0" w:color="auto"/>
                    <w:right w:val="single" w:sz="4" w:space="0" w:color="auto"/>
                  </w:tcBorders>
                  <w:shd w:val="clear" w:color="auto" w:fill="auto"/>
                  <w:vAlign w:val="center"/>
                  <w:hideMark/>
                </w:tcPr>
                <w:p w14:paraId="002AE3F1" w14:textId="77777777" w:rsidR="004468B5" w:rsidRPr="00B54D4A" w:rsidRDefault="004468B5" w:rsidP="004468B5">
                  <w:pPr>
                    <w:spacing w:after="0" w:line="240" w:lineRule="auto"/>
                    <w:jc w:val="center"/>
                    <w:rPr>
                      <w:rFonts w:ascii="Arial" w:eastAsia="Times New Roman" w:hAnsi="Arial" w:cs="Arial"/>
                      <w:sz w:val="20"/>
                      <w:szCs w:val="20"/>
                      <w:lang w:eastAsia="es-CO"/>
                    </w:rPr>
                  </w:pPr>
                  <w:r w:rsidRPr="00B54D4A">
                    <w:rPr>
                      <w:rFonts w:ascii="Arial" w:eastAsia="Times New Roman" w:hAnsi="Arial" w:cs="Arial"/>
                      <w:sz w:val="20"/>
                      <w:szCs w:val="20"/>
                      <w:lang w:eastAsia="es-CO"/>
                    </w:rPr>
                    <w:t>MAMOGRAFIA</w:t>
                  </w:r>
                </w:p>
              </w:tc>
              <w:tc>
                <w:tcPr>
                  <w:tcW w:w="0" w:type="auto"/>
                  <w:tcBorders>
                    <w:top w:val="nil"/>
                    <w:left w:val="nil"/>
                    <w:bottom w:val="single" w:sz="4" w:space="0" w:color="auto"/>
                    <w:right w:val="single" w:sz="4" w:space="0" w:color="auto"/>
                  </w:tcBorders>
                  <w:shd w:val="clear" w:color="auto" w:fill="auto"/>
                  <w:vAlign w:val="center"/>
                  <w:hideMark/>
                </w:tcPr>
                <w:p w14:paraId="08774BA0" w14:textId="77777777" w:rsidR="004468B5" w:rsidRPr="00B54D4A" w:rsidRDefault="004468B5" w:rsidP="004468B5">
                  <w:pPr>
                    <w:spacing w:after="0" w:line="240" w:lineRule="auto"/>
                    <w:jc w:val="center"/>
                    <w:rPr>
                      <w:rFonts w:ascii="Arial" w:eastAsia="Times New Roman" w:hAnsi="Arial" w:cs="Arial"/>
                      <w:sz w:val="20"/>
                      <w:szCs w:val="20"/>
                      <w:lang w:eastAsia="es-CO"/>
                    </w:rPr>
                  </w:pPr>
                  <w:r w:rsidRPr="00B54D4A">
                    <w:rPr>
                      <w:rFonts w:ascii="Arial" w:eastAsia="Times New Roman" w:hAnsi="Arial" w:cs="Arial"/>
                      <w:sz w:val="20"/>
                      <w:szCs w:val="20"/>
                      <w:lang w:eastAsia="es-CO"/>
                    </w:rPr>
                    <w:t>219</w:t>
                  </w:r>
                </w:p>
              </w:tc>
              <w:tc>
                <w:tcPr>
                  <w:tcW w:w="0" w:type="auto"/>
                  <w:tcBorders>
                    <w:top w:val="nil"/>
                    <w:left w:val="nil"/>
                    <w:bottom w:val="single" w:sz="4" w:space="0" w:color="auto"/>
                    <w:right w:val="single" w:sz="4" w:space="0" w:color="auto"/>
                  </w:tcBorders>
                  <w:shd w:val="clear" w:color="auto" w:fill="auto"/>
                  <w:vAlign w:val="center"/>
                  <w:hideMark/>
                </w:tcPr>
                <w:p w14:paraId="639D0002" w14:textId="094D8BB7" w:rsidR="004468B5" w:rsidRPr="00B54D4A" w:rsidRDefault="004468B5" w:rsidP="00021627">
                  <w:pPr>
                    <w:spacing w:after="0" w:line="240" w:lineRule="auto"/>
                    <w:rPr>
                      <w:rFonts w:ascii="Arial" w:eastAsia="Times New Roman" w:hAnsi="Arial" w:cs="Arial"/>
                      <w:sz w:val="20"/>
                      <w:szCs w:val="20"/>
                      <w:lang w:eastAsia="es-CO"/>
                    </w:rPr>
                  </w:pPr>
                  <w:r w:rsidRPr="00B54D4A">
                    <w:rPr>
                      <w:rFonts w:ascii="Arial" w:eastAsia="Times New Roman" w:hAnsi="Arial" w:cs="Arial"/>
                      <w:sz w:val="20"/>
                      <w:szCs w:val="20"/>
                      <w:lang w:eastAsia="es-CO"/>
                    </w:rPr>
                    <w:t xml:space="preserve"> $   60.000 </w:t>
                  </w:r>
                </w:p>
              </w:tc>
              <w:tc>
                <w:tcPr>
                  <w:tcW w:w="0" w:type="auto"/>
                  <w:tcBorders>
                    <w:top w:val="nil"/>
                    <w:left w:val="nil"/>
                    <w:bottom w:val="single" w:sz="4" w:space="0" w:color="auto"/>
                    <w:right w:val="single" w:sz="4" w:space="0" w:color="auto"/>
                  </w:tcBorders>
                  <w:shd w:val="clear" w:color="auto" w:fill="auto"/>
                  <w:vAlign w:val="center"/>
                  <w:hideMark/>
                </w:tcPr>
                <w:p w14:paraId="19162E80" w14:textId="2944ABFB" w:rsidR="004468B5" w:rsidRPr="00B54D4A" w:rsidRDefault="004468B5" w:rsidP="00021627">
                  <w:pPr>
                    <w:spacing w:after="0" w:line="240" w:lineRule="auto"/>
                    <w:rPr>
                      <w:rFonts w:ascii="Arial" w:eastAsia="Times New Roman" w:hAnsi="Arial" w:cs="Arial"/>
                      <w:sz w:val="20"/>
                      <w:szCs w:val="20"/>
                      <w:lang w:eastAsia="es-CO"/>
                    </w:rPr>
                  </w:pPr>
                  <w:r w:rsidRPr="00B54D4A">
                    <w:rPr>
                      <w:rFonts w:ascii="Arial" w:eastAsia="Times New Roman" w:hAnsi="Arial" w:cs="Arial"/>
                      <w:sz w:val="20"/>
                      <w:szCs w:val="20"/>
                      <w:lang w:eastAsia="es-CO"/>
                    </w:rPr>
                    <w:t xml:space="preserve">$13.140.000 </w:t>
                  </w:r>
                </w:p>
              </w:tc>
              <w:tc>
                <w:tcPr>
                  <w:tcW w:w="0" w:type="auto"/>
                  <w:tcBorders>
                    <w:top w:val="nil"/>
                    <w:left w:val="nil"/>
                    <w:bottom w:val="single" w:sz="4" w:space="0" w:color="auto"/>
                    <w:right w:val="single" w:sz="4" w:space="0" w:color="auto"/>
                  </w:tcBorders>
                  <w:shd w:val="clear" w:color="auto" w:fill="auto"/>
                  <w:vAlign w:val="center"/>
                  <w:hideMark/>
                </w:tcPr>
                <w:p w14:paraId="0302B0A2" w14:textId="315BF94C" w:rsidR="004468B5" w:rsidRPr="00B54D4A" w:rsidRDefault="004468B5" w:rsidP="00021627">
                  <w:pPr>
                    <w:spacing w:after="0" w:line="240" w:lineRule="auto"/>
                    <w:rPr>
                      <w:rFonts w:ascii="Arial" w:eastAsia="Times New Roman" w:hAnsi="Arial" w:cs="Arial"/>
                      <w:sz w:val="20"/>
                      <w:szCs w:val="20"/>
                      <w:lang w:eastAsia="es-CO"/>
                    </w:rPr>
                  </w:pPr>
                  <w:r w:rsidRPr="00B54D4A">
                    <w:rPr>
                      <w:rFonts w:ascii="Arial" w:eastAsia="Times New Roman" w:hAnsi="Arial" w:cs="Arial"/>
                      <w:sz w:val="20"/>
                      <w:szCs w:val="20"/>
                      <w:lang w:eastAsia="es-CO"/>
                    </w:rPr>
                    <w:t xml:space="preserve">$      60.000 </w:t>
                  </w:r>
                </w:p>
              </w:tc>
              <w:tc>
                <w:tcPr>
                  <w:tcW w:w="0" w:type="auto"/>
                  <w:tcBorders>
                    <w:top w:val="nil"/>
                    <w:left w:val="nil"/>
                    <w:bottom w:val="single" w:sz="4" w:space="0" w:color="auto"/>
                    <w:right w:val="single" w:sz="4" w:space="0" w:color="auto"/>
                  </w:tcBorders>
                  <w:shd w:val="clear" w:color="auto" w:fill="auto"/>
                  <w:vAlign w:val="center"/>
                  <w:hideMark/>
                </w:tcPr>
                <w:p w14:paraId="193ED8F2" w14:textId="77777777" w:rsidR="004468B5" w:rsidRPr="00B54D4A" w:rsidRDefault="004468B5" w:rsidP="004468B5">
                  <w:pPr>
                    <w:spacing w:after="0" w:line="240" w:lineRule="auto"/>
                    <w:jc w:val="center"/>
                    <w:rPr>
                      <w:rFonts w:ascii="Arial" w:eastAsia="Times New Roman" w:hAnsi="Arial" w:cs="Arial"/>
                      <w:sz w:val="20"/>
                      <w:szCs w:val="20"/>
                      <w:lang w:eastAsia="es-CO"/>
                    </w:rPr>
                  </w:pPr>
                  <w:r w:rsidRPr="00B54D4A">
                    <w:rPr>
                      <w:rFonts w:ascii="Arial" w:eastAsia="Times New Roman" w:hAnsi="Arial" w:cs="Arial"/>
                      <w:sz w:val="20"/>
                      <w:szCs w:val="20"/>
                      <w:lang w:eastAsia="es-CO"/>
                    </w:rPr>
                    <w:t xml:space="preserve"> </w:t>
                  </w:r>
                  <w:proofErr w:type="gramStart"/>
                  <w:r w:rsidRPr="00B54D4A">
                    <w:rPr>
                      <w:rFonts w:ascii="Arial" w:eastAsia="Times New Roman" w:hAnsi="Arial" w:cs="Arial"/>
                      <w:sz w:val="20"/>
                      <w:szCs w:val="20"/>
                      <w:lang w:eastAsia="es-CO"/>
                    </w:rPr>
                    <w:t>$  13.140.000</w:t>
                  </w:r>
                  <w:proofErr w:type="gramEnd"/>
                  <w:r w:rsidRPr="00B54D4A">
                    <w:rPr>
                      <w:rFonts w:ascii="Arial" w:eastAsia="Times New Roman" w:hAnsi="Arial" w:cs="Arial"/>
                      <w:sz w:val="20"/>
                      <w:szCs w:val="20"/>
                      <w:lang w:eastAsia="es-CO"/>
                    </w:rPr>
                    <w:t xml:space="preserve"> </w:t>
                  </w:r>
                </w:p>
              </w:tc>
              <w:tc>
                <w:tcPr>
                  <w:tcW w:w="0" w:type="auto"/>
                  <w:gridSpan w:val="2"/>
                  <w:tcBorders>
                    <w:top w:val="nil"/>
                    <w:left w:val="nil"/>
                    <w:bottom w:val="single" w:sz="4" w:space="0" w:color="auto"/>
                    <w:right w:val="single" w:sz="4" w:space="0" w:color="auto"/>
                  </w:tcBorders>
                  <w:shd w:val="clear" w:color="auto" w:fill="auto"/>
                  <w:vAlign w:val="center"/>
                  <w:hideMark/>
                </w:tcPr>
                <w:p w14:paraId="1B158832" w14:textId="77777777" w:rsidR="004468B5" w:rsidRPr="00B54D4A" w:rsidRDefault="004468B5" w:rsidP="004468B5">
                  <w:pPr>
                    <w:spacing w:after="0" w:line="240" w:lineRule="auto"/>
                    <w:jc w:val="center"/>
                    <w:rPr>
                      <w:rFonts w:ascii="Arial" w:eastAsia="Times New Roman" w:hAnsi="Arial" w:cs="Arial"/>
                      <w:sz w:val="20"/>
                      <w:szCs w:val="20"/>
                      <w:lang w:eastAsia="es-CO"/>
                    </w:rPr>
                  </w:pPr>
                  <w:r w:rsidRPr="00B54D4A">
                    <w:rPr>
                      <w:rFonts w:ascii="Arial" w:eastAsia="Times New Roman" w:hAnsi="Arial" w:cs="Arial"/>
                      <w:sz w:val="20"/>
                      <w:szCs w:val="20"/>
                      <w:lang w:eastAsia="es-CO"/>
                    </w:rPr>
                    <w:t xml:space="preserve"> $       85.000 </w:t>
                  </w:r>
                </w:p>
              </w:tc>
              <w:tc>
                <w:tcPr>
                  <w:tcW w:w="0" w:type="auto"/>
                  <w:tcBorders>
                    <w:top w:val="nil"/>
                    <w:left w:val="nil"/>
                    <w:bottom w:val="single" w:sz="4" w:space="0" w:color="auto"/>
                    <w:right w:val="single" w:sz="4" w:space="0" w:color="auto"/>
                  </w:tcBorders>
                  <w:shd w:val="clear" w:color="auto" w:fill="auto"/>
                  <w:vAlign w:val="center"/>
                  <w:hideMark/>
                </w:tcPr>
                <w:p w14:paraId="2416AD33" w14:textId="5E4FEE69" w:rsidR="004468B5" w:rsidRPr="00B54D4A" w:rsidRDefault="004468B5" w:rsidP="004468B5">
                  <w:pPr>
                    <w:spacing w:after="0" w:line="240" w:lineRule="auto"/>
                    <w:jc w:val="center"/>
                    <w:rPr>
                      <w:rFonts w:ascii="Arial" w:eastAsia="Times New Roman" w:hAnsi="Arial" w:cs="Arial"/>
                      <w:sz w:val="20"/>
                      <w:szCs w:val="20"/>
                      <w:lang w:eastAsia="es-CO"/>
                    </w:rPr>
                  </w:pPr>
                  <w:proofErr w:type="gramStart"/>
                  <w:r w:rsidRPr="00B54D4A">
                    <w:rPr>
                      <w:rFonts w:ascii="Arial" w:eastAsia="Times New Roman" w:hAnsi="Arial" w:cs="Arial"/>
                      <w:sz w:val="20"/>
                      <w:szCs w:val="20"/>
                      <w:lang w:eastAsia="es-CO"/>
                    </w:rPr>
                    <w:t>$  18.615.000</w:t>
                  </w:r>
                  <w:proofErr w:type="gramEnd"/>
                  <w:r w:rsidRPr="00B54D4A">
                    <w:rPr>
                      <w:rFonts w:ascii="Arial" w:eastAsia="Times New Roman" w:hAnsi="Arial" w:cs="Arial"/>
                      <w:sz w:val="20"/>
                      <w:szCs w:val="20"/>
                      <w:lang w:eastAsia="es-CO"/>
                    </w:rPr>
                    <w:t xml:space="preserve"> </w:t>
                  </w:r>
                </w:p>
              </w:tc>
            </w:tr>
            <w:tr w:rsidR="00B54D4A" w:rsidRPr="00B54D4A" w14:paraId="54791BDC" w14:textId="77777777" w:rsidTr="00B54D4A">
              <w:trPr>
                <w:trHeight w:val="681"/>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E27381B" w14:textId="77777777" w:rsidR="004468B5" w:rsidRPr="00B54D4A" w:rsidRDefault="004468B5" w:rsidP="004468B5">
                  <w:pPr>
                    <w:spacing w:after="0" w:line="240" w:lineRule="auto"/>
                    <w:jc w:val="center"/>
                    <w:rPr>
                      <w:rFonts w:ascii="Arial" w:eastAsia="Times New Roman" w:hAnsi="Arial" w:cs="Arial"/>
                      <w:sz w:val="20"/>
                      <w:szCs w:val="20"/>
                      <w:lang w:eastAsia="es-CO"/>
                    </w:rPr>
                  </w:pPr>
                  <w:r w:rsidRPr="00B54D4A">
                    <w:rPr>
                      <w:rFonts w:ascii="Arial" w:eastAsia="Times New Roman" w:hAnsi="Arial" w:cs="Arial"/>
                      <w:sz w:val="20"/>
                      <w:szCs w:val="20"/>
                      <w:lang w:eastAsia="es-CO"/>
                    </w:rPr>
                    <w:t>5</w:t>
                  </w:r>
                </w:p>
              </w:tc>
              <w:tc>
                <w:tcPr>
                  <w:tcW w:w="0" w:type="auto"/>
                  <w:tcBorders>
                    <w:top w:val="nil"/>
                    <w:left w:val="nil"/>
                    <w:bottom w:val="single" w:sz="4" w:space="0" w:color="auto"/>
                    <w:right w:val="single" w:sz="4" w:space="0" w:color="auto"/>
                  </w:tcBorders>
                  <w:shd w:val="clear" w:color="auto" w:fill="auto"/>
                  <w:vAlign w:val="center"/>
                  <w:hideMark/>
                </w:tcPr>
                <w:p w14:paraId="61A020B9" w14:textId="77777777" w:rsidR="004468B5" w:rsidRPr="00B54D4A" w:rsidRDefault="004468B5" w:rsidP="004468B5">
                  <w:pPr>
                    <w:spacing w:after="0" w:line="240" w:lineRule="auto"/>
                    <w:jc w:val="center"/>
                    <w:rPr>
                      <w:rFonts w:ascii="Arial" w:eastAsia="Times New Roman" w:hAnsi="Arial" w:cs="Arial"/>
                      <w:sz w:val="20"/>
                      <w:szCs w:val="20"/>
                      <w:lang w:eastAsia="es-CO"/>
                    </w:rPr>
                  </w:pPr>
                  <w:r w:rsidRPr="00B54D4A">
                    <w:rPr>
                      <w:rFonts w:ascii="Arial" w:eastAsia="Times New Roman" w:hAnsi="Arial" w:cs="Arial"/>
                      <w:sz w:val="20"/>
                      <w:szCs w:val="20"/>
                      <w:lang w:eastAsia="es-CO"/>
                    </w:rPr>
                    <w:t>ANTIGENO PROSTATICO</w:t>
                  </w:r>
                </w:p>
              </w:tc>
              <w:tc>
                <w:tcPr>
                  <w:tcW w:w="0" w:type="auto"/>
                  <w:tcBorders>
                    <w:top w:val="nil"/>
                    <w:left w:val="nil"/>
                    <w:bottom w:val="single" w:sz="4" w:space="0" w:color="auto"/>
                    <w:right w:val="single" w:sz="4" w:space="0" w:color="auto"/>
                  </w:tcBorders>
                  <w:shd w:val="clear" w:color="auto" w:fill="auto"/>
                  <w:vAlign w:val="center"/>
                  <w:hideMark/>
                </w:tcPr>
                <w:p w14:paraId="57144CE5" w14:textId="77777777" w:rsidR="004468B5" w:rsidRPr="00B54D4A" w:rsidRDefault="004468B5" w:rsidP="004468B5">
                  <w:pPr>
                    <w:spacing w:after="0" w:line="240" w:lineRule="auto"/>
                    <w:jc w:val="center"/>
                    <w:rPr>
                      <w:rFonts w:ascii="Arial" w:eastAsia="Times New Roman" w:hAnsi="Arial" w:cs="Arial"/>
                      <w:sz w:val="20"/>
                      <w:szCs w:val="20"/>
                      <w:lang w:eastAsia="es-CO"/>
                    </w:rPr>
                  </w:pPr>
                  <w:r w:rsidRPr="00B54D4A">
                    <w:rPr>
                      <w:rFonts w:ascii="Arial" w:eastAsia="Times New Roman" w:hAnsi="Arial" w:cs="Arial"/>
                      <w:sz w:val="20"/>
                      <w:szCs w:val="20"/>
                      <w:lang w:eastAsia="es-CO"/>
                    </w:rPr>
                    <w:t>198</w:t>
                  </w:r>
                </w:p>
              </w:tc>
              <w:tc>
                <w:tcPr>
                  <w:tcW w:w="0" w:type="auto"/>
                  <w:tcBorders>
                    <w:top w:val="nil"/>
                    <w:left w:val="nil"/>
                    <w:bottom w:val="single" w:sz="4" w:space="0" w:color="auto"/>
                    <w:right w:val="single" w:sz="4" w:space="0" w:color="auto"/>
                  </w:tcBorders>
                  <w:shd w:val="clear" w:color="auto" w:fill="auto"/>
                  <w:vAlign w:val="center"/>
                  <w:hideMark/>
                </w:tcPr>
                <w:p w14:paraId="40D6D86A" w14:textId="696D2700" w:rsidR="004468B5" w:rsidRPr="00B54D4A" w:rsidRDefault="004468B5" w:rsidP="00021627">
                  <w:pPr>
                    <w:spacing w:after="0" w:line="240" w:lineRule="auto"/>
                    <w:rPr>
                      <w:rFonts w:ascii="Arial" w:eastAsia="Times New Roman" w:hAnsi="Arial" w:cs="Arial"/>
                      <w:sz w:val="20"/>
                      <w:szCs w:val="20"/>
                      <w:lang w:eastAsia="es-CO"/>
                    </w:rPr>
                  </w:pPr>
                  <w:r w:rsidRPr="00B54D4A">
                    <w:rPr>
                      <w:rFonts w:ascii="Arial" w:eastAsia="Times New Roman" w:hAnsi="Arial" w:cs="Arial"/>
                      <w:sz w:val="20"/>
                      <w:szCs w:val="20"/>
                      <w:lang w:eastAsia="es-CO"/>
                    </w:rPr>
                    <w:t xml:space="preserve"> $    45.000 </w:t>
                  </w:r>
                </w:p>
              </w:tc>
              <w:tc>
                <w:tcPr>
                  <w:tcW w:w="0" w:type="auto"/>
                  <w:tcBorders>
                    <w:top w:val="nil"/>
                    <w:left w:val="nil"/>
                    <w:bottom w:val="single" w:sz="4" w:space="0" w:color="auto"/>
                    <w:right w:val="single" w:sz="4" w:space="0" w:color="auto"/>
                  </w:tcBorders>
                  <w:shd w:val="clear" w:color="auto" w:fill="auto"/>
                  <w:vAlign w:val="center"/>
                  <w:hideMark/>
                </w:tcPr>
                <w:p w14:paraId="0D393194" w14:textId="61E5F302" w:rsidR="004468B5" w:rsidRPr="00B54D4A" w:rsidRDefault="004468B5" w:rsidP="00021627">
                  <w:pPr>
                    <w:spacing w:after="0" w:line="240" w:lineRule="auto"/>
                    <w:rPr>
                      <w:rFonts w:ascii="Arial" w:eastAsia="Times New Roman" w:hAnsi="Arial" w:cs="Arial"/>
                      <w:sz w:val="20"/>
                      <w:szCs w:val="20"/>
                      <w:lang w:eastAsia="es-CO"/>
                    </w:rPr>
                  </w:pPr>
                  <w:r w:rsidRPr="00B54D4A">
                    <w:rPr>
                      <w:rFonts w:ascii="Arial" w:eastAsia="Times New Roman" w:hAnsi="Arial" w:cs="Arial"/>
                      <w:sz w:val="20"/>
                      <w:szCs w:val="20"/>
                      <w:lang w:eastAsia="es-CO"/>
                    </w:rPr>
                    <w:t xml:space="preserve"> $ 8.910.000 </w:t>
                  </w:r>
                </w:p>
              </w:tc>
              <w:tc>
                <w:tcPr>
                  <w:tcW w:w="0" w:type="auto"/>
                  <w:tcBorders>
                    <w:top w:val="nil"/>
                    <w:left w:val="nil"/>
                    <w:bottom w:val="single" w:sz="4" w:space="0" w:color="auto"/>
                    <w:right w:val="single" w:sz="4" w:space="0" w:color="auto"/>
                  </w:tcBorders>
                  <w:shd w:val="clear" w:color="auto" w:fill="auto"/>
                  <w:vAlign w:val="center"/>
                  <w:hideMark/>
                </w:tcPr>
                <w:p w14:paraId="662FB0C9" w14:textId="29C74FDF" w:rsidR="004468B5" w:rsidRPr="00B54D4A" w:rsidRDefault="004468B5" w:rsidP="00021627">
                  <w:pPr>
                    <w:spacing w:after="0" w:line="240" w:lineRule="auto"/>
                    <w:rPr>
                      <w:rFonts w:ascii="Arial" w:eastAsia="Times New Roman" w:hAnsi="Arial" w:cs="Arial"/>
                      <w:sz w:val="20"/>
                      <w:szCs w:val="20"/>
                      <w:lang w:eastAsia="es-CO"/>
                    </w:rPr>
                  </w:pPr>
                  <w:r w:rsidRPr="00B54D4A">
                    <w:rPr>
                      <w:rFonts w:ascii="Arial" w:eastAsia="Times New Roman" w:hAnsi="Arial" w:cs="Arial"/>
                      <w:sz w:val="20"/>
                      <w:szCs w:val="20"/>
                      <w:lang w:eastAsia="es-CO"/>
                    </w:rPr>
                    <w:t xml:space="preserve"> $     45.000 </w:t>
                  </w:r>
                </w:p>
              </w:tc>
              <w:tc>
                <w:tcPr>
                  <w:tcW w:w="0" w:type="auto"/>
                  <w:tcBorders>
                    <w:top w:val="nil"/>
                    <w:left w:val="nil"/>
                    <w:bottom w:val="single" w:sz="4" w:space="0" w:color="auto"/>
                    <w:right w:val="single" w:sz="4" w:space="0" w:color="auto"/>
                  </w:tcBorders>
                  <w:shd w:val="clear" w:color="auto" w:fill="auto"/>
                  <w:vAlign w:val="center"/>
                  <w:hideMark/>
                </w:tcPr>
                <w:p w14:paraId="4E9E0DCC" w14:textId="77777777" w:rsidR="004468B5" w:rsidRPr="00B54D4A" w:rsidRDefault="004468B5" w:rsidP="004468B5">
                  <w:pPr>
                    <w:spacing w:after="0" w:line="240" w:lineRule="auto"/>
                    <w:jc w:val="center"/>
                    <w:rPr>
                      <w:rFonts w:ascii="Arial" w:eastAsia="Times New Roman" w:hAnsi="Arial" w:cs="Arial"/>
                      <w:sz w:val="20"/>
                      <w:szCs w:val="20"/>
                      <w:lang w:eastAsia="es-CO"/>
                    </w:rPr>
                  </w:pPr>
                  <w:r w:rsidRPr="00B54D4A">
                    <w:rPr>
                      <w:rFonts w:ascii="Arial" w:eastAsia="Times New Roman" w:hAnsi="Arial" w:cs="Arial"/>
                      <w:sz w:val="20"/>
                      <w:szCs w:val="20"/>
                      <w:lang w:eastAsia="es-CO"/>
                    </w:rPr>
                    <w:t xml:space="preserve"> $    8.910.000 </w:t>
                  </w:r>
                </w:p>
              </w:tc>
              <w:tc>
                <w:tcPr>
                  <w:tcW w:w="0" w:type="auto"/>
                  <w:gridSpan w:val="2"/>
                  <w:tcBorders>
                    <w:top w:val="nil"/>
                    <w:left w:val="nil"/>
                    <w:bottom w:val="single" w:sz="4" w:space="0" w:color="auto"/>
                    <w:right w:val="single" w:sz="4" w:space="0" w:color="auto"/>
                  </w:tcBorders>
                  <w:shd w:val="clear" w:color="auto" w:fill="auto"/>
                  <w:vAlign w:val="center"/>
                  <w:hideMark/>
                </w:tcPr>
                <w:p w14:paraId="208431D7" w14:textId="77777777" w:rsidR="004468B5" w:rsidRPr="00B54D4A" w:rsidRDefault="004468B5" w:rsidP="004468B5">
                  <w:pPr>
                    <w:spacing w:after="0" w:line="240" w:lineRule="auto"/>
                    <w:jc w:val="center"/>
                    <w:rPr>
                      <w:rFonts w:ascii="Arial" w:eastAsia="Times New Roman" w:hAnsi="Arial" w:cs="Arial"/>
                      <w:sz w:val="20"/>
                      <w:szCs w:val="20"/>
                      <w:lang w:eastAsia="es-CO"/>
                    </w:rPr>
                  </w:pPr>
                  <w:r w:rsidRPr="00B54D4A">
                    <w:rPr>
                      <w:rFonts w:ascii="Arial" w:eastAsia="Times New Roman" w:hAnsi="Arial" w:cs="Arial"/>
                      <w:sz w:val="20"/>
                      <w:szCs w:val="20"/>
                      <w:lang w:eastAsia="es-CO"/>
                    </w:rPr>
                    <w:t xml:space="preserve"> $       21.000 </w:t>
                  </w:r>
                </w:p>
              </w:tc>
              <w:tc>
                <w:tcPr>
                  <w:tcW w:w="0" w:type="auto"/>
                  <w:tcBorders>
                    <w:top w:val="nil"/>
                    <w:left w:val="nil"/>
                    <w:bottom w:val="single" w:sz="4" w:space="0" w:color="auto"/>
                    <w:right w:val="single" w:sz="4" w:space="0" w:color="auto"/>
                  </w:tcBorders>
                  <w:shd w:val="clear" w:color="auto" w:fill="auto"/>
                  <w:vAlign w:val="center"/>
                  <w:hideMark/>
                </w:tcPr>
                <w:p w14:paraId="0A78B9B5" w14:textId="5397FAD0" w:rsidR="004468B5" w:rsidRPr="00B54D4A" w:rsidRDefault="004468B5" w:rsidP="00021627">
                  <w:pPr>
                    <w:spacing w:after="0" w:line="240" w:lineRule="auto"/>
                    <w:rPr>
                      <w:rFonts w:ascii="Arial" w:eastAsia="Times New Roman" w:hAnsi="Arial" w:cs="Arial"/>
                      <w:sz w:val="20"/>
                      <w:szCs w:val="20"/>
                      <w:lang w:eastAsia="es-CO"/>
                    </w:rPr>
                  </w:pPr>
                  <w:r w:rsidRPr="00B54D4A">
                    <w:rPr>
                      <w:rFonts w:ascii="Arial" w:eastAsia="Times New Roman" w:hAnsi="Arial" w:cs="Arial"/>
                      <w:sz w:val="20"/>
                      <w:szCs w:val="20"/>
                      <w:lang w:eastAsia="es-CO"/>
                    </w:rPr>
                    <w:t xml:space="preserve"> $   4.158.000 </w:t>
                  </w:r>
                </w:p>
              </w:tc>
            </w:tr>
            <w:tr w:rsidR="00021627" w:rsidRPr="00B54D4A" w14:paraId="043B4E5A" w14:textId="77777777" w:rsidTr="00B54D4A">
              <w:trPr>
                <w:trHeight w:val="289"/>
              </w:trPr>
              <w:tc>
                <w:tcPr>
                  <w:tcW w:w="0" w:type="auto"/>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452EAF39" w14:textId="77777777" w:rsidR="004468B5" w:rsidRPr="00B54D4A" w:rsidRDefault="004468B5" w:rsidP="004468B5">
                  <w:pPr>
                    <w:spacing w:after="0" w:line="240" w:lineRule="auto"/>
                    <w:jc w:val="center"/>
                    <w:rPr>
                      <w:rFonts w:ascii="Arial" w:eastAsia="Times New Roman" w:hAnsi="Arial" w:cs="Arial"/>
                      <w:b/>
                      <w:bCs/>
                      <w:color w:val="000000"/>
                      <w:sz w:val="20"/>
                      <w:szCs w:val="20"/>
                      <w:lang w:eastAsia="es-CO"/>
                    </w:rPr>
                  </w:pPr>
                  <w:r w:rsidRPr="00B54D4A">
                    <w:rPr>
                      <w:rFonts w:ascii="Arial" w:eastAsia="Times New Roman" w:hAnsi="Arial" w:cs="Arial"/>
                      <w:b/>
                      <w:bCs/>
                      <w:color w:val="000000"/>
                      <w:sz w:val="20"/>
                      <w:szCs w:val="20"/>
                      <w:lang w:eastAsia="es-CO"/>
                    </w:rPr>
                    <w:t>TOTAL</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B04F18E" w14:textId="77777777" w:rsidR="004468B5" w:rsidRPr="00B54D4A" w:rsidRDefault="004468B5" w:rsidP="004468B5">
                  <w:pPr>
                    <w:spacing w:after="0" w:line="240" w:lineRule="auto"/>
                    <w:jc w:val="center"/>
                    <w:rPr>
                      <w:rFonts w:ascii="Arial" w:eastAsia="Times New Roman" w:hAnsi="Arial" w:cs="Arial"/>
                      <w:b/>
                      <w:bCs/>
                      <w:sz w:val="20"/>
                      <w:szCs w:val="20"/>
                      <w:lang w:eastAsia="es-CO"/>
                    </w:rPr>
                  </w:pPr>
                  <w:r w:rsidRPr="00B54D4A">
                    <w:rPr>
                      <w:rFonts w:ascii="Arial" w:eastAsia="Times New Roman" w:hAnsi="Arial" w:cs="Arial"/>
                      <w:b/>
                      <w:bCs/>
                      <w:sz w:val="20"/>
                      <w:szCs w:val="20"/>
                      <w:lang w:eastAsia="es-CO"/>
                    </w:rPr>
                    <w:t xml:space="preserve"> $                              64.092.000 </w:t>
                  </w:r>
                </w:p>
              </w:tc>
              <w:tc>
                <w:tcPr>
                  <w:tcW w:w="0" w:type="auto"/>
                  <w:tcBorders>
                    <w:top w:val="nil"/>
                    <w:left w:val="nil"/>
                    <w:bottom w:val="single" w:sz="4" w:space="0" w:color="auto"/>
                    <w:right w:val="nil"/>
                  </w:tcBorders>
                  <w:shd w:val="clear" w:color="auto" w:fill="auto"/>
                  <w:noWrap/>
                  <w:vAlign w:val="center"/>
                  <w:hideMark/>
                </w:tcPr>
                <w:p w14:paraId="77B391E0" w14:textId="77777777" w:rsidR="004468B5" w:rsidRPr="00B54D4A" w:rsidRDefault="004468B5" w:rsidP="004468B5">
                  <w:pPr>
                    <w:spacing w:after="0" w:line="240" w:lineRule="auto"/>
                    <w:jc w:val="center"/>
                    <w:rPr>
                      <w:rFonts w:ascii="Arial" w:eastAsia="Times New Roman" w:hAnsi="Arial" w:cs="Arial"/>
                      <w:b/>
                      <w:bCs/>
                      <w:color w:val="000000"/>
                      <w:sz w:val="20"/>
                      <w:szCs w:val="20"/>
                      <w:lang w:eastAsia="es-CO"/>
                    </w:rPr>
                  </w:pPr>
                  <w:r w:rsidRPr="00B54D4A">
                    <w:rPr>
                      <w:rFonts w:ascii="Arial" w:eastAsia="Times New Roman" w:hAnsi="Arial" w:cs="Arial"/>
                      <w:b/>
                      <w:bCs/>
                      <w:color w:val="000000"/>
                      <w:sz w:val="20"/>
                      <w:szCs w:val="20"/>
                      <w:lang w:eastAsia="es-CO"/>
                    </w:rPr>
                    <w:t>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EF02E8B" w14:textId="77777777" w:rsidR="004468B5" w:rsidRPr="00B54D4A" w:rsidRDefault="004468B5" w:rsidP="004468B5">
                  <w:pPr>
                    <w:spacing w:after="0" w:line="240" w:lineRule="auto"/>
                    <w:jc w:val="center"/>
                    <w:rPr>
                      <w:rFonts w:ascii="Arial" w:eastAsia="Times New Roman" w:hAnsi="Arial" w:cs="Arial"/>
                      <w:b/>
                      <w:bCs/>
                      <w:color w:val="000000"/>
                      <w:sz w:val="20"/>
                      <w:szCs w:val="20"/>
                      <w:lang w:eastAsia="es-CO"/>
                    </w:rPr>
                  </w:pPr>
                  <w:r w:rsidRPr="00B54D4A">
                    <w:rPr>
                      <w:rFonts w:ascii="Arial" w:eastAsia="Times New Roman" w:hAnsi="Arial" w:cs="Arial"/>
                      <w:b/>
                      <w:bCs/>
                      <w:color w:val="000000"/>
                      <w:sz w:val="20"/>
                      <w:szCs w:val="20"/>
                      <w:lang w:eastAsia="es-CO"/>
                    </w:rPr>
                    <w:t xml:space="preserve"> </w:t>
                  </w:r>
                  <w:proofErr w:type="gramStart"/>
                  <w:r w:rsidRPr="00B54D4A">
                    <w:rPr>
                      <w:rFonts w:ascii="Arial" w:eastAsia="Times New Roman" w:hAnsi="Arial" w:cs="Arial"/>
                      <w:b/>
                      <w:bCs/>
                      <w:color w:val="000000"/>
                      <w:sz w:val="20"/>
                      <w:szCs w:val="20"/>
                      <w:lang w:eastAsia="es-CO"/>
                    </w:rPr>
                    <w:t>$  59.178.000</w:t>
                  </w:r>
                  <w:proofErr w:type="gramEnd"/>
                  <w:r w:rsidRPr="00B54D4A">
                    <w:rPr>
                      <w:rFonts w:ascii="Arial" w:eastAsia="Times New Roman" w:hAnsi="Arial" w:cs="Arial"/>
                      <w:b/>
                      <w:bCs/>
                      <w:color w:val="000000"/>
                      <w:sz w:val="20"/>
                      <w:szCs w:val="20"/>
                      <w:lang w:eastAsia="es-CO"/>
                    </w:rPr>
                    <w:t xml:space="preserve"> </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1F366131" w14:textId="77777777" w:rsidR="004468B5" w:rsidRPr="00B54D4A" w:rsidRDefault="004468B5" w:rsidP="004468B5">
                  <w:pPr>
                    <w:spacing w:after="0" w:line="240" w:lineRule="auto"/>
                    <w:jc w:val="center"/>
                    <w:rPr>
                      <w:rFonts w:ascii="Arial" w:eastAsia="Times New Roman" w:hAnsi="Arial" w:cs="Arial"/>
                      <w:b/>
                      <w:bCs/>
                      <w:color w:val="000000"/>
                      <w:sz w:val="20"/>
                      <w:szCs w:val="20"/>
                      <w:lang w:eastAsia="es-CO"/>
                    </w:rPr>
                  </w:pPr>
                  <w:r w:rsidRPr="00B54D4A">
                    <w:rPr>
                      <w:rFonts w:ascii="Arial" w:eastAsia="Times New Roman" w:hAnsi="Arial" w:cs="Arial"/>
                      <w:b/>
                      <w:bCs/>
                      <w:color w:val="000000"/>
                      <w:sz w:val="20"/>
                      <w:szCs w:val="20"/>
                      <w:lang w:eastAsia="es-CO"/>
                    </w:rPr>
                    <w:t xml:space="preserve"> $                            46.524.000 </w:t>
                  </w:r>
                </w:p>
              </w:tc>
            </w:tr>
            <w:tr w:rsidR="00FC0715" w:rsidRPr="00B54D4A" w14:paraId="477FC804" w14:textId="77777777" w:rsidTr="00B54D4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4"/>
                <w:gridAfter w:val="2"/>
                <w:trHeight w:val="415"/>
              </w:trPr>
              <w:tc>
                <w:tcPr>
                  <w:tcW w:w="0" w:type="auto"/>
                  <w:gridSpan w:val="4"/>
                </w:tcPr>
                <w:p w14:paraId="7B2B4EED" w14:textId="5936637F" w:rsidR="00FC0715" w:rsidRPr="00B54D4A" w:rsidRDefault="00FC0715" w:rsidP="00BE14B2">
                  <w:pPr>
                    <w:spacing w:after="200" w:line="240" w:lineRule="auto"/>
                    <w:jc w:val="both"/>
                    <w:rPr>
                      <w:rFonts w:ascii="Arial" w:hAnsi="Arial" w:cs="Arial"/>
                      <w:b/>
                      <w:sz w:val="20"/>
                      <w:szCs w:val="20"/>
                    </w:rPr>
                  </w:pPr>
                  <w:proofErr w:type="gramStart"/>
                  <w:r w:rsidRPr="00B54D4A">
                    <w:rPr>
                      <w:rFonts w:ascii="Arial" w:hAnsi="Arial" w:cs="Arial"/>
                      <w:b/>
                      <w:sz w:val="20"/>
                      <w:szCs w:val="20"/>
                    </w:rPr>
                    <w:t>TOTAL</w:t>
                  </w:r>
                  <w:proofErr w:type="gramEnd"/>
                  <w:r w:rsidRPr="00B54D4A">
                    <w:rPr>
                      <w:rFonts w:ascii="Arial" w:hAnsi="Arial" w:cs="Arial"/>
                      <w:b/>
                      <w:sz w:val="20"/>
                      <w:szCs w:val="20"/>
                    </w:rPr>
                    <w:t xml:space="preserve"> COTIZACIONES: $ 169.794.000  </w:t>
                  </w:r>
                </w:p>
              </w:tc>
            </w:tr>
          </w:tbl>
          <w:p w14:paraId="707ED44C" w14:textId="5C480480" w:rsidR="00BE14B2" w:rsidRPr="00B54D4A" w:rsidRDefault="00BE14B2" w:rsidP="00BE14B2">
            <w:pPr>
              <w:spacing w:after="200" w:line="240" w:lineRule="auto"/>
              <w:jc w:val="both"/>
              <w:rPr>
                <w:rFonts w:ascii="Arial" w:hAnsi="Arial" w:cs="Arial"/>
                <w:b/>
              </w:rPr>
            </w:pPr>
          </w:p>
          <w:p w14:paraId="2979D2EA" w14:textId="79B6895D" w:rsidR="00983E2F" w:rsidRPr="00B54D4A" w:rsidRDefault="00983E2F" w:rsidP="00983E2F">
            <w:pPr>
              <w:spacing w:after="0" w:line="240" w:lineRule="auto"/>
              <w:jc w:val="both"/>
              <w:rPr>
                <w:rFonts w:ascii="Arial" w:hAnsi="Arial" w:cs="Arial"/>
                <w:lang w:val="es-ES"/>
              </w:rPr>
            </w:pPr>
            <w:r w:rsidRPr="00B54D4A">
              <w:rPr>
                <w:rFonts w:ascii="Arial" w:hAnsi="Arial" w:cs="Arial"/>
                <w:lang w:val="es-ES"/>
              </w:rPr>
              <w:t>De esta forma tenemos el valor promedio, obtenido de las tres cotizaciones allegadas a esta Dirección:</w:t>
            </w:r>
          </w:p>
          <w:p w14:paraId="6AC0BE20" w14:textId="77777777" w:rsidR="00983E2F" w:rsidRPr="00B54D4A" w:rsidRDefault="00983E2F" w:rsidP="00983E2F">
            <w:pPr>
              <w:spacing w:after="0" w:line="240" w:lineRule="auto"/>
              <w:jc w:val="both"/>
              <w:rPr>
                <w:rFonts w:ascii="Arial" w:hAnsi="Arial" w:cs="Arial"/>
                <w:lang w:val="es-ES"/>
              </w:rPr>
            </w:pPr>
          </w:p>
          <w:p w14:paraId="69A79DEB" w14:textId="7826C65E" w:rsidR="00BE14B2" w:rsidRPr="00B54D4A" w:rsidRDefault="00BE14B2" w:rsidP="001B1312">
            <w:pPr>
              <w:spacing w:after="200" w:line="240" w:lineRule="auto"/>
              <w:jc w:val="both"/>
              <w:rPr>
                <w:rFonts w:ascii="Arial" w:hAnsi="Arial" w:cs="Arial"/>
                <w:b/>
              </w:rPr>
            </w:pPr>
            <w:r w:rsidRPr="00B54D4A">
              <w:rPr>
                <w:rFonts w:ascii="Arial" w:hAnsi="Arial" w:cs="Arial"/>
                <w:b/>
              </w:rPr>
              <w:t xml:space="preserve">PROMEDIO </w:t>
            </w:r>
            <w:r w:rsidR="0027677A">
              <w:rPr>
                <w:rFonts w:ascii="Arial" w:hAnsi="Arial" w:cs="Arial"/>
                <w:b/>
              </w:rPr>
              <w:t xml:space="preserve">= LO </w:t>
            </w:r>
            <w:r w:rsidRPr="00B54D4A">
              <w:rPr>
                <w:rFonts w:ascii="Arial" w:hAnsi="Arial" w:cs="Arial"/>
                <w:b/>
              </w:rPr>
              <w:t>COTIZADO:</w:t>
            </w:r>
            <w:r w:rsidR="00983E2F" w:rsidRPr="00B54D4A">
              <w:rPr>
                <w:rFonts w:ascii="Arial" w:hAnsi="Arial" w:cs="Arial"/>
                <w:b/>
              </w:rPr>
              <w:t xml:space="preserve"> </w:t>
            </w:r>
            <w:r w:rsidRPr="00B54D4A">
              <w:rPr>
                <w:rFonts w:ascii="Arial" w:hAnsi="Arial" w:cs="Arial"/>
                <w:b/>
              </w:rPr>
              <w:t>$ 169.7</w:t>
            </w:r>
            <w:r w:rsidR="00FC0715" w:rsidRPr="00B54D4A">
              <w:rPr>
                <w:rFonts w:ascii="Arial" w:hAnsi="Arial" w:cs="Arial"/>
                <w:b/>
              </w:rPr>
              <w:t>94.000 /</w:t>
            </w:r>
            <w:r w:rsidR="001B1312" w:rsidRPr="00B54D4A">
              <w:rPr>
                <w:rFonts w:ascii="Arial" w:hAnsi="Arial" w:cs="Arial"/>
                <w:b/>
              </w:rPr>
              <w:t xml:space="preserve"> </w:t>
            </w:r>
            <w:r w:rsidR="009D2F19" w:rsidRPr="00B54D4A">
              <w:rPr>
                <w:rFonts w:ascii="Arial" w:hAnsi="Arial" w:cs="Arial"/>
                <w:b/>
              </w:rPr>
              <w:t>3</w:t>
            </w:r>
            <w:r w:rsidR="001D0217" w:rsidRPr="00B54D4A">
              <w:rPr>
                <w:rFonts w:ascii="Arial" w:hAnsi="Arial" w:cs="Arial"/>
                <w:b/>
              </w:rPr>
              <w:t xml:space="preserve"> COTIZACIONES =</w:t>
            </w:r>
            <w:r w:rsidR="001B1312" w:rsidRPr="00B54D4A">
              <w:rPr>
                <w:rFonts w:ascii="Arial" w:hAnsi="Arial" w:cs="Arial"/>
                <w:b/>
              </w:rPr>
              <w:t xml:space="preserve"> $ 56.598.000</w:t>
            </w:r>
          </w:p>
          <w:p w14:paraId="3C14DB27" w14:textId="13B707CE" w:rsidR="00791F20" w:rsidRPr="00B54D4A" w:rsidRDefault="00791F20" w:rsidP="001B1312">
            <w:pPr>
              <w:spacing w:after="0" w:line="240" w:lineRule="auto"/>
              <w:jc w:val="both"/>
              <w:rPr>
                <w:rFonts w:ascii="Arial" w:hAnsi="Arial" w:cs="Arial"/>
              </w:rPr>
            </w:pPr>
          </w:p>
        </w:tc>
      </w:tr>
      <w:tr w:rsidR="00BE14B2" w:rsidRPr="00B54D4A" w14:paraId="283B3F59" w14:textId="77777777" w:rsidTr="007324B7">
        <w:trPr>
          <w:trHeight w:val="570"/>
        </w:trPr>
        <w:tc>
          <w:tcPr>
            <w:tcW w:w="5000" w:type="pct"/>
            <w:gridSpan w:val="3"/>
            <w:shd w:val="clear" w:color="auto" w:fill="auto"/>
          </w:tcPr>
          <w:p w14:paraId="2E473BEB" w14:textId="77777777" w:rsidR="00BE14B2" w:rsidRPr="00B54D4A" w:rsidRDefault="00BE14B2" w:rsidP="00BE14B2">
            <w:pPr>
              <w:spacing w:after="200" w:line="240" w:lineRule="auto"/>
              <w:jc w:val="both"/>
              <w:rPr>
                <w:rFonts w:ascii="Arial" w:hAnsi="Arial" w:cs="Arial"/>
                <w:b/>
              </w:rPr>
            </w:pPr>
            <w:r w:rsidRPr="00B54D4A">
              <w:rPr>
                <w:rFonts w:ascii="Arial" w:hAnsi="Arial" w:cs="Arial"/>
                <w:b/>
              </w:rPr>
              <w:lastRenderedPageBreak/>
              <w:t xml:space="preserve">6.4. FORMA DE PAGO DEL CONTRATO </w:t>
            </w:r>
          </w:p>
          <w:p w14:paraId="7DD269E1" w14:textId="77777777" w:rsidR="00BE14B2" w:rsidRPr="002902B2" w:rsidRDefault="00BE14B2" w:rsidP="00BE14B2">
            <w:pPr>
              <w:pStyle w:val="Default"/>
              <w:jc w:val="both"/>
              <w:rPr>
                <w:color w:val="000000" w:themeColor="text1"/>
                <w:sz w:val="22"/>
                <w:szCs w:val="22"/>
              </w:rPr>
            </w:pPr>
            <w:bookmarkStart w:id="11" w:name="_Hlk120121383"/>
            <w:r w:rsidRPr="00B54D4A">
              <w:rPr>
                <w:sz w:val="22"/>
                <w:szCs w:val="22"/>
              </w:rPr>
              <w:t xml:space="preserve">La Dirección Ejecutiva Seccional de Administración Judicial realizará el pago de la presente contratación de </w:t>
            </w:r>
            <w:r w:rsidRPr="002902B2">
              <w:rPr>
                <w:color w:val="000000" w:themeColor="text1"/>
                <w:sz w:val="22"/>
                <w:szCs w:val="22"/>
              </w:rPr>
              <w:t>conformidad con lo dispuesto por el artículo 3° del decreto 1425 del 24 de julio de 1.998. Éste será efectuado directamente al contratista, por parte de La Dirección General del Tesoro Nacional.</w:t>
            </w:r>
          </w:p>
          <w:p w14:paraId="0C34CFD5" w14:textId="77777777" w:rsidR="00BE14B2" w:rsidRPr="002902B2" w:rsidRDefault="00BE14B2" w:rsidP="00BE14B2">
            <w:pPr>
              <w:pStyle w:val="Default"/>
              <w:jc w:val="both"/>
              <w:rPr>
                <w:color w:val="000000" w:themeColor="text1"/>
                <w:sz w:val="22"/>
                <w:szCs w:val="22"/>
              </w:rPr>
            </w:pPr>
          </w:p>
          <w:p w14:paraId="072FE35A" w14:textId="77777777" w:rsidR="00EA6BE6" w:rsidRPr="002902B2" w:rsidRDefault="00BE14B2" w:rsidP="00BE14B2">
            <w:pPr>
              <w:pStyle w:val="Default"/>
              <w:jc w:val="both"/>
              <w:rPr>
                <w:color w:val="000000" w:themeColor="text1"/>
                <w:sz w:val="22"/>
                <w:szCs w:val="22"/>
              </w:rPr>
            </w:pPr>
            <w:r w:rsidRPr="002902B2">
              <w:rPr>
                <w:color w:val="000000" w:themeColor="text1"/>
                <w:sz w:val="22"/>
                <w:szCs w:val="22"/>
              </w:rPr>
              <w:t xml:space="preserve">Se realizará </w:t>
            </w:r>
            <w:r w:rsidRPr="002902B2">
              <w:rPr>
                <w:b/>
                <w:bCs/>
                <w:color w:val="000000" w:themeColor="text1"/>
                <w:sz w:val="22"/>
                <w:szCs w:val="22"/>
              </w:rPr>
              <w:t xml:space="preserve">UN (1) PAGO </w:t>
            </w:r>
            <w:r w:rsidRPr="002902B2">
              <w:rPr>
                <w:color w:val="000000" w:themeColor="text1"/>
                <w:sz w:val="22"/>
                <w:szCs w:val="22"/>
              </w:rPr>
              <w:t xml:space="preserve">correspondiente al 100% del valor del contrato; previa presentación de la factura y el cumplido expedido por el supervisor del contrato. </w:t>
            </w:r>
          </w:p>
          <w:p w14:paraId="32D015B1" w14:textId="77777777" w:rsidR="00EA6BE6" w:rsidRPr="002902B2" w:rsidRDefault="00EA6BE6" w:rsidP="00BE14B2">
            <w:pPr>
              <w:pStyle w:val="Default"/>
              <w:jc w:val="both"/>
              <w:rPr>
                <w:color w:val="000000" w:themeColor="text1"/>
                <w:sz w:val="22"/>
                <w:szCs w:val="22"/>
              </w:rPr>
            </w:pPr>
          </w:p>
          <w:p w14:paraId="6115D1DA" w14:textId="5331A692" w:rsidR="00BE14B2" w:rsidRPr="002902B2" w:rsidRDefault="00BE14B2" w:rsidP="00BE14B2">
            <w:pPr>
              <w:pStyle w:val="Default"/>
              <w:jc w:val="both"/>
              <w:rPr>
                <w:color w:val="000000" w:themeColor="text1"/>
                <w:sz w:val="22"/>
                <w:szCs w:val="22"/>
              </w:rPr>
            </w:pPr>
            <w:r w:rsidRPr="002902B2">
              <w:rPr>
                <w:color w:val="000000" w:themeColor="text1"/>
                <w:sz w:val="22"/>
                <w:szCs w:val="22"/>
              </w:rPr>
              <w:t xml:space="preserve">El contratista debe acreditar con lo estipulado en el parágrafo 1 del artículo 23 de la Ley 1150 de 2007. </w:t>
            </w:r>
          </w:p>
          <w:p w14:paraId="12DB9F58" w14:textId="77777777" w:rsidR="00EA6BE6" w:rsidRPr="002902B2" w:rsidRDefault="00EA6BE6" w:rsidP="00BE14B2">
            <w:pPr>
              <w:pStyle w:val="Default"/>
              <w:jc w:val="both"/>
              <w:rPr>
                <w:color w:val="000000" w:themeColor="text1"/>
                <w:sz w:val="22"/>
                <w:szCs w:val="22"/>
              </w:rPr>
            </w:pPr>
          </w:p>
          <w:p w14:paraId="1D20903C" w14:textId="77777777" w:rsidR="00BE14B2" w:rsidRPr="002902B2" w:rsidRDefault="00BE14B2" w:rsidP="00BE14B2">
            <w:pPr>
              <w:pStyle w:val="Default"/>
              <w:jc w:val="both"/>
              <w:rPr>
                <w:color w:val="000000" w:themeColor="text1"/>
                <w:sz w:val="22"/>
                <w:szCs w:val="22"/>
              </w:rPr>
            </w:pPr>
            <w:r w:rsidRPr="002902B2">
              <w:rPr>
                <w:color w:val="000000" w:themeColor="text1"/>
                <w:sz w:val="22"/>
                <w:szCs w:val="22"/>
              </w:rPr>
              <w:t xml:space="preserve">El trámite administrativo dará inicio previa presentación y aprobación de la facturación acompañada de: </w:t>
            </w:r>
          </w:p>
          <w:p w14:paraId="054A00D4" w14:textId="77777777" w:rsidR="00BE14B2" w:rsidRPr="00B54D4A" w:rsidRDefault="00BE14B2" w:rsidP="00BE14B2">
            <w:pPr>
              <w:pStyle w:val="Default"/>
              <w:jc w:val="both"/>
              <w:rPr>
                <w:sz w:val="22"/>
                <w:szCs w:val="22"/>
              </w:rPr>
            </w:pPr>
          </w:p>
          <w:p w14:paraId="030E6CE2" w14:textId="77777777" w:rsidR="00BE14B2" w:rsidRPr="00B54D4A" w:rsidRDefault="00BE14B2" w:rsidP="00BE14B2">
            <w:pPr>
              <w:pStyle w:val="Default"/>
              <w:numPr>
                <w:ilvl w:val="0"/>
                <w:numId w:val="11"/>
              </w:numPr>
              <w:jc w:val="both"/>
              <w:rPr>
                <w:sz w:val="22"/>
                <w:szCs w:val="22"/>
              </w:rPr>
            </w:pPr>
            <w:r w:rsidRPr="00B54D4A">
              <w:rPr>
                <w:sz w:val="22"/>
                <w:szCs w:val="22"/>
              </w:rPr>
              <w:t xml:space="preserve">Certificación expedida por el supervisor, soportada en el recibo a satisfacción. Para tal efecto, se tendrá en cuenta el cumplimiento de las obligaciones contractuales y los requerimientos hechos por la Entidad. </w:t>
            </w:r>
          </w:p>
          <w:p w14:paraId="5B73BF7D" w14:textId="77777777" w:rsidR="00BE14B2" w:rsidRPr="00B54D4A" w:rsidRDefault="00BE14B2" w:rsidP="00BE14B2">
            <w:pPr>
              <w:pStyle w:val="Default"/>
              <w:jc w:val="both"/>
              <w:rPr>
                <w:sz w:val="22"/>
                <w:szCs w:val="22"/>
              </w:rPr>
            </w:pPr>
          </w:p>
          <w:p w14:paraId="028610C2" w14:textId="77777777" w:rsidR="00BE14B2" w:rsidRPr="00B54D4A" w:rsidRDefault="00BE14B2" w:rsidP="00BE14B2">
            <w:pPr>
              <w:pStyle w:val="Default"/>
              <w:numPr>
                <w:ilvl w:val="0"/>
                <w:numId w:val="11"/>
              </w:numPr>
              <w:jc w:val="both"/>
              <w:rPr>
                <w:sz w:val="22"/>
                <w:szCs w:val="22"/>
              </w:rPr>
            </w:pPr>
            <w:r w:rsidRPr="00B54D4A">
              <w:rPr>
                <w:sz w:val="22"/>
                <w:szCs w:val="22"/>
              </w:rPr>
              <w:t xml:space="preserve">Certificación expedida por el revisor fiscal o por el representante legal, respecto del cumplimiento de las obligaciones con los sistemas de salud, riesgos profesionales, pensiones, aportes a las cajas de compensación familiar, Instituto Colombiano de Bienestar Familiar y Servicio Nacional de Aprendizaje SENA, de acuerdo con lo establecido en el artículo 50 de la Ley 789 de 2002 y artículo 23 de la Ley 1150 de 2007. </w:t>
            </w:r>
          </w:p>
          <w:p w14:paraId="6C3D8DA2" w14:textId="77777777" w:rsidR="00BE14B2" w:rsidRPr="00B54D4A" w:rsidRDefault="00BE14B2" w:rsidP="00BE14B2">
            <w:pPr>
              <w:pStyle w:val="Default"/>
              <w:jc w:val="both"/>
              <w:rPr>
                <w:sz w:val="22"/>
                <w:szCs w:val="22"/>
              </w:rPr>
            </w:pPr>
          </w:p>
          <w:p w14:paraId="106F71AC" w14:textId="77777777" w:rsidR="00BE14B2" w:rsidRPr="00B54D4A" w:rsidRDefault="00BE14B2" w:rsidP="00BE14B2">
            <w:pPr>
              <w:pStyle w:val="Default"/>
              <w:numPr>
                <w:ilvl w:val="0"/>
                <w:numId w:val="11"/>
              </w:numPr>
              <w:jc w:val="both"/>
              <w:rPr>
                <w:sz w:val="22"/>
                <w:szCs w:val="22"/>
              </w:rPr>
            </w:pPr>
            <w:r w:rsidRPr="00B54D4A">
              <w:rPr>
                <w:sz w:val="22"/>
                <w:szCs w:val="22"/>
              </w:rPr>
              <w:t xml:space="preserve">Correcta presentación de la factura o documento equivalente con su respectivo registro fotográfico del antes y después de la intervención, a través del Sistema Electrónico para la Contratación Pública - SECOP II. </w:t>
            </w:r>
          </w:p>
          <w:p w14:paraId="1E689A98" w14:textId="77777777" w:rsidR="00BE14B2" w:rsidRPr="00B54D4A" w:rsidRDefault="00BE14B2" w:rsidP="00BE14B2">
            <w:pPr>
              <w:pStyle w:val="Default"/>
              <w:jc w:val="both"/>
              <w:rPr>
                <w:sz w:val="22"/>
                <w:szCs w:val="22"/>
              </w:rPr>
            </w:pPr>
          </w:p>
          <w:p w14:paraId="2DFF7B28" w14:textId="77777777" w:rsidR="00BE14B2" w:rsidRPr="00B54D4A" w:rsidRDefault="00BE14B2" w:rsidP="00BE14B2">
            <w:pPr>
              <w:pStyle w:val="Default"/>
              <w:jc w:val="both"/>
              <w:rPr>
                <w:sz w:val="22"/>
                <w:szCs w:val="22"/>
              </w:rPr>
            </w:pPr>
            <w:r w:rsidRPr="00B54D4A">
              <w:rPr>
                <w:b/>
                <w:bCs/>
                <w:sz w:val="22"/>
                <w:szCs w:val="22"/>
              </w:rPr>
              <w:t xml:space="preserve">PARAGRAFO PRIMERO: </w:t>
            </w:r>
            <w:r w:rsidRPr="00B54D4A">
              <w:rPr>
                <w:sz w:val="22"/>
                <w:szCs w:val="22"/>
              </w:rPr>
              <w:t xml:space="preserve">El Consejo Superior de la Judicatura - DESAJ Barranquilla efectuará las retenciones que en materia tributaria tenga establecida la Ley y respecto de las cuales sea su obligación efectuar la retención. En los demás casos, el contratista deberá cumplir con el pago de los impuestos, tasas o contribuciones que se deriven de la presente contratación. </w:t>
            </w:r>
          </w:p>
          <w:p w14:paraId="3D248160" w14:textId="77777777" w:rsidR="00BE14B2" w:rsidRPr="00B54D4A" w:rsidRDefault="00BE14B2" w:rsidP="00BE14B2">
            <w:pPr>
              <w:pStyle w:val="Default"/>
              <w:jc w:val="both"/>
              <w:rPr>
                <w:sz w:val="22"/>
                <w:szCs w:val="22"/>
              </w:rPr>
            </w:pPr>
          </w:p>
          <w:p w14:paraId="3C842388" w14:textId="77777777" w:rsidR="00BE14B2" w:rsidRPr="00B54D4A" w:rsidRDefault="00BE14B2" w:rsidP="00BE14B2">
            <w:pPr>
              <w:pStyle w:val="Default"/>
              <w:jc w:val="both"/>
              <w:rPr>
                <w:sz w:val="22"/>
                <w:szCs w:val="22"/>
              </w:rPr>
            </w:pPr>
            <w:r w:rsidRPr="00B54D4A">
              <w:rPr>
                <w:b/>
                <w:bCs/>
                <w:sz w:val="22"/>
                <w:szCs w:val="22"/>
              </w:rPr>
              <w:t xml:space="preserve">PARAGRAFO SEGUNDO: </w:t>
            </w:r>
            <w:r w:rsidRPr="00B54D4A">
              <w:rPr>
                <w:sz w:val="22"/>
                <w:szCs w:val="22"/>
              </w:rPr>
              <w:t xml:space="preserve">El pago estará sujeto a programación del PAC por parte del Supervisor del contrato, para lo cual, el contratista deberá radicar oportunamente la factura con todos los soportes de pago. El cálculo de impuestos y la respectiva retención sobre los pagos, se hará de conformidad con las disposiciones legales que regulan la materia. </w:t>
            </w:r>
          </w:p>
          <w:p w14:paraId="3453E236" w14:textId="77777777" w:rsidR="00BE14B2" w:rsidRPr="00B54D4A" w:rsidRDefault="00BE14B2" w:rsidP="00BE14B2">
            <w:pPr>
              <w:pStyle w:val="Default"/>
              <w:jc w:val="both"/>
              <w:rPr>
                <w:sz w:val="22"/>
                <w:szCs w:val="22"/>
              </w:rPr>
            </w:pPr>
          </w:p>
          <w:p w14:paraId="111A083D" w14:textId="77777777" w:rsidR="00BE14B2" w:rsidRPr="00B54D4A" w:rsidRDefault="00BE14B2" w:rsidP="00BE14B2">
            <w:pPr>
              <w:pStyle w:val="Default"/>
              <w:jc w:val="both"/>
              <w:rPr>
                <w:sz w:val="22"/>
                <w:szCs w:val="22"/>
              </w:rPr>
            </w:pPr>
            <w:r w:rsidRPr="00B54D4A">
              <w:rPr>
                <w:b/>
                <w:bCs/>
                <w:sz w:val="22"/>
                <w:szCs w:val="22"/>
              </w:rPr>
              <w:t xml:space="preserve">PARÁGRAFO TERCERO: </w:t>
            </w:r>
            <w:r w:rsidRPr="00B54D4A">
              <w:rPr>
                <w:sz w:val="22"/>
                <w:szCs w:val="22"/>
              </w:rPr>
              <w:t xml:space="preserve">El Consejo Superior de la Judicatura - DESAJ Barranquilla sólo adquiere obligaciones con EL CONTRATISTA, y bajo ningún motivo o circunstancia aceptará pagos a terceros. </w:t>
            </w:r>
          </w:p>
          <w:p w14:paraId="2EBABEBD" w14:textId="77777777" w:rsidR="00BE14B2" w:rsidRPr="00B54D4A" w:rsidRDefault="00BE14B2" w:rsidP="00BE14B2">
            <w:pPr>
              <w:pStyle w:val="Default"/>
              <w:jc w:val="both"/>
              <w:rPr>
                <w:sz w:val="22"/>
                <w:szCs w:val="22"/>
              </w:rPr>
            </w:pPr>
          </w:p>
          <w:p w14:paraId="4D342370" w14:textId="77777777" w:rsidR="00BE14B2" w:rsidRPr="00B54D4A" w:rsidRDefault="00BE14B2" w:rsidP="00BE14B2">
            <w:pPr>
              <w:pStyle w:val="Default"/>
              <w:jc w:val="both"/>
              <w:rPr>
                <w:sz w:val="22"/>
                <w:szCs w:val="22"/>
              </w:rPr>
            </w:pPr>
            <w:r w:rsidRPr="00B54D4A">
              <w:rPr>
                <w:b/>
                <w:bCs/>
                <w:sz w:val="22"/>
                <w:szCs w:val="22"/>
              </w:rPr>
              <w:t xml:space="preserve">PARÁGRAFO CUARTO: </w:t>
            </w:r>
            <w:r w:rsidRPr="00B54D4A">
              <w:rPr>
                <w:sz w:val="22"/>
                <w:szCs w:val="22"/>
              </w:rPr>
              <w:t xml:space="preserve">Si la factura no cumple con las normas aplicables, o El Consejo Superior de la Judicatura - DESAJ Barranquilla solicita correcciones a la misma, el término de los treinta (30) días hábiles empezará a contar a partir de la presentación de la nueva factura. </w:t>
            </w:r>
          </w:p>
          <w:p w14:paraId="6440642A" w14:textId="77777777" w:rsidR="00BE14B2" w:rsidRPr="00B54D4A" w:rsidRDefault="00BE14B2" w:rsidP="00BE14B2">
            <w:pPr>
              <w:pStyle w:val="Default"/>
              <w:jc w:val="both"/>
              <w:rPr>
                <w:sz w:val="22"/>
                <w:szCs w:val="22"/>
              </w:rPr>
            </w:pPr>
          </w:p>
          <w:p w14:paraId="154F8F5A" w14:textId="77777777" w:rsidR="00BE14B2" w:rsidRPr="00B54D4A" w:rsidRDefault="00BE14B2" w:rsidP="00BE14B2">
            <w:pPr>
              <w:spacing w:after="200" w:line="240" w:lineRule="auto"/>
              <w:jc w:val="both"/>
              <w:rPr>
                <w:rFonts w:ascii="Arial" w:hAnsi="Arial" w:cs="Arial"/>
                <w:b/>
              </w:rPr>
            </w:pPr>
            <w:r w:rsidRPr="00B54D4A">
              <w:rPr>
                <w:rFonts w:ascii="Arial" w:hAnsi="Arial" w:cs="Arial"/>
              </w:rPr>
              <w:t>En todo caso, los pagos estipulados en el presente numeral se sujetarán a los recursos que la Dirección General de Crédito Público y del Tesoro Nacional del Ministerio de Hacienda, adjudique a la Nación - Consejo Superior de la Judicatura</w:t>
            </w:r>
            <w:bookmarkEnd w:id="11"/>
            <w:r w:rsidRPr="00B54D4A">
              <w:rPr>
                <w:rFonts w:ascii="Arial" w:hAnsi="Arial" w:cs="Arial"/>
              </w:rPr>
              <w:t xml:space="preserve">. </w:t>
            </w:r>
          </w:p>
        </w:tc>
      </w:tr>
      <w:tr w:rsidR="00BE14B2" w:rsidRPr="00B54D4A" w14:paraId="267A2D50" w14:textId="77777777" w:rsidTr="007324B7">
        <w:trPr>
          <w:trHeight w:val="570"/>
        </w:trPr>
        <w:tc>
          <w:tcPr>
            <w:tcW w:w="5000" w:type="pct"/>
            <w:gridSpan w:val="3"/>
            <w:shd w:val="clear" w:color="auto" w:fill="B4C6E7" w:themeFill="accent5" w:themeFillTint="66"/>
          </w:tcPr>
          <w:p w14:paraId="03F9F009" w14:textId="77777777" w:rsidR="00BE14B2" w:rsidRPr="00B54D4A" w:rsidRDefault="00BE14B2" w:rsidP="00BE14B2">
            <w:pPr>
              <w:spacing w:after="0" w:line="240" w:lineRule="auto"/>
              <w:jc w:val="both"/>
              <w:rPr>
                <w:rFonts w:ascii="Arial" w:eastAsia="Calibri" w:hAnsi="Arial" w:cs="Arial"/>
                <w:b/>
                <w:color w:val="000000"/>
              </w:rPr>
            </w:pPr>
            <w:r w:rsidRPr="00B54D4A">
              <w:rPr>
                <w:rFonts w:ascii="Arial" w:hAnsi="Arial" w:cs="Arial"/>
                <w:b/>
              </w:rPr>
              <w:lastRenderedPageBreak/>
              <w:t>7. CRITERIOS PARA SELECCIONAR LA OFERTA MÁS FAVORABLE</w:t>
            </w:r>
          </w:p>
        </w:tc>
      </w:tr>
      <w:tr w:rsidR="00BE14B2" w:rsidRPr="00B54D4A" w14:paraId="2592473A" w14:textId="77777777" w:rsidTr="007324B7">
        <w:trPr>
          <w:trHeight w:val="570"/>
        </w:trPr>
        <w:tc>
          <w:tcPr>
            <w:tcW w:w="5000" w:type="pct"/>
            <w:gridSpan w:val="3"/>
            <w:shd w:val="clear" w:color="auto" w:fill="auto"/>
          </w:tcPr>
          <w:p w14:paraId="382917B3" w14:textId="77777777" w:rsidR="00BE14B2" w:rsidRPr="00B54D4A" w:rsidRDefault="00BE14B2" w:rsidP="00BE14B2">
            <w:pPr>
              <w:spacing w:line="240" w:lineRule="auto"/>
              <w:jc w:val="both"/>
              <w:rPr>
                <w:rFonts w:ascii="Arial" w:hAnsi="Arial" w:cs="Arial"/>
              </w:rPr>
            </w:pPr>
            <w:r w:rsidRPr="00B54D4A">
              <w:rPr>
                <w:rFonts w:ascii="Arial" w:hAnsi="Arial" w:cs="Arial"/>
              </w:rPr>
              <w:t>De conformidad con lo establecido en el numeral 1 del artículo 5 de la Ley 1150 de 2007 y el Decreto 1082 de 2015, la capacidad jurídica y las condiciones de experiencia de los proponentes serán objeto de verificación de cumplimiento como requisitos habilitantes para la participación en el proceso de selección y no otorgarán puntaje. Igualmente, y en apego a la directriz de Colombia - Compra eficiente, se exigirá una experiencia proporcional en cuantos factores tiempo y económico. Los requisitos habilitantes para el presente proceso de selección se determinan considerando las condiciones mínimas con las que deben contar los proponentes, de tal suerte que se garantice que el futuro contratista cuente con la capacidad e idoneidad suficientes para ejecutar el objeto del contrato y el ofrecimiento más favorable, corresponde al proponente que ofrezca el menor precio.</w:t>
            </w:r>
          </w:p>
          <w:p w14:paraId="1B7F0C5D" w14:textId="77777777" w:rsidR="00BE14B2" w:rsidRPr="00B54D4A" w:rsidRDefault="00BE14B2" w:rsidP="00BE14B2">
            <w:pPr>
              <w:spacing w:line="240" w:lineRule="auto"/>
              <w:jc w:val="both"/>
              <w:rPr>
                <w:rFonts w:ascii="Arial" w:hAnsi="Arial" w:cs="Arial"/>
              </w:rPr>
            </w:pPr>
            <w:r w:rsidRPr="00B54D4A">
              <w:rPr>
                <w:rFonts w:ascii="Arial" w:hAnsi="Arial" w:cs="Arial"/>
              </w:rPr>
              <w:t>La verificación de los requisitos habilitantes se realizará individualmente por parte de los miembros que conformen el Comité Evaluador y se efectuará de la siguiente manera: La RAMA JUDICIAL efectuará la verificación de la capacidad jurídica y experiencia, que se establezcan para el presente proceso de selección.</w:t>
            </w:r>
          </w:p>
          <w:p w14:paraId="4283719E" w14:textId="0236BC6E" w:rsidR="00BE14B2" w:rsidRPr="00B54D4A" w:rsidRDefault="00BE14B2" w:rsidP="00BE14B2">
            <w:pPr>
              <w:spacing w:line="240" w:lineRule="auto"/>
              <w:jc w:val="both"/>
              <w:rPr>
                <w:rFonts w:ascii="Arial" w:hAnsi="Arial" w:cs="Arial"/>
              </w:rPr>
            </w:pPr>
            <w:r w:rsidRPr="00B54D4A">
              <w:rPr>
                <w:rFonts w:ascii="Arial" w:hAnsi="Arial" w:cs="Arial"/>
              </w:rPr>
              <w:t>En caso de existir discrepancias entre los datos contenidos en la propuesta o entre los datos contenidos en los documentos y certificados anexos, tratándose de obligaciones del proponente, se adoptará la declaración que sea más favorable a la RAMA JUDICIAL.</w:t>
            </w:r>
          </w:p>
          <w:p w14:paraId="47AA9F2D" w14:textId="77777777" w:rsidR="00BE14B2" w:rsidRPr="00B54D4A" w:rsidRDefault="00BE14B2" w:rsidP="00BE14B2">
            <w:pPr>
              <w:spacing w:line="240" w:lineRule="auto"/>
              <w:jc w:val="both"/>
              <w:rPr>
                <w:rFonts w:ascii="Arial" w:eastAsia="Calibri" w:hAnsi="Arial" w:cs="Arial"/>
                <w:b/>
                <w:color w:val="000000"/>
              </w:rPr>
            </w:pPr>
            <w:r w:rsidRPr="00B54D4A">
              <w:rPr>
                <w:rFonts w:ascii="Arial" w:eastAsia="Calibri" w:hAnsi="Arial" w:cs="Arial"/>
                <w:b/>
                <w:color w:val="000000"/>
              </w:rPr>
              <w:t>7.1. REQUISITOS HABILITANTES.</w:t>
            </w:r>
          </w:p>
          <w:p w14:paraId="77A966F3" w14:textId="77777777" w:rsidR="00BE14B2" w:rsidRPr="00B54D4A" w:rsidRDefault="00BE14B2" w:rsidP="00BE14B2">
            <w:pPr>
              <w:spacing w:after="0" w:line="240" w:lineRule="auto"/>
              <w:jc w:val="both"/>
              <w:rPr>
                <w:rFonts w:ascii="Arial" w:hAnsi="Arial" w:cs="Arial"/>
              </w:rPr>
            </w:pPr>
            <w:r w:rsidRPr="00B54D4A">
              <w:rPr>
                <w:rFonts w:ascii="Arial" w:hAnsi="Arial" w:cs="Arial"/>
              </w:rPr>
              <w:t>Las propuestas serán evaluadas de acuerdo con la normatividad vigente y en particular con lo establecido en los términos de la invitación con los criterios de calidad, servicio y aspectos técnicos, siempre que se encuentre en condiciones de mercado y satisfaga las necesidades de la Entidad, de conformidad con lo preceptuado en los numerales 4 y 6 del artículo 85 del Decreto 1510 de 2013, compilado en el Decreto 1082 de 2015, tan solo se evaluarán las propuestas económicas presentadas, y la entidad solicitará, o procederá a verificar los documentos habilitantes únicamente al oferente que haya presentado el menor valor. En caso de que este no cumpla con los mismos, procederá la verificación del proponente ubicado en segundo lugar y así sucesivamente.</w:t>
            </w:r>
          </w:p>
          <w:p w14:paraId="38DF5DCE" w14:textId="77777777" w:rsidR="00BE14B2" w:rsidRPr="00B54D4A" w:rsidRDefault="00BE14B2" w:rsidP="00BE14B2">
            <w:pPr>
              <w:spacing w:after="0" w:line="240" w:lineRule="auto"/>
              <w:jc w:val="both"/>
              <w:rPr>
                <w:rFonts w:ascii="Arial" w:hAnsi="Arial" w:cs="Arial"/>
              </w:rPr>
            </w:pPr>
          </w:p>
          <w:p w14:paraId="6C1E8678" w14:textId="77777777" w:rsidR="00BE14B2" w:rsidRPr="00B54D4A" w:rsidRDefault="00BE14B2" w:rsidP="00BE14B2">
            <w:pPr>
              <w:spacing w:after="0" w:line="240" w:lineRule="auto"/>
              <w:jc w:val="both"/>
              <w:rPr>
                <w:rFonts w:ascii="Arial" w:hAnsi="Arial" w:cs="Arial"/>
              </w:rPr>
            </w:pPr>
            <w:r w:rsidRPr="00B54D4A">
              <w:rPr>
                <w:rFonts w:ascii="Arial" w:hAnsi="Arial" w:cs="Arial"/>
              </w:rPr>
              <w:t xml:space="preserve">De acuerdo con lo establecido en el numeral 6° del artículo 85 del Decreto 1510 de 2013, compilado en el Decreto 1082 de 2015, en caso de empate a menor precio, la entidad adjudicará a quien haya entregado primero la oferta entre los empatados según orden de entrega de las mismas. </w:t>
            </w:r>
          </w:p>
          <w:p w14:paraId="6A19933E" w14:textId="77777777" w:rsidR="00BE14B2" w:rsidRPr="00B54D4A" w:rsidRDefault="00BE14B2" w:rsidP="00BE14B2">
            <w:pPr>
              <w:spacing w:after="0" w:line="240" w:lineRule="auto"/>
              <w:jc w:val="both"/>
              <w:rPr>
                <w:rFonts w:ascii="Arial" w:hAnsi="Arial" w:cs="Arial"/>
              </w:rPr>
            </w:pPr>
          </w:p>
          <w:p w14:paraId="72328FDB" w14:textId="77777777" w:rsidR="00BE14B2" w:rsidRPr="00B54D4A" w:rsidRDefault="00BE14B2" w:rsidP="00BE14B2">
            <w:pPr>
              <w:spacing w:after="0" w:line="240" w:lineRule="auto"/>
              <w:jc w:val="both"/>
              <w:rPr>
                <w:rFonts w:ascii="Arial" w:hAnsi="Arial" w:cs="Arial"/>
              </w:rPr>
            </w:pPr>
            <w:r w:rsidRPr="00B54D4A">
              <w:rPr>
                <w:rFonts w:ascii="Arial" w:hAnsi="Arial" w:cs="Arial"/>
              </w:rPr>
              <w:t xml:space="preserve">Los requisitos habilitantes en la invitación buscan mitigar el Riesgo del Proceso de Contratación y asegurar la aptitud del proponente para cumplir oportuna y cabalmente el objeto del contrato. </w:t>
            </w:r>
          </w:p>
          <w:p w14:paraId="18C5B8B3" w14:textId="77777777" w:rsidR="00BE14B2" w:rsidRPr="00B54D4A" w:rsidRDefault="00BE14B2" w:rsidP="00BE14B2">
            <w:pPr>
              <w:spacing w:after="0" w:line="240" w:lineRule="auto"/>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9"/>
              <w:gridCol w:w="3171"/>
            </w:tblGrid>
            <w:tr w:rsidR="00BE14B2" w:rsidRPr="00B54D4A" w14:paraId="6E09CEB1" w14:textId="77777777" w:rsidTr="0021722B">
              <w:trPr>
                <w:jc w:val="center"/>
              </w:trPr>
              <w:tc>
                <w:tcPr>
                  <w:tcW w:w="4859" w:type="dxa"/>
                  <w:shd w:val="clear" w:color="auto" w:fill="D5DCE4" w:themeFill="text2" w:themeFillTint="33"/>
                  <w:vAlign w:val="center"/>
                </w:tcPr>
                <w:p w14:paraId="744B737B" w14:textId="77777777" w:rsidR="00BE14B2" w:rsidRPr="00B54D4A" w:rsidRDefault="00BE14B2" w:rsidP="00BE14B2">
                  <w:pPr>
                    <w:spacing w:after="0"/>
                    <w:jc w:val="center"/>
                    <w:rPr>
                      <w:rFonts w:ascii="Arial" w:eastAsia="Calibri" w:hAnsi="Arial" w:cs="Arial"/>
                      <w:b/>
                      <w:color w:val="000000"/>
                      <w:lang w:val="es-ES"/>
                    </w:rPr>
                  </w:pPr>
                  <w:r w:rsidRPr="00B54D4A">
                    <w:rPr>
                      <w:rFonts w:ascii="Arial" w:eastAsia="Calibri" w:hAnsi="Arial" w:cs="Arial"/>
                      <w:b/>
                      <w:color w:val="000000"/>
                      <w:lang w:val="es-ES"/>
                    </w:rPr>
                    <w:t>REQUISITOS MÍNIMOS HABILITANES</w:t>
                  </w:r>
                </w:p>
              </w:tc>
              <w:tc>
                <w:tcPr>
                  <w:tcW w:w="3171" w:type="dxa"/>
                  <w:shd w:val="clear" w:color="auto" w:fill="D5DCE4" w:themeFill="text2" w:themeFillTint="33"/>
                  <w:vAlign w:val="center"/>
                </w:tcPr>
                <w:p w14:paraId="0D9A2854" w14:textId="77777777" w:rsidR="00BE14B2" w:rsidRPr="00B54D4A" w:rsidRDefault="00BE14B2" w:rsidP="00BE14B2">
                  <w:pPr>
                    <w:spacing w:after="0"/>
                    <w:jc w:val="center"/>
                    <w:rPr>
                      <w:rFonts w:ascii="Arial" w:eastAsia="Calibri" w:hAnsi="Arial" w:cs="Arial"/>
                      <w:b/>
                      <w:color w:val="000000"/>
                      <w:lang w:val="es-ES"/>
                    </w:rPr>
                  </w:pPr>
                  <w:r w:rsidRPr="00B54D4A">
                    <w:rPr>
                      <w:rFonts w:ascii="Arial" w:eastAsia="Calibri" w:hAnsi="Arial" w:cs="Arial"/>
                      <w:b/>
                      <w:color w:val="000000"/>
                      <w:lang w:val="es-ES"/>
                    </w:rPr>
                    <w:t>VALORACIÓN</w:t>
                  </w:r>
                </w:p>
              </w:tc>
            </w:tr>
            <w:tr w:rsidR="00BE14B2" w:rsidRPr="00B54D4A" w14:paraId="13AEBC62" w14:textId="77777777" w:rsidTr="0021722B">
              <w:trPr>
                <w:jc w:val="center"/>
              </w:trPr>
              <w:tc>
                <w:tcPr>
                  <w:tcW w:w="4859" w:type="dxa"/>
                  <w:vAlign w:val="center"/>
                </w:tcPr>
                <w:p w14:paraId="094B54A4" w14:textId="77777777" w:rsidR="00BE14B2" w:rsidRPr="00B54D4A" w:rsidRDefault="00BE14B2" w:rsidP="00BE14B2">
                  <w:pPr>
                    <w:spacing w:after="0"/>
                    <w:rPr>
                      <w:rFonts w:ascii="Arial" w:eastAsia="Calibri" w:hAnsi="Arial" w:cs="Arial"/>
                      <w:b/>
                      <w:color w:val="000000"/>
                      <w:lang w:val="es-ES"/>
                    </w:rPr>
                  </w:pPr>
                  <w:r w:rsidRPr="00B54D4A">
                    <w:rPr>
                      <w:rFonts w:ascii="Arial" w:eastAsia="Calibri" w:hAnsi="Arial" w:cs="Arial"/>
                      <w:color w:val="000000"/>
                      <w:lang w:val="es-ES"/>
                    </w:rPr>
                    <w:t>CAPACIDAD JURÍDICA</w:t>
                  </w:r>
                </w:p>
              </w:tc>
              <w:tc>
                <w:tcPr>
                  <w:tcW w:w="3171" w:type="dxa"/>
                  <w:vAlign w:val="center"/>
                </w:tcPr>
                <w:p w14:paraId="29FAC044" w14:textId="77777777" w:rsidR="00BE14B2" w:rsidRPr="00B54D4A" w:rsidRDefault="00BE14B2" w:rsidP="00BE14B2">
                  <w:pPr>
                    <w:spacing w:after="0"/>
                    <w:jc w:val="center"/>
                    <w:rPr>
                      <w:rFonts w:ascii="Arial" w:eastAsia="Calibri" w:hAnsi="Arial" w:cs="Arial"/>
                      <w:bCs/>
                      <w:color w:val="000000"/>
                      <w:lang w:val="es-ES"/>
                    </w:rPr>
                  </w:pPr>
                  <w:r w:rsidRPr="00B54D4A">
                    <w:rPr>
                      <w:rFonts w:ascii="Arial" w:eastAsia="Calibri" w:hAnsi="Arial" w:cs="Arial"/>
                      <w:bCs/>
                      <w:color w:val="000000"/>
                      <w:lang w:val="es-ES"/>
                    </w:rPr>
                    <w:t>CUMPLE / NO CUMPLE</w:t>
                  </w:r>
                </w:p>
              </w:tc>
            </w:tr>
            <w:tr w:rsidR="00BE14B2" w:rsidRPr="00B54D4A" w14:paraId="4C0D91FE" w14:textId="77777777" w:rsidTr="0021722B">
              <w:trPr>
                <w:trHeight w:val="317"/>
                <w:jc w:val="center"/>
              </w:trPr>
              <w:tc>
                <w:tcPr>
                  <w:tcW w:w="4859" w:type="dxa"/>
                  <w:vAlign w:val="center"/>
                </w:tcPr>
                <w:p w14:paraId="317DC09D" w14:textId="77777777" w:rsidR="00BE14B2" w:rsidRPr="00B54D4A" w:rsidRDefault="00BE14B2" w:rsidP="00BE14B2">
                  <w:pPr>
                    <w:spacing w:after="0"/>
                    <w:rPr>
                      <w:rFonts w:ascii="Arial" w:eastAsia="Calibri" w:hAnsi="Arial" w:cs="Arial"/>
                      <w:bCs/>
                      <w:color w:val="000000"/>
                      <w:lang w:val="es-ES"/>
                    </w:rPr>
                  </w:pPr>
                  <w:r w:rsidRPr="00B54D4A">
                    <w:rPr>
                      <w:rFonts w:ascii="Arial" w:eastAsia="Calibri" w:hAnsi="Arial" w:cs="Arial"/>
                      <w:bCs/>
                      <w:color w:val="000000"/>
                      <w:lang w:val="es-ES"/>
                    </w:rPr>
                    <w:t>EXPERIENCIA</w:t>
                  </w:r>
                </w:p>
              </w:tc>
              <w:tc>
                <w:tcPr>
                  <w:tcW w:w="3171" w:type="dxa"/>
                  <w:vAlign w:val="center"/>
                </w:tcPr>
                <w:p w14:paraId="405305AD" w14:textId="77777777" w:rsidR="00BE14B2" w:rsidRPr="00B54D4A" w:rsidRDefault="00BE14B2" w:rsidP="00BE14B2">
                  <w:pPr>
                    <w:spacing w:after="0"/>
                    <w:jc w:val="center"/>
                    <w:rPr>
                      <w:rFonts w:ascii="Arial" w:eastAsia="Calibri" w:hAnsi="Arial" w:cs="Arial"/>
                      <w:bCs/>
                      <w:color w:val="000000"/>
                      <w:lang w:val="es-ES"/>
                    </w:rPr>
                  </w:pPr>
                  <w:r w:rsidRPr="00B54D4A">
                    <w:rPr>
                      <w:rFonts w:ascii="Arial" w:eastAsia="Calibri" w:hAnsi="Arial" w:cs="Arial"/>
                      <w:bCs/>
                      <w:color w:val="000000"/>
                      <w:lang w:val="es-ES"/>
                    </w:rPr>
                    <w:t>CUMPLE / NO CUMPLE</w:t>
                  </w:r>
                </w:p>
              </w:tc>
            </w:tr>
            <w:tr w:rsidR="00BE14B2" w:rsidRPr="00B54D4A" w14:paraId="3C5AE2A1" w14:textId="77777777" w:rsidTr="0021722B">
              <w:trPr>
                <w:trHeight w:val="317"/>
                <w:jc w:val="center"/>
              </w:trPr>
              <w:tc>
                <w:tcPr>
                  <w:tcW w:w="4859" w:type="dxa"/>
                  <w:vAlign w:val="center"/>
                </w:tcPr>
                <w:p w14:paraId="3FA69670" w14:textId="77777777" w:rsidR="00BE14B2" w:rsidRPr="00B54D4A" w:rsidRDefault="00BE14B2" w:rsidP="00BE14B2">
                  <w:pPr>
                    <w:spacing w:after="0"/>
                    <w:rPr>
                      <w:rFonts w:ascii="Arial" w:eastAsia="Calibri" w:hAnsi="Arial" w:cs="Arial"/>
                      <w:color w:val="000000"/>
                      <w:lang w:val="es-ES"/>
                    </w:rPr>
                  </w:pPr>
                  <w:r w:rsidRPr="00B54D4A">
                    <w:rPr>
                      <w:rFonts w:ascii="Arial" w:eastAsia="Calibri" w:hAnsi="Arial" w:cs="Arial"/>
                      <w:color w:val="000000"/>
                      <w:lang w:val="es-ES"/>
                    </w:rPr>
                    <w:t>ESPECIFICACIONES TÉCNICAS EXIGIDAS.</w:t>
                  </w:r>
                </w:p>
              </w:tc>
              <w:tc>
                <w:tcPr>
                  <w:tcW w:w="3171" w:type="dxa"/>
                  <w:vAlign w:val="center"/>
                </w:tcPr>
                <w:p w14:paraId="74E6265E" w14:textId="77777777" w:rsidR="00BE14B2" w:rsidRPr="00B54D4A" w:rsidRDefault="00BE14B2" w:rsidP="00BE14B2">
                  <w:pPr>
                    <w:spacing w:after="0"/>
                    <w:jc w:val="center"/>
                    <w:rPr>
                      <w:rFonts w:ascii="Arial" w:eastAsia="Calibri" w:hAnsi="Arial" w:cs="Arial"/>
                      <w:bCs/>
                      <w:color w:val="000000"/>
                      <w:lang w:val="es-ES"/>
                    </w:rPr>
                  </w:pPr>
                  <w:r w:rsidRPr="00B54D4A">
                    <w:rPr>
                      <w:rFonts w:ascii="Arial" w:eastAsia="Calibri" w:hAnsi="Arial" w:cs="Arial"/>
                      <w:bCs/>
                      <w:color w:val="000000"/>
                      <w:lang w:val="es-ES"/>
                    </w:rPr>
                    <w:t>CUMPLE / NO CUMPLE</w:t>
                  </w:r>
                </w:p>
              </w:tc>
            </w:tr>
            <w:tr w:rsidR="00BE14B2" w:rsidRPr="00B54D4A" w14:paraId="28ACCCB2" w14:textId="77777777" w:rsidTr="0021722B">
              <w:trPr>
                <w:trHeight w:val="317"/>
                <w:jc w:val="center"/>
              </w:trPr>
              <w:tc>
                <w:tcPr>
                  <w:tcW w:w="4859" w:type="dxa"/>
                  <w:vAlign w:val="center"/>
                </w:tcPr>
                <w:p w14:paraId="05B50558" w14:textId="77777777" w:rsidR="00BE14B2" w:rsidRPr="00B54D4A" w:rsidRDefault="00BE14B2" w:rsidP="00BE14B2">
                  <w:pPr>
                    <w:spacing w:after="0"/>
                    <w:rPr>
                      <w:rFonts w:ascii="Arial" w:eastAsia="Calibri" w:hAnsi="Arial" w:cs="Arial"/>
                      <w:color w:val="000000"/>
                      <w:lang w:val="es-ES"/>
                    </w:rPr>
                  </w:pPr>
                  <w:r w:rsidRPr="00B54D4A">
                    <w:rPr>
                      <w:rFonts w:ascii="Arial" w:eastAsia="Calibri" w:hAnsi="Arial" w:cs="Arial"/>
                      <w:color w:val="000000"/>
                      <w:lang w:val="es-ES"/>
                    </w:rPr>
                    <w:t>EVALUACIÓN ECONÓMICA.</w:t>
                  </w:r>
                </w:p>
              </w:tc>
              <w:tc>
                <w:tcPr>
                  <w:tcW w:w="3171" w:type="dxa"/>
                  <w:vAlign w:val="center"/>
                </w:tcPr>
                <w:p w14:paraId="0C9AC60E" w14:textId="77777777" w:rsidR="00BE14B2" w:rsidRPr="00B54D4A" w:rsidRDefault="00BE14B2" w:rsidP="00BE14B2">
                  <w:pPr>
                    <w:spacing w:after="0"/>
                    <w:jc w:val="center"/>
                    <w:rPr>
                      <w:rFonts w:ascii="Arial" w:eastAsia="Calibri" w:hAnsi="Arial" w:cs="Arial"/>
                      <w:bCs/>
                      <w:color w:val="000000"/>
                      <w:lang w:val="es-ES"/>
                    </w:rPr>
                  </w:pPr>
                  <w:r w:rsidRPr="00B54D4A">
                    <w:rPr>
                      <w:rFonts w:ascii="Arial" w:eastAsia="Calibri" w:hAnsi="Arial" w:cs="Arial"/>
                      <w:bCs/>
                      <w:color w:val="000000"/>
                      <w:lang w:val="es-ES"/>
                    </w:rPr>
                    <w:t>MENOR PRECIO</w:t>
                  </w:r>
                </w:p>
              </w:tc>
            </w:tr>
          </w:tbl>
          <w:p w14:paraId="083598B1" w14:textId="77777777" w:rsidR="00BE14B2" w:rsidRPr="00B54D4A" w:rsidRDefault="00BE14B2" w:rsidP="00BE14B2">
            <w:pPr>
              <w:spacing w:line="240" w:lineRule="auto"/>
              <w:jc w:val="both"/>
              <w:rPr>
                <w:rFonts w:ascii="Arial" w:hAnsi="Arial" w:cs="Arial"/>
                <w:b/>
                <w:bCs/>
              </w:rPr>
            </w:pPr>
          </w:p>
          <w:p w14:paraId="0B2F717B" w14:textId="77777777" w:rsidR="00BE14B2" w:rsidRPr="00B54D4A" w:rsidRDefault="00BE14B2" w:rsidP="00BE14B2">
            <w:pPr>
              <w:spacing w:line="240" w:lineRule="auto"/>
              <w:jc w:val="both"/>
              <w:rPr>
                <w:rFonts w:ascii="Arial" w:hAnsi="Arial" w:cs="Arial"/>
                <w:b/>
                <w:bCs/>
              </w:rPr>
            </w:pPr>
            <w:r w:rsidRPr="00B54D4A">
              <w:rPr>
                <w:rFonts w:ascii="Arial" w:hAnsi="Arial" w:cs="Arial"/>
                <w:b/>
                <w:bCs/>
              </w:rPr>
              <w:t>7.1.1. CAPACIDAD JURÍDICA (CUMPLE / NO CUMPLE).</w:t>
            </w:r>
          </w:p>
          <w:p w14:paraId="3621317C" w14:textId="77777777" w:rsidR="00BE14B2" w:rsidRPr="00B54D4A" w:rsidRDefault="00BE14B2" w:rsidP="00BE14B2">
            <w:pPr>
              <w:spacing w:line="240" w:lineRule="auto"/>
              <w:jc w:val="both"/>
              <w:rPr>
                <w:rFonts w:ascii="Arial" w:hAnsi="Arial" w:cs="Arial"/>
              </w:rPr>
            </w:pPr>
            <w:bookmarkStart w:id="12" w:name="_Hlk54706612"/>
            <w:r w:rsidRPr="00B54D4A">
              <w:rPr>
                <w:rFonts w:ascii="Arial" w:hAnsi="Arial" w:cs="Arial"/>
              </w:rPr>
              <w:t>En el presente Proceso de Contratación pueden participar personas naturales o jurídicas, nacionales o extranjeras; consorcios, uniones temporales o promesas de sociedad futura, cuyo objeto social esté relacionado con el objeto del contrato a celebrarse. La duración de esta asociación debe ser por lo menos por la vigencia del Contrato y un año más.</w:t>
            </w:r>
          </w:p>
          <w:p w14:paraId="3274258F" w14:textId="77777777" w:rsidR="00BE14B2" w:rsidRPr="00B54D4A" w:rsidRDefault="00BE14B2" w:rsidP="00BE14B2">
            <w:pPr>
              <w:spacing w:line="240" w:lineRule="auto"/>
              <w:jc w:val="both"/>
              <w:rPr>
                <w:rFonts w:ascii="Arial" w:hAnsi="Arial" w:cs="Arial"/>
              </w:rPr>
            </w:pPr>
            <w:r w:rsidRPr="00B54D4A">
              <w:rPr>
                <w:rFonts w:ascii="Arial" w:hAnsi="Arial" w:cs="Arial"/>
              </w:rPr>
              <w:t>La evaluación de los requisitos jurídicos estará a cargo del comité jurídico y se realizará mediante la verificación de los documentos presentados en cumplimiento de los términos y condiciones que expresan el pliego de condiciones y las disposiciones legales vigentes. Este aspecto no otorgará puntaje, pero habilitará o deshabilitará la propuesta. Se evaluará con “Cumple o No Cumple” así:</w:t>
            </w:r>
          </w:p>
          <w:p w14:paraId="2CD1ABAD" w14:textId="77777777" w:rsidR="00BE14B2" w:rsidRPr="00B54D4A" w:rsidRDefault="00BE14B2" w:rsidP="00BE14B2">
            <w:pPr>
              <w:pStyle w:val="Prrafodelista"/>
              <w:numPr>
                <w:ilvl w:val="0"/>
                <w:numId w:val="12"/>
              </w:numPr>
              <w:spacing w:line="240" w:lineRule="auto"/>
              <w:jc w:val="both"/>
              <w:rPr>
                <w:rFonts w:ascii="Arial" w:hAnsi="Arial" w:cs="Arial"/>
              </w:rPr>
            </w:pPr>
            <w:r w:rsidRPr="00B54D4A">
              <w:rPr>
                <w:rFonts w:ascii="Arial" w:hAnsi="Arial" w:cs="Arial"/>
              </w:rPr>
              <w:t>Adjuntar Carta de presentación de la oferta firmada por el oferente si es Persona Natural, por el Representante Legal de la Persona Jurídica, o por la persona designada para representar al consorcio o unión temporal, cuando de ello se trate.</w:t>
            </w:r>
          </w:p>
          <w:p w14:paraId="02B3E5B1" w14:textId="77777777" w:rsidR="00BE14B2" w:rsidRPr="00B54D4A" w:rsidRDefault="00BE14B2" w:rsidP="00BE14B2">
            <w:pPr>
              <w:pStyle w:val="Prrafodelista"/>
              <w:spacing w:line="240" w:lineRule="auto"/>
              <w:ind w:left="1068"/>
              <w:jc w:val="both"/>
              <w:rPr>
                <w:rFonts w:ascii="Arial" w:hAnsi="Arial" w:cs="Arial"/>
              </w:rPr>
            </w:pPr>
          </w:p>
          <w:p w14:paraId="4A7F629C" w14:textId="77777777" w:rsidR="00BE14B2" w:rsidRPr="00B54D4A" w:rsidRDefault="00BE14B2" w:rsidP="00BE14B2">
            <w:pPr>
              <w:pStyle w:val="Prrafodelista"/>
              <w:numPr>
                <w:ilvl w:val="0"/>
                <w:numId w:val="12"/>
              </w:numPr>
              <w:spacing w:line="240" w:lineRule="auto"/>
              <w:jc w:val="both"/>
              <w:rPr>
                <w:rFonts w:ascii="Arial" w:hAnsi="Arial" w:cs="Arial"/>
              </w:rPr>
            </w:pPr>
            <w:r w:rsidRPr="00B54D4A">
              <w:rPr>
                <w:rFonts w:ascii="Arial" w:hAnsi="Arial" w:cs="Arial"/>
              </w:rPr>
              <w:t>Adjuntar Documento de conformación del Consorcio o de la Unión Temporal, cuando sea el caso.</w:t>
            </w:r>
          </w:p>
          <w:p w14:paraId="13F6D411" w14:textId="77777777" w:rsidR="00BE14B2" w:rsidRPr="00B54D4A" w:rsidRDefault="00BE14B2" w:rsidP="00BE14B2">
            <w:pPr>
              <w:pStyle w:val="Prrafodelista"/>
              <w:rPr>
                <w:rFonts w:ascii="Arial" w:hAnsi="Arial" w:cs="Arial"/>
              </w:rPr>
            </w:pPr>
          </w:p>
          <w:p w14:paraId="7F324F09" w14:textId="77777777" w:rsidR="00BE14B2" w:rsidRPr="00B54D4A" w:rsidRDefault="00BE14B2" w:rsidP="00BE14B2">
            <w:pPr>
              <w:pStyle w:val="Prrafodelista"/>
              <w:numPr>
                <w:ilvl w:val="0"/>
                <w:numId w:val="12"/>
              </w:numPr>
              <w:spacing w:line="240" w:lineRule="auto"/>
              <w:jc w:val="both"/>
              <w:rPr>
                <w:rFonts w:ascii="Arial" w:hAnsi="Arial" w:cs="Arial"/>
              </w:rPr>
            </w:pPr>
            <w:r w:rsidRPr="00B54D4A">
              <w:rPr>
                <w:rFonts w:ascii="Arial" w:hAnsi="Arial" w:cs="Arial"/>
              </w:rPr>
              <w:lastRenderedPageBreak/>
              <w:t>Declaración de no estar incurso en las causales de inhabilidad e incompatibilidad establecidas en los artículos 8° y 9° de la Ley 80 de 1993, 18 de la Ley 1150 de 2007, Leyes 610 de 2000, 0734 de 2002 y 1474 de 2011; con la firma de la oferta, la Persona Natural o el Representante Legal de la Sociedad oferente, afirma expresamente bajo la gravedad de juramento, que no se halla incurso en las mencionadas inhabilidades e incompatibilidades.</w:t>
            </w:r>
          </w:p>
          <w:p w14:paraId="480F1BAF" w14:textId="77777777" w:rsidR="00BE14B2" w:rsidRPr="00B54D4A" w:rsidRDefault="00BE14B2" w:rsidP="00BE14B2">
            <w:pPr>
              <w:pStyle w:val="Prrafodelista"/>
              <w:rPr>
                <w:rFonts w:ascii="Arial" w:hAnsi="Arial" w:cs="Arial"/>
              </w:rPr>
            </w:pPr>
          </w:p>
          <w:p w14:paraId="06A5D588" w14:textId="77777777" w:rsidR="00BE14B2" w:rsidRPr="00B54D4A" w:rsidRDefault="00BE14B2" w:rsidP="00BE14B2">
            <w:pPr>
              <w:pStyle w:val="Prrafodelista"/>
              <w:numPr>
                <w:ilvl w:val="0"/>
                <w:numId w:val="12"/>
              </w:numPr>
              <w:spacing w:line="240" w:lineRule="auto"/>
              <w:jc w:val="both"/>
              <w:rPr>
                <w:rFonts w:ascii="Arial" w:hAnsi="Arial" w:cs="Arial"/>
              </w:rPr>
            </w:pPr>
            <w:r w:rsidRPr="00B54D4A">
              <w:rPr>
                <w:rFonts w:ascii="Arial" w:hAnsi="Arial" w:cs="Arial"/>
              </w:rPr>
              <w:t xml:space="preserve">Certificado de existencia y representación legal de la persona jurídica o de cada uno de los miembros del Consorcio o de la Unión Temporal, o registro mercantil, según corresponda a la naturaleza de la persona, donde conste que su objeto social contenga las actividades que estén relacionadas con el objeto del presente proceso de selección. </w:t>
            </w:r>
          </w:p>
          <w:p w14:paraId="22FD646D" w14:textId="77777777" w:rsidR="00BE14B2" w:rsidRPr="00B54D4A" w:rsidRDefault="00BE14B2" w:rsidP="00BE14B2">
            <w:pPr>
              <w:pStyle w:val="Prrafodelista"/>
              <w:rPr>
                <w:rFonts w:ascii="Arial" w:hAnsi="Arial" w:cs="Arial"/>
              </w:rPr>
            </w:pPr>
          </w:p>
          <w:p w14:paraId="6E026EE7" w14:textId="77777777" w:rsidR="00BE14B2" w:rsidRPr="00B54D4A" w:rsidRDefault="00BE14B2" w:rsidP="00BE14B2">
            <w:pPr>
              <w:pStyle w:val="Prrafodelista"/>
              <w:spacing w:line="240" w:lineRule="auto"/>
              <w:ind w:left="1068"/>
              <w:jc w:val="both"/>
              <w:rPr>
                <w:rFonts w:ascii="Arial" w:hAnsi="Arial" w:cs="Arial"/>
              </w:rPr>
            </w:pPr>
            <w:r w:rsidRPr="00B54D4A">
              <w:rPr>
                <w:rFonts w:ascii="Arial" w:hAnsi="Arial" w:cs="Arial"/>
              </w:rPr>
              <w:t xml:space="preserve">Los oferentes o cada uno de los integrantes de Consorcios o Uniones Temporales que sean personas jurídicas, presentarán el Certificado de Existencia y Representación Legal expedido por la Cámara de Comercio de su domicilio o por autoridad competente. </w:t>
            </w:r>
          </w:p>
          <w:p w14:paraId="6E6594CB" w14:textId="77777777" w:rsidR="00BE14B2" w:rsidRPr="00B54D4A" w:rsidRDefault="00BE14B2" w:rsidP="00BE14B2">
            <w:pPr>
              <w:pStyle w:val="Prrafodelista"/>
              <w:spacing w:line="240" w:lineRule="auto"/>
              <w:ind w:left="1068"/>
              <w:jc w:val="both"/>
              <w:rPr>
                <w:rFonts w:ascii="Arial" w:hAnsi="Arial" w:cs="Arial"/>
              </w:rPr>
            </w:pPr>
          </w:p>
          <w:p w14:paraId="4A0A19C5" w14:textId="77777777" w:rsidR="00BE14B2" w:rsidRPr="00B54D4A" w:rsidRDefault="00BE14B2" w:rsidP="00BE14B2">
            <w:pPr>
              <w:pStyle w:val="Prrafodelista"/>
              <w:spacing w:line="240" w:lineRule="auto"/>
              <w:ind w:left="1068"/>
              <w:jc w:val="both"/>
              <w:rPr>
                <w:rFonts w:ascii="Arial" w:hAnsi="Arial" w:cs="Arial"/>
              </w:rPr>
            </w:pPr>
            <w:r w:rsidRPr="00B54D4A">
              <w:rPr>
                <w:rFonts w:ascii="Arial" w:hAnsi="Arial" w:cs="Arial"/>
              </w:rPr>
              <w:t>Dicho certificado debe haber sido expedido con no más de treinta (30) días calendario de antelación a la fecha de cierre del presente proceso de selección. En éste se acreditará que la duración de la sociedad no será inferior a la del plazo del contrato y un (1) año más.</w:t>
            </w:r>
          </w:p>
          <w:p w14:paraId="008B754F" w14:textId="77777777" w:rsidR="00BE14B2" w:rsidRPr="00B54D4A" w:rsidRDefault="00BE14B2" w:rsidP="00BE14B2">
            <w:pPr>
              <w:pStyle w:val="Prrafodelista"/>
              <w:spacing w:line="240" w:lineRule="auto"/>
              <w:ind w:left="1068"/>
              <w:jc w:val="both"/>
              <w:rPr>
                <w:rFonts w:ascii="Arial" w:hAnsi="Arial" w:cs="Arial"/>
              </w:rPr>
            </w:pPr>
          </w:p>
          <w:p w14:paraId="012009E8" w14:textId="77777777" w:rsidR="00BE14B2" w:rsidRPr="00B54D4A" w:rsidRDefault="00BE14B2" w:rsidP="00BE14B2">
            <w:pPr>
              <w:pStyle w:val="Prrafodelista"/>
              <w:spacing w:line="240" w:lineRule="auto"/>
              <w:ind w:left="1068"/>
              <w:jc w:val="both"/>
              <w:rPr>
                <w:rFonts w:ascii="Arial" w:hAnsi="Arial" w:cs="Arial"/>
              </w:rPr>
            </w:pPr>
            <w:r w:rsidRPr="00B54D4A">
              <w:rPr>
                <w:rFonts w:ascii="Arial" w:hAnsi="Arial" w:cs="Arial"/>
              </w:rPr>
              <w:t>Las personas extranjeras anexarán los documentos que acrediten la existencia y representación legal en el país de origen. Dicha documentación deberá contener como mínimo: Nombre o Razón Social completa del proponente, Tipo, Número y Fecha del Documento de constitución o creación, Fecha y Clase de Documento por el cual se reconoce la personería jurídica y Duración de la Entidad.</w:t>
            </w:r>
          </w:p>
          <w:p w14:paraId="4528B138" w14:textId="77777777" w:rsidR="00BE14B2" w:rsidRPr="00B54D4A" w:rsidRDefault="00BE14B2" w:rsidP="00BE14B2">
            <w:pPr>
              <w:pStyle w:val="Prrafodelista"/>
              <w:spacing w:line="240" w:lineRule="auto"/>
              <w:ind w:left="1068"/>
              <w:jc w:val="both"/>
              <w:rPr>
                <w:rFonts w:ascii="Arial" w:hAnsi="Arial" w:cs="Arial"/>
              </w:rPr>
            </w:pPr>
          </w:p>
          <w:p w14:paraId="45238F90" w14:textId="77777777" w:rsidR="00BE14B2" w:rsidRPr="00B54D4A" w:rsidRDefault="00BE14B2" w:rsidP="00BE14B2">
            <w:pPr>
              <w:pStyle w:val="Prrafodelista"/>
              <w:spacing w:line="240" w:lineRule="auto"/>
              <w:ind w:left="1068"/>
              <w:jc w:val="both"/>
              <w:rPr>
                <w:rFonts w:ascii="Arial" w:hAnsi="Arial" w:cs="Arial"/>
              </w:rPr>
            </w:pPr>
            <w:r w:rsidRPr="00B54D4A">
              <w:rPr>
                <w:rFonts w:ascii="Arial" w:hAnsi="Arial" w:cs="Arial"/>
              </w:rPr>
              <w:t>Los documentos otorgados en el exterior se presentarán legalizados en la forma prevista en el artículo 480 del Código de Comercio, sin perjuicio de que la DIRECCION EJECUTIVA SECCIONAL DE ADMINISTRACION JUDICIAL BARRANQUILLA – ATLÁNTICO, pueda solicitarla documentación que requiera para verificar experiencia, capacidad e idoneidad.</w:t>
            </w:r>
          </w:p>
          <w:p w14:paraId="00476D38" w14:textId="77777777" w:rsidR="00BE14B2" w:rsidRPr="00B54D4A" w:rsidRDefault="00BE14B2" w:rsidP="00BE14B2">
            <w:pPr>
              <w:pStyle w:val="Prrafodelista"/>
              <w:spacing w:line="240" w:lineRule="auto"/>
              <w:ind w:left="1068"/>
              <w:jc w:val="both"/>
              <w:rPr>
                <w:rFonts w:ascii="Arial" w:hAnsi="Arial" w:cs="Arial"/>
              </w:rPr>
            </w:pPr>
          </w:p>
          <w:p w14:paraId="4F35B205" w14:textId="77777777" w:rsidR="00BE14B2" w:rsidRPr="00B54D4A" w:rsidRDefault="00BE14B2" w:rsidP="00BE14B2">
            <w:pPr>
              <w:pStyle w:val="Prrafodelista"/>
              <w:numPr>
                <w:ilvl w:val="0"/>
                <w:numId w:val="12"/>
              </w:numPr>
              <w:spacing w:line="240" w:lineRule="auto"/>
              <w:jc w:val="both"/>
              <w:rPr>
                <w:rFonts w:ascii="Arial" w:hAnsi="Arial" w:cs="Arial"/>
              </w:rPr>
            </w:pPr>
            <w:r w:rsidRPr="00B54D4A">
              <w:rPr>
                <w:rFonts w:ascii="Arial" w:hAnsi="Arial" w:cs="Arial"/>
              </w:rPr>
              <w:t>Acta de autorización del órgano societario al Representante Legal del oferente o de cada uno de los miembros del Consorcio o de la Unión Temporal, cuando tengan alguna limitación para contraer obligaciones.</w:t>
            </w:r>
          </w:p>
          <w:p w14:paraId="59FB37E4" w14:textId="77777777" w:rsidR="00BE14B2" w:rsidRPr="00B54D4A" w:rsidRDefault="00BE14B2" w:rsidP="00BE14B2">
            <w:pPr>
              <w:pStyle w:val="Prrafodelista"/>
              <w:spacing w:line="240" w:lineRule="auto"/>
              <w:ind w:left="1068"/>
              <w:jc w:val="both"/>
              <w:rPr>
                <w:rFonts w:ascii="Arial" w:hAnsi="Arial" w:cs="Arial"/>
              </w:rPr>
            </w:pPr>
          </w:p>
          <w:p w14:paraId="159C1865" w14:textId="77777777" w:rsidR="00BE14B2" w:rsidRPr="00B54D4A" w:rsidRDefault="00BE14B2" w:rsidP="00BE14B2">
            <w:pPr>
              <w:pStyle w:val="Prrafodelista"/>
              <w:numPr>
                <w:ilvl w:val="0"/>
                <w:numId w:val="12"/>
              </w:numPr>
              <w:spacing w:line="240" w:lineRule="auto"/>
              <w:jc w:val="both"/>
              <w:rPr>
                <w:rFonts w:ascii="Arial" w:hAnsi="Arial" w:cs="Arial"/>
              </w:rPr>
            </w:pPr>
            <w:r w:rsidRPr="00B54D4A">
              <w:rPr>
                <w:rFonts w:ascii="Arial" w:hAnsi="Arial" w:cs="Arial"/>
              </w:rPr>
              <w:t>Certificado de NO tener ANTECEDENTES DISCIPLINARIOS expedido por la Procuraduría General de la Nación.</w:t>
            </w:r>
          </w:p>
          <w:p w14:paraId="2060AA1E" w14:textId="77777777" w:rsidR="00BE14B2" w:rsidRPr="00B54D4A" w:rsidRDefault="00BE14B2" w:rsidP="00BE14B2">
            <w:pPr>
              <w:pStyle w:val="Prrafodelista"/>
              <w:rPr>
                <w:rFonts w:ascii="Arial" w:hAnsi="Arial" w:cs="Arial"/>
              </w:rPr>
            </w:pPr>
          </w:p>
          <w:p w14:paraId="376B090E" w14:textId="77777777" w:rsidR="00BE14B2" w:rsidRPr="00B54D4A" w:rsidRDefault="00BE14B2" w:rsidP="00BE14B2">
            <w:pPr>
              <w:pStyle w:val="Prrafodelista"/>
              <w:numPr>
                <w:ilvl w:val="0"/>
                <w:numId w:val="12"/>
              </w:numPr>
              <w:spacing w:line="240" w:lineRule="auto"/>
              <w:jc w:val="both"/>
              <w:rPr>
                <w:rFonts w:ascii="Arial" w:hAnsi="Arial" w:cs="Arial"/>
              </w:rPr>
            </w:pPr>
            <w:r w:rsidRPr="00B54D4A">
              <w:rPr>
                <w:rFonts w:ascii="Arial" w:hAnsi="Arial" w:cs="Arial"/>
              </w:rPr>
              <w:t>Certificado de NO tener ANTECENDENTES DE RESPONSABILIDAD FISCAL expedido por la Contraloría General de la República.</w:t>
            </w:r>
          </w:p>
          <w:p w14:paraId="204734DB" w14:textId="77777777" w:rsidR="00BE14B2" w:rsidRPr="00B54D4A" w:rsidRDefault="00BE14B2" w:rsidP="00BE14B2">
            <w:pPr>
              <w:pStyle w:val="Prrafodelista"/>
              <w:rPr>
                <w:rFonts w:ascii="Arial" w:hAnsi="Arial" w:cs="Arial"/>
              </w:rPr>
            </w:pPr>
          </w:p>
          <w:p w14:paraId="66C37612" w14:textId="77777777" w:rsidR="00BE14B2" w:rsidRPr="00B54D4A" w:rsidRDefault="00BE14B2" w:rsidP="00BE14B2">
            <w:pPr>
              <w:pStyle w:val="Prrafodelista"/>
              <w:numPr>
                <w:ilvl w:val="0"/>
                <w:numId w:val="12"/>
              </w:numPr>
              <w:spacing w:line="240" w:lineRule="auto"/>
              <w:jc w:val="both"/>
              <w:rPr>
                <w:rFonts w:ascii="Arial" w:hAnsi="Arial" w:cs="Arial"/>
              </w:rPr>
            </w:pPr>
            <w:r w:rsidRPr="00B54D4A">
              <w:rPr>
                <w:rFonts w:ascii="Arial" w:hAnsi="Arial" w:cs="Arial"/>
              </w:rPr>
              <w:t>Certificado de ANTECEDENTES JUDICIALES expedido por la Policía Nacional.</w:t>
            </w:r>
          </w:p>
          <w:p w14:paraId="73957970" w14:textId="77777777" w:rsidR="00BE14B2" w:rsidRPr="00B54D4A" w:rsidRDefault="00BE14B2" w:rsidP="00BE14B2">
            <w:pPr>
              <w:pStyle w:val="Prrafodelista"/>
              <w:rPr>
                <w:rFonts w:ascii="Arial" w:hAnsi="Arial" w:cs="Arial"/>
              </w:rPr>
            </w:pPr>
          </w:p>
          <w:p w14:paraId="4860A2EA" w14:textId="77777777" w:rsidR="00BE14B2" w:rsidRPr="00B54D4A" w:rsidRDefault="00BE14B2" w:rsidP="00BE14B2">
            <w:pPr>
              <w:pStyle w:val="Prrafodelista"/>
              <w:numPr>
                <w:ilvl w:val="0"/>
                <w:numId w:val="12"/>
              </w:numPr>
              <w:spacing w:line="240" w:lineRule="auto"/>
              <w:jc w:val="both"/>
              <w:rPr>
                <w:rFonts w:ascii="Arial" w:hAnsi="Arial" w:cs="Arial"/>
              </w:rPr>
            </w:pPr>
            <w:r w:rsidRPr="00B54D4A">
              <w:rPr>
                <w:rFonts w:ascii="Arial" w:hAnsi="Arial" w:cs="Arial"/>
              </w:rPr>
              <w:t>Constancia de estar al día con el cumplimiento del pago de los aportes a los sistemas de salud, riesgos laborales, pensión y aportes a las Cajas de Compensación Familiar, Instituto Colombiano de Bienestar Familiar y Servicio Nacional de Aprendizaje, cuando a ello haya lugar, para la fecha de cierre del presente proceso de selección y por lo menos durante los seis meses anteriores adjuntando la respectiva planilla. Si el oferente es un Consorcio o Unión Temporal, cada uno de sus integrantes deben aportar esta certificación.</w:t>
            </w:r>
          </w:p>
          <w:p w14:paraId="3E56D422" w14:textId="77777777" w:rsidR="00BE14B2" w:rsidRPr="00B54D4A" w:rsidRDefault="00BE14B2" w:rsidP="00BE14B2">
            <w:pPr>
              <w:pStyle w:val="Prrafodelista"/>
              <w:rPr>
                <w:rFonts w:ascii="Arial" w:hAnsi="Arial" w:cs="Arial"/>
              </w:rPr>
            </w:pPr>
          </w:p>
          <w:p w14:paraId="2414F020" w14:textId="77777777" w:rsidR="00BE14B2" w:rsidRPr="00B54D4A" w:rsidRDefault="00BE14B2" w:rsidP="00BE14B2">
            <w:pPr>
              <w:pStyle w:val="Prrafodelista"/>
              <w:spacing w:line="240" w:lineRule="auto"/>
              <w:ind w:left="1068"/>
              <w:jc w:val="both"/>
              <w:rPr>
                <w:rFonts w:ascii="Arial" w:hAnsi="Arial" w:cs="Arial"/>
              </w:rPr>
            </w:pPr>
            <w:r w:rsidRPr="00B54D4A">
              <w:rPr>
                <w:rFonts w:ascii="Arial" w:hAnsi="Arial" w:cs="Arial"/>
              </w:rPr>
              <w:t>Las personas jurídicas presentarán certificación expedida por el Representante Legal o el Revisor Fiscal si lo tuviere y las personas naturales acreditarán la correspondiente declaración juramentada.</w:t>
            </w:r>
          </w:p>
          <w:p w14:paraId="524CB1F2" w14:textId="77777777" w:rsidR="00BE14B2" w:rsidRPr="00B54D4A" w:rsidRDefault="00BE14B2" w:rsidP="00BE14B2">
            <w:pPr>
              <w:pStyle w:val="Prrafodelista"/>
              <w:spacing w:line="240" w:lineRule="auto"/>
              <w:ind w:left="1068"/>
              <w:jc w:val="both"/>
              <w:rPr>
                <w:rFonts w:ascii="Arial" w:hAnsi="Arial" w:cs="Arial"/>
              </w:rPr>
            </w:pPr>
          </w:p>
          <w:p w14:paraId="63538533" w14:textId="77777777" w:rsidR="00BE14B2" w:rsidRPr="00B54D4A" w:rsidRDefault="00BE14B2" w:rsidP="00BE14B2">
            <w:pPr>
              <w:pStyle w:val="Prrafodelista"/>
              <w:numPr>
                <w:ilvl w:val="0"/>
                <w:numId w:val="12"/>
              </w:numPr>
              <w:spacing w:line="240" w:lineRule="auto"/>
              <w:jc w:val="both"/>
              <w:rPr>
                <w:rFonts w:ascii="Arial" w:hAnsi="Arial" w:cs="Arial"/>
              </w:rPr>
            </w:pPr>
            <w:r w:rsidRPr="00B54D4A">
              <w:rPr>
                <w:rFonts w:ascii="Arial" w:hAnsi="Arial" w:cs="Arial"/>
              </w:rPr>
              <w:t>Fotocopia del documento de identidad de la persona natural, del representante legal de la persona jurídica, de los representantes que conforman el consorcio o de la unión temporal, según sea el caso.</w:t>
            </w:r>
          </w:p>
          <w:p w14:paraId="1629F223" w14:textId="77777777" w:rsidR="00BE14B2" w:rsidRPr="00B54D4A" w:rsidRDefault="00BE14B2" w:rsidP="00BE14B2">
            <w:pPr>
              <w:pStyle w:val="Prrafodelista"/>
              <w:spacing w:line="240" w:lineRule="auto"/>
              <w:ind w:left="1068"/>
              <w:jc w:val="both"/>
              <w:rPr>
                <w:rFonts w:ascii="Arial" w:hAnsi="Arial" w:cs="Arial"/>
              </w:rPr>
            </w:pPr>
          </w:p>
          <w:p w14:paraId="623ADED0" w14:textId="77777777" w:rsidR="00BE14B2" w:rsidRPr="00B54D4A" w:rsidRDefault="00BE14B2" w:rsidP="00BE14B2">
            <w:pPr>
              <w:pStyle w:val="Prrafodelista"/>
              <w:numPr>
                <w:ilvl w:val="0"/>
                <w:numId w:val="12"/>
              </w:numPr>
              <w:spacing w:line="240" w:lineRule="auto"/>
              <w:jc w:val="both"/>
              <w:rPr>
                <w:rFonts w:ascii="Arial" w:hAnsi="Arial" w:cs="Arial"/>
              </w:rPr>
            </w:pPr>
            <w:r w:rsidRPr="00B54D4A">
              <w:rPr>
                <w:rFonts w:ascii="Arial" w:hAnsi="Arial" w:cs="Arial"/>
              </w:rPr>
              <w:t>Registro Único Tributario (RUT) actualizado, con el objeto de determinar las obligaciones tributarias que cada proveedor tiene ante la DIAN; y determinar la clase, clasificación y porcentaje de retención que se le debe aplicar en el momento de realizar el pago del futuro contrato.</w:t>
            </w:r>
          </w:p>
          <w:p w14:paraId="0782B0F3" w14:textId="77777777" w:rsidR="00BE14B2" w:rsidRPr="00B54D4A" w:rsidRDefault="00BE14B2" w:rsidP="00BE14B2">
            <w:pPr>
              <w:pStyle w:val="Prrafodelista"/>
              <w:rPr>
                <w:rFonts w:ascii="Arial" w:hAnsi="Arial" w:cs="Arial"/>
              </w:rPr>
            </w:pPr>
          </w:p>
          <w:p w14:paraId="3BCB1685" w14:textId="77777777" w:rsidR="00BE14B2" w:rsidRPr="00B54D4A" w:rsidRDefault="00BE14B2" w:rsidP="00BE14B2">
            <w:pPr>
              <w:pStyle w:val="Prrafodelista"/>
              <w:numPr>
                <w:ilvl w:val="0"/>
                <w:numId w:val="12"/>
              </w:numPr>
              <w:spacing w:line="240" w:lineRule="auto"/>
              <w:jc w:val="both"/>
              <w:rPr>
                <w:rFonts w:ascii="Arial" w:hAnsi="Arial" w:cs="Arial"/>
              </w:rPr>
            </w:pPr>
            <w:r w:rsidRPr="00B54D4A">
              <w:rPr>
                <w:rFonts w:ascii="Arial" w:hAnsi="Arial" w:cs="Arial"/>
              </w:rPr>
              <w:t xml:space="preserve">Certificación bancaria que indique el número de la cuenta en donde la Dirección Ejecutiva Seccional de Administración Judicial de Barranquilla-Atlántico consignará los pagos y que ésta se encuentra activa. Dicho certificado bancario debe haber sido expedido con no más de un (1) mes de antelación a la fecha de cierre del presente proceso de selección. Cuando la propuesta sea presentada en </w:t>
            </w:r>
            <w:r w:rsidRPr="00B54D4A">
              <w:rPr>
                <w:rFonts w:ascii="Arial" w:hAnsi="Arial" w:cs="Arial"/>
              </w:rPr>
              <w:lastRenderedPageBreak/>
              <w:t>Consorcio o en Unión Temporal, este formato lo allegará al día siguiente de la adjudicación con los datos del NIT del Consorcio o de la Unión Temporal.</w:t>
            </w:r>
          </w:p>
          <w:p w14:paraId="792BC7A7" w14:textId="77777777" w:rsidR="00BE14B2" w:rsidRPr="00B54D4A" w:rsidRDefault="00BE14B2" w:rsidP="00BE14B2">
            <w:pPr>
              <w:spacing w:line="240" w:lineRule="auto"/>
              <w:jc w:val="both"/>
              <w:rPr>
                <w:rFonts w:ascii="Arial" w:hAnsi="Arial" w:cs="Arial"/>
              </w:rPr>
            </w:pPr>
            <w:r w:rsidRPr="00B54D4A">
              <w:rPr>
                <w:rFonts w:ascii="Arial" w:hAnsi="Arial" w:cs="Arial"/>
              </w:rPr>
              <w:t>Podrán participar como proponentes en el presente proceso de selección, personas naturales, personas jurídicas, personas extranjeras bien sea de forma individual o conformando proponentes plurales a través de consorcios o uniones temporales que no estén incursos en alguna causal de inhabilidad o incompatibilidad establecidos en la Constitución Política y en la Ley y que cumplan con todos los requisitos establecidos en la ley y en el pliego de condiciones.</w:t>
            </w:r>
          </w:p>
          <w:p w14:paraId="1F973B9E" w14:textId="77777777" w:rsidR="00BE14B2" w:rsidRPr="00B54D4A" w:rsidRDefault="00BE14B2" w:rsidP="00BE14B2">
            <w:pPr>
              <w:spacing w:line="240" w:lineRule="auto"/>
              <w:jc w:val="both"/>
              <w:rPr>
                <w:rFonts w:ascii="Arial" w:hAnsi="Arial" w:cs="Arial"/>
              </w:rPr>
            </w:pPr>
            <w:r w:rsidRPr="00B54D4A">
              <w:rPr>
                <w:rFonts w:ascii="Arial" w:hAnsi="Arial" w:cs="Arial"/>
              </w:rPr>
              <w:t>La Nación – Consejo Superior de la Judicatura, consultará en las páginas Web de la Contraloría General de la República, la Procuraduría General de la Nación, la Policía Nacional, los antecedentes fiscales, disciplinarios y el certificado de antecedentes judiciales de la persona que presente la propuesta o del Representante Legal de la Persona Jurídica que la presente y los NIT de las empresas oferentes. En el caso de consorcios o uniones temporales, se realizarán las mismas verificaciones, para cada uno de sus integrantes.</w:t>
            </w:r>
          </w:p>
          <w:p w14:paraId="07D6F03F" w14:textId="77777777" w:rsidR="00BE14B2" w:rsidRPr="00B54D4A" w:rsidRDefault="00BE14B2" w:rsidP="00BE14B2">
            <w:pPr>
              <w:spacing w:line="240" w:lineRule="auto"/>
              <w:jc w:val="both"/>
              <w:rPr>
                <w:rFonts w:ascii="Arial" w:hAnsi="Arial" w:cs="Arial"/>
              </w:rPr>
            </w:pPr>
            <w:r w:rsidRPr="00B54D4A">
              <w:rPr>
                <w:rFonts w:ascii="Arial" w:hAnsi="Arial" w:cs="Arial"/>
              </w:rPr>
              <w:t>De conformidad con la función de advertencia de la Contraloría General de la República No .2014 EE 0081179 del 30 de abril de 2014, no es posible contratar con quienes tengan la calidad de responsables fiscales.</w:t>
            </w:r>
          </w:p>
          <w:bookmarkEnd w:id="12"/>
          <w:p w14:paraId="5BCB5E2D" w14:textId="77777777" w:rsidR="00BE14B2" w:rsidRPr="00B54D4A" w:rsidRDefault="00BE14B2" w:rsidP="00BE14B2">
            <w:pPr>
              <w:spacing w:line="240" w:lineRule="auto"/>
              <w:jc w:val="both"/>
              <w:rPr>
                <w:rFonts w:ascii="Arial" w:hAnsi="Arial" w:cs="Arial"/>
                <w:b/>
              </w:rPr>
            </w:pPr>
            <w:r w:rsidRPr="00B54D4A">
              <w:rPr>
                <w:rFonts w:ascii="Arial" w:hAnsi="Arial" w:cs="Arial"/>
                <w:b/>
              </w:rPr>
              <w:t>7.1.2. EXPERIENCIA</w:t>
            </w:r>
          </w:p>
          <w:p w14:paraId="23E8D484" w14:textId="77777777" w:rsidR="00BE14B2" w:rsidRPr="00B54D4A" w:rsidRDefault="00BE14B2" w:rsidP="00BE14B2">
            <w:pPr>
              <w:spacing w:line="240" w:lineRule="auto"/>
              <w:jc w:val="both"/>
              <w:rPr>
                <w:rFonts w:ascii="Arial" w:hAnsi="Arial" w:cs="Arial"/>
              </w:rPr>
            </w:pPr>
            <w:r w:rsidRPr="00B54D4A">
              <w:rPr>
                <w:rFonts w:ascii="Arial" w:hAnsi="Arial" w:cs="Arial"/>
              </w:rPr>
              <w:t>Como factor habilitante de la propuesta, el comité técnico verificará la Experiencia mínima del proponente de dos (02) contratos con objeto similar al del presente proceso de selección, ejecutados y terminados en el país durante los tres (03) años anteriores a la fecha de cierre y cuya sumatoria debe ser igual o superior al 100 % del presupuesto oficial estimado.</w:t>
            </w:r>
          </w:p>
          <w:p w14:paraId="362DA292" w14:textId="77777777" w:rsidR="00BE14B2" w:rsidRPr="00B54D4A" w:rsidRDefault="00BE14B2" w:rsidP="00BE14B2">
            <w:pPr>
              <w:spacing w:line="240" w:lineRule="auto"/>
              <w:jc w:val="both"/>
              <w:rPr>
                <w:rFonts w:ascii="Arial" w:hAnsi="Arial" w:cs="Arial"/>
              </w:rPr>
            </w:pPr>
            <w:r w:rsidRPr="00B54D4A">
              <w:rPr>
                <w:rFonts w:ascii="Arial" w:hAnsi="Arial" w:cs="Arial"/>
              </w:rPr>
              <w:t>NOTA: En caso de haber celebrado contrato con entidad privada se deberá presentar copia del contrato, póliza de cumplimiento y la factura de venta del contrato mencionado en la certificación.</w:t>
            </w:r>
          </w:p>
          <w:p w14:paraId="0FC293FB" w14:textId="77777777" w:rsidR="00BE14B2" w:rsidRPr="00B54D4A" w:rsidRDefault="00BE14B2" w:rsidP="00BE14B2">
            <w:pPr>
              <w:spacing w:after="0" w:line="240" w:lineRule="auto"/>
              <w:jc w:val="both"/>
              <w:rPr>
                <w:rFonts w:ascii="Arial" w:hAnsi="Arial" w:cs="Arial"/>
                <w:b/>
              </w:rPr>
            </w:pPr>
            <w:r w:rsidRPr="00B54D4A">
              <w:rPr>
                <w:rFonts w:ascii="Arial" w:hAnsi="Arial" w:cs="Arial"/>
                <w:b/>
              </w:rPr>
              <w:t>La entidad se reserva el derecho de solicitar durante la evaluación y hasta la adjudicación, la información y soportes que considere necesarios para verificar la información presentada.</w:t>
            </w:r>
          </w:p>
          <w:p w14:paraId="36B3CEF7" w14:textId="77777777" w:rsidR="00BE14B2" w:rsidRPr="00B54D4A" w:rsidRDefault="00BE14B2" w:rsidP="00BE14B2">
            <w:pPr>
              <w:spacing w:after="0" w:line="240" w:lineRule="auto"/>
              <w:jc w:val="both"/>
              <w:rPr>
                <w:rFonts w:ascii="Arial" w:hAnsi="Arial" w:cs="Arial"/>
                <w:b/>
              </w:rPr>
            </w:pPr>
          </w:p>
          <w:p w14:paraId="2B1797D9" w14:textId="77777777" w:rsidR="00BE14B2" w:rsidRPr="00B54D4A" w:rsidRDefault="00BE14B2" w:rsidP="00BE14B2">
            <w:pPr>
              <w:spacing w:after="0" w:line="240" w:lineRule="auto"/>
              <w:jc w:val="both"/>
              <w:rPr>
                <w:rFonts w:ascii="Arial" w:hAnsi="Arial" w:cs="Arial"/>
                <w:b/>
              </w:rPr>
            </w:pPr>
            <w:r w:rsidRPr="00B54D4A">
              <w:rPr>
                <w:rFonts w:ascii="Arial" w:hAnsi="Arial" w:cs="Arial"/>
                <w:b/>
              </w:rPr>
              <w:t>7.1.3. EVALUACIÓN ECONÓMICA.</w:t>
            </w:r>
          </w:p>
          <w:p w14:paraId="43292990" w14:textId="77777777" w:rsidR="00BE14B2" w:rsidRPr="00B54D4A" w:rsidRDefault="00BE14B2" w:rsidP="00BE14B2">
            <w:pPr>
              <w:spacing w:after="0" w:line="240" w:lineRule="auto"/>
              <w:jc w:val="both"/>
              <w:rPr>
                <w:rFonts w:ascii="Arial" w:hAnsi="Arial" w:cs="Arial"/>
                <w:b/>
              </w:rPr>
            </w:pPr>
          </w:p>
          <w:p w14:paraId="1D2C48F7" w14:textId="77777777" w:rsidR="00BE14B2" w:rsidRPr="00B54D4A" w:rsidRDefault="00BE14B2" w:rsidP="00BE14B2">
            <w:pPr>
              <w:autoSpaceDE w:val="0"/>
              <w:autoSpaceDN w:val="0"/>
              <w:adjustRightInd w:val="0"/>
              <w:spacing w:line="240" w:lineRule="auto"/>
              <w:ind w:right="284"/>
              <w:jc w:val="both"/>
              <w:rPr>
                <w:rFonts w:ascii="Arial" w:eastAsia="Calibri" w:hAnsi="Arial" w:cs="Arial"/>
                <w:bCs/>
                <w:color w:val="000000"/>
                <w:lang w:eastAsia="es-CO"/>
              </w:rPr>
            </w:pPr>
            <w:r w:rsidRPr="00B54D4A">
              <w:rPr>
                <w:rFonts w:ascii="Arial" w:eastAsia="Calibri" w:hAnsi="Arial" w:cs="Arial"/>
                <w:bCs/>
                <w:color w:val="000000"/>
                <w:lang w:eastAsia="es-CO"/>
              </w:rPr>
              <w:t>Las propuestas serán evaluadas de acuerdo con la normatividad vigente y en particular con lo establecido en los términos de la presente invitación con el precio más bajo, siempre que se encuentre en condiciones de mercado  y satisfaga las necesidades de la Entidad, conforme lo establecido en el numeral 4º del artículo 85° del Decreto 1510 de 2013, tan solo se evaluaran las propuestas económicas presentadas, y la entidad solicitará, o procederá a verificar los documentos habilitantes únicamente al oferente que haya presentado el menor valor. En caso de que este no cumpla con los mismos, procederá a la verificación del proponente ubicado en segundo lugar y así sucesivamente.</w:t>
            </w:r>
          </w:p>
          <w:p w14:paraId="46F7E26E" w14:textId="77777777" w:rsidR="00BE14B2" w:rsidRPr="00B54D4A" w:rsidRDefault="00BE14B2" w:rsidP="00BE14B2">
            <w:pPr>
              <w:autoSpaceDE w:val="0"/>
              <w:autoSpaceDN w:val="0"/>
              <w:adjustRightInd w:val="0"/>
              <w:spacing w:line="240" w:lineRule="auto"/>
              <w:ind w:right="284"/>
              <w:jc w:val="both"/>
              <w:rPr>
                <w:rFonts w:ascii="Arial" w:eastAsia="Calibri" w:hAnsi="Arial" w:cs="Arial"/>
                <w:bCs/>
                <w:color w:val="000000"/>
                <w:lang w:eastAsia="es-CO"/>
              </w:rPr>
            </w:pPr>
            <w:r w:rsidRPr="00B54D4A">
              <w:rPr>
                <w:rFonts w:ascii="Arial" w:eastAsia="Calibri" w:hAnsi="Arial" w:cs="Arial"/>
                <w:bCs/>
                <w:color w:val="000000"/>
                <w:lang w:eastAsia="es-CO"/>
              </w:rPr>
              <w:t>La Carta de presentación de la propuesta, contendrá el valor de la oferta antes de IVA y valor TOTAL de la propuesta. Los valores de la oferta se darán sin decimales.</w:t>
            </w:r>
          </w:p>
          <w:p w14:paraId="2EB6605E" w14:textId="77777777" w:rsidR="00BE14B2" w:rsidRPr="00B54D4A" w:rsidRDefault="00BE14B2" w:rsidP="00BE14B2">
            <w:pPr>
              <w:autoSpaceDE w:val="0"/>
              <w:autoSpaceDN w:val="0"/>
              <w:adjustRightInd w:val="0"/>
              <w:spacing w:line="240" w:lineRule="auto"/>
              <w:ind w:right="284"/>
              <w:jc w:val="both"/>
              <w:rPr>
                <w:rFonts w:ascii="Arial" w:eastAsia="Calibri" w:hAnsi="Arial" w:cs="Arial"/>
                <w:bCs/>
                <w:color w:val="000000"/>
                <w:lang w:eastAsia="es-CO"/>
              </w:rPr>
            </w:pPr>
            <w:r w:rsidRPr="00B54D4A">
              <w:rPr>
                <w:rFonts w:ascii="Arial" w:eastAsia="Calibri" w:hAnsi="Arial" w:cs="Arial"/>
                <w:bCs/>
                <w:color w:val="000000"/>
                <w:lang w:eastAsia="es-CO"/>
              </w:rPr>
              <w:t>No serán consideradas las propuestas que se encuentren por encima del presupuesto oficial.</w:t>
            </w:r>
          </w:p>
          <w:p w14:paraId="259BB7CA" w14:textId="77777777" w:rsidR="00BE14B2" w:rsidRPr="00B54D4A" w:rsidRDefault="00BE14B2" w:rsidP="00BE14B2">
            <w:pPr>
              <w:autoSpaceDE w:val="0"/>
              <w:autoSpaceDN w:val="0"/>
              <w:adjustRightInd w:val="0"/>
              <w:spacing w:line="240" w:lineRule="auto"/>
              <w:ind w:right="284"/>
              <w:jc w:val="both"/>
              <w:rPr>
                <w:rFonts w:ascii="Arial" w:eastAsia="Calibri" w:hAnsi="Arial" w:cs="Arial"/>
                <w:bCs/>
                <w:color w:val="000000"/>
                <w:lang w:eastAsia="es-CO"/>
              </w:rPr>
            </w:pPr>
            <w:r w:rsidRPr="00B54D4A">
              <w:rPr>
                <w:rFonts w:ascii="Arial" w:eastAsia="Calibri" w:hAnsi="Arial" w:cs="Arial"/>
                <w:bCs/>
                <w:color w:val="000000"/>
                <w:lang w:eastAsia="es-CO"/>
              </w:rPr>
              <w:t>Si el precio ofertado esta fuera del rango de valores del estudio de mercado, la entidad debe verificar si se trata de un precio artificialmente bajo y de conformidad con lo que declare el oferente, decidir si rechaza o acepta la oferta, siempre que hayan circunstancias objetivas que permitan determinar el porqué del precio de la oferta y no se amenace el cumplimiento de las obligaciones contractuales, así como los intereses de la entidad en el sentido de que más adelante no tenga que restablecer la ecuación contractual que puede implicar una pérdida de recursos para la entidad así como la burla a los demás oferentes que no fueron escogidos. Ahora bien, la entidad contratante puede proceder a hacer la comparación de su costo ofertado con el promedio obtenido de los precios de grandes almacenes, los históricos más el IPC y los precios de los estudios de mercado, con los precios de cada firma, para determinar que no se trata de precios artificialmente altos ni bajos</w:t>
            </w:r>
          </w:p>
          <w:p w14:paraId="61E6785A" w14:textId="77777777" w:rsidR="00BE14B2" w:rsidRPr="00B54D4A" w:rsidRDefault="00BE14B2" w:rsidP="00BE14B2">
            <w:pPr>
              <w:autoSpaceDE w:val="0"/>
              <w:autoSpaceDN w:val="0"/>
              <w:adjustRightInd w:val="0"/>
              <w:spacing w:line="240" w:lineRule="auto"/>
              <w:ind w:right="284"/>
              <w:jc w:val="both"/>
              <w:rPr>
                <w:rFonts w:ascii="Arial" w:eastAsia="Calibri" w:hAnsi="Arial" w:cs="Arial"/>
                <w:bCs/>
                <w:color w:val="000000"/>
                <w:lang w:eastAsia="es-CO"/>
              </w:rPr>
            </w:pPr>
            <w:r w:rsidRPr="00B54D4A">
              <w:rPr>
                <w:rFonts w:ascii="Arial" w:eastAsia="Calibri" w:hAnsi="Arial" w:cs="Arial"/>
                <w:bCs/>
                <w:color w:val="000000"/>
                <w:lang w:eastAsia="es-CO"/>
              </w:rPr>
              <w:t>No obstante, cuando la entidad estime que una oferta puede tener un precio artificialmente bajo, deberá solicitar explicaciones al oferente que presuntamente presente el precio artificialmente bajo para que este brinde detalles respecto a la forma como estructuró dicha oferta. Recibidas las explicaciones y aclaraciones por parte del proponente en el término preclusivo concedido, la entidad decidirá si las explicaciones rendidas por el proponente la satisfacen y en consecuencia adjudicará el proceso a este proponente. En caso de que el proponente no logre brindar las explicaciones suficientes que justifiquen el valor de su oferta, la entidad adjudicará el proceso al proponente con el segundo precio más bajo y así sucesivamente. De no lograrse la habilitación, se declarará desierto el proceso.</w:t>
            </w:r>
          </w:p>
          <w:p w14:paraId="61A408D5" w14:textId="77777777" w:rsidR="00BE14B2" w:rsidRPr="00B54D4A" w:rsidRDefault="00BE14B2" w:rsidP="00BE14B2">
            <w:pPr>
              <w:autoSpaceDE w:val="0"/>
              <w:autoSpaceDN w:val="0"/>
              <w:adjustRightInd w:val="0"/>
              <w:spacing w:line="240" w:lineRule="auto"/>
              <w:ind w:right="284"/>
              <w:jc w:val="both"/>
              <w:rPr>
                <w:rFonts w:ascii="Arial" w:eastAsia="Calibri" w:hAnsi="Arial" w:cs="Arial"/>
                <w:bCs/>
                <w:color w:val="000000"/>
                <w:lang w:eastAsia="es-CO"/>
              </w:rPr>
            </w:pPr>
            <w:r w:rsidRPr="00B54D4A">
              <w:rPr>
                <w:rFonts w:ascii="Arial" w:eastAsia="Calibri" w:hAnsi="Arial" w:cs="Arial"/>
                <w:bCs/>
                <w:color w:val="000000"/>
                <w:lang w:eastAsia="es-CO"/>
              </w:rPr>
              <w:t>Los valores unitarios de las propuestas no estarán sujetos a ajuste alguno, el proponente deberá prever los posibles incrementos que se ocasionen. La utilidad corresponderá al beneficio económico que percibe el contratista por la ejecución del contrato. Este valor será incluido por el proponente en la propuesta económica.</w:t>
            </w:r>
          </w:p>
          <w:p w14:paraId="6CF3C20C" w14:textId="77777777" w:rsidR="00BE14B2" w:rsidRPr="00B54D4A" w:rsidRDefault="00BE14B2" w:rsidP="00BE14B2">
            <w:pPr>
              <w:autoSpaceDE w:val="0"/>
              <w:autoSpaceDN w:val="0"/>
              <w:adjustRightInd w:val="0"/>
              <w:spacing w:line="240" w:lineRule="auto"/>
              <w:ind w:right="284"/>
              <w:jc w:val="both"/>
              <w:rPr>
                <w:rFonts w:ascii="Arial" w:eastAsia="Calibri" w:hAnsi="Arial" w:cs="Arial"/>
                <w:bCs/>
                <w:color w:val="000000"/>
                <w:lang w:eastAsia="es-CO"/>
              </w:rPr>
            </w:pPr>
            <w:r w:rsidRPr="00B54D4A">
              <w:rPr>
                <w:rFonts w:ascii="Arial" w:eastAsia="Calibri" w:hAnsi="Arial" w:cs="Arial"/>
                <w:bCs/>
                <w:color w:val="000000"/>
                <w:lang w:eastAsia="es-CO"/>
              </w:rPr>
              <w:lastRenderedPageBreak/>
              <w:t>Se verificarán aritméticamente las propuestas hábiles, mediante la revisión de los valores presentados y se corregirán los errores que presenten los análisis de precios unitarios por cantidad y su valor total, de la invitación Pública del presente proceso de selección.</w:t>
            </w:r>
          </w:p>
          <w:p w14:paraId="5E682B10" w14:textId="77777777" w:rsidR="00BE14B2" w:rsidRPr="00B54D4A" w:rsidRDefault="00BE14B2" w:rsidP="00BE14B2">
            <w:pPr>
              <w:autoSpaceDE w:val="0"/>
              <w:autoSpaceDN w:val="0"/>
              <w:adjustRightInd w:val="0"/>
              <w:spacing w:line="240" w:lineRule="auto"/>
              <w:ind w:right="284"/>
              <w:jc w:val="both"/>
              <w:rPr>
                <w:rFonts w:ascii="Arial" w:eastAsia="Calibri" w:hAnsi="Arial" w:cs="Arial"/>
                <w:bCs/>
                <w:color w:val="000000"/>
                <w:lang w:eastAsia="es-CO"/>
              </w:rPr>
            </w:pPr>
            <w:r w:rsidRPr="00B54D4A">
              <w:rPr>
                <w:rFonts w:ascii="Arial" w:eastAsia="Calibri" w:hAnsi="Arial" w:cs="Arial"/>
                <w:bCs/>
                <w:color w:val="000000"/>
                <w:lang w:eastAsia="es-CO"/>
              </w:rPr>
              <w:t>El valor total de la propuesta económica se presentará en pesos (sin incluir centavos). Para todos los efectos la Entidad ajustará los valores a la unidad siguiente, cuando el valor sea igual o superior a cincuenta y un (51) centavos y a la unidad inferior cuando sea igual o inferior a cincuenta (50) centavos.</w:t>
            </w:r>
          </w:p>
          <w:p w14:paraId="5D48E372" w14:textId="77777777" w:rsidR="00BE14B2" w:rsidRPr="00B54D4A" w:rsidRDefault="00BE14B2" w:rsidP="00BE14B2">
            <w:pPr>
              <w:pStyle w:val="Prrafodelista"/>
              <w:numPr>
                <w:ilvl w:val="0"/>
                <w:numId w:val="13"/>
              </w:numPr>
              <w:autoSpaceDE w:val="0"/>
              <w:autoSpaceDN w:val="0"/>
              <w:adjustRightInd w:val="0"/>
              <w:spacing w:line="240" w:lineRule="auto"/>
              <w:ind w:right="284"/>
              <w:jc w:val="both"/>
              <w:rPr>
                <w:rFonts w:ascii="Arial" w:eastAsia="Calibri" w:hAnsi="Arial" w:cs="Arial"/>
                <w:b/>
                <w:color w:val="000000"/>
                <w:lang w:eastAsia="es-CO"/>
              </w:rPr>
            </w:pPr>
            <w:r w:rsidRPr="00B54D4A">
              <w:rPr>
                <w:rFonts w:ascii="Arial" w:eastAsia="Calibri" w:hAnsi="Arial" w:cs="Arial"/>
                <w:b/>
                <w:color w:val="000000"/>
                <w:lang w:eastAsia="es-CO"/>
              </w:rPr>
              <w:t>FACTOR DE EVALUACIÓN.</w:t>
            </w:r>
          </w:p>
          <w:p w14:paraId="504A7610" w14:textId="77777777" w:rsidR="00BE14B2" w:rsidRPr="00B54D4A" w:rsidRDefault="00BE14B2" w:rsidP="00BE14B2">
            <w:pPr>
              <w:pStyle w:val="Prrafodelista"/>
              <w:autoSpaceDE w:val="0"/>
              <w:autoSpaceDN w:val="0"/>
              <w:adjustRightInd w:val="0"/>
              <w:spacing w:line="240" w:lineRule="auto"/>
              <w:ind w:right="284"/>
              <w:jc w:val="both"/>
              <w:rPr>
                <w:rFonts w:ascii="Arial" w:eastAsia="Calibri" w:hAnsi="Arial" w:cs="Arial"/>
                <w:bCs/>
                <w:color w:val="000000"/>
                <w:lang w:eastAsia="es-CO"/>
              </w:rPr>
            </w:pPr>
            <w:r w:rsidRPr="00B54D4A">
              <w:rPr>
                <w:rFonts w:ascii="Arial" w:eastAsia="Calibri" w:hAnsi="Arial" w:cs="Arial"/>
                <w:bCs/>
                <w:color w:val="000000"/>
                <w:lang w:eastAsia="es-CO"/>
              </w:rPr>
              <w:t>Para el presente contrato dada la modalidad de contratación, se tendrá en cuenta como factor de evaluación el factor económico: MENOR PRECIO.</w:t>
            </w:r>
          </w:p>
          <w:p w14:paraId="53A021FF" w14:textId="77777777" w:rsidR="00BE14B2" w:rsidRPr="00B54D4A" w:rsidRDefault="00BE14B2" w:rsidP="00BE14B2">
            <w:pPr>
              <w:pStyle w:val="Prrafodelista"/>
              <w:autoSpaceDE w:val="0"/>
              <w:autoSpaceDN w:val="0"/>
              <w:adjustRightInd w:val="0"/>
              <w:spacing w:line="240" w:lineRule="auto"/>
              <w:ind w:right="284"/>
              <w:jc w:val="both"/>
              <w:rPr>
                <w:rFonts w:ascii="Arial" w:eastAsia="Calibri" w:hAnsi="Arial" w:cs="Arial"/>
                <w:bCs/>
                <w:color w:val="000000"/>
                <w:lang w:eastAsia="es-CO"/>
              </w:rPr>
            </w:pPr>
          </w:p>
          <w:p w14:paraId="467A0B95" w14:textId="77777777" w:rsidR="00BE14B2" w:rsidRPr="00B54D4A" w:rsidRDefault="00BE14B2" w:rsidP="00BE14B2">
            <w:pPr>
              <w:pStyle w:val="Prrafodelista"/>
              <w:numPr>
                <w:ilvl w:val="0"/>
                <w:numId w:val="13"/>
              </w:numPr>
              <w:autoSpaceDE w:val="0"/>
              <w:autoSpaceDN w:val="0"/>
              <w:adjustRightInd w:val="0"/>
              <w:spacing w:line="240" w:lineRule="auto"/>
              <w:ind w:right="284"/>
              <w:jc w:val="both"/>
              <w:rPr>
                <w:rFonts w:ascii="Arial" w:eastAsia="Calibri" w:hAnsi="Arial" w:cs="Arial"/>
                <w:b/>
                <w:color w:val="000000"/>
                <w:lang w:eastAsia="es-CO"/>
              </w:rPr>
            </w:pPr>
            <w:r w:rsidRPr="00B54D4A">
              <w:rPr>
                <w:rFonts w:ascii="Arial" w:eastAsia="Calibri" w:hAnsi="Arial" w:cs="Arial"/>
                <w:b/>
                <w:color w:val="000000"/>
                <w:lang w:eastAsia="es-CO"/>
              </w:rPr>
              <w:t>CRITERIO PARA DIRIMIR EMPATES.</w:t>
            </w:r>
          </w:p>
          <w:p w14:paraId="531B319D" w14:textId="77777777" w:rsidR="00BE14B2" w:rsidRPr="00B54D4A" w:rsidRDefault="00BE14B2" w:rsidP="00BE14B2">
            <w:pPr>
              <w:pStyle w:val="Prrafodelista"/>
              <w:autoSpaceDE w:val="0"/>
              <w:autoSpaceDN w:val="0"/>
              <w:adjustRightInd w:val="0"/>
              <w:spacing w:line="240" w:lineRule="auto"/>
              <w:ind w:right="284"/>
              <w:jc w:val="both"/>
              <w:rPr>
                <w:rFonts w:ascii="Arial" w:eastAsia="Calibri" w:hAnsi="Arial" w:cs="Arial"/>
                <w:bCs/>
                <w:color w:val="000000"/>
              </w:rPr>
            </w:pPr>
            <w:r w:rsidRPr="00B54D4A">
              <w:rPr>
                <w:rFonts w:ascii="Arial" w:eastAsia="Calibri" w:hAnsi="Arial" w:cs="Arial"/>
                <w:bCs/>
                <w:color w:val="000000"/>
              </w:rPr>
              <w:t>De conformidad con el artículo 2.2.1.2.1.5.2 del Decreto 1082 de 2015, “En caso de empate, la Entidad Estatal aceptará la oferta que haya sido presentada primero en el tiempo”. Modificado por el</w:t>
            </w:r>
            <w:r w:rsidRPr="00B54D4A">
              <w:rPr>
                <w:rFonts w:ascii="Arial" w:hAnsi="Arial" w:cs="Arial"/>
                <w:color w:val="202124"/>
                <w:bdr w:val="none" w:sz="0" w:space="0" w:color="auto" w:frame="1"/>
                <w:shd w:val="clear" w:color="auto" w:fill="FFFFFF"/>
              </w:rPr>
              <w:t xml:space="preserve"> artículo 35 de la Ley 2069 de 2020 </w:t>
            </w:r>
            <w:r w:rsidRPr="00B54D4A">
              <w:rPr>
                <w:rFonts w:ascii="Arial" w:hAnsi="Arial" w:cs="Arial"/>
                <w:b/>
                <w:bCs/>
                <w:color w:val="202124"/>
                <w:shd w:val="clear" w:color="auto" w:fill="FFFFFF"/>
              </w:rPr>
              <w:t>regula los factores de desempate</w:t>
            </w:r>
            <w:r w:rsidRPr="00B54D4A">
              <w:rPr>
                <w:rFonts w:ascii="Arial" w:hAnsi="Arial" w:cs="Arial"/>
                <w:color w:val="202124"/>
                <w:bdr w:val="none" w:sz="0" w:space="0" w:color="auto" w:frame="1"/>
                <w:shd w:val="clear" w:color="auto" w:fill="FFFFFF"/>
              </w:rPr>
              <w:t xml:space="preserve">. </w:t>
            </w:r>
          </w:p>
          <w:p w14:paraId="136773A0" w14:textId="77777777" w:rsidR="00BE14B2" w:rsidRPr="00B54D4A" w:rsidRDefault="00BE14B2" w:rsidP="00BE14B2">
            <w:pPr>
              <w:spacing w:line="240" w:lineRule="auto"/>
              <w:jc w:val="both"/>
              <w:rPr>
                <w:rFonts w:ascii="Arial" w:hAnsi="Arial" w:cs="Arial"/>
                <w:b/>
              </w:rPr>
            </w:pPr>
            <w:r w:rsidRPr="00B54D4A">
              <w:rPr>
                <w:rFonts w:ascii="Arial" w:hAnsi="Arial" w:cs="Arial"/>
                <w:b/>
              </w:rPr>
              <w:t>7.1.4. CUMPLIMIENTO DE LAS OBLIGACIONES CON LA SEGURIDAD SOCIAL Y APORTES PARAFISCALES</w:t>
            </w:r>
          </w:p>
          <w:p w14:paraId="02CB8072" w14:textId="77777777" w:rsidR="00BE14B2" w:rsidRPr="00B54D4A" w:rsidRDefault="00BE14B2" w:rsidP="00BE14B2">
            <w:pPr>
              <w:spacing w:line="240" w:lineRule="auto"/>
              <w:jc w:val="both"/>
              <w:rPr>
                <w:rFonts w:ascii="Arial" w:hAnsi="Arial" w:cs="Arial"/>
              </w:rPr>
            </w:pPr>
            <w:r w:rsidRPr="00B54D4A">
              <w:rPr>
                <w:rFonts w:ascii="Arial" w:hAnsi="Arial" w:cs="Arial"/>
              </w:rPr>
              <w:t>De conformidad con lo establecido en el Artículo 23 de la Ley 1150 de 2007, a la fecha de la presentación de la propuesta, el proponente deberá acreditar que se encuentra al día en el pago de aportes al Sistema de Seguridad Social Integral y parafiscales cuando haya lugar; si es Persona Jurídica, adjuntando certificación en la que se haga constar que se encuentra al día con el pago de los referidos aportes, durante los seis (6) meses anteriores a la presentación de la oferta; dicha certificación debe ser expedida por el Representante Legal o Revisor Fiscal, según sea el caso; si es Persona Natural, se deben presentar las planillas de pago de los citados aportes.</w:t>
            </w:r>
          </w:p>
          <w:p w14:paraId="540B352F" w14:textId="77777777" w:rsidR="00BE14B2" w:rsidRPr="00B54D4A" w:rsidRDefault="00BE14B2" w:rsidP="00BE14B2">
            <w:pPr>
              <w:spacing w:line="240" w:lineRule="auto"/>
              <w:jc w:val="both"/>
              <w:rPr>
                <w:rFonts w:ascii="Arial" w:eastAsia="Times New Roman" w:hAnsi="Arial" w:cs="Arial"/>
                <w:b/>
                <w:bCs/>
                <w:lang w:eastAsia="ar-SA"/>
              </w:rPr>
            </w:pPr>
            <w:r w:rsidRPr="00B54D4A">
              <w:rPr>
                <w:rFonts w:ascii="Arial" w:eastAsia="Times New Roman" w:hAnsi="Arial" w:cs="Arial"/>
                <w:b/>
                <w:bCs/>
                <w:lang w:eastAsia="ar-SA"/>
              </w:rPr>
              <w:t>7.1.5. ANTECEDENTES DISCIPLINARIOS, FISCALES Y JUDICIALES</w:t>
            </w:r>
          </w:p>
          <w:p w14:paraId="4D042684" w14:textId="77777777" w:rsidR="00BE14B2" w:rsidRPr="00B54D4A" w:rsidRDefault="00BE14B2" w:rsidP="00BE14B2">
            <w:pPr>
              <w:spacing w:line="240" w:lineRule="auto"/>
              <w:jc w:val="both"/>
              <w:rPr>
                <w:rFonts w:ascii="Arial" w:hAnsi="Arial" w:cs="Arial"/>
              </w:rPr>
            </w:pPr>
            <w:r w:rsidRPr="00B54D4A">
              <w:rPr>
                <w:rFonts w:ascii="Arial" w:hAnsi="Arial" w:cs="Arial"/>
              </w:rPr>
              <w:t>La Nación – Consejo Superior de la Judicatura, consultará en las páginas Web de la Contraloría General de la República, la Procuraduría General de la Nación, la Policía Nacional, los antecedentes fiscales, disciplinarios y el certificado de antecedentes judiciales de la persona que presente la propuesta o del Representante Legal de la Persona Jurídica que la presente y de los NIT de las empresas oferentes.</w:t>
            </w:r>
          </w:p>
          <w:p w14:paraId="334669A6" w14:textId="77777777" w:rsidR="00BE14B2" w:rsidRPr="00B54D4A" w:rsidRDefault="00BE14B2" w:rsidP="00BE14B2">
            <w:pPr>
              <w:spacing w:line="240" w:lineRule="auto"/>
              <w:jc w:val="both"/>
              <w:rPr>
                <w:rFonts w:ascii="Arial" w:hAnsi="Arial" w:cs="Arial"/>
              </w:rPr>
            </w:pPr>
            <w:r w:rsidRPr="00B54D4A">
              <w:rPr>
                <w:rFonts w:ascii="Arial" w:hAnsi="Arial" w:cs="Arial"/>
              </w:rPr>
              <w:t>En el caso de consorcios o uniones temporales, se realizarán las mismas verificaciones, para cada uno de sus integrantes.</w:t>
            </w:r>
          </w:p>
          <w:p w14:paraId="2F4FDB06" w14:textId="77777777" w:rsidR="00BE14B2" w:rsidRPr="00B54D4A" w:rsidRDefault="00BE14B2" w:rsidP="00BE14B2">
            <w:pPr>
              <w:spacing w:line="240" w:lineRule="auto"/>
              <w:jc w:val="both"/>
              <w:rPr>
                <w:rFonts w:ascii="Arial" w:hAnsi="Arial" w:cs="Arial"/>
              </w:rPr>
            </w:pPr>
            <w:r w:rsidRPr="00B54D4A">
              <w:rPr>
                <w:rFonts w:ascii="Arial" w:hAnsi="Arial" w:cs="Arial"/>
              </w:rPr>
              <w:t>De conformidad con la función de advertencia de la Contraloría general de la república No 2014EE0081179 del 30 de abril de 2014, no es posible contratar con quienes tengan la calidad de responsables fiscales.</w:t>
            </w:r>
          </w:p>
        </w:tc>
      </w:tr>
      <w:tr w:rsidR="00BE14B2" w:rsidRPr="00B54D4A" w14:paraId="1B2B442C" w14:textId="77777777" w:rsidTr="007324B7">
        <w:trPr>
          <w:trHeight w:val="321"/>
        </w:trPr>
        <w:tc>
          <w:tcPr>
            <w:tcW w:w="5000" w:type="pct"/>
            <w:gridSpan w:val="3"/>
            <w:shd w:val="clear" w:color="auto" w:fill="B4C6E7" w:themeFill="accent5" w:themeFillTint="66"/>
          </w:tcPr>
          <w:p w14:paraId="77C351EF" w14:textId="77777777" w:rsidR="00BE14B2" w:rsidRPr="00B54D4A" w:rsidRDefault="00BE14B2" w:rsidP="00BE14B2">
            <w:pPr>
              <w:spacing w:after="0" w:line="240" w:lineRule="auto"/>
              <w:jc w:val="both"/>
              <w:rPr>
                <w:rFonts w:ascii="Arial" w:hAnsi="Arial" w:cs="Arial"/>
                <w:b/>
              </w:rPr>
            </w:pPr>
            <w:r w:rsidRPr="00B54D4A">
              <w:rPr>
                <w:rFonts w:ascii="Arial" w:hAnsi="Arial" w:cs="Arial"/>
                <w:b/>
              </w:rPr>
              <w:lastRenderedPageBreak/>
              <w:t>8. ANÁLISIS DEL SECTOR</w:t>
            </w:r>
          </w:p>
        </w:tc>
      </w:tr>
      <w:tr w:rsidR="00BE14B2" w:rsidRPr="00B54D4A" w14:paraId="0C9F331C" w14:textId="77777777" w:rsidTr="007324B7">
        <w:trPr>
          <w:trHeight w:val="570"/>
        </w:trPr>
        <w:tc>
          <w:tcPr>
            <w:tcW w:w="5000" w:type="pct"/>
            <w:gridSpan w:val="3"/>
            <w:shd w:val="clear" w:color="auto" w:fill="auto"/>
            <w:vAlign w:val="center"/>
          </w:tcPr>
          <w:p w14:paraId="65E319AF" w14:textId="52680392" w:rsidR="00BE14B2" w:rsidRPr="00B54D4A" w:rsidRDefault="00BE14B2" w:rsidP="00BE14B2">
            <w:pPr>
              <w:autoSpaceDE w:val="0"/>
              <w:autoSpaceDN w:val="0"/>
              <w:adjustRightInd w:val="0"/>
              <w:spacing w:after="0" w:line="240" w:lineRule="auto"/>
              <w:jc w:val="both"/>
              <w:rPr>
                <w:rFonts w:ascii="Arial" w:hAnsi="Arial" w:cs="Arial"/>
                <w:color w:val="000000"/>
              </w:rPr>
            </w:pPr>
            <w:r w:rsidRPr="00B54D4A">
              <w:rPr>
                <w:rFonts w:ascii="Arial" w:hAnsi="Arial" w:cs="Arial"/>
                <w:color w:val="000000"/>
              </w:rPr>
              <w:t xml:space="preserve">La Dirección Seccional de Administración Judicial de Barranquilla, a través de la </w:t>
            </w:r>
            <w:r w:rsidRPr="00B54D4A">
              <w:rPr>
                <w:rFonts w:ascii="Arial" w:eastAsia="Calibri" w:hAnsi="Arial" w:cs="Arial"/>
              </w:rPr>
              <w:t>Coordinación Seguridad y Salud en el Trabajo</w:t>
            </w:r>
            <w:r w:rsidRPr="00B54D4A">
              <w:rPr>
                <w:rFonts w:ascii="Arial" w:hAnsi="Arial" w:cs="Arial"/>
                <w:color w:val="000000"/>
              </w:rPr>
              <w:t>, realizó el análisis para conocer el sector relativo al objetivo del proceso de contratación desde la perspectiva legal, comercial, financiera, organizacional, técnica y de Análisis de Riesgo y dando cumplimiento a la Guía para la Elaboración de Estudios de Sector G-EES-02, de Colombia Compra Eficiente, la cual establece que no es necesario hacer un estudio extensivo de las condiciones generales de los potenciales oferentes, definir el PIB industrial o estudiar la estructura de los estados financieros de los posibles proveedores y de la industria, para los Procesos de Contratación de mínima cuantía.</w:t>
            </w:r>
          </w:p>
          <w:p w14:paraId="545D3646" w14:textId="77777777" w:rsidR="00BE14B2" w:rsidRPr="00B54D4A" w:rsidRDefault="00BE14B2" w:rsidP="00BE14B2">
            <w:pPr>
              <w:autoSpaceDE w:val="0"/>
              <w:autoSpaceDN w:val="0"/>
              <w:adjustRightInd w:val="0"/>
              <w:spacing w:after="0" w:line="240" w:lineRule="auto"/>
              <w:jc w:val="both"/>
              <w:rPr>
                <w:rFonts w:ascii="Arial" w:hAnsi="Arial" w:cs="Arial"/>
                <w:color w:val="000000"/>
              </w:rPr>
            </w:pPr>
          </w:p>
          <w:p w14:paraId="16F80442" w14:textId="77777777" w:rsidR="00BE14B2" w:rsidRPr="00B54D4A" w:rsidRDefault="00BE14B2" w:rsidP="00BE14B2">
            <w:pPr>
              <w:autoSpaceDE w:val="0"/>
              <w:autoSpaceDN w:val="0"/>
              <w:adjustRightInd w:val="0"/>
              <w:spacing w:after="0" w:line="240" w:lineRule="auto"/>
              <w:jc w:val="both"/>
              <w:rPr>
                <w:rFonts w:ascii="Arial" w:hAnsi="Arial" w:cs="Arial"/>
                <w:color w:val="000000"/>
              </w:rPr>
            </w:pPr>
            <w:r w:rsidRPr="00B54D4A">
              <w:rPr>
                <w:rFonts w:ascii="Arial" w:hAnsi="Arial" w:cs="Arial"/>
                <w:color w:val="000000"/>
              </w:rPr>
              <w:t>El estudio de sector es proporcionado al valor del Proceso de Contratación, a la naturaleza del objeto a contratar, el tipo de contrato y a los Riesgos identificados. Esta información se plasma en los Documentos del Proceso, siempre con el propósito de que la decisión de negocio sea adecuada y garantice la satisfacción de la necesidad de la Entidad Estatal, cumpliendo los objetivos de eficiencia, eficacia y economía.</w:t>
            </w:r>
          </w:p>
          <w:p w14:paraId="43C80FE0" w14:textId="77777777" w:rsidR="00BE14B2" w:rsidRPr="00B54D4A" w:rsidRDefault="00BE14B2" w:rsidP="00BE14B2">
            <w:pPr>
              <w:autoSpaceDE w:val="0"/>
              <w:autoSpaceDN w:val="0"/>
              <w:adjustRightInd w:val="0"/>
              <w:spacing w:after="0" w:line="240" w:lineRule="auto"/>
              <w:jc w:val="both"/>
              <w:rPr>
                <w:rFonts w:ascii="Arial" w:hAnsi="Arial" w:cs="Arial"/>
                <w:b/>
                <w:color w:val="000000"/>
              </w:rPr>
            </w:pPr>
          </w:p>
          <w:p w14:paraId="6D15CB2E" w14:textId="77777777" w:rsidR="00BE14B2" w:rsidRPr="00B54D4A" w:rsidRDefault="00BE14B2" w:rsidP="00BE14B2">
            <w:pPr>
              <w:autoSpaceDE w:val="0"/>
              <w:autoSpaceDN w:val="0"/>
              <w:adjustRightInd w:val="0"/>
              <w:spacing w:after="0" w:line="240" w:lineRule="auto"/>
              <w:jc w:val="both"/>
              <w:rPr>
                <w:rFonts w:ascii="Arial" w:hAnsi="Arial" w:cs="Arial"/>
                <w:b/>
                <w:color w:val="000000"/>
              </w:rPr>
            </w:pPr>
            <w:r w:rsidRPr="00B54D4A">
              <w:rPr>
                <w:rFonts w:ascii="Arial" w:hAnsi="Arial" w:cs="Arial"/>
                <w:b/>
                <w:color w:val="000000"/>
              </w:rPr>
              <w:t xml:space="preserve">8.1. ESTUDIO DE LA OFERTA </w:t>
            </w:r>
          </w:p>
          <w:p w14:paraId="7820967F" w14:textId="77777777" w:rsidR="00BE14B2" w:rsidRPr="00B54D4A" w:rsidRDefault="00BE14B2" w:rsidP="00BE14B2">
            <w:pPr>
              <w:autoSpaceDE w:val="0"/>
              <w:autoSpaceDN w:val="0"/>
              <w:adjustRightInd w:val="0"/>
              <w:spacing w:after="0" w:line="240" w:lineRule="auto"/>
              <w:jc w:val="both"/>
              <w:rPr>
                <w:rFonts w:ascii="Arial" w:hAnsi="Arial" w:cs="Arial"/>
                <w:b/>
                <w:color w:val="000000"/>
              </w:rPr>
            </w:pPr>
          </w:p>
          <w:p w14:paraId="574FA976" w14:textId="5E9CA950" w:rsidR="00BE14B2" w:rsidRPr="00B54D4A" w:rsidRDefault="00BE14B2" w:rsidP="00BE14B2">
            <w:pPr>
              <w:autoSpaceDE w:val="0"/>
              <w:autoSpaceDN w:val="0"/>
              <w:adjustRightInd w:val="0"/>
              <w:spacing w:after="0" w:line="240" w:lineRule="auto"/>
              <w:jc w:val="both"/>
              <w:rPr>
                <w:rFonts w:ascii="Arial" w:hAnsi="Arial" w:cs="Arial"/>
              </w:rPr>
            </w:pPr>
            <w:r w:rsidRPr="00B54D4A">
              <w:rPr>
                <w:rFonts w:ascii="Arial" w:hAnsi="Arial" w:cs="Arial"/>
                <w:color w:val="000000"/>
              </w:rPr>
              <w:t xml:space="preserve">Una vez realizado el análisis de la oferta, hemos encontrado que a nivel nacional existen una variedad de personas jurídicas dedicadas a la Prestación de servicio de Área Protegida que pueden ofrecer un servicio de </w:t>
            </w:r>
            <w:r w:rsidRPr="00B54D4A">
              <w:rPr>
                <w:rFonts w:ascii="Arial" w:hAnsi="Arial" w:cs="Arial"/>
              </w:rPr>
              <w:t>calidad ágil, de calidad eficiente</w:t>
            </w:r>
            <w:r w:rsidRPr="00B54D4A">
              <w:rPr>
                <w:rFonts w:ascii="Arial" w:hAnsi="Arial" w:cs="Arial"/>
                <w:color w:val="000000"/>
              </w:rPr>
              <w:t xml:space="preserve"> y eficaz,</w:t>
            </w:r>
            <w:r w:rsidRPr="00B54D4A">
              <w:rPr>
                <w:rFonts w:ascii="Arial" w:hAnsi="Arial" w:cs="Arial"/>
              </w:rPr>
              <w:t xml:space="preserve"> garantizando y salvaguardando la seguridad y el bienestar del ciudadano, servidores judiciales, contratistas, proveedores y visitantes, como lo son las siguientes empresas:</w:t>
            </w:r>
          </w:p>
          <w:p w14:paraId="3FFF5331" w14:textId="4127598A" w:rsidR="00BE14B2" w:rsidRPr="00B54D4A" w:rsidRDefault="00BE14B2" w:rsidP="00BE14B2">
            <w:pPr>
              <w:autoSpaceDE w:val="0"/>
              <w:autoSpaceDN w:val="0"/>
              <w:adjustRightInd w:val="0"/>
              <w:spacing w:after="0" w:line="240" w:lineRule="auto"/>
              <w:rPr>
                <w:rFonts w:ascii="Arial" w:hAnsi="Arial" w:cs="Arial"/>
                <w:color w:val="000000"/>
              </w:rPr>
            </w:pPr>
          </w:p>
          <w:p w14:paraId="3FF1D93D" w14:textId="77777777" w:rsidR="00BE14B2" w:rsidRPr="00B54D4A" w:rsidRDefault="00BE14B2" w:rsidP="00BE14B2">
            <w:pPr>
              <w:autoSpaceDE w:val="0"/>
              <w:autoSpaceDN w:val="0"/>
              <w:adjustRightInd w:val="0"/>
              <w:spacing w:after="0" w:line="240" w:lineRule="auto"/>
              <w:rPr>
                <w:rFonts w:ascii="Arial" w:hAnsi="Arial" w:cs="Arial"/>
                <w:color w:val="000000"/>
              </w:rPr>
            </w:pPr>
          </w:p>
          <w:p w14:paraId="72640ABE" w14:textId="62115A75" w:rsidR="00BE14B2" w:rsidRPr="00B54D4A" w:rsidRDefault="00BE14B2" w:rsidP="00BE14B2">
            <w:pPr>
              <w:pStyle w:val="Prrafodelista"/>
              <w:numPr>
                <w:ilvl w:val="0"/>
                <w:numId w:val="14"/>
              </w:numPr>
              <w:autoSpaceDE w:val="0"/>
              <w:autoSpaceDN w:val="0"/>
              <w:adjustRightInd w:val="0"/>
              <w:spacing w:after="0" w:line="240" w:lineRule="auto"/>
              <w:rPr>
                <w:rFonts w:ascii="Arial" w:hAnsi="Arial" w:cs="Arial"/>
                <w:color w:val="000000"/>
              </w:rPr>
            </w:pPr>
            <w:r w:rsidRPr="00B54D4A">
              <w:rPr>
                <w:rFonts w:ascii="Arial" w:hAnsi="Arial" w:cs="Arial"/>
                <w:color w:val="000000"/>
              </w:rPr>
              <w:t>OLIMPUS</w:t>
            </w:r>
          </w:p>
          <w:p w14:paraId="02FD1995" w14:textId="0C7B600D" w:rsidR="00BE14B2" w:rsidRPr="00B54D4A" w:rsidRDefault="00BE14B2" w:rsidP="00BE14B2">
            <w:pPr>
              <w:pStyle w:val="Prrafodelista"/>
              <w:numPr>
                <w:ilvl w:val="0"/>
                <w:numId w:val="14"/>
              </w:numPr>
              <w:autoSpaceDE w:val="0"/>
              <w:autoSpaceDN w:val="0"/>
              <w:adjustRightInd w:val="0"/>
              <w:spacing w:after="0" w:line="240" w:lineRule="auto"/>
              <w:rPr>
                <w:rFonts w:ascii="Arial" w:hAnsi="Arial" w:cs="Arial"/>
                <w:color w:val="000000"/>
              </w:rPr>
            </w:pPr>
            <w:r w:rsidRPr="00B54D4A">
              <w:rPr>
                <w:rFonts w:ascii="Arial" w:hAnsi="Arial" w:cs="Arial"/>
                <w:color w:val="000000"/>
              </w:rPr>
              <w:t>SMART SERVICE</w:t>
            </w:r>
          </w:p>
          <w:p w14:paraId="42CB2B97" w14:textId="4DC762E0" w:rsidR="00BE14B2" w:rsidRPr="00B54D4A" w:rsidRDefault="00BE14B2" w:rsidP="00BE14B2">
            <w:pPr>
              <w:pStyle w:val="Prrafodelista"/>
              <w:numPr>
                <w:ilvl w:val="0"/>
                <w:numId w:val="14"/>
              </w:numPr>
              <w:autoSpaceDE w:val="0"/>
              <w:autoSpaceDN w:val="0"/>
              <w:adjustRightInd w:val="0"/>
              <w:spacing w:after="0" w:line="240" w:lineRule="auto"/>
              <w:rPr>
                <w:rFonts w:ascii="Arial" w:hAnsi="Arial" w:cs="Arial"/>
                <w:color w:val="000000"/>
              </w:rPr>
            </w:pPr>
            <w:r w:rsidRPr="00B54D4A">
              <w:rPr>
                <w:rFonts w:ascii="Arial" w:eastAsia="Times New Roman" w:hAnsi="Arial" w:cs="Arial"/>
                <w:bCs/>
                <w:color w:val="000000"/>
                <w:lang w:eastAsia="es-CO"/>
              </w:rPr>
              <w:t>SYNLAB REGIONAL NORTE</w:t>
            </w:r>
          </w:p>
          <w:p w14:paraId="294380E4" w14:textId="77777777" w:rsidR="00BE14B2" w:rsidRPr="00B54D4A" w:rsidRDefault="00BE14B2" w:rsidP="00BE14B2">
            <w:pPr>
              <w:autoSpaceDE w:val="0"/>
              <w:autoSpaceDN w:val="0"/>
              <w:adjustRightInd w:val="0"/>
              <w:spacing w:after="0" w:line="240" w:lineRule="auto"/>
              <w:rPr>
                <w:rFonts w:ascii="Arial" w:hAnsi="Arial" w:cs="Arial"/>
                <w:color w:val="000000"/>
              </w:rPr>
            </w:pPr>
          </w:p>
          <w:p w14:paraId="1DB472D6" w14:textId="77777777" w:rsidR="00BE14B2" w:rsidRPr="00B54D4A" w:rsidRDefault="00BE14B2" w:rsidP="00BE14B2">
            <w:pPr>
              <w:autoSpaceDE w:val="0"/>
              <w:autoSpaceDN w:val="0"/>
              <w:adjustRightInd w:val="0"/>
              <w:spacing w:after="0" w:line="240" w:lineRule="auto"/>
              <w:rPr>
                <w:rFonts w:ascii="Arial" w:hAnsi="Arial" w:cs="Arial"/>
                <w:b/>
                <w:color w:val="000000"/>
              </w:rPr>
            </w:pPr>
            <w:r w:rsidRPr="00B54D4A">
              <w:rPr>
                <w:rFonts w:ascii="Arial" w:hAnsi="Arial" w:cs="Arial"/>
                <w:b/>
                <w:color w:val="000000"/>
              </w:rPr>
              <w:t xml:space="preserve">8.2. ESTUDIO DE LA DEMANDA </w:t>
            </w:r>
          </w:p>
          <w:p w14:paraId="2EA64493" w14:textId="77777777" w:rsidR="00BE14B2" w:rsidRPr="00B54D4A" w:rsidRDefault="00BE14B2" w:rsidP="00BE14B2">
            <w:pPr>
              <w:autoSpaceDE w:val="0"/>
              <w:autoSpaceDN w:val="0"/>
              <w:adjustRightInd w:val="0"/>
              <w:spacing w:after="0" w:line="240" w:lineRule="auto"/>
              <w:rPr>
                <w:rFonts w:ascii="Arial" w:hAnsi="Arial" w:cs="Arial"/>
                <w:color w:val="000000"/>
              </w:rPr>
            </w:pPr>
          </w:p>
          <w:p w14:paraId="3BA18429" w14:textId="43263160" w:rsidR="00BE14B2" w:rsidRPr="00B54D4A" w:rsidRDefault="00BE14B2" w:rsidP="00BE14B2">
            <w:pPr>
              <w:spacing w:after="0" w:line="240" w:lineRule="auto"/>
              <w:rPr>
                <w:rFonts w:ascii="Arial" w:eastAsia="Times New Roman" w:hAnsi="Arial" w:cs="Arial"/>
                <w:iCs/>
                <w:lang w:eastAsia="ar-SA"/>
              </w:rPr>
            </w:pPr>
            <w:r w:rsidRPr="00B54D4A">
              <w:rPr>
                <w:rFonts w:ascii="Arial" w:eastAsia="Times New Roman" w:hAnsi="Arial" w:cs="Arial"/>
                <w:iCs/>
                <w:lang w:eastAsia="ar-SA"/>
              </w:rPr>
              <w:lastRenderedPageBreak/>
              <w:t>Procesos similares adelantados por la Dirección Ejecutiva Seccional de Administración Judicial de Barranquilla</w:t>
            </w:r>
          </w:p>
          <w:p w14:paraId="2B410ED0" w14:textId="79E1FA5B" w:rsidR="00BE14B2" w:rsidRPr="00B54D4A" w:rsidRDefault="00BE14B2" w:rsidP="00BE14B2">
            <w:pPr>
              <w:spacing w:after="0" w:line="240" w:lineRule="auto"/>
              <w:rPr>
                <w:rFonts w:ascii="Arial" w:eastAsia="Times New Roman" w:hAnsi="Arial" w:cs="Arial"/>
                <w:iCs/>
                <w:lang w:eastAsia="ar-SA"/>
              </w:rPr>
            </w:pPr>
          </w:p>
          <w:tbl>
            <w:tblPr>
              <w:tblW w:w="9027" w:type="dxa"/>
              <w:jc w:val="center"/>
              <w:tblCellMar>
                <w:left w:w="70" w:type="dxa"/>
                <w:right w:w="70" w:type="dxa"/>
              </w:tblCellMar>
              <w:tblLook w:val="04A0" w:firstRow="1" w:lastRow="0" w:firstColumn="1" w:lastColumn="0" w:noHBand="0" w:noVBand="1"/>
            </w:tblPr>
            <w:tblGrid>
              <w:gridCol w:w="4119"/>
              <w:gridCol w:w="4908"/>
            </w:tblGrid>
            <w:tr w:rsidR="00BE14B2" w:rsidRPr="00B54D4A" w14:paraId="0E6D9038" w14:textId="77777777" w:rsidTr="006E68AD">
              <w:trPr>
                <w:trHeight w:val="300"/>
                <w:jc w:val="center"/>
              </w:trPr>
              <w:tc>
                <w:tcPr>
                  <w:tcW w:w="4119"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412E8B6E" w14:textId="77777777" w:rsidR="00BE14B2" w:rsidRPr="00B54D4A" w:rsidRDefault="00BE14B2" w:rsidP="00BE14B2">
                  <w:pPr>
                    <w:spacing w:after="0" w:line="240" w:lineRule="auto"/>
                    <w:rPr>
                      <w:rFonts w:ascii="Arial" w:eastAsia="Times New Roman" w:hAnsi="Arial" w:cs="Arial"/>
                      <w:b/>
                      <w:bCs/>
                      <w:color w:val="000000" w:themeColor="text1"/>
                      <w:lang w:eastAsia="es-CO"/>
                    </w:rPr>
                  </w:pPr>
                  <w:r w:rsidRPr="00B54D4A">
                    <w:rPr>
                      <w:rFonts w:ascii="Arial" w:eastAsia="Times New Roman" w:hAnsi="Arial" w:cs="Arial"/>
                      <w:b/>
                      <w:bCs/>
                      <w:color w:val="000000" w:themeColor="text1"/>
                      <w:lang w:eastAsia="es-CO"/>
                    </w:rPr>
                    <w:t> MODALIDAD DE SELECCIÓN Y CONTRATISTA</w:t>
                  </w:r>
                </w:p>
              </w:tc>
              <w:tc>
                <w:tcPr>
                  <w:tcW w:w="4908" w:type="dxa"/>
                  <w:tcBorders>
                    <w:top w:val="single" w:sz="8" w:space="0" w:color="auto"/>
                    <w:left w:val="nil"/>
                    <w:bottom w:val="single" w:sz="4" w:space="0" w:color="auto"/>
                    <w:right w:val="single" w:sz="8" w:space="0" w:color="auto"/>
                  </w:tcBorders>
                  <w:shd w:val="clear" w:color="auto" w:fill="auto"/>
                  <w:noWrap/>
                  <w:vAlign w:val="center"/>
                  <w:hideMark/>
                </w:tcPr>
                <w:p w14:paraId="31A7D39A" w14:textId="77777777" w:rsidR="00BE14B2" w:rsidRPr="00B54D4A" w:rsidRDefault="00BE14B2" w:rsidP="00BE14B2">
                  <w:pPr>
                    <w:spacing w:after="0" w:line="240" w:lineRule="auto"/>
                    <w:rPr>
                      <w:rFonts w:ascii="Arial" w:eastAsia="Times New Roman" w:hAnsi="Arial" w:cs="Arial"/>
                      <w:color w:val="000000" w:themeColor="text1"/>
                      <w:lang w:eastAsia="es-CO"/>
                    </w:rPr>
                  </w:pPr>
                  <w:r w:rsidRPr="00B54D4A">
                    <w:rPr>
                      <w:rFonts w:ascii="Arial" w:eastAsia="Times New Roman" w:hAnsi="Arial" w:cs="Arial"/>
                      <w:color w:val="000000" w:themeColor="text1"/>
                      <w:lang w:eastAsia="es-CO"/>
                    </w:rPr>
                    <w:t> MINIMA CUANTIA</w:t>
                  </w:r>
                </w:p>
              </w:tc>
            </w:tr>
            <w:tr w:rsidR="00BE14B2" w:rsidRPr="00B54D4A" w14:paraId="7F0A0F27" w14:textId="77777777" w:rsidTr="006E68AD">
              <w:trPr>
                <w:trHeight w:val="300"/>
                <w:jc w:val="center"/>
              </w:trPr>
              <w:tc>
                <w:tcPr>
                  <w:tcW w:w="4119" w:type="dxa"/>
                  <w:tcBorders>
                    <w:top w:val="nil"/>
                    <w:left w:val="single" w:sz="8" w:space="0" w:color="auto"/>
                    <w:bottom w:val="single" w:sz="4" w:space="0" w:color="auto"/>
                    <w:right w:val="single" w:sz="4" w:space="0" w:color="auto"/>
                  </w:tcBorders>
                  <w:shd w:val="clear" w:color="auto" w:fill="auto"/>
                  <w:noWrap/>
                  <w:vAlign w:val="bottom"/>
                  <w:hideMark/>
                </w:tcPr>
                <w:p w14:paraId="1C425C95" w14:textId="77777777" w:rsidR="00BE14B2" w:rsidRPr="00B54D4A" w:rsidRDefault="00BE14B2" w:rsidP="00BE14B2">
                  <w:pPr>
                    <w:spacing w:after="0" w:line="240" w:lineRule="auto"/>
                    <w:rPr>
                      <w:rFonts w:ascii="Arial" w:eastAsia="Times New Roman" w:hAnsi="Arial" w:cs="Arial"/>
                      <w:b/>
                      <w:bCs/>
                      <w:color w:val="000000" w:themeColor="text1"/>
                      <w:lang w:eastAsia="es-CO"/>
                    </w:rPr>
                  </w:pPr>
                  <w:r w:rsidRPr="00B54D4A">
                    <w:rPr>
                      <w:rFonts w:ascii="Arial" w:eastAsia="Times New Roman" w:hAnsi="Arial" w:cs="Arial"/>
                      <w:b/>
                      <w:bCs/>
                      <w:color w:val="000000" w:themeColor="text1"/>
                      <w:lang w:eastAsia="es-CO"/>
                    </w:rPr>
                    <w:t> NÚMERO Y FECHA DE CONTRATO</w:t>
                  </w:r>
                </w:p>
              </w:tc>
              <w:tc>
                <w:tcPr>
                  <w:tcW w:w="4908" w:type="dxa"/>
                  <w:tcBorders>
                    <w:top w:val="nil"/>
                    <w:left w:val="nil"/>
                    <w:bottom w:val="single" w:sz="4" w:space="0" w:color="auto"/>
                    <w:right w:val="single" w:sz="8" w:space="0" w:color="auto"/>
                  </w:tcBorders>
                  <w:shd w:val="clear" w:color="auto" w:fill="auto"/>
                  <w:noWrap/>
                  <w:vAlign w:val="center"/>
                  <w:hideMark/>
                </w:tcPr>
                <w:p w14:paraId="38E6885C" w14:textId="766E5E89" w:rsidR="00BE14B2" w:rsidRPr="00B54D4A" w:rsidRDefault="00BE14B2" w:rsidP="00BE14B2">
                  <w:pPr>
                    <w:spacing w:after="0" w:line="240" w:lineRule="auto"/>
                    <w:rPr>
                      <w:rFonts w:ascii="Arial" w:eastAsia="Times New Roman" w:hAnsi="Arial" w:cs="Arial"/>
                      <w:color w:val="000000" w:themeColor="text1"/>
                      <w:lang w:eastAsia="es-CO"/>
                    </w:rPr>
                  </w:pPr>
                  <w:r w:rsidRPr="00B54D4A">
                    <w:rPr>
                      <w:rFonts w:ascii="Arial" w:eastAsia="Times New Roman" w:hAnsi="Arial" w:cs="Arial"/>
                      <w:color w:val="000000" w:themeColor="text1"/>
                      <w:lang w:eastAsia="es-CO"/>
                    </w:rPr>
                    <w:t xml:space="preserve">019-2019 </w:t>
                  </w:r>
                </w:p>
              </w:tc>
            </w:tr>
            <w:tr w:rsidR="00BE14B2" w:rsidRPr="00B54D4A" w14:paraId="41EAD632" w14:textId="77777777" w:rsidTr="006E68AD">
              <w:trPr>
                <w:trHeight w:val="300"/>
                <w:jc w:val="center"/>
              </w:trPr>
              <w:tc>
                <w:tcPr>
                  <w:tcW w:w="4119" w:type="dxa"/>
                  <w:tcBorders>
                    <w:top w:val="nil"/>
                    <w:left w:val="single" w:sz="8" w:space="0" w:color="auto"/>
                    <w:bottom w:val="single" w:sz="4" w:space="0" w:color="auto"/>
                    <w:right w:val="single" w:sz="4" w:space="0" w:color="auto"/>
                  </w:tcBorders>
                  <w:shd w:val="clear" w:color="auto" w:fill="auto"/>
                  <w:noWrap/>
                  <w:vAlign w:val="bottom"/>
                  <w:hideMark/>
                </w:tcPr>
                <w:p w14:paraId="3FF45449" w14:textId="77777777" w:rsidR="00BE14B2" w:rsidRPr="00B54D4A" w:rsidRDefault="00BE14B2" w:rsidP="00BE14B2">
                  <w:pPr>
                    <w:spacing w:after="0" w:line="240" w:lineRule="auto"/>
                    <w:rPr>
                      <w:rFonts w:ascii="Arial" w:eastAsia="Times New Roman" w:hAnsi="Arial" w:cs="Arial"/>
                      <w:b/>
                      <w:bCs/>
                      <w:color w:val="000000" w:themeColor="text1"/>
                      <w:lang w:eastAsia="es-CO"/>
                    </w:rPr>
                  </w:pPr>
                  <w:r w:rsidRPr="00B54D4A">
                    <w:rPr>
                      <w:rFonts w:ascii="Arial" w:eastAsia="Times New Roman" w:hAnsi="Arial" w:cs="Arial"/>
                      <w:b/>
                      <w:bCs/>
                      <w:color w:val="000000" w:themeColor="text1"/>
                      <w:lang w:eastAsia="es-CO"/>
                    </w:rPr>
                    <w:t> OBJETO</w:t>
                  </w:r>
                </w:p>
              </w:tc>
              <w:tc>
                <w:tcPr>
                  <w:tcW w:w="4908" w:type="dxa"/>
                  <w:tcBorders>
                    <w:top w:val="nil"/>
                    <w:left w:val="nil"/>
                    <w:bottom w:val="single" w:sz="4" w:space="0" w:color="auto"/>
                    <w:right w:val="single" w:sz="8" w:space="0" w:color="auto"/>
                  </w:tcBorders>
                  <w:shd w:val="clear" w:color="auto" w:fill="auto"/>
                  <w:noWrap/>
                  <w:vAlign w:val="center"/>
                  <w:hideMark/>
                </w:tcPr>
                <w:p w14:paraId="1B525DF2" w14:textId="3FF8F6CE" w:rsidR="00BE14B2" w:rsidRPr="00B54D4A" w:rsidRDefault="00BE14B2" w:rsidP="00BE14B2">
                  <w:pPr>
                    <w:spacing w:after="0" w:line="240" w:lineRule="auto"/>
                    <w:jc w:val="both"/>
                    <w:rPr>
                      <w:rFonts w:ascii="Arial" w:eastAsia="Times New Roman" w:hAnsi="Arial" w:cs="Arial"/>
                      <w:color w:val="000000" w:themeColor="text1"/>
                      <w:lang w:eastAsia="es-CO"/>
                    </w:rPr>
                  </w:pPr>
                  <w:r w:rsidRPr="00B54D4A">
                    <w:rPr>
                      <w:rFonts w:ascii="Arial" w:hAnsi="Arial" w:cs="Arial"/>
                    </w:rPr>
                    <w:t>Contratar en nombre de La Nación – Consejo Superior la Judicatura – Dirección Ejecutiva Seccional de Administración Judicial de Barranquilla, la prestación del servicio de prevención y seguimiento de Riesgo Cardiovascular, mediante exámenes de perfil lipídico y glicemia basal, además de tamizaje para prevención del Cáncer (Mamografía mujeres mayores de 40 años y Antígeno prostático hombres mayores de 45 años), Consulta Médica personalizada para Entrega de resultados y Recomendaciones Médicas en Hábitos de Autocuidado para los Servidores incluidos en el programa, de la Rama Judicial en el Departamento del Atlántico.</w:t>
                  </w:r>
                </w:p>
              </w:tc>
            </w:tr>
            <w:tr w:rsidR="00BE14B2" w:rsidRPr="00B54D4A" w14:paraId="3D2F8F5C" w14:textId="77777777" w:rsidTr="006E68AD">
              <w:trPr>
                <w:trHeight w:val="300"/>
                <w:jc w:val="center"/>
              </w:trPr>
              <w:tc>
                <w:tcPr>
                  <w:tcW w:w="4119" w:type="dxa"/>
                  <w:tcBorders>
                    <w:top w:val="nil"/>
                    <w:left w:val="single" w:sz="8" w:space="0" w:color="auto"/>
                    <w:bottom w:val="single" w:sz="4" w:space="0" w:color="auto"/>
                    <w:right w:val="single" w:sz="4" w:space="0" w:color="auto"/>
                  </w:tcBorders>
                  <w:shd w:val="clear" w:color="auto" w:fill="auto"/>
                  <w:noWrap/>
                  <w:vAlign w:val="bottom"/>
                  <w:hideMark/>
                </w:tcPr>
                <w:p w14:paraId="6928085D" w14:textId="77777777" w:rsidR="00BE14B2" w:rsidRPr="00B54D4A" w:rsidRDefault="00BE14B2" w:rsidP="00BE14B2">
                  <w:pPr>
                    <w:spacing w:after="0" w:line="240" w:lineRule="auto"/>
                    <w:rPr>
                      <w:rFonts w:ascii="Arial" w:eastAsia="Times New Roman" w:hAnsi="Arial" w:cs="Arial"/>
                      <w:b/>
                      <w:bCs/>
                      <w:color w:val="000000" w:themeColor="text1"/>
                      <w:lang w:eastAsia="es-CO"/>
                    </w:rPr>
                  </w:pPr>
                  <w:r w:rsidRPr="00B54D4A">
                    <w:rPr>
                      <w:rFonts w:ascii="Arial" w:eastAsia="Times New Roman" w:hAnsi="Arial" w:cs="Arial"/>
                      <w:b/>
                      <w:bCs/>
                      <w:color w:val="000000" w:themeColor="text1"/>
                      <w:lang w:eastAsia="es-CO"/>
                    </w:rPr>
                    <w:t> AUTORIZACIONES, PERMISOS, LICENCIAS</w:t>
                  </w:r>
                </w:p>
                <w:p w14:paraId="3FD5CD93" w14:textId="77777777" w:rsidR="00BE14B2" w:rsidRPr="00B54D4A" w:rsidRDefault="00BE14B2" w:rsidP="00BE14B2">
                  <w:pPr>
                    <w:spacing w:after="0" w:line="240" w:lineRule="auto"/>
                    <w:rPr>
                      <w:rFonts w:ascii="Arial" w:eastAsia="Times New Roman" w:hAnsi="Arial" w:cs="Arial"/>
                      <w:b/>
                      <w:bCs/>
                      <w:color w:val="000000" w:themeColor="text1"/>
                      <w:lang w:eastAsia="es-CO"/>
                    </w:rPr>
                  </w:pPr>
                  <w:r w:rsidRPr="00B54D4A">
                    <w:rPr>
                      <w:rFonts w:ascii="Arial" w:eastAsia="Times New Roman" w:hAnsi="Arial" w:cs="Arial"/>
                      <w:b/>
                      <w:bCs/>
                      <w:color w:val="000000" w:themeColor="text1"/>
                      <w:lang w:eastAsia="es-CO"/>
                    </w:rPr>
                    <w:t>REQUERIDAS PARA SU EJECUCIÓN O ESTUDIOS</w:t>
                  </w:r>
                </w:p>
                <w:p w14:paraId="083C4890" w14:textId="77777777" w:rsidR="00BE14B2" w:rsidRPr="00B54D4A" w:rsidRDefault="00BE14B2" w:rsidP="00BE14B2">
                  <w:pPr>
                    <w:spacing w:after="0" w:line="240" w:lineRule="auto"/>
                    <w:rPr>
                      <w:rFonts w:ascii="Arial" w:eastAsia="Times New Roman" w:hAnsi="Arial" w:cs="Arial"/>
                      <w:b/>
                      <w:bCs/>
                      <w:color w:val="000000" w:themeColor="text1"/>
                      <w:lang w:eastAsia="es-CO"/>
                    </w:rPr>
                  </w:pPr>
                  <w:r w:rsidRPr="00B54D4A">
                    <w:rPr>
                      <w:rFonts w:ascii="Arial" w:eastAsia="Times New Roman" w:hAnsi="Arial" w:cs="Arial"/>
                      <w:b/>
                      <w:bCs/>
                      <w:color w:val="000000" w:themeColor="text1"/>
                      <w:lang w:eastAsia="es-CO"/>
                    </w:rPr>
                    <w:t>TÉCNICOS PARA EL DESARROLLO DEL PROYECTO</w:t>
                  </w:r>
                </w:p>
              </w:tc>
              <w:tc>
                <w:tcPr>
                  <w:tcW w:w="4908" w:type="dxa"/>
                  <w:tcBorders>
                    <w:top w:val="nil"/>
                    <w:left w:val="nil"/>
                    <w:bottom w:val="single" w:sz="4" w:space="0" w:color="auto"/>
                    <w:right w:val="single" w:sz="8" w:space="0" w:color="auto"/>
                  </w:tcBorders>
                  <w:shd w:val="clear" w:color="auto" w:fill="auto"/>
                  <w:noWrap/>
                  <w:vAlign w:val="center"/>
                  <w:hideMark/>
                </w:tcPr>
                <w:p w14:paraId="0BB86CB8" w14:textId="77777777" w:rsidR="00BE14B2" w:rsidRPr="00B54D4A" w:rsidRDefault="00BE14B2" w:rsidP="00BE14B2">
                  <w:pPr>
                    <w:spacing w:after="0" w:line="240" w:lineRule="auto"/>
                    <w:rPr>
                      <w:rFonts w:ascii="Arial" w:eastAsia="Times New Roman" w:hAnsi="Arial" w:cs="Arial"/>
                      <w:color w:val="000000" w:themeColor="text1"/>
                      <w:lang w:eastAsia="es-CO"/>
                    </w:rPr>
                  </w:pPr>
                  <w:r w:rsidRPr="00B54D4A">
                    <w:rPr>
                      <w:rFonts w:ascii="Arial" w:eastAsia="Times New Roman" w:hAnsi="Arial" w:cs="Arial"/>
                      <w:color w:val="000000" w:themeColor="text1"/>
                      <w:lang w:eastAsia="es-CO"/>
                    </w:rPr>
                    <w:t> N/A</w:t>
                  </w:r>
                </w:p>
              </w:tc>
            </w:tr>
            <w:tr w:rsidR="00BE14B2" w:rsidRPr="00B54D4A" w14:paraId="255F5A7C" w14:textId="77777777" w:rsidTr="00A03A6B">
              <w:trPr>
                <w:trHeight w:val="412"/>
                <w:jc w:val="center"/>
              </w:trPr>
              <w:tc>
                <w:tcPr>
                  <w:tcW w:w="4119" w:type="dxa"/>
                  <w:tcBorders>
                    <w:top w:val="nil"/>
                    <w:left w:val="single" w:sz="8" w:space="0" w:color="auto"/>
                    <w:bottom w:val="single" w:sz="4" w:space="0" w:color="auto"/>
                    <w:right w:val="single" w:sz="4" w:space="0" w:color="auto"/>
                  </w:tcBorders>
                  <w:shd w:val="clear" w:color="auto" w:fill="auto"/>
                  <w:noWrap/>
                  <w:vAlign w:val="bottom"/>
                  <w:hideMark/>
                </w:tcPr>
                <w:p w14:paraId="649B7EF5" w14:textId="77777777" w:rsidR="00BE14B2" w:rsidRPr="00B54D4A" w:rsidRDefault="00BE14B2" w:rsidP="00BE14B2">
                  <w:pPr>
                    <w:spacing w:after="0" w:line="240" w:lineRule="auto"/>
                    <w:rPr>
                      <w:rFonts w:ascii="Arial" w:eastAsia="Times New Roman" w:hAnsi="Arial" w:cs="Arial"/>
                      <w:b/>
                      <w:bCs/>
                      <w:color w:val="000000" w:themeColor="text1"/>
                      <w:lang w:eastAsia="es-CO"/>
                    </w:rPr>
                  </w:pPr>
                  <w:r w:rsidRPr="00B54D4A">
                    <w:rPr>
                      <w:rFonts w:ascii="Arial" w:eastAsia="Times New Roman" w:hAnsi="Arial" w:cs="Arial"/>
                      <w:b/>
                      <w:bCs/>
                      <w:color w:val="000000" w:themeColor="text1"/>
                      <w:lang w:eastAsia="es-CO"/>
                    </w:rPr>
                    <w:t> VALOR</w:t>
                  </w:r>
                </w:p>
              </w:tc>
              <w:tc>
                <w:tcPr>
                  <w:tcW w:w="4908" w:type="dxa"/>
                  <w:tcBorders>
                    <w:top w:val="nil"/>
                    <w:left w:val="nil"/>
                    <w:bottom w:val="single" w:sz="4" w:space="0" w:color="auto"/>
                    <w:right w:val="single" w:sz="8" w:space="0" w:color="auto"/>
                  </w:tcBorders>
                  <w:shd w:val="clear" w:color="auto" w:fill="auto"/>
                  <w:noWrap/>
                  <w:vAlign w:val="center"/>
                  <w:hideMark/>
                </w:tcPr>
                <w:p w14:paraId="3C62623C" w14:textId="46E03D5C" w:rsidR="00BE14B2" w:rsidRPr="00B54D4A" w:rsidRDefault="00BE14B2" w:rsidP="00BE14B2">
                  <w:pPr>
                    <w:spacing w:after="0" w:line="240" w:lineRule="auto"/>
                    <w:rPr>
                      <w:rFonts w:ascii="Arial" w:eastAsia="Times New Roman" w:hAnsi="Arial" w:cs="Arial"/>
                      <w:color w:val="000000" w:themeColor="text1"/>
                      <w:lang w:eastAsia="es-CO"/>
                    </w:rPr>
                  </w:pPr>
                  <w:r w:rsidRPr="00B54D4A">
                    <w:rPr>
                      <w:rFonts w:ascii="Arial" w:eastAsia="Times New Roman" w:hAnsi="Arial" w:cs="Arial"/>
                      <w:color w:val="000000" w:themeColor="text1"/>
                      <w:lang w:eastAsia="es-CO"/>
                    </w:rPr>
                    <w:t> $ 39.810.918</w:t>
                  </w:r>
                </w:p>
              </w:tc>
            </w:tr>
            <w:tr w:rsidR="00BE14B2" w:rsidRPr="00B54D4A" w14:paraId="740DFD20" w14:textId="77777777" w:rsidTr="006E68AD">
              <w:trPr>
                <w:trHeight w:val="300"/>
                <w:jc w:val="center"/>
              </w:trPr>
              <w:tc>
                <w:tcPr>
                  <w:tcW w:w="4119" w:type="dxa"/>
                  <w:tcBorders>
                    <w:top w:val="nil"/>
                    <w:left w:val="single" w:sz="8" w:space="0" w:color="auto"/>
                    <w:bottom w:val="single" w:sz="4" w:space="0" w:color="auto"/>
                    <w:right w:val="single" w:sz="4" w:space="0" w:color="auto"/>
                  </w:tcBorders>
                  <w:shd w:val="clear" w:color="auto" w:fill="auto"/>
                  <w:noWrap/>
                  <w:vAlign w:val="bottom"/>
                  <w:hideMark/>
                </w:tcPr>
                <w:p w14:paraId="561F13D9" w14:textId="77777777" w:rsidR="00BE14B2" w:rsidRPr="00B54D4A" w:rsidRDefault="00BE14B2" w:rsidP="00BE14B2">
                  <w:pPr>
                    <w:spacing w:after="0" w:line="240" w:lineRule="auto"/>
                    <w:rPr>
                      <w:rFonts w:ascii="Arial" w:eastAsia="Times New Roman" w:hAnsi="Arial" w:cs="Arial"/>
                      <w:b/>
                      <w:bCs/>
                      <w:color w:val="000000" w:themeColor="text1"/>
                      <w:lang w:eastAsia="es-CO"/>
                    </w:rPr>
                  </w:pPr>
                  <w:r w:rsidRPr="00B54D4A">
                    <w:rPr>
                      <w:rFonts w:ascii="Arial" w:eastAsia="Times New Roman" w:hAnsi="Arial" w:cs="Arial"/>
                      <w:b/>
                      <w:bCs/>
                      <w:color w:val="000000" w:themeColor="text1"/>
                      <w:lang w:eastAsia="es-CO"/>
                    </w:rPr>
                    <w:t> PLAZO</w:t>
                  </w:r>
                </w:p>
              </w:tc>
              <w:tc>
                <w:tcPr>
                  <w:tcW w:w="4908" w:type="dxa"/>
                  <w:tcBorders>
                    <w:top w:val="nil"/>
                    <w:left w:val="nil"/>
                    <w:bottom w:val="single" w:sz="4" w:space="0" w:color="auto"/>
                    <w:right w:val="single" w:sz="8" w:space="0" w:color="auto"/>
                  </w:tcBorders>
                  <w:shd w:val="clear" w:color="auto" w:fill="auto"/>
                  <w:noWrap/>
                  <w:vAlign w:val="center"/>
                  <w:hideMark/>
                </w:tcPr>
                <w:p w14:paraId="01494CA5" w14:textId="36EB0023" w:rsidR="00BE14B2" w:rsidRPr="00B54D4A" w:rsidRDefault="00BE14B2" w:rsidP="00BE14B2">
                  <w:pPr>
                    <w:spacing w:after="0" w:line="240" w:lineRule="auto"/>
                    <w:rPr>
                      <w:rFonts w:ascii="Arial" w:eastAsia="Times New Roman" w:hAnsi="Arial" w:cs="Arial"/>
                      <w:color w:val="000000" w:themeColor="text1"/>
                      <w:lang w:eastAsia="es-CO"/>
                    </w:rPr>
                  </w:pPr>
                  <w:r w:rsidRPr="00B54D4A">
                    <w:rPr>
                      <w:rFonts w:ascii="Arial" w:eastAsia="Times New Roman" w:hAnsi="Arial" w:cs="Arial"/>
                      <w:color w:val="000000" w:themeColor="text1"/>
                      <w:lang w:eastAsia="es-CO"/>
                    </w:rPr>
                    <w:t>Hasta el 31 de diciembre de 2019</w:t>
                  </w:r>
                </w:p>
              </w:tc>
            </w:tr>
          </w:tbl>
          <w:p w14:paraId="6D4E691F" w14:textId="77777777" w:rsidR="00BE14B2" w:rsidRPr="00B54D4A" w:rsidRDefault="00BE14B2" w:rsidP="00BE14B2">
            <w:pPr>
              <w:spacing w:after="0" w:line="240" w:lineRule="auto"/>
              <w:rPr>
                <w:rFonts w:ascii="Arial" w:eastAsia="Times New Roman" w:hAnsi="Arial" w:cs="Arial"/>
                <w:iCs/>
                <w:lang w:eastAsia="ar-SA"/>
              </w:rPr>
            </w:pPr>
          </w:p>
          <w:p w14:paraId="13621B2D" w14:textId="77777777" w:rsidR="00BE14B2" w:rsidRPr="00B54D4A" w:rsidRDefault="00BE14B2" w:rsidP="00BE14B2">
            <w:pPr>
              <w:autoSpaceDE w:val="0"/>
              <w:autoSpaceDN w:val="0"/>
              <w:adjustRightInd w:val="0"/>
              <w:spacing w:after="0" w:line="240" w:lineRule="auto"/>
              <w:rPr>
                <w:rFonts w:ascii="Arial" w:hAnsi="Arial" w:cs="Arial"/>
                <w:color w:val="000000"/>
              </w:rPr>
            </w:pPr>
          </w:p>
          <w:p w14:paraId="35B9562E" w14:textId="77777777" w:rsidR="00BE14B2" w:rsidRPr="00B54D4A" w:rsidRDefault="00BE14B2" w:rsidP="00BE14B2">
            <w:pPr>
              <w:autoSpaceDE w:val="0"/>
              <w:autoSpaceDN w:val="0"/>
              <w:adjustRightInd w:val="0"/>
              <w:spacing w:after="0" w:line="240" w:lineRule="auto"/>
              <w:rPr>
                <w:rFonts w:ascii="Arial" w:hAnsi="Arial" w:cs="Arial"/>
                <w:color w:val="000000"/>
              </w:rPr>
            </w:pPr>
          </w:p>
          <w:p w14:paraId="222BEB78" w14:textId="10B70359" w:rsidR="00BE14B2" w:rsidRPr="00B54D4A" w:rsidRDefault="00BE14B2" w:rsidP="00BE14B2">
            <w:pPr>
              <w:autoSpaceDE w:val="0"/>
              <w:autoSpaceDN w:val="0"/>
              <w:adjustRightInd w:val="0"/>
              <w:spacing w:after="0" w:line="240" w:lineRule="auto"/>
              <w:rPr>
                <w:rFonts w:ascii="Arial" w:hAnsi="Arial" w:cs="Arial"/>
                <w:b/>
                <w:bCs/>
                <w:color w:val="000000"/>
              </w:rPr>
            </w:pPr>
            <w:r w:rsidRPr="00B54D4A">
              <w:rPr>
                <w:rFonts w:ascii="Arial" w:hAnsi="Arial" w:cs="Arial"/>
                <w:b/>
                <w:bCs/>
                <w:color w:val="000000"/>
              </w:rPr>
              <w:t xml:space="preserve">8.3. CONTRATACIONES SIMILARES OTRAS ENTIDADES A NIVEL NACIONAL </w:t>
            </w:r>
          </w:p>
          <w:p w14:paraId="55B19E0D" w14:textId="1A092B12" w:rsidR="00BE14B2" w:rsidRPr="00B54D4A" w:rsidRDefault="00BE14B2" w:rsidP="00BE14B2">
            <w:pPr>
              <w:autoSpaceDE w:val="0"/>
              <w:autoSpaceDN w:val="0"/>
              <w:adjustRightInd w:val="0"/>
              <w:spacing w:after="0" w:line="240" w:lineRule="auto"/>
              <w:rPr>
                <w:rFonts w:ascii="Arial" w:hAnsi="Arial" w:cs="Arial"/>
                <w:b/>
                <w:bCs/>
                <w:color w:val="000000"/>
              </w:rPr>
            </w:pPr>
          </w:p>
          <w:p w14:paraId="2ABC6436" w14:textId="68818ADC" w:rsidR="00BE14B2" w:rsidRPr="00B54D4A" w:rsidRDefault="00BE14B2" w:rsidP="00BE14B2">
            <w:pPr>
              <w:autoSpaceDE w:val="0"/>
              <w:autoSpaceDN w:val="0"/>
              <w:adjustRightInd w:val="0"/>
              <w:spacing w:after="0" w:line="240" w:lineRule="auto"/>
              <w:rPr>
                <w:rFonts w:ascii="Arial" w:hAnsi="Arial" w:cs="Arial"/>
                <w:b/>
                <w:bCs/>
                <w:color w:val="000000"/>
              </w:rPr>
            </w:pPr>
          </w:p>
          <w:tbl>
            <w:tblPr>
              <w:tblW w:w="9027" w:type="dxa"/>
              <w:jc w:val="center"/>
              <w:tblCellMar>
                <w:left w:w="70" w:type="dxa"/>
                <w:right w:w="70" w:type="dxa"/>
              </w:tblCellMar>
              <w:tblLook w:val="04A0" w:firstRow="1" w:lastRow="0" w:firstColumn="1" w:lastColumn="0" w:noHBand="0" w:noVBand="1"/>
            </w:tblPr>
            <w:tblGrid>
              <w:gridCol w:w="4119"/>
              <w:gridCol w:w="4908"/>
            </w:tblGrid>
            <w:tr w:rsidR="00BE14B2" w:rsidRPr="00B54D4A" w14:paraId="239AD9AB" w14:textId="77777777" w:rsidTr="00CC7D11">
              <w:trPr>
                <w:trHeight w:val="300"/>
                <w:jc w:val="center"/>
              </w:trPr>
              <w:tc>
                <w:tcPr>
                  <w:tcW w:w="4119" w:type="dxa"/>
                  <w:tcBorders>
                    <w:top w:val="single" w:sz="8" w:space="0" w:color="auto"/>
                    <w:left w:val="single" w:sz="8" w:space="0" w:color="auto"/>
                    <w:bottom w:val="single" w:sz="4" w:space="0" w:color="auto"/>
                    <w:right w:val="single" w:sz="4" w:space="0" w:color="auto"/>
                  </w:tcBorders>
                  <w:shd w:val="clear" w:color="auto" w:fill="D9D9D9" w:themeFill="background1" w:themeFillShade="D9"/>
                  <w:noWrap/>
                  <w:vAlign w:val="center"/>
                  <w:hideMark/>
                </w:tcPr>
                <w:p w14:paraId="4795F9B6" w14:textId="77777777" w:rsidR="00BE14B2" w:rsidRPr="00B54D4A" w:rsidRDefault="00BE14B2" w:rsidP="00BE14B2">
                  <w:pPr>
                    <w:spacing w:after="0" w:line="240" w:lineRule="auto"/>
                    <w:rPr>
                      <w:rFonts w:ascii="Arial" w:eastAsia="Times New Roman" w:hAnsi="Arial" w:cs="Arial"/>
                      <w:b/>
                      <w:color w:val="000000"/>
                      <w:lang w:eastAsia="es-CO"/>
                    </w:rPr>
                  </w:pPr>
                  <w:r w:rsidRPr="00B54D4A">
                    <w:rPr>
                      <w:rFonts w:ascii="Arial" w:eastAsia="Times New Roman" w:hAnsi="Arial" w:cs="Arial"/>
                      <w:b/>
                      <w:color w:val="000000"/>
                      <w:lang w:eastAsia="es-CO"/>
                    </w:rPr>
                    <w:t>NOMBRE DE LA ENTIDAD</w:t>
                  </w:r>
                </w:p>
              </w:tc>
              <w:tc>
                <w:tcPr>
                  <w:tcW w:w="4908" w:type="dxa"/>
                  <w:tcBorders>
                    <w:top w:val="single" w:sz="8" w:space="0" w:color="auto"/>
                    <w:left w:val="nil"/>
                    <w:bottom w:val="single" w:sz="4" w:space="0" w:color="auto"/>
                    <w:right w:val="single" w:sz="8" w:space="0" w:color="auto"/>
                  </w:tcBorders>
                  <w:shd w:val="clear" w:color="auto" w:fill="D9D9D9" w:themeFill="background1" w:themeFillShade="D9"/>
                  <w:noWrap/>
                  <w:vAlign w:val="center"/>
                  <w:hideMark/>
                </w:tcPr>
                <w:p w14:paraId="5F999FF8" w14:textId="524C955E" w:rsidR="00BE14B2" w:rsidRPr="00B54D4A" w:rsidRDefault="00BE14B2" w:rsidP="007063DD">
                  <w:pPr>
                    <w:spacing w:after="0" w:line="240" w:lineRule="auto"/>
                    <w:jc w:val="both"/>
                    <w:rPr>
                      <w:rFonts w:ascii="Arial" w:eastAsia="Times New Roman" w:hAnsi="Arial" w:cs="Arial"/>
                      <w:iCs/>
                      <w:color w:val="000000" w:themeColor="text1"/>
                      <w:lang w:eastAsia="ar-SA"/>
                    </w:rPr>
                  </w:pPr>
                  <w:r w:rsidRPr="00B54D4A">
                    <w:rPr>
                      <w:rFonts w:ascii="Arial" w:eastAsia="Times New Roman" w:hAnsi="Arial" w:cs="Arial"/>
                      <w:iCs/>
                      <w:color w:val="000000" w:themeColor="text1"/>
                      <w:lang w:eastAsia="ar-SA"/>
                    </w:rPr>
                    <w:t>RAMA JUDICIAL – SECCIONAL</w:t>
                  </w:r>
                  <w:r w:rsidR="007063DD" w:rsidRPr="00B54D4A">
                    <w:rPr>
                      <w:rFonts w:ascii="Arial" w:eastAsia="Times New Roman" w:hAnsi="Arial" w:cs="Arial"/>
                      <w:iCs/>
                      <w:color w:val="000000" w:themeColor="text1"/>
                      <w:lang w:eastAsia="ar-SA"/>
                    </w:rPr>
                    <w:t xml:space="preserve"> PASTO</w:t>
                  </w:r>
                </w:p>
              </w:tc>
            </w:tr>
            <w:tr w:rsidR="00BE14B2" w:rsidRPr="00B54D4A" w14:paraId="572128F5" w14:textId="77777777" w:rsidTr="00CC7D11">
              <w:trPr>
                <w:trHeight w:val="300"/>
                <w:jc w:val="center"/>
              </w:trPr>
              <w:tc>
                <w:tcPr>
                  <w:tcW w:w="4119" w:type="dxa"/>
                  <w:tcBorders>
                    <w:top w:val="single" w:sz="8" w:space="0" w:color="auto"/>
                    <w:left w:val="single" w:sz="8" w:space="0" w:color="auto"/>
                    <w:bottom w:val="single" w:sz="4" w:space="0" w:color="auto"/>
                    <w:right w:val="single" w:sz="4" w:space="0" w:color="auto"/>
                  </w:tcBorders>
                  <w:shd w:val="clear" w:color="auto" w:fill="auto"/>
                  <w:noWrap/>
                  <w:vAlign w:val="center"/>
                </w:tcPr>
                <w:p w14:paraId="069D302B" w14:textId="77777777" w:rsidR="00BE14B2" w:rsidRPr="00B54D4A" w:rsidRDefault="00BE14B2" w:rsidP="00BE14B2">
                  <w:pPr>
                    <w:spacing w:after="0" w:line="240" w:lineRule="auto"/>
                    <w:rPr>
                      <w:rFonts w:ascii="Arial" w:eastAsia="Times New Roman" w:hAnsi="Arial" w:cs="Arial"/>
                      <w:b/>
                      <w:color w:val="000000"/>
                      <w:lang w:eastAsia="es-CO"/>
                    </w:rPr>
                  </w:pPr>
                  <w:r w:rsidRPr="00B54D4A">
                    <w:rPr>
                      <w:rFonts w:ascii="Arial" w:eastAsia="Times New Roman" w:hAnsi="Arial" w:cs="Arial"/>
                      <w:b/>
                      <w:color w:val="000000"/>
                      <w:lang w:eastAsia="es-CO"/>
                    </w:rPr>
                    <w:t>MODALIDAD DE CONTRATACIÓN</w:t>
                  </w:r>
                </w:p>
              </w:tc>
              <w:tc>
                <w:tcPr>
                  <w:tcW w:w="4908" w:type="dxa"/>
                  <w:tcBorders>
                    <w:top w:val="single" w:sz="8" w:space="0" w:color="auto"/>
                    <w:left w:val="nil"/>
                    <w:bottom w:val="single" w:sz="4" w:space="0" w:color="auto"/>
                    <w:right w:val="single" w:sz="8" w:space="0" w:color="auto"/>
                  </w:tcBorders>
                  <w:shd w:val="clear" w:color="auto" w:fill="auto"/>
                  <w:noWrap/>
                  <w:vAlign w:val="center"/>
                </w:tcPr>
                <w:p w14:paraId="574D9A31" w14:textId="77777777" w:rsidR="00BE14B2" w:rsidRPr="00B54D4A" w:rsidRDefault="00BE14B2" w:rsidP="00BE14B2">
                  <w:pPr>
                    <w:spacing w:after="0" w:line="240" w:lineRule="auto"/>
                    <w:jc w:val="both"/>
                    <w:rPr>
                      <w:rFonts w:ascii="Arial" w:eastAsia="Times New Roman" w:hAnsi="Arial" w:cs="Arial"/>
                      <w:color w:val="000000"/>
                      <w:lang w:eastAsia="es-CO"/>
                    </w:rPr>
                  </w:pPr>
                  <w:r w:rsidRPr="00B54D4A">
                    <w:rPr>
                      <w:rFonts w:ascii="Arial" w:eastAsia="Times New Roman" w:hAnsi="Arial" w:cs="Arial"/>
                      <w:color w:val="000000"/>
                      <w:lang w:eastAsia="es-CO"/>
                    </w:rPr>
                    <w:t>MINIMA CUANTIA</w:t>
                  </w:r>
                </w:p>
              </w:tc>
            </w:tr>
            <w:tr w:rsidR="00BE14B2" w:rsidRPr="00B54D4A" w14:paraId="68014C33" w14:textId="77777777" w:rsidTr="00CC7D11">
              <w:trPr>
                <w:trHeight w:val="300"/>
                <w:jc w:val="center"/>
              </w:trPr>
              <w:tc>
                <w:tcPr>
                  <w:tcW w:w="4119" w:type="dxa"/>
                  <w:tcBorders>
                    <w:top w:val="nil"/>
                    <w:left w:val="single" w:sz="8" w:space="0" w:color="auto"/>
                    <w:bottom w:val="single" w:sz="4" w:space="0" w:color="auto"/>
                    <w:right w:val="single" w:sz="4" w:space="0" w:color="auto"/>
                  </w:tcBorders>
                  <w:shd w:val="clear" w:color="auto" w:fill="auto"/>
                  <w:noWrap/>
                  <w:vAlign w:val="center"/>
                  <w:hideMark/>
                </w:tcPr>
                <w:p w14:paraId="2E2D3312" w14:textId="77777777" w:rsidR="00BE14B2" w:rsidRPr="00B54D4A" w:rsidRDefault="00BE14B2" w:rsidP="00BE14B2">
                  <w:pPr>
                    <w:spacing w:after="0" w:line="240" w:lineRule="auto"/>
                    <w:rPr>
                      <w:rFonts w:ascii="Arial" w:eastAsia="Times New Roman" w:hAnsi="Arial" w:cs="Arial"/>
                      <w:b/>
                      <w:color w:val="000000"/>
                      <w:lang w:eastAsia="es-CO"/>
                    </w:rPr>
                  </w:pPr>
                  <w:r w:rsidRPr="00B54D4A">
                    <w:rPr>
                      <w:rFonts w:ascii="Arial" w:eastAsia="Times New Roman" w:hAnsi="Arial" w:cs="Arial"/>
                      <w:b/>
                      <w:color w:val="000000"/>
                      <w:lang w:eastAsia="es-CO"/>
                    </w:rPr>
                    <w:t>PROCESO</w:t>
                  </w:r>
                </w:p>
              </w:tc>
              <w:tc>
                <w:tcPr>
                  <w:tcW w:w="4908" w:type="dxa"/>
                  <w:tcBorders>
                    <w:top w:val="nil"/>
                    <w:left w:val="nil"/>
                    <w:bottom w:val="single" w:sz="4" w:space="0" w:color="auto"/>
                    <w:right w:val="single" w:sz="8" w:space="0" w:color="auto"/>
                  </w:tcBorders>
                  <w:shd w:val="clear" w:color="auto" w:fill="auto"/>
                  <w:noWrap/>
                  <w:vAlign w:val="center"/>
                  <w:hideMark/>
                </w:tcPr>
                <w:p w14:paraId="170CFAE1" w14:textId="7A5F7E9B" w:rsidR="00BE14B2" w:rsidRPr="00B54D4A" w:rsidRDefault="007063DD" w:rsidP="00BE14B2">
                  <w:pPr>
                    <w:autoSpaceDE w:val="0"/>
                    <w:autoSpaceDN w:val="0"/>
                    <w:adjustRightInd w:val="0"/>
                    <w:spacing w:after="0" w:line="240" w:lineRule="auto"/>
                    <w:rPr>
                      <w:rFonts w:ascii="Arial" w:eastAsia="Times New Roman" w:hAnsi="Arial" w:cs="Arial"/>
                      <w:iCs/>
                      <w:color w:val="000000" w:themeColor="text1"/>
                      <w:lang w:eastAsia="ar-SA"/>
                    </w:rPr>
                  </w:pPr>
                  <w:r w:rsidRPr="00B54D4A">
                    <w:rPr>
                      <w:rFonts w:ascii="Arial" w:hAnsi="Arial" w:cs="Arial"/>
                    </w:rPr>
                    <w:t>031-2018</w:t>
                  </w:r>
                </w:p>
              </w:tc>
            </w:tr>
            <w:tr w:rsidR="00BE14B2" w:rsidRPr="00B54D4A" w14:paraId="71FA0E3A" w14:textId="77777777" w:rsidTr="00CC7D11">
              <w:trPr>
                <w:trHeight w:val="300"/>
                <w:jc w:val="center"/>
              </w:trPr>
              <w:tc>
                <w:tcPr>
                  <w:tcW w:w="4119" w:type="dxa"/>
                  <w:tcBorders>
                    <w:top w:val="nil"/>
                    <w:left w:val="single" w:sz="8" w:space="0" w:color="auto"/>
                    <w:bottom w:val="single" w:sz="4" w:space="0" w:color="auto"/>
                    <w:right w:val="single" w:sz="4" w:space="0" w:color="auto"/>
                  </w:tcBorders>
                  <w:shd w:val="clear" w:color="auto" w:fill="auto"/>
                  <w:noWrap/>
                  <w:vAlign w:val="center"/>
                  <w:hideMark/>
                </w:tcPr>
                <w:p w14:paraId="14D51ECA" w14:textId="77777777" w:rsidR="00BE14B2" w:rsidRPr="00B54D4A" w:rsidRDefault="00BE14B2" w:rsidP="00BE14B2">
                  <w:pPr>
                    <w:spacing w:after="0" w:line="240" w:lineRule="auto"/>
                    <w:rPr>
                      <w:rFonts w:ascii="Arial" w:eastAsia="Times New Roman" w:hAnsi="Arial" w:cs="Arial"/>
                      <w:b/>
                      <w:color w:val="000000"/>
                      <w:lang w:eastAsia="es-CO"/>
                    </w:rPr>
                  </w:pPr>
                  <w:r w:rsidRPr="00B54D4A">
                    <w:rPr>
                      <w:rFonts w:ascii="Arial" w:eastAsia="Times New Roman" w:hAnsi="Arial" w:cs="Arial"/>
                      <w:b/>
                      <w:color w:val="000000"/>
                      <w:lang w:eastAsia="es-CO"/>
                    </w:rPr>
                    <w:t>OBJETO</w:t>
                  </w:r>
                </w:p>
              </w:tc>
              <w:tc>
                <w:tcPr>
                  <w:tcW w:w="4908" w:type="dxa"/>
                  <w:tcBorders>
                    <w:top w:val="nil"/>
                    <w:left w:val="nil"/>
                    <w:bottom w:val="single" w:sz="4" w:space="0" w:color="auto"/>
                    <w:right w:val="single" w:sz="8" w:space="0" w:color="auto"/>
                  </w:tcBorders>
                  <w:shd w:val="clear" w:color="auto" w:fill="auto"/>
                  <w:noWrap/>
                  <w:vAlign w:val="center"/>
                  <w:hideMark/>
                </w:tcPr>
                <w:p w14:paraId="4F0AF231" w14:textId="73F2B163" w:rsidR="00BE14B2" w:rsidRPr="00B54D4A" w:rsidRDefault="007063DD" w:rsidP="00BE14B2">
                  <w:pPr>
                    <w:spacing w:after="0" w:line="240" w:lineRule="auto"/>
                    <w:jc w:val="both"/>
                    <w:rPr>
                      <w:rFonts w:ascii="Arial" w:eastAsia="Times New Roman" w:hAnsi="Arial" w:cs="Arial"/>
                      <w:iCs/>
                      <w:color w:val="000000" w:themeColor="text1"/>
                      <w:lang w:eastAsia="ar-SA"/>
                    </w:rPr>
                  </w:pPr>
                  <w:r w:rsidRPr="00B54D4A">
                    <w:rPr>
                      <w:rFonts w:ascii="Arial" w:hAnsi="Arial" w:cs="Arial"/>
                    </w:rPr>
                    <w:t>Contratar en nombre de la Nación, Consejo Superior de Judicatura, Dirección Ejecutiva Seccional de Administración Judicial de Pasto el servicio de exámenes médicos para la prevención del riesgo cardiovascular y valoración médica para la lectura de los mismos, para los servidores judiciales de la Seccional Pasto.</w:t>
                  </w:r>
                </w:p>
              </w:tc>
            </w:tr>
            <w:tr w:rsidR="00BE14B2" w:rsidRPr="00B54D4A" w14:paraId="1F7AB162" w14:textId="77777777" w:rsidTr="00CC7D11">
              <w:trPr>
                <w:trHeight w:val="300"/>
                <w:jc w:val="center"/>
              </w:trPr>
              <w:tc>
                <w:tcPr>
                  <w:tcW w:w="4119" w:type="dxa"/>
                  <w:tcBorders>
                    <w:top w:val="nil"/>
                    <w:left w:val="single" w:sz="8" w:space="0" w:color="auto"/>
                    <w:bottom w:val="single" w:sz="4" w:space="0" w:color="auto"/>
                    <w:right w:val="single" w:sz="4" w:space="0" w:color="auto"/>
                  </w:tcBorders>
                  <w:shd w:val="clear" w:color="auto" w:fill="auto"/>
                  <w:noWrap/>
                  <w:vAlign w:val="center"/>
                  <w:hideMark/>
                </w:tcPr>
                <w:p w14:paraId="2100AB67" w14:textId="77777777" w:rsidR="00BE14B2" w:rsidRPr="00B54D4A" w:rsidRDefault="00BE14B2" w:rsidP="00BE14B2">
                  <w:pPr>
                    <w:spacing w:after="0" w:line="240" w:lineRule="auto"/>
                    <w:rPr>
                      <w:rFonts w:ascii="Arial" w:eastAsia="Times New Roman" w:hAnsi="Arial" w:cs="Arial"/>
                      <w:b/>
                      <w:color w:val="000000"/>
                      <w:lang w:eastAsia="es-CO"/>
                    </w:rPr>
                  </w:pPr>
                  <w:r w:rsidRPr="00B54D4A">
                    <w:rPr>
                      <w:rFonts w:ascii="Arial" w:eastAsia="Times New Roman" w:hAnsi="Arial" w:cs="Arial"/>
                      <w:b/>
                      <w:color w:val="000000"/>
                      <w:lang w:eastAsia="es-CO"/>
                    </w:rPr>
                    <w:t>VALOR</w:t>
                  </w:r>
                </w:p>
              </w:tc>
              <w:tc>
                <w:tcPr>
                  <w:tcW w:w="4908" w:type="dxa"/>
                  <w:tcBorders>
                    <w:top w:val="nil"/>
                    <w:left w:val="nil"/>
                    <w:bottom w:val="single" w:sz="4" w:space="0" w:color="auto"/>
                    <w:right w:val="single" w:sz="8" w:space="0" w:color="auto"/>
                  </w:tcBorders>
                  <w:shd w:val="clear" w:color="auto" w:fill="auto"/>
                  <w:noWrap/>
                  <w:vAlign w:val="center"/>
                  <w:hideMark/>
                </w:tcPr>
                <w:p w14:paraId="31BC4A49" w14:textId="3BDDD73F" w:rsidR="00BE14B2" w:rsidRPr="00B54D4A" w:rsidRDefault="00BE14B2" w:rsidP="007063DD">
                  <w:pPr>
                    <w:spacing w:after="0" w:line="240" w:lineRule="auto"/>
                    <w:jc w:val="both"/>
                    <w:rPr>
                      <w:rFonts w:ascii="Arial" w:eastAsia="Times New Roman" w:hAnsi="Arial" w:cs="Arial"/>
                      <w:iCs/>
                      <w:color w:val="000000" w:themeColor="text1"/>
                      <w:lang w:eastAsia="ar-SA"/>
                    </w:rPr>
                  </w:pPr>
                  <w:r w:rsidRPr="00B54D4A">
                    <w:rPr>
                      <w:rFonts w:ascii="Arial" w:eastAsia="Times New Roman" w:hAnsi="Arial" w:cs="Arial"/>
                      <w:color w:val="000000"/>
                      <w:lang w:eastAsia="es-CO"/>
                    </w:rPr>
                    <w:t> </w:t>
                  </w:r>
                  <w:r w:rsidRPr="00B54D4A">
                    <w:rPr>
                      <w:rFonts w:ascii="Arial" w:eastAsia="Times New Roman" w:hAnsi="Arial" w:cs="Arial"/>
                      <w:iCs/>
                      <w:color w:val="000000" w:themeColor="text1"/>
                      <w:lang w:eastAsia="ar-SA"/>
                    </w:rPr>
                    <w:t xml:space="preserve">$ </w:t>
                  </w:r>
                  <w:r w:rsidR="007063DD" w:rsidRPr="00B54D4A">
                    <w:rPr>
                      <w:rFonts w:ascii="Arial" w:eastAsia="Times New Roman" w:hAnsi="Arial" w:cs="Arial"/>
                      <w:iCs/>
                      <w:color w:val="000000" w:themeColor="text1"/>
                      <w:lang w:eastAsia="ar-SA"/>
                    </w:rPr>
                    <w:t>36.665.525</w:t>
                  </w:r>
                </w:p>
              </w:tc>
            </w:tr>
          </w:tbl>
          <w:p w14:paraId="0B91A1F2" w14:textId="6CFE65A0" w:rsidR="00BE14B2" w:rsidRPr="00B54D4A" w:rsidRDefault="00BE14B2" w:rsidP="00BE14B2">
            <w:pPr>
              <w:autoSpaceDE w:val="0"/>
              <w:autoSpaceDN w:val="0"/>
              <w:adjustRightInd w:val="0"/>
              <w:spacing w:after="0" w:line="240" w:lineRule="auto"/>
              <w:rPr>
                <w:rFonts w:ascii="Arial" w:hAnsi="Arial" w:cs="Arial"/>
                <w:b/>
                <w:bCs/>
                <w:color w:val="000000"/>
              </w:rPr>
            </w:pPr>
          </w:p>
          <w:p w14:paraId="5ACDA094" w14:textId="7CCA053A" w:rsidR="006D590E" w:rsidRPr="00B54D4A" w:rsidRDefault="006D590E" w:rsidP="00BE14B2">
            <w:pPr>
              <w:autoSpaceDE w:val="0"/>
              <w:autoSpaceDN w:val="0"/>
              <w:adjustRightInd w:val="0"/>
              <w:spacing w:after="0" w:line="240" w:lineRule="auto"/>
              <w:rPr>
                <w:rFonts w:ascii="Arial" w:hAnsi="Arial" w:cs="Arial"/>
                <w:b/>
                <w:bCs/>
                <w:color w:val="000000"/>
              </w:rPr>
            </w:pPr>
          </w:p>
          <w:p w14:paraId="24439971" w14:textId="506238A6" w:rsidR="006D590E" w:rsidRPr="00B54D4A" w:rsidRDefault="006D590E" w:rsidP="00BE14B2">
            <w:pPr>
              <w:autoSpaceDE w:val="0"/>
              <w:autoSpaceDN w:val="0"/>
              <w:adjustRightInd w:val="0"/>
              <w:spacing w:after="0" w:line="240" w:lineRule="auto"/>
              <w:rPr>
                <w:rFonts w:ascii="Arial" w:hAnsi="Arial" w:cs="Arial"/>
                <w:b/>
                <w:bCs/>
                <w:color w:val="000000"/>
              </w:rPr>
            </w:pPr>
          </w:p>
          <w:p w14:paraId="632425C6" w14:textId="77777777" w:rsidR="006D590E" w:rsidRPr="00B54D4A" w:rsidRDefault="006D590E" w:rsidP="00BE14B2">
            <w:pPr>
              <w:autoSpaceDE w:val="0"/>
              <w:autoSpaceDN w:val="0"/>
              <w:adjustRightInd w:val="0"/>
              <w:spacing w:after="0" w:line="240" w:lineRule="auto"/>
              <w:rPr>
                <w:rFonts w:ascii="Arial" w:hAnsi="Arial" w:cs="Arial"/>
                <w:b/>
                <w:bCs/>
                <w:color w:val="000000"/>
              </w:rPr>
            </w:pPr>
          </w:p>
          <w:p w14:paraId="56C8C98E" w14:textId="77777777" w:rsidR="00BE14B2" w:rsidRPr="00B54D4A" w:rsidRDefault="00BE14B2" w:rsidP="00BE14B2">
            <w:pPr>
              <w:autoSpaceDE w:val="0"/>
              <w:autoSpaceDN w:val="0"/>
              <w:adjustRightInd w:val="0"/>
              <w:spacing w:after="0" w:line="240" w:lineRule="auto"/>
              <w:rPr>
                <w:rFonts w:ascii="Arial" w:hAnsi="Arial" w:cs="Arial"/>
                <w:b/>
                <w:bCs/>
                <w:color w:val="000000"/>
              </w:rPr>
            </w:pPr>
          </w:p>
          <w:tbl>
            <w:tblPr>
              <w:tblW w:w="9027" w:type="dxa"/>
              <w:jc w:val="center"/>
              <w:tblCellMar>
                <w:left w:w="70" w:type="dxa"/>
                <w:right w:w="70" w:type="dxa"/>
              </w:tblCellMar>
              <w:tblLook w:val="04A0" w:firstRow="1" w:lastRow="0" w:firstColumn="1" w:lastColumn="0" w:noHBand="0" w:noVBand="1"/>
            </w:tblPr>
            <w:tblGrid>
              <w:gridCol w:w="4119"/>
              <w:gridCol w:w="4908"/>
            </w:tblGrid>
            <w:tr w:rsidR="00BE14B2" w:rsidRPr="00B54D4A" w14:paraId="58A9901C" w14:textId="77777777" w:rsidTr="00CC7D11">
              <w:trPr>
                <w:trHeight w:val="300"/>
                <w:jc w:val="center"/>
              </w:trPr>
              <w:tc>
                <w:tcPr>
                  <w:tcW w:w="4119" w:type="dxa"/>
                  <w:tcBorders>
                    <w:top w:val="single" w:sz="8" w:space="0" w:color="auto"/>
                    <w:left w:val="single" w:sz="8" w:space="0" w:color="auto"/>
                    <w:bottom w:val="single" w:sz="4" w:space="0" w:color="auto"/>
                    <w:right w:val="single" w:sz="4" w:space="0" w:color="auto"/>
                  </w:tcBorders>
                  <w:shd w:val="clear" w:color="auto" w:fill="D9D9D9" w:themeFill="background1" w:themeFillShade="D9"/>
                  <w:noWrap/>
                  <w:vAlign w:val="center"/>
                  <w:hideMark/>
                </w:tcPr>
                <w:p w14:paraId="23CF3911" w14:textId="77777777" w:rsidR="00BE14B2" w:rsidRPr="00B54D4A" w:rsidRDefault="00BE14B2" w:rsidP="00BE14B2">
                  <w:pPr>
                    <w:spacing w:after="0" w:line="240" w:lineRule="auto"/>
                    <w:rPr>
                      <w:rFonts w:ascii="Arial" w:eastAsia="Times New Roman" w:hAnsi="Arial" w:cs="Arial"/>
                      <w:b/>
                      <w:color w:val="000000"/>
                      <w:lang w:eastAsia="es-CO"/>
                    </w:rPr>
                  </w:pPr>
                  <w:r w:rsidRPr="00B54D4A">
                    <w:rPr>
                      <w:rFonts w:ascii="Arial" w:eastAsia="Times New Roman" w:hAnsi="Arial" w:cs="Arial"/>
                      <w:b/>
                      <w:color w:val="000000"/>
                      <w:lang w:eastAsia="es-CO"/>
                    </w:rPr>
                    <w:t>NOMBRE DE LA ENTIDAD</w:t>
                  </w:r>
                </w:p>
              </w:tc>
              <w:tc>
                <w:tcPr>
                  <w:tcW w:w="4908" w:type="dxa"/>
                  <w:tcBorders>
                    <w:top w:val="single" w:sz="8" w:space="0" w:color="auto"/>
                    <w:left w:val="nil"/>
                    <w:bottom w:val="single" w:sz="4" w:space="0" w:color="auto"/>
                    <w:right w:val="single" w:sz="8" w:space="0" w:color="auto"/>
                  </w:tcBorders>
                  <w:shd w:val="clear" w:color="auto" w:fill="D9D9D9" w:themeFill="background1" w:themeFillShade="D9"/>
                  <w:noWrap/>
                  <w:vAlign w:val="center"/>
                  <w:hideMark/>
                </w:tcPr>
                <w:p w14:paraId="5FCD0E46" w14:textId="64A4ECC4" w:rsidR="00BE14B2" w:rsidRPr="00B54D4A" w:rsidRDefault="00BE14B2" w:rsidP="006D590E">
                  <w:pPr>
                    <w:spacing w:after="0" w:line="240" w:lineRule="auto"/>
                    <w:jc w:val="both"/>
                    <w:rPr>
                      <w:rFonts w:ascii="Arial" w:eastAsia="Times New Roman" w:hAnsi="Arial" w:cs="Arial"/>
                      <w:iCs/>
                      <w:color w:val="000000" w:themeColor="text1"/>
                      <w:lang w:eastAsia="ar-SA"/>
                    </w:rPr>
                  </w:pPr>
                  <w:r w:rsidRPr="00B54D4A">
                    <w:rPr>
                      <w:rFonts w:ascii="Arial" w:eastAsia="Times New Roman" w:hAnsi="Arial" w:cs="Arial"/>
                      <w:iCs/>
                      <w:color w:val="000000" w:themeColor="text1"/>
                      <w:lang w:eastAsia="ar-SA"/>
                    </w:rPr>
                    <w:t>RAMA JUDICIAL – SECCI</w:t>
                  </w:r>
                  <w:r w:rsidR="006D590E" w:rsidRPr="00B54D4A">
                    <w:rPr>
                      <w:rFonts w:ascii="Arial" w:eastAsia="Times New Roman" w:hAnsi="Arial" w:cs="Arial"/>
                      <w:iCs/>
                      <w:color w:val="000000" w:themeColor="text1"/>
                      <w:lang w:eastAsia="ar-SA"/>
                    </w:rPr>
                    <w:t xml:space="preserve">ONAL SANTA- MARTA </w:t>
                  </w:r>
                  <w:r w:rsidR="00E471F7" w:rsidRPr="00B54D4A">
                    <w:rPr>
                      <w:rFonts w:ascii="Arial" w:eastAsia="Times New Roman" w:hAnsi="Arial" w:cs="Arial"/>
                      <w:iCs/>
                      <w:color w:val="000000" w:themeColor="text1"/>
                      <w:lang w:eastAsia="ar-SA"/>
                    </w:rPr>
                    <w:t xml:space="preserve"> </w:t>
                  </w:r>
                </w:p>
              </w:tc>
            </w:tr>
            <w:tr w:rsidR="00BE14B2" w:rsidRPr="00B54D4A" w14:paraId="3856F463" w14:textId="77777777" w:rsidTr="00CC7D11">
              <w:trPr>
                <w:trHeight w:val="300"/>
                <w:jc w:val="center"/>
              </w:trPr>
              <w:tc>
                <w:tcPr>
                  <w:tcW w:w="4119" w:type="dxa"/>
                  <w:tcBorders>
                    <w:top w:val="single" w:sz="8" w:space="0" w:color="auto"/>
                    <w:left w:val="single" w:sz="8" w:space="0" w:color="auto"/>
                    <w:bottom w:val="single" w:sz="4" w:space="0" w:color="auto"/>
                    <w:right w:val="single" w:sz="4" w:space="0" w:color="auto"/>
                  </w:tcBorders>
                  <w:shd w:val="clear" w:color="auto" w:fill="auto"/>
                  <w:noWrap/>
                  <w:vAlign w:val="center"/>
                </w:tcPr>
                <w:p w14:paraId="7C0A6599" w14:textId="77777777" w:rsidR="00BE14B2" w:rsidRPr="00B54D4A" w:rsidRDefault="00BE14B2" w:rsidP="00BE14B2">
                  <w:pPr>
                    <w:spacing w:after="0" w:line="240" w:lineRule="auto"/>
                    <w:rPr>
                      <w:rFonts w:ascii="Arial" w:eastAsia="Times New Roman" w:hAnsi="Arial" w:cs="Arial"/>
                      <w:b/>
                      <w:color w:val="000000"/>
                      <w:lang w:eastAsia="es-CO"/>
                    </w:rPr>
                  </w:pPr>
                  <w:r w:rsidRPr="00B54D4A">
                    <w:rPr>
                      <w:rFonts w:ascii="Arial" w:eastAsia="Times New Roman" w:hAnsi="Arial" w:cs="Arial"/>
                      <w:b/>
                      <w:color w:val="000000"/>
                      <w:lang w:eastAsia="es-CO"/>
                    </w:rPr>
                    <w:t>MODALIDAD DE CONTRATACIÓN</w:t>
                  </w:r>
                </w:p>
              </w:tc>
              <w:tc>
                <w:tcPr>
                  <w:tcW w:w="4908" w:type="dxa"/>
                  <w:tcBorders>
                    <w:top w:val="single" w:sz="8" w:space="0" w:color="auto"/>
                    <w:left w:val="nil"/>
                    <w:bottom w:val="single" w:sz="4" w:space="0" w:color="auto"/>
                    <w:right w:val="single" w:sz="8" w:space="0" w:color="auto"/>
                  </w:tcBorders>
                  <w:shd w:val="clear" w:color="auto" w:fill="auto"/>
                  <w:noWrap/>
                  <w:vAlign w:val="center"/>
                </w:tcPr>
                <w:p w14:paraId="35E8A035" w14:textId="77777777" w:rsidR="00BE14B2" w:rsidRPr="00B54D4A" w:rsidRDefault="00BE14B2" w:rsidP="00BE14B2">
                  <w:pPr>
                    <w:spacing w:after="0" w:line="240" w:lineRule="auto"/>
                    <w:jc w:val="both"/>
                    <w:rPr>
                      <w:rFonts w:ascii="Arial" w:eastAsia="Times New Roman" w:hAnsi="Arial" w:cs="Arial"/>
                      <w:color w:val="000000"/>
                      <w:lang w:eastAsia="es-CO"/>
                    </w:rPr>
                  </w:pPr>
                  <w:r w:rsidRPr="00B54D4A">
                    <w:rPr>
                      <w:rFonts w:ascii="Arial" w:eastAsia="Times New Roman" w:hAnsi="Arial" w:cs="Arial"/>
                      <w:color w:val="000000"/>
                      <w:lang w:eastAsia="es-CO"/>
                    </w:rPr>
                    <w:t>MINIMA CUANTIA</w:t>
                  </w:r>
                </w:p>
              </w:tc>
            </w:tr>
            <w:tr w:rsidR="00BE14B2" w:rsidRPr="00B54D4A" w14:paraId="55496C49" w14:textId="77777777" w:rsidTr="00CC7D11">
              <w:trPr>
                <w:trHeight w:val="300"/>
                <w:jc w:val="center"/>
              </w:trPr>
              <w:tc>
                <w:tcPr>
                  <w:tcW w:w="4119" w:type="dxa"/>
                  <w:tcBorders>
                    <w:top w:val="nil"/>
                    <w:left w:val="single" w:sz="8" w:space="0" w:color="auto"/>
                    <w:bottom w:val="single" w:sz="4" w:space="0" w:color="auto"/>
                    <w:right w:val="single" w:sz="4" w:space="0" w:color="auto"/>
                  </w:tcBorders>
                  <w:shd w:val="clear" w:color="auto" w:fill="auto"/>
                  <w:noWrap/>
                  <w:vAlign w:val="center"/>
                  <w:hideMark/>
                </w:tcPr>
                <w:p w14:paraId="7AEA395A" w14:textId="77777777" w:rsidR="00BE14B2" w:rsidRPr="00B54D4A" w:rsidRDefault="00BE14B2" w:rsidP="00BE14B2">
                  <w:pPr>
                    <w:spacing w:after="0" w:line="240" w:lineRule="auto"/>
                    <w:rPr>
                      <w:rFonts w:ascii="Arial" w:eastAsia="Times New Roman" w:hAnsi="Arial" w:cs="Arial"/>
                      <w:b/>
                      <w:color w:val="000000"/>
                      <w:lang w:eastAsia="es-CO"/>
                    </w:rPr>
                  </w:pPr>
                  <w:r w:rsidRPr="00B54D4A">
                    <w:rPr>
                      <w:rFonts w:ascii="Arial" w:eastAsia="Times New Roman" w:hAnsi="Arial" w:cs="Arial"/>
                      <w:b/>
                      <w:color w:val="000000"/>
                      <w:lang w:eastAsia="es-CO"/>
                    </w:rPr>
                    <w:t>PROCESO</w:t>
                  </w:r>
                </w:p>
              </w:tc>
              <w:tc>
                <w:tcPr>
                  <w:tcW w:w="4908" w:type="dxa"/>
                  <w:tcBorders>
                    <w:top w:val="nil"/>
                    <w:left w:val="nil"/>
                    <w:bottom w:val="single" w:sz="4" w:space="0" w:color="auto"/>
                    <w:right w:val="single" w:sz="8" w:space="0" w:color="auto"/>
                  </w:tcBorders>
                  <w:shd w:val="clear" w:color="auto" w:fill="auto"/>
                  <w:noWrap/>
                  <w:vAlign w:val="center"/>
                  <w:hideMark/>
                </w:tcPr>
                <w:p w14:paraId="06A7252A" w14:textId="67E1B0EA" w:rsidR="00BE14B2" w:rsidRPr="00B54D4A" w:rsidRDefault="009A0A13" w:rsidP="00BE14B2">
                  <w:pPr>
                    <w:autoSpaceDE w:val="0"/>
                    <w:autoSpaceDN w:val="0"/>
                    <w:adjustRightInd w:val="0"/>
                    <w:spacing w:after="0" w:line="240" w:lineRule="auto"/>
                    <w:rPr>
                      <w:rFonts w:ascii="Arial" w:eastAsia="Times New Roman" w:hAnsi="Arial" w:cs="Arial"/>
                      <w:iCs/>
                      <w:color w:val="000000" w:themeColor="text1"/>
                      <w:lang w:eastAsia="ar-SA"/>
                    </w:rPr>
                  </w:pPr>
                  <w:r w:rsidRPr="00B54D4A">
                    <w:rPr>
                      <w:rFonts w:ascii="Arial" w:eastAsia="Times New Roman" w:hAnsi="Arial" w:cs="Arial"/>
                      <w:iCs/>
                      <w:color w:val="000000" w:themeColor="text1"/>
                      <w:lang w:eastAsia="ar-SA"/>
                    </w:rPr>
                    <w:t>CMC 025-2019</w:t>
                  </w:r>
                </w:p>
              </w:tc>
            </w:tr>
            <w:tr w:rsidR="00BE14B2" w:rsidRPr="00B54D4A" w14:paraId="3024E105" w14:textId="77777777" w:rsidTr="00CC7D11">
              <w:trPr>
                <w:trHeight w:val="300"/>
                <w:jc w:val="center"/>
              </w:trPr>
              <w:tc>
                <w:tcPr>
                  <w:tcW w:w="4119" w:type="dxa"/>
                  <w:tcBorders>
                    <w:top w:val="nil"/>
                    <w:left w:val="single" w:sz="8" w:space="0" w:color="auto"/>
                    <w:bottom w:val="single" w:sz="4" w:space="0" w:color="auto"/>
                    <w:right w:val="single" w:sz="4" w:space="0" w:color="auto"/>
                  </w:tcBorders>
                  <w:shd w:val="clear" w:color="auto" w:fill="auto"/>
                  <w:noWrap/>
                  <w:vAlign w:val="center"/>
                  <w:hideMark/>
                </w:tcPr>
                <w:p w14:paraId="7CCC16EA" w14:textId="77777777" w:rsidR="00BE14B2" w:rsidRPr="00B54D4A" w:rsidRDefault="00BE14B2" w:rsidP="00BE14B2">
                  <w:pPr>
                    <w:spacing w:after="0" w:line="240" w:lineRule="auto"/>
                    <w:rPr>
                      <w:rFonts w:ascii="Arial" w:eastAsia="Times New Roman" w:hAnsi="Arial" w:cs="Arial"/>
                      <w:b/>
                      <w:color w:val="000000"/>
                      <w:lang w:eastAsia="es-CO"/>
                    </w:rPr>
                  </w:pPr>
                  <w:r w:rsidRPr="00B54D4A">
                    <w:rPr>
                      <w:rFonts w:ascii="Arial" w:eastAsia="Times New Roman" w:hAnsi="Arial" w:cs="Arial"/>
                      <w:b/>
                      <w:color w:val="000000"/>
                      <w:lang w:eastAsia="es-CO"/>
                    </w:rPr>
                    <w:t>OBJETO</w:t>
                  </w:r>
                </w:p>
              </w:tc>
              <w:tc>
                <w:tcPr>
                  <w:tcW w:w="4908" w:type="dxa"/>
                  <w:tcBorders>
                    <w:top w:val="nil"/>
                    <w:left w:val="nil"/>
                    <w:bottom w:val="single" w:sz="4" w:space="0" w:color="auto"/>
                    <w:right w:val="single" w:sz="8" w:space="0" w:color="auto"/>
                  </w:tcBorders>
                  <w:shd w:val="clear" w:color="auto" w:fill="auto"/>
                  <w:noWrap/>
                  <w:vAlign w:val="center"/>
                  <w:hideMark/>
                </w:tcPr>
                <w:p w14:paraId="3C980C83" w14:textId="512E3801" w:rsidR="00BE14B2" w:rsidRPr="00B54D4A" w:rsidRDefault="009A0A13" w:rsidP="009A0A13">
                  <w:pPr>
                    <w:spacing w:after="0" w:line="240" w:lineRule="auto"/>
                    <w:jc w:val="both"/>
                    <w:rPr>
                      <w:rFonts w:ascii="Arial" w:eastAsia="Times New Roman" w:hAnsi="Arial" w:cs="Arial"/>
                      <w:iCs/>
                      <w:color w:val="000000" w:themeColor="text1"/>
                      <w:lang w:eastAsia="ar-SA"/>
                    </w:rPr>
                  </w:pPr>
                  <w:r w:rsidRPr="00B54D4A">
                    <w:rPr>
                      <w:rFonts w:ascii="Arial" w:eastAsia="Times New Roman" w:hAnsi="Arial" w:cs="Arial"/>
                      <w:iCs/>
                      <w:color w:val="000000" w:themeColor="text1"/>
                      <w:lang w:eastAsia="ar-SA"/>
                    </w:rPr>
                    <w:t>Contratar la realización de exámenes de tamizaje cardiovascular (glicemia y perfil lipídico), cáncer (mamografía para mujeres y antígeno prostático para hombres) y consulta médica para la entrega de recomendaciones médicas en santa marta.</w:t>
                  </w:r>
                </w:p>
              </w:tc>
            </w:tr>
            <w:tr w:rsidR="00BE14B2" w:rsidRPr="00B54D4A" w14:paraId="6D057AB3" w14:textId="77777777" w:rsidTr="00CC7D11">
              <w:trPr>
                <w:trHeight w:val="300"/>
                <w:jc w:val="center"/>
              </w:trPr>
              <w:tc>
                <w:tcPr>
                  <w:tcW w:w="4119" w:type="dxa"/>
                  <w:tcBorders>
                    <w:top w:val="nil"/>
                    <w:left w:val="single" w:sz="8" w:space="0" w:color="auto"/>
                    <w:bottom w:val="single" w:sz="4" w:space="0" w:color="auto"/>
                    <w:right w:val="single" w:sz="4" w:space="0" w:color="auto"/>
                  </w:tcBorders>
                  <w:shd w:val="clear" w:color="auto" w:fill="auto"/>
                  <w:noWrap/>
                  <w:vAlign w:val="center"/>
                  <w:hideMark/>
                </w:tcPr>
                <w:p w14:paraId="11D95815" w14:textId="77777777" w:rsidR="00BE14B2" w:rsidRPr="00B54D4A" w:rsidRDefault="00BE14B2" w:rsidP="00BE14B2">
                  <w:pPr>
                    <w:spacing w:after="0" w:line="240" w:lineRule="auto"/>
                    <w:rPr>
                      <w:rFonts w:ascii="Arial" w:eastAsia="Times New Roman" w:hAnsi="Arial" w:cs="Arial"/>
                      <w:b/>
                      <w:color w:val="000000"/>
                      <w:lang w:eastAsia="es-CO"/>
                    </w:rPr>
                  </w:pPr>
                  <w:r w:rsidRPr="00B54D4A">
                    <w:rPr>
                      <w:rFonts w:ascii="Arial" w:eastAsia="Times New Roman" w:hAnsi="Arial" w:cs="Arial"/>
                      <w:b/>
                      <w:color w:val="000000"/>
                      <w:lang w:eastAsia="es-CO"/>
                    </w:rPr>
                    <w:t>VALOR</w:t>
                  </w:r>
                </w:p>
              </w:tc>
              <w:tc>
                <w:tcPr>
                  <w:tcW w:w="4908" w:type="dxa"/>
                  <w:tcBorders>
                    <w:top w:val="nil"/>
                    <w:left w:val="nil"/>
                    <w:bottom w:val="single" w:sz="4" w:space="0" w:color="auto"/>
                    <w:right w:val="single" w:sz="8" w:space="0" w:color="auto"/>
                  </w:tcBorders>
                  <w:shd w:val="clear" w:color="auto" w:fill="auto"/>
                  <w:noWrap/>
                  <w:vAlign w:val="center"/>
                  <w:hideMark/>
                </w:tcPr>
                <w:p w14:paraId="5A14DA3F" w14:textId="425517D9" w:rsidR="00BE14B2" w:rsidRPr="00B54D4A" w:rsidRDefault="00BE14B2" w:rsidP="009A0A13">
                  <w:pPr>
                    <w:spacing w:after="0" w:line="240" w:lineRule="auto"/>
                    <w:jc w:val="both"/>
                    <w:rPr>
                      <w:rFonts w:ascii="Arial" w:eastAsia="Times New Roman" w:hAnsi="Arial" w:cs="Arial"/>
                      <w:iCs/>
                      <w:color w:val="000000" w:themeColor="text1"/>
                      <w:lang w:eastAsia="ar-SA"/>
                    </w:rPr>
                  </w:pPr>
                  <w:r w:rsidRPr="00B54D4A">
                    <w:rPr>
                      <w:rFonts w:ascii="Arial" w:eastAsia="Times New Roman" w:hAnsi="Arial" w:cs="Arial"/>
                      <w:color w:val="000000"/>
                      <w:lang w:eastAsia="es-CO"/>
                    </w:rPr>
                    <w:t> </w:t>
                  </w:r>
                  <w:r w:rsidR="009A0A13" w:rsidRPr="00B54D4A">
                    <w:rPr>
                      <w:rFonts w:ascii="Arial" w:eastAsia="Times New Roman" w:hAnsi="Arial" w:cs="Arial"/>
                      <w:color w:val="000000"/>
                      <w:lang w:eastAsia="es-CO"/>
                    </w:rPr>
                    <w:t>$14.685.000</w:t>
                  </w:r>
                </w:p>
              </w:tc>
            </w:tr>
          </w:tbl>
          <w:p w14:paraId="4D35CB90" w14:textId="77777777" w:rsidR="00BE14B2" w:rsidRPr="00B54D4A" w:rsidRDefault="00BE14B2" w:rsidP="00BE14B2">
            <w:pPr>
              <w:autoSpaceDE w:val="0"/>
              <w:autoSpaceDN w:val="0"/>
              <w:adjustRightInd w:val="0"/>
              <w:spacing w:after="0" w:line="240" w:lineRule="auto"/>
              <w:rPr>
                <w:rFonts w:ascii="Arial" w:hAnsi="Arial" w:cs="Arial"/>
                <w:b/>
                <w:bCs/>
                <w:color w:val="000000"/>
              </w:rPr>
            </w:pPr>
          </w:p>
          <w:p w14:paraId="09F51C62" w14:textId="77777777" w:rsidR="00BE14B2" w:rsidRPr="00B54D4A" w:rsidRDefault="00BE14B2" w:rsidP="00BE14B2">
            <w:pPr>
              <w:autoSpaceDE w:val="0"/>
              <w:autoSpaceDN w:val="0"/>
              <w:adjustRightInd w:val="0"/>
              <w:spacing w:after="0" w:line="240" w:lineRule="auto"/>
              <w:rPr>
                <w:rFonts w:ascii="Arial" w:hAnsi="Arial" w:cs="Arial"/>
                <w:color w:val="000000"/>
              </w:rPr>
            </w:pPr>
          </w:p>
          <w:tbl>
            <w:tblPr>
              <w:tblW w:w="9027" w:type="dxa"/>
              <w:jc w:val="center"/>
              <w:tblCellMar>
                <w:left w:w="70" w:type="dxa"/>
                <w:right w:w="70" w:type="dxa"/>
              </w:tblCellMar>
              <w:tblLook w:val="04A0" w:firstRow="1" w:lastRow="0" w:firstColumn="1" w:lastColumn="0" w:noHBand="0" w:noVBand="1"/>
            </w:tblPr>
            <w:tblGrid>
              <w:gridCol w:w="4119"/>
              <w:gridCol w:w="4908"/>
            </w:tblGrid>
            <w:tr w:rsidR="009A0A13" w:rsidRPr="00B54D4A" w14:paraId="61BA68AE" w14:textId="77777777" w:rsidTr="006D590E">
              <w:trPr>
                <w:trHeight w:val="300"/>
                <w:jc w:val="center"/>
              </w:trPr>
              <w:tc>
                <w:tcPr>
                  <w:tcW w:w="4119" w:type="dxa"/>
                  <w:tcBorders>
                    <w:top w:val="single" w:sz="8" w:space="0" w:color="auto"/>
                    <w:left w:val="single" w:sz="8" w:space="0" w:color="auto"/>
                    <w:bottom w:val="single" w:sz="4" w:space="0" w:color="auto"/>
                    <w:right w:val="single" w:sz="4" w:space="0" w:color="auto"/>
                  </w:tcBorders>
                  <w:shd w:val="clear" w:color="auto" w:fill="D9D9D9" w:themeFill="background1" w:themeFillShade="D9"/>
                  <w:noWrap/>
                  <w:vAlign w:val="center"/>
                </w:tcPr>
                <w:p w14:paraId="1B4EA183" w14:textId="019E89D3" w:rsidR="009A0A13" w:rsidRPr="00B54D4A" w:rsidRDefault="00336891" w:rsidP="009A0A13">
                  <w:pPr>
                    <w:spacing w:after="0" w:line="240" w:lineRule="auto"/>
                    <w:rPr>
                      <w:rFonts w:ascii="Arial" w:eastAsia="Times New Roman" w:hAnsi="Arial" w:cs="Arial"/>
                      <w:b/>
                      <w:color w:val="000000"/>
                      <w:lang w:eastAsia="es-CO"/>
                    </w:rPr>
                  </w:pPr>
                  <w:r w:rsidRPr="00B54D4A">
                    <w:rPr>
                      <w:rFonts w:ascii="Arial" w:eastAsia="Times New Roman" w:hAnsi="Arial" w:cs="Arial"/>
                      <w:b/>
                      <w:color w:val="000000"/>
                      <w:lang w:eastAsia="es-CO"/>
                    </w:rPr>
                    <w:lastRenderedPageBreak/>
                    <w:t>NOMBRE DE LA ENTIDAD</w:t>
                  </w:r>
                </w:p>
              </w:tc>
              <w:tc>
                <w:tcPr>
                  <w:tcW w:w="4908" w:type="dxa"/>
                  <w:tcBorders>
                    <w:top w:val="single" w:sz="8" w:space="0" w:color="auto"/>
                    <w:left w:val="nil"/>
                    <w:bottom w:val="single" w:sz="4" w:space="0" w:color="auto"/>
                    <w:right w:val="single" w:sz="8" w:space="0" w:color="auto"/>
                  </w:tcBorders>
                  <w:shd w:val="clear" w:color="auto" w:fill="D9D9D9" w:themeFill="background1" w:themeFillShade="D9"/>
                  <w:noWrap/>
                  <w:vAlign w:val="center"/>
                </w:tcPr>
                <w:p w14:paraId="3296E420" w14:textId="77011378" w:rsidR="009A0A13" w:rsidRPr="00B54D4A" w:rsidRDefault="00933C5E" w:rsidP="00933C5E">
                  <w:pPr>
                    <w:spacing w:after="0" w:line="240" w:lineRule="auto"/>
                    <w:rPr>
                      <w:rFonts w:ascii="Arial" w:eastAsia="Times New Roman" w:hAnsi="Arial" w:cs="Arial"/>
                      <w:iCs/>
                      <w:color w:val="000000" w:themeColor="text1"/>
                      <w:lang w:eastAsia="ar-SA"/>
                    </w:rPr>
                  </w:pPr>
                  <w:r w:rsidRPr="00B54D4A">
                    <w:rPr>
                      <w:rFonts w:ascii="Arial" w:eastAsia="Times New Roman" w:hAnsi="Arial" w:cs="Arial"/>
                      <w:iCs/>
                      <w:color w:val="000000" w:themeColor="text1"/>
                      <w:lang w:eastAsia="ar-SA"/>
                    </w:rPr>
                    <w:t>RAMA JUDICIAL – SECCIONAL ARMENIA - QUINDIO</w:t>
                  </w:r>
                </w:p>
              </w:tc>
            </w:tr>
            <w:tr w:rsidR="00336891" w:rsidRPr="00B54D4A" w14:paraId="3C056581" w14:textId="77777777" w:rsidTr="006D590E">
              <w:trPr>
                <w:trHeight w:val="300"/>
                <w:jc w:val="center"/>
              </w:trPr>
              <w:tc>
                <w:tcPr>
                  <w:tcW w:w="4119" w:type="dxa"/>
                  <w:tcBorders>
                    <w:top w:val="single" w:sz="8" w:space="0" w:color="auto"/>
                    <w:left w:val="single" w:sz="8" w:space="0" w:color="auto"/>
                    <w:bottom w:val="single" w:sz="4" w:space="0" w:color="auto"/>
                    <w:right w:val="single" w:sz="4" w:space="0" w:color="auto"/>
                  </w:tcBorders>
                  <w:noWrap/>
                  <w:vAlign w:val="center"/>
                </w:tcPr>
                <w:p w14:paraId="474EB8DF" w14:textId="1A11701C" w:rsidR="00336891" w:rsidRPr="00B54D4A" w:rsidRDefault="00336891" w:rsidP="00336891">
                  <w:pPr>
                    <w:spacing w:after="0" w:line="240" w:lineRule="auto"/>
                    <w:rPr>
                      <w:rFonts w:ascii="Arial" w:eastAsia="Times New Roman" w:hAnsi="Arial" w:cs="Arial"/>
                      <w:b/>
                      <w:color w:val="000000"/>
                      <w:lang w:eastAsia="es-CO"/>
                    </w:rPr>
                  </w:pPr>
                  <w:r w:rsidRPr="00B54D4A">
                    <w:rPr>
                      <w:rFonts w:ascii="Arial" w:eastAsia="Times New Roman" w:hAnsi="Arial" w:cs="Arial"/>
                      <w:b/>
                      <w:color w:val="000000"/>
                      <w:lang w:eastAsia="es-CO"/>
                    </w:rPr>
                    <w:t>MODALIDAD DE CONTRATACIÓN</w:t>
                  </w:r>
                </w:p>
              </w:tc>
              <w:tc>
                <w:tcPr>
                  <w:tcW w:w="4908" w:type="dxa"/>
                  <w:tcBorders>
                    <w:top w:val="single" w:sz="8" w:space="0" w:color="auto"/>
                    <w:left w:val="nil"/>
                    <w:bottom w:val="single" w:sz="4" w:space="0" w:color="auto"/>
                    <w:right w:val="single" w:sz="8" w:space="0" w:color="auto"/>
                  </w:tcBorders>
                  <w:noWrap/>
                  <w:vAlign w:val="center"/>
                </w:tcPr>
                <w:p w14:paraId="32171ECD" w14:textId="4BEA97A5" w:rsidR="00336891" w:rsidRPr="00B54D4A" w:rsidRDefault="00933C5E" w:rsidP="00336891">
                  <w:pPr>
                    <w:spacing w:after="0" w:line="240" w:lineRule="auto"/>
                    <w:rPr>
                      <w:rFonts w:ascii="Arial" w:eastAsia="Times New Roman" w:hAnsi="Arial" w:cs="Arial"/>
                      <w:iCs/>
                      <w:lang w:eastAsia="ar-SA"/>
                    </w:rPr>
                  </w:pPr>
                  <w:r w:rsidRPr="00B54D4A">
                    <w:rPr>
                      <w:rFonts w:ascii="Arial" w:hAnsi="Arial" w:cs="Arial"/>
                      <w:color w:val="000000"/>
                      <w:shd w:val="clear" w:color="auto" w:fill="FFFFFF"/>
                    </w:rPr>
                    <w:t xml:space="preserve">MINIMA CUANTIA </w:t>
                  </w:r>
                </w:p>
              </w:tc>
            </w:tr>
            <w:tr w:rsidR="00336891" w:rsidRPr="00B54D4A" w14:paraId="76647244" w14:textId="77777777" w:rsidTr="006D590E">
              <w:trPr>
                <w:trHeight w:val="300"/>
                <w:jc w:val="center"/>
              </w:trPr>
              <w:tc>
                <w:tcPr>
                  <w:tcW w:w="4119" w:type="dxa"/>
                  <w:tcBorders>
                    <w:top w:val="nil"/>
                    <w:left w:val="single" w:sz="8" w:space="0" w:color="auto"/>
                    <w:bottom w:val="single" w:sz="4" w:space="0" w:color="auto"/>
                    <w:right w:val="single" w:sz="4" w:space="0" w:color="auto"/>
                  </w:tcBorders>
                  <w:noWrap/>
                  <w:vAlign w:val="center"/>
                </w:tcPr>
                <w:p w14:paraId="3613E732" w14:textId="2A06A9E1" w:rsidR="00336891" w:rsidRPr="00B54D4A" w:rsidRDefault="00336891" w:rsidP="00336891">
                  <w:pPr>
                    <w:spacing w:after="0" w:line="240" w:lineRule="auto"/>
                    <w:rPr>
                      <w:rFonts w:ascii="Arial" w:eastAsia="Times New Roman" w:hAnsi="Arial" w:cs="Arial"/>
                      <w:b/>
                      <w:color w:val="000000"/>
                      <w:lang w:eastAsia="es-CO"/>
                    </w:rPr>
                  </w:pPr>
                  <w:r w:rsidRPr="00B54D4A">
                    <w:rPr>
                      <w:rFonts w:ascii="Arial" w:eastAsia="Times New Roman" w:hAnsi="Arial" w:cs="Arial"/>
                      <w:b/>
                      <w:color w:val="000000"/>
                      <w:lang w:eastAsia="es-CO"/>
                    </w:rPr>
                    <w:t>PROCESO</w:t>
                  </w:r>
                </w:p>
              </w:tc>
              <w:tc>
                <w:tcPr>
                  <w:tcW w:w="4908" w:type="dxa"/>
                  <w:tcBorders>
                    <w:top w:val="nil"/>
                    <w:left w:val="nil"/>
                    <w:bottom w:val="single" w:sz="4" w:space="0" w:color="auto"/>
                    <w:right w:val="single" w:sz="8" w:space="0" w:color="auto"/>
                  </w:tcBorders>
                  <w:noWrap/>
                  <w:vAlign w:val="center"/>
                </w:tcPr>
                <w:p w14:paraId="34994122" w14:textId="55BE1DA1" w:rsidR="00336891" w:rsidRPr="00B54D4A" w:rsidRDefault="00933C5E" w:rsidP="00336891">
                  <w:pPr>
                    <w:spacing w:after="0" w:line="240" w:lineRule="auto"/>
                    <w:rPr>
                      <w:rFonts w:ascii="Arial" w:eastAsia="Times New Roman" w:hAnsi="Arial" w:cs="Arial"/>
                      <w:iCs/>
                      <w:color w:val="000000" w:themeColor="text1"/>
                      <w:lang w:eastAsia="ar-SA"/>
                    </w:rPr>
                  </w:pPr>
                  <w:r w:rsidRPr="00B54D4A">
                    <w:rPr>
                      <w:rFonts w:ascii="Arial" w:hAnsi="Arial" w:cs="Arial"/>
                      <w:color w:val="000000"/>
                      <w:shd w:val="clear" w:color="auto" w:fill="FFFFFF"/>
                    </w:rPr>
                    <w:t>MC-038-2020:</w:t>
                  </w:r>
                </w:p>
              </w:tc>
            </w:tr>
            <w:tr w:rsidR="00336891" w:rsidRPr="00B54D4A" w14:paraId="0E54614B" w14:textId="77777777" w:rsidTr="006D590E">
              <w:trPr>
                <w:trHeight w:val="300"/>
                <w:jc w:val="center"/>
              </w:trPr>
              <w:tc>
                <w:tcPr>
                  <w:tcW w:w="4119" w:type="dxa"/>
                  <w:tcBorders>
                    <w:top w:val="nil"/>
                    <w:left w:val="single" w:sz="8" w:space="0" w:color="auto"/>
                    <w:bottom w:val="single" w:sz="4" w:space="0" w:color="auto"/>
                    <w:right w:val="single" w:sz="4" w:space="0" w:color="auto"/>
                  </w:tcBorders>
                  <w:noWrap/>
                  <w:vAlign w:val="center"/>
                </w:tcPr>
                <w:p w14:paraId="06808E65" w14:textId="40988E96" w:rsidR="00336891" w:rsidRPr="00B54D4A" w:rsidRDefault="00933C5E" w:rsidP="00336891">
                  <w:pPr>
                    <w:spacing w:after="0" w:line="240" w:lineRule="auto"/>
                    <w:rPr>
                      <w:rFonts w:ascii="Arial" w:eastAsia="Times New Roman" w:hAnsi="Arial" w:cs="Arial"/>
                      <w:b/>
                      <w:color w:val="000000"/>
                      <w:lang w:eastAsia="es-CO"/>
                    </w:rPr>
                  </w:pPr>
                  <w:r w:rsidRPr="00B54D4A">
                    <w:rPr>
                      <w:rFonts w:ascii="Arial" w:eastAsia="Times New Roman" w:hAnsi="Arial" w:cs="Arial"/>
                      <w:b/>
                      <w:color w:val="000000"/>
                      <w:lang w:eastAsia="es-CO"/>
                    </w:rPr>
                    <w:t>OBJETO</w:t>
                  </w:r>
                </w:p>
              </w:tc>
              <w:tc>
                <w:tcPr>
                  <w:tcW w:w="4908" w:type="dxa"/>
                  <w:tcBorders>
                    <w:top w:val="nil"/>
                    <w:left w:val="nil"/>
                    <w:bottom w:val="single" w:sz="4" w:space="0" w:color="auto"/>
                    <w:right w:val="single" w:sz="8" w:space="0" w:color="auto"/>
                  </w:tcBorders>
                  <w:noWrap/>
                  <w:vAlign w:val="center"/>
                </w:tcPr>
                <w:p w14:paraId="7099D6C3" w14:textId="41406C1D" w:rsidR="00336891" w:rsidRPr="00B54D4A" w:rsidRDefault="00933C5E" w:rsidP="00336891">
                  <w:pPr>
                    <w:spacing w:after="0" w:line="240" w:lineRule="auto"/>
                    <w:jc w:val="both"/>
                    <w:rPr>
                      <w:rFonts w:ascii="Arial" w:hAnsi="Arial" w:cs="Arial"/>
                      <w:color w:val="000000"/>
                      <w:shd w:val="clear" w:color="auto" w:fill="FFFFFF"/>
                    </w:rPr>
                  </w:pPr>
                  <w:r w:rsidRPr="00B54D4A">
                    <w:rPr>
                      <w:rFonts w:ascii="Arial" w:hAnsi="Arial" w:cs="Arial"/>
                      <w:color w:val="000000"/>
                      <w:shd w:val="clear" w:color="auto" w:fill="FFFFFF"/>
                    </w:rPr>
                    <w:t>La realización de exámenes de tamizaje cardiovascular, para cáncer y consulta médica especializada para la entrega de recomendaciones médicas en hábitos de autocuidado, a los servidores judiciales del distrito de armenia y administrativo del Quindío</w:t>
                  </w:r>
                </w:p>
                <w:p w14:paraId="5F668392" w14:textId="77777777" w:rsidR="00933C5E" w:rsidRPr="00B54D4A" w:rsidRDefault="00933C5E" w:rsidP="00336891">
                  <w:pPr>
                    <w:spacing w:after="0" w:line="240" w:lineRule="auto"/>
                    <w:jc w:val="both"/>
                    <w:rPr>
                      <w:rFonts w:ascii="Arial" w:hAnsi="Arial" w:cs="Arial"/>
                      <w:color w:val="000000"/>
                      <w:shd w:val="clear" w:color="auto" w:fill="FFFFFF"/>
                    </w:rPr>
                  </w:pPr>
                </w:p>
                <w:p w14:paraId="767E5E26" w14:textId="77777777" w:rsidR="00933C5E" w:rsidRPr="00B54D4A" w:rsidRDefault="00933C5E" w:rsidP="00336891">
                  <w:pPr>
                    <w:spacing w:after="0" w:line="240" w:lineRule="auto"/>
                    <w:jc w:val="both"/>
                    <w:rPr>
                      <w:rFonts w:ascii="Arial" w:hAnsi="Arial" w:cs="Arial"/>
                      <w:color w:val="000000"/>
                      <w:shd w:val="clear" w:color="auto" w:fill="FFFFFF"/>
                    </w:rPr>
                  </w:pPr>
                </w:p>
                <w:p w14:paraId="0CE37D8E" w14:textId="7AD27278" w:rsidR="00933C5E" w:rsidRPr="00B54D4A" w:rsidRDefault="00933C5E" w:rsidP="00336891">
                  <w:pPr>
                    <w:spacing w:after="0" w:line="240" w:lineRule="auto"/>
                    <w:jc w:val="both"/>
                    <w:rPr>
                      <w:rFonts w:ascii="Arial" w:eastAsia="Times New Roman" w:hAnsi="Arial" w:cs="Arial"/>
                      <w:iCs/>
                      <w:color w:val="000000" w:themeColor="text1"/>
                      <w:lang w:eastAsia="ar-SA"/>
                    </w:rPr>
                  </w:pPr>
                </w:p>
              </w:tc>
            </w:tr>
            <w:tr w:rsidR="00336891" w:rsidRPr="00B54D4A" w14:paraId="4B281869" w14:textId="77777777" w:rsidTr="006D590E">
              <w:trPr>
                <w:trHeight w:val="300"/>
                <w:jc w:val="center"/>
              </w:trPr>
              <w:tc>
                <w:tcPr>
                  <w:tcW w:w="4119" w:type="dxa"/>
                  <w:tcBorders>
                    <w:top w:val="nil"/>
                    <w:left w:val="single" w:sz="8" w:space="0" w:color="auto"/>
                    <w:bottom w:val="single" w:sz="4" w:space="0" w:color="auto"/>
                    <w:right w:val="single" w:sz="4" w:space="0" w:color="auto"/>
                  </w:tcBorders>
                  <w:noWrap/>
                  <w:vAlign w:val="center"/>
                </w:tcPr>
                <w:p w14:paraId="56253045" w14:textId="6FE1B236" w:rsidR="00336891" w:rsidRPr="00B54D4A" w:rsidRDefault="00933C5E" w:rsidP="00336891">
                  <w:pPr>
                    <w:spacing w:after="0" w:line="240" w:lineRule="auto"/>
                    <w:rPr>
                      <w:rFonts w:ascii="Arial" w:eastAsia="Times New Roman" w:hAnsi="Arial" w:cs="Arial"/>
                      <w:b/>
                      <w:color w:val="000000"/>
                      <w:lang w:eastAsia="es-CO"/>
                    </w:rPr>
                  </w:pPr>
                  <w:r w:rsidRPr="00B54D4A">
                    <w:rPr>
                      <w:rFonts w:ascii="Arial" w:eastAsia="Times New Roman" w:hAnsi="Arial" w:cs="Arial"/>
                      <w:b/>
                      <w:color w:val="000000"/>
                      <w:lang w:eastAsia="es-CO"/>
                    </w:rPr>
                    <w:t>VALOR</w:t>
                  </w:r>
                </w:p>
              </w:tc>
              <w:tc>
                <w:tcPr>
                  <w:tcW w:w="4908" w:type="dxa"/>
                  <w:tcBorders>
                    <w:top w:val="nil"/>
                    <w:left w:val="nil"/>
                    <w:bottom w:val="single" w:sz="4" w:space="0" w:color="auto"/>
                    <w:right w:val="single" w:sz="8" w:space="0" w:color="auto"/>
                  </w:tcBorders>
                  <w:noWrap/>
                  <w:vAlign w:val="center"/>
                </w:tcPr>
                <w:p w14:paraId="6BB99F7B" w14:textId="0FE89462" w:rsidR="00336891" w:rsidRPr="00B54D4A" w:rsidRDefault="00933C5E" w:rsidP="00336891">
                  <w:pPr>
                    <w:spacing w:after="0" w:line="240" w:lineRule="auto"/>
                    <w:rPr>
                      <w:rFonts w:ascii="Arial" w:eastAsia="Times New Roman" w:hAnsi="Arial" w:cs="Arial"/>
                      <w:iCs/>
                      <w:color w:val="000000" w:themeColor="text1"/>
                      <w:lang w:eastAsia="ar-SA"/>
                    </w:rPr>
                  </w:pPr>
                  <w:r w:rsidRPr="00B54D4A">
                    <w:rPr>
                      <w:rFonts w:ascii="Arial" w:eastAsia="Times New Roman" w:hAnsi="Arial" w:cs="Arial"/>
                      <w:iCs/>
                      <w:color w:val="000000" w:themeColor="text1"/>
                      <w:lang w:eastAsia="ar-SA"/>
                    </w:rPr>
                    <w:t>$ 14.868.000</w:t>
                  </w:r>
                </w:p>
              </w:tc>
            </w:tr>
          </w:tbl>
          <w:p w14:paraId="5C3D4F2E" w14:textId="77777777" w:rsidR="00BE14B2" w:rsidRPr="00B54D4A" w:rsidRDefault="00BE14B2" w:rsidP="00BE14B2">
            <w:pPr>
              <w:spacing w:after="0" w:line="240" w:lineRule="auto"/>
              <w:rPr>
                <w:rFonts w:ascii="Arial" w:eastAsia="Times New Roman" w:hAnsi="Arial" w:cs="Arial"/>
                <w:iCs/>
                <w:color w:val="000000" w:themeColor="text1"/>
                <w:lang w:eastAsia="ar-SA"/>
              </w:rPr>
            </w:pPr>
          </w:p>
          <w:tbl>
            <w:tblPr>
              <w:tblW w:w="9027" w:type="dxa"/>
              <w:jc w:val="center"/>
              <w:tblCellMar>
                <w:left w:w="70" w:type="dxa"/>
                <w:right w:w="70" w:type="dxa"/>
              </w:tblCellMar>
              <w:tblLook w:val="04A0" w:firstRow="1" w:lastRow="0" w:firstColumn="1" w:lastColumn="0" w:noHBand="0" w:noVBand="1"/>
            </w:tblPr>
            <w:tblGrid>
              <w:gridCol w:w="4119"/>
              <w:gridCol w:w="4908"/>
            </w:tblGrid>
            <w:tr w:rsidR="006D590E" w:rsidRPr="00B54D4A" w14:paraId="53C5A4C4" w14:textId="77777777" w:rsidTr="005A2328">
              <w:trPr>
                <w:trHeight w:val="300"/>
                <w:jc w:val="center"/>
              </w:trPr>
              <w:tc>
                <w:tcPr>
                  <w:tcW w:w="4119" w:type="dxa"/>
                  <w:tcBorders>
                    <w:top w:val="single" w:sz="8" w:space="0" w:color="auto"/>
                    <w:left w:val="single" w:sz="8" w:space="0" w:color="auto"/>
                    <w:bottom w:val="single" w:sz="4" w:space="0" w:color="auto"/>
                    <w:right w:val="single" w:sz="4" w:space="0" w:color="auto"/>
                  </w:tcBorders>
                  <w:shd w:val="clear" w:color="auto" w:fill="D9D9D9" w:themeFill="background1" w:themeFillShade="D9"/>
                  <w:noWrap/>
                  <w:vAlign w:val="center"/>
                  <w:hideMark/>
                </w:tcPr>
                <w:p w14:paraId="37138C26" w14:textId="268E3E3C" w:rsidR="006D590E" w:rsidRPr="00B54D4A" w:rsidRDefault="006D590E" w:rsidP="006D590E">
                  <w:pPr>
                    <w:spacing w:after="0" w:line="240" w:lineRule="auto"/>
                    <w:rPr>
                      <w:rFonts w:ascii="Arial" w:eastAsia="Times New Roman" w:hAnsi="Arial" w:cs="Arial"/>
                      <w:b/>
                      <w:color w:val="000000"/>
                      <w:lang w:eastAsia="es-CO"/>
                    </w:rPr>
                  </w:pPr>
                  <w:r w:rsidRPr="00B54D4A">
                    <w:rPr>
                      <w:rFonts w:ascii="Arial" w:eastAsia="Times New Roman" w:hAnsi="Arial" w:cs="Arial"/>
                      <w:b/>
                      <w:color w:val="000000"/>
                      <w:lang w:eastAsia="es-CO"/>
                    </w:rPr>
                    <w:t>NOMBRE DE LA ENTIDAD</w:t>
                  </w:r>
                </w:p>
              </w:tc>
              <w:tc>
                <w:tcPr>
                  <w:tcW w:w="4908" w:type="dxa"/>
                  <w:tcBorders>
                    <w:top w:val="single" w:sz="8" w:space="0" w:color="auto"/>
                    <w:left w:val="nil"/>
                    <w:bottom w:val="single" w:sz="4" w:space="0" w:color="auto"/>
                    <w:right w:val="single" w:sz="8" w:space="0" w:color="auto"/>
                  </w:tcBorders>
                  <w:shd w:val="clear" w:color="auto" w:fill="D9D9D9" w:themeFill="background1" w:themeFillShade="D9"/>
                  <w:noWrap/>
                  <w:vAlign w:val="center"/>
                </w:tcPr>
                <w:p w14:paraId="03F471FD" w14:textId="39DADA40" w:rsidR="006D590E" w:rsidRPr="00B54D4A" w:rsidRDefault="006D590E" w:rsidP="006D590E">
                  <w:pPr>
                    <w:spacing w:after="0" w:line="240" w:lineRule="auto"/>
                    <w:rPr>
                      <w:rFonts w:ascii="Arial" w:eastAsia="Times New Roman" w:hAnsi="Arial" w:cs="Arial"/>
                      <w:iCs/>
                      <w:color w:val="000000" w:themeColor="text1"/>
                      <w:lang w:eastAsia="ar-SA"/>
                    </w:rPr>
                  </w:pPr>
                  <w:r w:rsidRPr="00B54D4A">
                    <w:rPr>
                      <w:rFonts w:ascii="Arial" w:eastAsia="Times New Roman" w:hAnsi="Arial" w:cs="Arial"/>
                      <w:iCs/>
                      <w:color w:val="000000" w:themeColor="text1"/>
                      <w:lang w:eastAsia="ar-SA"/>
                    </w:rPr>
                    <w:t xml:space="preserve">RAMA JUDICIAL – SECCIONAL MANIZALES –CALDAS </w:t>
                  </w:r>
                </w:p>
              </w:tc>
            </w:tr>
            <w:tr w:rsidR="006D590E" w:rsidRPr="00B54D4A" w14:paraId="02646855" w14:textId="77777777" w:rsidTr="005A2328">
              <w:trPr>
                <w:trHeight w:val="300"/>
                <w:jc w:val="center"/>
              </w:trPr>
              <w:tc>
                <w:tcPr>
                  <w:tcW w:w="4119" w:type="dxa"/>
                  <w:tcBorders>
                    <w:top w:val="single" w:sz="8" w:space="0" w:color="auto"/>
                    <w:left w:val="single" w:sz="8" w:space="0" w:color="auto"/>
                    <w:bottom w:val="single" w:sz="4" w:space="0" w:color="auto"/>
                    <w:right w:val="single" w:sz="4" w:space="0" w:color="auto"/>
                  </w:tcBorders>
                  <w:noWrap/>
                  <w:vAlign w:val="center"/>
                  <w:hideMark/>
                </w:tcPr>
                <w:p w14:paraId="604ED356" w14:textId="6E28EAFD" w:rsidR="006D590E" w:rsidRPr="00B54D4A" w:rsidRDefault="006D590E" w:rsidP="006D590E">
                  <w:pPr>
                    <w:spacing w:after="0" w:line="240" w:lineRule="auto"/>
                    <w:rPr>
                      <w:rFonts w:ascii="Arial" w:eastAsia="Times New Roman" w:hAnsi="Arial" w:cs="Arial"/>
                      <w:b/>
                      <w:color w:val="000000"/>
                      <w:lang w:eastAsia="es-CO"/>
                    </w:rPr>
                  </w:pPr>
                  <w:r w:rsidRPr="00B54D4A">
                    <w:rPr>
                      <w:rFonts w:ascii="Arial" w:eastAsia="Times New Roman" w:hAnsi="Arial" w:cs="Arial"/>
                      <w:b/>
                      <w:color w:val="000000"/>
                      <w:lang w:eastAsia="es-CO"/>
                    </w:rPr>
                    <w:t>MODALIDAD DE CONTRATACIÓN</w:t>
                  </w:r>
                </w:p>
              </w:tc>
              <w:tc>
                <w:tcPr>
                  <w:tcW w:w="4908" w:type="dxa"/>
                  <w:tcBorders>
                    <w:top w:val="single" w:sz="8" w:space="0" w:color="auto"/>
                    <w:left w:val="nil"/>
                    <w:bottom w:val="single" w:sz="4" w:space="0" w:color="auto"/>
                    <w:right w:val="single" w:sz="8" w:space="0" w:color="auto"/>
                  </w:tcBorders>
                  <w:noWrap/>
                  <w:vAlign w:val="center"/>
                </w:tcPr>
                <w:p w14:paraId="4B0E65CE" w14:textId="32CBDF60" w:rsidR="006D590E" w:rsidRPr="00B54D4A" w:rsidRDefault="006D590E" w:rsidP="006D590E">
                  <w:pPr>
                    <w:spacing w:after="0" w:line="240" w:lineRule="auto"/>
                    <w:rPr>
                      <w:rFonts w:ascii="Arial" w:eastAsia="Times New Roman" w:hAnsi="Arial" w:cs="Arial"/>
                      <w:iCs/>
                      <w:lang w:eastAsia="ar-SA"/>
                    </w:rPr>
                  </w:pPr>
                  <w:r w:rsidRPr="00B54D4A">
                    <w:rPr>
                      <w:rFonts w:ascii="Arial" w:eastAsia="Times New Roman" w:hAnsi="Arial" w:cs="Arial"/>
                      <w:color w:val="000000"/>
                      <w:lang w:eastAsia="es-CO"/>
                    </w:rPr>
                    <w:t>MINIMA CUANTIA</w:t>
                  </w:r>
                </w:p>
              </w:tc>
            </w:tr>
            <w:tr w:rsidR="006D590E" w:rsidRPr="00B54D4A" w14:paraId="4EEBE755" w14:textId="77777777" w:rsidTr="005A2328">
              <w:trPr>
                <w:trHeight w:val="300"/>
                <w:jc w:val="center"/>
              </w:trPr>
              <w:tc>
                <w:tcPr>
                  <w:tcW w:w="4119" w:type="dxa"/>
                  <w:tcBorders>
                    <w:top w:val="nil"/>
                    <w:left w:val="single" w:sz="8" w:space="0" w:color="auto"/>
                    <w:bottom w:val="single" w:sz="4" w:space="0" w:color="auto"/>
                    <w:right w:val="single" w:sz="4" w:space="0" w:color="auto"/>
                  </w:tcBorders>
                  <w:noWrap/>
                  <w:vAlign w:val="center"/>
                  <w:hideMark/>
                </w:tcPr>
                <w:p w14:paraId="610325D8" w14:textId="4525E71A" w:rsidR="006D590E" w:rsidRPr="00B54D4A" w:rsidRDefault="006D590E" w:rsidP="006D590E">
                  <w:pPr>
                    <w:spacing w:after="0" w:line="240" w:lineRule="auto"/>
                    <w:rPr>
                      <w:rFonts w:ascii="Arial" w:eastAsia="Times New Roman" w:hAnsi="Arial" w:cs="Arial"/>
                      <w:b/>
                      <w:color w:val="000000"/>
                      <w:lang w:eastAsia="es-CO"/>
                    </w:rPr>
                  </w:pPr>
                  <w:r w:rsidRPr="00B54D4A">
                    <w:rPr>
                      <w:rFonts w:ascii="Arial" w:eastAsia="Times New Roman" w:hAnsi="Arial" w:cs="Arial"/>
                      <w:b/>
                      <w:color w:val="000000"/>
                      <w:lang w:eastAsia="es-CO"/>
                    </w:rPr>
                    <w:t>PROCESO</w:t>
                  </w:r>
                </w:p>
              </w:tc>
              <w:tc>
                <w:tcPr>
                  <w:tcW w:w="4908" w:type="dxa"/>
                  <w:tcBorders>
                    <w:top w:val="nil"/>
                    <w:left w:val="nil"/>
                    <w:bottom w:val="single" w:sz="4" w:space="0" w:color="auto"/>
                    <w:right w:val="single" w:sz="8" w:space="0" w:color="auto"/>
                  </w:tcBorders>
                  <w:noWrap/>
                  <w:vAlign w:val="center"/>
                </w:tcPr>
                <w:p w14:paraId="50CFCCAD" w14:textId="5A1FA796" w:rsidR="006D590E" w:rsidRPr="00B54D4A" w:rsidRDefault="006D590E" w:rsidP="006D590E">
                  <w:pPr>
                    <w:autoSpaceDE w:val="0"/>
                    <w:autoSpaceDN w:val="0"/>
                    <w:adjustRightInd w:val="0"/>
                    <w:spacing w:after="0" w:line="240" w:lineRule="auto"/>
                    <w:rPr>
                      <w:rFonts w:ascii="Arial" w:hAnsi="Arial" w:cs="Arial"/>
                      <w:color w:val="000000"/>
                    </w:rPr>
                  </w:pPr>
                  <w:r w:rsidRPr="00B54D4A">
                    <w:rPr>
                      <w:rFonts w:ascii="Arial" w:hAnsi="Arial" w:cs="Arial"/>
                      <w:color w:val="000000"/>
                      <w:shd w:val="clear" w:color="auto" w:fill="FFFFFF"/>
                    </w:rPr>
                    <w:t>SMC-026-2021 CONTRATO CE-032-2021</w:t>
                  </w:r>
                </w:p>
              </w:tc>
            </w:tr>
            <w:tr w:rsidR="006D590E" w:rsidRPr="00B54D4A" w14:paraId="0D6D959D" w14:textId="77777777" w:rsidTr="005A2328">
              <w:trPr>
                <w:trHeight w:val="300"/>
                <w:jc w:val="center"/>
              </w:trPr>
              <w:tc>
                <w:tcPr>
                  <w:tcW w:w="4119" w:type="dxa"/>
                  <w:tcBorders>
                    <w:top w:val="nil"/>
                    <w:left w:val="single" w:sz="8" w:space="0" w:color="auto"/>
                    <w:bottom w:val="single" w:sz="4" w:space="0" w:color="auto"/>
                    <w:right w:val="single" w:sz="4" w:space="0" w:color="auto"/>
                  </w:tcBorders>
                  <w:noWrap/>
                  <w:vAlign w:val="center"/>
                  <w:hideMark/>
                </w:tcPr>
                <w:p w14:paraId="4B168397" w14:textId="70F94120" w:rsidR="006D590E" w:rsidRPr="00B54D4A" w:rsidRDefault="006D590E" w:rsidP="006D590E">
                  <w:pPr>
                    <w:spacing w:after="0" w:line="240" w:lineRule="auto"/>
                    <w:rPr>
                      <w:rFonts w:ascii="Arial" w:eastAsia="Times New Roman" w:hAnsi="Arial" w:cs="Arial"/>
                      <w:b/>
                      <w:color w:val="000000"/>
                      <w:lang w:eastAsia="es-CO"/>
                    </w:rPr>
                  </w:pPr>
                  <w:r w:rsidRPr="00B54D4A">
                    <w:rPr>
                      <w:rFonts w:ascii="Arial" w:eastAsia="Times New Roman" w:hAnsi="Arial" w:cs="Arial"/>
                      <w:b/>
                      <w:color w:val="000000"/>
                      <w:lang w:eastAsia="es-CO"/>
                    </w:rPr>
                    <w:t>OBJETO</w:t>
                  </w:r>
                </w:p>
              </w:tc>
              <w:tc>
                <w:tcPr>
                  <w:tcW w:w="4908" w:type="dxa"/>
                  <w:tcBorders>
                    <w:top w:val="nil"/>
                    <w:left w:val="nil"/>
                    <w:bottom w:val="single" w:sz="4" w:space="0" w:color="auto"/>
                    <w:right w:val="single" w:sz="8" w:space="0" w:color="auto"/>
                  </w:tcBorders>
                  <w:noWrap/>
                  <w:vAlign w:val="center"/>
                </w:tcPr>
                <w:p w14:paraId="39C31E48" w14:textId="25444FBA" w:rsidR="006D590E" w:rsidRPr="00B54D4A" w:rsidRDefault="006D590E" w:rsidP="006D590E">
                  <w:pPr>
                    <w:spacing w:after="0" w:line="240" w:lineRule="auto"/>
                    <w:jc w:val="both"/>
                    <w:rPr>
                      <w:rFonts w:ascii="Arial" w:eastAsia="Times New Roman" w:hAnsi="Arial" w:cs="Arial"/>
                      <w:iCs/>
                      <w:color w:val="000000" w:themeColor="text1"/>
                      <w:lang w:eastAsia="ar-SA"/>
                    </w:rPr>
                  </w:pPr>
                  <w:r w:rsidRPr="00B54D4A">
                    <w:rPr>
                      <w:rFonts w:ascii="Arial" w:hAnsi="Arial" w:cs="Arial"/>
                      <w:color w:val="000000"/>
                      <w:shd w:val="clear" w:color="auto" w:fill="FFFFFF"/>
                    </w:rPr>
                    <w:t>Contratar la realización de exámenes de prevención del riesgo cardiovascular a los servidores del Distrito Judicial de Manizales - Caldas, y valoración médica para lectura de los mismos.</w:t>
                  </w:r>
                </w:p>
              </w:tc>
            </w:tr>
            <w:tr w:rsidR="006D590E" w:rsidRPr="00B54D4A" w14:paraId="5D81B502" w14:textId="77777777" w:rsidTr="005A2328">
              <w:trPr>
                <w:trHeight w:val="300"/>
                <w:jc w:val="center"/>
              </w:trPr>
              <w:tc>
                <w:tcPr>
                  <w:tcW w:w="4119" w:type="dxa"/>
                  <w:tcBorders>
                    <w:top w:val="nil"/>
                    <w:left w:val="single" w:sz="8" w:space="0" w:color="auto"/>
                    <w:bottom w:val="single" w:sz="4" w:space="0" w:color="auto"/>
                    <w:right w:val="single" w:sz="4" w:space="0" w:color="auto"/>
                  </w:tcBorders>
                  <w:noWrap/>
                  <w:vAlign w:val="center"/>
                  <w:hideMark/>
                </w:tcPr>
                <w:p w14:paraId="40115943" w14:textId="25F6CDF5" w:rsidR="006D590E" w:rsidRPr="00B54D4A" w:rsidRDefault="006D590E" w:rsidP="006D590E">
                  <w:pPr>
                    <w:spacing w:after="0" w:line="240" w:lineRule="auto"/>
                    <w:rPr>
                      <w:rFonts w:ascii="Arial" w:eastAsia="Times New Roman" w:hAnsi="Arial" w:cs="Arial"/>
                      <w:b/>
                      <w:color w:val="000000"/>
                      <w:lang w:eastAsia="es-CO"/>
                    </w:rPr>
                  </w:pPr>
                  <w:r w:rsidRPr="00B54D4A">
                    <w:rPr>
                      <w:rFonts w:ascii="Arial" w:eastAsia="Times New Roman" w:hAnsi="Arial" w:cs="Arial"/>
                      <w:b/>
                      <w:color w:val="000000"/>
                      <w:lang w:eastAsia="es-CO"/>
                    </w:rPr>
                    <w:t>VALOR</w:t>
                  </w:r>
                </w:p>
              </w:tc>
              <w:tc>
                <w:tcPr>
                  <w:tcW w:w="4908" w:type="dxa"/>
                  <w:tcBorders>
                    <w:top w:val="nil"/>
                    <w:left w:val="nil"/>
                    <w:bottom w:val="single" w:sz="4" w:space="0" w:color="auto"/>
                    <w:right w:val="single" w:sz="8" w:space="0" w:color="auto"/>
                  </w:tcBorders>
                  <w:noWrap/>
                  <w:vAlign w:val="center"/>
                </w:tcPr>
                <w:p w14:paraId="749A4623" w14:textId="4B615B29" w:rsidR="006D590E" w:rsidRPr="00B54D4A" w:rsidRDefault="006D590E" w:rsidP="006D590E">
                  <w:pPr>
                    <w:spacing w:after="0" w:line="240" w:lineRule="auto"/>
                    <w:rPr>
                      <w:rFonts w:ascii="Arial" w:eastAsia="Times New Roman" w:hAnsi="Arial" w:cs="Arial"/>
                      <w:iCs/>
                      <w:color w:val="000000" w:themeColor="text1"/>
                      <w:lang w:eastAsia="ar-SA"/>
                    </w:rPr>
                  </w:pPr>
                  <w:r w:rsidRPr="00B54D4A">
                    <w:rPr>
                      <w:rFonts w:ascii="Arial" w:eastAsia="Times New Roman" w:hAnsi="Arial" w:cs="Arial"/>
                      <w:color w:val="000000"/>
                      <w:lang w:eastAsia="es-CO"/>
                    </w:rPr>
                    <w:t> </w:t>
                  </w:r>
                  <w:r w:rsidRPr="00B54D4A">
                    <w:rPr>
                      <w:rFonts w:ascii="Arial" w:eastAsia="Times New Roman" w:hAnsi="Arial" w:cs="Arial"/>
                      <w:iCs/>
                      <w:color w:val="000000" w:themeColor="text1"/>
                      <w:lang w:eastAsia="ar-SA"/>
                    </w:rPr>
                    <w:t xml:space="preserve">$ </w:t>
                  </w:r>
                  <w:r w:rsidRPr="00B54D4A">
                    <w:rPr>
                      <w:rFonts w:ascii="Arial" w:hAnsi="Arial" w:cs="Arial"/>
                      <w:color w:val="000000"/>
                      <w:shd w:val="clear" w:color="auto" w:fill="FFFFFF"/>
                    </w:rPr>
                    <w:t>11.252.000</w:t>
                  </w:r>
                </w:p>
              </w:tc>
            </w:tr>
          </w:tbl>
          <w:p w14:paraId="5409F726" w14:textId="77777777" w:rsidR="00BE14B2" w:rsidRPr="00B54D4A" w:rsidRDefault="00BE14B2" w:rsidP="00BE14B2">
            <w:pPr>
              <w:spacing w:after="0" w:line="240" w:lineRule="auto"/>
              <w:rPr>
                <w:rFonts w:ascii="Arial" w:eastAsia="Times New Roman" w:hAnsi="Arial" w:cs="Arial"/>
                <w:iCs/>
                <w:color w:val="000000" w:themeColor="text1"/>
                <w:lang w:eastAsia="ar-SA"/>
              </w:rPr>
            </w:pPr>
          </w:p>
          <w:p w14:paraId="3B2899CC" w14:textId="22227F0E" w:rsidR="00BE14B2" w:rsidRPr="00B54D4A" w:rsidRDefault="00BE14B2" w:rsidP="00BE14B2">
            <w:pPr>
              <w:autoSpaceDE w:val="0"/>
              <w:autoSpaceDN w:val="0"/>
              <w:adjustRightInd w:val="0"/>
              <w:spacing w:after="0" w:line="240" w:lineRule="auto"/>
              <w:rPr>
                <w:rFonts w:ascii="Arial" w:hAnsi="Arial" w:cs="Arial"/>
                <w:color w:val="000000"/>
              </w:rPr>
            </w:pPr>
          </w:p>
          <w:p w14:paraId="7545AA32" w14:textId="3A5A949C" w:rsidR="00BE14B2" w:rsidRPr="00B54D4A" w:rsidRDefault="00BE14B2" w:rsidP="00BE14B2">
            <w:pPr>
              <w:spacing w:after="0" w:line="240" w:lineRule="auto"/>
              <w:rPr>
                <w:rFonts w:ascii="Arial" w:hAnsi="Arial" w:cs="Arial"/>
              </w:rPr>
            </w:pPr>
          </w:p>
        </w:tc>
      </w:tr>
      <w:tr w:rsidR="00BE14B2" w:rsidRPr="00B54D4A" w14:paraId="724B9E32" w14:textId="77777777" w:rsidTr="007324B7">
        <w:trPr>
          <w:trHeight w:val="478"/>
        </w:trPr>
        <w:tc>
          <w:tcPr>
            <w:tcW w:w="5000" w:type="pct"/>
            <w:gridSpan w:val="3"/>
            <w:shd w:val="clear" w:color="auto" w:fill="B4C6E7" w:themeFill="accent5" w:themeFillTint="66"/>
          </w:tcPr>
          <w:p w14:paraId="527875CA" w14:textId="77777777" w:rsidR="00BE14B2" w:rsidRPr="00B54D4A" w:rsidRDefault="00BE14B2" w:rsidP="00BE14B2">
            <w:pPr>
              <w:spacing w:after="0" w:line="240" w:lineRule="auto"/>
              <w:rPr>
                <w:rFonts w:ascii="Arial" w:hAnsi="Arial" w:cs="Arial"/>
                <w:b/>
              </w:rPr>
            </w:pPr>
            <w:r w:rsidRPr="00B54D4A">
              <w:rPr>
                <w:rFonts w:ascii="Arial" w:hAnsi="Arial" w:cs="Arial"/>
                <w:b/>
              </w:rPr>
              <w:lastRenderedPageBreak/>
              <w:t>9. ANÁLISIS DE RIESGOS Y FORMA DE MITIGARLOS</w:t>
            </w:r>
          </w:p>
        </w:tc>
      </w:tr>
      <w:tr w:rsidR="00BE14B2" w:rsidRPr="00B54D4A" w14:paraId="1478BF50" w14:textId="77777777" w:rsidTr="007324B7">
        <w:trPr>
          <w:trHeight w:val="570"/>
        </w:trPr>
        <w:tc>
          <w:tcPr>
            <w:tcW w:w="5000" w:type="pct"/>
            <w:gridSpan w:val="3"/>
            <w:shd w:val="clear" w:color="auto" w:fill="auto"/>
          </w:tcPr>
          <w:p w14:paraId="2A7BA0FA" w14:textId="29B1BC9E" w:rsidR="00BE14B2" w:rsidRPr="00B54D4A" w:rsidRDefault="00BE14B2" w:rsidP="00BE14B2">
            <w:pPr>
              <w:autoSpaceDE w:val="0"/>
              <w:autoSpaceDN w:val="0"/>
              <w:adjustRightInd w:val="0"/>
              <w:spacing w:after="0" w:line="240" w:lineRule="auto"/>
              <w:jc w:val="both"/>
              <w:rPr>
                <w:rFonts w:ascii="Arial" w:hAnsi="Arial" w:cs="Arial"/>
              </w:rPr>
            </w:pPr>
            <w:r w:rsidRPr="00B54D4A">
              <w:rPr>
                <w:rFonts w:ascii="Arial" w:hAnsi="Arial" w:cs="Arial"/>
              </w:rPr>
              <w:t>En cumplimiento de las disposiciones consagradas en el artículo 4º de la ley 1150 de 2007; 15, 16, 17 y el Decreto 1082 de 2015, la entidad deberá tipificar en el proyecto de pliego de condiciones, los riesgos que puedan presentarse en el desarrollo del contrato, con el fin de estimar cualitativa y cuantitativamente la probabilidad e impacto, y señalará el sujeto contractual que soportará, total o parcialmente, la ocurrencia de la circunstancia prevista en caso de presentarse, a fin de preservar las condiciones iniciales del contrato. En consecuencia, se establece la siguiente estructuración de la distribución de riesgos de acuerdo a las diferentes etapas Precontractual-Contractual-Post-contractual.</w:t>
            </w:r>
          </w:p>
          <w:p w14:paraId="08C54F1D" w14:textId="62583DD0" w:rsidR="00BE14B2" w:rsidRPr="00B54D4A" w:rsidRDefault="00BE14B2" w:rsidP="00BE14B2">
            <w:pPr>
              <w:spacing w:after="200" w:line="240" w:lineRule="auto"/>
              <w:jc w:val="both"/>
              <w:rPr>
                <w:rFonts w:ascii="Arial" w:hAnsi="Arial" w:cs="Arial"/>
                <w:b/>
              </w:rPr>
            </w:pPr>
          </w:p>
        </w:tc>
      </w:tr>
      <w:tr w:rsidR="00BE14B2" w:rsidRPr="00B54D4A" w14:paraId="7666369B" w14:textId="77777777" w:rsidTr="004F2566">
        <w:trPr>
          <w:trHeight w:val="570"/>
        </w:trPr>
        <w:tc>
          <w:tcPr>
            <w:tcW w:w="5000" w:type="pct"/>
            <w:gridSpan w:val="3"/>
            <w:shd w:val="clear" w:color="auto" w:fill="B4C6E7" w:themeFill="accent5" w:themeFillTint="66"/>
          </w:tcPr>
          <w:p w14:paraId="5992F8F8" w14:textId="6874594A" w:rsidR="00BE14B2" w:rsidRPr="00B54D4A" w:rsidRDefault="00BE14B2" w:rsidP="00BE14B2">
            <w:pPr>
              <w:spacing w:after="200" w:line="240" w:lineRule="auto"/>
              <w:jc w:val="both"/>
              <w:rPr>
                <w:rFonts w:ascii="Arial" w:eastAsia="Calibri" w:hAnsi="Arial" w:cs="Arial"/>
                <w:b/>
                <w:color w:val="000000"/>
              </w:rPr>
            </w:pPr>
            <w:r w:rsidRPr="00B54D4A">
              <w:rPr>
                <w:rFonts w:ascii="Arial" w:hAnsi="Arial" w:cs="Arial"/>
                <w:b/>
              </w:rPr>
              <w:t>10. PLAN DE GESTIÓN AMBIENTAL</w:t>
            </w:r>
          </w:p>
        </w:tc>
      </w:tr>
      <w:tr w:rsidR="00BE14B2" w:rsidRPr="00B54D4A" w14:paraId="0ADC2FC1" w14:textId="77777777" w:rsidTr="004F2566">
        <w:trPr>
          <w:trHeight w:val="570"/>
        </w:trPr>
        <w:tc>
          <w:tcPr>
            <w:tcW w:w="5000" w:type="pct"/>
            <w:gridSpan w:val="3"/>
            <w:shd w:val="clear" w:color="auto" w:fill="auto"/>
          </w:tcPr>
          <w:p w14:paraId="4A49C375" w14:textId="77777777" w:rsidR="00BE14B2" w:rsidRPr="00B54D4A" w:rsidRDefault="00BE14B2" w:rsidP="00BE14B2">
            <w:pPr>
              <w:spacing w:after="200" w:line="240" w:lineRule="auto"/>
              <w:jc w:val="both"/>
              <w:rPr>
                <w:rFonts w:ascii="Arial" w:eastAsia="Calibri" w:hAnsi="Arial" w:cs="Arial"/>
                <w:b/>
                <w:color w:val="000000"/>
              </w:rPr>
            </w:pPr>
            <w:r w:rsidRPr="00B54D4A">
              <w:rPr>
                <w:rFonts w:ascii="Arial" w:hAnsi="Arial" w:cs="Arial"/>
              </w:rPr>
              <w:t>De acuerdo con la normatividad ambiental vigente (Resolución No. 1188 del 01 de septiembre de 2003), deberá presentar un plan de manejo de residuos tanto sólidos como líquidos en caso de requerirse y según las actividades a realizar; garantizando el debido manejo y disposición de los mismos desde la programación, hasta la ejecución de las actividades propias del objeto del contrato.</w:t>
            </w:r>
          </w:p>
        </w:tc>
      </w:tr>
      <w:tr w:rsidR="00BE14B2" w:rsidRPr="00B54D4A" w14:paraId="508698F6" w14:textId="77777777" w:rsidTr="004F2566">
        <w:trPr>
          <w:trHeight w:val="570"/>
        </w:trPr>
        <w:tc>
          <w:tcPr>
            <w:tcW w:w="5000" w:type="pct"/>
            <w:gridSpan w:val="3"/>
            <w:shd w:val="clear" w:color="auto" w:fill="B4C6E7" w:themeFill="accent5" w:themeFillTint="66"/>
          </w:tcPr>
          <w:p w14:paraId="3C20C732" w14:textId="658907A9" w:rsidR="00BE14B2" w:rsidRPr="00B54D4A" w:rsidRDefault="00BE14B2" w:rsidP="00BE14B2">
            <w:pPr>
              <w:spacing w:after="200" w:line="240" w:lineRule="auto"/>
              <w:jc w:val="both"/>
              <w:rPr>
                <w:rFonts w:ascii="Arial" w:eastAsia="Calibri" w:hAnsi="Arial" w:cs="Arial"/>
                <w:b/>
                <w:color w:val="000000"/>
              </w:rPr>
            </w:pPr>
            <w:r w:rsidRPr="00B54D4A">
              <w:rPr>
                <w:rFonts w:ascii="Arial" w:hAnsi="Arial" w:cs="Arial"/>
                <w:b/>
              </w:rPr>
              <w:t>11. CONDICIONES DEL PROCESO DE SEGURIDAD Y SALUD OCUPACIONAL</w:t>
            </w:r>
          </w:p>
        </w:tc>
      </w:tr>
      <w:tr w:rsidR="00BE14B2" w:rsidRPr="00B54D4A" w14:paraId="5FC5D84F" w14:textId="77777777" w:rsidTr="004F2566">
        <w:trPr>
          <w:trHeight w:val="570"/>
        </w:trPr>
        <w:tc>
          <w:tcPr>
            <w:tcW w:w="5000" w:type="pct"/>
            <w:gridSpan w:val="3"/>
            <w:shd w:val="clear" w:color="auto" w:fill="auto"/>
          </w:tcPr>
          <w:p w14:paraId="56A7005D" w14:textId="5A24B0FA" w:rsidR="00BE14B2" w:rsidRPr="00B54D4A" w:rsidRDefault="00BE14B2" w:rsidP="00BE14B2">
            <w:pPr>
              <w:spacing w:line="240" w:lineRule="auto"/>
              <w:jc w:val="both"/>
              <w:rPr>
                <w:rFonts w:ascii="Arial" w:hAnsi="Arial" w:cs="Arial"/>
              </w:rPr>
            </w:pPr>
            <w:r w:rsidRPr="00B54D4A">
              <w:rPr>
                <w:rFonts w:ascii="Arial" w:hAnsi="Arial" w:cs="Arial"/>
              </w:rPr>
              <w:t>En cumplimiento de lo dispuesto en el Decreto 1072 de 2015 y en el Acuerdo No. PSAA 16-10560 de agosto 11 de 2016, "Por el cual se adoptan las Políticas para el Sistema de Gestión de Seguridad y Salud en el Trabajo de la Rama Judicial, y se deroga el Acuerdo No. 2333 de 2004”; se dispone que para los efectos del Sistema de Gestión de la Seguridad y Salud en el Trabajo SG-SST, los proveedores y contratistas deben cumplir frente a sus trabajadores o subcontratistas, con las responsabilidades del Decreto 1072 de 2015, Libro 2, Parte 2,Título 4, Capítulo 6; además, con la suscripción del contrato, se compromete para con el Sistema de Gestión de Seguridad y Salud en el Trabajo que esté vigente en la Dirección Ejecutiva de Administración Judicial, lo que significa la participación activa en las actividades programadas, capacitaciones, jornadas de salud, y atención a los requerimientos que se hagan a través de la Coordinación del Grupo de Bienestar, Seguridad y Salud en el Trabajo; con el fin de proteger la seguridad y la salud de los funcionarios y empleados de la Rama Judicial en sus sitios de trabajo, de los contratistas, subcontratistas y visitantes, así como la identificación, prevención, intervención y mitigación de los riesgos laborales relacionados con lesiones y enfermedades.</w:t>
            </w:r>
          </w:p>
        </w:tc>
      </w:tr>
      <w:tr w:rsidR="00BE14B2" w:rsidRPr="00B54D4A" w14:paraId="0A440E13" w14:textId="77777777" w:rsidTr="004F2566">
        <w:trPr>
          <w:trHeight w:val="570"/>
        </w:trPr>
        <w:tc>
          <w:tcPr>
            <w:tcW w:w="5000" w:type="pct"/>
            <w:gridSpan w:val="3"/>
            <w:shd w:val="clear" w:color="auto" w:fill="B4C6E7" w:themeFill="accent5" w:themeFillTint="66"/>
          </w:tcPr>
          <w:p w14:paraId="44083773" w14:textId="5442289C" w:rsidR="00BE14B2" w:rsidRPr="00B54D4A" w:rsidRDefault="00BE14B2" w:rsidP="00BE14B2">
            <w:pPr>
              <w:spacing w:after="200" w:line="240" w:lineRule="auto"/>
              <w:jc w:val="both"/>
              <w:rPr>
                <w:rFonts w:ascii="Arial" w:eastAsia="Calibri" w:hAnsi="Arial" w:cs="Arial"/>
                <w:b/>
                <w:color w:val="000000"/>
              </w:rPr>
            </w:pPr>
            <w:r w:rsidRPr="00B54D4A">
              <w:rPr>
                <w:rFonts w:ascii="Arial" w:eastAsia="Times New Roman" w:hAnsi="Arial" w:cs="Arial"/>
                <w:b/>
                <w:bCs/>
                <w:lang w:eastAsia="ar-SA"/>
              </w:rPr>
              <w:t>12. GARANTÍAS</w:t>
            </w:r>
          </w:p>
        </w:tc>
      </w:tr>
      <w:tr w:rsidR="00BE14B2" w:rsidRPr="00B54D4A" w14:paraId="35FBB717" w14:textId="77777777" w:rsidTr="004F2566">
        <w:trPr>
          <w:trHeight w:val="570"/>
        </w:trPr>
        <w:tc>
          <w:tcPr>
            <w:tcW w:w="5000" w:type="pct"/>
            <w:gridSpan w:val="3"/>
            <w:shd w:val="clear" w:color="auto" w:fill="auto"/>
          </w:tcPr>
          <w:p w14:paraId="6FDC9377" w14:textId="77777777" w:rsidR="00BE14B2" w:rsidRPr="004B15BF" w:rsidRDefault="00BE14B2" w:rsidP="00BE14B2">
            <w:pPr>
              <w:spacing w:line="240" w:lineRule="auto"/>
              <w:jc w:val="both"/>
              <w:rPr>
                <w:rFonts w:ascii="Arial" w:eastAsia="Times New Roman" w:hAnsi="Arial" w:cs="Arial"/>
                <w:lang w:eastAsia="ar-SA"/>
              </w:rPr>
            </w:pPr>
            <w:r w:rsidRPr="004B15BF">
              <w:rPr>
                <w:rFonts w:ascii="Arial" w:eastAsia="Times New Roman" w:hAnsi="Arial" w:cs="Arial"/>
                <w:lang w:eastAsia="ar-SA"/>
              </w:rPr>
              <w:lastRenderedPageBreak/>
              <w:t>De acuerdo con la modalidad pertinente y el estudio de riesgos efectuado y los postulados de la legislación vigente, la Dirección Ejecutiva Seccional Barranquilla, determina exigir expedición de póliza a favor de la Nación- Consejo Superior de la Judicatura que deberá ser otorgada a través de una entidad bancaria o compañía Aseguradora, cuya póliza matriz esté aprobada por la Superintendencia Bancaria, que ampare los siguientes riesgos:</w:t>
            </w:r>
          </w:p>
          <w:p w14:paraId="7C122EA5" w14:textId="77777777" w:rsidR="00BE14B2" w:rsidRPr="004B15BF" w:rsidRDefault="00BE14B2" w:rsidP="00BE14B2">
            <w:pPr>
              <w:spacing w:line="240" w:lineRule="auto"/>
              <w:jc w:val="both"/>
              <w:rPr>
                <w:rFonts w:ascii="Arial" w:hAnsi="Arial" w:cs="Arial"/>
                <w:lang w:val="es-ES_tradnl"/>
              </w:rPr>
            </w:pPr>
            <w:bookmarkStart w:id="13" w:name="_Hlk120121986"/>
            <w:bookmarkStart w:id="14" w:name="_GoBack"/>
            <w:r w:rsidRPr="004B15BF">
              <w:rPr>
                <w:rFonts w:ascii="Arial" w:hAnsi="Arial" w:cs="Arial"/>
                <w:b/>
                <w:lang w:val="es-ES_tradnl"/>
              </w:rPr>
              <w:t xml:space="preserve">CUMPLIMIENTO DEL CONTRATO: </w:t>
            </w:r>
            <w:r w:rsidRPr="004B15BF">
              <w:rPr>
                <w:rFonts w:ascii="Arial" w:hAnsi="Arial" w:cs="Arial"/>
                <w:lang w:val="es-ES_tradnl"/>
              </w:rPr>
              <w:t>Por un valor equivalente al diez por ciento (10%) del valor del contrato, con una vigencia igual a la duración de éste, y cuatro (4) meses más.</w:t>
            </w:r>
          </w:p>
          <w:p w14:paraId="10909506" w14:textId="77777777" w:rsidR="00C12A9E" w:rsidRPr="004B15BF" w:rsidRDefault="00B66382" w:rsidP="00C12A9E">
            <w:pPr>
              <w:spacing w:line="240" w:lineRule="auto"/>
              <w:jc w:val="both"/>
              <w:rPr>
                <w:rFonts w:ascii="Arial" w:hAnsi="Arial" w:cs="Arial"/>
              </w:rPr>
            </w:pPr>
            <w:r w:rsidRPr="004B15BF">
              <w:rPr>
                <w:rFonts w:ascii="Arial" w:hAnsi="Arial" w:cs="Arial"/>
                <w:b/>
              </w:rPr>
              <w:t>CALIDAD DEL SERVICIO</w:t>
            </w:r>
            <w:r w:rsidR="00BE14B2" w:rsidRPr="004B15BF">
              <w:rPr>
                <w:rFonts w:ascii="Arial" w:hAnsi="Arial" w:cs="Arial"/>
                <w:b/>
              </w:rPr>
              <w:t xml:space="preserve">: </w:t>
            </w:r>
            <w:r w:rsidR="00BE14B2" w:rsidRPr="004B15BF">
              <w:rPr>
                <w:rFonts w:ascii="Arial" w:hAnsi="Arial" w:cs="Arial"/>
              </w:rPr>
              <w:t>Por un valor equivalente al diez por ciento (10%) del valor del contrato, con una vigencia igual a la duración de éste, y un (1) años más contado a partir de la fecha en que se suscriba el acta de recibo a satisfacción.</w:t>
            </w:r>
          </w:p>
          <w:p w14:paraId="7C48FDE4" w14:textId="2FDFB07D" w:rsidR="00C12A9E" w:rsidRPr="004B15BF" w:rsidRDefault="00C12A9E" w:rsidP="00C53386">
            <w:pPr>
              <w:jc w:val="both"/>
              <w:rPr>
                <w:rFonts w:ascii="Arial" w:hAnsi="Arial" w:cs="Arial"/>
                <w:lang w:val="es-ES"/>
              </w:rPr>
            </w:pPr>
            <w:r w:rsidRPr="004B15BF">
              <w:rPr>
                <w:rFonts w:ascii="Arial" w:hAnsi="Arial" w:cs="Arial"/>
                <w:b/>
                <w:bdr w:val="none" w:sz="0" w:space="0" w:color="auto" w:frame="1"/>
              </w:rPr>
              <w:t>PAGO DE SALARIOS, PRESTACIONES SOCIALES LEGAL</w:t>
            </w:r>
            <w:r w:rsidR="001B5D24" w:rsidRPr="004B15BF">
              <w:rPr>
                <w:rFonts w:ascii="Arial" w:hAnsi="Arial" w:cs="Arial"/>
                <w:b/>
                <w:bdr w:val="none" w:sz="0" w:space="0" w:color="auto" w:frame="1"/>
              </w:rPr>
              <w:t xml:space="preserve">ES E INDEMNIZACIONES LABORALES: </w:t>
            </w:r>
            <w:r w:rsidR="001C4ED9" w:rsidRPr="001C4ED9">
              <w:rPr>
                <w:rFonts w:ascii="Arial" w:hAnsi="Arial" w:cs="Arial"/>
                <w:lang w:val="es-ES"/>
              </w:rPr>
              <w:t xml:space="preserve">Por un valor equivalente al diez por ciento (10%) del valor del contrato, con una vigencia igual a la duración del contrato, y tres (3) años </w:t>
            </w:r>
            <w:r w:rsidR="00C53386" w:rsidRPr="004B15BF">
              <w:rPr>
                <w:rFonts w:ascii="Arial" w:hAnsi="Arial" w:cs="Arial"/>
                <w:lang w:val="es-ES"/>
              </w:rPr>
              <w:t>más.</w:t>
            </w:r>
          </w:p>
          <w:p w14:paraId="0F406EF6" w14:textId="77777777" w:rsidR="00B66382" w:rsidRDefault="00C66AC1" w:rsidP="00B66382">
            <w:pPr>
              <w:shd w:val="clear" w:color="auto" w:fill="FFFFFF"/>
              <w:spacing w:after="0" w:line="240" w:lineRule="auto"/>
              <w:textAlignment w:val="baseline"/>
              <w:rPr>
                <w:rFonts w:ascii="Arial" w:hAnsi="Arial" w:cs="Arial"/>
                <w:bdr w:val="none" w:sz="0" w:space="0" w:color="auto" w:frame="1"/>
              </w:rPr>
            </w:pPr>
            <w:r w:rsidRPr="004B15BF">
              <w:rPr>
                <w:rFonts w:ascii="Arial" w:hAnsi="Arial" w:cs="Arial"/>
                <w:b/>
                <w:bdr w:val="none" w:sz="0" w:space="0" w:color="auto" w:frame="1"/>
              </w:rPr>
              <w:t>GARANTÍA DE RESPONSABILIDAD CIVIL EXTRACONTRACTUAL:</w:t>
            </w:r>
            <w:r w:rsidRPr="004B15BF">
              <w:rPr>
                <w:rFonts w:ascii="Arial" w:hAnsi="Arial" w:cs="Arial"/>
                <w:bdr w:val="none" w:sz="0" w:space="0" w:color="auto" w:frame="1"/>
              </w:rPr>
              <w:t xml:space="preserve"> </w:t>
            </w:r>
            <w:r w:rsidR="001C4ED9" w:rsidRPr="001C4ED9">
              <w:rPr>
                <w:rFonts w:ascii="Arial" w:hAnsi="Arial" w:cs="Arial"/>
                <w:iCs/>
                <w:bdr w:val="none" w:sz="0" w:space="0" w:color="auto" w:frame="1"/>
                <w:lang w:val="es-ES"/>
              </w:rPr>
              <w:t>Por un valor equivalente al diez por ciento (10%) del valor del contrato, con una vigencia igual a la duración del contrato</w:t>
            </w:r>
            <w:r w:rsidR="001C4ED9" w:rsidRPr="001C4ED9">
              <w:rPr>
                <w:rFonts w:ascii="Arial" w:hAnsi="Arial" w:cs="Arial"/>
                <w:bdr w:val="none" w:sz="0" w:space="0" w:color="auto" w:frame="1"/>
              </w:rPr>
              <w:t xml:space="preserve"> </w:t>
            </w:r>
          </w:p>
          <w:bookmarkEnd w:id="13"/>
          <w:bookmarkEnd w:id="14"/>
          <w:p w14:paraId="609457DE" w14:textId="375D3ED6" w:rsidR="001C4ED9" w:rsidRPr="00B54D4A" w:rsidRDefault="001C4ED9" w:rsidP="00B66382">
            <w:pPr>
              <w:shd w:val="clear" w:color="auto" w:fill="FFFFFF"/>
              <w:spacing w:after="0" w:line="240" w:lineRule="auto"/>
              <w:textAlignment w:val="baseline"/>
              <w:rPr>
                <w:rFonts w:ascii="Arial" w:hAnsi="Arial" w:cs="Arial"/>
              </w:rPr>
            </w:pPr>
          </w:p>
        </w:tc>
      </w:tr>
      <w:tr w:rsidR="00BE14B2" w:rsidRPr="00B54D4A" w14:paraId="1CE03C85" w14:textId="77777777" w:rsidTr="004F2566">
        <w:trPr>
          <w:trHeight w:val="570"/>
        </w:trPr>
        <w:tc>
          <w:tcPr>
            <w:tcW w:w="5000" w:type="pct"/>
            <w:gridSpan w:val="3"/>
            <w:shd w:val="clear" w:color="auto" w:fill="B4C6E7" w:themeFill="accent5" w:themeFillTint="66"/>
          </w:tcPr>
          <w:p w14:paraId="14ABC639" w14:textId="77777777" w:rsidR="00BE14B2" w:rsidRPr="00B54D4A" w:rsidRDefault="00BE14B2" w:rsidP="00BE14B2">
            <w:pPr>
              <w:spacing w:after="200" w:line="240" w:lineRule="auto"/>
              <w:jc w:val="both"/>
              <w:rPr>
                <w:rFonts w:ascii="Arial" w:eastAsia="Calibri" w:hAnsi="Arial" w:cs="Arial"/>
                <w:b/>
                <w:color w:val="000000"/>
              </w:rPr>
            </w:pPr>
            <w:r w:rsidRPr="00B54D4A">
              <w:rPr>
                <w:rFonts w:ascii="Arial" w:eastAsia="Times New Roman" w:hAnsi="Arial" w:cs="Arial"/>
                <w:b/>
                <w:lang w:eastAsia="es-CO"/>
              </w:rPr>
              <w:t>12. SUPERVISIÓN Y/O SUPERVISIÓN DEL CONTRATO</w:t>
            </w:r>
          </w:p>
        </w:tc>
      </w:tr>
      <w:tr w:rsidR="00BE14B2" w:rsidRPr="00B54D4A" w14:paraId="08D11DBF" w14:textId="77777777" w:rsidTr="004F2566">
        <w:trPr>
          <w:trHeight w:val="570"/>
        </w:trPr>
        <w:tc>
          <w:tcPr>
            <w:tcW w:w="5000" w:type="pct"/>
            <w:gridSpan w:val="3"/>
            <w:shd w:val="clear" w:color="auto" w:fill="auto"/>
          </w:tcPr>
          <w:p w14:paraId="617E7C8D" w14:textId="77777777" w:rsidR="00BE14B2" w:rsidRPr="00B54D4A" w:rsidRDefault="00BE14B2" w:rsidP="00BE14B2">
            <w:pPr>
              <w:spacing w:line="240" w:lineRule="auto"/>
              <w:jc w:val="both"/>
              <w:rPr>
                <w:rFonts w:ascii="Arial" w:eastAsia="Times New Roman" w:hAnsi="Arial" w:cs="Arial"/>
                <w:b/>
                <w:bCs/>
                <w:lang w:eastAsia="es-CO"/>
              </w:rPr>
            </w:pPr>
            <w:r w:rsidRPr="00B54D4A">
              <w:rPr>
                <w:rFonts w:ascii="Arial" w:eastAsia="Times New Roman" w:hAnsi="Arial" w:cs="Arial"/>
                <w:b/>
                <w:bCs/>
                <w:lang w:eastAsia="es-CO"/>
              </w:rPr>
              <w:t>12.1. SUPERVISIÓN</w:t>
            </w:r>
          </w:p>
          <w:tbl>
            <w:tblPr>
              <w:tblW w:w="4996" w:type="pct"/>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82"/>
              <w:gridCol w:w="7571"/>
            </w:tblGrid>
            <w:tr w:rsidR="00BE14B2" w:rsidRPr="00B54D4A" w14:paraId="0F76B083" w14:textId="77777777" w:rsidTr="004F2566">
              <w:trPr>
                <w:trHeight w:val="634"/>
              </w:trPr>
              <w:tc>
                <w:tcPr>
                  <w:tcW w:w="1218" w:type="pct"/>
                </w:tcPr>
                <w:p w14:paraId="4C7D1CF1" w14:textId="77777777" w:rsidR="00BE14B2" w:rsidRPr="00B54D4A" w:rsidRDefault="00BE14B2" w:rsidP="00BE14B2">
                  <w:pPr>
                    <w:spacing w:line="240" w:lineRule="auto"/>
                    <w:rPr>
                      <w:rFonts w:ascii="Arial" w:hAnsi="Arial" w:cs="Arial"/>
                    </w:rPr>
                  </w:pPr>
                  <w:r w:rsidRPr="00B54D4A">
                    <w:rPr>
                      <w:rFonts w:ascii="Arial" w:hAnsi="Arial" w:cs="Arial"/>
                    </w:rPr>
                    <w:t>Nombre del funcionario:</w:t>
                  </w:r>
                </w:p>
              </w:tc>
              <w:tc>
                <w:tcPr>
                  <w:tcW w:w="2727" w:type="pct"/>
                  <w:vAlign w:val="center"/>
                </w:tcPr>
                <w:p w14:paraId="76CC1CB8" w14:textId="613147D3" w:rsidR="00BE14B2" w:rsidRPr="00B54D4A" w:rsidRDefault="00BE14B2" w:rsidP="00BE14B2">
                  <w:pPr>
                    <w:spacing w:line="240" w:lineRule="auto"/>
                    <w:rPr>
                      <w:rFonts w:ascii="Arial" w:hAnsi="Arial" w:cs="Arial"/>
                      <w:b/>
                    </w:rPr>
                  </w:pPr>
                  <w:r w:rsidRPr="00B54D4A">
                    <w:rPr>
                      <w:rFonts w:ascii="Arial" w:hAnsi="Arial" w:cs="Arial"/>
                    </w:rPr>
                    <w:t>Mayerlin Méndez Mejía</w:t>
                  </w:r>
                </w:p>
              </w:tc>
            </w:tr>
            <w:tr w:rsidR="00BE14B2" w:rsidRPr="00B54D4A" w14:paraId="5E15F963" w14:textId="77777777" w:rsidTr="004F2566">
              <w:trPr>
                <w:trHeight w:val="520"/>
              </w:trPr>
              <w:tc>
                <w:tcPr>
                  <w:tcW w:w="1218" w:type="pct"/>
                </w:tcPr>
                <w:p w14:paraId="575E5A32" w14:textId="77777777" w:rsidR="00BE14B2" w:rsidRPr="00B54D4A" w:rsidRDefault="00BE14B2" w:rsidP="00BE14B2">
                  <w:pPr>
                    <w:spacing w:line="240" w:lineRule="auto"/>
                    <w:rPr>
                      <w:rFonts w:ascii="Arial" w:hAnsi="Arial" w:cs="Arial"/>
                    </w:rPr>
                  </w:pPr>
                  <w:r w:rsidRPr="00B54D4A">
                    <w:rPr>
                      <w:rFonts w:ascii="Arial" w:eastAsia="Times New Roman" w:hAnsi="Arial" w:cs="Arial"/>
                      <w:lang w:eastAsia="es-CO"/>
                    </w:rPr>
                    <w:t>Identificación del funcionario:</w:t>
                  </w:r>
                </w:p>
              </w:tc>
              <w:tc>
                <w:tcPr>
                  <w:tcW w:w="2727" w:type="pct"/>
                  <w:vAlign w:val="center"/>
                </w:tcPr>
                <w:p w14:paraId="59B70A60" w14:textId="64B4F8B2" w:rsidR="00BE14B2" w:rsidRPr="00B54D4A" w:rsidRDefault="00BE14B2" w:rsidP="00BE14B2">
                  <w:pPr>
                    <w:spacing w:line="240" w:lineRule="auto"/>
                    <w:jc w:val="both"/>
                    <w:rPr>
                      <w:rFonts w:ascii="Arial" w:hAnsi="Arial" w:cs="Arial"/>
                    </w:rPr>
                  </w:pPr>
                  <w:r w:rsidRPr="00B54D4A">
                    <w:rPr>
                      <w:rFonts w:ascii="Arial" w:hAnsi="Arial" w:cs="Arial"/>
                    </w:rPr>
                    <w:t>C.C.55.300.745</w:t>
                  </w:r>
                </w:p>
              </w:tc>
            </w:tr>
            <w:tr w:rsidR="00BE14B2" w:rsidRPr="00B54D4A" w14:paraId="7D8E155B" w14:textId="77777777" w:rsidTr="004F2566">
              <w:trPr>
                <w:trHeight w:val="444"/>
              </w:trPr>
              <w:tc>
                <w:tcPr>
                  <w:tcW w:w="1218" w:type="pct"/>
                </w:tcPr>
                <w:p w14:paraId="0C0D361E" w14:textId="77777777" w:rsidR="00BE14B2" w:rsidRPr="00B54D4A" w:rsidRDefault="00BE14B2" w:rsidP="00BE14B2">
                  <w:pPr>
                    <w:spacing w:line="240" w:lineRule="auto"/>
                    <w:rPr>
                      <w:rFonts w:ascii="Arial" w:hAnsi="Arial" w:cs="Arial"/>
                    </w:rPr>
                  </w:pPr>
                  <w:r w:rsidRPr="00B54D4A">
                    <w:rPr>
                      <w:rFonts w:ascii="Arial" w:eastAsia="Times New Roman" w:hAnsi="Arial" w:cs="Arial"/>
                      <w:lang w:eastAsia="es-CO"/>
                    </w:rPr>
                    <w:t>Cargo:</w:t>
                  </w:r>
                </w:p>
              </w:tc>
              <w:tc>
                <w:tcPr>
                  <w:tcW w:w="2727" w:type="pct"/>
                </w:tcPr>
                <w:p w14:paraId="71E1C6A1" w14:textId="77777777" w:rsidR="00BE14B2" w:rsidRPr="00B54D4A" w:rsidRDefault="00BE14B2" w:rsidP="00BE14B2">
                  <w:pPr>
                    <w:spacing w:line="240" w:lineRule="auto"/>
                    <w:rPr>
                      <w:rFonts w:ascii="Arial" w:hAnsi="Arial" w:cs="Arial"/>
                    </w:rPr>
                  </w:pPr>
                  <w:r w:rsidRPr="00B54D4A">
                    <w:rPr>
                      <w:rFonts w:ascii="Arial" w:hAnsi="Arial" w:cs="Arial"/>
                    </w:rPr>
                    <w:t>Profesional Universitario Grado 11</w:t>
                  </w:r>
                </w:p>
              </w:tc>
            </w:tr>
            <w:tr w:rsidR="00BE14B2" w:rsidRPr="00B54D4A" w14:paraId="52DB8EF9" w14:textId="77777777" w:rsidTr="004F2566">
              <w:trPr>
                <w:trHeight w:val="564"/>
              </w:trPr>
              <w:tc>
                <w:tcPr>
                  <w:tcW w:w="1218" w:type="pct"/>
                  <w:vAlign w:val="center"/>
                </w:tcPr>
                <w:p w14:paraId="4ED64276" w14:textId="77777777" w:rsidR="00BE14B2" w:rsidRPr="00B54D4A" w:rsidRDefault="00BE14B2" w:rsidP="00BE14B2">
                  <w:pPr>
                    <w:suppressAutoHyphens/>
                    <w:spacing w:after="0" w:line="240" w:lineRule="auto"/>
                    <w:rPr>
                      <w:rFonts w:ascii="Arial" w:eastAsia="Times New Roman" w:hAnsi="Arial" w:cs="Arial"/>
                      <w:lang w:eastAsia="es-CO"/>
                    </w:rPr>
                  </w:pPr>
                  <w:r w:rsidRPr="00B54D4A">
                    <w:rPr>
                      <w:rFonts w:ascii="Arial" w:eastAsia="Times New Roman" w:hAnsi="Arial" w:cs="Arial"/>
                      <w:lang w:eastAsia="es-CO"/>
                    </w:rPr>
                    <w:t>Dependencia:</w:t>
                  </w:r>
                </w:p>
              </w:tc>
              <w:tc>
                <w:tcPr>
                  <w:tcW w:w="2727" w:type="pct"/>
                  <w:vAlign w:val="center"/>
                </w:tcPr>
                <w:p w14:paraId="0CC09332" w14:textId="1217F731" w:rsidR="00BE14B2" w:rsidRPr="00B54D4A" w:rsidRDefault="00BE14B2" w:rsidP="00BE14B2">
                  <w:pPr>
                    <w:suppressAutoHyphens/>
                    <w:spacing w:after="0" w:line="240" w:lineRule="auto"/>
                    <w:rPr>
                      <w:rFonts w:ascii="Arial" w:eastAsia="Times New Roman" w:hAnsi="Arial" w:cs="Arial"/>
                      <w:color w:val="000000"/>
                      <w:lang w:eastAsia="es-CO"/>
                    </w:rPr>
                  </w:pPr>
                  <w:r w:rsidRPr="00B54D4A">
                    <w:rPr>
                      <w:rFonts w:ascii="Arial" w:hAnsi="Arial" w:cs="Arial"/>
                    </w:rPr>
                    <w:t>Coordinadora de Bienestar, Seguridad y Salud en el Trabajo</w:t>
                  </w:r>
                </w:p>
              </w:tc>
            </w:tr>
          </w:tbl>
          <w:p w14:paraId="4C08CDEF" w14:textId="77777777" w:rsidR="00BE14B2" w:rsidRPr="00B54D4A" w:rsidRDefault="00BE14B2" w:rsidP="00BE14B2">
            <w:pPr>
              <w:spacing w:after="200" w:line="240" w:lineRule="auto"/>
              <w:jc w:val="both"/>
              <w:rPr>
                <w:rFonts w:ascii="Arial" w:eastAsia="Calibri" w:hAnsi="Arial" w:cs="Arial"/>
                <w:b/>
                <w:color w:val="000000"/>
              </w:rPr>
            </w:pPr>
          </w:p>
        </w:tc>
      </w:tr>
      <w:tr w:rsidR="00BE14B2" w:rsidRPr="00B54D4A" w14:paraId="0F7961FE" w14:textId="77777777" w:rsidTr="004F2566">
        <w:trPr>
          <w:trHeight w:val="570"/>
        </w:trPr>
        <w:tc>
          <w:tcPr>
            <w:tcW w:w="5000" w:type="pct"/>
            <w:gridSpan w:val="3"/>
            <w:shd w:val="clear" w:color="auto" w:fill="B4C6E7" w:themeFill="accent5" w:themeFillTint="66"/>
          </w:tcPr>
          <w:p w14:paraId="596EECA5" w14:textId="77777777" w:rsidR="00BE14B2" w:rsidRPr="00B54D4A" w:rsidRDefault="00BE14B2" w:rsidP="00BE14B2">
            <w:pPr>
              <w:spacing w:after="200" w:line="240" w:lineRule="auto"/>
              <w:jc w:val="both"/>
              <w:rPr>
                <w:rFonts w:ascii="Arial" w:eastAsia="Calibri" w:hAnsi="Arial" w:cs="Arial"/>
                <w:b/>
                <w:color w:val="000000"/>
              </w:rPr>
            </w:pPr>
            <w:r w:rsidRPr="00B54D4A">
              <w:rPr>
                <w:rFonts w:ascii="Arial" w:hAnsi="Arial" w:cs="Arial"/>
                <w:b/>
              </w:rPr>
              <w:t xml:space="preserve">13. </w:t>
            </w:r>
            <w:r w:rsidRPr="00B54D4A">
              <w:rPr>
                <w:rFonts w:ascii="Arial" w:eastAsia="Times New Roman" w:hAnsi="Arial" w:cs="Arial"/>
                <w:b/>
                <w:bCs/>
                <w:lang w:eastAsia="es-CO"/>
              </w:rPr>
              <w:t>PLAZO DE EJECUCIÓN DEL CONTRATO Y LUGAR DE LAS ACTIVIDAD DE MANTENIMIENTOS</w:t>
            </w:r>
          </w:p>
        </w:tc>
      </w:tr>
      <w:tr w:rsidR="00BE14B2" w:rsidRPr="00B54D4A" w14:paraId="0243336E" w14:textId="77777777" w:rsidTr="004F2566">
        <w:trPr>
          <w:trHeight w:val="570"/>
        </w:trPr>
        <w:tc>
          <w:tcPr>
            <w:tcW w:w="5000" w:type="pct"/>
            <w:gridSpan w:val="3"/>
            <w:shd w:val="clear" w:color="auto" w:fill="auto"/>
          </w:tcPr>
          <w:p w14:paraId="3EB0FDE7" w14:textId="77777777" w:rsidR="00BE14B2" w:rsidRPr="00B54D4A" w:rsidRDefault="00BE14B2" w:rsidP="00BE14B2">
            <w:pPr>
              <w:spacing w:line="240" w:lineRule="auto"/>
              <w:jc w:val="both"/>
              <w:rPr>
                <w:rFonts w:ascii="Arial" w:eastAsia="Times New Roman" w:hAnsi="Arial" w:cs="Arial"/>
                <w:b/>
                <w:bCs/>
                <w:lang w:eastAsia="ar-SA"/>
              </w:rPr>
            </w:pPr>
            <w:r w:rsidRPr="00B54D4A">
              <w:rPr>
                <w:rFonts w:ascii="Arial" w:eastAsia="Times New Roman" w:hAnsi="Arial" w:cs="Arial"/>
                <w:b/>
                <w:bCs/>
                <w:lang w:eastAsia="ar-SA"/>
              </w:rPr>
              <w:t>13.1. PLAZO DE EJECUCIÓN</w:t>
            </w:r>
            <w:r w:rsidRPr="00B54D4A">
              <w:rPr>
                <w:rFonts w:ascii="Arial" w:eastAsia="Times New Roman" w:hAnsi="Arial" w:cs="Arial"/>
                <w:b/>
                <w:bCs/>
                <w:lang w:eastAsia="ar-SA"/>
              </w:rPr>
              <w:tab/>
            </w:r>
          </w:p>
          <w:p w14:paraId="27095C57" w14:textId="70F850EA" w:rsidR="00BE14B2" w:rsidRPr="00B54D4A" w:rsidRDefault="00BE14B2" w:rsidP="00BE14B2">
            <w:pPr>
              <w:spacing w:line="240" w:lineRule="auto"/>
              <w:jc w:val="both"/>
              <w:rPr>
                <w:rFonts w:ascii="Arial" w:eastAsia="Times New Roman" w:hAnsi="Arial" w:cs="Arial"/>
                <w:lang w:eastAsia="ar-SA"/>
              </w:rPr>
            </w:pPr>
            <w:r w:rsidRPr="00B47AD3">
              <w:rPr>
                <w:rFonts w:ascii="Arial" w:eastAsia="Times New Roman" w:hAnsi="Arial" w:cs="Arial"/>
                <w:lang w:eastAsia="ar-SA"/>
              </w:rPr>
              <w:t xml:space="preserve">El plazo de ejecución será de </w:t>
            </w:r>
            <w:r w:rsidR="00473E85" w:rsidRPr="00B47AD3">
              <w:rPr>
                <w:rFonts w:ascii="Arial" w:eastAsia="Times New Roman" w:hAnsi="Arial" w:cs="Arial"/>
                <w:lang w:eastAsia="ar-SA"/>
              </w:rPr>
              <w:t>Un</w:t>
            </w:r>
            <w:r w:rsidRPr="00B47AD3">
              <w:rPr>
                <w:rFonts w:ascii="Arial" w:eastAsia="Times New Roman" w:hAnsi="Arial" w:cs="Arial"/>
                <w:lang w:eastAsia="ar-SA"/>
              </w:rPr>
              <w:t xml:space="preserve"> (0</w:t>
            </w:r>
            <w:r w:rsidR="00473E85" w:rsidRPr="00B47AD3">
              <w:rPr>
                <w:rFonts w:ascii="Arial" w:eastAsia="Times New Roman" w:hAnsi="Arial" w:cs="Arial"/>
                <w:lang w:eastAsia="ar-SA"/>
              </w:rPr>
              <w:t>1</w:t>
            </w:r>
            <w:r w:rsidRPr="00B47AD3">
              <w:rPr>
                <w:rFonts w:ascii="Arial" w:eastAsia="Times New Roman" w:hAnsi="Arial" w:cs="Arial"/>
                <w:lang w:eastAsia="ar-SA"/>
              </w:rPr>
              <w:t>) mes.</w:t>
            </w:r>
          </w:p>
          <w:p w14:paraId="2D282BC8" w14:textId="141ABAA0" w:rsidR="00BE14B2" w:rsidRPr="00B54D4A" w:rsidRDefault="00BE14B2" w:rsidP="00BE14B2">
            <w:pPr>
              <w:spacing w:line="240" w:lineRule="auto"/>
              <w:jc w:val="both"/>
              <w:rPr>
                <w:rFonts w:ascii="Arial" w:eastAsia="Times New Roman" w:hAnsi="Arial" w:cs="Arial"/>
                <w:b/>
                <w:bCs/>
                <w:lang w:eastAsia="ar-SA"/>
              </w:rPr>
            </w:pPr>
            <w:r w:rsidRPr="00B54D4A">
              <w:rPr>
                <w:rFonts w:ascii="Arial" w:eastAsia="Times New Roman" w:hAnsi="Arial" w:cs="Arial"/>
                <w:b/>
                <w:bCs/>
                <w:lang w:eastAsia="ar-SA"/>
              </w:rPr>
              <w:t>13.2. LUGAR DE EJECUCIÓN DEL CONTRATO</w:t>
            </w:r>
            <w:r w:rsidRPr="00B54D4A">
              <w:rPr>
                <w:rFonts w:ascii="Arial" w:eastAsia="Times New Roman" w:hAnsi="Arial" w:cs="Arial"/>
                <w:b/>
                <w:bCs/>
                <w:lang w:eastAsia="ar-SA"/>
              </w:rPr>
              <w:tab/>
            </w:r>
          </w:p>
          <w:p w14:paraId="01A4EDB0" w14:textId="3F8556E5" w:rsidR="00BE14B2" w:rsidRPr="00B54D4A" w:rsidRDefault="00BE14B2" w:rsidP="00BE14B2">
            <w:pPr>
              <w:spacing w:line="240" w:lineRule="auto"/>
              <w:jc w:val="both"/>
              <w:rPr>
                <w:rFonts w:ascii="Arial" w:eastAsia="Times New Roman" w:hAnsi="Arial" w:cs="Arial"/>
                <w:b/>
                <w:bCs/>
                <w:lang w:eastAsia="ar-SA"/>
              </w:rPr>
            </w:pPr>
            <w:r w:rsidRPr="00B54D4A">
              <w:rPr>
                <w:rFonts w:ascii="Arial" w:hAnsi="Arial" w:cs="Arial"/>
              </w:rPr>
              <w:t>El servicio se prestará en las sedes de la Rama Judicial ubicadas en la ciudad de Barranquilla, relacionadas en el presente estudio.</w:t>
            </w:r>
          </w:p>
          <w:p w14:paraId="792457A4" w14:textId="54903142" w:rsidR="00BE14B2" w:rsidRPr="00B54D4A" w:rsidRDefault="00BE14B2" w:rsidP="00BE14B2">
            <w:pPr>
              <w:spacing w:line="240" w:lineRule="auto"/>
              <w:jc w:val="both"/>
              <w:rPr>
                <w:rFonts w:ascii="Arial" w:eastAsia="Times New Roman" w:hAnsi="Arial" w:cs="Arial"/>
                <w:lang w:eastAsia="ar-SA"/>
              </w:rPr>
            </w:pPr>
          </w:p>
        </w:tc>
      </w:tr>
      <w:tr w:rsidR="00BE14B2" w:rsidRPr="00B54D4A" w14:paraId="3A667500" w14:textId="77777777" w:rsidTr="004F2566">
        <w:tblPrEx>
          <w:tblBorders>
            <w:left w:val="none" w:sz="0" w:space="0" w:color="auto"/>
            <w:bottom w:val="none" w:sz="0" w:space="0" w:color="auto"/>
            <w:right w:val="none" w:sz="0" w:space="0" w:color="auto"/>
            <w:insideH w:val="none" w:sz="0" w:space="0" w:color="auto"/>
            <w:insideV w:val="none" w:sz="0" w:space="0" w:color="auto"/>
          </w:tblBorders>
        </w:tblPrEx>
        <w:trPr>
          <w:trHeight w:val="100"/>
        </w:trPr>
        <w:tc>
          <w:tcPr>
            <w:tcW w:w="5000" w:type="pct"/>
            <w:gridSpan w:val="3"/>
            <w:tcBorders>
              <w:top w:val="single" w:sz="4" w:space="0" w:color="auto"/>
            </w:tcBorders>
          </w:tcPr>
          <w:p w14:paraId="6718B862" w14:textId="77777777" w:rsidR="00BE14B2" w:rsidRPr="00B54D4A" w:rsidRDefault="00BE14B2" w:rsidP="00BE14B2">
            <w:pPr>
              <w:rPr>
                <w:rFonts w:ascii="Arial" w:hAnsi="Arial" w:cs="Arial"/>
              </w:rPr>
            </w:pPr>
          </w:p>
        </w:tc>
      </w:tr>
    </w:tbl>
    <w:p w14:paraId="07A352FA" w14:textId="77777777" w:rsidR="000B7EDC" w:rsidRPr="00E55042" w:rsidRDefault="000B7EDC" w:rsidP="000B7EDC">
      <w:pPr>
        <w:spacing w:line="240" w:lineRule="auto"/>
        <w:jc w:val="both"/>
        <w:rPr>
          <w:rFonts w:ascii="Arial" w:hAnsi="Arial" w:cs="Arial"/>
          <w:color w:val="000000" w:themeColor="text1"/>
          <w:lang w:val="es-ES"/>
        </w:rPr>
      </w:pPr>
    </w:p>
    <w:p w14:paraId="1FB2E95C" w14:textId="1342C663" w:rsidR="000B7EDC" w:rsidRPr="00E55042" w:rsidRDefault="000B7EDC" w:rsidP="000B7EDC">
      <w:pPr>
        <w:spacing w:line="240" w:lineRule="auto"/>
        <w:jc w:val="both"/>
        <w:rPr>
          <w:rFonts w:ascii="Arial" w:hAnsi="Arial" w:cs="Arial"/>
          <w:lang w:val="es-ES"/>
        </w:rPr>
      </w:pPr>
      <w:r w:rsidRPr="00E55042">
        <w:rPr>
          <w:rFonts w:ascii="Arial" w:hAnsi="Arial" w:cs="Arial"/>
          <w:color w:val="000000" w:themeColor="text1"/>
          <w:lang w:val="es-ES"/>
        </w:rPr>
        <w:t>El presente estudio de conveniencia se expide en el</w:t>
      </w:r>
      <w:r w:rsidRPr="00E55042">
        <w:rPr>
          <w:rFonts w:ascii="Arial" w:hAnsi="Arial" w:cs="Arial"/>
          <w:lang w:val="es-ES"/>
        </w:rPr>
        <w:t xml:space="preserve"> mes de </w:t>
      </w:r>
      <w:r w:rsidR="004B15BF">
        <w:rPr>
          <w:rFonts w:ascii="Arial" w:hAnsi="Arial" w:cs="Arial"/>
          <w:lang w:val="es-ES"/>
        </w:rPr>
        <w:t>noviembre</w:t>
      </w:r>
      <w:r w:rsidRPr="00E55042">
        <w:rPr>
          <w:rFonts w:ascii="Arial" w:hAnsi="Arial" w:cs="Arial"/>
          <w:lang w:val="es-ES"/>
        </w:rPr>
        <w:t xml:space="preserve"> de 2022.</w:t>
      </w:r>
    </w:p>
    <w:p w14:paraId="2DAF2C2A" w14:textId="4F3D2F29" w:rsidR="000B7EDC" w:rsidRPr="00E55042" w:rsidRDefault="00367D51" w:rsidP="000B7EDC">
      <w:pPr>
        <w:spacing w:line="240" w:lineRule="auto"/>
        <w:jc w:val="both"/>
        <w:rPr>
          <w:rFonts w:ascii="Arial" w:hAnsi="Arial" w:cs="Arial"/>
          <w:color w:val="FF0000"/>
          <w:lang w:val="es-ES"/>
        </w:rPr>
      </w:pPr>
      <w:r>
        <w:rPr>
          <w:rFonts w:ascii="Trebuchet MS" w:hAnsi="Trebuchet MS"/>
          <w:iCs/>
          <w:noProof/>
          <w:lang w:val="en-US"/>
        </w:rPr>
        <w:drawing>
          <wp:anchor distT="0" distB="0" distL="114300" distR="114300" simplePos="0" relativeHeight="251659264" behindDoc="1" locked="0" layoutInCell="1" allowOverlap="1" wp14:anchorId="136E560E" wp14:editId="3579D8BF">
            <wp:simplePos x="0" y="0"/>
            <wp:positionH relativeFrom="column">
              <wp:posOffset>1752600</wp:posOffset>
            </wp:positionH>
            <wp:positionV relativeFrom="paragraph">
              <wp:posOffset>166370</wp:posOffset>
            </wp:positionV>
            <wp:extent cx="2009775" cy="819150"/>
            <wp:effectExtent l="0" t="0" r="9525"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09775" cy="819150"/>
                    </a:xfrm>
                    <a:prstGeom prst="rect">
                      <a:avLst/>
                    </a:prstGeom>
                    <a:noFill/>
                  </pic:spPr>
                </pic:pic>
              </a:graphicData>
            </a:graphic>
          </wp:anchor>
        </w:drawing>
      </w:r>
    </w:p>
    <w:p w14:paraId="4CA5A37B" w14:textId="0B0162EF" w:rsidR="000B7EDC" w:rsidRPr="00E55042" w:rsidRDefault="000B7EDC" w:rsidP="00C354D8">
      <w:pPr>
        <w:spacing w:line="240" w:lineRule="auto"/>
        <w:rPr>
          <w:rFonts w:ascii="Arial" w:hAnsi="Arial" w:cs="Arial"/>
          <w:lang w:val="es-ES"/>
        </w:rPr>
      </w:pPr>
    </w:p>
    <w:p w14:paraId="2A9EC101" w14:textId="77777777" w:rsidR="00C354D8" w:rsidRPr="00E55042" w:rsidRDefault="00C354D8" w:rsidP="00C354D8">
      <w:pPr>
        <w:spacing w:after="0" w:line="240" w:lineRule="auto"/>
        <w:jc w:val="center"/>
        <w:rPr>
          <w:rFonts w:ascii="Arial" w:hAnsi="Arial" w:cs="Arial"/>
          <w:b/>
        </w:rPr>
      </w:pPr>
    </w:p>
    <w:p w14:paraId="097D80E0" w14:textId="5EC79B54" w:rsidR="000B7EDC" w:rsidRPr="00E55042" w:rsidRDefault="00C354D8" w:rsidP="00C354D8">
      <w:pPr>
        <w:spacing w:after="0" w:line="240" w:lineRule="auto"/>
        <w:jc w:val="center"/>
        <w:rPr>
          <w:rFonts w:ascii="Arial" w:hAnsi="Arial" w:cs="Arial"/>
          <w:b/>
          <w:lang w:val="es-ES"/>
        </w:rPr>
      </w:pPr>
      <w:r w:rsidRPr="00E55042">
        <w:rPr>
          <w:rFonts w:ascii="Arial" w:hAnsi="Arial" w:cs="Arial"/>
          <w:b/>
        </w:rPr>
        <w:t>MAYERLIN MENDEZ MEJIA</w:t>
      </w:r>
    </w:p>
    <w:p w14:paraId="0D6AE9AB" w14:textId="1F175FEC" w:rsidR="000B7EDC" w:rsidRPr="00E55042" w:rsidRDefault="00C354D8" w:rsidP="00C354D8">
      <w:pPr>
        <w:pStyle w:val="Sinespaciado"/>
        <w:jc w:val="center"/>
        <w:rPr>
          <w:rFonts w:ascii="Arial" w:hAnsi="Arial" w:cs="Arial"/>
          <w:b/>
          <w:lang w:val="es-ES" w:eastAsia="es-ES"/>
        </w:rPr>
      </w:pPr>
      <w:r w:rsidRPr="00E55042">
        <w:rPr>
          <w:rFonts w:ascii="Arial" w:hAnsi="Arial" w:cs="Arial"/>
        </w:rPr>
        <w:t>Coordinador Oficina de Bienestar, Seguridad y Salud en el Trabajo</w:t>
      </w:r>
    </w:p>
    <w:p w14:paraId="7555F4D6" w14:textId="77777777" w:rsidR="00C354D8" w:rsidRPr="00E55042" w:rsidRDefault="00C354D8" w:rsidP="00C62315">
      <w:pPr>
        <w:pStyle w:val="Sinespaciado"/>
        <w:jc w:val="both"/>
        <w:rPr>
          <w:rFonts w:ascii="Arial" w:hAnsi="Arial" w:cs="Arial"/>
          <w:b/>
          <w:lang w:val="es-ES" w:eastAsia="es-ES"/>
        </w:rPr>
      </w:pPr>
    </w:p>
    <w:p w14:paraId="4A7DB044" w14:textId="30E42667" w:rsidR="00C354D8" w:rsidRDefault="00C354D8" w:rsidP="00C62315">
      <w:pPr>
        <w:pStyle w:val="Sinespaciado"/>
        <w:jc w:val="both"/>
        <w:rPr>
          <w:rFonts w:ascii="Arial" w:hAnsi="Arial" w:cs="Arial"/>
          <w:b/>
          <w:lang w:val="es-ES" w:eastAsia="es-ES"/>
        </w:rPr>
      </w:pPr>
    </w:p>
    <w:p w14:paraId="3BA21CBA" w14:textId="5534E735" w:rsidR="00473E85" w:rsidRDefault="00473E85" w:rsidP="00C62315">
      <w:pPr>
        <w:pStyle w:val="Sinespaciado"/>
        <w:jc w:val="both"/>
        <w:rPr>
          <w:rFonts w:ascii="Arial" w:hAnsi="Arial" w:cs="Arial"/>
          <w:b/>
          <w:lang w:val="es-ES" w:eastAsia="es-ES"/>
        </w:rPr>
      </w:pPr>
    </w:p>
    <w:p w14:paraId="6996BBB6" w14:textId="56AC1EB1" w:rsidR="00473E85" w:rsidRDefault="00473E85" w:rsidP="00C62315">
      <w:pPr>
        <w:pStyle w:val="Sinespaciado"/>
        <w:jc w:val="both"/>
        <w:rPr>
          <w:rFonts w:ascii="Arial" w:hAnsi="Arial" w:cs="Arial"/>
          <w:b/>
          <w:lang w:val="es-ES" w:eastAsia="es-ES"/>
        </w:rPr>
      </w:pPr>
    </w:p>
    <w:p w14:paraId="24224385" w14:textId="51850947" w:rsidR="00473E85" w:rsidRDefault="00473E85" w:rsidP="00C62315">
      <w:pPr>
        <w:pStyle w:val="Sinespaciado"/>
        <w:jc w:val="both"/>
        <w:rPr>
          <w:rFonts w:ascii="Arial" w:hAnsi="Arial" w:cs="Arial"/>
          <w:b/>
          <w:lang w:val="es-ES" w:eastAsia="es-ES"/>
        </w:rPr>
      </w:pPr>
    </w:p>
    <w:p w14:paraId="77C1B8F7" w14:textId="5DE1C334" w:rsidR="00473E85" w:rsidRDefault="00473E85" w:rsidP="00C62315">
      <w:pPr>
        <w:pStyle w:val="Sinespaciado"/>
        <w:jc w:val="both"/>
        <w:rPr>
          <w:rFonts w:ascii="Arial" w:hAnsi="Arial" w:cs="Arial"/>
          <w:b/>
          <w:lang w:val="es-ES" w:eastAsia="es-ES"/>
        </w:rPr>
      </w:pPr>
    </w:p>
    <w:p w14:paraId="390A9C40" w14:textId="67190E7A" w:rsidR="00473E85" w:rsidRDefault="00473E85" w:rsidP="00C62315">
      <w:pPr>
        <w:pStyle w:val="Sinespaciado"/>
        <w:jc w:val="both"/>
        <w:rPr>
          <w:rFonts w:ascii="Arial" w:hAnsi="Arial" w:cs="Arial"/>
          <w:b/>
          <w:lang w:val="es-ES" w:eastAsia="es-ES"/>
        </w:rPr>
      </w:pPr>
    </w:p>
    <w:p w14:paraId="474D463F" w14:textId="7A8CB640" w:rsidR="00473E85" w:rsidRDefault="00473E85" w:rsidP="00C62315">
      <w:pPr>
        <w:pStyle w:val="Sinespaciado"/>
        <w:jc w:val="both"/>
        <w:rPr>
          <w:rFonts w:ascii="Arial" w:hAnsi="Arial" w:cs="Arial"/>
          <w:b/>
          <w:lang w:val="es-ES" w:eastAsia="es-ES"/>
        </w:rPr>
      </w:pPr>
    </w:p>
    <w:p w14:paraId="0338AD84" w14:textId="30654299" w:rsidR="00473E85" w:rsidRDefault="00473E85" w:rsidP="00C62315">
      <w:pPr>
        <w:pStyle w:val="Sinespaciado"/>
        <w:jc w:val="both"/>
        <w:rPr>
          <w:rFonts w:ascii="Arial" w:hAnsi="Arial" w:cs="Arial"/>
          <w:b/>
          <w:lang w:val="es-ES" w:eastAsia="es-ES"/>
        </w:rPr>
      </w:pPr>
    </w:p>
    <w:p w14:paraId="37B8B06A" w14:textId="4354B244" w:rsidR="00473E85" w:rsidRDefault="00473E85" w:rsidP="00C62315">
      <w:pPr>
        <w:pStyle w:val="Sinespaciado"/>
        <w:jc w:val="both"/>
        <w:rPr>
          <w:rFonts w:ascii="Arial" w:hAnsi="Arial" w:cs="Arial"/>
          <w:b/>
          <w:lang w:val="es-ES" w:eastAsia="es-ES"/>
        </w:rPr>
      </w:pPr>
    </w:p>
    <w:p w14:paraId="2347B9CA" w14:textId="11AF411E" w:rsidR="00473E85" w:rsidRDefault="00473E85" w:rsidP="00C62315">
      <w:pPr>
        <w:pStyle w:val="Sinespaciado"/>
        <w:jc w:val="both"/>
        <w:rPr>
          <w:rFonts w:ascii="Arial" w:hAnsi="Arial" w:cs="Arial"/>
          <w:b/>
          <w:lang w:val="es-ES" w:eastAsia="es-ES"/>
        </w:rPr>
      </w:pPr>
    </w:p>
    <w:p w14:paraId="0B61E15C" w14:textId="450F4882" w:rsidR="00473E85" w:rsidRDefault="00473E85" w:rsidP="00C62315">
      <w:pPr>
        <w:pStyle w:val="Sinespaciado"/>
        <w:jc w:val="both"/>
        <w:rPr>
          <w:rFonts w:ascii="Arial" w:hAnsi="Arial" w:cs="Arial"/>
          <w:b/>
          <w:lang w:val="es-ES" w:eastAsia="es-ES"/>
        </w:rPr>
      </w:pPr>
    </w:p>
    <w:p w14:paraId="765D8501" w14:textId="7CC47923" w:rsidR="00473E85" w:rsidRDefault="00473E85" w:rsidP="00C62315">
      <w:pPr>
        <w:pStyle w:val="Sinespaciado"/>
        <w:jc w:val="both"/>
        <w:rPr>
          <w:rFonts w:ascii="Arial" w:hAnsi="Arial" w:cs="Arial"/>
          <w:b/>
          <w:lang w:val="es-ES" w:eastAsia="es-ES"/>
        </w:rPr>
      </w:pPr>
    </w:p>
    <w:p w14:paraId="186824A2" w14:textId="6E522A7F" w:rsidR="00473E85" w:rsidRDefault="00473E85" w:rsidP="00C62315">
      <w:pPr>
        <w:pStyle w:val="Sinespaciado"/>
        <w:jc w:val="both"/>
        <w:rPr>
          <w:rFonts w:ascii="Arial" w:hAnsi="Arial" w:cs="Arial"/>
          <w:b/>
          <w:lang w:val="es-ES" w:eastAsia="es-ES"/>
        </w:rPr>
      </w:pPr>
    </w:p>
    <w:p w14:paraId="61354D8F" w14:textId="54ED57DD" w:rsidR="00473E85" w:rsidRDefault="00473E85" w:rsidP="00C62315">
      <w:pPr>
        <w:pStyle w:val="Sinespaciado"/>
        <w:jc w:val="both"/>
        <w:rPr>
          <w:rFonts w:ascii="Arial" w:hAnsi="Arial" w:cs="Arial"/>
          <w:b/>
          <w:lang w:val="es-ES" w:eastAsia="es-ES"/>
        </w:rPr>
      </w:pPr>
    </w:p>
    <w:p w14:paraId="3050AF39" w14:textId="225EF3CD" w:rsidR="00473E85" w:rsidRDefault="00473E85" w:rsidP="00C62315">
      <w:pPr>
        <w:pStyle w:val="Sinespaciado"/>
        <w:jc w:val="both"/>
        <w:rPr>
          <w:rFonts w:ascii="Arial" w:hAnsi="Arial" w:cs="Arial"/>
          <w:b/>
          <w:lang w:val="es-ES" w:eastAsia="es-ES"/>
        </w:rPr>
      </w:pPr>
    </w:p>
    <w:p w14:paraId="2FBBCE00" w14:textId="52DA9743" w:rsidR="00473E85" w:rsidRDefault="00473E85" w:rsidP="00C62315">
      <w:pPr>
        <w:pStyle w:val="Sinespaciado"/>
        <w:jc w:val="both"/>
        <w:rPr>
          <w:rFonts w:ascii="Arial" w:hAnsi="Arial" w:cs="Arial"/>
          <w:b/>
          <w:lang w:val="es-ES" w:eastAsia="es-ES"/>
        </w:rPr>
      </w:pPr>
    </w:p>
    <w:p w14:paraId="26E9C733" w14:textId="718BAB8B" w:rsidR="00473E85" w:rsidRDefault="00473E85" w:rsidP="00C62315">
      <w:pPr>
        <w:pStyle w:val="Sinespaciado"/>
        <w:jc w:val="both"/>
        <w:rPr>
          <w:rFonts w:ascii="Arial" w:hAnsi="Arial" w:cs="Arial"/>
          <w:b/>
          <w:lang w:val="es-ES" w:eastAsia="es-ES"/>
        </w:rPr>
      </w:pPr>
    </w:p>
    <w:p w14:paraId="1640E04B" w14:textId="51E96D32" w:rsidR="00473E85" w:rsidRDefault="00473E85" w:rsidP="00C62315">
      <w:pPr>
        <w:pStyle w:val="Sinespaciado"/>
        <w:jc w:val="both"/>
        <w:rPr>
          <w:rFonts w:ascii="Arial" w:hAnsi="Arial" w:cs="Arial"/>
          <w:b/>
          <w:lang w:val="es-ES" w:eastAsia="es-ES"/>
        </w:rPr>
      </w:pPr>
    </w:p>
    <w:p w14:paraId="030EE9BD" w14:textId="6E29B194" w:rsidR="00473E85" w:rsidRDefault="00473E85" w:rsidP="00C62315">
      <w:pPr>
        <w:pStyle w:val="Sinespaciado"/>
        <w:jc w:val="both"/>
        <w:rPr>
          <w:rFonts w:ascii="Arial" w:hAnsi="Arial" w:cs="Arial"/>
          <w:b/>
          <w:lang w:val="es-ES" w:eastAsia="es-ES"/>
        </w:rPr>
      </w:pPr>
    </w:p>
    <w:p w14:paraId="508E6444" w14:textId="01A96C09" w:rsidR="00473E85" w:rsidRDefault="00473E85" w:rsidP="00C62315">
      <w:pPr>
        <w:pStyle w:val="Sinespaciado"/>
        <w:jc w:val="both"/>
        <w:rPr>
          <w:rFonts w:ascii="Arial" w:hAnsi="Arial" w:cs="Arial"/>
          <w:b/>
          <w:lang w:val="es-ES" w:eastAsia="es-ES"/>
        </w:rPr>
      </w:pPr>
    </w:p>
    <w:p w14:paraId="5BA234E3" w14:textId="78D3DB54" w:rsidR="00473E85" w:rsidRDefault="00473E85" w:rsidP="00C62315">
      <w:pPr>
        <w:pStyle w:val="Sinespaciado"/>
        <w:jc w:val="both"/>
        <w:rPr>
          <w:rFonts w:ascii="Arial" w:hAnsi="Arial" w:cs="Arial"/>
          <w:b/>
          <w:lang w:val="es-ES" w:eastAsia="es-ES"/>
        </w:rPr>
      </w:pPr>
    </w:p>
    <w:p w14:paraId="72921C46" w14:textId="6A53A5E2" w:rsidR="00473E85" w:rsidRDefault="00473E85" w:rsidP="00C62315">
      <w:pPr>
        <w:pStyle w:val="Sinespaciado"/>
        <w:jc w:val="both"/>
        <w:rPr>
          <w:rFonts w:ascii="Arial" w:hAnsi="Arial" w:cs="Arial"/>
          <w:b/>
          <w:lang w:val="es-ES" w:eastAsia="es-ES"/>
        </w:rPr>
      </w:pPr>
    </w:p>
    <w:p w14:paraId="260FC411" w14:textId="45E18868" w:rsidR="00473E85" w:rsidRDefault="00473E85" w:rsidP="00C62315">
      <w:pPr>
        <w:pStyle w:val="Sinespaciado"/>
        <w:jc w:val="both"/>
        <w:rPr>
          <w:rFonts w:ascii="Arial" w:hAnsi="Arial" w:cs="Arial"/>
          <w:b/>
          <w:lang w:val="es-ES" w:eastAsia="es-ES"/>
        </w:rPr>
      </w:pPr>
    </w:p>
    <w:p w14:paraId="783ADB83" w14:textId="050439B6" w:rsidR="00473E85" w:rsidRDefault="00473E85" w:rsidP="00C62315">
      <w:pPr>
        <w:pStyle w:val="Sinespaciado"/>
        <w:jc w:val="both"/>
        <w:rPr>
          <w:rFonts w:ascii="Arial" w:hAnsi="Arial" w:cs="Arial"/>
          <w:b/>
          <w:lang w:val="es-ES" w:eastAsia="es-ES"/>
        </w:rPr>
      </w:pPr>
    </w:p>
    <w:p w14:paraId="0E26BE2E" w14:textId="7F5AB3FD" w:rsidR="00473E85" w:rsidRDefault="00473E85" w:rsidP="00C62315">
      <w:pPr>
        <w:pStyle w:val="Sinespaciado"/>
        <w:jc w:val="both"/>
        <w:rPr>
          <w:rFonts w:ascii="Arial" w:hAnsi="Arial" w:cs="Arial"/>
          <w:b/>
          <w:lang w:val="es-ES" w:eastAsia="es-ES"/>
        </w:rPr>
      </w:pPr>
    </w:p>
    <w:p w14:paraId="55B7E379" w14:textId="0A9E8ED3" w:rsidR="00473E85" w:rsidRDefault="00473E85" w:rsidP="00C62315">
      <w:pPr>
        <w:pStyle w:val="Sinespaciado"/>
        <w:jc w:val="both"/>
        <w:rPr>
          <w:rFonts w:ascii="Arial" w:hAnsi="Arial" w:cs="Arial"/>
          <w:b/>
          <w:lang w:val="es-ES" w:eastAsia="es-ES"/>
        </w:rPr>
      </w:pPr>
    </w:p>
    <w:p w14:paraId="7FD9DD69" w14:textId="640FFE27" w:rsidR="00473E85" w:rsidRDefault="00473E85" w:rsidP="00C62315">
      <w:pPr>
        <w:pStyle w:val="Sinespaciado"/>
        <w:jc w:val="both"/>
        <w:rPr>
          <w:rFonts w:ascii="Arial" w:hAnsi="Arial" w:cs="Arial"/>
          <w:b/>
          <w:lang w:val="es-ES" w:eastAsia="es-ES"/>
        </w:rPr>
      </w:pPr>
    </w:p>
    <w:p w14:paraId="5496057E" w14:textId="1A5D9F1F" w:rsidR="00473E85" w:rsidRDefault="00473E85" w:rsidP="00C62315">
      <w:pPr>
        <w:pStyle w:val="Sinespaciado"/>
        <w:jc w:val="both"/>
        <w:rPr>
          <w:rFonts w:ascii="Arial" w:hAnsi="Arial" w:cs="Arial"/>
          <w:b/>
          <w:lang w:val="es-ES" w:eastAsia="es-ES"/>
        </w:rPr>
      </w:pPr>
    </w:p>
    <w:p w14:paraId="14AE34C4" w14:textId="7A2B0822" w:rsidR="00473E85" w:rsidRDefault="00473E85" w:rsidP="00C62315">
      <w:pPr>
        <w:pStyle w:val="Sinespaciado"/>
        <w:jc w:val="both"/>
        <w:rPr>
          <w:rFonts w:ascii="Arial" w:hAnsi="Arial" w:cs="Arial"/>
          <w:b/>
          <w:lang w:val="es-ES" w:eastAsia="es-ES"/>
        </w:rPr>
      </w:pPr>
    </w:p>
    <w:p w14:paraId="5FE404C0" w14:textId="49971217" w:rsidR="00473E85" w:rsidRDefault="00473E85" w:rsidP="00C62315">
      <w:pPr>
        <w:pStyle w:val="Sinespaciado"/>
        <w:jc w:val="both"/>
        <w:rPr>
          <w:rFonts w:ascii="Arial" w:hAnsi="Arial" w:cs="Arial"/>
          <w:b/>
          <w:lang w:val="es-ES" w:eastAsia="es-ES"/>
        </w:rPr>
      </w:pPr>
    </w:p>
    <w:p w14:paraId="439DDC1D" w14:textId="1A12239F" w:rsidR="00473E85" w:rsidRDefault="00473E85" w:rsidP="00C62315">
      <w:pPr>
        <w:pStyle w:val="Sinespaciado"/>
        <w:jc w:val="both"/>
        <w:rPr>
          <w:rFonts w:ascii="Arial" w:hAnsi="Arial" w:cs="Arial"/>
          <w:b/>
          <w:lang w:val="es-ES" w:eastAsia="es-ES"/>
        </w:rPr>
      </w:pPr>
    </w:p>
    <w:p w14:paraId="44ED517E" w14:textId="5F5C3A98" w:rsidR="00473E85" w:rsidRDefault="00473E85" w:rsidP="00C62315">
      <w:pPr>
        <w:pStyle w:val="Sinespaciado"/>
        <w:jc w:val="both"/>
        <w:rPr>
          <w:rFonts w:ascii="Arial" w:hAnsi="Arial" w:cs="Arial"/>
          <w:b/>
          <w:lang w:val="es-ES" w:eastAsia="es-ES"/>
        </w:rPr>
      </w:pPr>
    </w:p>
    <w:p w14:paraId="7040C1AB" w14:textId="77777777" w:rsidR="00473E85" w:rsidRPr="00E55042" w:rsidRDefault="00473E85" w:rsidP="00C62315">
      <w:pPr>
        <w:pStyle w:val="Sinespaciado"/>
        <w:jc w:val="both"/>
        <w:rPr>
          <w:rFonts w:ascii="Arial" w:hAnsi="Arial" w:cs="Arial"/>
          <w:b/>
          <w:lang w:val="es-ES" w:eastAsia="es-ES"/>
        </w:rPr>
      </w:pPr>
    </w:p>
    <w:p w14:paraId="690826DC" w14:textId="61E853AC" w:rsidR="001E10FC" w:rsidRPr="00E55042" w:rsidRDefault="001E10FC" w:rsidP="001E10FC">
      <w:pPr>
        <w:spacing w:line="240" w:lineRule="auto"/>
        <w:rPr>
          <w:rFonts w:ascii="Arial" w:eastAsia="Times New Roman" w:hAnsi="Arial" w:cs="Arial"/>
          <w:color w:val="000000"/>
          <w:lang w:eastAsia="es-CO"/>
        </w:rPr>
      </w:pPr>
    </w:p>
    <w:tbl>
      <w:tblPr>
        <w:tblW w:w="113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83"/>
        <w:gridCol w:w="282"/>
        <w:gridCol w:w="282"/>
        <w:gridCol w:w="282"/>
        <w:gridCol w:w="304"/>
        <w:gridCol w:w="1019"/>
        <w:gridCol w:w="1150"/>
        <w:gridCol w:w="282"/>
        <w:gridCol w:w="282"/>
        <w:gridCol w:w="282"/>
        <w:gridCol w:w="282"/>
        <w:gridCol w:w="405"/>
        <w:gridCol w:w="1189"/>
        <w:gridCol w:w="292"/>
        <w:gridCol w:w="291"/>
        <w:gridCol w:w="363"/>
        <w:gridCol w:w="300"/>
        <w:gridCol w:w="597"/>
        <w:gridCol w:w="762"/>
        <w:gridCol w:w="458"/>
        <w:gridCol w:w="610"/>
        <w:gridCol w:w="521"/>
        <w:gridCol w:w="809"/>
      </w:tblGrid>
      <w:tr w:rsidR="00120E52" w:rsidRPr="00675043" w14:paraId="47B04443" w14:textId="77777777" w:rsidTr="006F5563">
        <w:trPr>
          <w:trHeight w:val="794"/>
          <w:jc w:val="center"/>
        </w:trPr>
        <w:tc>
          <w:tcPr>
            <w:tcW w:w="283" w:type="dxa"/>
            <w:vMerge w:val="restart"/>
            <w:tcBorders>
              <w:top w:val="single" w:sz="4" w:space="0" w:color="auto"/>
              <w:left w:val="single" w:sz="4" w:space="0" w:color="auto"/>
              <w:bottom w:val="single" w:sz="4" w:space="0" w:color="auto"/>
              <w:right w:val="single" w:sz="4" w:space="0" w:color="auto"/>
            </w:tcBorders>
            <w:shd w:val="clear" w:color="auto" w:fill="4E4D4D"/>
            <w:vAlign w:val="center"/>
            <w:hideMark/>
          </w:tcPr>
          <w:p w14:paraId="6DA0E961" w14:textId="77777777" w:rsidR="00120E52" w:rsidRPr="00675043" w:rsidRDefault="00120E52" w:rsidP="006F5563">
            <w:pPr>
              <w:spacing w:after="0" w:line="240" w:lineRule="auto"/>
              <w:jc w:val="center"/>
              <w:rPr>
                <w:rFonts w:ascii="Arial" w:eastAsia="Times New Roman" w:hAnsi="Arial" w:cs="Arial"/>
                <w:color w:val="FFFFFF"/>
                <w:sz w:val="16"/>
                <w:szCs w:val="16"/>
              </w:rPr>
            </w:pPr>
            <w:r w:rsidRPr="00675043">
              <w:rPr>
                <w:rFonts w:ascii="Arial" w:eastAsia="Times New Roman" w:hAnsi="Arial" w:cs="Arial"/>
                <w:color w:val="FFFFFF"/>
                <w:sz w:val="16"/>
                <w:szCs w:val="16"/>
              </w:rPr>
              <w:t>N</w:t>
            </w:r>
          </w:p>
        </w:tc>
        <w:tc>
          <w:tcPr>
            <w:tcW w:w="282" w:type="dxa"/>
            <w:vMerge w:val="restart"/>
            <w:tcBorders>
              <w:top w:val="single" w:sz="4" w:space="0" w:color="auto"/>
              <w:left w:val="single" w:sz="4" w:space="0" w:color="auto"/>
              <w:bottom w:val="single" w:sz="4" w:space="0" w:color="auto"/>
              <w:right w:val="single" w:sz="4" w:space="0" w:color="auto"/>
            </w:tcBorders>
            <w:shd w:val="clear" w:color="auto" w:fill="4E4D4D"/>
            <w:textDirection w:val="btLr"/>
            <w:vAlign w:val="center"/>
            <w:hideMark/>
          </w:tcPr>
          <w:p w14:paraId="51260F1F" w14:textId="77777777" w:rsidR="00120E52" w:rsidRPr="00675043" w:rsidRDefault="00120E52" w:rsidP="006F5563">
            <w:pPr>
              <w:spacing w:after="0" w:line="240" w:lineRule="auto"/>
              <w:jc w:val="center"/>
              <w:rPr>
                <w:rFonts w:ascii="Arial" w:eastAsia="Times New Roman" w:hAnsi="Arial" w:cs="Arial"/>
                <w:color w:val="FFFFFF"/>
                <w:sz w:val="16"/>
                <w:szCs w:val="16"/>
              </w:rPr>
            </w:pPr>
            <w:r w:rsidRPr="00675043">
              <w:rPr>
                <w:rFonts w:ascii="Arial" w:eastAsia="Times New Roman" w:hAnsi="Arial" w:cs="Arial"/>
                <w:color w:val="FFFFFF"/>
                <w:sz w:val="16"/>
                <w:szCs w:val="16"/>
              </w:rPr>
              <w:t>Clase</w:t>
            </w:r>
          </w:p>
        </w:tc>
        <w:tc>
          <w:tcPr>
            <w:tcW w:w="282" w:type="dxa"/>
            <w:vMerge w:val="restart"/>
            <w:tcBorders>
              <w:top w:val="single" w:sz="4" w:space="0" w:color="auto"/>
              <w:left w:val="single" w:sz="4" w:space="0" w:color="auto"/>
              <w:bottom w:val="single" w:sz="4" w:space="0" w:color="auto"/>
              <w:right w:val="single" w:sz="4" w:space="0" w:color="auto"/>
            </w:tcBorders>
            <w:shd w:val="clear" w:color="auto" w:fill="4E4D4D"/>
            <w:textDirection w:val="btLr"/>
            <w:vAlign w:val="center"/>
            <w:hideMark/>
          </w:tcPr>
          <w:p w14:paraId="3C1EECDB" w14:textId="77777777" w:rsidR="00120E52" w:rsidRPr="00675043" w:rsidRDefault="00120E52" w:rsidP="006F5563">
            <w:pPr>
              <w:spacing w:after="0" w:line="240" w:lineRule="auto"/>
              <w:jc w:val="center"/>
              <w:rPr>
                <w:rFonts w:ascii="Arial" w:eastAsia="Times New Roman" w:hAnsi="Arial" w:cs="Arial"/>
                <w:color w:val="FFFFFF"/>
                <w:sz w:val="16"/>
                <w:szCs w:val="16"/>
              </w:rPr>
            </w:pPr>
            <w:r w:rsidRPr="00675043">
              <w:rPr>
                <w:rFonts w:ascii="Arial" w:eastAsia="Times New Roman" w:hAnsi="Arial" w:cs="Arial"/>
                <w:color w:val="FFFFFF"/>
                <w:sz w:val="16"/>
                <w:szCs w:val="16"/>
              </w:rPr>
              <w:t>Fuente</w:t>
            </w:r>
          </w:p>
        </w:tc>
        <w:tc>
          <w:tcPr>
            <w:tcW w:w="282" w:type="dxa"/>
            <w:vMerge w:val="restart"/>
            <w:tcBorders>
              <w:top w:val="single" w:sz="4" w:space="0" w:color="auto"/>
              <w:left w:val="single" w:sz="4" w:space="0" w:color="auto"/>
              <w:bottom w:val="single" w:sz="4" w:space="0" w:color="auto"/>
              <w:right w:val="single" w:sz="4" w:space="0" w:color="auto"/>
            </w:tcBorders>
            <w:shd w:val="clear" w:color="auto" w:fill="4E4D4D"/>
            <w:textDirection w:val="btLr"/>
            <w:vAlign w:val="center"/>
            <w:hideMark/>
          </w:tcPr>
          <w:p w14:paraId="09716A2C" w14:textId="77777777" w:rsidR="00120E52" w:rsidRPr="00675043" w:rsidRDefault="00120E52" w:rsidP="006F5563">
            <w:pPr>
              <w:spacing w:after="0" w:line="240" w:lineRule="auto"/>
              <w:jc w:val="center"/>
              <w:rPr>
                <w:rFonts w:ascii="Arial" w:eastAsia="Times New Roman" w:hAnsi="Arial" w:cs="Arial"/>
                <w:color w:val="FFFFFF"/>
                <w:sz w:val="16"/>
                <w:szCs w:val="16"/>
              </w:rPr>
            </w:pPr>
            <w:r w:rsidRPr="00675043">
              <w:rPr>
                <w:rFonts w:ascii="Arial" w:eastAsia="Times New Roman" w:hAnsi="Arial" w:cs="Arial"/>
                <w:color w:val="FFFFFF"/>
                <w:sz w:val="16"/>
                <w:szCs w:val="16"/>
              </w:rPr>
              <w:t>Etapa</w:t>
            </w:r>
          </w:p>
        </w:tc>
        <w:tc>
          <w:tcPr>
            <w:tcW w:w="304" w:type="dxa"/>
            <w:vMerge w:val="restart"/>
            <w:tcBorders>
              <w:top w:val="single" w:sz="4" w:space="0" w:color="auto"/>
              <w:left w:val="single" w:sz="4" w:space="0" w:color="auto"/>
              <w:bottom w:val="single" w:sz="4" w:space="0" w:color="auto"/>
              <w:right w:val="single" w:sz="4" w:space="0" w:color="auto"/>
            </w:tcBorders>
            <w:shd w:val="clear" w:color="auto" w:fill="4E4D4D"/>
            <w:textDirection w:val="btLr"/>
            <w:vAlign w:val="center"/>
            <w:hideMark/>
          </w:tcPr>
          <w:p w14:paraId="5F02E0F1" w14:textId="77777777" w:rsidR="00120E52" w:rsidRPr="00675043" w:rsidRDefault="00120E52" w:rsidP="006F5563">
            <w:pPr>
              <w:spacing w:after="0" w:line="240" w:lineRule="auto"/>
              <w:ind w:left="113" w:right="113"/>
              <w:jc w:val="center"/>
              <w:rPr>
                <w:rFonts w:ascii="Arial" w:eastAsia="Times New Roman" w:hAnsi="Arial" w:cs="Arial"/>
                <w:color w:val="FFFFFF"/>
                <w:sz w:val="16"/>
                <w:szCs w:val="16"/>
              </w:rPr>
            </w:pPr>
            <w:r w:rsidRPr="00675043">
              <w:rPr>
                <w:rFonts w:ascii="Arial" w:eastAsia="Times New Roman" w:hAnsi="Arial" w:cs="Arial"/>
                <w:color w:val="FFFFFF"/>
                <w:sz w:val="16"/>
                <w:szCs w:val="16"/>
              </w:rPr>
              <w:t>Tipo</w:t>
            </w:r>
          </w:p>
        </w:tc>
        <w:tc>
          <w:tcPr>
            <w:tcW w:w="1019" w:type="dxa"/>
            <w:vMerge w:val="restart"/>
            <w:tcBorders>
              <w:top w:val="single" w:sz="4" w:space="0" w:color="auto"/>
              <w:left w:val="single" w:sz="4" w:space="0" w:color="auto"/>
              <w:bottom w:val="single" w:sz="4" w:space="0" w:color="auto"/>
              <w:right w:val="single" w:sz="4" w:space="0" w:color="auto"/>
            </w:tcBorders>
            <w:shd w:val="clear" w:color="auto" w:fill="4E4D4D"/>
            <w:vAlign w:val="center"/>
            <w:hideMark/>
          </w:tcPr>
          <w:p w14:paraId="0C7C57EB" w14:textId="77777777" w:rsidR="00120E52" w:rsidRPr="00675043" w:rsidRDefault="00120E52" w:rsidP="006F5563">
            <w:pPr>
              <w:spacing w:after="0" w:line="240" w:lineRule="auto"/>
              <w:jc w:val="center"/>
              <w:rPr>
                <w:rFonts w:ascii="Arial" w:eastAsia="Times New Roman" w:hAnsi="Arial" w:cs="Arial"/>
                <w:color w:val="FFFFFF"/>
                <w:sz w:val="16"/>
                <w:szCs w:val="16"/>
              </w:rPr>
            </w:pPr>
            <w:r w:rsidRPr="00675043">
              <w:rPr>
                <w:rFonts w:ascii="Arial" w:eastAsia="Times New Roman" w:hAnsi="Arial" w:cs="Arial"/>
                <w:color w:val="FFFFFF"/>
                <w:sz w:val="16"/>
                <w:szCs w:val="16"/>
              </w:rPr>
              <w:t>Descripción</w:t>
            </w:r>
          </w:p>
        </w:tc>
        <w:tc>
          <w:tcPr>
            <w:tcW w:w="1150" w:type="dxa"/>
            <w:vMerge w:val="restart"/>
            <w:tcBorders>
              <w:top w:val="single" w:sz="4" w:space="0" w:color="auto"/>
              <w:left w:val="single" w:sz="4" w:space="0" w:color="auto"/>
              <w:bottom w:val="single" w:sz="4" w:space="0" w:color="auto"/>
              <w:right w:val="single" w:sz="4" w:space="0" w:color="auto"/>
            </w:tcBorders>
            <w:shd w:val="clear" w:color="auto" w:fill="4E4D4D"/>
            <w:vAlign w:val="center"/>
            <w:hideMark/>
          </w:tcPr>
          <w:p w14:paraId="19458819" w14:textId="77777777" w:rsidR="00120E52" w:rsidRPr="00675043" w:rsidRDefault="00120E52" w:rsidP="006F5563">
            <w:pPr>
              <w:spacing w:after="0" w:line="240" w:lineRule="auto"/>
              <w:jc w:val="center"/>
              <w:rPr>
                <w:rFonts w:ascii="Arial" w:eastAsia="Times New Roman" w:hAnsi="Arial" w:cs="Arial"/>
                <w:color w:val="FFFFFF"/>
                <w:sz w:val="16"/>
                <w:szCs w:val="16"/>
              </w:rPr>
            </w:pPr>
            <w:r w:rsidRPr="00675043">
              <w:rPr>
                <w:rFonts w:ascii="Arial" w:eastAsia="Times New Roman" w:hAnsi="Arial" w:cs="Arial"/>
                <w:color w:val="FFFFFF"/>
                <w:sz w:val="16"/>
                <w:szCs w:val="16"/>
              </w:rPr>
              <w:t>Consecuencia de la ocurrencia del evento</w:t>
            </w:r>
          </w:p>
        </w:tc>
        <w:tc>
          <w:tcPr>
            <w:tcW w:w="282" w:type="dxa"/>
            <w:vMerge w:val="restart"/>
            <w:tcBorders>
              <w:top w:val="single" w:sz="4" w:space="0" w:color="auto"/>
              <w:left w:val="single" w:sz="4" w:space="0" w:color="auto"/>
              <w:bottom w:val="single" w:sz="4" w:space="0" w:color="auto"/>
              <w:right w:val="single" w:sz="4" w:space="0" w:color="auto"/>
            </w:tcBorders>
            <w:shd w:val="clear" w:color="auto" w:fill="4E4D4D"/>
            <w:textDirection w:val="btLr"/>
            <w:vAlign w:val="center"/>
            <w:hideMark/>
          </w:tcPr>
          <w:p w14:paraId="1B82E3A0" w14:textId="77777777" w:rsidR="00120E52" w:rsidRPr="00675043" w:rsidRDefault="00120E52" w:rsidP="006F5563">
            <w:pPr>
              <w:spacing w:after="0" w:line="240" w:lineRule="auto"/>
              <w:jc w:val="center"/>
              <w:rPr>
                <w:rFonts w:ascii="Arial" w:eastAsia="Times New Roman" w:hAnsi="Arial" w:cs="Arial"/>
                <w:color w:val="FFFFFF"/>
                <w:sz w:val="16"/>
                <w:szCs w:val="16"/>
              </w:rPr>
            </w:pPr>
            <w:r w:rsidRPr="00675043">
              <w:rPr>
                <w:rFonts w:ascii="Arial" w:eastAsia="Times New Roman" w:hAnsi="Arial" w:cs="Arial"/>
                <w:color w:val="FFFFFF"/>
                <w:sz w:val="16"/>
                <w:szCs w:val="16"/>
              </w:rPr>
              <w:t>Probabilidad</w:t>
            </w:r>
          </w:p>
        </w:tc>
        <w:tc>
          <w:tcPr>
            <w:tcW w:w="282" w:type="dxa"/>
            <w:vMerge w:val="restart"/>
            <w:tcBorders>
              <w:top w:val="single" w:sz="4" w:space="0" w:color="auto"/>
              <w:left w:val="single" w:sz="4" w:space="0" w:color="auto"/>
              <w:bottom w:val="single" w:sz="4" w:space="0" w:color="auto"/>
              <w:right w:val="single" w:sz="4" w:space="0" w:color="auto"/>
            </w:tcBorders>
            <w:shd w:val="clear" w:color="auto" w:fill="4E4D4D"/>
            <w:textDirection w:val="btLr"/>
            <w:vAlign w:val="center"/>
            <w:hideMark/>
          </w:tcPr>
          <w:p w14:paraId="076341FA" w14:textId="77777777" w:rsidR="00120E52" w:rsidRPr="00675043" w:rsidRDefault="00120E52" w:rsidP="006F5563">
            <w:pPr>
              <w:spacing w:after="0" w:line="240" w:lineRule="auto"/>
              <w:jc w:val="center"/>
              <w:rPr>
                <w:rFonts w:ascii="Arial" w:eastAsia="Times New Roman" w:hAnsi="Arial" w:cs="Arial"/>
                <w:color w:val="FFFFFF"/>
                <w:sz w:val="16"/>
                <w:szCs w:val="16"/>
              </w:rPr>
            </w:pPr>
            <w:r w:rsidRPr="00675043">
              <w:rPr>
                <w:rFonts w:ascii="Arial" w:eastAsia="Times New Roman" w:hAnsi="Arial" w:cs="Arial"/>
                <w:color w:val="FFFFFF"/>
                <w:sz w:val="16"/>
                <w:szCs w:val="16"/>
              </w:rPr>
              <w:t>Impacto</w:t>
            </w:r>
          </w:p>
        </w:tc>
        <w:tc>
          <w:tcPr>
            <w:tcW w:w="282" w:type="dxa"/>
            <w:vMerge w:val="restart"/>
            <w:tcBorders>
              <w:top w:val="single" w:sz="4" w:space="0" w:color="auto"/>
              <w:left w:val="single" w:sz="4" w:space="0" w:color="auto"/>
              <w:bottom w:val="single" w:sz="4" w:space="0" w:color="auto"/>
              <w:right w:val="single" w:sz="4" w:space="0" w:color="auto"/>
            </w:tcBorders>
            <w:shd w:val="clear" w:color="auto" w:fill="4E4D4D"/>
            <w:textDirection w:val="btLr"/>
            <w:vAlign w:val="center"/>
            <w:hideMark/>
          </w:tcPr>
          <w:p w14:paraId="05E6C6ED" w14:textId="77777777" w:rsidR="00120E52" w:rsidRPr="00675043" w:rsidRDefault="00120E52" w:rsidP="006F5563">
            <w:pPr>
              <w:spacing w:after="0" w:line="240" w:lineRule="auto"/>
              <w:jc w:val="center"/>
              <w:rPr>
                <w:rFonts w:ascii="Arial" w:eastAsia="Times New Roman" w:hAnsi="Arial" w:cs="Arial"/>
                <w:color w:val="FFFFFF"/>
                <w:sz w:val="16"/>
                <w:szCs w:val="16"/>
              </w:rPr>
            </w:pPr>
            <w:r w:rsidRPr="00675043">
              <w:rPr>
                <w:rFonts w:ascii="Arial" w:eastAsia="Times New Roman" w:hAnsi="Arial" w:cs="Arial"/>
                <w:color w:val="FFFFFF"/>
                <w:sz w:val="16"/>
                <w:szCs w:val="16"/>
              </w:rPr>
              <w:t>Valoración</w:t>
            </w:r>
          </w:p>
        </w:tc>
        <w:tc>
          <w:tcPr>
            <w:tcW w:w="282" w:type="dxa"/>
            <w:vMerge w:val="restart"/>
            <w:tcBorders>
              <w:top w:val="single" w:sz="4" w:space="0" w:color="auto"/>
              <w:left w:val="single" w:sz="4" w:space="0" w:color="auto"/>
              <w:bottom w:val="single" w:sz="4" w:space="0" w:color="auto"/>
              <w:right w:val="single" w:sz="4" w:space="0" w:color="auto"/>
            </w:tcBorders>
            <w:shd w:val="clear" w:color="auto" w:fill="4E4D4D"/>
            <w:textDirection w:val="btLr"/>
            <w:vAlign w:val="center"/>
            <w:hideMark/>
          </w:tcPr>
          <w:p w14:paraId="016A20EF" w14:textId="77777777" w:rsidR="00120E52" w:rsidRPr="00675043" w:rsidRDefault="00120E52" w:rsidP="006F5563">
            <w:pPr>
              <w:spacing w:after="0" w:line="240" w:lineRule="auto"/>
              <w:jc w:val="center"/>
              <w:rPr>
                <w:rFonts w:ascii="Arial" w:eastAsia="Times New Roman" w:hAnsi="Arial" w:cs="Arial"/>
                <w:color w:val="FFFFFF"/>
                <w:sz w:val="16"/>
                <w:szCs w:val="16"/>
              </w:rPr>
            </w:pPr>
            <w:r w:rsidRPr="00675043">
              <w:rPr>
                <w:rFonts w:ascii="Arial" w:eastAsia="Times New Roman" w:hAnsi="Arial" w:cs="Arial"/>
                <w:color w:val="FFFFFF"/>
                <w:sz w:val="16"/>
                <w:szCs w:val="16"/>
              </w:rPr>
              <w:t>Categoría</w:t>
            </w:r>
          </w:p>
        </w:tc>
        <w:tc>
          <w:tcPr>
            <w:tcW w:w="405" w:type="dxa"/>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5F7E1217" w14:textId="77777777" w:rsidR="00120E52" w:rsidRPr="00675043" w:rsidRDefault="00120E52" w:rsidP="006F5563">
            <w:pPr>
              <w:spacing w:after="0" w:line="240" w:lineRule="auto"/>
              <w:jc w:val="center"/>
              <w:rPr>
                <w:rFonts w:ascii="Arial" w:eastAsia="Times New Roman" w:hAnsi="Arial" w:cs="Arial"/>
                <w:sz w:val="16"/>
                <w:szCs w:val="16"/>
              </w:rPr>
            </w:pPr>
            <w:r w:rsidRPr="00675043">
              <w:rPr>
                <w:rFonts w:ascii="Arial" w:eastAsia="Times New Roman" w:hAnsi="Arial" w:cs="Arial"/>
                <w:sz w:val="16"/>
                <w:szCs w:val="16"/>
              </w:rPr>
              <w:t>¿A quién se le asigna?</w:t>
            </w:r>
          </w:p>
        </w:tc>
        <w:tc>
          <w:tcPr>
            <w:tcW w:w="1189"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0288EF13" w14:textId="77777777" w:rsidR="00120E52" w:rsidRPr="00675043" w:rsidRDefault="00120E52" w:rsidP="006F5563">
            <w:pPr>
              <w:spacing w:after="0" w:line="240" w:lineRule="auto"/>
              <w:jc w:val="center"/>
              <w:rPr>
                <w:rFonts w:ascii="Arial" w:eastAsia="Times New Roman" w:hAnsi="Arial" w:cs="Arial"/>
                <w:sz w:val="16"/>
                <w:szCs w:val="16"/>
              </w:rPr>
            </w:pPr>
            <w:r w:rsidRPr="00675043">
              <w:rPr>
                <w:rFonts w:ascii="Arial" w:eastAsia="Times New Roman" w:hAnsi="Arial" w:cs="Arial"/>
                <w:sz w:val="16"/>
                <w:szCs w:val="16"/>
              </w:rPr>
              <w:t>Tratamiento/</w:t>
            </w:r>
          </w:p>
          <w:p w14:paraId="5A486E5D" w14:textId="77777777" w:rsidR="00120E52" w:rsidRPr="00675043" w:rsidRDefault="00120E52" w:rsidP="006F5563">
            <w:pPr>
              <w:spacing w:after="0" w:line="240" w:lineRule="auto"/>
              <w:jc w:val="center"/>
              <w:rPr>
                <w:rFonts w:ascii="Arial" w:eastAsia="Times New Roman" w:hAnsi="Arial" w:cs="Arial"/>
                <w:sz w:val="16"/>
                <w:szCs w:val="16"/>
              </w:rPr>
            </w:pPr>
            <w:r w:rsidRPr="00675043">
              <w:rPr>
                <w:rFonts w:ascii="Arial" w:eastAsia="Times New Roman" w:hAnsi="Arial" w:cs="Arial"/>
                <w:sz w:val="16"/>
                <w:szCs w:val="16"/>
              </w:rPr>
              <w:t>Control a ser implementado</w:t>
            </w:r>
          </w:p>
        </w:tc>
        <w:tc>
          <w:tcPr>
            <w:tcW w:w="1246" w:type="dxa"/>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27BEC40D" w14:textId="77777777" w:rsidR="00120E52" w:rsidRPr="00675043" w:rsidRDefault="00120E52" w:rsidP="006F5563">
            <w:pPr>
              <w:spacing w:after="0" w:line="240" w:lineRule="auto"/>
              <w:jc w:val="center"/>
              <w:rPr>
                <w:rFonts w:ascii="Arial" w:eastAsia="Times New Roman" w:hAnsi="Arial" w:cs="Arial"/>
                <w:sz w:val="16"/>
                <w:szCs w:val="16"/>
              </w:rPr>
            </w:pPr>
            <w:r w:rsidRPr="00675043">
              <w:rPr>
                <w:rFonts w:ascii="Arial" w:eastAsia="Times New Roman" w:hAnsi="Arial" w:cs="Arial"/>
                <w:sz w:val="16"/>
                <w:szCs w:val="16"/>
              </w:rPr>
              <w:t>Impacto después del tratamiento</w:t>
            </w:r>
          </w:p>
        </w:tc>
        <w:tc>
          <w:tcPr>
            <w:tcW w:w="597" w:type="dxa"/>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5C73DE2B" w14:textId="77777777" w:rsidR="00120E52" w:rsidRPr="00675043" w:rsidRDefault="00120E52" w:rsidP="006F5563">
            <w:pPr>
              <w:spacing w:after="0" w:line="240" w:lineRule="auto"/>
              <w:jc w:val="center"/>
              <w:rPr>
                <w:rFonts w:ascii="Arial" w:eastAsia="Times New Roman" w:hAnsi="Arial" w:cs="Arial"/>
                <w:sz w:val="16"/>
                <w:szCs w:val="16"/>
              </w:rPr>
            </w:pPr>
            <w:r w:rsidRPr="00675043">
              <w:rPr>
                <w:rFonts w:ascii="Arial" w:eastAsia="Times New Roman" w:hAnsi="Arial" w:cs="Arial"/>
                <w:sz w:val="16"/>
                <w:szCs w:val="16"/>
              </w:rPr>
              <w:t>¿Afecta la ejecución del contrato?</w:t>
            </w:r>
          </w:p>
        </w:tc>
        <w:tc>
          <w:tcPr>
            <w:tcW w:w="762" w:type="dxa"/>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641F0158" w14:textId="77777777" w:rsidR="00120E52" w:rsidRPr="00675043" w:rsidRDefault="00120E52" w:rsidP="006F5563">
            <w:pPr>
              <w:spacing w:after="0" w:line="240" w:lineRule="auto"/>
              <w:jc w:val="center"/>
              <w:rPr>
                <w:rFonts w:ascii="Arial" w:eastAsia="Times New Roman" w:hAnsi="Arial" w:cs="Arial"/>
                <w:sz w:val="16"/>
                <w:szCs w:val="16"/>
              </w:rPr>
            </w:pPr>
            <w:r w:rsidRPr="00675043">
              <w:rPr>
                <w:rFonts w:ascii="Arial" w:eastAsia="Times New Roman" w:hAnsi="Arial" w:cs="Arial"/>
                <w:sz w:val="16"/>
                <w:szCs w:val="16"/>
              </w:rPr>
              <w:t>Responsable por implementar el tratamiento</w:t>
            </w:r>
          </w:p>
        </w:tc>
        <w:tc>
          <w:tcPr>
            <w:tcW w:w="458" w:type="dxa"/>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14837220" w14:textId="77777777" w:rsidR="00120E52" w:rsidRPr="00675043" w:rsidRDefault="00120E52" w:rsidP="006F5563">
            <w:pPr>
              <w:spacing w:after="0" w:line="240" w:lineRule="auto"/>
              <w:jc w:val="center"/>
              <w:rPr>
                <w:rFonts w:ascii="Arial" w:eastAsia="Times New Roman" w:hAnsi="Arial" w:cs="Arial"/>
                <w:sz w:val="16"/>
                <w:szCs w:val="16"/>
              </w:rPr>
            </w:pPr>
            <w:r w:rsidRPr="00675043">
              <w:rPr>
                <w:rFonts w:ascii="Arial" w:eastAsia="Times New Roman" w:hAnsi="Arial" w:cs="Arial"/>
                <w:sz w:val="16"/>
                <w:szCs w:val="16"/>
              </w:rPr>
              <w:t>Fecha estimada en que se inicia el tratamiento</w:t>
            </w:r>
          </w:p>
        </w:tc>
        <w:tc>
          <w:tcPr>
            <w:tcW w:w="610" w:type="dxa"/>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11BDF159" w14:textId="77777777" w:rsidR="00120E52" w:rsidRPr="00675043" w:rsidRDefault="00120E52" w:rsidP="006F5563">
            <w:pPr>
              <w:spacing w:after="0" w:line="240" w:lineRule="auto"/>
              <w:jc w:val="center"/>
              <w:rPr>
                <w:rFonts w:ascii="Arial" w:eastAsia="Times New Roman" w:hAnsi="Arial" w:cs="Arial"/>
                <w:sz w:val="16"/>
                <w:szCs w:val="16"/>
              </w:rPr>
            </w:pPr>
            <w:r w:rsidRPr="00675043">
              <w:rPr>
                <w:rFonts w:ascii="Arial" w:eastAsia="Times New Roman" w:hAnsi="Arial" w:cs="Arial"/>
                <w:sz w:val="16"/>
                <w:szCs w:val="16"/>
              </w:rPr>
              <w:t>Fecha estimada en que se completa el tratamiento</w:t>
            </w:r>
          </w:p>
        </w:tc>
        <w:tc>
          <w:tcPr>
            <w:tcW w:w="1330"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3EE08DE4" w14:textId="77777777" w:rsidR="00120E52" w:rsidRPr="00675043" w:rsidRDefault="00120E52" w:rsidP="006F5563">
            <w:pPr>
              <w:spacing w:after="0" w:line="240" w:lineRule="auto"/>
              <w:jc w:val="center"/>
              <w:rPr>
                <w:rFonts w:ascii="Arial" w:eastAsia="Times New Roman" w:hAnsi="Arial" w:cs="Arial"/>
                <w:sz w:val="16"/>
                <w:szCs w:val="16"/>
              </w:rPr>
            </w:pPr>
            <w:r w:rsidRPr="00675043">
              <w:rPr>
                <w:rFonts w:ascii="Arial" w:eastAsia="Times New Roman" w:hAnsi="Arial" w:cs="Arial"/>
                <w:sz w:val="16"/>
                <w:szCs w:val="16"/>
              </w:rPr>
              <w:t>Monitoreo y revisión</w:t>
            </w:r>
          </w:p>
        </w:tc>
      </w:tr>
      <w:tr w:rsidR="00120E52" w:rsidRPr="00675043" w14:paraId="5D30EE44" w14:textId="77777777" w:rsidTr="006F5563">
        <w:trPr>
          <w:trHeight w:val="698"/>
          <w:jc w:val="center"/>
        </w:trPr>
        <w:tc>
          <w:tcPr>
            <w:tcW w:w="283" w:type="dxa"/>
            <w:vMerge/>
            <w:tcBorders>
              <w:top w:val="single" w:sz="4" w:space="0" w:color="auto"/>
              <w:left w:val="single" w:sz="4" w:space="0" w:color="auto"/>
              <w:bottom w:val="single" w:sz="4" w:space="0" w:color="auto"/>
              <w:right w:val="single" w:sz="4" w:space="0" w:color="auto"/>
            </w:tcBorders>
            <w:vAlign w:val="center"/>
            <w:hideMark/>
          </w:tcPr>
          <w:p w14:paraId="50378F69" w14:textId="77777777" w:rsidR="00120E52" w:rsidRPr="00675043" w:rsidRDefault="00120E52" w:rsidP="006F5563">
            <w:pPr>
              <w:spacing w:after="0" w:line="240" w:lineRule="auto"/>
              <w:rPr>
                <w:rFonts w:ascii="Arial" w:eastAsia="Times New Roman" w:hAnsi="Arial" w:cs="Arial"/>
                <w:color w:val="FFFFFF"/>
                <w:sz w:val="16"/>
                <w:szCs w:val="16"/>
              </w:rPr>
            </w:pPr>
          </w:p>
        </w:tc>
        <w:tc>
          <w:tcPr>
            <w:tcW w:w="282" w:type="dxa"/>
            <w:vMerge/>
            <w:tcBorders>
              <w:top w:val="single" w:sz="4" w:space="0" w:color="auto"/>
              <w:left w:val="single" w:sz="4" w:space="0" w:color="auto"/>
              <w:bottom w:val="single" w:sz="4" w:space="0" w:color="auto"/>
              <w:right w:val="single" w:sz="4" w:space="0" w:color="auto"/>
            </w:tcBorders>
            <w:vAlign w:val="center"/>
            <w:hideMark/>
          </w:tcPr>
          <w:p w14:paraId="7E859D83" w14:textId="77777777" w:rsidR="00120E52" w:rsidRPr="00675043" w:rsidRDefault="00120E52" w:rsidP="006F5563">
            <w:pPr>
              <w:spacing w:after="0" w:line="240" w:lineRule="auto"/>
              <w:rPr>
                <w:rFonts w:ascii="Arial" w:eastAsia="Times New Roman" w:hAnsi="Arial" w:cs="Arial"/>
                <w:color w:val="FFFFFF"/>
                <w:sz w:val="16"/>
                <w:szCs w:val="16"/>
              </w:rPr>
            </w:pPr>
          </w:p>
        </w:tc>
        <w:tc>
          <w:tcPr>
            <w:tcW w:w="282" w:type="dxa"/>
            <w:vMerge/>
            <w:tcBorders>
              <w:top w:val="single" w:sz="4" w:space="0" w:color="auto"/>
              <w:left w:val="single" w:sz="4" w:space="0" w:color="auto"/>
              <w:bottom w:val="single" w:sz="4" w:space="0" w:color="auto"/>
              <w:right w:val="single" w:sz="4" w:space="0" w:color="auto"/>
            </w:tcBorders>
            <w:vAlign w:val="center"/>
            <w:hideMark/>
          </w:tcPr>
          <w:p w14:paraId="66F899C8" w14:textId="77777777" w:rsidR="00120E52" w:rsidRPr="00675043" w:rsidRDefault="00120E52" w:rsidP="006F5563">
            <w:pPr>
              <w:spacing w:after="0" w:line="240" w:lineRule="auto"/>
              <w:rPr>
                <w:rFonts w:ascii="Arial" w:eastAsia="Times New Roman" w:hAnsi="Arial" w:cs="Arial"/>
                <w:color w:val="FFFFFF"/>
                <w:sz w:val="16"/>
                <w:szCs w:val="16"/>
              </w:rPr>
            </w:pPr>
          </w:p>
        </w:tc>
        <w:tc>
          <w:tcPr>
            <w:tcW w:w="282" w:type="dxa"/>
            <w:vMerge/>
            <w:tcBorders>
              <w:top w:val="single" w:sz="4" w:space="0" w:color="auto"/>
              <w:left w:val="single" w:sz="4" w:space="0" w:color="auto"/>
              <w:bottom w:val="single" w:sz="4" w:space="0" w:color="auto"/>
              <w:right w:val="single" w:sz="4" w:space="0" w:color="auto"/>
            </w:tcBorders>
            <w:vAlign w:val="center"/>
            <w:hideMark/>
          </w:tcPr>
          <w:p w14:paraId="6A307CC6" w14:textId="77777777" w:rsidR="00120E52" w:rsidRPr="00675043" w:rsidRDefault="00120E52" w:rsidP="006F5563">
            <w:pPr>
              <w:spacing w:after="0" w:line="240" w:lineRule="auto"/>
              <w:rPr>
                <w:rFonts w:ascii="Arial" w:eastAsia="Times New Roman" w:hAnsi="Arial" w:cs="Arial"/>
                <w:color w:val="FFFFFF"/>
                <w:sz w:val="16"/>
                <w:szCs w:val="16"/>
              </w:rPr>
            </w:pPr>
          </w:p>
        </w:tc>
        <w:tc>
          <w:tcPr>
            <w:tcW w:w="304" w:type="dxa"/>
            <w:vMerge/>
            <w:tcBorders>
              <w:top w:val="single" w:sz="4" w:space="0" w:color="auto"/>
              <w:left w:val="single" w:sz="4" w:space="0" w:color="auto"/>
              <w:bottom w:val="single" w:sz="4" w:space="0" w:color="auto"/>
              <w:right w:val="single" w:sz="4" w:space="0" w:color="auto"/>
            </w:tcBorders>
            <w:vAlign w:val="center"/>
            <w:hideMark/>
          </w:tcPr>
          <w:p w14:paraId="612FA014" w14:textId="77777777" w:rsidR="00120E52" w:rsidRPr="00675043" w:rsidRDefault="00120E52" w:rsidP="006F5563">
            <w:pPr>
              <w:spacing w:after="0" w:line="240" w:lineRule="auto"/>
              <w:rPr>
                <w:rFonts w:ascii="Arial" w:eastAsia="Times New Roman" w:hAnsi="Arial" w:cs="Arial"/>
                <w:color w:val="FFFFFF"/>
                <w:sz w:val="16"/>
                <w:szCs w:val="16"/>
              </w:rPr>
            </w:pPr>
          </w:p>
        </w:tc>
        <w:tc>
          <w:tcPr>
            <w:tcW w:w="1019" w:type="dxa"/>
            <w:vMerge/>
            <w:tcBorders>
              <w:top w:val="single" w:sz="4" w:space="0" w:color="auto"/>
              <w:left w:val="single" w:sz="4" w:space="0" w:color="auto"/>
              <w:bottom w:val="single" w:sz="4" w:space="0" w:color="auto"/>
              <w:right w:val="single" w:sz="4" w:space="0" w:color="auto"/>
            </w:tcBorders>
            <w:vAlign w:val="center"/>
            <w:hideMark/>
          </w:tcPr>
          <w:p w14:paraId="7B1D0B89" w14:textId="77777777" w:rsidR="00120E52" w:rsidRPr="00675043" w:rsidRDefault="00120E52" w:rsidP="006F5563">
            <w:pPr>
              <w:spacing w:after="0" w:line="240" w:lineRule="auto"/>
              <w:rPr>
                <w:rFonts w:ascii="Arial" w:eastAsia="Times New Roman" w:hAnsi="Arial" w:cs="Arial"/>
                <w:color w:val="FFFFFF"/>
                <w:sz w:val="16"/>
                <w:szCs w:val="16"/>
              </w:rPr>
            </w:pPr>
          </w:p>
        </w:tc>
        <w:tc>
          <w:tcPr>
            <w:tcW w:w="1150" w:type="dxa"/>
            <w:vMerge/>
            <w:tcBorders>
              <w:top w:val="single" w:sz="4" w:space="0" w:color="auto"/>
              <w:left w:val="single" w:sz="4" w:space="0" w:color="auto"/>
              <w:bottom w:val="single" w:sz="4" w:space="0" w:color="auto"/>
              <w:right w:val="single" w:sz="4" w:space="0" w:color="auto"/>
            </w:tcBorders>
            <w:vAlign w:val="center"/>
            <w:hideMark/>
          </w:tcPr>
          <w:p w14:paraId="245072AB" w14:textId="77777777" w:rsidR="00120E52" w:rsidRPr="00675043" w:rsidRDefault="00120E52" w:rsidP="006F5563">
            <w:pPr>
              <w:spacing w:after="0" w:line="240" w:lineRule="auto"/>
              <w:rPr>
                <w:rFonts w:ascii="Arial" w:eastAsia="Times New Roman" w:hAnsi="Arial" w:cs="Arial"/>
                <w:color w:val="FFFFFF"/>
                <w:sz w:val="16"/>
                <w:szCs w:val="16"/>
              </w:rPr>
            </w:pPr>
          </w:p>
        </w:tc>
        <w:tc>
          <w:tcPr>
            <w:tcW w:w="282" w:type="dxa"/>
            <w:vMerge/>
            <w:tcBorders>
              <w:top w:val="single" w:sz="4" w:space="0" w:color="auto"/>
              <w:left w:val="single" w:sz="4" w:space="0" w:color="auto"/>
              <w:bottom w:val="single" w:sz="4" w:space="0" w:color="auto"/>
              <w:right w:val="single" w:sz="4" w:space="0" w:color="auto"/>
            </w:tcBorders>
            <w:vAlign w:val="center"/>
            <w:hideMark/>
          </w:tcPr>
          <w:p w14:paraId="3D4BD32D" w14:textId="77777777" w:rsidR="00120E52" w:rsidRPr="00675043" w:rsidRDefault="00120E52" w:rsidP="006F5563">
            <w:pPr>
              <w:spacing w:after="0" w:line="240" w:lineRule="auto"/>
              <w:rPr>
                <w:rFonts w:ascii="Arial" w:eastAsia="Times New Roman" w:hAnsi="Arial" w:cs="Arial"/>
                <w:color w:val="FFFFFF"/>
                <w:sz w:val="16"/>
                <w:szCs w:val="16"/>
              </w:rPr>
            </w:pPr>
          </w:p>
        </w:tc>
        <w:tc>
          <w:tcPr>
            <w:tcW w:w="282" w:type="dxa"/>
            <w:vMerge/>
            <w:tcBorders>
              <w:top w:val="single" w:sz="4" w:space="0" w:color="auto"/>
              <w:left w:val="single" w:sz="4" w:space="0" w:color="auto"/>
              <w:bottom w:val="single" w:sz="4" w:space="0" w:color="auto"/>
              <w:right w:val="single" w:sz="4" w:space="0" w:color="auto"/>
            </w:tcBorders>
            <w:vAlign w:val="center"/>
            <w:hideMark/>
          </w:tcPr>
          <w:p w14:paraId="20F14303" w14:textId="77777777" w:rsidR="00120E52" w:rsidRPr="00675043" w:rsidRDefault="00120E52" w:rsidP="006F5563">
            <w:pPr>
              <w:spacing w:after="0" w:line="240" w:lineRule="auto"/>
              <w:rPr>
                <w:rFonts w:ascii="Arial" w:eastAsia="Times New Roman" w:hAnsi="Arial" w:cs="Arial"/>
                <w:color w:val="FFFFFF"/>
                <w:sz w:val="16"/>
                <w:szCs w:val="16"/>
              </w:rPr>
            </w:pPr>
          </w:p>
        </w:tc>
        <w:tc>
          <w:tcPr>
            <w:tcW w:w="282" w:type="dxa"/>
            <w:vMerge/>
            <w:tcBorders>
              <w:top w:val="single" w:sz="4" w:space="0" w:color="auto"/>
              <w:left w:val="single" w:sz="4" w:space="0" w:color="auto"/>
              <w:bottom w:val="single" w:sz="4" w:space="0" w:color="auto"/>
              <w:right w:val="single" w:sz="4" w:space="0" w:color="auto"/>
            </w:tcBorders>
            <w:vAlign w:val="center"/>
            <w:hideMark/>
          </w:tcPr>
          <w:p w14:paraId="62A47F83" w14:textId="77777777" w:rsidR="00120E52" w:rsidRPr="00675043" w:rsidRDefault="00120E52" w:rsidP="006F5563">
            <w:pPr>
              <w:spacing w:after="0" w:line="240" w:lineRule="auto"/>
              <w:rPr>
                <w:rFonts w:ascii="Arial" w:eastAsia="Times New Roman" w:hAnsi="Arial" w:cs="Arial"/>
                <w:color w:val="FFFFFF"/>
                <w:sz w:val="16"/>
                <w:szCs w:val="16"/>
              </w:rPr>
            </w:pPr>
          </w:p>
        </w:tc>
        <w:tc>
          <w:tcPr>
            <w:tcW w:w="282" w:type="dxa"/>
            <w:vMerge/>
            <w:tcBorders>
              <w:top w:val="single" w:sz="4" w:space="0" w:color="auto"/>
              <w:left w:val="single" w:sz="4" w:space="0" w:color="auto"/>
              <w:bottom w:val="single" w:sz="4" w:space="0" w:color="auto"/>
              <w:right w:val="single" w:sz="4" w:space="0" w:color="auto"/>
            </w:tcBorders>
            <w:vAlign w:val="center"/>
            <w:hideMark/>
          </w:tcPr>
          <w:p w14:paraId="5BBCB1FC" w14:textId="77777777" w:rsidR="00120E52" w:rsidRPr="00675043" w:rsidRDefault="00120E52" w:rsidP="006F5563">
            <w:pPr>
              <w:spacing w:after="0" w:line="240" w:lineRule="auto"/>
              <w:rPr>
                <w:rFonts w:ascii="Arial" w:eastAsia="Times New Roman" w:hAnsi="Arial" w:cs="Arial"/>
                <w:color w:val="FFFFFF"/>
                <w:sz w:val="16"/>
                <w:szCs w:val="16"/>
              </w:rPr>
            </w:pPr>
          </w:p>
        </w:tc>
        <w:tc>
          <w:tcPr>
            <w:tcW w:w="405" w:type="dxa"/>
            <w:vMerge/>
            <w:tcBorders>
              <w:top w:val="single" w:sz="4" w:space="0" w:color="auto"/>
              <w:left w:val="single" w:sz="4" w:space="0" w:color="auto"/>
              <w:bottom w:val="single" w:sz="4" w:space="0" w:color="auto"/>
              <w:right w:val="single" w:sz="4" w:space="0" w:color="auto"/>
            </w:tcBorders>
            <w:vAlign w:val="center"/>
            <w:hideMark/>
          </w:tcPr>
          <w:p w14:paraId="7104F1E0" w14:textId="77777777" w:rsidR="00120E52" w:rsidRPr="00675043" w:rsidRDefault="00120E52" w:rsidP="006F5563">
            <w:pPr>
              <w:spacing w:after="0" w:line="240" w:lineRule="auto"/>
              <w:rPr>
                <w:rFonts w:ascii="Arial" w:eastAsia="Times New Roman" w:hAnsi="Arial" w:cs="Arial"/>
                <w:sz w:val="16"/>
                <w:szCs w:val="16"/>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65C01CB4" w14:textId="77777777" w:rsidR="00120E52" w:rsidRPr="00675043" w:rsidRDefault="00120E52" w:rsidP="006F5563">
            <w:pPr>
              <w:spacing w:after="0" w:line="240" w:lineRule="auto"/>
              <w:rPr>
                <w:rFonts w:ascii="Arial" w:eastAsia="Times New Roman" w:hAnsi="Arial" w:cs="Arial"/>
                <w:sz w:val="16"/>
                <w:szCs w:val="16"/>
              </w:rPr>
            </w:pPr>
          </w:p>
        </w:tc>
        <w:tc>
          <w:tcPr>
            <w:tcW w:w="292" w:type="dxa"/>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161A08D3" w14:textId="77777777" w:rsidR="00120E52" w:rsidRPr="00675043" w:rsidRDefault="00120E52" w:rsidP="006F5563">
            <w:pPr>
              <w:spacing w:after="0" w:line="240" w:lineRule="auto"/>
              <w:jc w:val="center"/>
              <w:rPr>
                <w:rFonts w:ascii="Arial" w:eastAsia="Times New Roman" w:hAnsi="Arial" w:cs="Arial"/>
                <w:sz w:val="16"/>
                <w:szCs w:val="16"/>
              </w:rPr>
            </w:pPr>
            <w:r w:rsidRPr="00675043">
              <w:rPr>
                <w:rFonts w:ascii="Arial" w:eastAsia="Times New Roman" w:hAnsi="Arial" w:cs="Arial"/>
                <w:sz w:val="16"/>
                <w:szCs w:val="16"/>
              </w:rPr>
              <w:t>Probabilidad</w:t>
            </w:r>
          </w:p>
        </w:tc>
        <w:tc>
          <w:tcPr>
            <w:tcW w:w="291" w:type="dxa"/>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7FD13B8C" w14:textId="77777777" w:rsidR="00120E52" w:rsidRPr="00675043" w:rsidRDefault="00120E52" w:rsidP="006F5563">
            <w:pPr>
              <w:spacing w:after="0" w:line="240" w:lineRule="auto"/>
              <w:jc w:val="center"/>
              <w:rPr>
                <w:rFonts w:ascii="Arial" w:eastAsia="Times New Roman" w:hAnsi="Arial" w:cs="Arial"/>
                <w:sz w:val="16"/>
                <w:szCs w:val="16"/>
              </w:rPr>
            </w:pPr>
            <w:r w:rsidRPr="00675043">
              <w:rPr>
                <w:rFonts w:ascii="Arial" w:eastAsia="Times New Roman" w:hAnsi="Arial" w:cs="Arial"/>
                <w:sz w:val="16"/>
                <w:szCs w:val="16"/>
              </w:rPr>
              <w:t>Impacto</w:t>
            </w:r>
          </w:p>
        </w:tc>
        <w:tc>
          <w:tcPr>
            <w:tcW w:w="363" w:type="dxa"/>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18E67335" w14:textId="77777777" w:rsidR="00120E52" w:rsidRPr="00675043" w:rsidRDefault="00120E52" w:rsidP="006F5563">
            <w:pPr>
              <w:spacing w:after="0" w:line="240" w:lineRule="auto"/>
              <w:jc w:val="center"/>
              <w:rPr>
                <w:rFonts w:ascii="Arial" w:eastAsia="Times New Roman" w:hAnsi="Arial" w:cs="Arial"/>
                <w:sz w:val="16"/>
                <w:szCs w:val="16"/>
              </w:rPr>
            </w:pPr>
            <w:r w:rsidRPr="00675043">
              <w:rPr>
                <w:rFonts w:ascii="Arial" w:eastAsia="Times New Roman" w:hAnsi="Arial" w:cs="Arial"/>
                <w:sz w:val="16"/>
                <w:szCs w:val="16"/>
              </w:rPr>
              <w:t xml:space="preserve">Valoración </w:t>
            </w:r>
          </w:p>
        </w:tc>
        <w:tc>
          <w:tcPr>
            <w:tcW w:w="298" w:type="dxa"/>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5BDE69C8" w14:textId="77777777" w:rsidR="00120E52" w:rsidRPr="00675043" w:rsidRDefault="00120E52" w:rsidP="006F5563">
            <w:pPr>
              <w:spacing w:after="0" w:line="240" w:lineRule="auto"/>
              <w:jc w:val="center"/>
              <w:rPr>
                <w:rFonts w:ascii="Arial" w:eastAsia="Times New Roman" w:hAnsi="Arial" w:cs="Arial"/>
                <w:sz w:val="16"/>
                <w:szCs w:val="16"/>
              </w:rPr>
            </w:pPr>
            <w:r w:rsidRPr="00675043">
              <w:rPr>
                <w:rFonts w:ascii="Arial" w:eastAsia="Times New Roman" w:hAnsi="Arial" w:cs="Arial"/>
                <w:sz w:val="16"/>
                <w:szCs w:val="16"/>
              </w:rPr>
              <w:t>Categoría</w:t>
            </w:r>
          </w:p>
        </w:tc>
        <w:tc>
          <w:tcPr>
            <w:tcW w:w="597" w:type="dxa"/>
            <w:vMerge/>
            <w:tcBorders>
              <w:top w:val="single" w:sz="4" w:space="0" w:color="auto"/>
              <w:left w:val="single" w:sz="4" w:space="0" w:color="auto"/>
              <w:bottom w:val="single" w:sz="4" w:space="0" w:color="auto"/>
              <w:right w:val="single" w:sz="4" w:space="0" w:color="auto"/>
            </w:tcBorders>
            <w:vAlign w:val="center"/>
            <w:hideMark/>
          </w:tcPr>
          <w:p w14:paraId="7E8CF9F7" w14:textId="77777777" w:rsidR="00120E52" w:rsidRPr="00675043" w:rsidRDefault="00120E52" w:rsidP="006F5563">
            <w:pPr>
              <w:spacing w:after="0" w:line="240" w:lineRule="auto"/>
              <w:rPr>
                <w:rFonts w:ascii="Arial" w:eastAsia="Times New Roman" w:hAnsi="Arial" w:cs="Arial"/>
                <w:sz w:val="16"/>
                <w:szCs w:val="16"/>
              </w:rPr>
            </w:pPr>
          </w:p>
        </w:tc>
        <w:tc>
          <w:tcPr>
            <w:tcW w:w="762" w:type="dxa"/>
            <w:vMerge/>
            <w:tcBorders>
              <w:top w:val="single" w:sz="4" w:space="0" w:color="auto"/>
              <w:left w:val="single" w:sz="4" w:space="0" w:color="auto"/>
              <w:bottom w:val="single" w:sz="4" w:space="0" w:color="auto"/>
              <w:right w:val="single" w:sz="4" w:space="0" w:color="auto"/>
            </w:tcBorders>
            <w:vAlign w:val="center"/>
            <w:hideMark/>
          </w:tcPr>
          <w:p w14:paraId="015E708C" w14:textId="77777777" w:rsidR="00120E52" w:rsidRPr="00675043" w:rsidRDefault="00120E52" w:rsidP="006F5563">
            <w:pPr>
              <w:spacing w:after="0" w:line="240" w:lineRule="auto"/>
              <w:rPr>
                <w:rFonts w:ascii="Arial" w:eastAsia="Times New Roman" w:hAnsi="Arial" w:cs="Arial"/>
                <w:sz w:val="16"/>
                <w:szCs w:val="16"/>
              </w:rPr>
            </w:pPr>
          </w:p>
        </w:tc>
        <w:tc>
          <w:tcPr>
            <w:tcW w:w="458" w:type="dxa"/>
            <w:vMerge/>
            <w:tcBorders>
              <w:top w:val="single" w:sz="4" w:space="0" w:color="auto"/>
              <w:left w:val="single" w:sz="4" w:space="0" w:color="auto"/>
              <w:bottom w:val="single" w:sz="4" w:space="0" w:color="auto"/>
              <w:right w:val="single" w:sz="4" w:space="0" w:color="auto"/>
            </w:tcBorders>
            <w:vAlign w:val="center"/>
            <w:hideMark/>
          </w:tcPr>
          <w:p w14:paraId="1F10490F" w14:textId="77777777" w:rsidR="00120E52" w:rsidRPr="00675043" w:rsidRDefault="00120E52" w:rsidP="006F5563">
            <w:pPr>
              <w:spacing w:after="0" w:line="240" w:lineRule="auto"/>
              <w:rPr>
                <w:rFonts w:ascii="Arial" w:eastAsia="Times New Roman" w:hAnsi="Arial" w:cs="Arial"/>
                <w:sz w:val="16"/>
                <w:szCs w:val="16"/>
              </w:rPr>
            </w:pPr>
          </w:p>
        </w:tc>
        <w:tc>
          <w:tcPr>
            <w:tcW w:w="610" w:type="dxa"/>
            <w:vMerge/>
            <w:tcBorders>
              <w:top w:val="single" w:sz="4" w:space="0" w:color="auto"/>
              <w:left w:val="single" w:sz="4" w:space="0" w:color="auto"/>
              <w:bottom w:val="single" w:sz="4" w:space="0" w:color="auto"/>
              <w:right w:val="single" w:sz="4" w:space="0" w:color="auto"/>
            </w:tcBorders>
            <w:vAlign w:val="center"/>
            <w:hideMark/>
          </w:tcPr>
          <w:p w14:paraId="4ECF7FA5" w14:textId="77777777" w:rsidR="00120E52" w:rsidRPr="00675043" w:rsidRDefault="00120E52" w:rsidP="006F5563">
            <w:pPr>
              <w:spacing w:after="0" w:line="240" w:lineRule="auto"/>
              <w:rPr>
                <w:rFonts w:ascii="Arial" w:eastAsia="Times New Roman" w:hAnsi="Arial" w:cs="Arial"/>
                <w:sz w:val="16"/>
                <w:szCs w:val="16"/>
              </w:rPr>
            </w:pPr>
          </w:p>
        </w:tc>
        <w:tc>
          <w:tcPr>
            <w:tcW w:w="521" w:type="dxa"/>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0960AEF4" w14:textId="77777777" w:rsidR="00120E52" w:rsidRPr="00675043" w:rsidRDefault="00120E52" w:rsidP="006F5563">
            <w:pPr>
              <w:spacing w:after="0" w:line="240" w:lineRule="auto"/>
              <w:jc w:val="center"/>
              <w:rPr>
                <w:rFonts w:ascii="Arial" w:eastAsia="Times New Roman" w:hAnsi="Arial" w:cs="Arial"/>
                <w:sz w:val="16"/>
                <w:szCs w:val="16"/>
              </w:rPr>
            </w:pPr>
            <w:r w:rsidRPr="00675043">
              <w:rPr>
                <w:rFonts w:ascii="Arial" w:eastAsia="Times New Roman" w:hAnsi="Arial" w:cs="Arial"/>
                <w:sz w:val="16"/>
                <w:szCs w:val="16"/>
              </w:rPr>
              <w:t>¿Cómo se realiza el monitoreo?</w:t>
            </w:r>
          </w:p>
        </w:tc>
        <w:tc>
          <w:tcPr>
            <w:tcW w:w="809" w:type="dxa"/>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5D2485E1" w14:textId="77777777" w:rsidR="00120E52" w:rsidRPr="00675043" w:rsidRDefault="00120E52" w:rsidP="006F5563">
            <w:pPr>
              <w:spacing w:after="0" w:line="240" w:lineRule="auto"/>
              <w:jc w:val="center"/>
              <w:rPr>
                <w:rFonts w:ascii="Arial" w:eastAsia="Times New Roman" w:hAnsi="Arial" w:cs="Arial"/>
                <w:sz w:val="16"/>
                <w:szCs w:val="16"/>
              </w:rPr>
            </w:pPr>
            <w:r w:rsidRPr="00675043">
              <w:rPr>
                <w:rFonts w:ascii="Arial" w:eastAsia="Times New Roman" w:hAnsi="Arial" w:cs="Arial"/>
                <w:sz w:val="16"/>
                <w:szCs w:val="16"/>
              </w:rPr>
              <w:t>Periodicidad</w:t>
            </w:r>
          </w:p>
        </w:tc>
      </w:tr>
      <w:tr w:rsidR="00120E52" w:rsidRPr="00675043" w14:paraId="35EAC22D" w14:textId="77777777" w:rsidTr="006F5563">
        <w:trPr>
          <w:cantSplit/>
          <w:trHeight w:val="1381"/>
          <w:jc w:val="center"/>
        </w:trPr>
        <w:tc>
          <w:tcPr>
            <w:tcW w:w="283" w:type="dxa"/>
            <w:tcBorders>
              <w:top w:val="single" w:sz="4" w:space="0" w:color="auto"/>
              <w:left w:val="single" w:sz="4" w:space="0" w:color="auto"/>
              <w:bottom w:val="single" w:sz="4" w:space="0" w:color="auto"/>
              <w:right w:val="single" w:sz="4" w:space="0" w:color="auto"/>
            </w:tcBorders>
            <w:textDirection w:val="btLr"/>
            <w:vAlign w:val="center"/>
            <w:hideMark/>
          </w:tcPr>
          <w:p w14:paraId="39318543" w14:textId="77777777" w:rsidR="00120E52" w:rsidRPr="00675043" w:rsidRDefault="00120E52" w:rsidP="006F5563">
            <w:pPr>
              <w:spacing w:after="0" w:line="240" w:lineRule="auto"/>
              <w:ind w:left="113" w:right="113"/>
              <w:jc w:val="center"/>
              <w:rPr>
                <w:rFonts w:ascii="Arial" w:eastAsia="Times New Roman" w:hAnsi="Arial" w:cs="Arial"/>
                <w:sz w:val="16"/>
                <w:szCs w:val="16"/>
              </w:rPr>
            </w:pPr>
            <w:r w:rsidRPr="00675043">
              <w:rPr>
                <w:rFonts w:ascii="Arial" w:eastAsia="Times New Roman" w:hAnsi="Arial" w:cs="Arial"/>
                <w:sz w:val="16"/>
                <w:szCs w:val="16"/>
              </w:rPr>
              <w:t>1</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3BD23E05" w14:textId="77777777" w:rsidR="00120E52" w:rsidRPr="00675043" w:rsidRDefault="00120E52" w:rsidP="006F5563">
            <w:pPr>
              <w:spacing w:after="0" w:line="240" w:lineRule="auto"/>
              <w:ind w:left="113" w:right="113"/>
              <w:jc w:val="center"/>
              <w:rPr>
                <w:rFonts w:ascii="Arial" w:eastAsia="Times New Roman" w:hAnsi="Arial" w:cs="Arial"/>
                <w:sz w:val="16"/>
                <w:szCs w:val="16"/>
              </w:rPr>
            </w:pPr>
            <w:r w:rsidRPr="00675043">
              <w:rPr>
                <w:rFonts w:ascii="Arial" w:eastAsia="Times New Roman" w:hAnsi="Arial" w:cs="Arial"/>
                <w:sz w:val="16"/>
                <w:szCs w:val="16"/>
              </w:rPr>
              <w:t>General</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0BA22820" w14:textId="77777777" w:rsidR="00120E52" w:rsidRPr="00675043" w:rsidRDefault="00120E52" w:rsidP="006F5563">
            <w:pPr>
              <w:spacing w:after="0" w:line="240" w:lineRule="auto"/>
              <w:ind w:left="113" w:right="113"/>
              <w:jc w:val="center"/>
              <w:rPr>
                <w:rFonts w:ascii="Arial" w:eastAsia="Times New Roman" w:hAnsi="Arial" w:cs="Arial"/>
                <w:sz w:val="16"/>
                <w:szCs w:val="16"/>
              </w:rPr>
            </w:pPr>
            <w:r w:rsidRPr="00675043">
              <w:rPr>
                <w:rFonts w:ascii="Arial" w:eastAsia="Times New Roman" w:hAnsi="Arial" w:cs="Arial"/>
                <w:sz w:val="16"/>
                <w:szCs w:val="16"/>
              </w:rPr>
              <w:t>Externo</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66EA1316" w14:textId="77777777" w:rsidR="00120E52" w:rsidRPr="00675043" w:rsidRDefault="00120E52" w:rsidP="006F5563">
            <w:pPr>
              <w:spacing w:after="0" w:line="240" w:lineRule="auto"/>
              <w:ind w:left="113" w:right="113"/>
              <w:jc w:val="center"/>
              <w:rPr>
                <w:rFonts w:ascii="Arial" w:eastAsia="Times New Roman" w:hAnsi="Arial" w:cs="Arial"/>
                <w:sz w:val="16"/>
                <w:szCs w:val="16"/>
              </w:rPr>
            </w:pPr>
            <w:r w:rsidRPr="00675043">
              <w:rPr>
                <w:rFonts w:ascii="Arial" w:eastAsia="Times New Roman" w:hAnsi="Arial" w:cs="Arial"/>
                <w:sz w:val="16"/>
                <w:szCs w:val="16"/>
              </w:rPr>
              <w:t>Ejecución</w:t>
            </w:r>
          </w:p>
        </w:tc>
        <w:tc>
          <w:tcPr>
            <w:tcW w:w="304" w:type="dxa"/>
            <w:tcBorders>
              <w:top w:val="single" w:sz="4" w:space="0" w:color="auto"/>
              <w:left w:val="single" w:sz="4" w:space="0" w:color="auto"/>
              <w:bottom w:val="single" w:sz="4" w:space="0" w:color="auto"/>
              <w:right w:val="single" w:sz="4" w:space="0" w:color="auto"/>
            </w:tcBorders>
            <w:textDirection w:val="btLr"/>
            <w:vAlign w:val="center"/>
            <w:hideMark/>
          </w:tcPr>
          <w:p w14:paraId="3CEB2D6D" w14:textId="77777777" w:rsidR="00120E52" w:rsidRPr="00675043" w:rsidRDefault="00120E52" w:rsidP="006F5563">
            <w:pPr>
              <w:spacing w:after="0" w:line="240" w:lineRule="auto"/>
              <w:ind w:left="113" w:right="113"/>
              <w:jc w:val="center"/>
              <w:rPr>
                <w:rFonts w:ascii="Arial" w:eastAsia="Times New Roman" w:hAnsi="Arial" w:cs="Arial"/>
                <w:sz w:val="16"/>
                <w:szCs w:val="16"/>
              </w:rPr>
            </w:pPr>
            <w:r w:rsidRPr="00675043">
              <w:rPr>
                <w:rFonts w:ascii="Arial" w:eastAsia="Times New Roman" w:hAnsi="Arial" w:cs="Arial"/>
                <w:sz w:val="16"/>
                <w:szCs w:val="16"/>
              </w:rPr>
              <w:t>Riesgo Operacional</w:t>
            </w:r>
          </w:p>
        </w:tc>
        <w:tc>
          <w:tcPr>
            <w:tcW w:w="1019" w:type="dxa"/>
            <w:tcBorders>
              <w:top w:val="single" w:sz="4" w:space="0" w:color="auto"/>
              <w:left w:val="single" w:sz="4" w:space="0" w:color="auto"/>
              <w:bottom w:val="single" w:sz="4" w:space="0" w:color="auto"/>
              <w:right w:val="single" w:sz="4" w:space="0" w:color="auto"/>
            </w:tcBorders>
            <w:vAlign w:val="center"/>
            <w:hideMark/>
          </w:tcPr>
          <w:p w14:paraId="253A80CC" w14:textId="77777777" w:rsidR="00120E52" w:rsidRPr="00675043" w:rsidRDefault="00120E52" w:rsidP="006F5563">
            <w:pPr>
              <w:pStyle w:val="Default"/>
              <w:jc w:val="center"/>
              <w:rPr>
                <w:sz w:val="16"/>
                <w:szCs w:val="16"/>
              </w:rPr>
            </w:pPr>
            <w:r w:rsidRPr="00675043">
              <w:rPr>
                <w:sz w:val="16"/>
                <w:szCs w:val="16"/>
              </w:rPr>
              <w:t xml:space="preserve">Inadecuada prestación del servicio, mala calidad de los productos </w:t>
            </w:r>
          </w:p>
          <w:p w14:paraId="506BCF8D" w14:textId="77777777" w:rsidR="00120E52" w:rsidRPr="00675043" w:rsidRDefault="00120E52" w:rsidP="006F5563">
            <w:pPr>
              <w:spacing w:after="0" w:line="240" w:lineRule="auto"/>
              <w:jc w:val="center"/>
              <w:rPr>
                <w:rFonts w:ascii="Arial" w:eastAsia="Times New Roman"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vAlign w:val="center"/>
            <w:hideMark/>
          </w:tcPr>
          <w:p w14:paraId="53062BF6" w14:textId="77777777" w:rsidR="00120E52" w:rsidRPr="00675043" w:rsidRDefault="00120E52" w:rsidP="006F5563">
            <w:pPr>
              <w:spacing w:after="0" w:line="240" w:lineRule="auto"/>
              <w:jc w:val="center"/>
              <w:rPr>
                <w:rFonts w:ascii="Arial" w:eastAsia="Times New Roman" w:hAnsi="Arial" w:cs="Arial"/>
                <w:sz w:val="16"/>
                <w:szCs w:val="16"/>
              </w:rPr>
            </w:pPr>
            <w:r w:rsidRPr="00675043">
              <w:rPr>
                <w:rFonts w:ascii="Arial" w:eastAsia="Times New Roman" w:hAnsi="Arial" w:cs="Arial"/>
                <w:sz w:val="16"/>
                <w:szCs w:val="16"/>
              </w:rPr>
              <w:t xml:space="preserve">Tardanza o extemporaneidad en la </w:t>
            </w:r>
            <w:proofErr w:type="gramStart"/>
            <w:r w:rsidRPr="00675043">
              <w:rPr>
                <w:rFonts w:ascii="Arial" w:eastAsia="Times New Roman" w:hAnsi="Arial" w:cs="Arial"/>
                <w:sz w:val="16"/>
                <w:szCs w:val="16"/>
              </w:rPr>
              <w:t>prestación  del</w:t>
            </w:r>
            <w:proofErr w:type="gramEnd"/>
            <w:r w:rsidRPr="00675043">
              <w:rPr>
                <w:rFonts w:ascii="Arial" w:eastAsia="Times New Roman" w:hAnsi="Arial" w:cs="Arial"/>
                <w:sz w:val="16"/>
                <w:szCs w:val="16"/>
              </w:rPr>
              <w:t xml:space="preserve"> servicio, exigibilidad de garantías y requerimientos continuos al contratista</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2ED1711B" w14:textId="77777777" w:rsidR="00120E52" w:rsidRPr="00675043" w:rsidRDefault="00120E52" w:rsidP="006F5563">
            <w:pPr>
              <w:spacing w:after="0" w:line="240" w:lineRule="auto"/>
              <w:ind w:left="113" w:right="113"/>
              <w:jc w:val="center"/>
              <w:rPr>
                <w:rFonts w:ascii="Arial" w:eastAsia="Times New Roman" w:hAnsi="Arial" w:cs="Arial"/>
                <w:sz w:val="16"/>
                <w:szCs w:val="16"/>
              </w:rPr>
            </w:pPr>
            <w:r w:rsidRPr="00675043">
              <w:rPr>
                <w:rFonts w:ascii="Arial" w:eastAsia="Times New Roman" w:hAnsi="Arial" w:cs="Arial"/>
                <w:sz w:val="16"/>
                <w:szCs w:val="16"/>
              </w:rPr>
              <w:t>2</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33ECF280" w14:textId="77777777" w:rsidR="00120E52" w:rsidRPr="00675043" w:rsidRDefault="00120E52" w:rsidP="006F5563">
            <w:pPr>
              <w:spacing w:after="0" w:line="240" w:lineRule="auto"/>
              <w:ind w:left="113" w:right="113"/>
              <w:jc w:val="center"/>
              <w:rPr>
                <w:rFonts w:ascii="Arial" w:eastAsia="Times New Roman" w:hAnsi="Arial" w:cs="Arial"/>
                <w:sz w:val="16"/>
                <w:szCs w:val="16"/>
              </w:rPr>
            </w:pPr>
            <w:r w:rsidRPr="00675043">
              <w:rPr>
                <w:rFonts w:ascii="Arial" w:eastAsia="Times New Roman" w:hAnsi="Arial" w:cs="Arial"/>
                <w:sz w:val="16"/>
                <w:szCs w:val="16"/>
              </w:rPr>
              <w:t>2</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241FDC3D" w14:textId="77777777" w:rsidR="00120E52" w:rsidRPr="00675043" w:rsidRDefault="00120E52" w:rsidP="006F5563">
            <w:pPr>
              <w:spacing w:after="0" w:line="240" w:lineRule="auto"/>
              <w:ind w:left="113" w:right="113"/>
              <w:jc w:val="center"/>
              <w:rPr>
                <w:rFonts w:ascii="Arial" w:eastAsia="Times New Roman" w:hAnsi="Arial" w:cs="Arial"/>
                <w:sz w:val="16"/>
                <w:szCs w:val="16"/>
              </w:rPr>
            </w:pPr>
            <w:r w:rsidRPr="00675043">
              <w:rPr>
                <w:rFonts w:ascii="Arial" w:eastAsia="Times New Roman" w:hAnsi="Arial" w:cs="Arial"/>
                <w:sz w:val="16"/>
                <w:szCs w:val="16"/>
              </w:rPr>
              <w:t>2</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7550CB6D" w14:textId="77777777" w:rsidR="00120E52" w:rsidRPr="00675043" w:rsidRDefault="00120E52" w:rsidP="006F5563">
            <w:pPr>
              <w:spacing w:after="0" w:line="240" w:lineRule="auto"/>
              <w:ind w:left="113" w:right="113"/>
              <w:jc w:val="center"/>
              <w:rPr>
                <w:rFonts w:ascii="Arial" w:eastAsia="Times New Roman" w:hAnsi="Arial" w:cs="Arial"/>
                <w:sz w:val="16"/>
                <w:szCs w:val="16"/>
              </w:rPr>
            </w:pPr>
            <w:r w:rsidRPr="00675043">
              <w:rPr>
                <w:rFonts w:ascii="Arial" w:eastAsia="Times New Roman" w:hAnsi="Arial" w:cs="Arial"/>
                <w:sz w:val="16"/>
                <w:szCs w:val="16"/>
              </w:rPr>
              <w:t>Riesgo bajo</w:t>
            </w:r>
          </w:p>
        </w:tc>
        <w:tc>
          <w:tcPr>
            <w:tcW w:w="405" w:type="dxa"/>
            <w:tcBorders>
              <w:top w:val="single" w:sz="4" w:space="0" w:color="auto"/>
              <w:left w:val="single" w:sz="4" w:space="0" w:color="auto"/>
              <w:bottom w:val="single" w:sz="4" w:space="0" w:color="auto"/>
              <w:right w:val="single" w:sz="4" w:space="0" w:color="auto"/>
            </w:tcBorders>
            <w:textDirection w:val="btLr"/>
            <w:vAlign w:val="center"/>
            <w:hideMark/>
          </w:tcPr>
          <w:p w14:paraId="37990870" w14:textId="77777777" w:rsidR="00120E52" w:rsidRPr="00675043" w:rsidRDefault="00120E52" w:rsidP="006F5563">
            <w:pPr>
              <w:spacing w:after="0" w:line="240" w:lineRule="auto"/>
              <w:ind w:left="113" w:right="113"/>
              <w:jc w:val="center"/>
              <w:rPr>
                <w:rFonts w:ascii="Arial" w:eastAsia="Times New Roman" w:hAnsi="Arial" w:cs="Arial"/>
                <w:sz w:val="16"/>
                <w:szCs w:val="16"/>
              </w:rPr>
            </w:pPr>
            <w:r w:rsidRPr="00675043">
              <w:rPr>
                <w:rFonts w:ascii="Arial" w:eastAsia="Times New Roman" w:hAnsi="Arial" w:cs="Arial"/>
                <w:sz w:val="16"/>
                <w:szCs w:val="16"/>
              </w:rPr>
              <w:t>Contratista-</w:t>
            </w:r>
          </w:p>
        </w:tc>
        <w:tc>
          <w:tcPr>
            <w:tcW w:w="1189" w:type="dxa"/>
            <w:tcBorders>
              <w:top w:val="single" w:sz="4" w:space="0" w:color="auto"/>
              <w:left w:val="single" w:sz="4" w:space="0" w:color="auto"/>
              <w:bottom w:val="single" w:sz="4" w:space="0" w:color="auto"/>
              <w:right w:val="single" w:sz="4" w:space="0" w:color="auto"/>
            </w:tcBorders>
            <w:vAlign w:val="center"/>
            <w:hideMark/>
          </w:tcPr>
          <w:p w14:paraId="04E583A3" w14:textId="77777777" w:rsidR="00120E52" w:rsidRPr="00675043" w:rsidRDefault="00120E52" w:rsidP="006F5563">
            <w:pPr>
              <w:pStyle w:val="Default"/>
              <w:jc w:val="center"/>
              <w:rPr>
                <w:sz w:val="16"/>
                <w:szCs w:val="16"/>
              </w:rPr>
            </w:pPr>
            <w:r w:rsidRPr="00675043">
              <w:rPr>
                <w:sz w:val="16"/>
                <w:szCs w:val="16"/>
              </w:rPr>
              <w:t xml:space="preserve">El contratista debe prever este riesgo y cubrirlo, mediante la suscripción de pólizas de garantías </w:t>
            </w:r>
          </w:p>
          <w:p w14:paraId="73F7BA9C" w14:textId="77777777" w:rsidR="00120E52" w:rsidRPr="00675043" w:rsidRDefault="00120E52" w:rsidP="006F5563">
            <w:pPr>
              <w:spacing w:after="0" w:line="240" w:lineRule="auto"/>
              <w:jc w:val="center"/>
              <w:rPr>
                <w:rFonts w:ascii="Arial" w:eastAsia="Times New Roman" w:hAnsi="Arial" w:cs="Arial"/>
                <w:sz w:val="16"/>
                <w:szCs w:val="16"/>
              </w:rPr>
            </w:pPr>
          </w:p>
        </w:tc>
        <w:tc>
          <w:tcPr>
            <w:tcW w:w="292" w:type="dxa"/>
            <w:tcBorders>
              <w:top w:val="single" w:sz="4" w:space="0" w:color="auto"/>
              <w:left w:val="single" w:sz="4" w:space="0" w:color="auto"/>
              <w:bottom w:val="single" w:sz="4" w:space="0" w:color="auto"/>
              <w:right w:val="single" w:sz="4" w:space="0" w:color="auto"/>
            </w:tcBorders>
            <w:textDirection w:val="btLr"/>
            <w:vAlign w:val="center"/>
            <w:hideMark/>
          </w:tcPr>
          <w:p w14:paraId="01BEEDEF" w14:textId="77777777" w:rsidR="00120E52" w:rsidRPr="00675043" w:rsidRDefault="00120E52" w:rsidP="006F5563">
            <w:pPr>
              <w:spacing w:after="0" w:line="240" w:lineRule="auto"/>
              <w:ind w:left="113" w:right="113"/>
              <w:jc w:val="center"/>
              <w:rPr>
                <w:rFonts w:ascii="Arial" w:eastAsia="Times New Roman" w:hAnsi="Arial" w:cs="Arial"/>
                <w:sz w:val="16"/>
                <w:szCs w:val="16"/>
              </w:rPr>
            </w:pPr>
            <w:r w:rsidRPr="00675043">
              <w:rPr>
                <w:rFonts w:ascii="Arial" w:eastAsia="Times New Roman" w:hAnsi="Arial" w:cs="Arial"/>
                <w:sz w:val="16"/>
                <w:szCs w:val="16"/>
              </w:rPr>
              <w:t>1</w:t>
            </w:r>
          </w:p>
        </w:tc>
        <w:tc>
          <w:tcPr>
            <w:tcW w:w="291" w:type="dxa"/>
            <w:tcBorders>
              <w:top w:val="single" w:sz="4" w:space="0" w:color="auto"/>
              <w:left w:val="single" w:sz="4" w:space="0" w:color="auto"/>
              <w:bottom w:val="single" w:sz="4" w:space="0" w:color="auto"/>
              <w:right w:val="single" w:sz="4" w:space="0" w:color="auto"/>
            </w:tcBorders>
            <w:textDirection w:val="btLr"/>
            <w:vAlign w:val="center"/>
            <w:hideMark/>
          </w:tcPr>
          <w:p w14:paraId="14BA95A9" w14:textId="77777777" w:rsidR="00120E52" w:rsidRPr="00675043" w:rsidRDefault="00120E52" w:rsidP="006F5563">
            <w:pPr>
              <w:spacing w:after="0" w:line="240" w:lineRule="auto"/>
              <w:ind w:left="113" w:right="113"/>
              <w:jc w:val="center"/>
              <w:rPr>
                <w:rFonts w:ascii="Arial" w:eastAsia="Times New Roman" w:hAnsi="Arial" w:cs="Arial"/>
                <w:sz w:val="16"/>
                <w:szCs w:val="16"/>
              </w:rPr>
            </w:pPr>
            <w:r w:rsidRPr="00675043">
              <w:rPr>
                <w:rFonts w:ascii="Arial" w:eastAsia="Times New Roman" w:hAnsi="Arial" w:cs="Arial"/>
                <w:sz w:val="16"/>
                <w:szCs w:val="16"/>
              </w:rPr>
              <w:t>1</w:t>
            </w:r>
          </w:p>
        </w:tc>
        <w:tc>
          <w:tcPr>
            <w:tcW w:w="363" w:type="dxa"/>
            <w:tcBorders>
              <w:top w:val="single" w:sz="4" w:space="0" w:color="auto"/>
              <w:left w:val="single" w:sz="4" w:space="0" w:color="auto"/>
              <w:bottom w:val="single" w:sz="4" w:space="0" w:color="auto"/>
              <w:right w:val="single" w:sz="4" w:space="0" w:color="auto"/>
            </w:tcBorders>
            <w:textDirection w:val="btLr"/>
            <w:vAlign w:val="center"/>
            <w:hideMark/>
          </w:tcPr>
          <w:p w14:paraId="550C31D6" w14:textId="77777777" w:rsidR="00120E52" w:rsidRPr="00675043" w:rsidRDefault="00120E52" w:rsidP="006F5563">
            <w:pPr>
              <w:spacing w:after="0" w:line="240" w:lineRule="auto"/>
              <w:ind w:left="113" w:right="113"/>
              <w:jc w:val="center"/>
              <w:rPr>
                <w:rFonts w:ascii="Arial" w:eastAsia="Times New Roman" w:hAnsi="Arial" w:cs="Arial"/>
                <w:sz w:val="16"/>
                <w:szCs w:val="16"/>
              </w:rPr>
            </w:pPr>
            <w:r w:rsidRPr="00675043">
              <w:rPr>
                <w:rFonts w:ascii="Arial" w:eastAsia="Times New Roman" w:hAnsi="Arial" w:cs="Arial"/>
                <w:sz w:val="16"/>
                <w:szCs w:val="16"/>
              </w:rPr>
              <w:t>1</w:t>
            </w:r>
          </w:p>
        </w:tc>
        <w:tc>
          <w:tcPr>
            <w:tcW w:w="298" w:type="dxa"/>
            <w:tcBorders>
              <w:top w:val="single" w:sz="4" w:space="0" w:color="auto"/>
              <w:left w:val="single" w:sz="4" w:space="0" w:color="auto"/>
              <w:bottom w:val="single" w:sz="4" w:space="0" w:color="auto"/>
              <w:right w:val="single" w:sz="4" w:space="0" w:color="auto"/>
            </w:tcBorders>
            <w:textDirection w:val="btLr"/>
            <w:vAlign w:val="center"/>
            <w:hideMark/>
          </w:tcPr>
          <w:p w14:paraId="4FE0CD7C" w14:textId="77777777" w:rsidR="00120E52" w:rsidRPr="00675043" w:rsidRDefault="00120E52" w:rsidP="006F5563">
            <w:pPr>
              <w:spacing w:after="0" w:line="240" w:lineRule="auto"/>
              <w:ind w:left="113" w:right="113"/>
              <w:jc w:val="center"/>
              <w:rPr>
                <w:rFonts w:ascii="Arial" w:eastAsia="Times New Roman" w:hAnsi="Arial" w:cs="Arial"/>
                <w:sz w:val="16"/>
                <w:szCs w:val="16"/>
              </w:rPr>
            </w:pPr>
            <w:r w:rsidRPr="00675043">
              <w:rPr>
                <w:rFonts w:ascii="Arial" w:eastAsia="Times New Roman" w:hAnsi="Arial" w:cs="Arial"/>
                <w:sz w:val="16"/>
                <w:szCs w:val="16"/>
              </w:rPr>
              <w:t>Bajo</w:t>
            </w:r>
          </w:p>
        </w:tc>
        <w:tc>
          <w:tcPr>
            <w:tcW w:w="597" w:type="dxa"/>
            <w:tcBorders>
              <w:top w:val="single" w:sz="4" w:space="0" w:color="auto"/>
              <w:left w:val="single" w:sz="4" w:space="0" w:color="auto"/>
              <w:bottom w:val="single" w:sz="4" w:space="0" w:color="auto"/>
              <w:right w:val="single" w:sz="4" w:space="0" w:color="auto"/>
            </w:tcBorders>
            <w:textDirection w:val="btLr"/>
            <w:vAlign w:val="center"/>
            <w:hideMark/>
          </w:tcPr>
          <w:p w14:paraId="7E37F9B7" w14:textId="77777777" w:rsidR="00120E52" w:rsidRPr="00675043" w:rsidRDefault="00120E52" w:rsidP="006F5563">
            <w:pPr>
              <w:spacing w:after="0" w:line="240" w:lineRule="auto"/>
              <w:ind w:left="113" w:right="113"/>
              <w:jc w:val="center"/>
              <w:rPr>
                <w:rFonts w:ascii="Arial" w:eastAsia="Times New Roman" w:hAnsi="Arial" w:cs="Arial"/>
                <w:sz w:val="16"/>
                <w:szCs w:val="16"/>
              </w:rPr>
            </w:pPr>
            <w:r w:rsidRPr="00675043">
              <w:rPr>
                <w:rFonts w:ascii="Arial" w:eastAsia="Times New Roman" w:hAnsi="Arial" w:cs="Arial"/>
                <w:sz w:val="16"/>
                <w:szCs w:val="16"/>
              </w:rPr>
              <w:t>NO</w:t>
            </w:r>
          </w:p>
        </w:tc>
        <w:tc>
          <w:tcPr>
            <w:tcW w:w="762" w:type="dxa"/>
            <w:tcBorders>
              <w:top w:val="single" w:sz="4" w:space="0" w:color="auto"/>
              <w:left w:val="single" w:sz="4" w:space="0" w:color="auto"/>
              <w:bottom w:val="single" w:sz="4" w:space="0" w:color="auto"/>
              <w:right w:val="single" w:sz="4" w:space="0" w:color="auto"/>
            </w:tcBorders>
            <w:textDirection w:val="btLr"/>
            <w:vAlign w:val="center"/>
            <w:hideMark/>
          </w:tcPr>
          <w:p w14:paraId="4473E25B" w14:textId="77777777" w:rsidR="00120E52" w:rsidRPr="00675043" w:rsidRDefault="00120E52" w:rsidP="006F5563">
            <w:pPr>
              <w:spacing w:after="0" w:line="240" w:lineRule="auto"/>
              <w:ind w:left="113" w:right="113"/>
              <w:jc w:val="center"/>
              <w:rPr>
                <w:rFonts w:ascii="Arial" w:eastAsia="Times New Roman" w:hAnsi="Arial" w:cs="Arial"/>
                <w:sz w:val="16"/>
                <w:szCs w:val="16"/>
              </w:rPr>
            </w:pPr>
            <w:r w:rsidRPr="00675043">
              <w:rPr>
                <w:rFonts w:ascii="Arial" w:eastAsia="Times New Roman" w:hAnsi="Arial" w:cs="Arial"/>
                <w:sz w:val="16"/>
                <w:szCs w:val="16"/>
              </w:rPr>
              <w:t>Contratista</w:t>
            </w:r>
          </w:p>
        </w:tc>
        <w:tc>
          <w:tcPr>
            <w:tcW w:w="458" w:type="dxa"/>
            <w:tcBorders>
              <w:top w:val="single" w:sz="4" w:space="0" w:color="auto"/>
              <w:left w:val="single" w:sz="4" w:space="0" w:color="auto"/>
              <w:bottom w:val="single" w:sz="4" w:space="0" w:color="auto"/>
              <w:right w:val="single" w:sz="4" w:space="0" w:color="auto"/>
            </w:tcBorders>
            <w:vAlign w:val="center"/>
            <w:hideMark/>
          </w:tcPr>
          <w:p w14:paraId="2CBFA715" w14:textId="77777777" w:rsidR="00120E52" w:rsidRPr="00675043" w:rsidRDefault="00120E52" w:rsidP="006F5563">
            <w:pPr>
              <w:spacing w:after="0" w:line="240" w:lineRule="auto"/>
              <w:jc w:val="center"/>
              <w:rPr>
                <w:rFonts w:ascii="Arial" w:eastAsia="Times New Roman" w:hAnsi="Arial" w:cs="Arial"/>
                <w:sz w:val="16"/>
                <w:szCs w:val="16"/>
              </w:rPr>
            </w:pPr>
            <w:r w:rsidRPr="00675043">
              <w:rPr>
                <w:rFonts w:ascii="Arial" w:eastAsia="Times New Roman" w:hAnsi="Arial" w:cs="Arial"/>
                <w:sz w:val="16"/>
                <w:szCs w:val="16"/>
              </w:rPr>
              <w:t>Inicio del contrato</w:t>
            </w:r>
          </w:p>
        </w:tc>
        <w:tc>
          <w:tcPr>
            <w:tcW w:w="610" w:type="dxa"/>
            <w:tcBorders>
              <w:top w:val="single" w:sz="4" w:space="0" w:color="auto"/>
              <w:left w:val="single" w:sz="4" w:space="0" w:color="auto"/>
              <w:bottom w:val="single" w:sz="4" w:space="0" w:color="auto"/>
              <w:right w:val="single" w:sz="4" w:space="0" w:color="auto"/>
            </w:tcBorders>
            <w:vAlign w:val="center"/>
            <w:hideMark/>
          </w:tcPr>
          <w:p w14:paraId="4F79AB4B" w14:textId="77777777" w:rsidR="00120E52" w:rsidRPr="00675043" w:rsidRDefault="00120E52" w:rsidP="006F5563">
            <w:pPr>
              <w:spacing w:after="0" w:line="240" w:lineRule="auto"/>
              <w:jc w:val="center"/>
              <w:rPr>
                <w:rFonts w:ascii="Arial" w:eastAsia="Times New Roman" w:hAnsi="Arial" w:cs="Arial"/>
                <w:sz w:val="16"/>
                <w:szCs w:val="16"/>
              </w:rPr>
            </w:pPr>
            <w:r w:rsidRPr="00675043">
              <w:rPr>
                <w:rFonts w:ascii="Arial" w:eastAsia="Times New Roman" w:hAnsi="Arial" w:cs="Arial"/>
                <w:sz w:val="16"/>
                <w:szCs w:val="16"/>
              </w:rPr>
              <w:t>Liquidación del contrato</w:t>
            </w:r>
          </w:p>
        </w:tc>
        <w:tc>
          <w:tcPr>
            <w:tcW w:w="521" w:type="dxa"/>
            <w:tcBorders>
              <w:top w:val="single" w:sz="4" w:space="0" w:color="auto"/>
              <w:left w:val="single" w:sz="4" w:space="0" w:color="auto"/>
              <w:bottom w:val="single" w:sz="4" w:space="0" w:color="auto"/>
              <w:right w:val="single" w:sz="4" w:space="0" w:color="auto"/>
            </w:tcBorders>
            <w:vAlign w:val="center"/>
            <w:hideMark/>
          </w:tcPr>
          <w:p w14:paraId="09AD2DD9" w14:textId="77777777" w:rsidR="00120E52" w:rsidRPr="00675043" w:rsidRDefault="00120E52" w:rsidP="006F5563">
            <w:pPr>
              <w:spacing w:after="0" w:line="240" w:lineRule="auto"/>
              <w:jc w:val="center"/>
              <w:rPr>
                <w:rFonts w:ascii="Arial" w:eastAsia="Times New Roman" w:hAnsi="Arial" w:cs="Arial"/>
                <w:sz w:val="16"/>
                <w:szCs w:val="16"/>
              </w:rPr>
            </w:pPr>
            <w:r w:rsidRPr="00675043">
              <w:rPr>
                <w:rFonts w:ascii="Arial" w:eastAsia="Times New Roman" w:hAnsi="Arial" w:cs="Arial"/>
                <w:sz w:val="16"/>
                <w:szCs w:val="16"/>
              </w:rPr>
              <w:t>Revisión por parte del supervisor</w:t>
            </w:r>
          </w:p>
        </w:tc>
        <w:tc>
          <w:tcPr>
            <w:tcW w:w="809" w:type="dxa"/>
            <w:tcBorders>
              <w:top w:val="single" w:sz="4" w:space="0" w:color="auto"/>
              <w:left w:val="single" w:sz="4" w:space="0" w:color="auto"/>
              <w:bottom w:val="single" w:sz="4" w:space="0" w:color="auto"/>
              <w:right w:val="single" w:sz="4" w:space="0" w:color="auto"/>
            </w:tcBorders>
            <w:vAlign w:val="center"/>
            <w:hideMark/>
          </w:tcPr>
          <w:p w14:paraId="53C489E4" w14:textId="77777777" w:rsidR="00120E52" w:rsidRPr="00675043" w:rsidRDefault="00120E52" w:rsidP="006F5563">
            <w:pPr>
              <w:spacing w:after="0" w:line="240" w:lineRule="auto"/>
              <w:jc w:val="center"/>
              <w:rPr>
                <w:rFonts w:ascii="Arial" w:eastAsia="Times New Roman" w:hAnsi="Arial" w:cs="Arial"/>
                <w:sz w:val="16"/>
                <w:szCs w:val="16"/>
              </w:rPr>
            </w:pPr>
            <w:r w:rsidRPr="00675043">
              <w:rPr>
                <w:rFonts w:ascii="Arial" w:eastAsia="Times New Roman" w:hAnsi="Arial" w:cs="Arial"/>
                <w:sz w:val="16"/>
                <w:szCs w:val="16"/>
              </w:rPr>
              <w:t>Durante la ejecución del contrato</w:t>
            </w:r>
          </w:p>
        </w:tc>
      </w:tr>
      <w:tr w:rsidR="00120E52" w:rsidRPr="00675043" w14:paraId="1B3C9EAE" w14:textId="77777777" w:rsidTr="006F5563">
        <w:trPr>
          <w:cantSplit/>
          <w:trHeight w:val="1381"/>
          <w:jc w:val="center"/>
        </w:trPr>
        <w:tc>
          <w:tcPr>
            <w:tcW w:w="283" w:type="dxa"/>
            <w:tcBorders>
              <w:top w:val="single" w:sz="4" w:space="0" w:color="auto"/>
              <w:left w:val="single" w:sz="4" w:space="0" w:color="auto"/>
              <w:bottom w:val="single" w:sz="4" w:space="0" w:color="auto"/>
              <w:right w:val="single" w:sz="4" w:space="0" w:color="auto"/>
            </w:tcBorders>
            <w:textDirection w:val="btLr"/>
            <w:vAlign w:val="center"/>
            <w:hideMark/>
          </w:tcPr>
          <w:p w14:paraId="0A2803BB" w14:textId="77777777" w:rsidR="00120E52" w:rsidRPr="00675043" w:rsidRDefault="00120E52" w:rsidP="006F5563">
            <w:pPr>
              <w:spacing w:after="0" w:line="240" w:lineRule="auto"/>
              <w:ind w:left="113" w:right="113"/>
              <w:jc w:val="center"/>
              <w:rPr>
                <w:rFonts w:ascii="Arial" w:eastAsia="Times New Roman" w:hAnsi="Arial" w:cs="Arial"/>
                <w:sz w:val="16"/>
                <w:szCs w:val="16"/>
              </w:rPr>
            </w:pPr>
            <w:r w:rsidRPr="00675043">
              <w:rPr>
                <w:rFonts w:ascii="Arial" w:eastAsia="Times New Roman" w:hAnsi="Arial" w:cs="Arial"/>
                <w:sz w:val="16"/>
                <w:szCs w:val="16"/>
              </w:rPr>
              <w:t>2</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3C23C612" w14:textId="77777777" w:rsidR="00120E52" w:rsidRPr="00675043" w:rsidRDefault="00120E52" w:rsidP="006F5563">
            <w:pPr>
              <w:spacing w:after="0" w:line="240" w:lineRule="auto"/>
              <w:ind w:left="113" w:right="113"/>
              <w:jc w:val="center"/>
              <w:rPr>
                <w:rFonts w:ascii="Arial" w:eastAsia="Times New Roman" w:hAnsi="Arial" w:cs="Arial"/>
                <w:sz w:val="16"/>
                <w:szCs w:val="16"/>
              </w:rPr>
            </w:pPr>
            <w:r w:rsidRPr="00675043">
              <w:rPr>
                <w:rFonts w:ascii="Arial" w:eastAsia="Times New Roman" w:hAnsi="Arial" w:cs="Arial"/>
                <w:sz w:val="16"/>
                <w:szCs w:val="16"/>
              </w:rPr>
              <w:t>General</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43726FAA" w14:textId="77777777" w:rsidR="00120E52" w:rsidRPr="00675043" w:rsidRDefault="00120E52" w:rsidP="006F5563">
            <w:pPr>
              <w:spacing w:after="0" w:line="240" w:lineRule="auto"/>
              <w:ind w:left="113" w:right="113"/>
              <w:jc w:val="center"/>
              <w:rPr>
                <w:rFonts w:ascii="Arial" w:eastAsia="Times New Roman" w:hAnsi="Arial" w:cs="Arial"/>
                <w:sz w:val="16"/>
                <w:szCs w:val="16"/>
              </w:rPr>
            </w:pPr>
            <w:r w:rsidRPr="00675043">
              <w:rPr>
                <w:rFonts w:ascii="Arial" w:eastAsia="Times New Roman" w:hAnsi="Arial" w:cs="Arial"/>
                <w:sz w:val="16"/>
                <w:szCs w:val="16"/>
              </w:rPr>
              <w:t>Externo</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18329F68" w14:textId="77777777" w:rsidR="00120E52" w:rsidRPr="00675043" w:rsidRDefault="00120E52" w:rsidP="006F5563">
            <w:pPr>
              <w:spacing w:after="0" w:line="240" w:lineRule="auto"/>
              <w:ind w:left="113" w:right="113"/>
              <w:jc w:val="center"/>
              <w:rPr>
                <w:rFonts w:ascii="Arial" w:eastAsia="Times New Roman" w:hAnsi="Arial" w:cs="Arial"/>
                <w:sz w:val="16"/>
                <w:szCs w:val="16"/>
              </w:rPr>
            </w:pPr>
            <w:r w:rsidRPr="00675043">
              <w:rPr>
                <w:rFonts w:ascii="Arial" w:eastAsia="Times New Roman" w:hAnsi="Arial" w:cs="Arial"/>
                <w:sz w:val="16"/>
                <w:szCs w:val="16"/>
              </w:rPr>
              <w:t>Ejecución</w:t>
            </w:r>
          </w:p>
        </w:tc>
        <w:tc>
          <w:tcPr>
            <w:tcW w:w="304" w:type="dxa"/>
            <w:tcBorders>
              <w:top w:val="single" w:sz="4" w:space="0" w:color="auto"/>
              <w:left w:val="single" w:sz="4" w:space="0" w:color="auto"/>
              <w:bottom w:val="single" w:sz="4" w:space="0" w:color="auto"/>
              <w:right w:val="single" w:sz="4" w:space="0" w:color="auto"/>
            </w:tcBorders>
            <w:textDirection w:val="btLr"/>
            <w:vAlign w:val="center"/>
            <w:hideMark/>
          </w:tcPr>
          <w:p w14:paraId="691A19AB" w14:textId="77777777" w:rsidR="00120E52" w:rsidRPr="00675043" w:rsidRDefault="00120E52" w:rsidP="006F5563">
            <w:pPr>
              <w:spacing w:after="0" w:line="240" w:lineRule="auto"/>
              <w:ind w:left="113" w:right="113"/>
              <w:jc w:val="center"/>
              <w:rPr>
                <w:rFonts w:ascii="Arial" w:eastAsia="Times New Roman" w:hAnsi="Arial" w:cs="Arial"/>
                <w:sz w:val="16"/>
                <w:szCs w:val="16"/>
              </w:rPr>
            </w:pPr>
            <w:r w:rsidRPr="00675043">
              <w:rPr>
                <w:rFonts w:ascii="Arial" w:eastAsia="Times New Roman" w:hAnsi="Arial" w:cs="Arial"/>
                <w:sz w:val="16"/>
                <w:szCs w:val="16"/>
              </w:rPr>
              <w:t>Riesgo Regulatorio</w:t>
            </w:r>
          </w:p>
        </w:tc>
        <w:tc>
          <w:tcPr>
            <w:tcW w:w="1019" w:type="dxa"/>
            <w:tcBorders>
              <w:top w:val="single" w:sz="4" w:space="0" w:color="auto"/>
              <w:left w:val="single" w:sz="4" w:space="0" w:color="auto"/>
              <w:bottom w:val="single" w:sz="4" w:space="0" w:color="auto"/>
              <w:right w:val="single" w:sz="4" w:space="0" w:color="auto"/>
            </w:tcBorders>
            <w:vAlign w:val="center"/>
            <w:hideMark/>
          </w:tcPr>
          <w:p w14:paraId="29579A80" w14:textId="77777777" w:rsidR="00120E52" w:rsidRPr="00675043" w:rsidRDefault="00120E52" w:rsidP="006F5563">
            <w:pPr>
              <w:pStyle w:val="Default"/>
              <w:rPr>
                <w:sz w:val="16"/>
                <w:szCs w:val="16"/>
              </w:rPr>
            </w:pPr>
            <w:r w:rsidRPr="00675043">
              <w:rPr>
                <w:sz w:val="16"/>
                <w:szCs w:val="16"/>
              </w:rPr>
              <w:t>Las variaciones en la legislación tributaria, la creación de nuevos impuestos, la supresión o modificación de los existentes, las modificaciones al Plan de Ordenamiento Territorial y cualquier evento que modifique las condiciones tributarias existentes al momento de la presentación de la propuesta</w:t>
            </w:r>
          </w:p>
        </w:tc>
        <w:tc>
          <w:tcPr>
            <w:tcW w:w="1150" w:type="dxa"/>
            <w:tcBorders>
              <w:top w:val="single" w:sz="4" w:space="0" w:color="auto"/>
              <w:left w:val="single" w:sz="4" w:space="0" w:color="auto"/>
              <w:bottom w:val="single" w:sz="4" w:space="0" w:color="auto"/>
              <w:right w:val="single" w:sz="4" w:space="0" w:color="auto"/>
            </w:tcBorders>
            <w:vAlign w:val="center"/>
            <w:hideMark/>
          </w:tcPr>
          <w:p w14:paraId="20CEF120" w14:textId="77777777" w:rsidR="00120E52" w:rsidRPr="00675043" w:rsidRDefault="00120E52" w:rsidP="006F5563">
            <w:pPr>
              <w:spacing w:after="0" w:line="240" w:lineRule="auto"/>
              <w:jc w:val="center"/>
              <w:rPr>
                <w:rFonts w:ascii="Arial" w:eastAsia="Times New Roman" w:hAnsi="Arial" w:cs="Arial"/>
                <w:sz w:val="16"/>
                <w:szCs w:val="16"/>
              </w:rPr>
            </w:pPr>
            <w:r w:rsidRPr="00675043">
              <w:rPr>
                <w:rFonts w:ascii="Arial" w:eastAsia="Times New Roman" w:hAnsi="Arial" w:cs="Arial"/>
                <w:sz w:val="16"/>
                <w:szCs w:val="16"/>
              </w:rPr>
              <w:t>Los efectos favorables o desfavorables de las variaciones en la legislación tributaria.  Variación en las condiciones del contrato</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3E051D2F" w14:textId="77777777" w:rsidR="00120E52" w:rsidRPr="00675043" w:rsidRDefault="00120E52" w:rsidP="006F5563">
            <w:pPr>
              <w:spacing w:after="0" w:line="240" w:lineRule="auto"/>
              <w:ind w:left="113" w:right="113"/>
              <w:jc w:val="center"/>
              <w:rPr>
                <w:rFonts w:ascii="Arial" w:eastAsia="Times New Roman" w:hAnsi="Arial" w:cs="Arial"/>
                <w:sz w:val="16"/>
                <w:szCs w:val="16"/>
              </w:rPr>
            </w:pPr>
            <w:r w:rsidRPr="00675043">
              <w:rPr>
                <w:rFonts w:ascii="Arial" w:eastAsia="Times New Roman" w:hAnsi="Arial" w:cs="Arial"/>
                <w:sz w:val="16"/>
                <w:szCs w:val="16"/>
              </w:rPr>
              <w:t>2</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653D75A1" w14:textId="77777777" w:rsidR="00120E52" w:rsidRPr="00675043" w:rsidRDefault="00120E52" w:rsidP="006F5563">
            <w:pPr>
              <w:spacing w:after="0" w:line="240" w:lineRule="auto"/>
              <w:ind w:left="113" w:right="113"/>
              <w:jc w:val="center"/>
              <w:rPr>
                <w:rFonts w:ascii="Arial" w:eastAsia="Times New Roman" w:hAnsi="Arial" w:cs="Arial"/>
                <w:sz w:val="16"/>
                <w:szCs w:val="16"/>
              </w:rPr>
            </w:pPr>
            <w:r w:rsidRPr="00675043">
              <w:rPr>
                <w:rFonts w:ascii="Arial" w:eastAsia="Times New Roman" w:hAnsi="Arial" w:cs="Arial"/>
                <w:sz w:val="16"/>
                <w:szCs w:val="16"/>
              </w:rPr>
              <w:t>2</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01D68E5D" w14:textId="77777777" w:rsidR="00120E52" w:rsidRPr="00675043" w:rsidRDefault="00120E52" w:rsidP="006F5563">
            <w:pPr>
              <w:spacing w:after="0" w:line="240" w:lineRule="auto"/>
              <w:ind w:left="113" w:right="113"/>
              <w:jc w:val="center"/>
              <w:rPr>
                <w:rFonts w:ascii="Arial" w:eastAsia="Times New Roman" w:hAnsi="Arial" w:cs="Arial"/>
                <w:sz w:val="16"/>
                <w:szCs w:val="16"/>
              </w:rPr>
            </w:pPr>
            <w:r w:rsidRPr="00675043">
              <w:rPr>
                <w:rFonts w:ascii="Arial" w:eastAsia="Times New Roman" w:hAnsi="Arial" w:cs="Arial"/>
                <w:sz w:val="16"/>
                <w:szCs w:val="16"/>
              </w:rPr>
              <w:t>2</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1F203657" w14:textId="77777777" w:rsidR="00120E52" w:rsidRPr="00675043" w:rsidRDefault="00120E52" w:rsidP="006F5563">
            <w:pPr>
              <w:spacing w:after="0" w:line="240" w:lineRule="auto"/>
              <w:ind w:left="113" w:right="113"/>
              <w:jc w:val="center"/>
              <w:rPr>
                <w:rFonts w:ascii="Arial" w:eastAsia="Times New Roman" w:hAnsi="Arial" w:cs="Arial"/>
                <w:sz w:val="16"/>
                <w:szCs w:val="16"/>
              </w:rPr>
            </w:pPr>
            <w:r w:rsidRPr="00675043">
              <w:rPr>
                <w:rFonts w:ascii="Arial" w:eastAsia="Times New Roman" w:hAnsi="Arial" w:cs="Arial"/>
                <w:sz w:val="16"/>
                <w:szCs w:val="16"/>
              </w:rPr>
              <w:t>Riesgo bajo</w:t>
            </w:r>
          </w:p>
        </w:tc>
        <w:tc>
          <w:tcPr>
            <w:tcW w:w="405" w:type="dxa"/>
            <w:tcBorders>
              <w:top w:val="single" w:sz="4" w:space="0" w:color="auto"/>
              <w:left w:val="single" w:sz="4" w:space="0" w:color="auto"/>
              <w:bottom w:val="single" w:sz="4" w:space="0" w:color="auto"/>
              <w:right w:val="single" w:sz="4" w:space="0" w:color="auto"/>
            </w:tcBorders>
            <w:textDirection w:val="btLr"/>
            <w:vAlign w:val="center"/>
            <w:hideMark/>
          </w:tcPr>
          <w:p w14:paraId="31D1760F" w14:textId="77777777" w:rsidR="00120E52" w:rsidRPr="00675043" w:rsidRDefault="00120E52" w:rsidP="006F5563">
            <w:pPr>
              <w:spacing w:after="0" w:line="240" w:lineRule="auto"/>
              <w:ind w:left="113" w:right="113"/>
              <w:jc w:val="center"/>
              <w:rPr>
                <w:rFonts w:ascii="Arial" w:eastAsia="Times New Roman" w:hAnsi="Arial" w:cs="Arial"/>
                <w:sz w:val="16"/>
                <w:szCs w:val="16"/>
              </w:rPr>
            </w:pPr>
            <w:r w:rsidRPr="00675043">
              <w:rPr>
                <w:rFonts w:ascii="Arial" w:eastAsia="Times New Roman" w:hAnsi="Arial" w:cs="Arial"/>
                <w:sz w:val="16"/>
                <w:szCs w:val="16"/>
              </w:rPr>
              <w:t>Contratista- - Entidad</w:t>
            </w:r>
          </w:p>
        </w:tc>
        <w:tc>
          <w:tcPr>
            <w:tcW w:w="1189" w:type="dxa"/>
            <w:tcBorders>
              <w:top w:val="single" w:sz="4" w:space="0" w:color="auto"/>
              <w:left w:val="single" w:sz="4" w:space="0" w:color="auto"/>
              <w:bottom w:val="single" w:sz="4" w:space="0" w:color="auto"/>
              <w:right w:val="single" w:sz="4" w:space="0" w:color="auto"/>
            </w:tcBorders>
            <w:vAlign w:val="center"/>
            <w:hideMark/>
          </w:tcPr>
          <w:p w14:paraId="4BAAEEBF" w14:textId="77777777" w:rsidR="00120E52" w:rsidRPr="00675043" w:rsidRDefault="00120E52" w:rsidP="006F5563">
            <w:pPr>
              <w:pStyle w:val="Default"/>
              <w:rPr>
                <w:sz w:val="16"/>
                <w:szCs w:val="16"/>
              </w:rPr>
            </w:pPr>
            <w:r w:rsidRPr="00675043">
              <w:rPr>
                <w:sz w:val="16"/>
                <w:szCs w:val="16"/>
              </w:rPr>
              <w:t>Menos del 50%, será asumido en un 100% por el contratista; más del 50% se asumirá por parte del contratista en un 50% y por parte de la Nación – Consejo Superior de la Judicatura en un 50%. Reconociendo a cada parte los mayores costos que se deban pagar o la reducción en el precio que se estipule.</w:t>
            </w:r>
          </w:p>
        </w:tc>
        <w:tc>
          <w:tcPr>
            <w:tcW w:w="292" w:type="dxa"/>
            <w:tcBorders>
              <w:top w:val="single" w:sz="4" w:space="0" w:color="auto"/>
              <w:left w:val="single" w:sz="4" w:space="0" w:color="auto"/>
              <w:bottom w:val="single" w:sz="4" w:space="0" w:color="auto"/>
              <w:right w:val="single" w:sz="4" w:space="0" w:color="auto"/>
            </w:tcBorders>
            <w:textDirection w:val="btLr"/>
            <w:vAlign w:val="center"/>
            <w:hideMark/>
          </w:tcPr>
          <w:p w14:paraId="7795F24B" w14:textId="77777777" w:rsidR="00120E52" w:rsidRPr="00675043" w:rsidRDefault="00120E52" w:rsidP="006F5563">
            <w:pPr>
              <w:spacing w:after="0" w:line="240" w:lineRule="auto"/>
              <w:ind w:left="113" w:right="113"/>
              <w:jc w:val="center"/>
              <w:rPr>
                <w:rFonts w:ascii="Arial" w:eastAsia="Times New Roman" w:hAnsi="Arial" w:cs="Arial"/>
                <w:sz w:val="16"/>
                <w:szCs w:val="16"/>
              </w:rPr>
            </w:pPr>
            <w:r w:rsidRPr="00675043">
              <w:rPr>
                <w:rFonts w:ascii="Arial" w:eastAsia="Times New Roman" w:hAnsi="Arial" w:cs="Arial"/>
                <w:sz w:val="16"/>
                <w:szCs w:val="16"/>
              </w:rPr>
              <w:t>1</w:t>
            </w:r>
          </w:p>
        </w:tc>
        <w:tc>
          <w:tcPr>
            <w:tcW w:w="291" w:type="dxa"/>
            <w:tcBorders>
              <w:top w:val="single" w:sz="4" w:space="0" w:color="auto"/>
              <w:left w:val="single" w:sz="4" w:space="0" w:color="auto"/>
              <w:bottom w:val="single" w:sz="4" w:space="0" w:color="auto"/>
              <w:right w:val="single" w:sz="4" w:space="0" w:color="auto"/>
            </w:tcBorders>
            <w:textDirection w:val="btLr"/>
            <w:vAlign w:val="center"/>
            <w:hideMark/>
          </w:tcPr>
          <w:p w14:paraId="4E7D3070" w14:textId="77777777" w:rsidR="00120E52" w:rsidRPr="00675043" w:rsidRDefault="00120E52" w:rsidP="006F5563">
            <w:pPr>
              <w:spacing w:after="0" w:line="240" w:lineRule="auto"/>
              <w:ind w:left="113" w:right="113"/>
              <w:jc w:val="center"/>
              <w:rPr>
                <w:rFonts w:ascii="Arial" w:eastAsia="Times New Roman" w:hAnsi="Arial" w:cs="Arial"/>
                <w:sz w:val="16"/>
                <w:szCs w:val="16"/>
              </w:rPr>
            </w:pPr>
            <w:r w:rsidRPr="00675043">
              <w:rPr>
                <w:rFonts w:ascii="Arial" w:eastAsia="Times New Roman" w:hAnsi="Arial" w:cs="Arial"/>
                <w:sz w:val="16"/>
                <w:szCs w:val="16"/>
              </w:rPr>
              <w:t>1</w:t>
            </w:r>
          </w:p>
        </w:tc>
        <w:tc>
          <w:tcPr>
            <w:tcW w:w="363" w:type="dxa"/>
            <w:tcBorders>
              <w:top w:val="single" w:sz="4" w:space="0" w:color="auto"/>
              <w:left w:val="single" w:sz="4" w:space="0" w:color="auto"/>
              <w:bottom w:val="single" w:sz="4" w:space="0" w:color="auto"/>
              <w:right w:val="single" w:sz="4" w:space="0" w:color="auto"/>
            </w:tcBorders>
            <w:textDirection w:val="btLr"/>
            <w:vAlign w:val="center"/>
            <w:hideMark/>
          </w:tcPr>
          <w:p w14:paraId="33B82902" w14:textId="77777777" w:rsidR="00120E52" w:rsidRPr="00675043" w:rsidRDefault="00120E52" w:rsidP="006F5563">
            <w:pPr>
              <w:spacing w:after="0" w:line="240" w:lineRule="auto"/>
              <w:ind w:left="113" w:right="113"/>
              <w:jc w:val="center"/>
              <w:rPr>
                <w:rFonts w:ascii="Arial" w:eastAsia="Times New Roman" w:hAnsi="Arial" w:cs="Arial"/>
                <w:sz w:val="16"/>
                <w:szCs w:val="16"/>
              </w:rPr>
            </w:pPr>
            <w:r w:rsidRPr="00675043">
              <w:rPr>
                <w:rFonts w:ascii="Arial" w:eastAsia="Times New Roman" w:hAnsi="Arial" w:cs="Arial"/>
                <w:sz w:val="16"/>
                <w:szCs w:val="16"/>
              </w:rPr>
              <w:t>1</w:t>
            </w:r>
          </w:p>
        </w:tc>
        <w:tc>
          <w:tcPr>
            <w:tcW w:w="298" w:type="dxa"/>
            <w:tcBorders>
              <w:top w:val="single" w:sz="4" w:space="0" w:color="auto"/>
              <w:left w:val="single" w:sz="4" w:space="0" w:color="auto"/>
              <w:bottom w:val="single" w:sz="4" w:space="0" w:color="auto"/>
              <w:right w:val="single" w:sz="4" w:space="0" w:color="auto"/>
            </w:tcBorders>
            <w:textDirection w:val="btLr"/>
            <w:vAlign w:val="center"/>
            <w:hideMark/>
          </w:tcPr>
          <w:p w14:paraId="3B09EFEB" w14:textId="77777777" w:rsidR="00120E52" w:rsidRPr="00675043" w:rsidRDefault="00120E52" w:rsidP="006F5563">
            <w:pPr>
              <w:spacing w:after="0" w:line="240" w:lineRule="auto"/>
              <w:ind w:left="113" w:right="113"/>
              <w:jc w:val="center"/>
              <w:rPr>
                <w:rFonts w:ascii="Arial" w:eastAsia="Times New Roman" w:hAnsi="Arial" w:cs="Arial"/>
                <w:sz w:val="16"/>
                <w:szCs w:val="16"/>
              </w:rPr>
            </w:pPr>
            <w:r w:rsidRPr="00675043">
              <w:rPr>
                <w:rFonts w:ascii="Arial" w:eastAsia="Times New Roman" w:hAnsi="Arial" w:cs="Arial"/>
                <w:sz w:val="16"/>
                <w:szCs w:val="16"/>
              </w:rPr>
              <w:t>Riesgo bajo</w:t>
            </w:r>
          </w:p>
        </w:tc>
        <w:tc>
          <w:tcPr>
            <w:tcW w:w="597" w:type="dxa"/>
            <w:tcBorders>
              <w:top w:val="single" w:sz="4" w:space="0" w:color="auto"/>
              <w:left w:val="single" w:sz="4" w:space="0" w:color="auto"/>
              <w:bottom w:val="single" w:sz="4" w:space="0" w:color="auto"/>
              <w:right w:val="single" w:sz="4" w:space="0" w:color="auto"/>
            </w:tcBorders>
            <w:textDirection w:val="btLr"/>
            <w:vAlign w:val="center"/>
            <w:hideMark/>
          </w:tcPr>
          <w:p w14:paraId="0745DB13" w14:textId="77777777" w:rsidR="00120E52" w:rsidRPr="00675043" w:rsidRDefault="00120E52" w:rsidP="006F5563">
            <w:pPr>
              <w:spacing w:after="0" w:line="240" w:lineRule="auto"/>
              <w:ind w:left="113" w:right="113"/>
              <w:jc w:val="center"/>
              <w:rPr>
                <w:rFonts w:ascii="Arial" w:eastAsia="Times New Roman" w:hAnsi="Arial" w:cs="Arial"/>
                <w:sz w:val="16"/>
                <w:szCs w:val="16"/>
              </w:rPr>
            </w:pPr>
            <w:r w:rsidRPr="00675043">
              <w:rPr>
                <w:rFonts w:ascii="Arial" w:eastAsia="Times New Roman" w:hAnsi="Arial" w:cs="Arial"/>
                <w:sz w:val="16"/>
                <w:szCs w:val="16"/>
              </w:rPr>
              <w:t>SI</w:t>
            </w:r>
          </w:p>
        </w:tc>
        <w:tc>
          <w:tcPr>
            <w:tcW w:w="762" w:type="dxa"/>
            <w:tcBorders>
              <w:top w:val="single" w:sz="4" w:space="0" w:color="auto"/>
              <w:left w:val="single" w:sz="4" w:space="0" w:color="auto"/>
              <w:bottom w:val="single" w:sz="4" w:space="0" w:color="auto"/>
              <w:right w:val="single" w:sz="4" w:space="0" w:color="auto"/>
            </w:tcBorders>
            <w:textDirection w:val="btLr"/>
            <w:vAlign w:val="center"/>
            <w:hideMark/>
          </w:tcPr>
          <w:p w14:paraId="1DF20D12" w14:textId="77777777" w:rsidR="00120E52" w:rsidRPr="00675043" w:rsidRDefault="00120E52" w:rsidP="006F5563">
            <w:pPr>
              <w:spacing w:after="0" w:line="240" w:lineRule="auto"/>
              <w:ind w:left="113" w:right="113"/>
              <w:jc w:val="center"/>
              <w:rPr>
                <w:rFonts w:ascii="Arial" w:eastAsia="Times New Roman" w:hAnsi="Arial" w:cs="Arial"/>
                <w:sz w:val="16"/>
                <w:szCs w:val="16"/>
              </w:rPr>
            </w:pPr>
            <w:r w:rsidRPr="00675043">
              <w:rPr>
                <w:rFonts w:ascii="Arial" w:eastAsia="Times New Roman" w:hAnsi="Arial" w:cs="Arial"/>
                <w:sz w:val="16"/>
                <w:szCs w:val="16"/>
              </w:rPr>
              <w:t>Contratista- - Entidad</w:t>
            </w:r>
          </w:p>
        </w:tc>
        <w:tc>
          <w:tcPr>
            <w:tcW w:w="458" w:type="dxa"/>
            <w:tcBorders>
              <w:top w:val="single" w:sz="4" w:space="0" w:color="auto"/>
              <w:left w:val="single" w:sz="4" w:space="0" w:color="auto"/>
              <w:bottom w:val="single" w:sz="4" w:space="0" w:color="auto"/>
              <w:right w:val="single" w:sz="4" w:space="0" w:color="auto"/>
            </w:tcBorders>
            <w:vAlign w:val="center"/>
            <w:hideMark/>
          </w:tcPr>
          <w:p w14:paraId="69EC229C" w14:textId="77777777" w:rsidR="00120E52" w:rsidRPr="00675043" w:rsidRDefault="00120E52" w:rsidP="006F5563">
            <w:pPr>
              <w:spacing w:after="0" w:line="240" w:lineRule="auto"/>
              <w:jc w:val="center"/>
              <w:rPr>
                <w:rFonts w:ascii="Arial" w:eastAsia="Times New Roman" w:hAnsi="Arial" w:cs="Arial"/>
                <w:sz w:val="16"/>
                <w:szCs w:val="16"/>
              </w:rPr>
            </w:pPr>
            <w:r w:rsidRPr="00675043">
              <w:rPr>
                <w:rFonts w:ascii="Arial" w:eastAsia="Times New Roman" w:hAnsi="Arial" w:cs="Arial"/>
                <w:sz w:val="16"/>
                <w:szCs w:val="16"/>
              </w:rPr>
              <w:t>Inicio del contrato</w:t>
            </w:r>
          </w:p>
        </w:tc>
        <w:tc>
          <w:tcPr>
            <w:tcW w:w="610" w:type="dxa"/>
            <w:tcBorders>
              <w:top w:val="single" w:sz="4" w:space="0" w:color="auto"/>
              <w:left w:val="single" w:sz="4" w:space="0" w:color="auto"/>
              <w:bottom w:val="single" w:sz="4" w:space="0" w:color="auto"/>
              <w:right w:val="single" w:sz="4" w:space="0" w:color="auto"/>
            </w:tcBorders>
            <w:vAlign w:val="center"/>
            <w:hideMark/>
          </w:tcPr>
          <w:p w14:paraId="22F8A7EB" w14:textId="77777777" w:rsidR="00120E52" w:rsidRPr="00675043" w:rsidRDefault="00120E52" w:rsidP="006F5563">
            <w:pPr>
              <w:spacing w:after="0" w:line="240" w:lineRule="auto"/>
              <w:jc w:val="center"/>
              <w:rPr>
                <w:rFonts w:ascii="Arial" w:eastAsia="Times New Roman" w:hAnsi="Arial" w:cs="Arial"/>
                <w:sz w:val="16"/>
                <w:szCs w:val="16"/>
              </w:rPr>
            </w:pPr>
            <w:r w:rsidRPr="00675043">
              <w:rPr>
                <w:rFonts w:ascii="Arial" w:eastAsia="Times New Roman" w:hAnsi="Arial" w:cs="Arial"/>
                <w:sz w:val="16"/>
                <w:szCs w:val="16"/>
              </w:rPr>
              <w:t>Durante la ejecución del contrato</w:t>
            </w:r>
          </w:p>
        </w:tc>
        <w:tc>
          <w:tcPr>
            <w:tcW w:w="521" w:type="dxa"/>
            <w:tcBorders>
              <w:top w:val="single" w:sz="4" w:space="0" w:color="auto"/>
              <w:left w:val="single" w:sz="4" w:space="0" w:color="auto"/>
              <w:bottom w:val="single" w:sz="4" w:space="0" w:color="auto"/>
              <w:right w:val="single" w:sz="4" w:space="0" w:color="auto"/>
            </w:tcBorders>
            <w:vAlign w:val="center"/>
            <w:hideMark/>
          </w:tcPr>
          <w:p w14:paraId="384EB5C4" w14:textId="77777777" w:rsidR="00120E52" w:rsidRPr="00675043" w:rsidRDefault="00120E52" w:rsidP="006F5563">
            <w:pPr>
              <w:spacing w:after="0" w:line="240" w:lineRule="auto"/>
              <w:jc w:val="center"/>
              <w:rPr>
                <w:rFonts w:ascii="Arial" w:eastAsia="Times New Roman" w:hAnsi="Arial" w:cs="Arial"/>
                <w:sz w:val="16"/>
                <w:szCs w:val="16"/>
              </w:rPr>
            </w:pPr>
            <w:r w:rsidRPr="00675043">
              <w:rPr>
                <w:rFonts w:ascii="Arial" w:eastAsia="Times New Roman" w:hAnsi="Arial" w:cs="Arial"/>
                <w:sz w:val="16"/>
                <w:szCs w:val="16"/>
              </w:rPr>
              <w:t>Revisión por parte del supervisor</w:t>
            </w:r>
          </w:p>
        </w:tc>
        <w:tc>
          <w:tcPr>
            <w:tcW w:w="809" w:type="dxa"/>
            <w:tcBorders>
              <w:top w:val="single" w:sz="4" w:space="0" w:color="auto"/>
              <w:left w:val="single" w:sz="4" w:space="0" w:color="auto"/>
              <w:bottom w:val="single" w:sz="4" w:space="0" w:color="auto"/>
              <w:right w:val="single" w:sz="4" w:space="0" w:color="auto"/>
            </w:tcBorders>
            <w:vAlign w:val="center"/>
            <w:hideMark/>
          </w:tcPr>
          <w:p w14:paraId="3EA00069" w14:textId="77777777" w:rsidR="00120E52" w:rsidRPr="00675043" w:rsidRDefault="00120E52" w:rsidP="006F5563">
            <w:pPr>
              <w:spacing w:after="0" w:line="240" w:lineRule="auto"/>
              <w:jc w:val="center"/>
              <w:rPr>
                <w:rFonts w:ascii="Arial" w:eastAsia="Times New Roman" w:hAnsi="Arial" w:cs="Arial"/>
                <w:sz w:val="16"/>
                <w:szCs w:val="16"/>
              </w:rPr>
            </w:pPr>
            <w:r w:rsidRPr="00675043">
              <w:rPr>
                <w:rFonts w:ascii="Arial" w:eastAsia="Times New Roman" w:hAnsi="Arial" w:cs="Arial"/>
                <w:sz w:val="16"/>
                <w:szCs w:val="16"/>
              </w:rPr>
              <w:t>Durante la ejecución del contrato</w:t>
            </w:r>
          </w:p>
        </w:tc>
      </w:tr>
      <w:tr w:rsidR="00120E52" w:rsidRPr="00675043" w14:paraId="7D436A8F" w14:textId="77777777" w:rsidTr="006F5563">
        <w:trPr>
          <w:cantSplit/>
          <w:trHeight w:val="1381"/>
          <w:jc w:val="center"/>
        </w:trPr>
        <w:tc>
          <w:tcPr>
            <w:tcW w:w="283" w:type="dxa"/>
            <w:tcBorders>
              <w:top w:val="single" w:sz="4" w:space="0" w:color="auto"/>
              <w:left w:val="single" w:sz="4" w:space="0" w:color="auto"/>
              <w:bottom w:val="single" w:sz="4" w:space="0" w:color="auto"/>
              <w:right w:val="single" w:sz="4" w:space="0" w:color="auto"/>
            </w:tcBorders>
            <w:textDirection w:val="btLr"/>
            <w:vAlign w:val="center"/>
            <w:hideMark/>
          </w:tcPr>
          <w:p w14:paraId="7FA02737" w14:textId="77777777" w:rsidR="00120E52" w:rsidRPr="00675043" w:rsidRDefault="00120E52" w:rsidP="006F5563">
            <w:pPr>
              <w:spacing w:after="0" w:line="240" w:lineRule="auto"/>
              <w:ind w:left="113" w:right="113"/>
              <w:jc w:val="center"/>
              <w:rPr>
                <w:rFonts w:ascii="Arial" w:eastAsia="Times New Roman" w:hAnsi="Arial" w:cs="Arial"/>
                <w:sz w:val="16"/>
                <w:szCs w:val="16"/>
              </w:rPr>
            </w:pPr>
            <w:r w:rsidRPr="00675043">
              <w:rPr>
                <w:rFonts w:ascii="Arial" w:eastAsia="Times New Roman" w:hAnsi="Arial" w:cs="Arial"/>
                <w:sz w:val="16"/>
                <w:szCs w:val="16"/>
              </w:rPr>
              <w:lastRenderedPageBreak/>
              <w:t>3</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3E0D570D" w14:textId="77777777" w:rsidR="00120E52" w:rsidRPr="00675043" w:rsidRDefault="00120E52" w:rsidP="006F5563">
            <w:pPr>
              <w:spacing w:after="0" w:line="240" w:lineRule="auto"/>
              <w:ind w:left="113" w:right="113"/>
              <w:jc w:val="center"/>
              <w:rPr>
                <w:rFonts w:ascii="Arial" w:eastAsia="Times New Roman" w:hAnsi="Arial" w:cs="Arial"/>
                <w:sz w:val="16"/>
                <w:szCs w:val="16"/>
              </w:rPr>
            </w:pPr>
            <w:r w:rsidRPr="00675043">
              <w:rPr>
                <w:rFonts w:ascii="Arial" w:eastAsia="Times New Roman" w:hAnsi="Arial" w:cs="Arial"/>
                <w:sz w:val="16"/>
                <w:szCs w:val="16"/>
              </w:rPr>
              <w:t>Especifico</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20D1611F" w14:textId="77777777" w:rsidR="00120E52" w:rsidRPr="00675043" w:rsidRDefault="00120E52" w:rsidP="006F5563">
            <w:pPr>
              <w:spacing w:after="0" w:line="240" w:lineRule="auto"/>
              <w:ind w:left="113" w:right="113"/>
              <w:jc w:val="center"/>
              <w:rPr>
                <w:rFonts w:ascii="Arial" w:eastAsia="Times New Roman" w:hAnsi="Arial" w:cs="Arial"/>
                <w:sz w:val="16"/>
                <w:szCs w:val="16"/>
              </w:rPr>
            </w:pPr>
            <w:r w:rsidRPr="00675043">
              <w:rPr>
                <w:rFonts w:ascii="Arial" w:eastAsia="Times New Roman" w:hAnsi="Arial" w:cs="Arial"/>
                <w:sz w:val="16"/>
                <w:szCs w:val="16"/>
              </w:rPr>
              <w:t>Externo</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1B879C1C" w14:textId="77777777" w:rsidR="00120E52" w:rsidRPr="00675043" w:rsidRDefault="00120E52" w:rsidP="006F5563">
            <w:pPr>
              <w:spacing w:after="0" w:line="240" w:lineRule="auto"/>
              <w:ind w:left="113" w:right="113"/>
              <w:jc w:val="center"/>
              <w:rPr>
                <w:rFonts w:ascii="Arial" w:eastAsia="Times New Roman" w:hAnsi="Arial" w:cs="Arial"/>
                <w:sz w:val="16"/>
                <w:szCs w:val="16"/>
              </w:rPr>
            </w:pPr>
            <w:r w:rsidRPr="00675043">
              <w:rPr>
                <w:rFonts w:ascii="Arial" w:eastAsia="Times New Roman" w:hAnsi="Arial" w:cs="Arial"/>
                <w:sz w:val="16"/>
                <w:szCs w:val="16"/>
              </w:rPr>
              <w:t>Ejecución</w:t>
            </w:r>
          </w:p>
        </w:tc>
        <w:tc>
          <w:tcPr>
            <w:tcW w:w="304" w:type="dxa"/>
            <w:tcBorders>
              <w:top w:val="single" w:sz="4" w:space="0" w:color="auto"/>
              <w:left w:val="single" w:sz="4" w:space="0" w:color="auto"/>
              <w:bottom w:val="single" w:sz="4" w:space="0" w:color="auto"/>
              <w:right w:val="single" w:sz="4" w:space="0" w:color="auto"/>
            </w:tcBorders>
            <w:textDirection w:val="btLr"/>
            <w:vAlign w:val="center"/>
            <w:hideMark/>
          </w:tcPr>
          <w:p w14:paraId="3C7C9A57" w14:textId="77777777" w:rsidR="00120E52" w:rsidRPr="00675043" w:rsidRDefault="00120E52" w:rsidP="006F5563">
            <w:pPr>
              <w:spacing w:after="0" w:line="240" w:lineRule="auto"/>
              <w:ind w:left="113" w:right="113"/>
              <w:jc w:val="center"/>
              <w:rPr>
                <w:rFonts w:ascii="Arial" w:eastAsia="Times New Roman" w:hAnsi="Arial" w:cs="Arial"/>
                <w:sz w:val="16"/>
                <w:szCs w:val="16"/>
              </w:rPr>
            </w:pPr>
            <w:r w:rsidRPr="00675043">
              <w:rPr>
                <w:rFonts w:ascii="Arial" w:eastAsia="Times New Roman" w:hAnsi="Arial" w:cs="Arial"/>
                <w:sz w:val="16"/>
                <w:szCs w:val="16"/>
              </w:rPr>
              <w:t>Riesgo Operacional</w:t>
            </w:r>
          </w:p>
        </w:tc>
        <w:tc>
          <w:tcPr>
            <w:tcW w:w="1019" w:type="dxa"/>
            <w:tcBorders>
              <w:top w:val="single" w:sz="4" w:space="0" w:color="auto"/>
              <w:left w:val="single" w:sz="4" w:space="0" w:color="auto"/>
              <w:bottom w:val="single" w:sz="4" w:space="0" w:color="auto"/>
              <w:right w:val="single" w:sz="4" w:space="0" w:color="auto"/>
            </w:tcBorders>
            <w:vAlign w:val="center"/>
            <w:hideMark/>
          </w:tcPr>
          <w:p w14:paraId="1339CFFA" w14:textId="77777777" w:rsidR="00120E52" w:rsidRPr="00675043" w:rsidRDefault="00120E52" w:rsidP="006F5563">
            <w:pPr>
              <w:pStyle w:val="Default"/>
              <w:jc w:val="center"/>
              <w:rPr>
                <w:sz w:val="16"/>
                <w:szCs w:val="16"/>
              </w:rPr>
            </w:pPr>
          </w:p>
          <w:p w14:paraId="2BEC7187" w14:textId="77777777" w:rsidR="00120E52" w:rsidRPr="00675043" w:rsidRDefault="00120E52" w:rsidP="006F5563">
            <w:pPr>
              <w:pStyle w:val="Default"/>
              <w:jc w:val="center"/>
              <w:rPr>
                <w:sz w:val="16"/>
                <w:szCs w:val="16"/>
              </w:rPr>
            </w:pPr>
          </w:p>
          <w:p w14:paraId="28CC1B5D" w14:textId="77777777" w:rsidR="00120E52" w:rsidRPr="00675043" w:rsidRDefault="00120E52" w:rsidP="006F5563">
            <w:pPr>
              <w:pStyle w:val="Default"/>
              <w:jc w:val="center"/>
              <w:rPr>
                <w:sz w:val="16"/>
                <w:szCs w:val="16"/>
              </w:rPr>
            </w:pPr>
          </w:p>
          <w:p w14:paraId="39429807" w14:textId="77777777" w:rsidR="00120E52" w:rsidRPr="00675043" w:rsidRDefault="00120E52" w:rsidP="006F5563">
            <w:pPr>
              <w:pStyle w:val="Default"/>
              <w:jc w:val="center"/>
              <w:rPr>
                <w:sz w:val="16"/>
                <w:szCs w:val="16"/>
              </w:rPr>
            </w:pPr>
          </w:p>
          <w:p w14:paraId="4ACF04D5" w14:textId="77777777" w:rsidR="00120E52" w:rsidRPr="00675043" w:rsidRDefault="00120E52" w:rsidP="006F5563">
            <w:pPr>
              <w:pStyle w:val="Default"/>
              <w:jc w:val="center"/>
              <w:rPr>
                <w:sz w:val="16"/>
                <w:szCs w:val="16"/>
              </w:rPr>
            </w:pPr>
          </w:p>
          <w:p w14:paraId="02F93361" w14:textId="77777777" w:rsidR="00120E52" w:rsidRPr="00675043" w:rsidRDefault="00120E52" w:rsidP="006F5563">
            <w:pPr>
              <w:pStyle w:val="Default"/>
              <w:rPr>
                <w:sz w:val="16"/>
                <w:szCs w:val="16"/>
              </w:rPr>
            </w:pPr>
            <w:r w:rsidRPr="00675043">
              <w:rPr>
                <w:sz w:val="16"/>
                <w:szCs w:val="16"/>
              </w:rPr>
              <w:t>Cumplimiento del contrato</w:t>
            </w:r>
          </w:p>
        </w:tc>
        <w:tc>
          <w:tcPr>
            <w:tcW w:w="1150" w:type="dxa"/>
            <w:tcBorders>
              <w:top w:val="single" w:sz="4" w:space="0" w:color="auto"/>
              <w:left w:val="single" w:sz="4" w:space="0" w:color="auto"/>
              <w:bottom w:val="single" w:sz="4" w:space="0" w:color="auto"/>
              <w:right w:val="single" w:sz="4" w:space="0" w:color="auto"/>
            </w:tcBorders>
            <w:vAlign w:val="center"/>
            <w:hideMark/>
          </w:tcPr>
          <w:p w14:paraId="2D34B51B" w14:textId="77777777" w:rsidR="00120E52" w:rsidRPr="00675043" w:rsidRDefault="00120E52" w:rsidP="006F5563">
            <w:pPr>
              <w:rPr>
                <w:rFonts w:ascii="Arial" w:eastAsia="Times New Roman" w:hAnsi="Arial" w:cs="Arial"/>
                <w:sz w:val="16"/>
                <w:szCs w:val="16"/>
              </w:rPr>
            </w:pPr>
          </w:p>
          <w:p w14:paraId="5A148E5F" w14:textId="77777777" w:rsidR="00120E52" w:rsidRPr="00675043" w:rsidRDefault="00120E52" w:rsidP="006F5563">
            <w:pPr>
              <w:rPr>
                <w:rFonts w:ascii="Arial" w:eastAsia="Times New Roman" w:hAnsi="Arial" w:cs="Arial"/>
                <w:sz w:val="16"/>
                <w:szCs w:val="16"/>
              </w:rPr>
            </w:pPr>
          </w:p>
          <w:p w14:paraId="61A6C0E1" w14:textId="77777777" w:rsidR="00120E52" w:rsidRPr="00675043" w:rsidRDefault="00120E52" w:rsidP="006F5563">
            <w:pPr>
              <w:rPr>
                <w:rFonts w:ascii="Arial" w:eastAsia="Times New Roman" w:hAnsi="Arial" w:cs="Arial"/>
                <w:sz w:val="16"/>
                <w:szCs w:val="16"/>
              </w:rPr>
            </w:pPr>
          </w:p>
          <w:p w14:paraId="554266EE" w14:textId="77777777" w:rsidR="00120E52" w:rsidRPr="00675043" w:rsidRDefault="00120E52" w:rsidP="006F5563">
            <w:pPr>
              <w:rPr>
                <w:rFonts w:ascii="Arial" w:eastAsia="Times New Roman" w:hAnsi="Arial" w:cs="Arial"/>
                <w:sz w:val="16"/>
                <w:szCs w:val="16"/>
              </w:rPr>
            </w:pPr>
            <w:r w:rsidRPr="00675043">
              <w:rPr>
                <w:rFonts w:ascii="Arial" w:eastAsia="Times New Roman" w:hAnsi="Arial" w:cs="Arial"/>
                <w:sz w:val="16"/>
                <w:szCs w:val="16"/>
              </w:rPr>
              <w:t>Afectación del contrato, exigibilidad de garantías y requerimientos continuos al contratista</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6F73A794" w14:textId="77777777" w:rsidR="00120E52" w:rsidRPr="00675043" w:rsidRDefault="00120E52" w:rsidP="006F5563">
            <w:pPr>
              <w:spacing w:after="0" w:line="240" w:lineRule="auto"/>
              <w:ind w:left="113" w:right="113"/>
              <w:jc w:val="center"/>
              <w:rPr>
                <w:rFonts w:ascii="Arial" w:eastAsia="Times New Roman" w:hAnsi="Arial" w:cs="Arial"/>
                <w:sz w:val="16"/>
                <w:szCs w:val="16"/>
              </w:rPr>
            </w:pPr>
            <w:r w:rsidRPr="00675043">
              <w:rPr>
                <w:rFonts w:ascii="Arial" w:eastAsia="Times New Roman" w:hAnsi="Arial" w:cs="Arial"/>
                <w:sz w:val="16"/>
                <w:szCs w:val="16"/>
              </w:rPr>
              <w:t>2</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42F0C0EB" w14:textId="77777777" w:rsidR="00120E52" w:rsidRPr="00675043" w:rsidRDefault="00120E52" w:rsidP="006F5563">
            <w:pPr>
              <w:spacing w:after="0" w:line="240" w:lineRule="auto"/>
              <w:ind w:left="113" w:right="113"/>
              <w:jc w:val="center"/>
              <w:rPr>
                <w:rFonts w:ascii="Arial" w:eastAsia="Times New Roman" w:hAnsi="Arial" w:cs="Arial"/>
                <w:sz w:val="16"/>
                <w:szCs w:val="16"/>
              </w:rPr>
            </w:pPr>
            <w:r w:rsidRPr="00675043">
              <w:rPr>
                <w:rFonts w:ascii="Arial" w:eastAsia="Times New Roman" w:hAnsi="Arial" w:cs="Arial"/>
                <w:sz w:val="16"/>
                <w:szCs w:val="16"/>
              </w:rPr>
              <w:t>2</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2925BD6E" w14:textId="77777777" w:rsidR="00120E52" w:rsidRPr="00675043" w:rsidRDefault="00120E52" w:rsidP="006F5563">
            <w:pPr>
              <w:spacing w:after="0" w:line="240" w:lineRule="auto"/>
              <w:ind w:left="113" w:right="113"/>
              <w:jc w:val="center"/>
              <w:rPr>
                <w:rFonts w:ascii="Arial" w:eastAsia="Times New Roman" w:hAnsi="Arial" w:cs="Arial"/>
                <w:sz w:val="16"/>
                <w:szCs w:val="16"/>
              </w:rPr>
            </w:pPr>
            <w:r w:rsidRPr="00675043">
              <w:rPr>
                <w:rFonts w:ascii="Arial" w:eastAsia="Times New Roman" w:hAnsi="Arial" w:cs="Arial"/>
                <w:sz w:val="16"/>
                <w:szCs w:val="16"/>
              </w:rPr>
              <w:t>2</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27E0F86F" w14:textId="77777777" w:rsidR="00120E52" w:rsidRPr="00675043" w:rsidRDefault="00120E52" w:rsidP="006F5563">
            <w:pPr>
              <w:spacing w:after="0" w:line="240" w:lineRule="auto"/>
              <w:ind w:left="113" w:right="113"/>
              <w:jc w:val="center"/>
              <w:rPr>
                <w:rFonts w:ascii="Arial" w:eastAsia="Times New Roman" w:hAnsi="Arial" w:cs="Arial"/>
                <w:sz w:val="16"/>
                <w:szCs w:val="16"/>
              </w:rPr>
            </w:pPr>
            <w:r w:rsidRPr="00675043">
              <w:rPr>
                <w:rFonts w:ascii="Arial" w:eastAsia="Times New Roman" w:hAnsi="Arial" w:cs="Arial"/>
                <w:sz w:val="16"/>
                <w:szCs w:val="16"/>
              </w:rPr>
              <w:t>Riesgo bajo</w:t>
            </w:r>
          </w:p>
        </w:tc>
        <w:tc>
          <w:tcPr>
            <w:tcW w:w="405" w:type="dxa"/>
            <w:tcBorders>
              <w:top w:val="single" w:sz="4" w:space="0" w:color="auto"/>
              <w:left w:val="single" w:sz="4" w:space="0" w:color="auto"/>
              <w:bottom w:val="single" w:sz="4" w:space="0" w:color="auto"/>
              <w:right w:val="single" w:sz="4" w:space="0" w:color="auto"/>
            </w:tcBorders>
            <w:textDirection w:val="btLr"/>
            <w:vAlign w:val="center"/>
            <w:hideMark/>
          </w:tcPr>
          <w:p w14:paraId="7CA77B22" w14:textId="77777777" w:rsidR="00120E52" w:rsidRPr="00675043" w:rsidRDefault="00120E52" w:rsidP="006F5563">
            <w:pPr>
              <w:spacing w:after="0" w:line="240" w:lineRule="auto"/>
              <w:ind w:left="113" w:right="113"/>
              <w:jc w:val="center"/>
              <w:rPr>
                <w:rFonts w:ascii="Arial" w:eastAsia="Times New Roman" w:hAnsi="Arial" w:cs="Arial"/>
                <w:sz w:val="16"/>
                <w:szCs w:val="16"/>
              </w:rPr>
            </w:pPr>
            <w:r w:rsidRPr="00675043">
              <w:rPr>
                <w:rFonts w:ascii="Arial" w:eastAsia="Times New Roman" w:hAnsi="Arial" w:cs="Arial"/>
                <w:sz w:val="16"/>
                <w:szCs w:val="16"/>
              </w:rPr>
              <w:t xml:space="preserve">Contratista- </w:t>
            </w:r>
          </w:p>
        </w:tc>
        <w:tc>
          <w:tcPr>
            <w:tcW w:w="1189" w:type="dxa"/>
            <w:tcBorders>
              <w:top w:val="single" w:sz="4" w:space="0" w:color="auto"/>
              <w:left w:val="single" w:sz="4" w:space="0" w:color="auto"/>
              <w:bottom w:val="single" w:sz="4" w:space="0" w:color="auto"/>
              <w:right w:val="single" w:sz="4" w:space="0" w:color="auto"/>
            </w:tcBorders>
            <w:vAlign w:val="center"/>
            <w:hideMark/>
          </w:tcPr>
          <w:tbl>
            <w:tblPr>
              <w:tblW w:w="1286" w:type="dxa"/>
              <w:tblInd w:w="8" w:type="dxa"/>
              <w:tblBorders>
                <w:top w:val="nil"/>
                <w:left w:val="nil"/>
                <w:bottom w:val="nil"/>
                <w:right w:val="nil"/>
              </w:tblBorders>
              <w:tblLayout w:type="fixed"/>
              <w:tblLook w:val="0000" w:firstRow="0" w:lastRow="0" w:firstColumn="0" w:lastColumn="0" w:noHBand="0" w:noVBand="0"/>
            </w:tblPr>
            <w:tblGrid>
              <w:gridCol w:w="1286"/>
            </w:tblGrid>
            <w:tr w:rsidR="00120E52" w:rsidRPr="00675043" w14:paraId="6B42BC5E" w14:textId="77777777" w:rsidTr="006F5563">
              <w:trPr>
                <w:trHeight w:val="897"/>
              </w:trPr>
              <w:tc>
                <w:tcPr>
                  <w:tcW w:w="1286" w:type="dxa"/>
                </w:tcPr>
                <w:p w14:paraId="402BCC20" w14:textId="77777777" w:rsidR="00120E52" w:rsidRPr="00675043" w:rsidRDefault="00120E52" w:rsidP="006F5563">
                  <w:pPr>
                    <w:pStyle w:val="Default"/>
                    <w:jc w:val="center"/>
                    <w:rPr>
                      <w:sz w:val="16"/>
                      <w:szCs w:val="16"/>
                    </w:rPr>
                  </w:pPr>
                  <w:r w:rsidRPr="00675043">
                    <w:rPr>
                      <w:sz w:val="16"/>
                      <w:szCs w:val="16"/>
                    </w:rPr>
                    <w:t xml:space="preserve">Solicitar garantía de Cumplimiento equivalente al diez </w:t>
                  </w:r>
                  <w:r w:rsidRPr="00675043">
                    <w:rPr>
                      <w:color w:val="auto"/>
                      <w:sz w:val="16"/>
                      <w:szCs w:val="16"/>
                    </w:rPr>
                    <w:t xml:space="preserve">por ciento (10%) del valor total del contrato, vigente por un término igual </w:t>
                  </w:r>
                  <w:r w:rsidRPr="00675043">
                    <w:rPr>
                      <w:sz w:val="16"/>
                      <w:szCs w:val="16"/>
                    </w:rPr>
                    <w:t>al plazo del contrato y cuatro (4) meses más</w:t>
                  </w:r>
                </w:p>
              </w:tc>
            </w:tr>
          </w:tbl>
          <w:p w14:paraId="7A414CB1" w14:textId="77777777" w:rsidR="00120E52" w:rsidRPr="00675043" w:rsidRDefault="00120E52" w:rsidP="006F5563">
            <w:pPr>
              <w:pStyle w:val="Default"/>
              <w:rPr>
                <w:sz w:val="16"/>
                <w:szCs w:val="16"/>
              </w:rPr>
            </w:pPr>
          </w:p>
        </w:tc>
        <w:tc>
          <w:tcPr>
            <w:tcW w:w="292" w:type="dxa"/>
            <w:tcBorders>
              <w:top w:val="single" w:sz="4" w:space="0" w:color="auto"/>
              <w:left w:val="single" w:sz="4" w:space="0" w:color="auto"/>
              <w:bottom w:val="single" w:sz="4" w:space="0" w:color="auto"/>
              <w:right w:val="single" w:sz="4" w:space="0" w:color="auto"/>
            </w:tcBorders>
            <w:textDirection w:val="btLr"/>
            <w:vAlign w:val="center"/>
            <w:hideMark/>
          </w:tcPr>
          <w:p w14:paraId="36282DE5" w14:textId="77777777" w:rsidR="00120E52" w:rsidRPr="00675043" w:rsidRDefault="00120E52" w:rsidP="006F5563">
            <w:pPr>
              <w:spacing w:after="0" w:line="240" w:lineRule="auto"/>
              <w:ind w:left="113" w:right="113"/>
              <w:jc w:val="center"/>
              <w:rPr>
                <w:rFonts w:ascii="Arial" w:eastAsia="Times New Roman" w:hAnsi="Arial" w:cs="Arial"/>
                <w:sz w:val="16"/>
                <w:szCs w:val="16"/>
              </w:rPr>
            </w:pPr>
            <w:r w:rsidRPr="00675043">
              <w:rPr>
                <w:rFonts w:ascii="Arial" w:eastAsia="Times New Roman" w:hAnsi="Arial" w:cs="Arial"/>
                <w:sz w:val="16"/>
                <w:szCs w:val="16"/>
              </w:rPr>
              <w:t>1</w:t>
            </w:r>
          </w:p>
        </w:tc>
        <w:tc>
          <w:tcPr>
            <w:tcW w:w="291" w:type="dxa"/>
            <w:tcBorders>
              <w:top w:val="single" w:sz="4" w:space="0" w:color="auto"/>
              <w:left w:val="single" w:sz="4" w:space="0" w:color="auto"/>
              <w:bottom w:val="single" w:sz="4" w:space="0" w:color="auto"/>
              <w:right w:val="single" w:sz="4" w:space="0" w:color="auto"/>
            </w:tcBorders>
            <w:textDirection w:val="btLr"/>
            <w:vAlign w:val="center"/>
            <w:hideMark/>
          </w:tcPr>
          <w:p w14:paraId="3E756CF4" w14:textId="77777777" w:rsidR="00120E52" w:rsidRPr="00675043" w:rsidRDefault="00120E52" w:rsidP="006F5563">
            <w:pPr>
              <w:spacing w:after="0" w:line="240" w:lineRule="auto"/>
              <w:ind w:left="113" w:right="113"/>
              <w:jc w:val="center"/>
              <w:rPr>
                <w:rFonts w:ascii="Arial" w:eastAsia="Times New Roman" w:hAnsi="Arial" w:cs="Arial"/>
                <w:sz w:val="16"/>
                <w:szCs w:val="16"/>
              </w:rPr>
            </w:pPr>
            <w:r w:rsidRPr="00675043">
              <w:rPr>
                <w:rFonts w:ascii="Arial" w:eastAsia="Times New Roman" w:hAnsi="Arial" w:cs="Arial"/>
                <w:sz w:val="16"/>
                <w:szCs w:val="16"/>
              </w:rPr>
              <w:t>1</w:t>
            </w:r>
          </w:p>
        </w:tc>
        <w:tc>
          <w:tcPr>
            <w:tcW w:w="363" w:type="dxa"/>
            <w:tcBorders>
              <w:top w:val="single" w:sz="4" w:space="0" w:color="auto"/>
              <w:left w:val="single" w:sz="4" w:space="0" w:color="auto"/>
              <w:bottom w:val="single" w:sz="4" w:space="0" w:color="auto"/>
              <w:right w:val="single" w:sz="4" w:space="0" w:color="auto"/>
            </w:tcBorders>
            <w:textDirection w:val="btLr"/>
            <w:vAlign w:val="center"/>
            <w:hideMark/>
          </w:tcPr>
          <w:p w14:paraId="39E1A069" w14:textId="77777777" w:rsidR="00120E52" w:rsidRPr="00675043" w:rsidRDefault="00120E52" w:rsidP="006F5563">
            <w:pPr>
              <w:spacing w:after="0" w:line="240" w:lineRule="auto"/>
              <w:ind w:left="113" w:right="113"/>
              <w:jc w:val="center"/>
              <w:rPr>
                <w:rFonts w:ascii="Arial" w:eastAsia="Times New Roman" w:hAnsi="Arial" w:cs="Arial"/>
                <w:sz w:val="16"/>
                <w:szCs w:val="16"/>
              </w:rPr>
            </w:pPr>
            <w:r w:rsidRPr="00675043">
              <w:rPr>
                <w:rFonts w:ascii="Arial" w:eastAsia="Times New Roman" w:hAnsi="Arial" w:cs="Arial"/>
                <w:sz w:val="16"/>
                <w:szCs w:val="16"/>
              </w:rPr>
              <w:t>1</w:t>
            </w:r>
          </w:p>
        </w:tc>
        <w:tc>
          <w:tcPr>
            <w:tcW w:w="298" w:type="dxa"/>
            <w:tcBorders>
              <w:top w:val="single" w:sz="4" w:space="0" w:color="auto"/>
              <w:left w:val="single" w:sz="4" w:space="0" w:color="auto"/>
              <w:bottom w:val="single" w:sz="4" w:space="0" w:color="auto"/>
              <w:right w:val="single" w:sz="4" w:space="0" w:color="auto"/>
            </w:tcBorders>
            <w:textDirection w:val="btLr"/>
            <w:vAlign w:val="center"/>
            <w:hideMark/>
          </w:tcPr>
          <w:p w14:paraId="1FD3B8D5" w14:textId="77777777" w:rsidR="00120E52" w:rsidRPr="00675043" w:rsidRDefault="00120E52" w:rsidP="006F5563">
            <w:pPr>
              <w:spacing w:after="0" w:line="240" w:lineRule="auto"/>
              <w:ind w:left="113" w:right="113"/>
              <w:jc w:val="center"/>
              <w:rPr>
                <w:rFonts w:ascii="Arial" w:eastAsia="Times New Roman" w:hAnsi="Arial" w:cs="Arial"/>
                <w:sz w:val="16"/>
                <w:szCs w:val="16"/>
              </w:rPr>
            </w:pPr>
            <w:r w:rsidRPr="00675043">
              <w:rPr>
                <w:rFonts w:ascii="Arial" w:eastAsia="Times New Roman" w:hAnsi="Arial" w:cs="Arial"/>
                <w:sz w:val="16"/>
                <w:szCs w:val="16"/>
              </w:rPr>
              <w:t>Bajo</w:t>
            </w:r>
          </w:p>
        </w:tc>
        <w:tc>
          <w:tcPr>
            <w:tcW w:w="597" w:type="dxa"/>
            <w:tcBorders>
              <w:top w:val="single" w:sz="4" w:space="0" w:color="auto"/>
              <w:left w:val="single" w:sz="4" w:space="0" w:color="auto"/>
              <w:bottom w:val="single" w:sz="4" w:space="0" w:color="auto"/>
              <w:right w:val="single" w:sz="4" w:space="0" w:color="auto"/>
            </w:tcBorders>
            <w:textDirection w:val="btLr"/>
            <w:vAlign w:val="center"/>
            <w:hideMark/>
          </w:tcPr>
          <w:p w14:paraId="1866914F" w14:textId="77777777" w:rsidR="00120E52" w:rsidRPr="00675043" w:rsidRDefault="00120E52" w:rsidP="006F5563">
            <w:pPr>
              <w:spacing w:after="0" w:line="240" w:lineRule="auto"/>
              <w:ind w:left="113" w:right="113"/>
              <w:jc w:val="center"/>
              <w:rPr>
                <w:rFonts w:ascii="Arial" w:eastAsia="Times New Roman" w:hAnsi="Arial" w:cs="Arial"/>
                <w:sz w:val="16"/>
                <w:szCs w:val="16"/>
              </w:rPr>
            </w:pPr>
            <w:r w:rsidRPr="00675043">
              <w:rPr>
                <w:rFonts w:ascii="Arial" w:eastAsia="Times New Roman" w:hAnsi="Arial" w:cs="Arial"/>
                <w:sz w:val="16"/>
                <w:szCs w:val="16"/>
              </w:rPr>
              <w:t>NO</w:t>
            </w:r>
          </w:p>
          <w:p w14:paraId="31E13394" w14:textId="77777777" w:rsidR="00120E52" w:rsidRPr="00675043" w:rsidRDefault="00120E52" w:rsidP="006F5563">
            <w:pPr>
              <w:spacing w:after="0" w:line="240" w:lineRule="auto"/>
              <w:ind w:left="113" w:right="113"/>
              <w:jc w:val="center"/>
              <w:rPr>
                <w:rFonts w:ascii="Arial" w:eastAsia="Times New Roman" w:hAnsi="Arial" w:cs="Arial"/>
                <w:sz w:val="16"/>
                <w:szCs w:val="16"/>
              </w:rPr>
            </w:pPr>
          </w:p>
        </w:tc>
        <w:tc>
          <w:tcPr>
            <w:tcW w:w="762" w:type="dxa"/>
            <w:tcBorders>
              <w:top w:val="single" w:sz="4" w:space="0" w:color="auto"/>
              <w:left w:val="single" w:sz="4" w:space="0" w:color="auto"/>
              <w:bottom w:val="single" w:sz="4" w:space="0" w:color="auto"/>
              <w:right w:val="single" w:sz="4" w:space="0" w:color="auto"/>
            </w:tcBorders>
            <w:textDirection w:val="btLr"/>
            <w:vAlign w:val="center"/>
            <w:hideMark/>
          </w:tcPr>
          <w:p w14:paraId="2784913B" w14:textId="77777777" w:rsidR="00120E52" w:rsidRPr="00675043" w:rsidRDefault="00120E52" w:rsidP="006F5563">
            <w:pPr>
              <w:spacing w:after="0" w:line="240" w:lineRule="auto"/>
              <w:ind w:left="113" w:right="113"/>
              <w:jc w:val="center"/>
              <w:rPr>
                <w:rFonts w:ascii="Arial" w:eastAsia="Times New Roman" w:hAnsi="Arial" w:cs="Arial"/>
                <w:sz w:val="16"/>
                <w:szCs w:val="16"/>
              </w:rPr>
            </w:pPr>
            <w:r w:rsidRPr="00675043">
              <w:rPr>
                <w:rFonts w:ascii="Arial" w:eastAsia="Times New Roman" w:hAnsi="Arial" w:cs="Arial"/>
                <w:sz w:val="16"/>
                <w:szCs w:val="16"/>
              </w:rPr>
              <w:t>Contratista</w:t>
            </w:r>
          </w:p>
        </w:tc>
        <w:tc>
          <w:tcPr>
            <w:tcW w:w="458" w:type="dxa"/>
            <w:tcBorders>
              <w:top w:val="single" w:sz="4" w:space="0" w:color="auto"/>
              <w:left w:val="single" w:sz="4" w:space="0" w:color="auto"/>
              <w:bottom w:val="single" w:sz="4" w:space="0" w:color="auto"/>
              <w:right w:val="single" w:sz="4" w:space="0" w:color="auto"/>
            </w:tcBorders>
            <w:vAlign w:val="center"/>
            <w:hideMark/>
          </w:tcPr>
          <w:p w14:paraId="23C43D75" w14:textId="77777777" w:rsidR="00120E52" w:rsidRPr="00675043" w:rsidRDefault="00120E52" w:rsidP="006F5563">
            <w:pPr>
              <w:rPr>
                <w:rFonts w:ascii="Arial" w:eastAsia="Times New Roman" w:hAnsi="Arial" w:cs="Arial"/>
                <w:sz w:val="16"/>
                <w:szCs w:val="16"/>
              </w:rPr>
            </w:pPr>
          </w:p>
          <w:p w14:paraId="3A766DBF" w14:textId="77777777" w:rsidR="00120E52" w:rsidRPr="00675043" w:rsidRDefault="00120E52" w:rsidP="006F5563">
            <w:pPr>
              <w:rPr>
                <w:rFonts w:ascii="Arial" w:eastAsia="Times New Roman" w:hAnsi="Arial" w:cs="Arial"/>
                <w:sz w:val="16"/>
                <w:szCs w:val="16"/>
              </w:rPr>
            </w:pPr>
          </w:p>
          <w:p w14:paraId="6C5D13B9" w14:textId="77777777" w:rsidR="00120E52" w:rsidRPr="00675043" w:rsidRDefault="00120E52" w:rsidP="006F5563">
            <w:pPr>
              <w:rPr>
                <w:rFonts w:ascii="Arial" w:eastAsia="Times New Roman" w:hAnsi="Arial" w:cs="Arial"/>
                <w:sz w:val="16"/>
                <w:szCs w:val="16"/>
              </w:rPr>
            </w:pPr>
          </w:p>
          <w:p w14:paraId="49CA8A28" w14:textId="77777777" w:rsidR="00120E52" w:rsidRPr="00675043" w:rsidRDefault="00120E52" w:rsidP="006F5563">
            <w:pPr>
              <w:rPr>
                <w:rFonts w:ascii="Arial" w:eastAsia="Times New Roman" w:hAnsi="Arial" w:cs="Arial"/>
                <w:sz w:val="16"/>
                <w:szCs w:val="16"/>
              </w:rPr>
            </w:pPr>
          </w:p>
          <w:p w14:paraId="7A22F45F" w14:textId="77777777" w:rsidR="00120E52" w:rsidRPr="00675043" w:rsidRDefault="00120E52" w:rsidP="006F5563">
            <w:pPr>
              <w:rPr>
                <w:rFonts w:ascii="Arial" w:eastAsia="Times New Roman" w:hAnsi="Arial" w:cs="Arial"/>
                <w:sz w:val="16"/>
                <w:szCs w:val="16"/>
              </w:rPr>
            </w:pPr>
          </w:p>
          <w:p w14:paraId="2A05EA88" w14:textId="77777777" w:rsidR="00120E52" w:rsidRPr="00675043" w:rsidRDefault="00120E52" w:rsidP="006F5563">
            <w:pPr>
              <w:rPr>
                <w:rFonts w:ascii="Arial" w:eastAsia="Times New Roman" w:hAnsi="Arial" w:cs="Arial"/>
                <w:sz w:val="16"/>
                <w:szCs w:val="16"/>
              </w:rPr>
            </w:pPr>
            <w:r w:rsidRPr="00675043">
              <w:rPr>
                <w:rFonts w:ascii="Arial" w:eastAsia="Times New Roman" w:hAnsi="Arial" w:cs="Arial"/>
                <w:sz w:val="16"/>
                <w:szCs w:val="16"/>
              </w:rPr>
              <w:t>Inicio del contrato</w:t>
            </w:r>
          </w:p>
        </w:tc>
        <w:tc>
          <w:tcPr>
            <w:tcW w:w="610" w:type="dxa"/>
            <w:tcBorders>
              <w:top w:val="single" w:sz="4" w:space="0" w:color="auto"/>
              <w:left w:val="single" w:sz="4" w:space="0" w:color="auto"/>
              <w:bottom w:val="single" w:sz="4" w:space="0" w:color="auto"/>
              <w:right w:val="single" w:sz="4" w:space="0" w:color="auto"/>
            </w:tcBorders>
            <w:vAlign w:val="center"/>
            <w:hideMark/>
          </w:tcPr>
          <w:p w14:paraId="40032D5C" w14:textId="77777777" w:rsidR="00120E52" w:rsidRPr="00675043" w:rsidRDefault="00120E52" w:rsidP="006F5563">
            <w:pPr>
              <w:rPr>
                <w:rFonts w:ascii="Arial" w:eastAsia="Times New Roman" w:hAnsi="Arial" w:cs="Arial"/>
                <w:sz w:val="16"/>
                <w:szCs w:val="16"/>
              </w:rPr>
            </w:pPr>
          </w:p>
          <w:p w14:paraId="54F006FA" w14:textId="77777777" w:rsidR="00120E52" w:rsidRPr="00675043" w:rsidRDefault="00120E52" w:rsidP="006F5563">
            <w:pPr>
              <w:rPr>
                <w:rFonts w:ascii="Arial" w:eastAsia="Times New Roman" w:hAnsi="Arial" w:cs="Arial"/>
                <w:sz w:val="16"/>
                <w:szCs w:val="16"/>
              </w:rPr>
            </w:pPr>
          </w:p>
          <w:p w14:paraId="17487585" w14:textId="77777777" w:rsidR="00120E52" w:rsidRPr="00675043" w:rsidRDefault="00120E52" w:rsidP="006F5563">
            <w:pPr>
              <w:rPr>
                <w:rFonts w:ascii="Arial" w:eastAsia="Times New Roman" w:hAnsi="Arial" w:cs="Arial"/>
                <w:sz w:val="16"/>
                <w:szCs w:val="16"/>
              </w:rPr>
            </w:pPr>
          </w:p>
          <w:p w14:paraId="51D13AD8" w14:textId="77777777" w:rsidR="00120E52" w:rsidRPr="00675043" w:rsidRDefault="00120E52" w:rsidP="006F5563">
            <w:pPr>
              <w:rPr>
                <w:rFonts w:ascii="Arial" w:eastAsia="Times New Roman" w:hAnsi="Arial" w:cs="Arial"/>
                <w:sz w:val="16"/>
                <w:szCs w:val="16"/>
              </w:rPr>
            </w:pPr>
          </w:p>
          <w:p w14:paraId="62CB4DE7" w14:textId="77777777" w:rsidR="00120E52" w:rsidRPr="00675043" w:rsidRDefault="00120E52" w:rsidP="006F5563">
            <w:pPr>
              <w:rPr>
                <w:rFonts w:ascii="Arial" w:eastAsia="Times New Roman" w:hAnsi="Arial" w:cs="Arial"/>
                <w:sz w:val="16"/>
                <w:szCs w:val="16"/>
              </w:rPr>
            </w:pPr>
          </w:p>
          <w:p w14:paraId="2C78842A" w14:textId="77777777" w:rsidR="00120E52" w:rsidRPr="00675043" w:rsidRDefault="00120E52" w:rsidP="006F5563">
            <w:pPr>
              <w:rPr>
                <w:rFonts w:ascii="Arial" w:eastAsia="Times New Roman" w:hAnsi="Arial" w:cs="Arial"/>
                <w:sz w:val="16"/>
                <w:szCs w:val="16"/>
              </w:rPr>
            </w:pPr>
            <w:r w:rsidRPr="00675043">
              <w:rPr>
                <w:rFonts w:ascii="Arial" w:eastAsia="Times New Roman" w:hAnsi="Arial" w:cs="Arial"/>
                <w:sz w:val="16"/>
                <w:szCs w:val="16"/>
              </w:rPr>
              <w:t>Liquidación del contrato</w:t>
            </w:r>
          </w:p>
        </w:tc>
        <w:tc>
          <w:tcPr>
            <w:tcW w:w="521" w:type="dxa"/>
            <w:tcBorders>
              <w:top w:val="single" w:sz="4" w:space="0" w:color="auto"/>
              <w:left w:val="single" w:sz="4" w:space="0" w:color="auto"/>
              <w:bottom w:val="single" w:sz="4" w:space="0" w:color="auto"/>
              <w:right w:val="single" w:sz="4" w:space="0" w:color="auto"/>
            </w:tcBorders>
            <w:vAlign w:val="center"/>
            <w:hideMark/>
          </w:tcPr>
          <w:p w14:paraId="267312A8" w14:textId="77777777" w:rsidR="00120E52" w:rsidRPr="00675043" w:rsidRDefault="00120E52" w:rsidP="006F5563">
            <w:pPr>
              <w:rPr>
                <w:rFonts w:ascii="Arial" w:eastAsia="Times New Roman" w:hAnsi="Arial" w:cs="Arial"/>
                <w:sz w:val="16"/>
                <w:szCs w:val="16"/>
              </w:rPr>
            </w:pPr>
          </w:p>
          <w:p w14:paraId="279F70E1" w14:textId="77777777" w:rsidR="00120E52" w:rsidRPr="00675043" w:rsidRDefault="00120E52" w:rsidP="006F5563">
            <w:pPr>
              <w:rPr>
                <w:rFonts w:ascii="Arial" w:eastAsia="Times New Roman" w:hAnsi="Arial" w:cs="Arial"/>
                <w:sz w:val="16"/>
                <w:szCs w:val="16"/>
              </w:rPr>
            </w:pPr>
          </w:p>
          <w:p w14:paraId="2ABA23E8" w14:textId="77777777" w:rsidR="00120E52" w:rsidRPr="00675043" w:rsidRDefault="00120E52" w:rsidP="006F5563">
            <w:pPr>
              <w:rPr>
                <w:rFonts w:ascii="Arial" w:eastAsia="Times New Roman" w:hAnsi="Arial" w:cs="Arial"/>
                <w:sz w:val="16"/>
                <w:szCs w:val="16"/>
              </w:rPr>
            </w:pPr>
          </w:p>
          <w:p w14:paraId="42004FA7" w14:textId="77777777" w:rsidR="00120E52" w:rsidRPr="00675043" w:rsidRDefault="00120E52" w:rsidP="006F5563">
            <w:pPr>
              <w:rPr>
                <w:rFonts w:ascii="Arial" w:eastAsia="Times New Roman" w:hAnsi="Arial" w:cs="Arial"/>
                <w:sz w:val="16"/>
                <w:szCs w:val="16"/>
              </w:rPr>
            </w:pPr>
          </w:p>
          <w:p w14:paraId="20FC8160" w14:textId="77777777" w:rsidR="00120E52" w:rsidRPr="00675043" w:rsidRDefault="00120E52" w:rsidP="006F5563">
            <w:pPr>
              <w:rPr>
                <w:rFonts w:ascii="Arial" w:eastAsia="Times New Roman" w:hAnsi="Arial" w:cs="Arial"/>
                <w:sz w:val="16"/>
                <w:szCs w:val="16"/>
              </w:rPr>
            </w:pPr>
            <w:r w:rsidRPr="00675043">
              <w:rPr>
                <w:rFonts w:ascii="Arial" w:eastAsia="Times New Roman" w:hAnsi="Arial" w:cs="Arial"/>
                <w:sz w:val="16"/>
                <w:szCs w:val="16"/>
              </w:rPr>
              <w:t>Revisión por parte del supervisor</w:t>
            </w:r>
          </w:p>
        </w:tc>
        <w:tc>
          <w:tcPr>
            <w:tcW w:w="809" w:type="dxa"/>
            <w:tcBorders>
              <w:top w:val="single" w:sz="4" w:space="0" w:color="auto"/>
              <w:left w:val="single" w:sz="4" w:space="0" w:color="auto"/>
              <w:bottom w:val="single" w:sz="4" w:space="0" w:color="auto"/>
              <w:right w:val="single" w:sz="4" w:space="0" w:color="auto"/>
            </w:tcBorders>
            <w:vAlign w:val="center"/>
            <w:hideMark/>
          </w:tcPr>
          <w:p w14:paraId="11FC1333" w14:textId="77777777" w:rsidR="00120E52" w:rsidRPr="00675043" w:rsidRDefault="00120E52" w:rsidP="006F5563">
            <w:pPr>
              <w:rPr>
                <w:rFonts w:ascii="Arial" w:eastAsia="Times New Roman" w:hAnsi="Arial" w:cs="Arial"/>
                <w:sz w:val="16"/>
                <w:szCs w:val="16"/>
              </w:rPr>
            </w:pPr>
          </w:p>
          <w:p w14:paraId="0E793E68" w14:textId="77777777" w:rsidR="00120E52" w:rsidRPr="00675043" w:rsidRDefault="00120E52" w:rsidP="006F5563">
            <w:pPr>
              <w:rPr>
                <w:rFonts w:ascii="Arial" w:eastAsia="Times New Roman" w:hAnsi="Arial" w:cs="Arial"/>
                <w:sz w:val="16"/>
                <w:szCs w:val="16"/>
              </w:rPr>
            </w:pPr>
          </w:p>
          <w:p w14:paraId="5C5BDC11" w14:textId="77777777" w:rsidR="00120E52" w:rsidRPr="00675043" w:rsidRDefault="00120E52" w:rsidP="006F5563">
            <w:pPr>
              <w:rPr>
                <w:rFonts w:ascii="Arial" w:eastAsia="Times New Roman" w:hAnsi="Arial" w:cs="Arial"/>
                <w:sz w:val="16"/>
                <w:szCs w:val="16"/>
              </w:rPr>
            </w:pPr>
          </w:p>
          <w:p w14:paraId="4B167289" w14:textId="77777777" w:rsidR="00120E52" w:rsidRPr="00675043" w:rsidRDefault="00120E52" w:rsidP="006F5563">
            <w:pPr>
              <w:rPr>
                <w:rFonts w:ascii="Arial" w:eastAsia="Times New Roman" w:hAnsi="Arial" w:cs="Arial"/>
                <w:sz w:val="16"/>
                <w:szCs w:val="16"/>
              </w:rPr>
            </w:pPr>
          </w:p>
          <w:p w14:paraId="3734BD00" w14:textId="77777777" w:rsidR="00120E52" w:rsidRPr="00675043" w:rsidRDefault="00120E52" w:rsidP="006F5563">
            <w:pPr>
              <w:rPr>
                <w:rFonts w:ascii="Arial" w:eastAsia="Times New Roman" w:hAnsi="Arial" w:cs="Arial"/>
                <w:sz w:val="16"/>
                <w:szCs w:val="16"/>
              </w:rPr>
            </w:pPr>
            <w:r w:rsidRPr="00675043">
              <w:rPr>
                <w:rFonts w:ascii="Arial" w:eastAsia="Times New Roman" w:hAnsi="Arial" w:cs="Arial"/>
                <w:sz w:val="16"/>
                <w:szCs w:val="16"/>
              </w:rPr>
              <w:t>Durante la ejecución del contrato</w:t>
            </w:r>
          </w:p>
        </w:tc>
      </w:tr>
      <w:tr w:rsidR="00120E52" w:rsidRPr="00675043" w14:paraId="58C28A32" w14:textId="77777777" w:rsidTr="006F5563">
        <w:trPr>
          <w:cantSplit/>
          <w:trHeight w:val="1381"/>
          <w:jc w:val="center"/>
        </w:trPr>
        <w:tc>
          <w:tcPr>
            <w:tcW w:w="283" w:type="dxa"/>
            <w:tcBorders>
              <w:top w:val="single" w:sz="4" w:space="0" w:color="auto"/>
              <w:left w:val="single" w:sz="4" w:space="0" w:color="auto"/>
              <w:bottom w:val="single" w:sz="4" w:space="0" w:color="auto"/>
              <w:right w:val="single" w:sz="4" w:space="0" w:color="auto"/>
            </w:tcBorders>
            <w:textDirection w:val="btLr"/>
            <w:vAlign w:val="center"/>
            <w:hideMark/>
          </w:tcPr>
          <w:p w14:paraId="1E5BEDAE" w14:textId="77777777" w:rsidR="00120E52" w:rsidRPr="00675043" w:rsidRDefault="00120E52" w:rsidP="006F5563">
            <w:pPr>
              <w:spacing w:after="0" w:line="240" w:lineRule="auto"/>
              <w:ind w:left="113" w:right="113"/>
              <w:jc w:val="center"/>
              <w:rPr>
                <w:rFonts w:ascii="Arial" w:eastAsia="Times New Roman" w:hAnsi="Arial" w:cs="Arial"/>
                <w:sz w:val="16"/>
                <w:szCs w:val="16"/>
              </w:rPr>
            </w:pPr>
            <w:r w:rsidRPr="00675043">
              <w:rPr>
                <w:rFonts w:ascii="Arial" w:eastAsia="Times New Roman" w:hAnsi="Arial" w:cs="Arial"/>
                <w:sz w:val="16"/>
                <w:szCs w:val="16"/>
              </w:rPr>
              <w:t>4</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47B9FE42" w14:textId="77777777" w:rsidR="00120E52" w:rsidRPr="00675043" w:rsidRDefault="00120E52" w:rsidP="006F5563">
            <w:pPr>
              <w:rPr>
                <w:rFonts w:ascii="Arial" w:eastAsia="Times New Roman" w:hAnsi="Arial" w:cs="Arial"/>
                <w:sz w:val="16"/>
                <w:szCs w:val="16"/>
              </w:rPr>
            </w:pPr>
            <w:r w:rsidRPr="00675043">
              <w:rPr>
                <w:rFonts w:ascii="Arial" w:eastAsia="Times New Roman" w:hAnsi="Arial" w:cs="Arial"/>
                <w:sz w:val="16"/>
                <w:szCs w:val="16"/>
              </w:rPr>
              <w:t>Especifico</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455BFFD8" w14:textId="77777777" w:rsidR="00120E52" w:rsidRPr="00675043" w:rsidRDefault="00120E52" w:rsidP="006F5563">
            <w:pPr>
              <w:rPr>
                <w:rFonts w:ascii="Arial" w:eastAsia="Times New Roman" w:hAnsi="Arial" w:cs="Arial"/>
                <w:sz w:val="16"/>
                <w:szCs w:val="16"/>
              </w:rPr>
            </w:pPr>
            <w:r w:rsidRPr="00675043">
              <w:rPr>
                <w:rFonts w:ascii="Arial" w:eastAsia="Times New Roman" w:hAnsi="Arial" w:cs="Arial"/>
                <w:sz w:val="16"/>
                <w:szCs w:val="16"/>
              </w:rPr>
              <w:t>Externo</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7572E173" w14:textId="77777777" w:rsidR="00120E52" w:rsidRPr="00675043" w:rsidRDefault="00120E52" w:rsidP="006F5563">
            <w:pPr>
              <w:rPr>
                <w:rFonts w:ascii="Arial" w:eastAsia="Times New Roman" w:hAnsi="Arial" w:cs="Arial"/>
                <w:sz w:val="16"/>
                <w:szCs w:val="16"/>
              </w:rPr>
            </w:pPr>
            <w:r w:rsidRPr="00675043">
              <w:rPr>
                <w:rFonts w:ascii="Arial" w:eastAsia="Times New Roman" w:hAnsi="Arial" w:cs="Arial"/>
                <w:sz w:val="16"/>
                <w:szCs w:val="16"/>
              </w:rPr>
              <w:t>Ejecución</w:t>
            </w:r>
          </w:p>
        </w:tc>
        <w:tc>
          <w:tcPr>
            <w:tcW w:w="304" w:type="dxa"/>
            <w:tcBorders>
              <w:top w:val="single" w:sz="4" w:space="0" w:color="auto"/>
              <w:left w:val="single" w:sz="4" w:space="0" w:color="auto"/>
              <w:bottom w:val="single" w:sz="4" w:space="0" w:color="auto"/>
              <w:right w:val="single" w:sz="4" w:space="0" w:color="auto"/>
            </w:tcBorders>
            <w:textDirection w:val="btLr"/>
            <w:vAlign w:val="center"/>
            <w:hideMark/>
          </w:tcPr>
          <w:p w14:paraId="533FECC4" w14:textId="77777777" w:rsidR="00120E52" w:rsidRPr="00675043" w:rsidRDefault="00120E52" w:rsidP="006F5563">
            <w:pPr>
              <w:rPr>
                <w:rFonts w:ascii="Arial" w:eastAsia="Times New Roman" w:hAnsi="Arial" w:cs="Arial"/>
                <w:sz w:val="16"/>
                <w:szCs w:val="16"/>
              </w:rPr>
            </w:pPr>
            <w:r w:rsidRPr="00675043">
              <w:rPr>
                <w:rFonts w:ascii="Arial" w:eastAsia="Times New Roman" w:hAnsi="Arial" w:cs="Arial"/>
                <w:sz w:val="16"/>
                <w:szCs w:val="16"/>
              </w:rPr>
              <w:t>Riesgo Operacional</w:t>
            </w:r>
          </w:p>
        </w:tc>
        <w:tc>
          <w:tcPr>
            <w:tcW w:w="1019" w:type="dxa"/>
            <w:tcBorders>
              <w:top w:val="single" w:sz="4" w:space="0" w:color="auto"/>
              <w:left w:val="single" w:sz="4" w:space="0" w:color="auto"/>
              <w:bottom w:val="single" w:sz="4" w:space="0" w:color="auto"/>
              <w:right w:val="single" w:sz="4" w:space="0" w:color="auto"/>
            </w:tcBorders>
            <w:vAlign w:val="center"/>
            <w:hideMark/>
          </w:tcPr>
          <w:p w14:paraId="566AFBEF" w14:textId="77777777" w:rsidR="00120E52" w:rsidRPr="00675043" w:rsidRDefault="00120E52" w:rsidP="006F5563">
            <w:pPr>
              <w:pStyle w:val="Default"/>
              <w:jc w:val="center"/>
              <w:rPr>
                <w:sz w:val="16"/>
                <w:szCs w:val="16"/>
              </w:rPr>
            </w:pPr>
          </w:p>
          <w:p w14:paraId="614FECC5" w14:textId="77777777" w:rsidR="00120E52" w:rsidRPr="00675043" w:rsidRDefault="00120E52" w:rsidP="006F5563">
            <w:pPr>
              <w:pStyle w:val="Default"/>
              <w:jc w:val="center"/>
              <w:rPr>
                <w:sz w:val="16"/>
                <w:szCs w:val="16"/>
              </w:rPr>
            </w:pPr>
          </w:p>
          <w:p w14:paraId="523B1F73" w14:textId="77777777" w:rsidR="00120E52" w:rsidRPr="00675043" w:rsidRDefault="00120E52" w:rsidP="006F5563">
            <w:pPr>
              <w:pStyle w:val="Default"/>
              <w:jc w:val="center"/>
              <w:rPr>
                <w:sz w:val="16"/>
                <w:szCs w:val="16"/>
              </w:rPr>
            </w:pPr>
          </w:p>
          <w:p w14:paraId="41326F78" w14:textId="77777777" w:rsidR="00120E52" w:rsidRPr="00675043" w:rsidRDefault="00120E52" w:rsidP="006F5563">
            <w:pPr>
              <w:pStyle w:val="Default"/>
              <w:jc w:val="center"/>
              <w:rPr>
                <w:sz w:val="16"/>
                <w:szCs w:val="16"/>
              </w:rPr>
            </w:pPr>
          </w:p>
          <w:p w14:paraId="46EB2FA0" w14:textId="77777777" w:rsidR="00120E52" w:rsidRPr="00675043" w:rsidRDefault="00120E52" w:rsidP="006F5563">
            <w:pPr>
              <w:pStyle w:val="Default"/>
              <w:jc w:val="center"/>
              <w:rPr>
                <w:sz w:val="16"/>
                <w:szCs w:val="16"/>
              </w:rPr>
            </w:pPr>
          </w:p>
          <w:p w14:paraId="478EEF95" w14:textId="77777777" w:rsidR="00120E52" w:rsidRPr="00675043" w:rsidRDefault="00120E52" w:rsidP="006F5563">
            <w:pPr>
              <w:pStyle w:val="Default"/>
              <w:jc w:val="center"/>
              <w:rPr>
                <w:sz w:val="16"/>
                <w:szCs w:val="16"/>
              </w:rPr>
            </w:pPr>
          </w:p>
          <w:p w14:paraId="5189F487" w14:textId="77777777" w:rsidR="00120E52" w:rsidRPr="00675043" w:rsidRDefault="00120E52" w:rsidP="006F5563">
            <w:pPr>
              <w:pStyle w:val="Default"/>
              <w:jc w:val="center"/>
              <w:rPr>
                <w:sz w:val="16"/>
                <w:szCs w:val="16"/>
              </w:rPr>
            </w:pPr>
            <w:r w:rsidRPr="00675043">
              <w:rPr>
                <w:sz w:val="16"/>
                <w:szCs w:val="16"/>
              </w:rPr>
              <w:t>Calidad del servicio</w:t>
            </w:r>
          </w:p>
        </w:tc>
        <w:tc>
          <w:tcPr>
            <w:tcW w:w="1150" w:type="dxa"/>
            <w:tcBorders>
              <w:top w:val="single" w:sz="4" w:space="0" w:color="auto"/>
              <w:left w:val="single" w:sz="4" w:space="0" w:color="auto"/>
              <w:bottom w:val="single" w:sz="4" w:space="0" w:color="auto"/>
              <w:right w:val="single" w:sz="4" w:space="0" w:color="auto"/>
            </w:tcBorders>
            <w:vAlign w:val="center"/>
            <w:hideMark/>
          </w:tcPr>
          <w:p w14:paraId="3476D13C" w14:textId="77777777" w:rsidR="00120E52" w:rsidRPr="00675043" w:rsidRDefault="00120E52" w:rsidP="006F5563">
            <w:pPr>
              <w:jc w:val="center"/>
              <w:rPr>
                <w:rFonts w:ascii="Arial" w:eastAsia="Times New Roman" w:hAnsi="Arial" w:cs="Arial"/>
                <w:sz w:val="16"/>
                <w:szCs w:val="16"/>
              </w:rPr>
            </w:pPr>
          </w:p>
          <w:p w14:paraId="4D45BDBE" w14:textId="77777777" w:rsidR="00120E52" w:rsidRPr="00675043" w:rsidRDefault="00120E52" w:rsidP="006F5563">
            <w:pPr>
              <w:jc w:val="center"/>
              <w:rPr>
                <w:rFonts w:ascii="Arial" w:eastAsia="Times New Roman" w:hAnsi="Arial" w:cs="Arial"/>
                <w:sz w:val="16"/>
                <w:szCs w:val="16"/>
              </w:rPr>
            </w:pPr>
          </w:p>
          <w:p w14:paraId="078CFECA" w14:textId="77777777" w:rsidR="00120E52" w:rsidRPr="00675043" w:rsidRDefault="00120E52" w:rsidP="006F5563">
            <w:pPr>
              <w:jc w:val="center"/>
              <w:rPr>
                <w:rFonts w:ascii="Arial" w:eastAsia="Times New Roman" w:hAnsi="Arial" w:cs="Arial"/>
                <w:sz w:val="16"/>
                <w:szCs w:val="16"/>
              </w:rPr>
            </w:pPr>
          </w:p>
          <w:p w14:paraId="471739EA" w14:textId="77777777" w:rsidR="00120E52" w:rsidRPr="00675043" w:rsidRDefault="00120E52" w:rsidP="006F5563">
            <w:pPr>
              <w:rPr>
                <w:rFonts w:ascii="Arial" w:eastAsia="Times New Roman" w:hAnsi="Arial" w:cs="Arial"/>
                <w:sz w:val="16"/>
                <w:szCs w:val="16"/>
              </w:rPr>
            </w:pPr>
          </w:p>
          <w:p w14:paraId="61159821" w14:textId="77777777" w:rsidR="00120E52" w:rsidRPr="00675043" w:rsidRDefault="00120E52" w:rsidP="006F5563">
            <w:pPr>
              <w:rPr>
                <w:rFonts w:ascii="Arial" w:eastAsia="Times New Roman" w:hAnsi="Arial" w:cs="Arial"/>
                <w:sz w:val="16"/>
                <w:szCs w:val="16"/>
              </w:rPr>
            </w:pPr>
            <w:r w:rsidRPr="00675043">
              <w:rPr>
                <w:rFonts w:ascii="Arial" w:eastAsia="Times New Roman" w:hAnsi="Arial" w:cs="Arial"/>
                <w:sz w:val="16"/>
                <w:szCs w:val="16"/>
              </w:rPr>
              <w:t>Afectación del contrato, exigibilidad de garantías y requerimientos continuos al contratista</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147A06D4" w14:textId="77777777" w:rsidR="00120E52" w:rsidRPr="00675043" w:rsidRDefault="00120E52" w:rsidP="006F5563">
            <w:pPr>
              <w:rPr>
                <w:rFonts w:ascii="Arial" w:eastAsia="Times New Roman" w:hAnsi="Arial" w:cs="Arial"/>
                <w:sz w:val="16"/>
                <w:szCs w:val="16"/>
              </w:rPr>
            </w:pPr>
            <w:r w:rsidRPr="00675043">
              <w:rPr>
                <w:rFonts w:ascii="Arial" w:eastAsia="Times New Roman" w:hAnsi="Arial" w:cs="Arial"/>
                <w:sz w:val="16"/>
                <w:szCs w:val="16"/>
              </w:rPr>
              <w:t>2</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2864A884" w14:textId="77777777" w:rsidR="00120E52" w:rsidRPr="00675043" w:rsidRDefault="00120E52" w:rsidP="006F5563">
            <w:pPr>
              <w:rPr>
                <w:rFonts w:ascii="Arial" w:eastAsia="Times New Roman" w:hAnsi="Arial" w:cs="Arial"/>
                <w:sz w:val="16"/>
                <w:szCs w:val="16"/>
              </w:rPr>
            </w:pPr>
            <w:r w:rsidRPr="00675043">
              <w:rPr>
                <w:rFonts w:ascii="Arial" w:eastAsia="Times New Roman" w:hAnsi="Arial" w:cs="Arial"/>
                <w:sz w:val="16"/>
                <w:szCs w:val="16"/>
              </w:rPr>
              <w:t>2</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38A19DF4" w14:textId="77777777" w:rsidR="00120E52" w:rsidRPr="00675043" w:rsidRDefault="00120E52" w:rsidP="006F5563">
            <w:pPr>
              <w:rPr>
                <w:rFonts w:ascii="Arial" w:eastAsia="Times New Roman" w:hAnsi="Arial" w:cs="Arial"/>
                <w:sz w:val="16"/>
                <w:szCs w:val="16"/>
              </w:rPr>
            </w:pPr>
            <w:r w:rsidRPr="00675043">
              <w:rPr>
                <w:rFonts w:ascii="Arial" w:eastAsia="Times New Roman" w:hAnsi="Arial" w:cs="Arial"/>
                <w:sz w:val="16"/>
                <w:szCs w:val="16"/>
              </w:rPr>
              <w:t>2</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2B3576DA" w14:textId="77777777" w:rsidR="00120E52" w:rsidRPr="00675043" w:rsidRDefault="00120E52" w:rsidP="006F5563">
            <w:pPr>
              <w:rPr>
                <w:rFonts w:ascii="Arial" w:eastAsia="Times New Roman" w:hAnsi="Arial" w:cs="Arial"/>
                <w:sz w:val="16"/>
                <w:szCs w:val="16"/>
              </w:rPr>
            </w:pPr>
            <w:r w:rsidRPr="00675043">
              <w:rPr>
                <w:rFonts w:ascii="Arial" w:eastAsia="Times New Roman" w:hAnsi="Arial" w:cs="Arial"/>
                <w:sz w:val="16"/>
                <w:szCs w:val="16"/>
              </w:rPr>
              <w:t>Riesgo bajo</w:t>
            </w:r>
          </w:p>
        </w:tc>
        <w:tc>
          <w:tcPr>
            <w:tcW w:w="405" w:type="dxa"/>
            <w:tcBorders>
              <w:top w:val="single" w:sz="4" w:space="0" w:color="auto"/>
              <w:left w:val="single" w:sz="4" w:space="0" w:color="auto"/>
              <w:bottom w:val="single" w:sz="4" w:space="0" w:color="auto"/>
              <w:right w:val="single" w:sz="4" w:space="0" w:color="auto"/>
            </w:tcBorders>
            <w:textDirection w:val="btLr"/>
            <w:vAlign w:val="center"/>
            <w:hideMark/>
          </w:tcPr>
          <w:p w14:paraId="3D1D6189" w14:textId="77777777" w:rsidR="00120E52" w:rsidRPr="00675043" w:rsidRDefault="00120E52" w:rsidP="006F5563">
            <w:pPr>
              <w:rPr>
                <w:rFonts w:ascii="Arial" w:eastAsia="Times New Roman" w:hAnsi="Arial" w:cs="Arial"/>
                <w:sz w:val="16"/>
                <w:szCs w:val="16"/>
              </w:rPr>
            </w:pPr>
            <w:r w:rsidRPr="00675043">
              <w:rPr>
                <w:rFonts w:ascii="Arial" w:eastAsia="Times New Roman" w:hAnsi="Arial" w:cs="Arial"/>
                <w:sz w:val="16"/>
                <w:szCs w:val="16"/>
              </w:rPr>
              <w:t>Contratista-</w:t>
            </w:r>
          </w:p>
        </w:tc>
        <w:tc>
          <w:tcPr>
            <w:tcW w:w="1189" w:type="dxa"/>
            <w:tcBorders>
              <w:top w:val="single" w:sz="4" w:space="0" w:color="auto"/>
              <w:left w:val="single" w:sz="4" w:space="0" w:color="auto"/>
              <w:bottom w:val="single" w:sz="4" w:space="0" w:color="auto"/>
              <w:right w:val="single" w:sz="4" w:space="0" w:color="auto"/>
            </w:tcBorders>
            <w:vAlign w:val="center"/>
            <w:hideMark/>
          </w:tcPr>
          <w:p w14:paraId="2B33A488" w14:textId="77777777" w:rsidR="00120E52" w:rsidRPr="00675043" w:rsidRDefault="00120E52" w:rsidP="006F5563">
            <w:pPr>
              <w:pStyle w:val="Default"/>
              <w:jc w:val="center"/>
              <w:rPr>
                <w:sz w:val="16"/>
                <w:szCs w:val="16"/>
              </w:rPr>
            </w:pPr>
            <w:r w:rsidRPr="00675043">
              <w:rPr>
                <w:sz w:val="16"/>
                <w:szCs w:val="16"/>
              </w:rPr>
              <w:t>Solicitar garantía de Calidad equivalente al diez por ciento (10%) del valor total del contrato, vigente por un término igual al plazo del contrato y cuatro (4) meses más.</w:t>
            </w:r>
          </w:p>
        </w:tc>
        <w:tc>
          <w:tcPr>
            <w:tcW w:w="292" w:type="dxa"/>
            <w:tcBorders>
              <w:top w:val="single" w:sz="4" w:space="0" w:color="auto"/>
              <w:left w:val="single" w:sz="4" w:space="0" w:color="auto"/>
              <w:bottom w:val="single" w:sz="4" w:space="0" w:color="auto"/>
              <w:right w:val="single" w:sz="4" w:space="0" w:color="auto"/>
            </w:tcBorders>
            <w:textDirection w:val="btLr"/>
            <w:vAlign w:val="center"/>
            <w:hideMark/>
          </w:tcPr>
          <w:p w14:paraId="773BAE20" w14:textId="77777777" w:rsidR="00120E52" w:rsidRPr="00675043" w:rsidRDefault="00120E52" w:rsidP="006F5563">
            <w:pPr>
              <w:rPr>
                <w:rFonts w:ascii="Arial" w:eastAsia="Times New Roman" w:hAnsi="Arial" w:cs="Arial"/>
                <w:sz w:val="16"/>
                <w:szCs w:val="16"/>
              </w:rPr>
            </w:pPr>
            <w:r w:rsidRPr="00675043">
              <w:rPr>
                <w:rFonts w:ascii="Arial" w:eastAsia="Times New Roman" w:hAnsi="Arial" w:cs="Arial"/>
                <w:sz w:val="16"/>
                <w:szCs w:val="16"/>
              </w:rPr>
              <w:t>1</w:t>
            </w:r>
          </w:p>
        </w:tc>
        <w:tc>
          <w:tcPr>
            <w:tcW w:w="291" w:type="dxa"/>
            <w:tcBorders>
              <w:top w:val="single" w:sz="4" w:space="0" w:color="auto"/>
              <w:left w:val="single" w:sz="4" w:space="0" w:color="auto"/>
              <w:bottom w:val="single" w:sz="4" w:space="0" w:color="auto"/>
              <w:right w:val="single" w:sz="4" w:space="0" w:color="auto"/>
            </w:tcBorders>
            <w:textDirection w:val="btLr"/>
            <w:vAlign w:val="center"/>
            <w:hideMark/>
          </w:tcPr>
          <w:p w14:paraId="4793EEB8" w14:textId="77777777" w:rsidR="00120E52" w:rsidRPr="00675043" w:rsidRDefault="00120E52" w:rsidP="006F5563">
            <w:pPr>
              <w:rPr>
                <w:rFonts w:ascii="Arial" w:eastAsia="Times New Roman" w:hAnsi="Arial" w:cs="Arial"/>
                <w:sz w:val="16"/>
                <w:szCs w:val="16"/>
              </w:rPr>
            </w:pPr>
            <w:r w:rsidRPr="00675043">
              <w:rPr>
                <w:rFonts w:ascii="Arial" w:eastAsia="Times New Roman" w:hAnsi="Arial" w:cs="Arial"/>
                <w:sz w:val="16"/>
                <w:szCs w:val="16"/>
              </w:rPr>
              <w:t>1</w:t>
            </w:r>
          </w:p>
        </w:tc>
        <w:tc>
          <w:tcPr>
            <w:tcW w:w="363" w:type="dxa"/>
            <w:tcBorders>
              <w:top w:val="single" w:sz="4" w:space="0" w:color="auto"/>
              <w:left w:val="single" w:sz="4" w:space="0" w:color="auto"/>
              <w:bottom w:val="single" w:sz="4" w:space="0" w:color="auto"/>
              <w:right w:val="single" w:sz="4" w:space="0" w:color="auto"/>
            </w:tcBorders>
            <w:textDirection w:val="btLr"/>
            <w:vAlign w:val="center"/>
            <w:hideMark/>
          </w:tcPr>
          <w:p w14:paraId="1139F4AB" w14:textId="77777777" w:rsidR="00120E52" w:rsidRPr="00675043" w:rsidRDefault="00120E52" w:rsidP="006F5563">
            <w:pPr>
              <w:rPr>
                <w:rFonts w:ascii="Arial" w:eastAsia="Times New Roman" w:hAnsi="Arial" w:cs="Arial"/>
                <w:sz w:val="16"/>
                <w:szCs w:val="16"/>
              </w:rPr>
            </w:pPr>
            <w:r w:rsidRPr="00675043">
              <w:rPr>
                <w:rFonts w:ascii="Arial" w:eastAsia="Times New Roman" w:hAnsi="Arial" w:cs="Arial"/>
                <w:sz w:val="16"/>
                <w:szCs w:val="16"/>
              </w:rPr>
              <w:t>1</w:t>
            </w:r>
          </w:p>
        </w:tc>
        <w:tc>
          <w:tcPr>
            <w:tcW w:w="298" w:type="dxa"/>
            <w:tcBorders>
              <w:top w:val="single" w:sz="4" w:space="0" w:color="auto"/>
              <w:left w:val="single" w:sz="4" w:space="0" w:color="auto"/>
              <w:bottom w:val="single" w:sz="4" w:space="0" w:color="auto"/>
              <w:right w:val="single" w:sz="4" w:space="0" w:color="auto"/>
            </w:tcBorders>
            <w:textDirection w:val="btLr"/>
            <w:vAlign w:val="center"/>
            <w:hideMark/>
          </w:tcPr>
          <w:p w14:paraId="776C0634" w14:textId="77777777" w:rsidR="00120E52" w:rsidRPr="00675043" w:rsidRDefault="00120E52" w:rsidP="006F5563">
            <w:pPr>
              <w:rPr>
                <w:rFonts w:ascii="Arial" w:eastAsia="Times New Roman" w:hAnsi="Arial" w:cs="Arial"/>
                <w:sz w:val="16"/>
                <w:szCs w:val="16"/>
              </w:rPr>
            </w:pPr>
            <w:r w:rsidRPr="00675043">
              <w:rPr>
                <w:rFonts w:ascii="Arial" w:eastAsia="Times New Roman" w:hAnsi="Arial" w:cs="Arial"/>
                <w:sz w:val="16"/>
                <w:szCs w:val="16"/>
              </w:rPr>
              <w:t>Bajo</w:t>
            </w:r>
          </w:p>
        </w:tc>
        <w:tc>
          <w:tcPr>
            <w:tcW w:w="597" w:type="dxa"/>
            <w:tcBorders>
              <w:top w:val="single" w:sz="4" w:space="0" w:color="auto"/>
              <w:left w:val="single" w:sz="4" w:space="0" w:color="auto"/>
              <w:bottom w:val="single" w:sz="4" w:space="0" w:color="auto"/>
              <w:right w:val="single" w:sz="4" w:space="0" w:color="auto"/>
            </w:tcBorders>
            <w:textDirection w:val="btLr"/>
            <w:vAlign w:val="center"/>
            <w:hideMark/>
          </w:tcPr>
          <w:p w14:paraId="0637010A" w14:textId="77777777" w:rsidR="00120E52" w:rsidRPr="00675043" w:rsidRDefault="00120E52" w:rsidP="006F5563">
            <w:pPr>
              <w:rPr>
                <w:rFonts w:ascii="Arial" w:eastAsia="Times New Roman" w:hAnsi="Arial" w:cs="Arial"/>
                <w:sz w:val="16"/>
                <w:szCs w:val="16"/>
              </w:rPr>
            </w:pPr>
            <w:r w:rsidRPr="00675043">
              <w:rPr>
                <w:rFonts w:ascii="Arial" w:eastAsia="Times New Roman" w:hAnsi="Arial" w:cs="Arial"/>
                <w:sz w:val="16"/>
                <w:szCs w:val="16"/>
              </w:rPr>
              <w:t>NO</w:t>
            </w:r>
          </w:p>
        </w:tc>
        <w:tc>
          <w:tcPr>
            <w:tcW w:w="762" w:type="dxa"/>
            <w:tcBorders>
              <w:top w:val="single" w:sz="4" w:space="0" w:color="auto"/>
              <w:left w:val="single" w:sz="4" w:space="0" w:color="auto"/>
              <w:bottom w:val="single" w:sz="4" w:space="0" w:color="auto"/>
              <w:right w:val="single" w:sz="4" w:space="0" w:color="auto"/>
            </w:tcBorders>
            <w:textDirection w:val="btLr"/>
            <w:vAlign w:val="center"/>
            <w:hideMark/>
          </w:tcPr>
          <w:p w14:paraId="072F91C3" w14:textId="77777777" w:rsidR="00120E52" w:rsidRPr="00675043" w:rsidRDefault="00120E52" w:rsidP="006F5563">
            <w:pPr>
              <w:rPr>
                <w:rFonts w:ascii="Arial" w:eastAsia="Times New Roman" w:hAnsi="Arial" w:cs="Arial"/>
                <w:sz w:val="16"/>
                <w:szCs w:val="16"/>
              </w:rPr>
            </w:pPr>
            <w:r w:rsidRPr="00675043">
              <w:rPr>
                <w:rFonts w:ascii="Arial" w:eastAsia="Times New Roman" w:hAnsi="Arial" w:cs="Arial"/>
                <w:sz w:val="16"/>
                <w:szCs w:val="16"/>
              </w:rPr>
              <w:t>Contratista</w:t>
            </w:r>
          </w:p>
        </w:tc>
        <w:tc>
          <w:tcPr>
            <w:tcW w:w="458" w:type="dxa"/>
            <w:tcBorders>
              <w:top w:val="single" w:sz="4" w:space="0" w:color="auto"/>
              <w:left w:val="single" w:sz="4" w:space="0" w:color="auto"/>
              <w:bottom w:val="single" w:sz="4" w:space="0" w:color="auto"/>
              <w:right w:val="single" w:sz="4" w:space="0" w:color="auto"/>
            </w:tcBorders>
            <w:vAlign w:val="center"/>
            <w:hideMark/>
          </w:tcPr>
          <w:p w14:paraId="46F79100" w14:textId="77777777" w:rsidR="00120E52" w:rsidRPr="00675043" w:rsidRDefault="00120E52" w:rsidP="006F5563">
            <w:pPr>
              <w:rPr>
                <w:rFonts w:ascii="Arial" w:eastAsia="Times New Roman" w:hAnsi="Arial" w:cs="Arial"/>
                <w:sz w:val="16"/>
                <w:szCs w:val="16"/>
              </w:rPr>
            </w:pPr>
          </w:p>
          <w:p w14:paraId="22827874" w14:textId="77777777" w:rsidR="00120E52" w:rsidRPr="00675043" w:rsidRDefault="00120E52" w:rsidP="006F5563">
            <w:pPr>
              <w:rPr>
                <w:rFonts w:ascii="Arial" w:eastAsia="Times New Roman" w:hAnsi="Arial" w:cs="Arial"/>
                <w:sz w:val="16"/>
                <w:szCs w:val="16"/>
              </w:rPr>
            </w:pPr>
          </w:p>
          <w:p w14:paraId="0253D09D" w14:textId="77777777" w:rsidR="00120E52" w:rsidRPr="00675043" w:rsidRDefault="00120E52" w:rsidP="006F5563">
            <w:pPr>
              <w:rPr>
                <w:rFonts w:ascii="Arial" w:eastAsia="Times New Roman" w:hAnsi="Arial" w:cs="Arial"/>
                <w:sz w:val="16"/>
                <w:szCs w:val="16"/>
              </w:rPr>
            </w:pPr>
          </w:p>
          <w:p w14:paraId="6476BBAC" w14:textId="77777777" w:rsidR="00120E52" w:rsidRPr="00675043" w:rsidRDefault="00120E52" w:rsidP="006F5563">
            <w:pPr>
              <w:rPr>
                <w:rFonts w:ascii="Arial" w:eastAsia="Times New Roman" w:hAnsi="Arial" w:cs="Arial"/>
                <w:sz w:val="16"/>
                <w:szCs w:val="16"/>
              </w:rPr>
            </w:pPr>
          </w:p>
          <w:p w14:paraId="3A0AAEDF" w14:textId="77777777" w:rsidR="00120E52" w:rsidRPr="00675043" w:rsidRDefault="00120E52" w:rsidP="006F5563">
            <w:pPr>
              <w:rPr>
                <w:rFonts w:ascii="Arial" w:eastAsia="Times New Roman" w:hAnsi="Arial" w:cs="Arial"/>
                <w:sz w:val="16"/>
                <w:szCs w:val="16"/>
              </w:rPr>
            </w:pPr>
          </w:p>
          <w:p w14:paraId="46E37562" w14:textId="77777777" w:rsidR="00120E52" w:rsidRPr="00675043" w:rsidRDefault="00120E52" w:rsidP="006F5563">
            <w:pPr>
              <w:rPr>
                <w:rFonts w:ascii="Arial" w:eastAsia="Times New Roman" w:hAnsi="Arial" w:cs="Arial"/>
                <w:sz w:val="16"/>
                <w:szCs w:val="16"/>
              </w:rPr>
            </w:pPr>
          </w:p>
          <w:p w14:paraId="1F1AF84F" w14:textId="77777777" w:rsidR="00120E52" w:rsidRPr="00675043" w:rsidRDefault="00120E52" w:rsidP="006F5563">
            <w:pPr>
              <w:rPr>
                <w:rFonts w:ascii="Arial" w:eastAsia="Times New Roman" w:hAnsi="Arial" w:cs="Arial"/>
                <w:sz w:val="16"/>
                <w:szCs w:val="16"/>
              </w:rPr>
            </w:pPr>
            <w:r w:rsidRPr="00675043">
              <w:rPr>
                <w:rFonts w:ascii="Arial" w:eastAsia="Times New Roman" w:hAnsi="Arial" w:cs="Arial"/>
                <w:sz w:val="16"/>
                <w:szCs w:val="16"/>
              </w:rPr>
              <w:t>Inicio del contrato</w:t>
            </w:r>
          </w:p>
        </w:tc>
        <w:tc>
          <w:tcPr>
            <w:tcW w:w="610" w:type="dxa"/>
            <w:tcBorders>
              <w:top w:val="single" w:sz="4" w:space="0" w:color="auto"/>
              <w:left w:val="single" w:sz="4" w:space="0" w:color="auto"/>
              <w:bottom w:val="single" w:sz="4" w:space="0" w:color="auto"/>
              <w:right w:val="single" w:sz="4" w:space="0" w:color="auto"/>
            </w:tcBorders>
            <w:vAlign w:val="center"/>
            <w:hideMark/>
          </w:tcPr>
          <w:p w14:paraId="68B4C204" w14:textId="77777777" w:rsidR="00120E52" w:rsidRPr="00675043" w:rsidRDefault="00120E52" w:rsidP="006F5563">
            <w:pPr>
              <w:rPr>
                <w:rFonts w:ascii="Arial" w:eastAsia="Times New Roman" w:hAnsi="Arial" w:cs="Arial"/>
                <w:sz w:val="16"/>
                <w:szCs w:val="16"/>
              </w:rPr>
            </w:pPr>
          </w:p>
          <w:p w14:paraId="7984130E" w14:textId="77777777" w:rsidR="00120E52" w:rsidRPr="00675043" w:rsidRDefault="00120E52" w:rsidP="006F5563">
            <w:pPr>
              <w:rPr>
                <w:rFonts w:ascii="Arial" w:eastAsia="Times New Roman" w:hAnsi="Arial" w:cs="Arial"/>
                <w:sz w:val="16"/>
                <w:szCs w:val="16"/>
              </w:rPr>
            </w:pPr>
          </w:p>
          <w:p w14:paraId="5ADBE6BD" w14:textId="77777777" w:rsidR="00120E52" w:rsidRPr="00675043" w:rsidRDefault="00120E52" w:rsidP="006F5563">
            <w:pPr>
              <w:rPr>
                <w:rFonts w:ascii="Arial" w:eastAsia="Times New Roman" w:hAnsi="Arial" w:cs="Arial"/>
                <w:sz w:val="16"/>
                <w:szCs w:val="16"/>
              </w:rPr>
            </w:pPr>
          </w:p>
          <w:p w14:paraId="412FB4CE" w14:textId="77777777" w:rsidR="00120E52" w:rsidRPr="00675043" w:rsidRDefault="00120E52" w:rsidP="006F5563">
            <w:pPr>
              <w:rPr>
                <w:rFonts w:ascii="Arial" w:eastAsia="Times New Roman" w:hAnsi="Arial" w:cs="Arial"/>
                <w:sz w:val="16"/>
                <w:szCs w:val="16"/>
              </w:rPr>
            </w:pPr>
          </w:p>
          <w:p w14:paraId="5E381C00" w14:textId="77777777" w:rsidR="00120E52" w:rsidRPr="00675043" w:rsidRDefault="00120E52" w:rsidP="006F5563">
            <w:pPr>
              <w:rPr>
                <w:rFonts w:ascii="Arial" w:eastAsia="Times New Roman" w:hAnsi="Arial" w:cs="Arial"/>
                <w:sz w:val="16"/>
                <w:szCs w:val="16"/>
              </w:rPr>
            </w:pPr>
          </w:p>
          <w:p w14:paraId="29970BAF" w14:textId="77777777" w:rsidR="00120E52" w:rsidRPr="00675043" w:rsidRDefault="00120E52" w:rsidP="006F5563">
            <w:pPr>
              <w:rPr>
                <w:rFonts w:ascii="Arial" w:eastAsia="Times New Roman" w:hAnsi="Arial" w:cs="Arial"/>
                <w:sz w:val="16"/>
                <w:szCs w:val="16"/>
              </w:rPr>
            </w:pPr>
          </w:p>
          <w:p w14:paraId="22A810B1" w14:textId="77777777" w:rsidR="00120E52" w:rsidRPr="00675043" w:rsidRDefault="00120E52" w:rsidP="006F5563">
            <w:pPr>
              <w:rPr>
                <w:rFonts w:ascii="Arial" w:eastAsia="Times New Roman" w:hAnsi="Arial" w:cs="Arial"/>
                <w:sz w:val="16"/>
                <w:szCs w:val="16"/>
              </w:rPr>
            </w:pPr>
            <w:r w:rsidRPr="00675043">
              <w:rPr>
                <w:rFonts w:ascii="Arial" w:eastAsia="Times New Roman" w:hAnsi="Arial" w:cs="Arial"/>
                <w:sz w:val="16"/>
                <w:szCs w:val="16"/>
              </w:rPr>
              <w:t>Liquidación del contrato</w:t>
            </w:r>
          </w:p>
        </w:tc>
        <w:tc>
          <w:tcPr>
            <w:tcW w:w="521" w:type="dxa"/>
            <w:tcBorders>
              <w:top w:val="single" w:sz="4" w:space="0" w:color="auto"/>
              <w:left w:val="single" w:sz="4" w:space="0" w:color="auto"/>
              <w:bottom w:val="single" w:sz="4" w:space="0" w:color="auto"/>
              <w:right w:val="single" w:sz="4" w:space="0" w:color="auto"/>
            </w:tcBorders>
            <w:vAlign w:val="center"/>
            <w:hideMark/>
          </w:tcPr>
          <w:p w14:paraId="24952128" w14:textId="77777777" w:rsidR="00120E52" w:rsidRPr="00675043" w:rsidRDefault="00120E52" w:rsidP="006F5563">
            <w:pPr>
              <w:rPr>
                <w:rFonts w:ascii="Arial" w:eastAsia="Times New Roman" w:hAnsi="Arial" w:cs="Arial"/>
                <w:sz w:val="16"/>
                <w:szCs w:val="16"/>
              </w:rPr>
            </w:pPr>
          </w:p>
          <w:p w14:paraId="0825C09E" w14:textId="77777777" w:rsidR="00120E52" w:rsidRPr="00675043" w:rsidRDefault="00120E52" w:rsidP="006F5563">
            <w:pPr>
              <w:rPr>
                <w:rFonts w:ascii="Arial" w:eastAsia="Times New Roman" w:hAnsi="Arial" w:cs="Arial"/>
                <w:sz w:val="16"/>
                <w:szCs w:val="16"/>
              </w:rPr>
            </w:pPr>
          </w:p>
          <w:p w14:paraId="2B5B3302" w14:textId="77777777" w:rsidR="00120E52" w:rsidRPr="00675043" w:rsidRDefault="00120E52" w:rsidP="006F5563">
            <w:pPr>
              <w:rPr>
                <w:rFonts w:ascii="Arial" w:eastAsia="Times New Roman" w:hAnsi="Arial" w:cs="Arial"/>
                <w:sz w:val="16"/>
                <w:szCs w:val="16"/>
              </w:rPr>
            </w:pPr>
          </w:p>
          <w:p w14:paraId="64C0A3C0" w14:textId="77777777" w:rsidR="00120E52" w:rsidRPr="00675043" w:rsidRDefault="00120E52" w:rsidP="006F5563">
            <w:pPr>
              <w:rPr>
                <w:rFonts w:ascii="Arial" w:eastAsia="Times New Roman" w:hAnsi="Arial" w:cs="Arial"/>
                <w:sz w:val="16"/>
                <w:szCs w:val="16"/>
              </w:rPr>
            </w:pPr>
          </w:p>
          <w:p w14:paraId="4D56D64A" w14:textId="77777777" w:rsidR="00120E52" w:rsidRPr="00675043" w:rsidRDefault="00120E52" w:rsidP="006F5563">
            <w:pPr>
              <w:rPr>
                <w:rFonts w:ascii="Arial" w:eastAsia="Times New Roman" w:hAnsi="Arial" w:cs="Arial"/>
                <w:sz w:val="16"/>
                <w:szCs w:val="16"/>
              </w:rPr>
            </w:pPr>
          </w:p>
          <w:p w14:paraId="1767B10C" w14:textId="77777777" w:rsidR="00120E52" w:rsidRPr="00675043" w:rsidRDefault="00120E52" w:rsidP="006F5563">
            <w:pPr>
              <w:rPr>
                <w:rFonts w:ascii="Arial" w:eastAsia="Times New Roman" w:hAnsi="Arial" w:cs="Arial"/>
                <w:sz w:val="16"/>
                <w:szCs w:val="16"/>
              </w:rPr>
            </w:pPr>
            <w:r w:rsidRPr="00675043">
              <w:rPr>
                <w:rFonts w:ascii="Arial" w:eastAsia="Times New Roman" w:hAnsi="Arial" w:cs="Arial"/>
                <w:sz w:val="16"/>
                <w:szCs w:val="16"/>
              </w:rPr>
              <w:t>Revisión por parte del supervisor</w:t>
            </w:r>
          </w:p>
        </w:tc>
        <w:tc>
          <w:tcPr>
            <w:tcW w:w="809" w:type="dxa"/>
            <w:tcBorders>
              <w:top w:val="single" w:sz="4" w:space="0" w:color="auto"/>
              <w:left w:val="single" w:sz="4" w:space="0" w:color="auto"/>
              <w:bottom w:val="single" w:sz="4" w:space="0" w:color="auto"/>
              <w:right w:val="single" w:sz="4" w:space="0" w:color="auto"/>
            </w:tcBorders>
            <w:vAlign w:val="center"/>
            <w:hideMark/>
          </w:tcPr>
          <w:p w14:paraId="7FFFDCDE" w14:textId="77777777" w:rsidR="00120E52" w:rsidRPr="00675043" w:rsidRDefault="00120E52" w:rsidP="006F5563">
            <w:pPr>
              <w:rPr>
                <w:rFonts w:ascii="Arial" w:eastAsia="Times New Roman" w:hAnsi="Arial" w:cs="Arial"/>
                <w:sz w:val="16"/>
                <w:szCs w:val="16"/>
              </w:rPr>
            </w:pPr>
          </w:p>
          <w:p w14:paraId="15C923BE" w14:textId="77777777" w:rsidR="00120E52" w:rsidRPr="00675043" w:rsidRDefault="00120E52" w:rsidP="006F5563">
            <w:pPr>
              <w:rPr>
                <w:rFonts w:ascii="Arial" w:eastAsia="Times New Roman" w:hAnsi="Arial" w:cs="Arial"/>
                <w:sz w:val="16"/>
                <w:szCs w:val="16"/>
              </w:rPr>
            </w:pPr>
          </w:p>
          <w:p w14:paraId="606CE37F" w14:textId="77777777" w:rsidR="00120E52" w:rsidRPr="00675043" w:rsidRDefault="00120E52" w:rsidP="006F5563">
            <w:pPr>
              <w:rPr>
                <w:rFonts w:ascii="Arial" w:eastAsia="Times New Roman" w:hAnsi="Arial" w:cs="Arial"/>
                <w:sz w:val="16"/>
                <w:szCs w:val="16"/>
              </w:rPr>
            </w:pPr>
          </w:p>
          <w:p w14:paraId="4C60772C" w14:textId="77777777" w:rsidR="00120E52" w:rsidRPr="00675043" w:rsidRDefault="00120E52" w:rsidP="006F5563">
            <w:pPr>
              <w:rPr>
                <w:rFonts w:ascii="Arial" w:eastAsia="Times New Roman" w:hAnsi="Arial" w:cs="Arial"/>
                <w:sz w:val="16"/>
                <w:szCs w:val="16"/>
              </w:rPr>
            </w:pPr>
          </w:p>
          <w:p w14:paraId="2BC8AC60" w14:textId="77777777" w:rsidR="00120E52" w:rsidRPr="00675043" w:rsidRDefault="00120E52" w:rsidP="006F5563">
            <w:pPr>
              <w:rPr>
                <w:rFonts w:ascii="Arial" w:eastAsia="Times New Roman" w:hAnsi="Arial" w:cs="Arial"/>
                <w:sz w:val="16"/>
                <w:szCs w:val="16"/>
              </w:rPr>
            </w:pPr>
          </w:p>
          <w:p w14:paraId="4C89AD1A" w14:textId="77777777" w:rsidR="00120E52" w:rsidRPr="00675043" w:rsidRDefault="00120E52" w:rsidP="006F5563">
            <w:pPr>
              <w:rPr>
                <w:rFonts w:ascii="Arial" w:eastAsia="Times New Roman" w:hAnsi="Arial" w:cs="Arial"/>
                <w:sz w:val="16"/>
                <w:szCs w:val="16"/>
              </w:rPr>
            </w:pPr>
            <w:r w:rsidRPr="00675043">
              <w:rPr>
                <w:rFonts w:ascii="Arial" w:eastAsia="Times New Roman" w:hAnsi="Arial" w:cs="Arial"/>
                <w:sz w:val="16"/>
                <w:szCs w:val="16"/>
              </w:rPr>
              <w:t>Durante la ejecución del contrato</w:t>
            </w:r>
          </w:p>
        </w:tc>
      </w:tr>
      <w:tr w:rsidR="00120E52" w:rsidRPr="00675043" w14:paraId="2139F8CC" w14:textId="77777777" w:rsidTr="006F5563">
        <w:trPr>
          <w:cantSplit/>
          <w:trHeight w:val="1381"/>
          <w:jc w:val="center"/>
        </w:trPr>
        <w:tc>
          <w:tcPr>
            <w:tcW w:w="283" w:type="dxa"/>
            <w:tcBorders>
              <w:top w:val="single" w:sz="4" w:space="0" w:color="auto"/>
              <w:left w:val="single" w:sz="4" w:space="0" w:color="auto"/>
              <w:bottom w:val="single" w:sz="4" w:space="0" w:color="auto"/>
              <w:right w:val="single" w:sz="4" w:space="0" w:color="auto"/>
            </w:tcBorders>
            <w:textDirection w:val="btLr"/>
            <w:vAlign w:val="center"/>
            <w:hideMark/>
          </w:tcPr>
          <w:p w14:paraId="3A3C9281" w14:textId="77777777" w:rsidR="00120E52" w:rsidRPr="00675043" w:rsidRDefault="00120E52" w:rsidP="006F5563">
            <w:pPr>
              <w:spacing w:after="0" w:line="240" w:lineRule="auto"/>
              <w:ind w:left="113" w:right="113"/>
              <w:jc w:val="center"/>
              <w:rPr>
                <w:rFonts w:ascii="Arial" w:eastAsia="Times New Roman" w:hAnsi="Arial" w:cs="Arial"/>
                <w:sz w:val="16"/>
                <w:szCs w:val="16"/>
              </w:rPr>
            </w:pPr>
            <w:r w:rsidRPr="00675043">
              <w:rPr>
                <w:rFonts w:ascii="Arial" w:eastAsia="Times New Roman" w:hAnsi="Arial" w:cs="Arial"/>
                <w:sz w:val="16"/>
                <w:szCs w:val="16"/>
              </w:rPr>
              <w:t>5</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40CD3FBF" w14:textId="77777777" w:rsidR="00120E52" w:rsidRPr="00675043" w:rsidRDefault="00120E52" w:rsidP="006F5563">
            <w:pPr>
              <w:rPr>
                <w:rFonts w:ascii="Arial" w:eastAsia="Times New Roman" w:hAnsi="Arial" w:cs="Arial"/>
                <w:sz w:val="16"/>
                <w:szCs w:val="16"/>
              </w:rPr>
            </w:pPr>
            <w:r w:rsidRPr="00675043">
              <w:rPr>
                <w:rFonts w:ascii="Arial" w:eastAsia="Times New Roman" w:hAnsi="Arial" w:cs="Arial"/>
                <w:sz w:val="16"/>
                <w:szCs w:val="16"/>
              </w:rPr>
              <w:t>Especifico</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1D1356E9" w14:textId="77777777" w:rsidR="00120E52" w:rsidRPr="00675043" w:rsidRDefault="00120E52" w:rsidP="006F5563">
            <w:pPr>
              <w:rPr>
                <w:rFonts w:ascii="Arial" w:eastAsia="Times New Roman" w:hAnsi="Arial" w:cs="Arial"/>
                <w:sz w:val="16"/>
                <w:szCs w:val="16"/>
              </w:rPr>
            </w:pPr>
            <w:r w:rsidRPr="00675043">
              <w:rPr>
                <w:rFonts w:ascii="Arial" w:eastAsia="Times New Roman" w:hAnsi="Arial" w:cs="Arial"/>
                <w:sz w:val="16"/>
                <w:szCs w:val="16"/>
              </w:rPr>
              <w:t>Externo</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09F9D7EE" w14:textId="77777777" w:rsidR="00120E52" w:rsidRPr="00675043" w:rsidRDefault="00120E52" w:rsidP="006F5563">
            <w:pPr>
              <w:rPr>
                <w:rFonts w:ascii="Arial" w:eastAsia="Times New Roman" w:hAnsi="Arial" w:cs="Arial"/>
                <w:sz w:val="16"/>
                <w:szCs w:val="16"/>
              </w:rPr>
            </w:pPr>
            <w:r w:rsidRPr="00675043">
              <w:rPr>
                <w:rFonts w:ascii="Arial" w:eastAsia="Times New Roman" w:hAnsi="Arial" w:cs="Arial"/>
                <w:sz w:val="16"/>
                <w:szCs w:val="16"/>
              </w:rPr>
              <w:t>Ejecución</w:t>
            </w:r>
          </w:p>
        </w:tc>
        <w:tc>
          <w:tcPr>
            <w:tcW w:w="304" w:type="dxa"/>
            <w:tcBorders>
              <w:top w:val="single" w:sz="4" w:space="0" w:color="auto"/>
              <w:left w:val="single" w:sz="4" w:space="0" w:color="auto"/>
              <w:bottom w:val="single" w:sz="4" w:space="0" w:color="auto"/>
              <w:right w:val="single" w:sz="4" w:space="0" w:color="auto"/>
            </w:tcBorders>
            <w:textDirection w:val="btLr"/>
            <w:vAlign w:val="center"/>
            <w:hideMark/>
          </w:tcPr>
          <w:p w14:paraId="50DD6A2D" w14:textId="77777777" w:rsidR="00120E52" w:rsidRPr="00675043" w:rsidRDefault="00120E52" w:rsidP="006F5563">
            <w:pPr>
              <w:rPr>
                <w:rFonts w:ascii="Arial" w:eastAsia="Times New Roman" w:hAnsi="Arial" w:cs="Arial"/>
                <w:sz w:val="16"/>
                <w:szCs w:val="16"/>
              </w:rPr>
            </w:pPr>
            <w:r w:rsidRPr="00675043">
              <w:rPr>
                <w:rFonts w:ascii="Arial" w:eastAsia="Times New Roman" w:hAnsi="Arial" w:cs="Arial"/>
                <w:sz w:val="16"/>
                <w:szCs w:val="16"/>
              </w:rPr>
              <w:t>Riesgo Operacional</w:t>
            </w:r>
          </w:p>
        </w:tc>
        <w:tc>
          <w:tcPr>
            <w:tcW w:w="1019" w:type="dxa"/>
            <w:tcBorders>
              <w:top w:val="single" w:sz="4" w:space="0" w:color="auto"/>
              <w:left w:val="single" w:sz="4" w:space="0" w:color="auto"/>
              <w:bottom w:val="single" w:sz="4" w:space="0" w:color="auto"/>
              <w:right w:val="single" w:sz="4" w:space="0" w:color="auto"/>
            </w:tcBorders>
            <w:vAlign w:val="center"/>
            <w:hideMark/>
          </w:tcPr>
          <w:p w14:paraId="593F1A56" w14:textId="77777777" w:rsidR="00120E52" w:rsidRPr="00675043" w:rsidRDefault="00120E52" w:rsidP="006F5563">
            <w:pPr>
              <w:pStyle w:val="Default"/>
              <w:jc w:val="center"/>
              <w:rPr>
                <w:sz w:val="16"/>
                <w:szCs w:val="16"/>
              </w:rPr>
            </w:pPr>
          </w:p>
          <w:p w14:paraId="64E234D9" w14:textId="77777777" w:rsidR="00120E52" w:rsidRPr="00675043" w:rsidRDefault="00120E52" w:rsidP="006F5563">
            <w:pPr>
              <w:pStyle w:val="Default"/>
              <w:jc w:val="center"/>
              <w:rPr>
                <w:sz w:val="16"/>
                <w:szCs w:val="16"/>
              </w:rPr>
            </w:pPr>
          </w:p>
          <w:p w14:paraId="55126057" w14:textId="77777777" w:rsidR="00120E52" w:rsidRPr="00675043" w:rsidRDefault="00120E52" w:rsidP="006F5563">
            <w:pPr>
              <w:pStyle w:val="Default"/>
              <w:jc w:val="center"/>
              <w:rPr>
                <w:sz w:val="16"/>
                <w:szCs w:val="16"/>
              </w:rPr>
            </w:pPr>
          </w:p>
          <w:p w14:paraId="3D06DEF2" w14:textId="77777777" w:rsidR="00120E52" w:rsidRPr="00675043" w:rsidRDefault="00120E52" w:rsidP="006F5563">
            <w:pPr>
              <w:pStyle w:val="Default"/>
              <w:jc w:val="center"/>
              <w:rPr>
                <w:sz w:val="16"/>
                <w:szCs w:val="16"/>
              </w:rPr>
            </w:pPr>
            <w:r w:rsidRPr="00675043">
              <w:rPr>
                <w:sz w:val="16"/>
                <w:szCs w:val="16"/>
              </w:rPr>
              <w:t>Pago de salarios, prestaciones sociales e indemnizaciones</w:t>
            </w:r>
          </w:p>
        </w:tc>
        <w:tc>
          <w:tcPr>
            <w:tcW w:w="1150" w:type="dxa"/>
            <w:tcBorders>
              <w:top w:val="single" w:sz="4" w:space="0" w:color="auto"/>
              <w:left w:val="single" w:sz="4" w:space="0" w:color="auto"/>
              <w:bottom w:val="single" w:sz="4" w:space="0" w:color="auto"/>
              <w:right w:val="single" w:sz="4" w:space="0" w:color="auto"/>
            </w:tcBorders>
            <w:vAlign w:val="center"/>
            <w:hideMark/>
          </w:tcPr>
          <w:p w14:paraId="4BA3AE9F" w14:textId="77777777" w:rsidR="00120E52" w:rsidRPr="00675043" w:rsidRDefault="00120E52" w:rsidP="006F5563">
            <w:pPr>
              <w:jc w:val="center"/>
              <w:rPr>
                <w:rFonts w:ascii="Arial" w:eastAsia="Times New Roman" w:hAnsi="Arial" w:cs="Arial"/>
                <w:sz w:val="16"/>
                <w:szCs w:val="16"/>
              </w:rPr>
            </w:pPr>
          </w:p>
          <w:p w14:paraId="616EF941" w14:textId="77777777" w:rsidR="00120E52" w:rsidRPr="00675043" w:rsidRDefault="00120E52" w:rsidP="006F5563">
            <w:pPr>
              <w:jc w:val="center"/>
              <w:rPr>
                <w:rFonts w:ascii="Arial" w:eastAsia="Times New Roman" w:hAnsi="Arial" w:cs="Arial"/>
                <w:sz w:val="16"/>
                <w:szCs w:val="16"/>
              </w:rPr>
            </w:pPr>
          </w:p>
          <w:p w14:paraId="795D173D" w14:textId="77777777" w:rsidR="00120E52" w:rsidRPr="00675043" w:rsidRDefault="00120E52" w:rsidP="006F5563">
            <w:pPr>
              <w:rPr>
                <w:rFonts w:ascii="Arial" w:eastAsia="Times New Roman" w:hAnsi="Arial" w:cs="Arial"/>
                <w:sz w:val="16"/>
                <w:szCs w:val="16"/>
              </w:rPr>
            </w:pPr>
            <w:r w:rsidRPr="00675043">
              <w:rPr>
                <w:rFonts w:ascii="Arial" w:eastAsia="Times New Roman" w:hAnsi="Arial" w:cs="Arial"/>
                <w:sz w:val="16"/>
                <w:szCs w:val="16"/>
              </w:rPr>
              <w:t>Afectación del contrato, exigibilidad de garantías y requerimientos continuos al contratista</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03517D32" w14:textId="77777777" w:rsidR="00120E52" w:rsidRPr="00675043" w:rsidRDefault="00120E52" w:rsidP="006F5563">
            <w:pPr>
              <w:rPr>
                <w:rFonts w:ascii="Arial" w:eastAsia="Times New Roman" w:hAnsi="Arial" w:cs="Arial"/>
                <w:sz w:val="16"/>
                <w:szCs w:val="16"/>
              </w:rPr>
            </w:pPr>
            <w:r w:rsidRPr="00675043">
              <w:rPr>
                <w:rFonts w:ascii="Arial" w:eastAsia="Times New Roman" w:hAnsi="Arial" w:cs="Arial"/>
                <w:sz w:val="16"/>
                <w:szCs w:val="16"/>
              </w:rPr>
              <w:t>2</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683C885B" w14:textId="77777777" w:rsidR="00120E52" w:rsidRPr="00675043" w:rsidRDefault="00120E52" w:rsidP="006F5563">
            <w:pPr>
              <w:rPr>
                <w:rFonts w:ascii="Arial" w:eastAsia="Times New Roman" w:hAnsi="Arial" w:cs="Arial"/>
                <w:sz w:val="16"/>
                <w:szCs w:val="16"/>
              </w:rPr>
            </w:pPr>
            <w:r w:rsidRPr="00675043">
              <w:rPr>
                <w:rFonts w:ascii="Arial" w:eastAsia="Times New Roman" w:hAnsi="Arial" w:cs="Arial"/>
                <w:sz w:val="16"/>
                <w:szCs w:val="16"/>
              </w:rPr>
              <w:t>2</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7547F6CE" w14:textId="77777777" w:rsidR="00120E52" w:rsidRPr="00675043" w:rsidRDefault="00120E52" w:rsidP="006F5563">
            <w:pPr>
              <w:rPr>
                <w:rFonts w:ascii="Arial" w:eastAsia="Times New Roman" w:hAnsi="Arial" w:cs="Arial"/>
                <w:sz w:val="16"/>
                <w:szCs w:val="16"/>
              </w:rPr>
            </w:pPr>
            <w:r w:rsidRPr="00675043">
              <w:rPr>
                <w:rFonts w:ascii="Arial" w:eastAsia="Times New Roman" w:hAnsi="Arial" w:cs="Arial"/>
                <w:sz w:val="16"/>
                <w:szCs w:val="16"/>
              </w:rPr>
              <w:t>2</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64D43552" w14:textId="77777777" w:rsidR="00120E52" w:rsidRPr="00675043" w:rsidRDefault="00120E52" w:rsidP="006F5563">
            <w:pPr>
              <w:rPr>
                <w:rFonts w:ascii="Arial" w:eastAsia="Times New Roman" w:hAnsi="Arial" w:cs="Arial"/>
                <w:sz w:val="16"/>
                <w:szCs w:val="16"/>
              </w:rPr>
            </w:pPr>
            <w:r w:rsidRPr="00675043">
              <w:rPr>
                <w:rFonts w:ascii="Arial" w:eastAsia="Times New Roman" w:hAnsi="Arial" w:cs="Arial"/>
                <w:sz w:val="16"/>
                <w:szCs w:val="16"/>
              </w:rPr>
              <w:t>Riesgo bajo</w:t>
            </w:r>
          </w:p>
        </w:tc>
        <w:tc>
          <w:tcPr>
            <w:tcW w:w="405" w:type="dxa"/>
            <w:tcBorders>
              <w:top w:val="single" w:sz="4" w:space="0" w:color="auto"/>
              <w:left w:val="single" w:sz="4" w:space="0" w:color="auto"/>
              <w:bottom w:val="single" w:sz="4" w:space="0" w:color="auto"/>
              <w:right w:val="single" w:sz="4" w:space="0" w:color="auto"/>
            </w:tcBorders>
            <w:textDirection w:val="btLr"/>
            <w:vAlign w:val="center"/>
            <w:hideMark/>
          </w:tcPr>
          <w:p w14:paraId="3C0E67A0" w14:textId="77777777" w:rsidR="00120E52" w:rsidRPr="00675043" w:rsidRDefault="00120E52" w:rsidP="006F5563">
            <w:pPr>
              <w:rPr>
                <w:rFonts w:ascii="Arial" w:eastAsia="Times New Roman" w:hAnsi="Arial" w:cs="Arial"/>
                <w:sz w:val="16"/>
                <w:szCs w:val="16"/>
              </w:rPr>
            </w:pPr>
            <w:r w:rsidRPr="00675043">
              <w:rPr>
                <w:rFonts w:ascii="Arial" w:eastAsia="Times New Roman" w:hAnsi="Arial" w:cs="Arial"/>
                <w:sz w:val="16"/>
                <w:szCs w:val="16"/>
              </w:rPr>
              <w:t>Contratista-</w:t>
            </w:r>
          </w:p>
        </w:tc>
        <w:tc>
          <w:tcPr>
            <w:tcW w:w="1189" w:type="dxa"/>
            <w:tcBorders>
              <w:top w:val="single" w:sz="4" w:space="0" w:color="auto"/>
              <w:left w:val="single" w:sz="4" w:space="0" w:color="auto"/>
              <w:bottom w:val="single" w:sz="4" w:space="0" w:color="auto"/>
              <w:right w:val="single" w:sz="4" w:space="0" w:color="auto"/>
            </w:tcBorders>
            <w:vAlign w:val="center"/>
            <w:hideMark/>
          </w:tcPr>
          <w:p w14:paraId="0FAA40FE" w14:textId="77777777" w:rsidR="00120E52" w:rsidRPr="00675043" w:rsidRDefault="00120E52" w:rsidP="006F5563">
            <w:pPr>
              <w:pStyle w:val="Default"/>
              <w:jc w:val="center"/>
              <w:rPr>
                <w:sz w:val="16"/>
                <w:szCs w:val="16"/>
              </w:rPr>
            </w:pPr>
            <w:r w:rsidRPr="00675043">
              <w:rPr>
                <w:sz w:val="16"/>
                <w:szCs w:val="16"/>
              </w:rPr>
              <w:t>Solicitar garantía de Pago de salarios, prestaciones sociales e indemnizaciones equivalente al diez por ciento (10%) del valor total del contrato, vigente por un término igual al plazo del contrato y tres (3) años más.</w:t>
            </w:r>
          </w:p>
        </w:tc>
        <w:tc>
          <w:tcPr>
            <w:tcW w:w="292" w:type="dxa"/>
            <w:tcBorders>
              <w:top w:val="single" w:sz="4" w:space="0" w:color="auto"/>
              <w:left w:val="single" w:sz="4" w:space="0" w:color="auto"/>
              <w:bottom w:val="single" w:sz="4" w:space="0" w:color="auto"/>
              <w:right w:val="single" w:sz="4" w:space="0" w:color="auto"/>
            </w:tcBorders>
            <w:textDirection w:val="btLr"/>
            <w:vAlign w:val="center"/>
            <w:hideMark/>
          </w:tcPr>
          <w:p w14:paraId="118BF7EA" w14:textId="77777777" w:rsidR="00120E52" w:rsidRPr="00675043" w:rsidRDefault="00120E52" w:rsidP="006F5563">
            <w:pPr>
              <w:rPr>
                <w:rFonts w:ascii="Arial" w:eastAsia="Times New Roman" w:hAnsi="Arial" w:cs="Arial"/>
                <w:sz w:val="16"/>
                <w:szCs w:val="16"/>
              </w:rPr>
            </w:pPr>
            <w:r w:rsidRPr="00675043">
              <w:rPr>
                <w:rFonts w:ascii="Arial" w:eastAsia="Times New Roman" w:hAnsi="Arial" w:cs="Arial"/>
                <w:sz w:val="16"/>
                <w:szCs w:val="16"/>
              </w:rPr>
              <w:t>1</w:t>
            </w:r>
          </w:p>
        </w:tc>
        <w:tc>
          <w:tcPr>
            <w:tcW w:w="291" w:type="dxa"/>
            <w:tcBorders>
              <w:top w:val="single" w:sz="4" w:space="0" w:color="auto"/>
              <w:left w:val="single" w:sz="4" w:space="0" w:color="auto"/>
              <w:bottom w:val="single" w:sz="4" w:space="0" w:color="auto"/>
              <w:right w:val="single" w:sz="4" w:space="0" w:color="auto"/>
            </w:tcBorders>
            <w:textDirection w:val="btLr"/>
            <w:vAlign w:val="center"/>
            <w:hideMark/>
          </w:tcPr>
          <w:p w14:paraId="41B282DB" w14:textId="77777777" w:rsidR="00120E52" w:rsidRPr="00675043" w:rsidRDefault="00120E52" w:rsidP="006F5563">
            <w:pPr>
              <w:rPr>
                <w:rFonts w:ascii="Arial" w:eastAsia="Times New Roman" w:hAnsi="Arial" w:cs="Arial"/>
                <w:sz w:val="16"/>
                <w:szCs w:val="16"/>
              </w:rPr>
            </w:pPr>
            <w:r w:rsidRPr="00675043">
              <w:rPr>
                <w:rFonts w:ascii="Arial" w:eastAsia="Times New Roman" w:hAnsi="Arial" w:cs="Arial"/>
                <w:sz w:val="16"/>
                <w:szCs w:val="16"/>
              </w:rPr>
              <w:t>1</w:t>
            </w:r>
          </w:p>
        </w:tc>
        <w:tc>
          <w:tcPr>
            <w:tcW w:w="363" w:type="dxa"/>
            <w:tcBorders>
              <w:top w:val="single" w:sz="4" w:space="0" w:color="auto"/>
              <w:left w:val="single" w:sz="4" w:space="0" w:color="auto"/>
              <w:bottom w:val="single" w:sz="4" w:space="0" w:color="auto"/>
              <w:right w:val="single" w:sz="4" w:space="0" w:color="auto"/>
            </w:tcBorders>
            <w:textDirection w:val="btLr"/>
            <w:vAlign w:val="center"/>
            <w:hideMark/>
          </w:tcPr>
          <w:p w14:paraId="7852E3E5" w14:textId="77777777" w:rsidR="00120E52" w:rsidRPr="00675043" w:rsidRDefault="00120E52" w:rsidP="006F5563">
            <w:pPr>
              <w:rPr>
                <w:rFonts w:ascii="Arial" w:eastAsia="Times New Roman" w:hAnsi="Arial" w:cs="Arial"/>
                <w:sz w:val="16"/>
                <w:szCs w:val="16"/>
              </w:rPr>
            </w:pPr>
            <w:r w:rsidRPr="00675043">
              <w:rPr>
                <w:rFonts w:ascii="Arial" w:eastAsia="Times New Roman" w:hAnsi="Arial" w:cs="Arial"/>
                <w:sz w:val="16"/>
                <w:szCs w:val="16"/>
              </w:rPr>
              <w:t>1</w:t>
            </w:r>
          </w:p>
        </w:tc>
        <w:tc>
          <w:tcPr>
            <w:tcW w:w="298" w:type="dxa"/>
            <w:tcBorders>
              <w:top w:val="single" w:sz="4" w:space="0" w:color="auto"/>
              <w:left w:val="single" w:sz="4" w:space="0" w:color="auto"/>
              <w:bottom w:val="single" w:sz="4" w:space="0" w:color="auto"/>
              <w:right w:val="single" w:sz="4" w:space="0" w:color="auto"/>
            </w:tcBorders>
            <w:textDirection w:val="btLr"/>
            <w:vAlign w:val="center"/>
            <w:hideMark/>
          </w:tcPr>
          <w:p w14:paraId="1EFDCE51" w14:textId="77777777" w:rsidR="00120E52" w:rsidRPr="00675043" w:rsidRDefault="00120E52" w:rsidP="006F5563">
            <w:pPr>
              <w:rPr>
                <w:rFonts w:ascii="Arial" w:eastAsia="Times New Roman" w:hAnsi="Arial" w:cs="Arial"/>
                <w:sz w:val="16"/>
                <w:szCs w:val="16"/>
              </w:rPr>
            </w:pPr>
            <w:r w:rsidRPr="00675043">
              <w:rPr>
                <w:rFonts w:ascii="Arial" w:eastAsia="Times New Roman" w:hAnsi="Arial" w:cs="Arial"/>
                <w:sz w:val="16"/>
                <w:szCs w:val="16"/>
              </w:rPr>
              <w:t>Bajo</w:t>
            </w:r>
          </w:p>
        </w:tc>
        <w:tc>
          <w:tcPr>
            <w:tcW w:w="597" w:type="dxa"/>
            <w:tcBorders>
              <w:top w:val="single" w:sz="4" w:space="0" w:color="auto"/>
              <w:left w:val="single" w:sz="4" w:space="0" w:color="auto"/>
              <w:bottom w:val="single" w:sz="4" w:space="0" w:color="auto"/>
              <w:right w:val="single" w:sz="4" w:space="0" w:color="auto"/>
            </w:tcBorders>
            <w:textDirection w:val="btLr"/>
            <w:vAlign w:val="center"/>
            <w:hideMark/>
          </w:tcPr>
          <w:p w14:paraId="09E0B24D" w14:textId="77777777" w:rsidR="00120E52" w:rsidRPr="00675043" w:rsidRDefault="00120E52" w:rsidP="006F5563">
            <w:pPr>
              <w:rPr>
                <w:rFonts w:ascii="Arial" w:eastAsia="Times New Roman" w:hAnsi="Arial" w:cs="Arial"/>
                <w:sz w:val="16"/>
                <w:szCs w:val="16"/>
              </w:rPr>
            </w:pPr>
            <w:r w:rsidRPr="00675043">
              <w:rPr>
                <w:rFonts w:ascii="Arial" w:eastAsia="Times New Roman" w:hAnsi="Arial" w:cs="Arial"/>
                <w:sz w:val="16"/>
                <w:szCs w:val="16"/>
              </w:rPr>
              <w:t>NO</w:t>
            </w:r>
          </w:p>
        </w:tc>
        <w:tc>
          <w:tcPr>
            <w:tcW w:w="762" w:type="dxa"/>
            <w:tcBorders>
              <w:top w:val="single" w:sz="4" w:space="0" w:color="auto"/>
              <w:left w:val="single" w:sz="4" w:space="0" w:color="auto"/>
              <w:bottom w:val="single" w:sz="4" w:space="0" w:color="auto"/>
              <w:right w:val="single" w:sz="4" w:space="0" w:color="auto"/>
            </w:tcBorders>
            <w:textDirection w:val="btLr"/>
            <w:vAlign w:val="center"/>
            <w:hideMark/>
          </w:tcPr>
          <w:p w14:paraId="0C24E248" w14:textId="77777777" w:rsidR="00120E52" w:rsidRPr="00675043" w:rsidRDefault="00120E52" w:rsidP="006F5563">
            <w:pPr>
              <w:rPr>
                <w:rFonts w:ascii="Arial" w:eastAsia="Times New Roman" w:hAnsi="Arial" w:cs="Arial"/>
                <w:sz w:val="16"/>
                <w:szCs w:val="16"/>
              </w:rPr>
            </w:pPr>
            <w:r w:rsidRPr="00675043">
              <w:rPr>
                <w:rFonts w:ascii="Arial" w:eastAsia="Times New Roman" w:hAnsi="Arial" w:cs="Arial"/>
                <w:sz w:val="16"/>
                <w:szCs w:val="16"/>
              </w:rPr>
              <w:t>Contratista</w:t>
            </w:r>
          </w:p>
        </w:tc>
        <w:tc>
          <w:tcPr>
            <w:tcW w:w="458" w:type="dxa"/>
            <w:tcBorders>
              <w:top w:val="single" w:sz="4" w:space="0" w:color="auto"/>
              <w:left w:val="single" w:sz="4" w:space="0" w:color="auto"/>
              <w:bottom w:val="single" w:sz="4" w:space="0" w:color="auto"/>
              <w:right w:val="single" w:sz="4" w:space="0" w:color="auto"/>
            </w:tcBorders>
            <w:vAlign w:val="center"/>
            <w:hideMark/>
          </w:tcPr>
          <w:p w14:paraId="7E09A15F" w14:textId="77777777" w:rsidR="00120E52" w:rsidRPr="00675043" w:rsidRDefault="00120E52" w:rsidP="006F5563">
            <w:pPr>
              <w:rPr>
                <w:rFonts w:ascii="Arial" w:eastAsia="Times New Roman" w:hAnsi="Arial" w:cs="Arial"/>
                <w:sz w:val="16"/>
                <w:szCs w:val="16"/>
              </w:rPr>
            </w:pPr>
          </w:p>
          <w:p w14:paraId="5280A2B6" w14:textId="77777777" w:rsidR="00120E52" w:rsidRPr="00675043" w:rsidRDefault="00120E52" w:rsidP="006F5563">
            <w:pPr>
              <w:rPr>
                <w:rFonts w:ascii="Arial" w:eastAsia="Times New Roman" w:hAnsi="Arial" w:cs="Arial"/>
                <w:sz w:val="16"/>
                <w:szCs w:val="16"/>
              </w:rPr>
            </w:pPr>
          </w:p>
          <w:p w14:paraId="2BEEFADB" w14:textId="77777777" w:rsidR="00120E52" w:rsidRPr="00675043" w:rsidRDefault="00120E52" w:rsidP="006F5563">
            <w:pPr>
              <w:rPr>
                <w:rFonts w:ascii="Arial" w:eastAsia="Times New Roman" w:hAnsi="Arial" w:cs="Arial"/>
                <w:sz w:val="16"/>
                <w:szCs w:val="16"/>
              </w:rPr>
            </w:pPr>
          </w:p>
          <w:p w14:paraId="0A1A7C21" w14:textId="77777777" w:rsidR="00120E52" w:rsidRPr="00675043" w:rsidRDefault="00120E52" w:rsidP="006F5563">
            <w:pPr>
              <w:rPr>
                <w:rFonts w:ascii="Arial" w:eastAsia="Times New Roman" w:hAnsi="Arial" w:cs="Arial"/>
                <w:sz w:val="16"/>
                <w:szCs w:val="16"/>
              </w:rPr>
            </w:pPr>
          </w:p>
          <w:p w14:paraId="3518A5ED" w14:textId="77777777" w:rsidR="00120E52" w:rsidRPr="00675043" w:rsidRDefault="00120E52" w:rsidP="006F5563">
            <w:pPr>
              <w:rPr>
                <w:rFonts w:ascii="Arial" w:eastAsia="Times New Roman" w:hAnsi="Arial" w:cs="Arial"/>
                <w:sz w:val="16"/>
                <w:szCs w:val="16"/>
              </w:rPr>
            </w:pPr>
            <w:r w:rsidRPr="00675043">
              <w:rPr>
                <w:rFonts w:ascii="Arial" w:eastAsia="Times New Roman" w:hAnsi="Arial" w:cs="Arial"/>
                <w:sz w:val="16"/>
                <w:szCs w:val="16"/>
              </w:rPr>
              <w:t>Inicio del contrato</w:t>
            </w:r>
          </w:p>
        </w:tc>
        <w:tc>
          <w:tcPr>
            <w:tcW w:w="610" w:type="dxa"/>
            <w:tcBorders>
              <w:top w:val="single" w:sz="4" w:space="0" w:color="auto"/>
              <w:left w:val="single" w:sz="4" w:space="0" w:color="auto"/>
              <w:bottom w:val="single" w:sz="4" w:space="0" w:color="auto"/>
              <w:right w:val="single" w:sz="4" w:space="0" w:color="auto"/>
            </w:tcBorders>
            <w:vAlign w:val="center"/>
            <w:hideMark/>
          </w:tcPr>
          <w:p w14:paraId="0DA247D2" w14:textId="77777777" w:rsidR="00120E52" w:rsidRPr="00675043" w:rsidRDefault="00120E52" w:rsidP="006F5563">
            <w:pPr>
              <w:rPr>
                <w:rFonts w:ascii="Arial" w:eastAsia="Times New Roman" w:hAnsi="Arial" w:cs="Arial"/>
                <w:sz w:val="16"/>
                <w:szCs w:val="16"/>
              </w:rPr>
            </w:pPr>
          </w:p>
          <w:p w14:paraId="25AA0B26" w14:textId="77777777" w:rsidR="00120E52" w:rsidRPr="00675043" w:rsidRDefault="00120E52" w:rsidP="006F5563">
            <w:pPr>
              <w:rPr>
                <w:rFonts w:ascii="Arial" w:eastAsia="Times New Roman" w:hAnsi="Arial" w:cs="Arial"/>
                <w:sz w:val="16"/>
                <w:szCs w:val="16"/>
              </w:rPr>
            </w:pPr>
          </w:p>
          <w:p w14:paraId="077A6BB4" w14:textId="77777777" w:rsidR="00120E52" w:rsidRPr="00675043" w:rsidRDefault="00120E52" w:rsidP="006F5563">
            <w:pPr>
              <w:rPr>
                <w:rFonts w:ascii="Arial" w:eastAsia="Times New Roman" w:hAnsi="Arial" w:cs="Arial"/>
                <w:sz w:val="16"/>
                <w:szCs w:val="16"/>
              </w:rPr>
            </w:pPr>
          </w:p>
          <w:p w14:paraId="7E828305" w14:textId="77777777" w:rsidR="00120E52" w:rsidRPr="00675043" w:rsidRDefault="00120E52" w:rsidP="006F5563">
            <w:pPr>
              <w:rPr>
                <w:rFonts w:ascii="Arial" w:eastAsia="Times New Roman" w:hAnsi="Arial" w:cs="Arial"/>
                <w:sz w:val="16"/>
                <w:szCs w:val="16"/>
              </w:rPr>
            </w:pPr>
          </w:p>
          <w:p w14:paraId="6FE96494" w14:textId="77777777" w:rsidR="00120E52" w:rsidRPr="00675043" w:rsidRDefault="00120E52" w:rsidP="006F5563">
            <w:pPr>
              <w:rPr>
                <w:rFonts w:ascii="Arial" w:eastAsia="Times New Roman" w:hAnsi="Arial" w:cs="Arial"/>
                <w:sz w:val="16"/>
                <w:szCs w:val="16"/>
              </w:rPr>
            </w:pPr>
            <w:r w:rsidRPr="00675043">
              <w:rPr>
                <w:rFonts w:ascii="Arial" w:eastAsia="Times New Roman" w:hAnsi="Arial" w:cs="Arial"/>
                <w:sz w:val="16"/>
                <w:szCs w:val="16"/>
              </w:rPr>
              <w:t>Liquidación del contrato</w:t>
            </w:r>
          </w:p>
        </w:tc>
        <w:tc>
          <w:tcPr>
            <w:tcW w:w="521" w:type="dxa"/>
            <w:tcBorders>
              <w:top w:val="single" w:sz="4" w:space="0" w:color="auto"/>
              <w:left w:val="single" w:sz="4" w:space="0" w:color="auto"/>
              <w:bottom w:val="single" w:sz="4" w:space="0" w:color="auto"/>
              <w:right w:val="single" w:sz="4" w:space="0" w:color="auto"/>
            </w:tcBorders>
            <w:vAlign w:val="center"/>
            <w:hideMark/>
          </w:tcPr>
          <w:p w14:paraId="67C47514" w14:textId="77777777" w:rsidR="00120E52" w:rsidRPr="00675043" w:rsidRDefault="00120E52" w:rsidP="006F5563">
            <w:pPr>
              <w:rPr>
                <w:rFonts w:ascii="Arial" w:eastAsia="Times New Roman" w:hAnsi="Arial" w:cs="Arial"/>
                <w:sz w:val="16"/>
                <w:szCs w:val="16"/>
              </w:rPr>
            </w:pPr>
          </w:p>
          <w:p w14:paraId="76CC6F15" w14:textId="77777777" w:rsidR="00120E52" w:rsidRPr="00675043" w:rsidRDefault="00120E52" w:rsidP="006F5563">
            <w:pPr>
              <w:rPr>
                <w:rFonts w:ascii="Arial" w:eastAsia="Times New Roman" w:hAnsi="Arial" w:cs="Arial"/>
                <w:sz w:val="16"/>
                <w:szCs w:val="16"/>
              </w:rPr>
            </w:pPr>
          </w:p>
          <w:p w14:paraId="1BCE6B46" w14:textId="77777777" w:rsidR="00120E52" w:rsidRPr="00675043" w:rsidRDefault="00120E52" w:rsidP="006F5563">
            <w:pPr>
              <w:rPr>
                <w:rFonts w:ascii="Arial" w:eastAsia="Times New Roman" w:hAnsi="Arial" w:cs="Arial"/>
                <w:sz w:val="16"/>
                <w:szCs w:val="16"/>
              </w:rPr>
            </w:pPr>
          </w:p>
          <w:p w14:paraId="58F60C9B" w14:textId="77777777" w:rsidR="00120E52" w:rsidRPr="00675043" w:rsidRDefault="00120E52" w:rsidP="006F5563">
            <w:pPr>
              <w:rPr>
                <w:rFonts w:ascii="Arial" w:eastAsia="Times New Roman" w:hAnsi="Arial" w:cs="Arial"/>
                <w:sz w:val="16"/>
                <w:szCs w:val="16"/>
              </w:rPr>
            </w:pPr>
            <w:r w:rsidRPr="00675043">
              <w:rPr>
                <w:rFonts w:ascii="Arial" w:eastAsia="Times New Roman" w:hAnsi="Arial" w:cs="Arial"/>
                <w:sz w:val="16"/>
                <w:szCs w:val="16"/>
              </w:rPr>
              <w:t>Revisión por parte del supervisor</w:t>
            </w:r>
          </w:p>
        </w:tc>
        <w:tc>
          <w:tcPr>
            <w:tcW w:w="809" w:type="dxa"/>
            <w:tcBorders>
              <w:top w:val="single" w:sz="4" w:space="0" w:color="auto"/>
              <w:left w:val="single" w:sz="4" w:space="0" w:color="auto"/>
              <w:bottom w:val="single" w:sz="4" w:space="0" w:color="auto"/>
              <w:right w:val="single" w:sz="4" w:space="0" w:color="auto"/>
            </w:tcBorders>
            <w:vAlign w:val="center"/>
            <w:hideMark/>
          </w:tcPr>
          <w:p w14:paraId="724E8EA4" w14:textId="77777777" w:rsidR="00120E52" w:rsidRPr="00675043" w:rsidRDefault="00120E52" w:rsidP="006F5563">
            <w:pPr>
              <w:rPr>
                <w:rFonts w:ascii="Arial" w:eastAsia="Times New Roman" w:hAnsi="Arial" w:cs="Arial"/>
                <w:sz w:val="16"/>
                <w:szCs w:val="16"/>
              </w:rPr>
            </w:pPr>
          </w:p>
          <w:p w14:paraId="4AC31ED7" w14:textId="77777777" w:rsidR="00120E52" w:rsidRPr="00675043" w:rsidRDefault="00120E52" w:rsidP="006F5563">
            <w:pPr>
              <w:rPr>
                <w:rFonts w:ascii="Arial" w:eastAsia="Times New Roman" w:hAnsi="Arial" w:cs="Arial"/>
                <w:sz w:val="16"/>
                <w:szCs w:val="16"/>
              </w:rPr>
            </w:pPr>
          </w:p>
          <w:p w14:paraId="3A830249" w14:textId="77777777" w:rsidR="00120E52" w:rsidRPr="00675043" w:rsidRDefault="00120E52" w:rsidP="006F5563">
            <w:pPr>
              <w:rPr>
                <w:rFonts w:ascii="Arial" w:eastAsia="Times New Roman" w:hAnsi="Arial" w:cs="Arial"/>
                <w:sz w:val="16"/>
                <w:szCs w:val="16"/>
              </w:rPr>
            </w:pPr>
          </w:p>
          <w:p w14:paraId="4EFB7EBD" w14:textId="77777777" w:rsidR="00120E52" w:rsidRPr="00675043" w:rsidRDefault="00120E52" w:rsidP="006F5563">
            <w:pPr>
              <w:rPr>
                <w:rFonts w:ascii="Arial" w:eastAsia="Times New Roman" w:hAnsi="Arial" w:cs="Arial"/>
                <w:sz w:val="16"/>
                <w:szCs w:val="16"/>
              </w:rPr>
            </w:pPr>
            <w:r w:rsidRPr="00675043">
              <w:rPr>
                <w:rFonts w:ascii="Arial" w:eastAsia="Times New Roman" w:hAnsi="Arial" w:cs="Arial"/>
                <w:sz w:val="16"/>
                <w:szCs w:val="16"/>
              </w:rPr>
              <w:t>Durante la ejecución del contrato</w:t>
            </w:r>
          </w:p>
        </w:tc>
      </w:tr>
      <w:tr w:rsidR="00120E52" w:rsidRPr="00675043" w14:paraId="52C345DE" w14:textId="77777777" w:rsidTr="006F5563">
        <w:trPr>
          <w:cantSplit/>
          <w:trHeight w:val="1381"/>
          <w:jc w:val="center"/>
        </w:trPr>
        <w:tc>
          <w:tcPr>
            <w:tcW w:w="283" w:type="dxa"/>
            <w:tcBorders>
              <w:top w:val="single" w:sz="4" w:space="0" w:color="auto"/>
              <w:left w:val="single" w:sz="4" w:space="0" w:color="auto"/>
              <w:bottom w:val="single" w:sz="4" w:space="0" w:color="auto"/>
              <w:right w:val="single" w:sz="4" w:space="0" w:color="auto"/>
            </w:tcBorders>
            <w:textDirection w:val="btLr"/>
            <w:vAlign w:val="center"/>
            <w:hideMark/>
          </w:tcPr>
          <w:p w14:paraId="480A5F4F" w14:textId="77777777" w:rsidR="00120E52" w:rsidRPr="00675043" w:rsidRDefault="00120E52" w:rsidP="006F5563">
            <w:pPr>
              <w:spacing w:after="0" w:line="240" w:lineRule="auto"/>
              <w:ind w:left="113" w:right="113"/>
              <w:jc w:val="center"/>
              <w:rPr>
                <w:rFonts w:ascii="Arial" w:eastAsia="Times New Roman" w:hAnsi="Arial" w:cs="Arial"/>
                <w:sz w:val="16"/>
                <w:szCs w:val="16"/>
              </w:rPr>
            </w:pPr>
            <w:r w:rsidRPr="00675043">
              <w:rPr>
                <w:rFonts w:ascii="Arial" w:eastAsia="Times New Roman" w:hAnsi="Arial" w:cs="Arial"/>
                <w:sz w:val="16"/>
                <w:szCs w:val="16"/>
              </w:rPr>
              <w:t>6</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50F73230" w14:textId="77777777" w:rsidR="00120E52" w:rsidRPr="00675043" w:rsidRDefault="00120E52" w:rsidP="006F5563">
            <w:pPr>
              <w:rPr>
                <w:rFonts w:ascii="Arial" w:eastAsia="Times New Roman" w:hAnsi="Arial" w:cs="Arial"/>
                <w:sz w:val="16"/>
                <w:szCs w:val="16"/>
              </w:rPr>
            </w:pPr>
            <w:r w:rsidRPr="00675043">
              <w:rPr>
                <w:rFonts w:ascii="Arial" w:eastAsia="Times New Roman" w:hAnsi="Arial" w:cs="Arial"/>
                <w:sz w:val="16"/>
                <w:szCs w:val="16"/>
              </w:rPr>
              <w:t>Especifico</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364D4922" w14:textId="77777777" w:rsidR="00120E52" w:rsidRPr="00675043" w:rsidRDefault="00120E52" w:rsidP="006F5563">
            <w:pPr>
              <w:rPr>
                <w:rFonts w:ascii="Arial" w:eastAsia="Times New Roman" w:hAnsi="Arial" w:cs="Arial"/>
                <w:sz w:val="16"/>
                <w:szCs w:val="16"/>
              </w:rPr>
            </w:pPr>
            <w:r w:rsidRPr="00675043">
              <w:rPr>
                <w:rFonts w:ascii="Arial" w:eastAsia="Times New Roman" w:hAnsi="Arial" w:cs="Arial"/>
                <w:sz w:val="16"/>
                <w:szCs w:val="16"/>
              </w:rPr>
              <w:t>Externo</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4DFB7431" w14:textId="77777777" w:rsidR="00120E52" w:rsidRPr="00675043" w:rsidRDefault="00120E52" w:rsidP="006F5563">
            <w:pPr>
              <w:rPr>
                <w:rFonts w:ascii="Arial" w:eastAsia="Times New Roman" w:hAnsi="Arial" w:cs="Arial"/>
                <w:sz w:val="16"/>
                <w:szCs w:val="16"/>
              </w:rPr>
            </w:pPr>
            <w:r w:rsidRPr="00675043">
              <w:rPr>
                <w:rFonts w:ascii="Arial" w:eastAsia="Times New Roman" w:hAnsi="Arial" w:cs="Arial"/>
                <w:sz w:val="16"/>
                <w:szCs w:val="16"/>
              </w:rPr>
              <w:t>Ejecución</w:t>
            </w:r>
          </w:p>
        </w:tc>
        <w:tc>
          <w:tcPr>
            <w:tcW w:w="304" w:type="dxa"/>
            <w:tcBorders>
              <w:top w:val="single" w:sz="4" w:space="0" w:color="auto"/>
              <w:left w:val="single" w:sz="4" w:space="0" w:color="auto"/>
              <w:bottom w:val="single" w:sz="4" w:space="0" w:color="auto"/>
              <w:right w:val="single" w:sz="4" w:space="0" w:color="auto"/>
            </w:tcBorders>
            <w:textDirection w:val="btLr"/>
            <w:vAlign w:val="center"/>
            <w:hideMark/>
          </w:tcPr>
          <w:p w14:paraId="42A569A5" w14:textId="77777777" w:rsidR="00120E52" w:rsidRPr="00675043" w:rsidRDefault="00120E52" w:rsidP="006F5563">
            <w:pPr>
              <w:rPr>
                <w:rFonts w:ascii="Arial" w:eastAsia="Times New Roman" w:hAnsi="Arial" w:cs="Arial"/>
                <w:sz w:val="16"/>
                <w:szCs w:val="16"/>
              </w:rPr>
            </w:pPr>
            <w:r w:rsidRPr="00675043">
              <w:rPr>
                <w:rFonts w:ascii="Arial" w:eastAsia="Times New Roman" w:hAnsi="Arial" w:cs="Arial"/>
                <w:sz w:val="16"/>
                <w:szCs w:val="16"/>
              </w:rPr>
              <w:t>Riesgo Operacional</w:t>
            </w:r>
          </w:p>
        </w:tc>
        <w:tc>
          <w:tcPr>
            <w:tcW w:w="1019" w:type="dxa"/>
            <w:tcBorders>
              <w:top w:val="single" w:sz="4" w:space="0" w:color="auto"/>
              <w:left w:val="single" w:sz="4" w:space="0" w:color="auto"/>
              <w:bottom w:val="single" w:sz="4" w:space="0" w:color="auto"/>
              <w:right w:val="single" w:sz="4" w:space="0" w:color="auto"/>
            </w:tcBorders>
            <w:vAlign w:val="center"/>
            <w:hideMark/>
          </w:tcPr>
          <w:p w14:paraId="5ED2C3B8" w14:textId="77777777" w:rsidR="00120E52" w:rsidRPr="00675043" w:rsidRDefault="00120E52" w:rsidP="006F5563">
            <w:pPr>
              <w:pStyle w:val="Default"/>
              <w:jc w:val="center"/>
              <w:rPr>
                <w:sz w:val="16"/>
                <w:szCs w:val="16"/>
              </w:rPr>
            </w:pPr>
          </w:p>
          <w:p w14:paraId="56AB4F72" w14:textId="77777777" w:rsidR="00120E52" w:rsidRPr="00675043" w:rsidRDefault="00120E52" w:rsidP="006F5563">
            <w:pPr>
              <w:pStyle w:val="Default"/>
              <w:jc w:val="center"/>
              <w:rPr>
                <w:sz w:val="16"/>
                <w:szCs w:val="16"/>
              </w:rPr>
            </w:pPr>
          </w:p>
          <w:p w14:paraId="0513ADF2" w14:textId="77777777" w:rsidR="00120E52" w:rsidRPr="00675043" w:rsidRDefault="00120E52" w:rsidP="006F5563">
            <w:pPr>
              <w:pStyle w:val="Default"/>
              <w:jc w:val="center"/>
              <w:rPr>
                <w:sz w:val="16"/>
                <w:szCs w:val="16"/>
              </w:rPr>
            </w:pPr>
          </w:p>
          <w:p w14:paraId="5F04D51C" w14:textId="77777777" w:rsidR="00120E52" w:rsidRPr="00675043" w:rsidRDefault="00120E52" w:rsidP="006F5563">
            <w:pPr>
              <w:pStyle w:val="Default"/>
              <w:jc w:val="center"/>
              <w:rPr>
                <w:sz w:val="16"/>
                <w:szCs w:val="16"/>
              </w:rPr>
            </w:pPr>
          </w:p>
          <w:p w14:paraId="577075DA" w14:textId="77777777" w:rsidR="00120E52" w:rsidRPr="00675043" w:rsidRDefault="00120E52" w:rsidP="006F5563">
            <w:pPr>
              <w:pStyle w:val="Default"/>
              <w:jc w:val="center"/>
              <w:rPr>
                <w:sz w:val="16"/>
                <w:szCs w:val="16"/>
              </w:rPr>
            </w:pPr>
          </w:p>
          <w:p w14:paraId="10660E81" w14:textId="77777777" w:rsidR="00120E52" w:rsidRPr="00675043" w:rsidRDefault="00120E52" w:rsidP="006F5563">
            <w:pPr>
              <w:pStyle w:val="Default"/>
              <w:jc w:val="center"/>
              <w:rPr>
                <w:sz w:val="16"/>
                <w:szCs w:val="16"/>
              </w:rPr>
            </w:pPr>
          </w:p>
          <w:p w14:paraId="36472A54" w14:textId="77777777" w:rsidR="00120E52" w:rsidRPr="00675043" w:rsidRDefault="00120E52" w:rsidP="006F5563">
            <w:pPr>
              <w:pStyle w:val="Default"/>
              <w:jc w:val="center"/>
              <w:rPr>
                <w:sz w:val="16"/>
                <w:szCs w:val="16"/>
              </w:rPr>
            </w:pPr>
          </w:p>
          <w:p w14:paraId="632FAC95" w14:textId="77777777" w:rsidR="00120E52" w:rsidRPr="00675043" w:rsidRDefault="00120E52" w:rsidP="006F5563">
            <w:pPr>
              <w:pStyle w:val="Default"/>
              <w:jc w:val="center"/>
              <w:rPr>
                <w:sz w:val="16"/>
                <w:szCs w:val="16"/>
              </w:rPr>
            </w:pPr>
            <w:r w:rsidRPr="00675043">
              <w:rPr>
                <w:sz w:val="16"/>
                <w:szCs w:val="16"/>
              </w:rPr>
              <w:t>Responsabilidad civil y extracontractual</w:t>
            </w:r>
          </w:p>
        </w:tc>
        <w:tc>
          <w:tcPr>
            <w:tcW w:w="1150" w:type="dxa"/>
            <w:tcBorders>
              <w:top w:val="single" w:sz="4" w:space="0" w:color="auto"/>
              <w:left w:val="single" w:sz="4" w:space="0" w:color="auto"/>
              <w:bottom w:val="single" w:sz="4" w:space="0" w:color="auto"/>
              <w:right w:val="single" w:sz="4" w:space="0" w:color="auto"/>
            </w:tcBorders>
            <w:vAlign w:val="center"/>
            <w:hideMark/>
          </w:tcPr>
          <w:p w14:paraId="36FCC8B0" w14:textId="77777777" w:rsidR="00120E52" w:rsidRPr="00675043" w:rsidRDefault="00120E52" w:rsidP="006F5563">
            <w:pPr>
              <w:jc w:val="center"/>
              <w:rPr>
                <w:rFonts w:ascii="Arial" w:eastAsia="Times New Roman" w:hAnsi="Arial" w:cs="Arial"/>
                <w:sz w:val="16"/>
                <w:szCs w:val="16"/>
              </w:rPr>
            </w:pPr>
          </w:p>
          <w:p w14:paraId="1AABEBBF" w14:textId="77777777" w:rsidR="00120E52" w:rsidRPr="00675043" w:rsidRDefault="00120E52" w:rsidP="006F5563">
            <w:pPr>
              <w:jc w:val="center"/>
              <w:rPr>
                <w:rFonts w:ascii="Arial" w:eastAsia="Times New Roman" w:hAnsi="Arial" w:cs="Arial"/>
                <w:sz w:val="16"/>
                <w:szCs w:val="16"/>
              </w:rPr>
            </w:pPr>
          </w:p>
          <w:p w14:paraId="507FAFC4" w14:textId="77777777" w:rsidR="00120E52" w:rsidRPr="00675043" w:rsidRDefault="00120E52" w:rsidP="006F5563">
            <w:pPr>
              <w:jc w:val="center"/>
              <w:rPr>
                <w:rFonts w:ascii="Arial" w:eastAsia="Times New Roman" w:hAnsi="Arial" w:cs="Arial"/>
                <w:sz w:val="16"/>
                <w:szCs w:val="16"/>
              </w:rPr>
            </w:pPr>
          </w:p>
          <w:p w14:paraId="4D86C094" w14:textId="77777777" w:rsidR="00120E52" w:rsidRPr="00675043" w:rsidRDefault="00120E52" w:rsidP="006F5563">
            <w:pPr>
              <w:jc w:val="center"/>
              <w:rPr>
                <w:rFonts w:ascii="Arial" w:eastAsia="Times New Roman" w:hAnsi="Arial" w:cs="Arial"/>
                <w:sz w:val="16"/>
                <w:szCs w:val="16"/>
              </w:rPr>
            </w:pPr>
          </w:p>
          <w:p w14:paraId="4596C774" w14:textId="77777777" w:rsidR="00120E52" w:rsidRPr="00675043" w:rsidRDefault="00120E52" w:rsidP="006F5563">
            <w:pPr>
              <w:jc w:val="center"/>
              <w:rPr>
                <w:rFonts w:ascii="Arial" w:eastAsia="Times New Roman" w:hAnsi="Arial" w:cs="Arial"/>
                <w:sz w:val="16"/>
                <w:szCs w:val="16"/>
              </w:rPr>
            </w:pPr>
          </w:p>
          <w:p w14:paraId="446E973D" w14:textId="77777777" w:rsidR="00120E52" w:rsidRPr="00675043" w:rsidRDefault="00120E52" w:rsidP="006F5563">
            <w:pPr>
              <w:rPr>
                <w:rFonts w:ascii="Arial" w:eastAsia="Times New Roman" w:hAnsi="Arial" w:cs="Arial"/>
                <w:sz w:val="16"/>
                <w:szCs w:val="16"/>
              </w:rPr>
            </w:pPr>
            <w:r w:rsidRPr="00675043">
              <w:rPr>
                <w:rFonts w:ascii="Arial" w:eastAsia="Times New Roman" w:hAnsi="Arial" w:cs="Arial"/>
                <w:sz w:val="16"/>
                <w:szCs w:val="16"/>
              </w:rPr>
              <w:t>Afectación del contrato, exigibilidad de garantías y requerimientos continuos al contratista</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61ACE0CA" w14:textId="77777777" w:rsidR="00120E52" w:rsidRPr="00675043" w:rsidRDefault="00120E52" w:rsidP="006F5563">
            <w:pPr>
              <w:rPr>
                <w:rFonts w:ascii="Arial" w:eastAsia="Times New Roman" w:hAnsi="Arial" w:cs="Arial"/>
                <w:sz w:val="16"/>
                <w:szCs w:val="16"/>
              </w:rPr>
            </w:pPr>
            <w:r w:rsidRPr="00675043">
              <w:rPr>
                <w:rFonts w:ascii="Arial" w:eastAsia="Times New Roman" w:hAnsi="Arial" w:cs="Arial"/>
                <w:sz w:val="16"/>
                <w:szCs w:val="16"/>
              </w:rPr>
              <w:t>2</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40389939" w14:textId="77777777" w:rsidR="00120E52" w:rsidRPr="00675043" w:rsidRDefault="00120E52" w:rsidP="006F5563">
            <w:pPr>
              <w:rPr>
                <w:rFonts w:ascii="Arial" w:eastAsia="Times New Roman" w:hAnsi="Arial" w:cs="Arial"/>
                <w:sz w:val="16"/>
                <w:szCs w:val="16"/>
              </w:rPr>
            </w:pPr>
            <w:r w:rsidRPr="00675043">
              <w:rPr>
                <w:rFonts w:ascii="Arial" w:eastAsia="Times New Roman" w:hAnsi="Arial" w:cs="Arial"/>
                <w:sz w:val="16"/>
                <w:szCs w:val="16"/>
              </w:rPr>
              <w:t>2</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565AF280" w14:textId="77777777" w:rsidR="00120E52" w:rsidRPr="00675043" w:rsidRDefault="00120E52" w:rsidP="006F5563">
            <w:pPr>
              <w:rPr>
                <w:rFonts w:ascii="Arial" w:eastAsia="Times New Roman" w:hAnsi="Arial" w:cs="Arial"/>
                <w:sz w:val="16"/>
                <w:szCs w:val="16"/>
              </w:rPr>
            </w:pPr>
            <w:r w:rsidRPr="00675043">
              <w:rPr>
                <w:rFonts w:ascii="Arial" w:eastAsia="Times New Roman" w:hAnsi="Arial" w:cs="Arial"/>
                <w:sz w:val="16"/>
                <w:szCs w:val="16"/>
              </w:rPr>
              <w:t>2</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7A160DAF" w14:textId="77777777" w:rsidR="00120E52" w:rsidRPr="00675043" w:rsidRDefault="00120E52" w:rsidP="006F5563">
            <w:pPr>
              <w:rPr>
                <w:rFonts w:ascii="Arial" w:eastAsia="Times New Roman" w:hAnsi="Arial" w:cs="Arial"/>
                <w:sz w:val="16"/>
                <w:szCs w:val="16"/>
              </w:rPr>
            </w:pPr>
            <w:r w:rsidRPr="00675043">
              <w:rPr>
                <w:rFonts w:ascii="Arial" w:eastAsia="Times New Roman" w:hAnsi="Arial" w:cs="Arial"/>
                <w:sz w:val="16"/>
                <w:szCs w:val="16"/>
              </w:rPr>
              <w:t>Riesgo bajo</w:t>
            </w:r>
          </w:p>
        </w:tc>
        <w:tc>
          <w:tcPr>
            <w:tcW w:w="405" w:type="dxa"/>
            <w:tcBorders>
              <w:top w:val="single" w:sz="4" w:space="0" w:color="auto"/>
              <w:left w:val="single" w:sz="4" w:space="0" w:color="auto"/>
              <w:bottom w:val="single" w:sz="4" w:space="0" w:color="auto"/>
              <w:right w:val="single" w:sz="4" w:space="0" w:color="auto"/>
            </w:tcBorders>
            <w:textDirection w:val="btLr"/>
            <w:vAlign w:val="center"/>
            <w:hideMark/>
          </w:tcPr>
          <w:p w14:paraId="3B17F613" w14:textId="77777777" w:rsidR="00120E52" w:rsidRPr="00675043" w:rsidRDefault="00120E52" w:rsidP="006F5563">
            <w:pPr>
              <w:rPr>
                <w:rFonts w:ascii="Arial" w:eastAsia="Times New Roman" w:hAnsi="Arial" w:cs="Arial"/>
                <w:sz w:val="16"/>
                <w:szCs w:val="16"/>
              </w:rPr>
            </w:pPr>
            <w:r w:rsidRPr="00675043">
              <w:rPr>
                <w:rFonts w:ascii="Arial" w:eastAsia="Times New Roman" w:hAnsi="Arial" w:cs="Arial"/>
                <w:sz w:val="16"/>
                <w:szCs w:val="16"/>
              </w:rPr>
              <w:t>Contratista-</w:t>
            </w:r>
          </w:p>
        </w:tc>
        <w:tc>
          <w:tcPr>
            <w:tcW w:w="1189" w:type="dxa"/>
            <w:tcBorders>
              <w:top w:val="single" w:sz="4" w:space="0" w:color="auto"/>
              <w:left w:val="single" w:sz="4" w:space="0" w:color="auto"/>
              <w:bottom w:val="single" w:sz="4" w:space="0" w:color="auto"/>
              <w:right w:val="single" w:sz="4" w:space="0" w:color="auto"/>
            </w:tcBorders>
            <w:vAlign w:val="center"/>
            <w:hideMark/>
          </w:tcPr>
          <w:p w14:paraId="2148085A" w14:textId="77777777" w:rsidR="00120E52" w:rsidRPr="00675043" w:rsidRDefault="00120E52" w:rsidP="006F5563">
            <w:pPr>
              <w:pStyle w:val="Default"/>
              <w:jc w:val="center"/>
              <w:rPr>
                <w:sz w:val="16"/>
                <w:szCs w:val="16"/>
              </w:rPr>
            </w:pPr>
            <w:r w:rsidRPr="00675043">
              <w:rPr>
                <w:sz w:val="16"/>
                <w:szCs w:val="16"/>
              </w:rPr>
              <w:t>Solicitar garantía por valor de doscientos salarios mínimos mensuales legales vigentes (200 SMMLV) al momento de la expedición de la Póliza. La vigencia de esta garantía se otorga por todo el período de ejecución del contrato y cuatro (4) meses más.</w:t>
            </w:r>
          </w:p>
        </w:tc>
        <w:tc>
          <w:tcPr>
            <w:tcW w:w="292" w:type="dxa"/>
            <w:tcBorders>
              <w:top w:val="single" w:sz="4" w:space="0" w:color="auto"/>
              <w:left w:val="single" w:sz="4" w:space="0" w:color="auto"/>
              <w:bottom w:val="single" w:sz="4" w:space="0" w:color="auto"/>
              <w:right w:val="single" w:sz="4" w:space="0" w:color="auto"/>
            </w:tcBorders>
            <w:textDirection w:val="btLr"/>
            <w:vAlign w:val="center"/>
            <w:hideMark/>
          </w:tcPr>
          <w:p w14:paraId="6375292E" w14:textId="77777777" w:rsidR="00120E52" w:rsidRPr="00675043" w:rsidRDefault="00120E52" w:rsidP="006F5563">
            <w:pPr>
              <w:rPr>
                <w:rFonts w:ascii="Arial" w:eastAsia="Times New Roman" w:hAnsi="Arial" w:cs="Arial"/>
                <w:sz w:val="16"/>
                <w:szCs w:val="16"/>
              </w:rPr>
            </w:pPr>
            <w:r w:rsidRPr="00675043">
              <w:rPr>
                <w:rFonts w:ascii="Arial" w:eastAsia="Times New Roman" w:hAnsi="Arial" w:cs="Arial"/>
                <w:sz w:val="16"/>
                <w:szCs w:val="16"/>
              </w:rPr>
              <w:t>1</w:t>
            </w:r>
          </w:p>
        </w:tc>
        <w:tc>
          <w:tcPr>
            <w:tcW w:w="291" w:type="dxa"/>
            <w:tcBorders>
              <w:top w:val="single" w:sz="4" w:space="0" w:color="auto"/>
              <w:left w:val="single" w:sz="4" w:space="0" w:color="auto"/>
              <w:bottom w:val="single" w:sz="4" w:space="0" w:color="auto"/>
              <w:right w:val="single" w:sz="4" w:space="0" w:color="auto"/>
            </w:tcBorders>
            <w:textDirection w:val="btLr"/>
            <w:vAlign w:val="center"/>
            <w:hideMark/>
          </w:tcPr>
          <w:p w14:paraId="20B9A44D" w14:textId="77777777" w:rsidR="00120E52" w:rsidRPr="00675043" w:rsidRDefault="00120E52" w:rsidP="006F5563">
            <w:pPr>
              <w:rPr>
                <w:rFonts w:ascii="Arial" w:eastAsia="Times New Roman" w:hAnsi="Arial" w:cs="Arial"/>
                <w:sz w:val="16"/>
                <w:szCs w:val="16"/>
              </w:rPr>
            </w:pPr>
            <w:r w:rsidRPr="00675043">
              <w:rPr>
                <w:rFonts w:ascii="Arial" w:eastAsia="Times New Roman" w:hAnsi="Arial" w:cs="Arial"/>
                <w:sz w:val="16"/>
                <w:szCs w:val="16"/>
              </w:rPr>
              <w:t>1</w:t>
            </w:r>
          </w:p>
        </w:tc>
        <w:tc>
          <w:tcPr>
            <w:tcW w:w="363" w:type="dxa"/>
            <w:tcBorders>
              <w:top w:val="single" w:sz="4" w:space="0" w:color="auto"/>
              <w:left w:val="single" w:sz="4" w:space="0" w:color="auto"/>
              <w:bottom w:val="single" w:sz="4" w:space="0" w:color="auto"/>
              <w:right w:val="single" w:sz="4" w:space="0" w:color="auto"/>
            </w:tcBorders>
            <w:textDirection w:val="btLr"/>
            <w:vAlign w:val="center"/>
            <w:hideMark/>
          </w:tcPr>
          <w:p w14:paraId="0CE0E89B" w14:textId="77777777" w:rsidR="00120E52" w:rsidRPr="00675043" w:rsidRDefault="00120E52" w:rsidP="006F5563">
            <w:pPr>
              <w:rPr>
                <w:rFonts w:ascii="Arial" w:eastAsia="Times New Roman" w:hAnsi="Arial" w:cs="Arial"/>
                <w:sz w:val="16"/>
                <w:szCs w:val="16"/>
              </w:rPr>
            </w:pPr>
            <w:r w:rsidRPr="00675043">
              <w:rPr>
                <w:rFonts w:ascii="Arial" w:eastAsia="Times New Roman" w:hAnsi="Arial" w:cs="Arial"/>
                <w:sz w:val="16"/>
                <w:szCs w:val="16"/>
              </w:rPr>
              <w:t>1</w:t>
            </w:r>
          </w:p>
        </w:tc>
        <w:tc>
          <w:tcPr>
            <w:tcW w:w="298" w:type="dxa"/>
            <w:tcBorders>
              <w:top w:val="single" w:sz="4" w:space="0" w:color="auto"/>
              <w:left w:val="single" w:sz="4" w:space="0" w:color="auto"/>
              <w:bottom w:val="single" w:sz="4" w:space="0" w:color="auto"/>
              <w:right w:val="single" w:sz="4" w:space="0" w:color="auto"/>
            </w:tcBorders>
            <w:textDirection w:val="btLr"/>
            <w:vAlign w:val="center"/>
            <w:hideMark/>
          </w:tcPr>
          <w:p w14:paraId="2B48327D" w14:textId="77777777" w:rsidR="00120E52" w:rsidRPr="00675043" w:rsidRDefault="00120E52" w:rsidP="006F5563">
            <w:pPr>
              <w:rPr>
                <w:rFonts w:ascii="Arial" w:eastAsia="Times New Roman" w:hAnsi="Arial" w:cs="Arial"/>
                <w:sz w:val="16"/>
                <w:szCs w:val="16"/>
              </w:rPr>
            </w:pPr>
            <w:r w:rsidRPr="00675043">
              <w:rPr>
                <w:rFonts w:ascii="Arial" w:eastAsia="Times New Roman" w:hAnsi="Arial" w:cs="Arial"/>
                <w:sz w:val="16"/>
                <w:szCs w:val="16"/>
              </w:rPr>
              <w:t>Bajo</w:t>
            </w:r>
          </w:p>
        </w:tc>
        <w:tc>
          <w:tcPr>
            <w:tcW w:w="597" w:type="dxa"/>
            <w:tcBorders>
              <w:top w:val="single" w:sz="4" w:space="0" w:color="auto"/>
              <w:left w:val="single" w:sz="4" w:space="0" w:color="auto"/>
              <w:bottom w:val="single" w:sz="4" w:space="0" w:color="auto"/>
              <w:right w:val="single" w:sz="4" w:space="0" w:color="auto"/>
            </w:tcBorders>
            <w:textDirection w:val="btLr"/>
            <w:vAlign w:val="center"/>
            <w:hideMark/>
          </w:tcPr>
          <w:p w14:paraId="0BC5B763" w14:textId="77777777" w:rsidR="00120E52" w:rsidRPr="00675043" w:rsidRDefault="00120E52" w:rsidP="006F5563">
            <w:pPr>
              <w:rPr>
                <w:rFonts w:ascii="Arial" w:eastAsia="Times New Roman" w:hAnsi="Arial" w:cs="Arial"/>
                <w:sz w:val="16"/>
                <w:szCs w:val="16"/>
              </w:rPr>
            </w:pPr>
            <w:r w:rsidRPr="00675043">
              <w:rPr>
                <w:rFonts w:ascii="Arial" w:eastAsia="Times New Roman" w:hAnsi="Arial" w:cs="Arial"/>
                <w:sz w:val="16"/>
                <w:szCs w:val="16"/>
              </w:rPr>
              <w:t>NO</w:t>
            </w:r>
          </w:p>
        </w:tc>
        <w:tc>
          <w:tcPr>
            <w:tcW w:w="762" w:type="dxa"/>
            <w:tcBorders>
              <w:top w:val="single" w:sz="4" w:space="0" w:color="auto"/>
              <w:left w:val="single" w:sz="4" w:space="0" w:color="auto"/>
              <w:bottom w:val="single" w:sz="4" w:space="0" w:color="auto"/>
              <w:right w:val="single" w:sz="4" w:space="0" w:color="auto"/>
            </w:tcBorders>
            <w:textDirection w:val="btLr"/>
            <w:vAlign w:val="center"/>
            <w:hideMark/>
          </w:tcPr>
          <w:p w14:paraId="3B18F980" w14:textId="77777777" w:rsidR="00120E52" w:rsidRPr="00675043" w:rsidRDefault="00120E52" w:rsidP="006F5563">
            <w:pPr>
              <w:rPr>
                <w:rFonts w:ascii="Arial" w:eastAsia="Times New Roman" w:hAnsi="Arial" w:cs="Arial"/>
                <w:sz w:val="16"/>
                <w:szCs w:val="16"/>
              </w:rPr>
            </w:pPr>
            <w:r w:rsidRPr="00675043">
              <w:rPr>
                <w:rFonts w:ascii="Arial" w:eastAsia="Times New Roman" w:hAnsi="Arial" w:cs="Arial"/>
                <w:sz w:val="16"/>
                <w:szCs w:val="16"/>
              </w:rPr>
              <w:t>Contratista</w:t>
            </w:r>
          </w:p>
        </w:tc>
        <w:tc>
          <w:tcPr>
            <w:tcW w:w="458" w:type="dxa"/>
            <w:tcBorders>
              <w:top w:val="single" w:sz="4" w:space="0" w:color="auto"/>
              <w:left w:val="single" w:sz="4" w:space="0" w:color="auto"/>
              <w:bottom w:val="single" w:sz="4" w:space="0" w:color="auto"/>
              <w:right w:val="single" w:sz="4" w:space="0" w:color="auto"/>
            </w:tcBorders>
            <w:vAlign w:val="center"/>
            <w:hideMark/>
          </w:tcPr>
          <w:p w14:paraId="4828879B" w14:textId="77777777" w:rsidR="00120E52" w:rsidRPr="00675043" w:rsidRDefault="00120E52" w:rsidP="006F5563">
            <w:pPr>
              <w:rPr>
                <w:rFonts w:ascii="Arial" w:eastAsia="Times New Roman" w:hAnsi="Arial" w:cs="Arial"/>
                <w:sz w:val="16"/>
                <w:szCs w:val="16"/>
              </w:rPr>
            </w:pPr>
          </w:p>
          <w:p w14:paraId="55E7128F" w14:textId="77777777" w:rsidR="00120E52" w:rsidRPr="00675043" w:rsidRDefault="00120E52" w:rsidP="006F5563">
            <w:pPr>
              <w:rPr>
                <w:rFonts w:ascii="Arial" w:eastAsia="Times New Roman" w:hAnsi="Arial" w:cs="Arial"/>
                <w:sz w:val="16"/>
                <w:szCs w:val="16"/>
              </w:rPr>
            </w:pPr>
          </w:p>
          <w:p w14:paraId="1CBFDC35" w14:textId="77777777" w:rsidR="00120E52" w:rsidRPr="00675043" w:rsidRDefault="00120E52" w:rsidP="006F5563">
            <w:pPr>
              <w:rPr>
                <w:rFonts w:ascii="Arial" w:eastAsia="Times New Roman" w:hAnsi="Arial" w:cs="Arial"/>
                <w:sz w:val="16"/>
                <w:szCs w:val="16"/>
              </w:rPr>
            </w:pPr>
          </w:p>
          <w:p w14:paraId="076F9215" w14:textId="77777777" w:rsidR="00120E52" w:rsidRPr="00675043" w:rsidRDefault="00120E52" w:rsidP="006F5563">
            <w:pPr>
              <w:rPr>
                <w:rFonts w:ascii="Arial" w:eastAsia="Times New Roman" w:hAnsi="Arial" w:cs="Arial"/>
                <w:sz w:val="16"/>
                <w:szCs w:val="16"/>
              </w:rPr>
            </w:pPr>
          </w:p>
          <w:p w14:paraId="5E43E547" w14:textId="77777777" w:rsidR="00120E52" w:rsidRPr="00675043" w:rsidRDefault="00120E52" w:rsidP="006F5563">
            <w:pPr>
              <w:rPr>
                <w:rFonts w:ascii="Arial" w:eastAsia="Times New Roman" w:hAnsi="Arial" w:cs="Arial"/>
                <w:sz w:val="16"/>
                <w:szCs w:val="16"/>
              </w:rPr>
            </w:pPr>
          </w:p>
          <w:p w14:paraId="6DBFB0BA" w14:textId="77777777" w:rsidR="00120E52" w:rsidRPr="00675043" w:rsidRDefault="00120E52" w:rsidP="006F5563">
            <w:pPr>
              <w:rPr>
                <w:rFonts w:ascii="Arial" w:eastAsia="Times New Roman" w:hAnsi="Arial" w:cs="Arial"/>
                <w:sz w:val="16"/>
                <w:szCs w:val="16"/>
              </w:rPr>
            </w:pPr>
          </w:p>
          <w:p w14:paraId="6DEBCAE6" w14:textId="77777777" w:rsidR="00120E52" w:rsidRPr="00675043" w:rsidRDefault="00120E52" w:rsidP="006F5563">
            <w:pPr>
              <w:rPr>
                <w:rFonts w:ascii="Arial" w:eastAsia="Times New Roman" w:hAnsi="Arial" w:cs="Arial"/>
                <w:sz w:val="16"/>
                <w:szCs w:val="16"/>
              </w:rPr>
            </w:pPr>
            <w:r w:rsidRPr="00675043">
              <w:rPr>
                <w:rFonts w:ascii="Arial" w:eastAsia="Times New Roman" w:hAnsi="Arial" w:cs="Arial"/>
                <w:sz w:val="16"/>
                <w:szCs w:val="16"/>
              </w:rPr>
              <w:t>Inicio del contrato</w:t>
            </w:r>
          </w:p>
        </w:tc>
        <w:tc>
          <w:tcPr>
            <w:tcW w:w="610" w:type="dxa"/>
            <w:tcBorders>
              <w:top w:val="single" w:sz="4" w:space="0" w:color="auto"/>
              <w:left w:val="single" w:sz="4" w:space="0" w:color="auto"/>
              <w:bottom w:val="single" w:sz="4" w:space="0" w:color="auto"/>
              <w:right w:val="single" w:sz="4" w:space="0" w:color="auto"/>
            </w:tcBorders>
            <w:vAlign w:val="center"/>
            <w:hideMark/>
          </w:tcPr>
          <w:p w14:paraId="09D3D929" w14:textId="77777777" w:rsidR="00120E52" w:rsidRPr="00675043" w:rsidRDefault="00120E52" w:rsidP="006F5563">
            <w:pPr>
              <w:rPr>
                <w:rFonts w:ascii="Arial" w:eastAsia="Times New Roman" w:hAnsi="Arial" w:cs="Arial"/>
                <w:sz w:val="16"/>
                <w:szCs w:val="16"/>
              </w:rPr>
            </w:pPr>
          </w:p>
          <w:p w14:paraId="1F3EBA43" w14:textId="77777777" w:rsidR="00120E52" w:rsidRPr="00675043" w:rsidRDefault="00120E52" w:rsidP="006F5563">
            <w:pPr>
              <w:rPr>
                <w:rFonts w:ascii="Arial" w:eastAsia="Times New Roman" w:hAnsi="Arial" w:cs="Arial"/>
                <w:sz w:val="16"/>
                <w:szCs w:val="16"/>
              </w:rPr>
            </w:pPr>
          </w:p>
          <w:p w14:paraId="447C50F1" w14:textId="77777777" w:rsidR="00120E52" w:rsidRPr="00675043" w:rsidRDefault="00120E52" w:rsidP="006F5563">
            <w:pPr>
              <w:rPr>
                <w:rFonts w:ascii="Arial" w:eastAsia="Times New Roman" w:hAnsi="Arial" w:cs="Arial"/>
                <w:sz w:val="16"/>
                <w:szCs w:val="16"/>
              </w:rPr>
            </w:pPr>
          </w:p>
          <w:p w14:paraId="7039F4A8" w14:textId="77777777" w:rsidR="00120E52" w:rsidRPr="00675043" w:rsidRDefault="00120E52" w:rsidP="006F5563">
            <w:pPr>
              <w:rPr>
                <w:rFonts w:ascii="Arial" w:eastAsia="Times New Roman" w:hAnsi="Arial" w:cs="Arial"/>
                <w:sz w:val="16"/>
                <w:szCs w:val="16"/>
              </w:rPr>
            </w:pPr>
          </w:p>
          <w:p w14:paraId="7A6BB954" w14:textId="77777777" w:rsidR="00120E52" w:rsidRPr="00675043" w:rsidRDefault="00120E52" w:rsidP="006F5563">
            <w:pPr>
              <w:rPr>
                <w:rFonts w:ascii="Arial" w:eastAsia="Times New Roman" w:hAnsi="Arial" w:cs="Arial"/>
                <w:sz w:val="16"/>
                <w:szCs w:val="16"/>
              </w:rPr>
            </w:pPr>
          </w:p>
          <w:p w14:paraId="11B1C5BA" w14:textId="77777777" w:rsidR="00120E52" w:rsidRPr="00675043" w:rsidRDefault="00120E52" w:rsidP="006F5563">
            <w:pPr>
              <w:rPr>
                <w:rFonts w:ascii="Arial" w:eastAsia="Times New Roman" w:hAnsi="Arial" w:cs="Arial"/>
                <w:sz w:val="16"/>
                <w:szCs w:val="16"/>
              </w:rPr>
            </w:pPr>
          </w:p>
          <w:p w14:paraId="6BFB2DEF" w14:textId="77777777" w:rsidR="00120E52" w:rsidRPr="00675043" w:rsidRDefault="00120E52" w:rsidP="006F5563">
            <w:pPr>
              <w:rPr>
                <w:rFonts w:ascii="Arial" w:eastAsia="Times New Roman" w:hAnsi="Arial" w:cs="Arial"/>
                <w:sz w:val="16"/>
                <w:szCs w:val="16"/>
              </w:rPr>
            </w:pPr>
            <w:r w:rsidRPr="00675043">
              <w:rPr>
                <w:rFonts w:ascii="Arial" w:eastAsia="Times New Roman" w:hAnsi="Arial" w:cs="Arial"/>
                <w:sz w:val="16"/>
                <w:szCs w:val="16"/>
              </w:rPr>
              <w:t>Liquidación del contrato</w:t>
            </w:r>
          </w:p>
        </w:tc>
        <w:tc>
          <w:tcPr>
            <w:tcW w:w="521" w:type="dxa"/>
            <w:tcBorders>
              <w:top w:val="single" w:sz="4" w:space="0" w:color="auto"/>
              <w:left w:val="single" w:sz="4" w:space="0" w:color="auto"/>
              <w:bottom w:val="single" w:sz="4" w:space="0" w:color="auto"/>
              <w:right w:val="single" w:sz="4" w:space="0" w:color="auto"/>
            </w:tcBorders>
            <w:vAlign w:val="center"/>
            <w:hideMark/>
          </w:tcPr>
          <w:p w14:paraId="1E1E20F6" w14:textId="77777777" w:rsidR="00120E52" w:rsidRPr="00675043" w:rsidRDefault="00120E52" w:rsidP="006F5563">
            <w:pPr>
              <w:rPr>
                <w:rFonts w:ascii="Arial" w:eastAsia="Times New Roman" w:hAnsi="Arial" w:cs="Arial"/>
                <w:sz w:val="16"/>
                <w:szCs w:val="16"/>
              </w:rPr>
            </w:pPr>
          </w:p>
          <w:p w14:paraId="04E35004" w14:textId="77777777" w:rsidR="00120E52" w:rsidRPr="00675043" w:rsidRDefault="00120E52" w:rsidP="006F5563">
            <w:pPr>
              <w:rPr>
                <w:rFonts w:ascii="Arial" w:eastAsia="Times New Roman" w:hAnsi="Arial" w:cs="Arial"/>
                <w:sz w:val="16"/>
                <w:szCs w:val="16"/>
              </w:rPr>
            </w:pPr>
          </w:p>
          <w:p w14:paraId="1F816A58" w14:textId="77777777" w:rsidR="00120E52" w:rsidRPr="00675043" w:rsidRDefault="00120E52" w:rsidP="006F5563">
            <w:pPr>
              <w:rPr>
                <w:rFonts w:ascii="Arial" w:eastAsia="Times New Roman" w:hAnsi="Arial" w:cs="Arial"/>
                <w:sz w:val="16"/>
                <w:szCs w:val="16"/>
              </w:rPr>
            </w:pPr>
          </w:p>
          <w:p w14:paraId="42D970FC" w14:textId="77777777" w:rsidR="00120E52" w:rsidRPr="00675043" w:rsidRDefault="00120E52" w:rsidP="006F5563">
            <w:pPr>
              <w:rPr>
                <w:rFonts w:ascii="Arial" w:eastAsia="Times New Roman" w:hAnsi="Arial" w:cs="Arial"/>
                <w:sz w:val="16"/>
                <w:szCs w:val="16"/>
              </w:rPr>
            </w:pPr>
          </w:p>
          <w:p w14:paraId="2AD0442C" w14:textId="77777777" w:rsidR="00120E52" w:rsidRPr="00675043" w:rsidRDefault="00120E52" w:rsidP="006F5563">
            <w:pPr>
              <w:rPr>
                <w:rFonts w:ascii="Arial" w:eastAsia="Times New Roman" w:hAnsi="Arial" w:cs="Arial"/>
                <w:sz w:val="16"/>
                <w:szCs w:val="16"/>
              </w:rPr>
            </w:pPr>
          </w:p>
          <w:p w14:paraId="12D4108C" w14:textId="77777777" w:rsidR="00120E52" w:rsidRPr="00675043" w:rsidRDefault="00120E52" w:rsidP="006F5563">
            <w:pPr>
              <w:rPr>
                <w:rFonts w:ascii="Arial" w:eastAsia="Times New Roman" w:hAnsi="Arial" w:cs="Arial"/>
                <w:sz w:val="16"/>
                <w:szCs w:val="16"/>
              </w:rPr>
            </w:pPr>
            <w:r w:rsidRPr="00675043">
              <w:rPr>
                <w:rFonts w:ascii="Arial" w:eastAsia="Times New Roman" w:hAnsi="Arial" w:cs="Arial"/>
                <w:sz w:val="16"/>
                <w:szCs w:val="16"/>
              </w:rPr>
              <w:t>Revisión por parte del supervisor</w:t>
            </w:r>
          </w:p>
        </w:tc>
        <w:tc>
          <w:tcPr>
            <w:tcW w:w="809" w:type="dxa"/>
            <w:tcBorders>
              <w:top w:val="single" w:sz="4" w:space="0" w:color="auto"/>
              <w:left w:val="single" w:sz="4" w:space="0" w:color="auto"/>
              <w:bottom w:val="single" w:sz="4" w:space="0" w:color="auto"/>
              <w:right w:val="single" w:sz="4" w:space="0" w:color="auto"/>
            </w:tcBorders>
            <w:vAlign w:val="center"/>
            <w:hideMark/>
          </w:tcPr>
          <w:p w14:paraId="6C8B860D" w14:textId="77777777" w:rsidR="00120E52" w:rsidRPr="00675043" w:rsidRDefault="00120E52" w:rsidP="006F5563">
            <w:pPr>
              <w:rPr>
                <w:rFonts w:ascii="Arial" w:eastAsia="Times New Roman" w:hAnsi="Arial" w:cs="Arial"/>
                <w:sz w:val="16"/>
                <w:szCs w:val="16"/>
              </w:rPr>
            </w:pPr>
          </w:p>
          <w:p w14:paraId="3FA28D98" w14:textId="77777777" w:rsidR="00120E52" w:rsidRPr="00675043" w:rsidRDefault="00120E52" w:rsidP="006F5563">
            <w:pPr>
              <w:rPr>
                <w:rFonts w:ascii="Arial" w:eastAsia="Times New Roman" w:hAnsi="Arial" w:cs="Arial"/>
                <w:sz w:val="16"/>
                <w:szCs w:val="16"/>
              </w:rPr>
            </w:pPr>
          </w:p>
          <w:p w14:paraId="5A1ED736" w14:textId="77777777" w:rsidR="00120E52" w:rsidRPr="00675043" w:rsidRDefault="00120E52" w:rsidP="006F5563">
            <w:pPr>
              <w:rPr>
                <w:rFonts w:ascii="Arial" w:eastAsia="Times New Roman" w:hAnsi="Arial" w:cs="Arial"/>
                <w:sz w:val="16"/>
                <w:szCs w:val="16"/>
              </w:rPr>
            </w:pPr>
          </w:p>
          <w:p w14:paraId="6C330808" w14:textId="77777777" w:rsidR="00120E52" w:rsidRPr="00675043" w:rsidRDefault="00120E52" w:rsidP="006F5563">
            <w:pPr>
              <w:rPr>
                <w:rFonts w:ascii="Arial" w:eastAsia="Times New Roman" w:hAnsi="Arial" w:cs="Arial"/>
                <w:sz w:val="16"/>
                <w:szCs w:val="16"/>
              </w:rPr>
            </w:pPr>
          </w:p>
          <w:p w14:paraId="7CC81DCD" w14:textId="77777777" w:rsidR="00120E52" w:rsidRPr="00675043" w:rsidRDefault="00120E52" w:rsidP="006F5563">
            <w:pPr>
              <w:rPr>
                <w:rFonts w:ascii="Arial" w:eastAsia="Times New Roman" w:hAnsi="Arial" w:cs="Arial"/>
                <w:sz w:val="16"/>
                <w:szCs w:val="16"/>
              </w:rPr>
            </w:pPr>
          </w:p>
          <w:p w14:paraId="242C4E44" w14:textId="77777777" w:rsidR="00120E52" w:rsidRPr="00675043" w:rsidRDefault="00120E52" w:rsidP="006F5563">
            <w:pPr>
              <w:rPr>
                <w:rFonts w:ascii="Arial" w:eastAsia="Times New Roman" w:hAnsi="Arial" w:cs="Arial"/>
                <w:sz w:val="16"/>
                <w:szCs w:val="16"/>
              </w:rPr>
            </w:pPr>
            <w:r w:rsidRPr="00675043">
              <w:rPr>
                <w:rFonts w:ascii="Arial" w:eastAsia="Times New Roman" w:hAnsi="Arial" w:cs="Arial"/>
                <w:sz w:val="16"/>
                <w:szCs w:val="16"/>
              </w:rPr>
              <w:t>Durante la ejecución del contrato</w:t>
            </w:r>
          </w:p>
        </w:tc>
      </w:tr>
    </w:tbl>
    <w:p w14:paraId="28DECD52" w14:textId="77777777" w:rsidR="008D6022" w:rsidRPr="00E55042" w:rsidRDefault="008D6022" w:rsidP="001E10FC">
      <w:pPr>
        <w:spacing w:line="240" w:lineRule="auto"/>
        <w:rPr>
          <w:rFonts w:ascii="Arial" w:eastAsia="Times New Roman" w:hAnsi="Arial" w:cs="Arial"/>
          <w:color w:val="000000"/>
          <w:lang w:eastAsia="es-CO"/>
        </w:rPr>
      </w:pPr>
    </w:p>
    <w:sectPr w:rsidR="008D6022" w:rsidRPr="00E55042" w:rsidSect="000B7EDC">
      <w:pgSz w:w="12242" w:h="19442" w:code="26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1C240E" w14:textId="77777777" w:rsidR="00582809" w:rsidRDefault="00582809" w:rsidP="000A3982">
      <w:pPr>
        <w:spacing w:after="0" w:line="240" w:lineRule="auto"/>
      </w:pPr>
      <w:r>
        <w:separator/>
      </w:r>
    </w:p>
  </w:endnote>
  <w:endnote w:type="continuationSeparator" w:id="0">
    <w:p w14:paraId="41E24E0C" w14:textId="77777777" w:rsidR="00582809" w:rsidRDefault="00582809" w:rsidP="000A39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D893A0" w14:textId="77777777" w:rsidR="00582809" w:rsidRDefault="00582809" w:rsidP="000A3982">
      <w:pPr>
        <w:spacing w:after="0" w:line="240" w:lineRule="auto"/>
      </w:pPr>
      <w:r>
        <w:separator/>
      </w:r>
    </w:p>
  </w:footnote>
  <w:footnote w:type="continuationSeparator" w:id="0">
    <w:p w14:paraId="3289D601" w14:textId="77777777" w:rsidR="00582809" w:rsidRDefault="00582809" w:rsidP="000A39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576A5"/>
    <w:multiLevelType w:val="hybridMultilevel"/>
    <w:tmpl w:val="1A4659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4F02719"/>
    <w:multiLevelType w:val="multilevel"/>
    <w:tmpl w:val="2C6EDFAA"/>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2" w15:restartNumberingAfterBreak="0">
    <w:nsid w:val="066E4E0E"/>
    <w:multiLevelType w:val="hybridMultilevel"/>
    <w:tmpl w:val="2A1607DA"/>
    <w:lvl w:ilvl="0" w:tplc="8B6EA29A">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94C2342"/>
    <w:multiLevelType w:val="hybridMultilevel"/>
    <w:tmpl w:val="5C18BF2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D0C36F6"/>
    <w:multiLevelType w:val="hybridMultilevel"/>
    <w:tmpl w:val="EFF666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ED94751"/>
    <w:multiLevelType w:val="hybridMultilevel"/>
    <w:tmpl w:val="728E15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35B3959"/>
    <w:multiLevelType w:val="hybridMultilevel"/>
    <w:tmpl w:val="8D26668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15:restartNumberingAfterBreak="0">
    <w:nsid w:val="14954ACC"/>
    <w:multiLevelType w:val="hybridMultilevel"/>
    <w:tmpl w:val="792639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7747F16"/>
    <w:multiLevelType w:val="multilevel"/>
    <w:tmpl w:val="8098A8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BC57A8F"/>
    <w:multiLevelType w:val="hybridMultilevel"/>
    <w:tmpl w:val="4190C4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DA57A44"/>
    <w:multiLevelType w:val="hybridMultilevel"/>
    <w:tmpl w:val="AA8EA8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15C780A"/>
    <w:multiLevelType w:val="hybridMultilevel"/>
    <w:tmpl w:val="803278FE"/>
    <w:lvl w:ilvl="0" w:tplc="240A000F">
      <w:start w:val="1"/>
      <w:numFmt w:val="decimal"/>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2" w15:restartNumberingAfterBreak="0">
    <w:nsid w:val="282E1B00"/>
    <w:multiLevelType w:val="hybridMultilevel"/>
    <w:tmpl w:val="FEFC95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89518C5"/>
    <w:multiLevelType w:val="hybridMultilevel"/>
    <w:tmpl w:val="D7A8CD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AF64C39"/>
    <w:multiLevelType w:val="hybridMultilevel"/>
    <w:tmpl w:val="0A78F4D8"/>
    <w:lvl w:ilvl="0" w:tplc="8098B186">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B1A4175"/>
    <w:multiLevelType w:val="hybridMultilevel"/>
    <w:tmpl w:val="030412F0"/>
    <w:lvl w:ilvl="0" w:tplc="3514B7D6">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BD010C1"/>
    <w:multiLevelType w:val="hybridMultilevel"/>
    <w:tmpl w:val="E22EA2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C741708"/>
    <w:multiLevelType w:val="hybridMultilevel"/>
    <w:tmpl w:val="9BD85C20"/>
    <w:lvl w:ilvl="0" w:tplc="0C0A000D">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8" w15:restartNumberingAfterBreak="0">
    <w:nsid w:val="31496C0D"/>
    <w:multiLevelType w:val="hybridMultilevel"/>
    <w:tmpl w:val="EF38F4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2675E0F"/>
    <w:multiLevelType w:val="hybridMultilevel"/>
    <w:tmpl w:val="5B506B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8294B23"/>
    <w:multiLevelType w:val="hybridMultilevel"/>
    <w:tmpl w:val="8ACA0B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85313A3"/>
    <w:multiLevelType w:val="hybridMultilevel"/>
    <w:tmpl w:val="7E8AE0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3CF191B"/>
    <w:multiLevelType w:val="hybridMultilevel"/>
    <w:tmpl w:val="AF70D7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87C7DF8"/>
    <w:multiLevelType w:val="hybridMultilevel"/>
    <w:tmpl w:val="5186E33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4" w15:restartNumberingAfterBreak="0">
    <w:nsid w:val="48A3559D"/>
    <w:multiLevelType w:val="multilevel"/>
    <w:tmpl w:val="4CD4F9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80155AF"/>
    <w:multiLevelType w:val="hybridMultilevel"/>
    <w:tmpl w:val="A7447A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9EA233E"/>
    <w:multiLevelType w:val="hybridMultilevel"/>
    <w:tmpl w:val="88C0BB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B4D64EE"/>
    <w:multiLevelType w:val="hybridMultilevel"/>
    <w:tmpl w:val="824639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0C3758B"/>
    <w:multiLevelType w:val="hybridMultilevel"/>
    <w:tmpl w:val="4DBC9F7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C5264F6"/>
    <w:multiLevelType w:val="hybridMultilevel"/>
    <w:tmpl w:val="2018A3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E0C1DB5"/>
    <w:multiLevelType w:val="hybridMultilevel"/>
    <w:tmpl w:val="D564E8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47E5EA7"/>
    <w:multiLevelType w:val="hybridMultilevel"/>
    <w:tmpl w:val="8766B462"/>
    <w:lvl w:ilvl="0" w:tplc="0270F03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6F30C18"/>
    <w:multiLevelType w:val="hybridMultilevel"/>
    <w:tmpl w:val="4D38DE1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3" w15:restartNumberingAfterBreak="0">
    <w:nsid w:val="788E408C"/>
    <w:multiLevelType w:val="hybridMultilevel"/>
    <w:tmpl w:val="C4E88B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B1B7D76"/>
    <w:multiLevelType w:val="hybridMultilevel"/>
    <w:tmpl w:val="B31CC4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C173FB1"/>
    <w:multiLevelType w:val="hybridMultilevel"/>
    <w:tmpl w:val="66F085C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7C260156"/>
    <w:multiLevelType w:val="hybridMultilevel"/>
    <w:tmpl w:val="33DAA87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C5515D2"/>
    <w:multiLevelType w:val="hybridMultilevel"/>
    <w:tmpl w:val="F8B032B2"/>
    <w:lvl w:ilvl="0" w:tplc="6524B3BC">
      <w:start w:val="1"/>
      <w:numFmt w:val="upperLetter"/>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CDEEFD8"/>
    <w:multiLevelType w:val="hybridMultilevel"/>
    <w:tmpl w:val="876F4E5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7"/>
  </w:num>
  <w:num w:numId="2">
    <w:abstractNumId w:val="2"/>
  </w:num>
  <w:num w:numId="3">
    <w:abstractNumId w:val="9"/>
  </w:num>
  <w:num w:numId="4">
    <w:abstractNumId w:val="12"/>
  </w:num>
  <w:num w:numId="5">
    <w:abstractNumId w:val="31"/>
  </w:num>
  <w:num w:numId="6">
    <w:abstractNumId w:val="26"/>
  </w:num>
  <w:num w:numId="7">
    <w:abstractNumId w:val="38"/>
  </w:num>
  <w:num w:numId="8">
    <w:abstractNumId w:val="35"/>
  </w:num>
  <w:num w:numId="9">
    <w:abstractNumId w:val="3"/>
  </w:num>
  <w:num w:numId="10">
    <w:abstractNumId w:val="5"/>
  </w:num>
  <w:num w:numId="11">
    <w:abstractNumId w:val="18"/>
  </w:num>
  <w:num w:numId="12">
    <w:abstractNumId w:val="11"/>
  </w:num>
  <w:num w:numId="13">
    <w:abstractNumId w:val="37"/>
  </w:num>
  <w:num w:numId="14">
    <w:abstractNumId w:val="34"/>
  </w:num>
  <w:num w:numId="15">
    <w:abstractNumId w:val="22"/>
  </w:num>
  <w:num w:numId="16">
    <w:abstractNumId w:val="25"/>
  </w:num>
  <w:num w:numId="17">
    <w:abstractNumId w:val="7"/>
  </w:num>
  <w:num w:numId="18">
    <w:abstractNumId w:val="15"/>
  </w:num>
  <w:num w:numId="19">
    <w:abstractNumId w:val="13"/>
  </w:num>
  <w:num w:numId="20">
    <w:abstractNumId w:val="36"/>
  </w:num>
  <w:num w:numId="21">
    <w:abstractNumId w:val="27"/>
  </w:num>
  <w:num w:numId="22">
    <w:abstractNumId w:val="14"/>
  </w:num>
  <w:num w:numId="23">
    <w:abstractNumId w:val="1"/>
  </w:num>
  <w:num w:numId="24">
    <w:abstractNumId w:val="29"/>
  </w:num>
  <w:num w:numId="25">
    <w:abstractNumId w:val="4"/>
  </w:num>
  <w:num w:numId="26">
    <w:abstractNumId w:val="16"/>
  </w:num>
  <w:num w:numId="27">
    <w:abstractNumId w:val="21"/>
  </w:num>
  <w:num w:numId="28">
    <w:abstractNumId w:val="10"/>
  </w:num>
  <w:num w:numId="29">
    <w:abstractNumId w:val="32"/>
  </w:num>
  <w:num w:numId="30">
    <w:abstractNumId w:val="0"/>
  </w:num>
  <w:num w:numId="31">
    <w:abstractNumId w:val="33"/>
  </w:num>
  <w:num w:numId="32">
    <w:abstractNumId w:val="28"/>
  </w:num>
  <w:num w:numId="33">
    <w:abstractNumId w:val="6"/>
  </w:num>
  <w:num w:numId="34">
    <w:abstractNumId w:val="23"/>
  </w:num>
  <w:num w:numId="35">
    <w:abstractNumId w:val="19"/>
  </w:num>
  <w:num w:numId="36">
    <w:abstractNumId w:val="20"/>
  </w:num>
  <w:num w:numId="37">
    <w:abstractNumId w:val="30"/>
  </w:num>
  <w:num w:numId="38">
    <w:abstractNumId w:val="24"/>
  </w:num>
  <w:num w:numId="3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666C"/>
    <w:rsid w:val="00006149"/>
    <w:rsid w:val="00016C27"/>
    <w:rsid w:val="00020F94"/>
    <w:rsid w:val="00021627"/>
    <w:rsid w:val="000243BB"/>
    <w:rsid w:val="00031162"/>
    <w:rsid w:val="00040E25"/>
    <w:rsid w:val="00042005"/>
    <w:rsid w:val="00050B28"/>
    <w:rsid w:val="0005427D"/>
    <w:rsid w:val="00062024"/>
    <w:rsid w:val="0007446B"/>
    <w:rsid w:val="00077EBE"/>
    <w:rsid w:val="00083185"/>
    <w:rsid w:val="00085A8E"/>
    <w:rsid w:val="00092602"/>
    <w:rsid w:val="000934C4"/>
    <w:rsid w:val="000971B1"/>
    <w:rsid w:val="000A3982"/>
    <w:rsid w:val="000A4D01"/>
    <w:rsid w:val="000B51AC"/>
    <w:rsid w:val="000B7792"/>
    <w:rsid w:val="000B7EDC"/>
    <w:rsid w:val="000C0A02"/>
    <w:rsid w:val="000C3E91"/>
    <w:rsid w:val="000C52FE"/>
    <w:rsid w:val="000E1A11"/>
    <w:rsid w:val="000E2CBB"/>
    <w:rsid w:val="000F4A62"/>
    <w:rsid w:val="001165D5"/>
    <w:rsid w:val="0012089D"/>
    <w:rsid w:val="00120A21"/>
    <w:rsid w:val="00120E52"/>
    <w:rsid w:val="00121F5E"/>
    <w:rsid w:val="00126A80"/>
    <w:rsid w:val="00136AA2"/>
    <w:rsid w:val="00144224"/>
    <w:rsid w:val="00146B20"/>
    <w:rsid w:val="00160248"/>
    <w:rsid w:val="00163FD4"/>
    <w:rsid w:val="00171615"/>
    <w:rsid w:val="00192E72"/>
    <w:rsid w:val="0019396D"/>
    <w:rsid w:val="00195EDF"/>
    <w:rsid w:val="001A08CA"/>
    <w:rsid w:val="001B1312"/>
    <w:rsid w:val="001B5D24"/>
    <w:rsid w:val="001C4ED9"/>
    <w:rsid w:val="001D0217"/>
    <w:rsid w:val="001D240F"/>
    <w:rsid w:val="001E10FC"/>
    <w:rsid w:val="001F01F0"/>
    <w:rsid w:val="001F6F78"/>
    <w:rsid w:val="00202610"/>
    <w:rsid w:val="00205EB7"/>
    <w:rsid w:val="002157C7"/>
    <w:rsid w:val="0021722B"/>
    <w:rsid w:val="00217652"/>
    <w:rsid w:val="00221C66"/>
    <w:rsid w:val="00224669"/>
    <w:rsid w:val="002276D3"/>
    <w:rsid w:val="00234A8B"/>
    <w:rsid w:val="00243EFE"/>
    <w:rsid w:val="00245304"/>
    <w:rsid w:val="002616CF"/>
    <w:rsid w:val="00267341"/>
    <w:rsid w:val="0027677A"/>
    <w:rsid w:val="00280BEF"/>
    <w:rsid w:val="0028234E"/>
    <w:rsid w:val="00287DE9"/>
    <w:rsid w:val="002902B2"/>
    <w:rsid w:val="00292204"/>
    <w:rsid w:val="0029502C"/>
    <w:rsid w:val="00296D5D"/>
    <w:rsid w:val="002B061B"/>
    <w:rsid w:val="002B42CA"/>
    <w:rsid w:val="002B581A"/>
    <w:rsid w:val="002C0B4A"/>
    <w:rsid w:val="002C71E9"/>
    <w:rsid w:val="002E04B5"/>
    <w:rsid w:val="002F4395"/>
    <w:rsid w:val="002F658C"/>
    <w:rsid w:val="00300D12"/>
    <w:rsid w:val="00306869"/>
    <w:rsid w:val="00313FE4"/>
    <w:rsid w:val="00324511"/>
    <w:rsid w:val="00324524"/>
    <w:rsid w:val="003350F1"/>
    <w:rsid w:val="0033576B"/>
    <w:rsid w:val="00336891"/>
    <w:rsid w:val="003445A6"/>
    <w:rsid w:val="0034679E"/>
    <w:rsid w:val="0034789C"/>
    <w:rsid w:val="00352ED4"/>
    <w:rsid w:val="00360D35"/>
    <w:rsid w:val="00364353"/>
    <w:rsid w:val="00364D46"/>
    <w:rsid w:val="00367D51"/>
    <w:rsid w:val="003705CB"/>
    <w:rsid w:val="00372165"/>
    <w:rsid w:val="0037704E"/>
    <w:rsid w:val="00380151"/>
    <w:rsid w:val="003941C0"/>
    <w:rsid w:val="00394338"/>
    <w:rsid w:val="003A14B1"/>
    <w:rsid w:val="003A6B74"/>
    <w:rsid w:val="003B333B"/>
    <w:rsid w:val="003B788A"/>
    <w:rsid w:val="003C2525"/>
    <w:rsid w:val="003D0119"/>
    <w:rsid w:val="003E4E05"/>
    <w:rsid w:val="003E6A82"/>
    <w:rsid w:val="003F4668"/>
    <w:rsid w:val="003F5A48"/>
    <w:rsid w:val="00403558"/>
    <w:rsid w:val="00403A5C"/>
    <w:rsid w:val="00412F95"/>
    <w:rsid w:val="0044177C"/>
    <w:rsid w:val="00442255"/>
    <w:rsid w:val="0044382C"/>
    <w:rsid w:val="004468B5"/>
    <w:rsid w:val="004524AD"/>
    <w:rsid w:val="00467D0F"/>
    <w:rsid w:val="00473E85"/>
    <w:rsid w:val="004778DC"/>
    <w:rsid w:val="00491588"/>
    <w:rsid w:val="00492ABA"/>
    <w:rsid w:val="0049688D"/>
    <w:rsid w:val="004B15BF"/>
    <w:rsid w:val="004C4425"/>
    <w:rsid w:val="004E0B2F"/>
    <w:rsid w:val="004E60EB"/>
    <w:rsid w:val="004E6A85"/>
    <w:rsid w:val="004F2566"/>
    <w:rsid w:val="004F4FBE"/>
    <w:rsid w:val="005273C2"/>
    <w:rsid w:val="00530FE3"/>
    <w:rsid w:val="00531E75"/>
    <w:rsid w:val="005355CE"/>
    <w:rsid w:val="0054705C"/>
    <w:rsid w:val="00550DAE"/>
    <w:rsid w:val="005541A5"/>
    <w:rsid w:val="00567980"/>
    <w:rsid w:val="00567B59"/>
    <w:rsid w:val="005709C3"/>
    <w:rsid w:val="00573590"/>
    <w:rsid w:val="00582809"/>
    <w:rsid w:val="00583B66"/>
    <w:rsid w:val="00586984"/>
    <w:rsid w:val="00593381"/>
    <w:rsid w:val="005A2328"/>
    <w:rsid w:val="005A3DA2"/>
    <w:rsid w:val="005B1211"/>
    <w:rsid w:val="005B2ED3"/>
    <w:rsid w:val="005B3DC9"/>
    <w:rsid w:val="005B426D"/>
    <w:rsid w:val="005B57DC"/>
    <w:rsid w:val="005C705F"/>
    <w:rsid w:val="005D2548"/>
    <w:rsid w:val="005D58B1"/>
    <w:rsid w:val="005D6A10"/>
    <w:rsid w:val="005D6EAA"/>
    <w:rsid w:val="005F2797"/>
    <w:rsid w:val="00606AC8"/>
    <w:rsid w:val="006108A2"/>
    <w:rsid w:val="00610D3B"/>
    <w:rsid w:val="006177A6"/>
    <w:rsid w:val="00620000"/>
    <w:rsid w:val="006201CF"/>
    <w:rsid w:val="006262E6"/>
    <w:rsid w:val="0064161D"/>
    <w:rsid w:val="00651AD0"/>
    <w:rsid w:val="00652B7B"/>
    <w:rsid w:val="006559BA"/>
    <w:rsid w:val="0066314B"/>
    <w:rsid w:val="00666438"/>
    <w:rsid w:val="0066773B"/>
    <w:rsid w:val="00675043"/>
    <w:rsid w:val="006753A9"/>
    <w:rsid w:val="0068170C"/>
    <w:rsid w:val="006919F6"/>
    <w:rsid w:val="00692083"/>
    <w:rsid w:val="006A0495"/>
    <w:rsid w:val="006B0E8F"/>
    <w:rsid w:val="006B6BBA"/>
    <w:rsid w:val="006C04F3"/>
    <w:rsid w:val="006C0899"/>
    <w:rsid w:val="006C2B7B"/>
    <w:rsid w:val="006D0994"/>
    <w:rsid w:val="006D33A9"/>
    <w:rsid w:val="006D5548"/>
    <w:rsid w:val="006D590E"/>
    <w:rsid w:val="006E2657"/>
    <w:rsid w:val="006E6161"/>
    <w:rsid w:val="006E68AD"/>
    <w:rsid w:val="006F3180"/>
    <w:rsid w:val="006F34EB"/>
    <w:rsid w:val="006F5563"/>
    <w:rsid w:val="007063DD"/>
    <w:rsid w:val="007317C9"/>
    <w:rsid w:val="007324B7"/>
    <w:rsid w:val="00732D37"/>
    <w:rsid w:val="00733FB8"/>
    <w:rsid w:val="0074164A"/>
    <w:rsid w:val="007418F1"/>
    <w:rsid w:val="0075522A"/>
    <w:rsid w:val="00755CF3"/>
    <w:rsid w:val="007803AA"/>
    <w:rsid w:val="007820C3"/>
    <w:rsid w:val="00791F20"/>
    <w:rsid w:val="007A0292"/>
    <w:rsid w:val="007C09C9"/>
    <w:rsid w:val="007E37AA"/>
    <w:rsid w:val="007E6BE4"/>
    <w:rsid w:val="007F12E2"/>
    <w:rsid w:val="007F137A"/>
    <w:rsid w:val="007F2253"/>
    <w:rsid w:val="007F2DD4"/>
    <w:rsid w:val="007F7B08"/>
    <w:rsid w:val="00806BEC"/>
    <w:rsid w:val="008168C3"/>
    <w:rsid w:val="00826E97"/>
    <w:rsid w:val="00830BA6"/>
    <w:rsid w:val="008351C8"/>
    <w:rsid w:val="0083711D"/>
    <w:rsid w:val="008514EE"/>
    <w:rsid w:val="00851880"/>
    <w:rsid w:val="00857741"/>
    <w:rsid w:val="008640CD"/>
    <w:rsid w:val="00873AD7"/>
    <w:rsid w:val="0087732E"/>
    <w:rsid w:val="00882DDB"/>
    <w:rsid w:val="00885BA3"/>
    <w:rsid w:val="00885F1D"/>
    <w:rsid w:val="00891908"/>
    <w:rsid w:val="00893A67"/>
    <w:rsid w:val="008A59C2"/>
    <w:rsid w:val="008A687A"/>
    <w:rsid w:val="008B1DA4"/>
    <w:rsid w:val="008B1EA4"/>
    <w:rsid w:val="008B35D2"/>
    <w:rsid w:val="008C1703"/>
    <w:rsid w:val="008C5DB8"/>
    <w:rsid w:val="008C7592"/>
    <w:rsid w:val="008D3C7A"/>
    <w:rsid w:val="008D4C5C"/>
    <w:rsid w:val="008D6022"/>
    <w:rsid w:val="008E1899"/>
    <w:rsid w:val="008E391F"/>
    <w:rsid w:val="008E4CE2"/>
    <w:rsid w:val="008E4EE0"/>
    <w:rsid w:val="008F3D51"/>
    <w:rsid w:val="00913945"/>
    <w:rsid w:val="009171BE"/>
    <w:rsid w:val="00933C5E"/>
    <w:rsid w:val="0093759D"/>
    <w:rsid w:val="0094052D"/>
    <w:rsid w:val="009420A4"/>
    <w:rsid w:val="009457A2"/>
    <w:rsid w:val="00946D70"/>
    <w:rsid w:val="00954555"/>
    <w:rsid w:val="009639B3"/>
    <w:rsid w:val="00964582"/>
    <w:rsid w:val="00983E2F"/>
    <w:rsid w:val="00984323"/>
    <w:rsid w:val="00986119"/>
    <w:rsid w:val="009928C8"/>
    <w:rsid w:val="00994DB4"/>
    <w:rsid w:val="009A08D0"/>
    <w:rsid w:val="009A0A13"/>
    <w:rsid w:val="009B2363"/>
    <w:rsid w:val="009B499F"/>
    <w:rsid w:val="009C2EB6"/>
    <w:rsid w:val="009C4199"/>
    <w:rsid w:val="009C6929"/>
    <w:rsid w:val="009D0F95"/>
    <w:rsid w:val="009D2F19"/>
    <w:rsid w:val="009E7B5F"/>
    <w:rsid w:val="009F0BFD"/>
    <w:rsid w:val="009F20FF"/>
    <w:rsid w:val="009F7B2A"/>
    <w:rsid w:val="00A03A6B"/>
    <w:rsid w:val="00A10202"/>
    <w:rsid w:val="00A102D3"/>
    <w:rsid w:val="00A13210"/>
    <w:rsid w:val="00A31B8D"/>
    <w:rsid w:val="00A41AEF"/>
    <w:rsid w:val="00A6090F"/>
    <w:rsid w:val="00A61136"/>
    <w:rsid w:val="00A62B70"/>
    <w:rsid w:val="00A63CCB"/>
    <w:rsid w:val="00A64627"/>
    <w:rsid w:val="00A65E8D"/>
    <w:rsid w:val="00A766E7"/>
    <w:rsid w:val="00A81DAE"/>
    <w:rsid w:val="00A82F67"/>
    <w:rsid w:val="00A920D6"/>
    <w:rsid w:val="00A9478F"/>
    <w:rsid w:val="00AB57D9"/>
    <w:rsid w:val="00AC4300"/>
    <w:rsid w:val="00AD42E0"/>
    <w:rsid w:val="00AE41F9"/>
    <w:rsid w:val="00AF1379"/>
    <w:rsid w:val="00AF1D65"/>
    <w:rsid w:val="00AF3115"/>
    <w:rsid w:val="00B252A0"/>
    <w:rsid w:val="00B26055"/>
    <w:rsid w:val="00B30015"/>
    <w:rsid w:val="00B41DD3"/>
    <w:rsid w:val="00B4233E"/>
    <w:rsid w:val="00B4257E"/>
    <w:rsid w:val="00B44E89"/>
    <w:rsid w:val="00B47583"/>
    <w:rsid w:val="00B47AD3"/>
    <w:rsid w:val="00B54D4A"/>
    <w:rsid w:val="00B55B0B"/>
    <w:rsid w:val="00B57305"/>
    <w:rsid w:val="00B66382"/>
    <w:rsid w:val="00B700F6"/>
    <w:rsid w:val="00B7666C"/>
    <w:rsid w:val="00B8753E"/>
    <w:rsid w:val="00B87970"/>
    <w:rsid w:val="00B90D36"/>
    <w:rsid w:val="00BA1B57"/>
    <w:rsid w:val="00BA5807"/>
    <w:rsid w:val="00BA753A"/>
    <w:rsid w:val="00BB2ACA"/>
    <w:rsid w:val="00BB4DD0"/>
    <w:rsid w:val="00BD0F2D"/>
    <w:rsid w:val="00BD176C"/>
    <w:rsid w:val="00BD4E5E"/>
    <w:rsid w:val="00BD6CE8"/>
    <w:rsid w:val="00BE14B2"/>
    <w:rsid w:val="00BF4EC7"/>
    <w:rsid w:val="00C022AD"/>
    <w:rsid w:val="00C03978"/>
    <w:rsid w:val="00C0419A"/>
    <w:rsid w:val="00C049EB"/>
    <w:rsid w:val="00C12A9E"/>
    <w:rsid w:val="00C27BA2"/>
    <w:rsid w:val="00C31038"/>
    <w:rsid w:val="00C354D8"/>
    <w:rsid w:val="00C4299D"/>
    <w:rsid w:val="00C53386"/>
    <w:rsid w:val="00C55901"/>
    <w:rsid w:val="00C6114C"/>
    <w:rsid w:val="00C62315"/>
    <w:rsid w:val="00C62F21"/>
    <w:rsid w:val="00C66AC1"/>
    <w:rsid w:val="00C70AAB"/>
    <w:rsid w:val="00C86BA2"/>
    <w:rsid w:val="00C87550"/>
    <w:rsid w:val="00C91CD6"/>
    <w:rsid w:val="00C94050"/>
    <w:rsid w:val="00CB105B"/>
    <w:rsid w:val="00CB5652"/>
    <w:rsid w:val="00CC7D11"/>
    <w:rsid w:val="00CD0B1C"/>
    <w:rsid w:val="00CD402A"/>
    <w:rsid w:val="00CE0425"/>
    <w:rsid w:val="00D156F0"/>
    <w:rsid w:val="00D2348F"/>
    <w:rsid w:val="00D265AB"/>
    <w:rsid w:val="00D3211B"/>
    <w:rsid w:val="00D52184"/>
    <w:rsid w:val="00D521D8"/>
    <w:rsid w:val="00D55227"/>
    <w:rsid w:val="00D63BEB"/>
    <w:rsid w:val="00D77F67"/>
    <w:rsid w:val="00D838F0"/>
    <w:rsid w:val="00D87CA1"/>
    <w:rsid w:val="00D941CF"/>
    <w:rsid w:val="00D953FE"/>
    <w:rsid w:val="00DA0259"/>
    <w:rsid w:val="00DA764C"/>
    <w:rsid w:val="00DB122A"/>
    <w:rsid w:val="00DB74E1"/>
    <w:rsid w:val="00DC4477"/>
    <w:rsid w:val="00DC6924"/>
    <w:rsid w:val="00DC6B9F"/>
    <w:rsid w:val="00DD0D77"/>
    <w:rsid w:val="00DD1E54"/>
    <w:rsid w:val="00DD2A6B"/>
    <w:rsid w:val="00E13FF1"/>
    <w:rsid w:val="00E21EFB"/>
    <w:rsid w:val="00E242CF"/>
    <w:rsid w:val="00E24C81"/>
    <w:rsid w:val="00E43704"/>
    <w:rsid w:val="00E471F7"/>
    <w:rsid w:val="00E50227"/>
    <w:rsid w:val="00E55042"/>
    <w:rsid w:val="00E645E5"/>
    <w:rsid w:val="00E66D89"/>
    <w:rsid w:val="00E7066D"/>
    <w:rsid w:val="00E73411"/>
    <w:rsid w:val="00E74AA4"/>
    <w:rsid w:val="00E843B4"/>
    <w:rsid w:val="00E918E0"/>
    <w:rsid w:val="00E927D1"/>
    <w:rsid w:val="00E92CDC"/>
    <w:rsid w:val="00E95124"/>
    <w:rsid w:val="00EA1283"/>
    <w:rsid w:val="00EA6BE6"/>
    <w:rsid w:val="00EB46E5"/>
    <w:rsid w:val="00ED1CE5"/>
    <w:rsid w:val="00EE79C0"/>
    <w:rsid w:val="00EF0934"/>
    <w:rsid w:val="00EF67E7"/>
    <w:rsid w:val="00F0167F"/>
    <w:rsid w:val="00F03E69"/>
    <w:rsid w:val="00F23D69"/>
    <w:rsid w:val="00F54BE0"/>
    <w:rsid w:val="00F6106B"/>
    <w:rsid w:val="00F62CA3"/>
    <w:rsid w:val="00F72912"/>
    <w:rsid w:val="00F75585"/>
    <w:rsid w:val="00F824E4"/>
    <w:rsid w:val="00F91413"/>
    <w:rsid w:val="00FB10E1"/>
    <w:rsid w:val="00FC0715"/>
    <w:rsid w:val="00FC3118"/>
    <w:rsid w:val="00FD1ADF"/>
    <w:rsid w:val="00FD5506"/>
    <w:rsid w:val="00FD63F3"/>
    <w:rsid w:val="00FF2EF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47F6B9D"/>
  <w15:chartTrackingRefBased/>
  <w15:docId w15:val="{B2B46ECF-D340-48FB-94C6-F7241077B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uiPriority w:val="9"/>
    <w:qFormat/>
    <w:rsid w:val="00C62315"/>
    <w:pPr>
      <w:keepNext/>
      <w:numPr>
        <w:numId w:val="23"/>
      </w:numPr>
      <w:spacing w:before="240" w:after="60" w:line="240" w:lineRule="auto"/>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C62315"/>
    <w:pPr>
      <w:keepNext/>
      <w:numPr>
        <w:ilvl w:val="1"/>
        <w:numId w:val="23"/>
      </w:numPr>
      <w:spacing w:before="240" w:after="60" w:line="240" w:lineRule="auto"/>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C62315"/>
    <w:pPr>
      <w:keepNext/>
      <w:numPr>
        <w:ilvl w:val="2"/>
        <w:numId w:val="23"/>
      </w:numPr>
      <w:spacing w:before="240" w:after="60" w:line="240" w:lineRule="auto"/>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C62315"/>
    <w:pPr>
      <w:keepNext/>
      <w:numPr>
        <w:ilvl w:val="3"/>
        <w:numId w:val="23"/>
      </w:numPr>
      <w:spacing w:before="240" w:after="60" w:line="240" w:lineRule="auto"/>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C62315"/>
    <w:pPr>
      <w:numPr>
        <w:ilvl w:val="4"/>
        <w:numId w:val="23"/>
      </w:numPr>
      <w:spacing w:before="240" w:after="60" w:line="240" w:lineRule="auto"/>
      <w:outlineLvl w:val="4"/>
    </w:pPr>
    <w:rPr>
      <w:rFonts w:eastAsiaTheme="minorEastAsia"/>
      <w:b/>
      <w:bCs/>
      <w:i/>
      <w:iCs/>
      <w:sz w:val="26"/>
      <w:szCs w:val="26"/>
      <w:lang w:val="en-US"/>
    </w:rPr>
  </w:style>
  <w:style w:type="paragraph" w:styleId="Ttulo6">
    <w:name w:val="heading 6"/>
    <w:basedOn w:val="Normal"/>
    <w:next w:val="Normal"/>
    <w:link w:val="Ttulo6Car"/>
    <w:qFormat/>
    <w:rsid w:val="00C62315"/>
    <w:pPr>
      <w:numPr>
        <w:ilvl w:val="5"/>
        <w:numId w:val="23"/>
      </w:numPr>
      <w:spacing w:before="240" w:after="60" w:line="240" w:lineRule="auto"/>
      <w:outlineLvl w:val="5"/>
    </w:pPr>
    <w:rPr>
      <w:rFonts w:ascii="Times New Roman" w:eastAsia="Times New Roman" w:hAnsi="Times New Roman" w:cs="Times New Roman"/>
      <w:b/>
      <w:bCs/>
      <w:lang w:val="en-US"/>
    </w:rPr>
  </w:style>
  <w:style w:type="paragraph" w:styleId="Ttulo7">
    <w:name w:val="heading 7"/>
    <w:basedOn w:val="Normal"/>
    <w:next w:val="Normal"/>
    <w:link w:val="Ttulo7Car"/>
    <w:uiPriority w:val="9"/>
    <w:semiHidden/>
    <w:unhideWhenUsed/>
    <w:qFormat/>
    <w:rsid w:val="00C62315"/>
    <w:pPr>
      <w:numPr>
        <w:ilvl w:val="6"/>
        <w:numId w:val="23"/>
      </w:numPr>
      <w:spacing w:before="240" w:after="60" w:line="240" w:lineRule="auto"/>
      <w:outlineLvl w:val="6"/>
    </w:pPr>
    <w:rPr>
      <w:rFonts w:eastAsiaTheme="minorEastAsia"/>
      <w:sz w:val="24"/>
      <w:szCs w:val="24"/>
      <w:lang w:val="en-US"/>
    </w:rPr>
  </w:style>
  <w:style w:type="paragraph" w:styleId="Ttulo8">
    <w:name w:val="heading 8"/>
    <w:basedOn w:val="Normal"/>
    <w:next w:val="Normal"/>
    <w:link w:val="Ttulo8Car"/>
    <w:uiPriority w:val="9"/>
    <w:semiHidden/>
    <w:unhideWhenUsed/>
    <w:qFormat/>
    <w:rsid w:val="00C62315"/>
    <w:pPr>
      <w:numPr>
        <w:ilvl w:val="7"/>
        <w:numId w:val="23"/>
      </w:numPr>
      <w:spacing w:before="240" w:after="60" w:line="240" w:lineRule="auto"/>
      <w:outlineLvl w:val="7"/>
    </w:pPr>
    <w:rPr>
      <w:rFonts w:eastAsiaTheme="minorEastAsia"/>
      <w:i/>
      <w:iCs/>
      <w:sz w:val="24"/>
      <w:szCs w:val="24"/>
      <w:lang w:val="en-US"/>
    </w:rPr>
  </w:style>
  <w:style w:type="paragraph" w:styleId="Ttulo9">
    <w:name w:val="heading 9"/>
    <w:basedOn w:val="Normal"/>
    <w:next w:val="Normal"/>
    <w:link w:val="Ttulo9Car"/>
    <w:uiPriority w:val="9"/>
    <w:semiHidden/>
    <w:unhideWhenUsed/>
    <w:qFormat/>
    <w:rsid w:val="00C62315"/>
    <w:pPr>
      <w:numPr>
        <w:ilvl w:val="8"/>
        <w:numId w:val="23"/>
      </w:numPr>
      <w:spacing w:before="240" w:after="60" w:line="240" w:lineRule="auto"/>
      <w:outlineLvl w:val="8"/>
    </w:pPr>
    <w:rPr>
      <w:rFonts w:asciiTheme="majorHAnsi" w:eastAsiaTheme="majorEastAsia" w:hAnsiTheme="majorHAnsi" w:cstheme="majorBidi"/>
      <w:lang w:val="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B7666C"/>
    <w:pPr>
      <w:autoSpaceDE w:val="0"/>
      <w:autoSpaceDN w:val="0"/>
      <w:adjustRightInd w:val="0"/>
      <w:spacing w:after="0" w:line="240" w:lineRule="auto"/>
    </w:pPr>
    <w:rPr>
      <w:rFonts w:ascii="Arial" w:hAnsi="Arial" w:cs="Arial"/>
      <w:color w:val="000000"/>
      <w:sz w:val="24"/>
      <w:szCs w:val="24"/>
    </w:rPr>
  </w:style>
  <w:style w:type="paragraph" w:styleId="Prrafodelista">
    <w:name w:val="List Paragraph"/>
    <w:aliases w:val="Párrafo de lista4,Cuadrícula media 1 - Énfasis 21,Betulia Título 1,VIÑETA,VIÑETAS,Viñetas,Flor,Bolita,b1,Párrafo de lista7,Párrafo de lista71,LISTA,Ha,titulo,列出段落,List Paragraph1,NORMAL,Párrafo de lista21,BOLA,HOJA,lp1,Resume Title"/>
    <w:basedOn w:val="Normal"/>
    <w:link w:val="PrrafodelistaCar"/>
    <w:uiPriority w:val="34"/>
    <w:qFormat/>
    <w:rsid w:val="00B7666C"/>
    <w:pPr>
      <w:spacing w:after="200" w:line="276" w:lineRule="auto"/>
      <w:ind w:left="720"/>
      <w:contextualSpacing/>
    </w:pPr>
  </w:style>
  <w:style w:type="character" w:customStyle="1" w:styleId="PrrafodelistaCar">
    <w:name w:val="Párrafo de lista Car"/>
    <w:aliases w:val="Párrafo de lista4 Car,Cuadrícula media 1 - Énfasis 21 Car,Betulia Título 1 Car,VIÑETA Car,VIÑETAS Car,Viñetas Car,Flor Car,Bolita Car,b1 Car,Párrafo de lista7 Car,Párrafo de lista71 Car,LISTA Car,Ha Car,titulo Car,列出段落 Car,BOLA Car"/>
    <w:basedOn w:val="Fuentedeprrafopredeter"/>
    <w:link w:val="Prrafodelista"/>
    <w:uiPriority w:val="34"/>
    <w:qFormat/>
    <w:locked/>
    <w:rsid w:val="00B7666C"/>
  </w:style>
  <w:style w:type="paragraph" w:styleId="Textodeglobo">
    <w:name w:val="Balloon Text"/>
    <w:basedOn w:val="Normal"/>
    <w:link w:val="TextodegloboCar"/>
    <w:uiPriority w:val="99"/>
    <w:semiHidden/>
    <w:unhideWhenUsed/>
    <w:rsid w:val="00A41AE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41AEF"/>
    <w:rPr>
      <w:rFonts w:ascii="Segoe UI" w:hAnsi="Segoe UI" w:cs="Segoe UI"/>
      <w:sz w:val="18"/>
      <w:szCs w:val="18"/>
    </w:rPr>
  </w:style>
  <w:style w:type="table" w:styleId="Tablaconcuadrcula">
    <w:name w:val="Table Grid"/>
    <w:basedOn w:val="Tablanormal"/>
    <w:rsid w:val="002673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766E7"/>
    <w:rPr>
      <w:color w:val="0563C1"/>
      <w:u w:val="single"/>
    </w:rPr>
  </w:style>
  <w:style w:type="character" w:styleId="Hipervnculovisitado">
    <w:name w:val="FollowedHyperlink"/>
    <w:basedOn w:val="Fuentedeprrafopredeter"/>
    <w:uiPriority w:val="99"/>
    <w:semiHidden/>
    <w:unhideWhenUsed/>
    <w:rsid w:val="00A766E7"/>
    <w:rPr>
      <w:color w:val="954F72"/>
      <w:u w:val="single"/>
    </w:rPr>
  </w:style>
  <w:style w:type="paragraph" w:customStyle="1" w:styleId="xl65">
    <w:name w:val="xl65"/>
    <w:basedOn w:val="Normal"/>
    <w:rsid w:val="00A766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66">
    <w:name w:val="xl66"/>
    <w:basedOn w:val="Normal"/>
    <w:rsid w:val="00A766E7"/>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67">
    <w:name w:val="xl67"/>
    <w:basedOn w:val="Normal"/>
    <w:rsid w:val="00A766E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68">
    <w:name w:val="xl68"/>
    <w:basedOn w:val="Normal"/>
    <w:rsid w:val="00A766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69">
    <w:name w:val="xl69"/>
    <w:basedOn w:val="Normal"/>
    <w:rsid w:val="00A766E7"/>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0">
    <w:name w:val="xl70"/>
    <w:basedOn w:val="Normal"/>
    <w:rsid w:val="00A766E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1">
    <w:name w:val="xl71"/>
    <w:basedOn w:val="Normal"/>
    <w:rsid w:val="00A766E7"/>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2">
    <w:name w:val="xl72"/>
    <w:basedOn w:val="Normal"/>
    <w:rsid w:val="00A766E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3">
    <w:name w:val="xl73"/>
    <w:basedOn w:val="Normal"/>
    <w:rsid w:val="00A766E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4">
    <w:name w:val="xl74"/>
    <w:basedOn w:val="Normal"/>
    <w:rsid w:val="00A766E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5">
    <w:name w:val="xl75"/>
    <w:basedOn w:val="Normal"/>
    <w:rsid w:val="00A766E7"/>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6">
    <w:name w:val="xl76"/>
    <w:basedOn w:val="Normal"/>
    <w:rsid w:val="00A766E7"/>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7">
    <w:name w:val="xl77"/>
    <w:basedOn w:val="Normal"/>
    <w:rsid w:val="00A766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8">
    <w:name w:val="xl78"/>
    <w:basedOn w:val="Normal"/>
    <w:rsid w:val="00A766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9">
    <w:name w:val="xl79"/>
    <w:basedOn w:val="Normal"/>
    <w:rsid w:val="00A766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0">
    <w:name w:val="xl80"/>
    <w:basedOn w:val="Normal"/>
    <w:rsid w:val="00A766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1">
    <w:name w:val="xl81"/>
    <w:basedOn w:val="Normal"/>
    <w:rsid w:val="00A766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2">
    <w:name w:val="xl82"/>
    <w:basedOn w:val="Normal"/>
    <w:rsid w:val="00A766E7"/>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3">
    <w:name w:val="xl83"/>
    <w:basedOn w:val="Normal"/>
    <w:rsid w:val="00A766E7"/>
    <w:pPr>
      <w:pBdr>
        <w:top w:val="single" w:sz="4" w:space="0" w:color="auto"/>
        <w:left w:val="single" w:sz="4" w:space="0" w:color="auto"/>
        <w:bottom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4">
    <w:name w:val="xl84"/>
    <w:basedOn w:val="Normal"/>
    <w:rsid w:val="00A766E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5">
    <w:name w:val="xl85"/>
    <w:basedOn w:val="Normal"/>
    <w:rsid w:val="00A766E7"/>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86">
    <w:name w:val="xl86"/>
    <w:basedOn w:val="Normal"/>
    <w:rsid w:val="00A766E7"/>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87">
    <w:name w:val="xl87"/>
    <w:basedOn w:val="Normal"/>
    <w:rsid w:val="00A766E7"/>
    <w:pPr>
      <w:pBdr>
        <w:top w:val="single" w:sz="8" w:space="0" w:color="auto"/>
        <w:left w:val="single" w:sz="8" w:space="0" w:color="auto"/>
        <w:bottom w:val="single" w:sz="4" w:space="0" w:color="auto"/>
        <w:right w:val="single" w:sz="4" w:space="0" w:color="auto"/>
      </w:pBdr>
      <w:shd w:val="clear" w:color="000000" w:fill="9BC2E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8">
    <w:name w:val="xl88"/>
    <w:basedOn w:val="Normal"/>
    <w:rsid w:val="00A766E7"/>
    <w:pPr>
      <w:pBdr>
        <w:top w:val="single" w:sz="8" w:space="0" w:color="auto"/>
        <w:left w:val="single" w:sz="4" w:space="0" w:color="auto"/>
        <w:bottom w:val="single" w:sz="4" w:space="0" w:color="auto"/>
        <w:right w:val="single" w:sz="4" w:space="0" w:color="auto"/>
      </w:pBdr>
      <w:shd w:val="clear" w:color="000000" w:fill="9BC2E6"/>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89">
    <w:name w:val="xl89"/>
    <w:basedOn w:val="Normal"/>
    <w:rsid w:val="00A766E7"/>
    <w:pPr>
      <w:pBdr>
        <w:top w:val="single" w:sz="8" w:space="0" w:color="auto"/>
        <w:left w:val="single" w:sz="4" w:space="0" w:color="auto"/>
        <w:bottom w:val="single" w:sz="4" w:space="0" w:color="auto"/>
        <w:right w:val="single" w:sz="4" w:space="0" w:color="auto"/>
      </w:pBdr>
      <w:shd w:val="clear" w:color="000000" w:fill="9BC2E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90">
    <w:name w:val="xl90"/>
    <w:basedOn w:val="Normal"/>
    <w:rsid w:val="00A766E7"/>
    <w:pPr>
      <w:pBdr>
        <w:top w:val="single" w:sz="8" w:space="0" w:color="auto"/>
        <w:left w:val="single" w:sz="4" w:space="0" w:color="auto"/>
        <w:bottom w:val="single" w:sz="4" w:space="0" w:color="auto"/>
        <w:right w:val="single" w:sz="4" w:space="0" w:color="auto"/>
      </w:pBdr>
      <w:shd w:val="clear" w:color="000000" w:fill="9BC2E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91">
    <w:name w:val="xl91"/>
    <w:basedOn w:val="Normal"/>
    <w:rsid w:val="00A766E7"/>
    <w:pPr>
      <w:pBdr>
        <w:top w:val="single" w:sz="8" w:space="0" w:color="auto"/>
        <w:left w:val="single" w:sz="4" w:space="0" w:color="auto"/>
        <w:bottom w:val="single" w:sz="4" w:space="0" w:color="auto"/>
        <w:right w:val="single" w:sz="8" w:space="0" w:color="auto"/>
      </w:pBdr>
      <w:shd w:val="clear" w:color="000000" w:fill="9BC2E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styleId="Encabezado">
    <w:name w:val="header"/>
    <w:basedOn w:val="Normal"/>
    <w:link w:val="EncabezadoCar"/>
    <w:unhideWhenUsed/>
    <w:rsid w:val="00882DDB"/>
    <w:pPr>
      <w:tabs>
        <w:tab w:val="center" w:pos="4419"/>
        <w:tab w:val="right" w:pos="8838"/>
      </w:tabs>
      <w:spacing w:after="0" w:line="240" w:lineRule="auto"/>
    </w:pPr>
  </w:style>
  <w:style w:type="character" w:customStyle="1" w:styleId="EncabezadoCar">
    <w:name w:val="Encabezado Car"/>
    <w:basedOn w:val="Fuentedeprrafopredeter"/>
    <w:link w:val="Encabezado"/>
    <w:rsid w:val="00882DDB"/>
  </w:style>
  <w:style w:type="paragraph" w:styleId="Sinespaciado">
    <w:name w:val="No Spacing"/>
    <w:uiPriority w:val="1"/>
    <w:qFormat/>
    <w:rsid w:val="00C62315"/>
    <w:pPr>
      <w:spacing w:after="0" w:line="240" w:lineRule="auto"/>
    </w:pPr>
  </w:style>
  <w:style w:type="character" w:customStyle="1" w:styleId="Ttulo1Car">
    <w:name w:val="Título 1 Car"/>
    <w:basedOn w:val="Fuentedeprrafopredeter"/>
    <w:link w:val="Ttulo1"/>
    <w:uiPriority w:val="9"/>
    <w:rsid w:val="00C62315"/>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C62315"/>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C62315"/>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C62315"/>
    <w:rPr>
      <w:rFonts w:eastAsiaTheme="minorEastAsia"/>
      <w:b/>
      <w:bCs/>
      <w:sz w:val="28"/>
      <w:szCs w:val="28"/>
      <w:lang w:val="en-US"/>
    </w:rPr>
  </w:style>
  <w:style w:type="character" w:customStyle="1" w:styleId="Ttulo5Car">
    <w:name w:val="Título 5 Car"/>
    <w:basedOn w:val="Fuentedeprrafopredeter"/>
    <w:link w:val="Ttulo5"/>
    <w:uiPriority w:val="9"/>
    <w:semiHidden/>
    <w:rsid w:val="00C62315"/>
    <w:rPr>
      <w:rFonts w:eastAsiaTheme="minorEastAsia"/>
      <w:b/>
      <w:bCs/>
      <w:i/>
      <w:iCs/>
      <w:sz w:val="26"/>
      <w:szCs w:val="26"/>
      <w:lang w:val="en-US"/>
    </w:rPr>
  </w:style>
  <w:style w:type="character" w:customStyle="1" w:styleId="Ttulo6Car">
    <w:name w:val="Título 6 Car"/>
    <w:basedOn w:val="Fuentedeprrafopredeter"/>
    <w:link w:val="Ttulo6"/>
    <w:rsid w:val="00C62315"/>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C62315"/>
    <w:rPr>
      <w:rFonts w:eastAsiaTheme="minorEastAsia"/>
      <w:sz w:val="24"/>
      <w:szCs w:val="24"/>
      <w:lang w:val="en-US"/>
    </w:rPr>
  </w:style>
  <w:style w:type="character" w:customStyle="1" w:styleId="Ttulo8Car">
    <w:name w:val="Título 8 Car"/>
    <w:basedOn w:val="Fuentedeprrafopredeter"/>
    <w:link w:val="Ttulo8"/>
    <w:uiPriority w:val="9"/>
    <w:semiHidden/>
    <w:rsid w:val="00C62315"/>
    <w:rPr>
      <w:rFonts w:eastAsiaTheme="minorEastAsia"/>
      <w:i/>
      <w:iCs/>
      <w:sz w:val="24"/>
      <w:szCs w:val="24"/>
      <w:lang w:val="en-US"/>
    </w:rPr>
  </w:style>
  <w:style w:type="character" w:customStyle="1" w:styleId="Ttulo9Car">
    <w:name w:val="Título 9 Car"/>
    <w:basedOn w:val="Fuentedeprrafopredeter"/>
    <w:link w:val="Ttulo9"/>
    <w:uiPriority w:val="9"/>
    <w:semiHidden/>
    <w:rsid w:val="00C62315"/>
    <w:rPr>
      <w:rFonts w:asciiTheme="majorHAnsi" w:eastAsiaTheme="majorEastAsia" w:hAnsiTheme="majorHAnsi" w:cstheme="majorBidi"/>
      <w:lang w:val="en-US"/>
    </w:rPr>
  </w:style>
  <w:style w:type="paragraph" w:styleId="Citadestacada">
    <w:name w:val="Intense Quote"/>
    <w:basedOn w:val="Normal"/>
    <w:next w:val="Normal"/>
    <w:link w:val="CitadestacadaCar"/>
    <w:uiPriority w:val="30"/>
    <w:qFormat/>
    <w:rsid w:val="00C62315"/>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CitadestacadaCar">
    <w:name w:val="Cita destacada Car"/>
    <w:basedOn w:val="Fuentedeprrafopredeter"/>
    <w:link w:val="Citadestacada"/>
    <w:uiPriority w:val="30"/>
    <w:rsid w:val="00C62315"/>
    <w:rPr>
      <w:i/>
      <w:iCs/>
      <w:color w:val="5B9BD5" w:themeColor="accent1"/>
    </w:rPr>
  </w:style>
  <w:style w:type="character" w:customStyle="1" w:styleId="Mencinsinresolver1">
    <w:name w:val="Mención sin resolver1"/>
    <w:basedOn w:val="Fuentedeprrafopredeter"/>
    <w:uiPriority w:val="99"/>
    <w:semiHidden/>
    <w:unhideWhenUsed/>
    <w:rsid w:val="00C62315"/>
    <w:rPr>
      <w:color w:val="605E5C"/>
      <w:shd w:val="clear" w:color="auto" w:fill="E1DFDD"/>
    </w:rPr>
  </w:style>
  <w:style w:type="character" w:customStyle="1" w:styleId="normaltextrun">
    <w:name w:val="normaltextrun"/>
    <w:rsid w:val="00A13210"/>
  </w:style>
  <w:style w:type="paragraph" w:styleId="Textoindependiente">
    <w:name w:val="Body Text"/>
    <w:aliases w:val="Subsection Body Text"/>
    <w:basedOn w:val="Normal"/>
    <w:link w:val="TextoindependienteCar"/>
    <w:rsid w:val="00A6090F"/>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Subsection Body Text Car"/>
    <w:basedOn w:val="Fuentedeprrafopredeter"/>
    <w:link w:val="Textoindependiente"/>
    <w:rsid w:val="00A6090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0A398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A3982"/>
  </w:style>
  <w:style w:type="character" w:customStyle="1" w:styleId="DefaultCar">
    <w:name w:val="Default Car"/>
    <w:link w:val="Default"/>
    <w:locked/>
    <w:rsid w:val="00586984"/>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474965">
      <w:bodyDiv w:val="1"/>
      <w:marLeft w:val="0"/>
      <w:marRight w:val="0"/>
      <w:marTop w:val="0"/>
      <w:marBottom w:val="0"/>
      <w:divBdr>
        <w:top w:val="none" w:sz="0" w:space="0" w:color="auto"/>
        <w:left w:val="none" w:sz="0" w:space="0" w:color="auto"/>
        <w:bottom w:val="none" w:sz="0" w:space="0" w:color="auto"/>
        <w:right w:val="none" w:sz="0" w:space="0" w:color="auto"/>
      </w:divBdr>
    </w:div>
    <w:div w:id="60300383">
      <w:bodyDiv w:val="1"/>
      <w:marLeft w:val="0"/>
      <w:marRight w:val="0"/>
      <w:marTop w:val="0"/>
      <w:marBottom w:val="0"/>
      <w:divBdr>
        <w:top w:val="none" w:sz="0" w:space="0" w:color="auto"/>
        <w:left w:val="none" w:sz="0" w:space="0" w:color="auto"/>
        <w:bottom w:val="none" w:sz="0" w:space="0" w:color="auto"/>
        <w:right w:val="none" w:sz="0" w:space="0" w:color="auto"/>
      </w:divBdr>
    </w:div>
    <w:div w:id="86080028">
      <w:bodyDiv w:val="1"/>
      <w:marLeft w:val="0"/>
      <w:marRight w:val="0"/>
      <w:marTop w:val="0"/>
      <w:marBottom w:val="0"/>
      <w:divBdr>
        <w:top w:val="none" w:sz="0" w:space="0" w:color="auto"/>
        <w:left w:val="none" w:sz="0" w:space="0" w:color="auto"/>
        <w:bottom w:val="none" w:sz="0" w:space="0" w:color="auto"/>
        <w:right w:val="none" w:sz="0" w:space="0" w:color="auto"/>
      </w:divBdr>
    </w:div>
    <w:div w:id="92824239">
      <w:bodyDiv w:val="1"/>
      <w:marLeft w:val="0"/>
      <w:marRight w:val="0"/>
      <w:marTop w:val="0"/>
      <w:marBottom w:val="0"/>
      <w:divBdr>
        <w:top w:val="none" w:sz="0" w:space="0" w:color="auto"/>
        <w:left w:val="none" w:sz="0" w:space="0" w:color="auto"/>
        <w:bottom w:val="none" w:sz="0" w:space="0" w:color="auto"/>
        <w:right w:val="none" w:sz="0" w:space="0" w:color="auto"/>
      </w:divBdr>
    </w:div>
    <w:div w:id="163126505">
      <w:bodyDiv w:val="1"/>
      <w:marLeft w:val="0"/>
      <w:marRight w:val="0"/>
      <w:marTop w:val="0"/>
      <w:marBottom w:val="0"/>
      <w:divBdr>
        <w:top w:val="none" w:sz="0" w:space="0" w:color="auto"/>
        <w:left w:val="none" w:sz="0" w:space="0" w:color="auto"/>
        <w:bottom w:val="none" w:sz="0" w:space="0" w:color="auto"/>
        <w:right w:val="none" w:sz="0" w:space="0" w:color="auto"/>
      </w:divBdr>
    </w:div>
    <w:div w:id="191190954">
      <w:bodyDiv w:val="1"/>
      <w:marLeft w:val="0"/>
      <w:marRight w:val="0"/>
      <w:marTop w:val="0"/>
      <w:marBottom w:val="0"/>
      <w:divBdr>
        <w:top w:val="none" w:sz="0" w:space="0" w:color="auto"/>
        <w:left w:val="none" w:sz="0" w:space="0" w:color="auto"/>
        <w:bottom w:val="none" w:sz="0" w:space="0" w:color="auto"/>
        <w:right w:val="none" w:sz="0" w:space="0" w:color="auto"/>
      </w:divBdr>
    </w:div>
    <w:div w:id="234633247">
      <w:bodyDiv w:val="1"/>
      <w:marLeft w:val="0"/>
      <w:marRight w:val="0"/>
      <w:marTop w:val="0"/>
      <w:marBottom w:val="0"/>
      <w:divBdr>
        <w:top w:val="none" w:sz="0" w:space="0" w:color="auto"/>
        <w:left w:val="none" w:sz="0" w:space="0" w:color="auto"/>
        <w:bottom w:val="none" w:sz="0" w:space="0" w:color="auto"/>
        <w:right w:val="none" w:sz="0" w:space="0" w:color="auto"/>
      </w:divBdr>
    </w:div>
    <w:div w:id="243338102">
      <w:bodyDiv w:val="1"/>
      <w:marLeft w:val="0"/>
      <w:marRight w:val="0"/>
      <w:marTop w:val="0"/>
      <w:marBottom w:val="0"/>
      <w:divBdr>
        <w:top w:val="none" w:sz="0" w:space="0" w:color="auto"/>
        <w:left w:val="none" w:sz="0" w:space="0" w:color="auto"/>
        <w:bottom w:val="none" w:sz="0" w:space="0" w:color="auto"/>
        <w:right w:val="none" w:sz="0" w:space="0" w:color="auto"/>
      </w:divBdr>
    </w:div>
    <w:div w:id="346715985">
      <w:bodyDiv w:val="1"/>
      <w:marLeft w:val="0"/>
      <w:marRight w:val="0"/>
      <w:marTop w:val="0"/>
      <w:marBottom w:val="0"/>
      <w:divBdr>
        <w:top w:val="none" w:sz="0" w:space="0" w:color="auto"/>
        <w:left w:val="none" w:sz="0" w:space="0" w:color="auto"/>
        <w:bottom w:val="none" w:sz="0" w:space="0" w:color="auto"/>
        <w:right w:val="none" w:sz="0" w:space="0" w:color="auto"/>
      </w:divBdr>
    </w:div>
    <w:div w:id="353461360">
      <w:bodyDiv w:val="1"/>
      <w:marLeft w:val="0"/>
      <w:marRight w:val="0"/>
      <w:marTop w:val="0"/>
      <w:marBottom w:val="0"/>
      <w:divBdr>
        <w:top w:val="none" w:sz="0" w:space="0" w:color="auto"/>
        <w:left w:val="none" w:sz="0" w:space="0" w:color="auto"/>
        <w:bottom w:val="none" w:sz="0" w:space="0" w:color="auto"/>
        <w:right w:val="none" w:sz="0" w:space="0" w:color="auto"/>
      </w:divBdr>
    </w:div>
    <w:div w:id="367686382">
      <w:bodyDiv w:val="1"/>
      <w:marLeft w:val="0"/>
      <w:marRight w:val="0"/>
      <w:marTop w:val="0"/>
      <w:marBottom w:val="0"/>
      <w:divBdr>
        <w:top w:val="none" w:sz="0" w:space="0" w:color="auto"/>
        <w:left w:val="none" w:sz="0" w:space="0" w:color="auto"/>
        <w:bottom w:val="none" w:sz="0" w:space="0" w:color="auto"/>
        <w:right w:val="none" w:sz="0" w:space="0" w:color="auto"/>
      </w:divBdr>
    </w:div>
    <w:div w:id="405805305">
      <w:bodyDiv w:val="1"/>
      <w:marLeft w:val="0"/>
      <w:marRight w:val="0"/>
      <w:marTop w:val="0"/>
      <w:marBottom w:val="0"/>
      <w:divBdr>
        <w:top w:val="none" w:sz="0" w:space="0" w:color="auto"/>
        <w:left w:val="none" w:sz="0" w:space="0" w:color="auto"/>
        <w:bottom w:val="none" w:sz="0" w:space="0" w:color="auto"/>
        <w:right w:val="none" w:sz="0" w:space="0" w:color="auto"/>
      </w:divBdr>
    </w:div>
    <w:div w:id="408426300">
      <w:bodyDiv w:val="1"/>
      <w:marLeft w:val="0"/>
      <w:marRight w:val="0"/>
      <w:marTop w:val="0"/>
      <w:marBottom w:val="0"/>
      <w:divBdr>
        <w:top w:val="none" w:sz="0" w:space="0" w:color="auto"/>
        <w:left w:val="none" w:sz="0" w:space="0" w:color="auto"/>
        <w:bottom w:val="none" w:sz="0" w:space="0" w:color="auto"/>
        <w:right w:val="none" w:sz="0" w:space="0" w:color="auto"/>
      </w:divBdr>
    </w:div>
    <w:div w:id="527303188">
      <w:bodyDiv w:val="1"/>
      <w:marLeft w:val="0"/>
      <w:marRight w:val="0"/>
      <w:marTop w:val="0"/>
      <w:marBottom w:val="0"/>
      <w:divBdr>
        <w:top w:val="none" w:sz="0" w:space="0" w:color="auto"/>
        <w:left w:val="none" w:sz="0" w:space="0" w:color="auto"/>
        <w:bottom w:val="none" w:sz="0" w:space="0" w:color="auto"/>
        <w:right w:val="none" w:sz="0" w:space="0" w:color="auto"/>
      </w:divBdr>
    </w:div>
    <w:div w:id="548306470">
      <w:bodyDiv w:val="1"/>
      <w:marLeft w:val="0"/>
      <w:marRight w:val="0"/>
      <w:marTop w:val="0"/>
      <w:marBottom w:val="0"/>
      <w:divBdr>
        <w:top w:val="none" w:sz="0" w:space="0" w:color="auto"/>
        <w:left w:val="none" w:sz="0" w:space="0" w:color="auto"/>
        <w:bottom w:val="none" w:sz="0" w:space="0" w:color="auto"/>
        <w:right w:val="none" w:sz="0" w:space="0" w:color="auto"/>
      </w:divBdr>
    </w:div>
    <w:div w:id="582836484">
      <w:bodyDiv w:val="1"/>
      <w:marLeft w:val="0"/>
      <w:marRight w:val="0"/>
      <w:marTop w:val="0"/>
      <w:marBottom w:val="0"/>
      <w:divBdr>
        <w:top w:val="none" w:sz="0" w:space="0" w:color="auto"/>
        <w:left w:val="none" w:sz="0" w:space="0" w:color="auto"/>
        <w:bottom w:val="none" w:sz="0" w:space="0" w:color="auto"/>
        <w:right w:val="none" w:sz="0" w:space="0" w:color="auto"/>
      </w:divBdr>
    </w:div>
    <w:div w:id="634873866">
      <w:bodyDiv w:val="1"/>
      <w:marLeft w:val="0"/>
      <w:marRight w:val="0"/>
      <w:marTop w:val="0"/>
      <w:marBottom w:val="0"/>
      <w:divBdr>
        <w:top w:val="none" w:sz="0" w:space="0" w:color="auto"/>
        <w:left w:val="none" w:sz="0" w:space="0" w:color="auto"/>
        <w:bottom w:val="none" w:sz="0" w:space="0" w:color="auto"/>
        <w:right w:val="none" w:sz="0" w:space="0" w:color="auto"/>
      </w:divBdr>
    </w:div>
    <w:div w:id="692725689">
      <w:bodyDiv w:val="1"/>
      <w:marLeft w:val="0"/>
      <w:marRight w:val="0"/>
      <w:marTop w:val="0"/>
      <w:marBottom w:val="0"/>
      <w:divBdr>
        <w:top w:val="none" w:sz="0" w:space="0" w:color="auto"/>
        <w:left w:val="none" w:sz="0" w:space="0" w:color="auto"/>
        <w:bottom w:val="none" w:sz="0" w:space="0" w:color="auto"/>
        <w:right w:val="none" w:sz="0" w:space="0" w:color="auto"/>
      </w:divBdr>
    </w:div>
    <w:div w:id="759832021">
      <w:bodyDiv w:val="1"/>
      <w:marLeft w:val="0"/>
      <w:marRight w:val="0"/>
      <w:marTop w:val="0"/>
      <w:marBottom w:val="0"/>
      <w:divBdr>
        <w:top w:val="none" w:sz="0" w:space="0" w:color="auto"/>
        <w:left w:val="none" w:sz="0" w:space="0" w:color="auto"/>
        <w:bottom w:val="none" w:sz="0" w:space="0" w:color="auto"/>
        <w:right w:val="none" w:sz="0" w:space="0" w:color="auto"/>
      </w:divBdr>
    </w:div>
    <w:div w:id="790250675">
      <w:bodyDiv w:val="1"/>
      <w:marLeft w:val="0"/>
      <w:marRight w:val="0"/>
      <w:marTop w:val="0"/>
      <w:marBottom w:val="0"/>
      <w:divBdr>
        <w:top w:val="none" w:sz="0" w:space="0" w:color="auto"/>
        <w:left w:val="none" w:sz="0" w:space="0" w:color="auto"/>
        <w:bottom w:val="none" w:sz="0" w:space="0" w:color="auto"/>
        <w:right w:val="none" w:sz="0" w:space="0" w:color="auto"/>
      </w:divBdr>
    </w:div>
    <w:div w:id="876434082">
      <w:bodyDiv w:val="1"/>
      <w:marLeft w:val="0"/>
      <w:marRight w:val="0"/>
      <w:marTop w:val="0"/>
      <w:marBottom w:val="0"/>
      <w:divBdr>
        <w:top w:val="none" w:sz="0" w:space="0" w:color="auto"/>
        <w:left w:val="none" w:sz="0" w:space="0" w:color="auto"/>
        <w:bottom w:val="none" w:sz="0" w:space="0" w:color="auto"/>
        <w:right w:val="none" w:sz="0" w:space="0" w:color="auto"/>
      </w:divBdr>
    </w:div>
    <w:div w:id="879898403">
      <w:bodyDiv w:val="1"/>
      <w:marLeft w:val="0"/>
      <w:marRight w:val="0"/>
      <w:marTop w:val="0"/>
      <w:marBottom w:val="0"/>
      <w:divBdr>
        <w:top w:val="none" w:sz="0" w:space="0" w:color="auto"/>
        <w:left w:val="none" w:sz="0" w:space="0" w:color="auto"/>
        <w:bottom w:val="none" w:sz="0" w:space="0" w:color="auto"/>
        <w:right w:val="none" w:sz="0" w:space="0" w:color="auto"/>
      </w:divBdr>
    </w:div>
    <w:div w:id="925841984">
      <w:bodyDiv w:val="1"/>
      <w:marLeft w:val="0"/>
      <w:marRight w:val="0"/>
      <w:marTop w:val="0"/>
      <w:marBottom w:val="0"/>
      <w:divBdr>
        <w:top w:val="none" w:sz="0" w:space="0" w:color="auto"/>
        <w:left w:val="none" w:sz="0" w:space="0" w:color="auto"/>
        <w:bottom w:val="none" w:sz="0" w:space="0" w:color="auto"/>
        <w:right w:val="none" w:sz="0" w:space="0" w:color="auto"/>
      </w:divBdr>
    </w:div>
    <w:div w:id="933785515">
      <w:bodyDiv w:val="1"/>
      <w:marLeft w:val="0"/>
      <w:marRight w:val="0"/>
      <w:marTop w:val="0"/>
      <w:marBottom w:val="0"/>
      <w:divBdr>
        <w:top w:val="none" w:sz="0" w:space="0" w:color="auto"/>
        <w:left w:val="none" w:sz="0" w:space="0" w:color="auto"/>
        <w:bottom w:val="none" w:sz="0" w:space="0" w:color="auto"/>
        <w:right w:val="none" w:sz="0" w:space="0" w:color="auto"/>
      </w:divBdr>
    </w:div>
    <w:div w:id="959605270">
      <w:bodyDiv w:val="1"/>
      <w:marLeft w:val="0"/>
      <w:marRight w:val="0"/>
      <w:marTop w:val="0"/>
      <w:marBottom w:val="0"/>
      <w:divBdr>
        <w:top w:val="none" w:sz="0" w:space="0" w:color="auto"/>
        <w:left w:val="none" w:sz="0" w:space="0" w:color="auto"/>
        <w:bottom w:val="none" w:sz="0" w:space="0" w:color="auto"/>
        <w:right w:val="none" w:sz="0" w:space="0" w:color="auto"/>
      </w:divBdr>
    </w:div>
    <w:div w:id="1092513719">
      <w:bodyDiv w:val="1"/>
      <w:marLeft w:val="0"/>
      <w:marRight w:val="0"/>
      <w:marTop w:val="0"/>
      <w:marBottom w:val="0"/>
      <w:divBdr>
        <w:top w:val="none" w:sz="0" w:space="0" w:color="auto"/>
        <w:left w:val="none" w:sz="0" w:space="0" w:color="auto"/>
        <w:bottom w:val="none" w:sz="0" w:space="0" w:color="auto"/>
        <w:right w:val="none" w:sz="0" w:space="0" w:color="auto"/>
      </w:divBdr>
    </w:div>
    <w:div w:id="1100292630">
      <w:bodyDiv w:val="1"/>
      <w:marLeft w:val="0"/>
      <w:marRight w:val="0"/>
      <w:marTop w:val="0"/>
      <w:marBottom w:val="0"/>
      <w:divBdr>
        <w:top w:val="none" w:sz="0" w:space="0" w:color="auto"/>
        <w:left w:val="none" w:sz="0" w:space="0" w:color="auto"/>
        <w:bottom w:val="none" w:sz="0" w:space="0" w:color="auto"/>
        <w:right w:val="none" w:sz="0" w:space="0" w:color="auto"/>
      </w:divBdr>
    </w:div>
    <w:div w:id="1171145622">
      <w:bodyDiv w:val="1"/>
      <w:marLeft w:val="0"/>
      <w:marRight w:val="0"/>
      <w:marTop w:val="0"/>
      <w:marBottom w:val="0"/>
      <w:divBdr>
        <w:top w:val="none" w:sz="0" w:space="0" w:color="auto"/>
        <w:left w:val="none" w:sz="0" w:space="0" w:color="auto"/>
        <w:bottom w:val="none" w:sz="0" w:space="0" w:color="auto"/>
        <w:right w:val="none" w:sz="0" w:space="0" w:color="auto"/>
      </w:divBdr>
    </w:div>
    <w:div w:id="1195271810">
      <w:bodyDiv w:val="1"/>
      <w:marLeft w:val="0"/>
      <w:marRight w:val="0"/>
      <w:marTop w:val="0"/>
      <w:marBottom w:val="0"/>
      <w:divBdr>
        <w:top w:val="none" w:sz="0" w:space="0" w:color="auto"/>
        <w:left w:val="none" w:sz="0" w:space="0" w:color="auto"/>
        <w:bottom w:val="none" w:sz="0" w:space="0" w:color="auto"/>
        <w:right w:val="none" w:sz="0" w:space="0" w:color="auto"/>
      </w:divBdr>
    </w:div>
    <w:div w:id="1260021107">
      <w:bodyDiv w:val="1"/>
      <w:marLeft w:val="0"/>
      <w:marRight w:val="0"/>
      <w:marTop w:val="0"/>
      <w:marBottom w:val="0"/>
      <w:divBdr>
        <w:top w:val="none" w:sz="0" w:space="0" w:color="auto"/>
        <w:left w:val="none" w:sz="0" w:space="0" w:color="auto"/>
        <w:bottom w:val="none" w:sz="0" w:space="0" w:color="auto"/>
        <w:right w:val="none" w:sz="0" w:space="0" w:color="auto"/>
      </w:divBdr>
    </w:div>
    <w:div w:id="1312098121">
      <w:bodyDiv w:val="1"/>
      <w:marLeft w:val="0"/>
      <w:marRight w:val="0"/>
      <w:marTop w:val="0"/>
      <w:marBottom w:val="0"/>
      <w:divBdr>
        <w:top w:val="none" w:sz="0" w:space="0" w:color="auto"/>
        <w:left w:val="none" w:sz="0" w:space="0" w:color="auto"/>
        <w:bottom w:val="none" w:sz="0" w:space="0" w:color="auto"/>
        <w:right w:val="none" w:sz="0" w:space="0" w:color="auto"/>
      </w:divBdr>
    </w:div>
    <w:div w:id="1317026637">
      <w:bodyDiv w:val="1"/>
      <w:marLeft w:val="0"/>
      <w:marRight w:val="0"/>
      <w:marTop w:val="0"/>
      <w:marBottom w:val="0"/>
      <w:divBdr>
        <w:top w:val="none" w:sz="0" w:space="0" w:color="auto"/>
        <w:left w:val="none" w:sz="0" w:space="0" w:color="auto"/>
        <w:bottom w:val="none" w:sz="0" w:space="0" w:color="auto"/>
        <w:right w:val="none" w:sz="0" w:space="0" w:color="auto"/>
      </w:divBdr>
      <w:divsChild>
        <w:div w:id="295795696">
          <w:marLeft w:val="0"/>
          <w:marRight w:val="0"/>
          <w:marTop w:val="0"/>
          <w:marBottom w:val="0"/>
          <w:divBdr>
            <w:top w:val="none" w:sz="0" w:space="0" w:color="auto"/>
            <w:left w:val="none" w:sz="0" w:space="0" w:color="auto"/>
            <w:bottom w:val="none" w:sz="0" w:space="0" w:color="auto"/>
            <w:right w:val="none" w:sz="0" w:space="0" w:color="auto"/>
          </w:divBdr>
        </w:div>
      </w:divsChild>
    </w:div>
    <w:div w:id="1328166007">
      <w:bodyDiv w:val="1"/>
      <w:marLeft w:val="0"/>
      <w:marRight w:val="0"/>
      <w:marTop w:val="0"/>
      <w:marBottom w:val="0"/>
      <w:divBdr>
        <w:top w:val="none" w:sz="0" w:space="0" w:color="auto"/>
        <w:left w:val="none" w:sz="0" w:space="0" w:color="auto"/>
        <w:bottom w:val="none" w:sz="0" w:space="0" w:color="auto"/>
        <w:right w:val="none" w:sz="0" w:space="0" w:color="auto"/>
      </w:divBdr>
    </w:div>
    <w:div w:id="1337808378">
      <w:bodyDiv w:val="1"/>
      <w:marLeft w:val="0"/>
      <w:marRight w:val="0"/>
      <w:marTop w:val="0"/>
      <w:marBottom w:val="0"/>
      <w:divBdr>
        <w:top w:val="none" w:sz="0" w:space="0" w:color="auto"/>
        <w:left w:val="none" w:sz="0" w:space="0" w:color="auto"/>
        <w:bottom w:val="none" w:sz="0" w:space="0" w:color="auto"/>
        <w:right w:val="none" w:sz="0" w:space="0" w:color="auto"/>
      </w:divBdr>
    </w:div>
    <w:div w:id="1404061768">
      <w:bodyDiv w:val="1"/>
      <w:marLeft w:val="0"/>
      <w:marRight w:val="0"/>
      <w:marTop w:val="0"/>
      <w:marBottom w:val="0"/>
      <w:divBdr>
        <w:top w:val="none" w:sz="0" w:space="0" w:color="auto"/>
        <w:left w:val="none" w:sz="0" w:space="0" w:color="auto"/>
        <w:bottom w:val="none" w:sz="0" w:space="0" w:color="auto"/>
        <w:right w:val="none" w:sz="0" w:space="0" w:color="auto"/>
      </w:divBdr>
    </w:div>
    <w:div w:id="1413745118">
      <w:bodyDiv w:val="1"/>
      <w:marLeft w:val="0"/>
      <w:marRight w:val="0"/>
      <w:marTop w:val="0"/>
      <w:marBottom w:val="0"/>
      <w:divBdr>
        <w:top w:val="none" w:sz="0" w:space="0" w:color="auto"/>
        <w:left w:val="none" w:sz="0" w:space="0" w:color="auto"/>
        <w:bottom w:val="none" w:sz="0" w:space="0" w:color="auto"/>
        <w:right w:val="none" w:sz="0" w:space="0" w:color="auto"/>
      </w:divBdr>
    </w:div>
    <w:div w:id="1466778592">
      <w:bodyDiv w:val="1"/>
      <w:marLeft w:val="0"/>
      <w:marRight w:val="0"/>
      <w:marTop w:val="0"/>
      <w:marBottom w:val="0"/>
      <w:divBdr>
        <w:top w:val="none" w:sz="0" w:space="0" w:color="auto"/>
        <w:left w:val="none" w:sz="0" w:space="0" w:color="auto"/>
        <w:bottom w:val="none" w:sz="0" w:space="0" w:color="auto"/>
        <w:right w:val="none" w:sz="0" w:space="0" w:color="auto"/>
      </w:divBdr>
    </w:div>
    <w:div w:id="1547763762">
      <w:bodyDiv w:val="1"/>
      <w:marLeft w:val="0"/>
      <w:marRight w:val="0"/>
      <w:marTop w:val="0"/>
      <w:marBottom w:val="0"/>
      <w:divBdr>
        <w:top w:val="none" w:sz="0" w:space="0" w:color="auto"/>
        <w:left w:val="none" w:sz="0" w:space="0" w:color="auto"/>
        <w:bottom w:val="none" w:sz="0" w:space="0" w:color="auto"/>
        <w:right w:val="none" w:sz="0" w:space="0" w:color="auto"/>
      </w:divBdr>
    </w:div>
    <w:div w:id="1555654287">
      <w:bodyDiv w:val="1"/>
      <w:marLeft w:val="0"/>
      <w:marRight w:val="0"/>
      <w:marTop w:val="0"/>
      <w:marBottom w:val="0"/>
      <w:divBdr>
        <w:top w:val="none" w:sz="0" w:space="0" w:color="auto"/>
        <w:left w:val="none" w:sz="0" w:space="0" w:color="auto"/>
        <w:bottom w:val="none" w:sz="0" w:space="0" w:color="auto"/>
        <w:right w:val="none" w:sz="0" w:space="0" w:color="auto"/>
      </w:divBdr>
    </w:div>
    <w:div w:id="1570994734">
      <w:bodyDiv w:val="1"/>
      <w:marLeft w:val="0"/>
      <w:marRight w:val="0"/>
      <w:marTop w:val="0"/>
      <w:marBottom w:val="0"/>
      <w:divBdr>
        <w:top w:val="none" w:sz="0" w:space="0" w:color="auto"/>
        <w:left w:val="none" w:sz="0" w:space="0" w:color="auto"/>
        <w:bottom w:val="none" w:sz="0" w:space="0" w:color="auto"/>
        <w:right w:val="none" w:sz="0" w:space="0" w:color="auto"/>
      </w:divBdr>
    </w:div>
    <w:div w:id="1578781480">
      <w:bodyDiv w:val="1"/>
      <w:marLeft w:val="0"/>
      <w:marRight w:val="0"/>
      <w:marTop w:val="0"/>
      <w:marBottom w:val="0"/>
      <w:divBdr>
        <w:top w:val="none" w:sz="0" w:space="0" w:color="auto"/>
        <w:left w:val="none" w:sz="0" w:space="0" w:color="auto"/>
        <w:bottom w:val="none" w:sz="0" w:space="0" w:color="auto"/>
        <w:right w:val="none" w:sz="0" w:space="0" w:color="auto"/>
      </w:divBdr>
    </w:div>
    <w:div w:id="1728258599">
      <w:bodyDiv w:val="1"/>
      <w:marLeft w:val="0"/>
      <w:marRight w:val="0"/>
      <w:marTop w:val="0"/>
      <w:marBottom w:val="0"/>
      <w:divBdr>
        <w:top w:val="none" w:sz="0" w:space="0" w:color="auto"/>
        <w:left w:val="none" w:sz="0" w:space="0" w:color="auto"/>
        <w:bottom w:val="none" w:sz="0" w:space="0" w:color="auto"/>
        <w:right w:val="none" w:sz="0" w:space="0" w:color="auto"/>
      </w:divBdr>
    </w:div>
    <w:div w:id="1750611619">
      <w:bodyDiv w:val="1"/>
      <w:marLeft w:val="0"/>
      <w:marRight w:val="0"/>
      <w:marTop w:val="0"/>
      <w:marBottom w:val="0"/>
      <w:divBdr>
        <w:top w:val="none" w:sz="0" w:space="0" w:color="auto"/>
        <w:left w:val="none" w:sz="0" w:space="0" w:color="auto"/>
        <w:bottom w:val="none" w:sz="0" w:space="0" w:color="auto"/>
        <w:right w:val="none" w:sz="0" w:space="0" w:color="auto"/>
      </w:divBdr>
    </w:div>
    <w:div w:id="1818644891">
      <w:bodyDiv w:val="1"/>
      <w:marLeft w:val="0"/>
      <w:marRight w:val="0"/>
      <w:marTop w:val="0"/>
      <w:marBottom w:val="0"/>
      <w:divBdr>
        <w:top w:val="none" w:sz="0" w:space="0" w:color="auto"/>
        <w:left w:val="none" w:sz="0" w:space="0" w:color="auto"/>
        <w:bottom w:val="none" w:sz="0" w:space="0" w:color="auto"/>
        <w:right w:val="none" w:sz="0" w:space="0" w:color="auto"/>
      </w:divBdr>
    </w:div>
    <w:div w:id="1872305873">
      <w:bodyDiv w:val="1"/>
      <w:marLeft w:val="0"/>
      <w:marRight w:val="0"/>
      <w:marTop w:val="0"/>
      <w:marBottom w:val="0"/>
      <w:divBdr>
        <w:top w:val="none" w:sz="0" w:space="0" w:color="auto"/>
        <w:left w:val="none" w:sz="0" w:space="0" w:color="auto"/>
        <w:bottom w:val="none" w:sz="0" w:space="0" w:color="auto"/>
        <w:right w:val="none" w:sz="0" w:space="0" w:color="auto"/>
      </w:divBdr>
    </w:div>
    <w:div w:id="1940403140">
      <w:bodyDiv w:val="1"/>
      <w:marLeft w:val="0"/>
      <w:marRight w:val="0"/>
      <w:marTop w:val="0"/>
      <w:marBottom w:val="0"/>
      <w:divBdr>
        <w:top w:val="none" w:sz="0" w:space="0" w:color="auto"/>
        <w:left w:val="none" w:sz="0" w:space="0" w:color="auto"/>
        <w:bottom w:val="none" w:sz="0" w:space="0" w:color="auto"/>
        <w:right w:val="none" w:sz="0" w:space="0" w:color="auto"/>
      </w:divBdr>
    </w:div>
    <w:div w:id="1943292995">
      <w:bodyDiv w:val="1"/>
      <w:marLeft w:val="0"/>
      <w:marRight w:val="0"/>
      <w:marTop w:val="0"/>
      <w:marBottom w:val="0"/>
      <w:divBdr>
        <w:top w:val="none" w:sz="0" w:space="0" w:color="auto"/>
        <w:left w:val="none" w:sz="0" w:space="0" w:color="auto"/>
        <w:bottom w:val="none" w:sz="0" w:space="0" w:color="auto"/>
        <w:right w:val="none" w:sz="0" w:space="0" w:color="auto"/>
      </w:divBdr>
    </w:div>
    <w:div w:id="1982035386">
      <w:bodyDiv w:val="1"/>
      <w:marLeft w:val="0"/>
      <w:marRight w:val="0"/>
      <w:marTop w:val="0"/>
      <w:marBottom w:val="0"/>
      <w:divBdr>
        <w:top w:val="none" w:sz="0" w:space="0" w:color="auto"/>
        <w:left w:val="none" w:sz="0" w:space="0" w:color="auto"/>
        <w:bottom w:val="none" w:sz="0" w:space="0" w:color="auto"/>
        <w:right w:val="none" w:sz="0" w:space="0" w:color="auto"/>
      </w:divBdr>
      <w:divsChild>
        <w:div w:id="1484544346">
          <w:marLeft w:val="0"/>
          <w:marRight w:val="0"/>
          <w:marTop w:val="0"/>
          <w:marBottom w:val="0"/>
          <w:divBdr>
            <w:top w:val="none" w:sz="0" w:space="0" w:color="auto"/>
            <w:left w:val="none" w:sz="0" w:space="0" w:color="auto"/>
            <w:bottom w:val="none" w:sz="0" w:space="0" w:color="auto"/>
            <w:right w:val="none" w:sz="0" w:space="0" w:color="auto"/>
          </w:divBdr>
        </w:div>
      </w:divsChild>
    </w:div>
    <w:div w:id="2134975387">
      <w:bodyDiv w:val="1"/>
      <w:marLeft w:val="0"/>
      <w:marRight w:val="0"/>
      <w:marTop w:val="0"/>
      <w:marBottom w:val="0"/>
      <w:divBdr>
        <w:top w:val="none" w:sz="0" w:space="0" w:color="auto"/>
        <w:left w:val="none" w:sz="0" w:space="0" w:color="auto"/>
        <w:bottom w:val="none" w:sz="0" w:space="0" w:color="auto"/>
        <w:right w:val="none" w:sz="0" w:space="0" w:color="auto"/>
      </w:divBdr>
    </w:div>
    <w:div w:id="2141652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gsstbquilla@cendoj.ramajudicial.gov.co"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mmendezm@cendoj.ramajudicial.gov.co"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lombiacompra.gov.co" TargetMode="External"/><Relationship Id="rId5" Type="http://schemas.openxmlformats.org/officeDocument/2006/relationships/numbering" Target="numbering.xml"/><Relationship Id="rId15" Type="http://schemas.openxmlformats.org/officeDocument/2006/relationships/image" Target="media/image1.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medicosg-sst@deaj.ramajudicial.gov.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cc4e20f-0d35-426d-82c3-f7765e0708d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0CE37A316AC6A4B9D43B2AA75640ED9" ma:contentTypeVersion="15" ma:contentTypeDescription="Crear nuevo documento." ma:contentTypeScope="" ma:versionID="3a858feae18126fa4a638768cdc5bd81">
  <xsd:schema xmlns:xsd="http://www.w3.org/2001/XMLSchema" xmlns:xs="http://www.w3.org/2001/XMLSchema" xmlns:p="http://schemas.microsoft.com/office/2006/metadata/properties" xmlns:ns3="8cc4e20f-0d35-426d-82c3-f7765e0708db" xmlns:ns4="ed617b5b-1230-48c6-8e61-166377a2e4a2" targetNamespace="http://schemas.microsoft.com/office/2006/metadata/properties" ma:root="true" ma:fieldsID="d326123148a3358ffdbda92271d1a4fc" ns3:_="" ns4:_="">
    <xsd:import namespace="8cc4e20f-0d35-426d-82c3-f7765e0708db"/>
    <xsd:import namespace="ed617b5b-1230-48c6-8e61-166377a2e4a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Location" minOccurs="0"/>
                <xsd:element ref="ns3:MediaServiceAutoKeyPoints" minOccurs="0"/>
                <xsd:element ref="ns3:MediaServiceKeyPoints"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c4e20f-0d35-426d-82c3-f7765e0708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d617b5b-1230-48c6-8e61-166377a2e4a2" elementFormDefault="qualified">
    <xsd:import namespace="http://schemas.microsoft.com/office/2006/documentManagement/types"/>
    <xsd:import namespace="http://schemas.microsoft.com/office/infopath/2007/PartnerControls"/>
    <xsd:element name="SharedWithUsers" ma:index="15"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Detalles de uso compartido" ma:internalName="SharedWithDetails" ma:readOnly="true">
      <xsd:simpleType>
        <xsd:restriction base="dms:Note">
          <xsd:maxLength value="255"/>
        </xsd:restriction>
      </xsd:simpleType>
    </xsd:element>
    <xsd:element name="SharingHintHash" ma:index="17"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6ABD41-5EE9-45D8-BC25-847FF406DFA8}">
  <ds:schemaRefs>
    <ds:schemaRef ds:uri="http://schemas.microsoft.com/office/infopath/2007/PartnerControls"/>
    <ds:schemaRef ds:uri="http://purl.org/dc/dcmitype/"/>
    <ds:schemaRef ds:uri="ed617b5b-1230-48c6-8e61-166377a2e4a2"/>
    <ds:schemaRef ds:uri="http://schemas.openxmlformats.org/package/2006/metadata/core-properties"/>
    <ds:schemaRef ds:uri="8cc4e20f-0d35-426d-82c3-f7765e0708db"/>
    <ds:schemaRef ds:uri="http://purl.org/dc/terms/"/>
    <ds:schemaRef ds:uri="http://www.w3.org/XML/1998/namespace"/>
    <ds:schemaRef ds:uri="http://schemas.microsoft.com/office/2006/documentManagement/types"/>
    <ds:schemaRef ds:uri="http://schemas.microsoft.com/office/2006/metadata/properties"/>
    <ds:schemaRef ds:uri="http://purl.org/dc/elements/1.1/"/>
  </ds:schemaRefs>
</ds:datastoreItem>
</file>

<file path=customXml/itemProps2.xml><?xml version="1.0" encoding="utf-8"?>
<ds:datastoreItem xmlns:ds="http://schemas.openxmlformats.org/officeDocument/2006/customXml" ds:itemID="{DD9AAD5F-E5F0-4516-9A67-8729C2CCBF95}">
  <ds:schemaRefs>
    <ds:schemaRef ds:uri="http://schemas.microsoft.com/sharepoint/v3/contenttype/forms"/>
  </ds:schemaRefs>
</ds:datastoreItem>
</file>

<file path=customXml/itemProps3.xml><?xml version="1.0" encoding="utf-8"?>
<ds:datastoreItem xmlns:ds="http://schemas.openxmlformats.org/officeDocument/2006/customXml" ds:itemID="{C9A180EF-9FCD-4D52-ADCB-F74B3FCE67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c4e20f-0d35-426d-82c3-f7765e0708db"/>
    <ds:schemaRef ds:uri="ed617b5b-1230-48c6-8e61-166377a2e4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ACE55F4-7BB4-47E6-8900-2C82E13FA4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11417</Words>
  <Characters>62798</Characters>
  <Application>Microsoft Office Word</Application>
  <DocSecurity>0</DocSecurity>
  <Lines>523</Lines>
  <Paragraphs>148</Paragraphs>
  <ScaleCrop>false</ScaleCrop>
  <HeadingPairs>
    <vt:vector size="2" baseType="variant">
      <vt:variant>
        <vt:lpstr>Título</vt:lpstr>
      </vt:variant>
      <vt:variant>
        <vt:i4>1</vt:i4>
      </vt:variant>
    </vt:vector>
  </HeadingPairs>
  <TitlesOfParts>
    <vt:vector size="1" baseType="lpstr">
      <vt:lpstr/>
    </vt:vector>
  </TitlesOfParts>
  <Company>company</Company>
  <LinksUpToDate>false</LinksUpToDate>
  <CharactersWithSpaces>74067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Nelson Emilio Robles Coronell</cp:lastModifiedBy>
  <cp:revision>2</cp:revision>
  <cp:lastPrinted>2021-12-14T23:10:00Z</cp:lastPrinted>
  <dcterms:created xsi:type="dcterms:W3CDTF">2022-11-23T23:54:00Z</dcterms:created>
  <dcterms:modified xsi:type="dcterms:W3CDTF">2022-11-23T23:54:00Z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0x01010040CE37A316AC6A4B9D43B2AA75640ED9</vt:lpwstr>
  </property>
</Properties>
</file>