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61C5DF" w14:textId="6E09CFBD" w:rsidR="00BB6B3F" w:rsidRPr="00A41DB9" w:rsidRDefault="00C048A8" w:rsidP="00E96BCA">
      <w:pPr>
        <w:spacing w:after="200" w:line="276" w:lineRule="auto"/>
        <w:jc w:val="center"/>
        <w:rPr>
          <w:rFonts w:ascii="Garamond" w:eastAsia="Calibri" w:hAnsi="Garamond"/>
          <w:b/>
          <w:lang w:eastAsia="en-US"/>
        </w:rPr>
      </w:pPr>
      <w:r>
        <w:rPr>
          <w:rFonts w:ascii="Garamond" w:eastAsia="Calibri" w:hAnsi="Garamond"/>
          <w:b/>
          <w:lang w:eastAsia="en-US"/>
        </w:rPr>
        <w:t>FORMATO 5</w:t>
      </w:r>
      <w:r w:rsidR="00BA3BB9">
        <w:rPr>
          <w:rFonts w:ascii="Garamond" w:eastAsia="Calibri" w:hAnsi="Garamond"/>
          <w:b/>
          <w:lang w:eastAsia="en-US"/>
        </w:rPr>
        <w:t xml:space="preserve"> -</w:t>
      </w:r>
      <w:r w:rsidR="00E96BCA" w:rsidRPr="00A41DB9">
        <w:rPr>
          <w:rFonts w:ascii="Garamond" w:eastAsia="Calibri" w:hAnsi="Garamond"/>
          <w:b/>
          <w:lang w:eastAsia="en-US"/>
        </w:rPr>
        <w:t xml:space="preserve"> PACTO DE TRANSPARENCIA</w:t>
      </w:r>
    </w:p>
    <w:p w14:paraId="67F0ECED" w14:textId="739A7A7D" w:rsidR="00BB6B3F" w:rsidRPr="00A41DB9" w:rsidRDefault="00FC6854" w:rsidP="00BB6B3F">
      <w:pPr>
        <w:spacing w:after="200" w:line="276" w:lineRule="auto"/>
        <w:jc w:val="center"/>
        <w:rPr>
          <w:rFonts w:ascii="Garamond" w:eastAsia="Calibri" w:hAnsi="Garamond"/>
          <w:lang w:eastAsia="en-US"/>
        </w:rPr>
      </w:pPr>
      <w:r>
        <w:rPr>
          <w:rFonts w:ascii="Garamond" w:eastAsia="Calibri" w:hAnsi="Garamond" w:cs="Times New Roman"/>
          <w:b/>
          <w:lang w:eastAsia="en-US"/>
        </w:rPr>
        <w:t xml:space="preserve">CONCURSO DE MERITOS </w:t>
      </w:r>
      <w:r w:rsidR="00BB6B3F" w:rsidRPr="00A41DB9">
        <w:rPr>
          <w:rFonts w:ascii="Garamond" w:eastAsia="Calibri" w:hAnsi="Garamond" w:cs="Times New Roman"/>
          <w:b/>
          <w:lang w:eastAsia="en-US"/>
        </w:rPr>
        <w:t xml:space="preserve">No. </w:t>
      </w:r>
      <w:r w:rsidR="00783900">
        <w:rPr>
          <w:rFonts w:ascii="Garamond" w:eastAsia="Calibri" w:hAnsi="Garamond" w:cs="Times New Roman"/>
          <w:b/>
          <w:lang w:eastAsia="en-US"/>
        </w:rPr>
        <w:t>FDL</w:t>
      </w:r>
      <w:r w:rsidR="00D43FD7">
        <w:rPr>
          <w:rFonts w:ascii="Garamond" w:eastAsia="Calibri" w:hAnsi="Garamond" w:cs="Times New Roman"/>
          <w:b/>
          <w:lang w:eastAsia="en-US"/>
        </w:rPr>
        <w:t>SC</w:t>
      </w:r>
      <w:r w:rsidR="00E96BCA" w:rsidRPr="00A41DB9">
        <w:rPr>
          <w:rFonts w:ascii="Garamond" w:eastAsia="Calibri" w:hAnsi="Garamond" w:cs="Times New Roman"/>
          <w:b/>
          <w:lang w:eastAsia="en-US"/>
        </w:rPr>
        <w:t>-</w:t>
      </w:r>
      <w:r>
        <w:rPr>
          <w:rFonts w:ascii="Garamond" w:eastAsia="Calibri" w:hAnsi="Garamond" w:cs="Times New Roman"/>
          <w:b/>
          <w:lang w:eastAsia="en-US"/>
        </w:rPr>
        <w:t>CMA</w:t>
      </w:r>
      <w:r w:rsidR="00E96BCA" w:rsidRPr="00A41DB9">
        <w:rPr>
          <w:rFonts w:ascii="Garamond" w:eastAsia="Calibri" w:hAnsi="Garamond" w:cs="Times New Roman"/>
          <w:b/>
          <w:lang w:eastAsia="en-US"/>
        </w:rPr>
        <w:t>-</w:t>
      </w:r>
      <w:r w:rsidR="001B4D25">
        <w:rPr>
          <w:rFonts w:ascii="Garamond" w:eastAsia="Calibri" w:hAnsi="Garamond" w:cs="Times New Roman"/>
          <w:b/>
          <w:lang w:eastAsia="en-US"/>
        </w:rPr>
        <w:t>XX</w:t>
      </w:r>
      <w:r w:rsidR="00BB6B3F" w:rsidRPr="00A41DB9">
        <w:rPr>
          <w:rFonts w:ascii="Garamond" w:eastAsia="Calibri" w:hAnsi="Garamond" w:cs="Times New Roman"/>
          <w:b/>
          <w:lang w:eastAsia="en-US"/>
        </w:rPr>
        <w:t>-20</w:t>
      </w:r>
      <w:r w:rsidR="00D96F37" w:rsidRPr="00A41DB9">
        <w:rPr>
          <w:rFonts w:ascii="Garamond" w:eastAsia="Calibri" w:hAnsi="Garamond" w:cs="Times New Roman"/>
          <w:b/>
          <w:lang w:eastAsia="en-US"/>
        </w:rPr>
        <w:t>2</w:t>
      </w:r>
      <w:r w:rsidR="00D43FD7">
        <w:rPr>
          <w:rFonts w:ascii="Garamond" w:eastAsia="Calibri" w:hAnsi="Garamond" w:cs="Times New Roman"/>
          <w:b/>
          <w:lang w:eastAsia="en-US"/>
        </w:rPr>
        <w:t>2</w:t>
      </w:r>
    </w:p>
    <w:p w14:paraId="3C2BCD5D" w14:textId="77777777" w:rsidR="00BB6B3F" w:rsidRPr="00A41DB9" w:rsidRDefault="00BB6B3F" w:rsidP="00BB6B3F">
      <w:pPr>
        <w:ind w:right="-91"/>
        <w:jc w:val="both"/>
        <w:rPr>
          <w:rFonts w:ascii="Garamond" w:eastAsia="Calibri" w:hAnsi="Garamond"/>
          <w:lang w:eastAsia="en-US"/>
        </w:rPr>
      </w:pPr>
      <w:r w:rsidRPr="00A41DB9">
        <w:rPr>
          <w:rFonts w:ascii="Garamond" w:eastAsia="Calibri" w:hAnsi="Garamond"/>
          <w:lang w:eastAsia="en-US"/>
        </w:rPr>
        <w:t>[Fecha]</w:t>
      </w:r>
    </w:p>
    <w:p w14:paraId="7772374F" w14:textId="77777777" w:rsidR="00BB6B3F" w:rsidRPr="00A41DB9" w:rsidRDefault="00BB6B3F" w:rsidP="00E96BCA">
      <w:pPr>
        <w:ind w:right="-91"/>
        <w:jc w:val="both"/>
        <w:rPr>
          <w:rFonts w:ascii="Garamond" w:eastAsia="Calibri" w:hAnsi="Garamond"/>
          <w:lang w:eastAsia="en-US"/>
        </w:rPr>
      </w:pPr>
    </w:p>
    <w:p w14:paraId="43928715" w14:textId="77777777" w:rsidR="00BB6B3F" w:rsidRPr="00A41DB9" w:rsidRDefault="00BB6B3F" w:rsidP="00BB6B3F">
      <w:pPr>
        <w:jc w:val="both"/>
        <w:rPr>
          <w:rFonts w:ascii="Garamond" w:eastAsia="Calibri" w:hAnsi="Garamond"/>
          <w:lang w:eastAsia="en-US"/>
        </w:rPr>
      </w:pPr>
      <w:r w:rsidRPr="00A41DB9">
        <w:rPr>
          <w:rFonts w:ascii="Garamond" w:eastAsia="Calibri" w:hAnsi="Garamond"/>
          <w:lang w:eastAsia="en-US"/>
        </w:rPr>
        <w:t>Señores</w:t>
      </w:r>
    </w:p>
    <w:p w14:paraId="67551A0D" w14:textId="096FD3F9" w:rsidR="00BB6B3F" w:rsidRPr="00A41DB9" w:rsidRDefault="00E96BCA" w:rsidP="00BB6B3F">
      <w:pPr>
        <w:jc w:val="both"/>
        <w:rPr>
          <w:rFonts w:ascii="Garamond" w:eastAsia="Calibri" w:hAnsi="Garamond"/>
          <w:b/>
          <w:lang w:eastAsia="en-US"/>
        </w:rPr>
      </w:pPr>
      <w:r w:rsidRPr="00A41DB9">
        <w:rPr>
          <w:rFonts w:ascii="Garamond" w:eastAsia="Calibri" w:hAnsi="Garamond"/>
          <w:b/>
          <w:lang w:eastAsia="en-US"/>
        </w:rPr>
        <w:t xml:space="preserve">FONDO DE DESARROLLO LOCAL DE </w:t>
      </w:r>
      <w:r w:rsidR="00763EA8">
        <w:rPr>
          <w:rFonts w:ascii="Garamond" w:eastAsia="Calibri" w:hAnsi="Garamond"/>
          <w:b/>
          <w:lang w:eastAsia="en-US"/>
        </w:rPr>
        <w:t>SAN CRISTÓBAL</w:t>
      </w:r>
    </w:p>
    <w:p w14:paraId="46D5545E" w14:textId="77777777" w:rsidR="00BB6B3F" w:rsidRPr="00A41DB9" w:rsidRDefault="00BB6B3F" w:rsidP="00BB6B3F">
      <w:pPr>
        <w:jc w:val="both"/>
        <w:rPr>
          <w:rFonts w:ascii="Garamond" w:eastAsia="Calibri" w:hAnsi="Garamond"/>
          <w:lang w:eastAsia="en-US"/>
        </w:rPr>
      </w:pPr>
      <w:r w:rsidRPr="00A41DB9">
        <w:rPr>
          <w:rFonts w:ascii="Garamond" w:eastAsia="Calibri" w:hAnsi="Garamond"/>
          <w:lang w:eastAsia="en-US"/>
        </w:rPr>
        <w:t>Bogotá, D.C.</w:t>
      </w:r>
    </w:p>
    <w:p w14:paraId="0112665B" w14:textId="77777777" w:rsidR="00BB6B3F" w:rsidRPr="00A41DB9" w:rsidRDefault="00BB6B3F" w:rsidP="00BB6B3F">
      <w:pPr>
        <w:jc w:val="both"/>
        <w:rPr>
          <w:rFonts w:ascii="Garamond" w:eastAsia="Calibri" w:hAnsi="Garamond"/>
          <w:lang w:eastAsia="en-US"/>
        </w:rPr>
      </w:pPr>
    </w:p>
    <w:p w14:paraId="39ED5A1F" w14:textId="77777777" w:rsidR="00BB6B3F" w:rsidRPr="00A41DB9" w:rsidRDefault="00BB6B3F" w:rsidP="00BB6B3F">
      <w:pPr>
        <w:jc w:val="both"/>
        <w:rPr>
          <w:rFonts w:ascii="Garamond" w:eastAsia="Calibri" w:hAnsi="Garamond"/>
          <w:lang w:eastAsia="en-US"/>
        </w:rPr>
      </w:pPr>
    </w:p>
    <w:p w14:paraId="0752DB25" w14:textId="3A69B802" w:rsidR="00BA3BB9" w:rsidRDefault="00BB6B3F" w:rsidP="00BB6B3F">
      <w:pPr>
        <w:jc w:val="both"/>
        <w:rPr>
          <w:rFonts w:ascii="Garamond" w:eastAsia="Calibri" w:hAnsi="Garamond"/>
          <w:lang w:eastAsia="en-US"/>
        </w:rPr>
      </w:pPr>
      <w:r w:rsidRPr="00A41DB9">
        <w:rPr>
          <w:rFonts w:ascii="Garamond" w:eastAsia="Calibri" w:hAnsi="Garamond"/>
          <w:lang w:eastAsia="en-US"/>
        </w:rPr>
        <w:t xml:space="preserve">En el marco de los principios y normas constitucionales y legales, el </w:t>
      </w:r>
      <w:r w:rsidR="00E96BCA" w:rsidRPr="00A41DB9">
        <w:rPr>
          <w:rFonts w:ascii="Garamond" w:eastAsia="Calibri" w:hAnsi="Garamond"/>
          <w:lang w:eastAsia="en-US"/>
        </w:rPr>
        <w:t xml:space="preserve">Fondo de Desarrollo Local de </w:t>
      </w:r>
      <w:r w:rsidR="006B2537">
        <w:rPr>
          <w:rFonts w:ascii="Garamond" w:eastAsia="Calibri" w:hAnsi="Garamond"/>
          <w:lang w:eastAsia="en-US"/>
        </w:rPr>
        <w:t>San Cristóbal</w:t>
      </w:r>
      <w:bookmarkStart w:id="0" w:name="_GoBack"/>
      <w:bookmarkEnd w:id="0"/>
      <w:r w:rsidRPr="00A41DB9">
        <w:rPr>
          <w:rFonts w:ascii="Garamond" w:eastAsia="Calibri" w:hAnsi="Garamond"/>
          <w:lang w:eastAsia="en-US"/>
        </w:rPr>
        <w:t>, promueve esta iniciativa de compromiso relevante para salvaguardar la plena transparencia y la moralidad ante su gestión contractual por ello</w:t>
      </w:r>
      <w:r w:rsidR="00BA3BB9">
        <w:rPr>
          <w:rFonts w:ascii="Garamond" w:eastAsia="Calibri" w:hAnsi="Garamond"/>
          <w:lang w:eastAsia="en-US"/>
        </w:rPr>
        <w:t xml:space="preserve">: </w:t>
      </w:r>
    </w:p>
    <w:p w14:paraId="75E42C00" w14:textId="77777777" w:rsidR="00BA3BB9" w:rsidRDefault="00BA3BB9" w:rsidP="00BB6B3F">
      <w:pPr>
        <w:jc w:val="both"/>
        <w:rPr>
          <w:rFonts w:ascii="Garamond" w:eastAsia="Calibri" w:hAnsi="Garamond"/>
          <w:lang w:eastAsia="en-US"/>
        </w:rPr>
      </w:pPr>
    </w:p>
    <w:p w14:paraId="7B76BC0F" w14:textId="189CF40C" w:rsidR="00BA3BB9" w:rsidRPr="00BA3BB9" w:rsidRDefault="00BA3BB9" w:rsidP="00BA3BB9">
      <w:pPr>
        <w:jc w:val="both"/>
        <w:rPr>
          <w:rFonts w:ascii="Garamond" w:eastAsia="Calibri" w:hAnsi="Garamond"/>
          <w:lang w:eastAsia="en-US"/>
        </w:rPr>
      </w:pPr>
      <w:r>
        <w:rPr>
          <w:rFonts w:ascii="Garamond" w:eastAsia="Calibri" w:hAnsi="Garamond"/>
          <w:lang w:eastAsia="en-US"/>
        </w:rPr>
        <w:t>E</w:t>
      </w:r>
      <w:r w:rsidRPr="00BA3BB9">
        <w:rPr>
          <w:rFonts w:ascii="Garamond" w:eastAsia="Calibri" w:hAnsi="Garamond"/>
          <w:lang w:eastAsia="en-US"/>
        </w:rPr>
        <w:t>l suscrito: [i</w:t>
      </w:r>
      <w:r w:rsidRPr="00BA3BB9">
        <w:rPr>
          <w:rFonts w:ascii="Garamond" w:eastAsia="Calibri" w:hAnsi="Garamond"/>
          <w:b/>
          <w:bCs/>
          <w:lang w:eastAsia="en-US"/>
        </w:rPr>
        <w:t>ncluir nombre del Oferente Individual o del representante legal de la Estructura Plural]</w:t>
      </w:r>
      <w:r w:rsidRPr="00BA3BB9">
        <w:rPr>
          <w:rFonts w:ascii="Garamond" w:eastAsia="Calibri" w:hAnsi="Garamond"/>
          <w:lang w:eastAsia="en-US"/>
        </w:rPr>
        <w:t xml:space="preserve">, identificado con documento de identidad No. </w:t>
      </w:r>
      <w:r w:rsidRPr="00BA3BB9">
        <w:rPr>
          <w:rFonts w:ascii="Garamond" w:eastAsia="Calibri" w:hAnsi="Garamond"/>
          <w:b/>
          <w:bCs/>
          <w:lang w:eastAsia="en-US"/>
        </w:rPr>
        <w:t>[incluir],</w:t>
      </w:r>
      <w:r w:rsidRPr="00BA3BB9">
        <w:rPr>
          <w:rFonts w:ascii="Garamond" w:eastAsia="Calibri" w:hAnsi="Garamond"/>
          <w:lang w:eastAsia="en-US"/>
        </w:rPr>
        <w:t xml:space="preserve"> expedido en </w:t>
      </w:r>
      <w:r w:rsidRPr="00BA3BB9">
        <w:rPr>
          <w:rFonts w:ascii="Garamond" w:eastAsia="Calibri" w:hAnsi="Garamond"/>
          <w:b/>
          <w:bCs/>
          <w:lang w:eastAsia="en-US"/>
        </w:rPr>
        <w:t>[incluir]</w:t>
      </w:r>
      <w:r w:rsidRPr="00BA3BB9">
        <w:rPr>
          <w:rFonts w:ascii="Garamond" w:eastAsia="Calibri" w:hAnsi="Garamond"/>
          <w:lang w:eastAsia="en-US"/>
        </w:rPr>
        <w:t>; domiciliado en la ciudad de</w:t>
      </w:r>
      <w:r w:rsidRPr="00BA3BB9">
        <w:rPr>
          <w:rFonts w:ascii="Garamond" w:eastAsia="Calibri" w:hAnsi="Garamond"/>
          <w:b/>
          <w:bCs/>
          <w:lang w:eastAsia="en-US"/>
        </w:rPr>
        <w:t>[incluir</w:t>
      </w:r>
      <w:r w:rsidRPr="00BA3BB9">
        <w:rPr>
          <w:rFonts w:ascii="Garamond" w:eastAsia="Calibri" w:hAnsi="Garamond"/>
          <w:lang w:eastAsia="en-US"/>
        </w:rPr>
        <w:t xml:space="preserve">], en mi condición de representante legal de </w:t>
      </w:r>
      <w:r w:rsidRPr="00BA3BB9">
        <w:rPr>
          <w:rFonts w:ascii="Garamond" w:eastAsia="Calibri" w:hAnsi="Garamond"/>
          <w:b/>
          <w:bCs/>
          <w:lang w:eastAsia="en-US"/>
        </w:rPr>
        <w:t>[insertar nombre del Oferente], [En caso de Estructura Plural, representante común, compuesto por insertar el nombre de los Integrantes de la Estructura Plural</w:t>
      </w:r>
      <w:r w:rsidRPr="00BA3BB9">
        <w:rPr>
          <w:rFonts w:ascii="Garamond" w:eastAsia="Calibri" w:hAnsi="Garamond"/>
          <w:lang w:eastAsia="en-US"/>
        </w:rPr>
        <w:t xml:space="preserve">], manifiesto mi voluntad de asumir de manera unilateral el presente PACTO DE TRANSPARENCIA, con el fin de eliminar la ocurrencia de hechos contrarios a la ética de lo público, provenientes tanto de la iniciativa privada como de la pública y promover un entorno de competencia justa y amplia visibilidad ante la opinión pública, en nuestra participación en cualquier proceso de selección, y particularmente en </w:t>
      </w:r>
      <w:r w:rsidR="00FC6854">
        <w:rPr>
          <w:rFonts w:ascii="Garamond" w:eastAsia="Calibri" w:hAnsi="Garamond"/>
          <w:lang w:eastAsia="en-US"/>
        </w:rPr>
        <w:t xml:space="preserve">el proceso de selección </w:t>
      </w:r>
      <w:r w:rsidRPr="00BA3BB9">
        <w:rPr>
          <w:rFonts w:ascii="Garamond" w:eastAsia="Calibri" w:hAnsi="Garamond"/>
          <w:lang w:eastAsia="en-US"/>
        </w:rPr>
        <w:t xml:space="preserve">No. XXXXXXXX adelantada por la Entidad Contratante. </w:t>
      </w:r>
    </w:p>
    <w:p w14:paraId="151980F1" w14:textId="77777777" w:rsidR="00BA3BB9" w:rsidRPr="00BA3BB9" w:rsidRDefault="00BA3BB9" w:rsidP="00BA3BB9">
      <w:pPr>
        <w:jc w:val="both"/>
        <w:rPr>
          <w:rFonts w:ascii="Garamond" w:eastAsia="Calibri" w:hAnsi="Garamond"/>
          <w:lang w:eastAsia="en-US"/>
        </w:rPr>
      </w:pPr>
    </w:p>
    <w:p w14:paraId="0E7449D6"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 xml:space="preserve">Para una adecuada interpretación del presente Pacto de Transparencia las palabras siempre tendrán el significado que se le asigna en ésta o, de no estar definido, tendrá el significado que se estableció en el Anexo 1 Explicativo del Proyecto de Pliego de Condiciones del proceso para el cual se suscribe. </w:t>
      </w:r>
    </w:p>
    <w:p w14:paraId="1E4157A2" w14:textId="77777777" w:rsidR="00BA3BB9" w:rsidRPr="00BA3BB9" w:rsidRDefault="00BA3BB9" w:rsidP="00BA3BB9">
      <w:pPr>
        <w:jc w:val="both"/>
        <w:rPr>
          <w:rFonts w:ascii="Garamond" w:eastAsia="Calibri" w:hAnsi="Garamond"/>
          <w:lang w:eastAsia="en-US"/>
        </w:rPr>
      </w:pPr>
    </w:p>
    <w:p w14:paraId="4BCBA0DE"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Como consecuencia de lo anterior, por la presente declaro(amos) y por lo mismo me(nos) comprometo(emos) con las siguientes declaraciones:</w:t>
      </w:r>
    </w:p>
    <w:p w14:paraId="5DE73545" w14:textId="77777777" w:rsidR="00BA3BB9" w:rsidRPr="00BA3BB9" w:rsidRDefault="00BA3BB9" w:rsidP="00BA3BB9">
      <w:pPr>
        <w:jc w:val="both"/>
        <w:rPr>
          <w:rFonts w:ascii="Garamond" w:eastAsia="Calibri" w:hAnsi="Garamond"/>
          <w:lang w:eastAsia="en-US"/>
        </w:rPr>
      </w:pPr>
    </w:p>
    <w:p w14:paraId="4DB154FA"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Cumplir estrictamente, en su tenor literal, finalidades y su espíritu las normas vigentes en materia contractual, incluido el pliego y sus posibles adendas.</w:t>
      </w:r>
    </w:p>
    <w:p w14:paraId="0D975CFF" w14:textId="77777777" w:rsidR="00BA3BB9" w:rsidRDefault="00BA3BB9" w:rsidP="00BA3BB9">
      <w:pPr>
        <w:pStyle w:val="Prrafodelista"/>
        <w:autoSpaceDE w:val="0"/>
        <w:autoSpaceDN w:val="0"/>
        <w:adjustRightInd w:val="0"/>
        <w:spacing w:after="200" w:line="276" w:lineRule="auto"/>
        <w:ind w:left="1065"/>
        <w:contextualSpacing/>
        <w:jc w:val="both"/>
        <w:rPr>
          <w:rFonts w:ascii="Garamond" w:eastAsia="Calibri" w:hAnsi="Garamond"/>
          <w:lang w:eastAsia="en-US"/>
        </w:rPr>
      </w:pPr>
    </w:p>
    <w:p w14:paraId="13FC9F7D"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Interpretar de buena fe las normas aplicables al presente proceso de selección de manera que siempre produzcan los efectos buscados por las mismas. </w:t>
      </w:r>
    </w:p>
    <w:p w14:paraId="5D7F34BB" w14:textId="77777777" w:rsidR="00BA3BB9" w:rsidRPr="00BA3BB9" w:rsidRDefault="00BA3BB9" w:rsidP="00BA3BB9">
      <w:pPr>
        <w:pStyle w:val="Prrafodelista"/>
        <w:rPr>
          <w:rFonts w:ascii="Garamond" w:eastAsia="Calibri" w:hAnsi="Garamond"/>
          <w:lang w:eastAsia="en-US"/>
        </w:rPr>
      </w:pPr>
    </w:p>
    <w:p w14:paraId="6692C0DB"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incurrir en faltas a la verdad en los documentos o requisitos exigidos en el Proceso de Selección. </w:t>
      </w:r>
    </w:p>
    <w:p w14:paraId="26FD7AC3" w14:textId="77777777" w:rsidR="00BA3BB9" w:rsidRPr="00BA3BB9" w:rsidRDefault="00BA3BB9" w:rsidP="00BA3BB9">
      <w:pPr>
        <w:pStyle w:val="Prrafodelista"/>
        <w:rPr>
          <w:rFonts w:ascii="Garamond" w:eastAsia="Calibri" w:hAnsi="Garamond"/>
          <w:lang w:eastAsia="en-US"/>
        </w:rPr>
      </w:pPr>
    </w:p>
    <w:p w14:paraId="30479F2B" w14:textId="04CA68B0"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lastRenderedPageBreak/>
        <w:t xml:space="preserve">Igualmente se acepta </w:t>
      </w:r>
      <w:r w:rsidR="00EA16E0" w:rsidRPr="00BA3BB9">
        <w:rPr>
          <w:rFonts w:ascii="Garamond" w:eastAsia="Calibri" w:hAnsi="Garamond"/>
          <w:lang w:eastAsia="en-US"/>
        </w:rPr>
        <w:t>que,</w:t>
      </w:r>
      <w:r w:rsidRPr="00BA3BB9">
        <w:rPr>
          <w:rFonts w:ascii="Garamond" w:eastAsia="Calibri" w:hAnsi="Garamond"/>
          <w:lang w:eastAsia="en-US"/>
        </w:rPr>
        <w:t xml:space="preserve"> durante la evaluación de las Ofertas de</w:t>
      </w:r>
      <w:r w:rsidR="00FC6854">
        <w:rPr>
          <w:rFonts w:ascii="Garamond" w:eastAsia="Calibri" w:hAnsi="Garamond"/>
          <w:lang w:eastAsia="en-US"/>
        </w:rPr>
        <w:t xml:space="preserve">l proceso de </w:t>
      </w:r>
      <w:r w:rsidR="00EA16E0">
        <w:rPr>
          <w:rFonts w:ascii="Garamond" w:eastAsia="Calibri" w:hAnsi="Garamond"/>
          <w:lang w:eastAsia="en-US"/>
        </w:rPr>
        <w:t>selección,</w:t>
      </w:r>
      <w:r w:rsidRPr="00BA3BB9">
        <w:rPr>
          <w:rFonts w:ascii="Garamond" w:eastAsia="Calibri" w:hAnsi="Garamond"/>
          <w:lang w:eastAsia="en-US"/>
        </w:rPr>
        <w:t xml:space="preserve"> prime el criterio de respetar el espíritu de la Ley Aplicable y los aspectos de fondo por encima de la forma, buscando siempre favorecer la libre competencia. </w:t>
      </w:r>
    </w:p>
    <w:p w14:paraId="46B1F416" w14:textId="77777777" w:rsidR="00BA3BB9" w:rsidRPr="00BA3BB9" w:rsidRDefault="00BA3BB9" w:rsidP="00BA3BB9">
      <w:pPr>
        <w:pStyle w:val="Prrafodelista"/>
        <w:rPr>
          <w:rFonts w:ascii="Garamond" w:eastAsia="Calibri" w:hAnsi="Garamond"/>
          <w:lang w:eastAsia="en-US"/>
        </w:rPr>
      </w:pPr>
    </w:p>
    <w:p w14:paraId="40EB1D68" w14:textId="62290A9F"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Hacer un estudio completo del Proyecto y de los documentos disponibles en el </w:t>
      </w:r>
      <w:r w:rsidR="00FC6854" w:rsidRPr="00BA3BB9">
        <w:rPr>
          <w:rFonts w:ascii="Garamond" w:eastAsia="Calibri" w:hAnsi="Garamond"/>
          <w:lang w:eastAsia="en-US"/>
        </w:rPr>
        <w:t>de</w:t>
      </w:r>
      <w:r w:rsidR="00FC6854">
        <w:rPr>
          <w:rFonts w:ascii="Garamond" w:eastAsia="Calibri" w:hAnsi="Garamond"/>
          <w:lang w:eastAsia="en-US"/>
        </w:rPr>
        <w:t>l proceso de selección</w:t>
      </w:r>
      <w:r w:rsidRPr="00BA3BB9">
        <w:rPr>
          <w:rFonts w:ascii="Garamond" w:eastAsia="Calibri" w:hAnsi="Garamond"/>
          <w:lang w:eastAsia="en-US"/>
        </w:rPr>
        <w:t xml:space="preserve">, así como realizar, bajo nuestra responsabilidad y con la debida diligencia, nuestros propios estudios y análisis a fin de contar con los elementos de juicio e información económica y técnica relevante y necesaria para tomar una decisión sustentada para presentar la Oferta. Lo anterior, con el propósito de que la misma sea seria y honesta de tal manera que nos permita participar en </w:t>
      </w:r>
      <w:r w:rsidR="00FC6854">
        <w:rPr>
          <w:rFonts w:ascii="Garamond" w:eastAsia="Calibri" w:hAnsi="Garamond"/>
          <w:lang w:eastAsia="en-US"/>
        </w:rPr>
        <w:t>el</w:t>
      </w:r>
      <w:r w:rsidRPr="00BA3BB9">
        <w:rPr>
          <w:rFonts w:ascii="Garamond" w:eastAsia="Calibri" w:hAnsi="Garamond"/>
          <w:lang w:eastAsia="en-US"/>
        </w:rPr>
        <w:t xml:space="preserve"> </w:t>
      </w:r>
      <w:r w:rsidR="00FC6854">
        <w:rPr>
          <w:rFonts w:ascii="Garamond" w:eastAsia="Calibri" w:hAnsi="Garamond"/>
          <w:lang w:eastAsia="en-US"/>
        </w:rPr>
        <w:t xml:space="preserve">Proceso de </w:t>
      </w:r>
      <w:r w:rsidR="00EA16E0">
        <w:rPr>
          <w:rFonts w:ascii="Garamond" w:eastAsia="Calibri" w:hAnsi="Garamond"/>
          <w:lang w:eastAsia="en-US"/>
        </w:rPr>
        <w:t xml:space="preserve">selección </w:t>
      </w:r>
      <w:r w:rsidR="00EA16E0" w:rsidRPr="00BA3BB9">
        <w:rPr>
          <w:rFonts w:ascii="Garamond" w:eastAsia="Calibri" w:hAnsi="Garamond"/>
          <w:lang w:eastAsia="en-US"/>
        </w:rPr>
        <w:t>y</w:t>
      </w:r>
      <w:r w:rsidRPr="00BA3BB9">
        <w:rPr>
          <w:rFonts w:ascii="Garamond" w:eastAsia="Calibri" w:hAnsi="Garamond"/>
          <w:lang w:eastAsia="en-US"/>
        </w:rPr>
        <w:t xml:space="preserve"> en caso de resultar Adjudicatarios, nos permita ejecutar todas las obligaciones contenidas en el Contrato, así como asumir los riesgos a nuestro cargo asociados a la ejecución del mismo. </w:t>
      </w:r>
    </w:p>
    <w:p w14:paraId="16D3FB8C" w14:textId="77777777" w:rsidR="00BA3BB9" w:rsidRPr="00BA3BB9" w:rsidRDefault="00BA3BB9" w:rsidP="00BA3BB9">
      <w:pPr>
        <w:pStyle w:val="Prrafodelista"/>
        <w:rPr>
          <w:rFonts w:ascii="Garamond" w:eastAsia="Calibri" w:hAnsi="Garamond"/>
          <w:lang w:eastAsia="en-US"/>
        </w:rPr>
      </w:pPr>
    </w:p>
    <w:p w14:paraId="7C0225D1" w14:textId="799EED43"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Declarar públicamente que conozco(emos) y acepto(amos) las condiciones establecidas en los documentos que soportan </w:t>
      </w:r>
      <w:r w:rsidR="00EA16E0">
        <w:rPr>
          <w:rFonts w:ascii="Garamond" w:eastAsia="Calibri" w:hAnsi="Garamond"/>
          <w:lang w:eastAsia="en-US"/>
        </w:rPr>
        <w:t>el proceso</w:t>
      </w:r>
      <w:r w:rsidR="00FC6854">
        <w:rPr>
          <w:rFonts w:ascii="Garamond" w:eastAsia="Calibri" w:hAnsi="Garamond"/>
          <w:lang w:eastAsia="en-US"/>
        </w:rPr>
        <w:t xml:space="preserve"> de selección</w:t>
      </w:r>
      <w:r w:rsidRPr="00BA3BB9">
        <w:rPr>
          <w:rFonts w:ascii="Garamond" w:eastAsia="Calibri" w:hAnsi="Garamond"/>
          <w:lang w:eastAsia="en-US"/>
        </w:rPr>
        <w:t xml:space="preserve">, lo cual se hace a través de la presentación de la Oferta. </w:t>
      </w:r>
    </w:p>
    <w:p w14:paraId="7971BF61" w14:textId="77777777" w:rsidR="00BA3BB9" w:rsidRPr="00BA3BB9" w:rsidRDefault="00BA3BB9" w:rsidP="00BA3BB9">
      <w:pPr>
        <w:pStyle w:val="Prrafodelista"/>
        <w:rPr>
          <w:rFonts w:ascii="Garamond" w:eastAsia="Calibri" w:hAnsi="Garamond"/>
          <w:lang w:eastAsia="en-US"/>
        </w:rPr>
      </w:pPr>
    </w:p>
    <w:p w14:paraId="2CABCA0F" w14:textId="0741D346"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No hacer arreglos previos, concomitantes o posteriores</w:t>
      </w:r>
      <w:r w:rsidR="00FC6854" w:rsidRPr="00FC6854">
        <w:rPr>
          <w:rFonts w:ascii="Garamond" w:eastAsia="Calibri" w:hAnsi="Garamond"/>
          <w:lang w:eastAsia="en-US"/>
        </w:rPr>
        <w:t xml:space="preserve"> </w:t>
      </w:r>
      <w:r w:rsidR="00FC6854">
        <w:rPr>
          <w:rFonts w:ascii="Garamond" w:eastAsia="Calibri" w:hAnsi="Garamond"/>
          <w:lang w:eastAsia="en-US"/>
        </w:rPr>
        <w:t>al proceso de selección</w:t>
      </w:r>
      <w:r w:rsidRPr="00BA3BB9">
        <w:rPr>
          <w:rFonts w:ascii="Garamond" w:eastAsia="Calibri" w:hAnsi="Garamond"/>
          <w:lang w:eastAsia="en-US"/>
        </w:rPr>
        <w:t xml:space="preserve">, con los estructuradores, servidores públicos o colaboradores relacionados con el proceso para tratar de conocer, influenciar o manipular la información del Proyecto y presentar la respectiva Oferta. </w:t>
      </w:r>
    </w:p>
    <w:p w14:paraId="557363E9" w14:textId="77777777" w:rsidR="00BA3BB9" w:rsidRPr="00BA3BB9" w:rsidRDefault="00BA3BB9" w:rsidP="00BA3BB9">
      <w:pPr>
        <w:pStyle w:val="Prrafodelista"/>
        <w:rPr>
          <w:rFonts w:ascii="Garamond" w:eastAsia="Calibri" w:hAnsi="Garamond"/>
          <w:lang w:eastAsia="en-US"/>
        </w:rPr>
      </w:pPr>
    </w:p>
    <w:p w14:paraId="5B7A4428" w14:textId="4C4B8138"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hacer arreglos previos, concomitantes o posteriores </w:t>
      </w:r>
      <w:r w:rsidR="00EA16E0" w:rsidRPr="00BA3BB9">
        <w:rPr>
          <w:rFonts w:ascii="Garamond" w:eastAsia="Calibri" w:hAnsi="Garamond"/>
          <w:lang w:eastAsia="en-US"/>
        </w:rPr>
        <w:t>a</w:t>
      </w:r>
      <w:r w:rsidR="00EA16E0">
        <w:rPr>
          <w:rFonts w:ascii="Garamond" w:eastAsia="Calibri" w:hAnsi="Garamond"/>
          <w:lang w:eastAsia="en-US"/>
        </w:rPr>
        <w:t>l proceso</w:t>
      </w:r>
      <w:r w:rsidR="00FC6854">
        <w:rPr>
          <w:rFonts w:ascii="Garamond" w:eastAsia="Calibri" w:hAnsi="Garamond"/>
          <w:lang w:eastAsia="en-US"/>
        </w:rPr>
        <w:t xml:space="preserve"> de selección</w:t>
      </w:r>
      <w:r w:rsidRPr="00BA3BB9">
        <w:rPr>
          <w:rFonts w:ascii="Garamond" w:eastAsia="Calibri" w:hAnsi="Garamond"/>
          <w:lang w:eastAsia="en-US"/>
        </w:rPr>
        <w:t xml:space="preserve">, con otros Oferentes para tratar de influenciar o manipular los resultados de la Adjudicación. </w:t>
      </w:r>
    </w:p>
    <w:p w14:paraId="7C959B0E" w14:textId="77777777" w:rsidR="00BA3BB9" w:rsidRPr="00BA3BB9" w:rsidRDefault="00BA3BB9" w:rsidP="00BA3BB9">
      <w:pPr>
        <w:pStyle w:val="Prrafodelista"/>
        <w:rPr>
          <w:rFonts w:ascii="Garamond" w:eastAsia="Calibri" w:hAnsi="Garamond"/>
          <w:lang w:eastAsia="en-US"/>
        </w:rPr>
      </w:pPr>
    </w:p>
    <w:p w14:paraId="520DD189" w14:textId="6F52C871"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Enviar por escrito</w:t>
      </w:r>
      <w:r>
        <w:rPr>
          <w:rFonts w:ascii="Garamond" w:eastAsia="Calibri" w:hAnsi="Garamond"/>
          <w:lang w:eastAsia="en-US"/>
        </w:rPr>
        <w:t>, a través del SECOP,</w:t>
      </w:r>
      <w:r w:rsidRPr="00BA3BB9">
        <w:rPr>
          <w:rFonts w:ascii="Garamond" w:eastAsia="Calibri" w:hAnsi="Garamond"/>
          <w:lang w:eastAsia="en-US"/>
        </w:rPr>
        <w:t xml:space="preserve"> a la Entidad Contratante todas las preguntas o inquietudes que surjan durante </w:t>
      </w:r>
      <w:r w:rsidR="00FC6854">
        <w:rPr>
          <w:rFonts w:ascii="Garamond" w:eastAsia="Calibri" w:hAnsi="Garamond"/>
          <w:lang w:eastAsia="en-US"/>
        </w:rPr>
        <w:t xml:space="preserve">el proceso de selección </w:t>
      </w:r>
      <w:r w:rsidRPr="00BA3BB9">
        <w:rPr>
          <w:rFonts w:ascii="Garamond" w:eastAsia="Calibri" w:hAnsi="Garamond"/>
          <w:lang w:eastAsia="en-US"/>
        </w:rPr>
        <w:t xml:space="preserve">y no hacerlo de manera oral por ningún medio, salvo que se realicen dentro de las audiencias públicas. </w:t>
      </w:r>
    </w:p>
    <w:p w14:paraId="772C5845" w14:textId="77777777" w:rsidR="00BA3BB9" w:rsidRPr="00BA3BB9" w:rsidRDefault="00BA3BB9" w:rsidP="00BA3BB9">
      <w:pPr>
        <w:pStyle w:val="Prrafodelista"/>
        <w:rPr>
          <w:rFonts w:ascii="Garamond" w:eastAsia="Calibri" w:hAnsi="Garamond"/>
          <w:lang w:eastAsia="en-US"/>
        </w:rPr>
      </w:pPr>
    </w:p>
    <w:p w14:paraId="61463DE5" w14:textId="0C1A58BD"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Actuar con lealtad hacia los demás Oferentes, así como frente a la Entidad Contratante. Por lo tanto, abstenerse de utilizar herramientas para dilatar o sabotear </w:t>
      </w:r>
      <w:r w:rsidR="00FC6854" w:rsidRPr="00BA3BB9">
        <w:rPr>
          <w:rFonts w:ascii="Garamond" w:eastAsia="Calibri" w:hAnsi="Garamond"/>
          <w:lang w:eastAsia="en-US"/>
        </w:rPr>
        <w:t>e</w:t>
      </w:r>
      <w:r w:rsidR="00FC6854">
        <w:rPr>
          <w:rFonts w:ascii="Garamond" w:eastAsia="Calibri" w:hAnsi="Garamond"/>
          <w:lang w:eastAsia="en-US"/>
        </w:rPr>
        <w:t>l proceso de selección</w:t>
      </w:r>
    </w:p>
    <w:p w14:paraId="5EC1615E" w14:textId="77777777" w:rsidR="00BA3BB9" w:rsidRPr="00BA3BB9" w:rsidRDefault="00BA3BB9" w:rsidP="00BA3BB9">
      <w:pPr>
        <w:pStyle w:val="Prrafodelista"/>
        <w:rPr>
          <w:rFonts w:ascii="Garamond" w:eastAsia="Calibri" w:hAnsi="Garamond"/>
          <w:lang w:eastAsia="en-US"/>
        </w:rPr>
      </w:pPr>
    </w:p>
    <w:p w14:paraId="47D1C552"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Abstenernos de hacer manifestaciones orales o escritas en contra de los demás Oferentes y sus Ofertas sin contar con las pruebas suficientes. En caso de tener las pruebas, estas se dejarán a inmediata disposición de la Entidad Contratante para corroborar tales afirmaciones. </w:t>
      </w:r>
    </w:p>
    <w:p w14:paraId="558BC69C" w14:textId="77777777" w:rsidR="00BA3BB9" w:rsidRPr="00BA3BB9" w:rsidRDefault="00BA3BB9" w:rsidP="00BA3BB9">
      <w:pPr>
        <w:pStyle w:val="Prrafodelista"/>
        <w:rPr>
          <w:rFonts w:ascii="Garamond" w:eastAsia="Calibri" w:hAnsi="Garamond"/>
          <w:lang w:eastAsia="en-US"/>
        </w:rPr>
      </w:pPr>
    </w:p>
    <w:p w14:paraId="0C10DEF6" w14:textId="0221B45A"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lastRenderedPageBreak/>
        <w:t>No utilizar en la etapa de verificación y evaluación de las Ofertas argumentos carentes de sustento probatorio para efectos de buscar la descalificación de competidores o la dilación de</w:t>
      </w:r>
      <w:r w:rsidR="00FC6854">
        <w:rPr>
          <w:rFonts w:ascii="Garamond" w:eastAsia="Calibri" w:hAnsi="Garamond"/>
          <w:lang w:eastAsia="en-US"/>
        </w:rPr>
        <w:t>l  proceso de selección</w:t>
      </w:r>
      <w:r w:rsidRPr="00BA3BB9">
        <w:rPr>
          <w:rFonts w:ascii="Garamond" w:eastAsia="Calibri" w:hAnsi="Garamond"/>
          <w:lang w:eastAsia="en-US"/>
        </w:rPr>
        <w:t>.</w:t>
      </w:r>
    </w:p>
    <w:p w14:paraId="7E463D36" w14:textId="77777777" w:rsidR="00BA3BB9" w:rsidRPr="00BA3BB9" w:rsidRDefault="00BA3BB9" w:rsidP="00BA3BB9">
      <w:pPr>
        <w:pStyle w:val="Prrafodelista"/>
        <w:rPr>
          <w:rFonts w:ascii="Garamond" w:eastAsia="Calibri" w:hAnsi="Garamond"/>
          <w:lang w:eastAsia="en-US"/>
        </w:rPr>
      </w:pPr>
    </w:p>
    <w:p w14:paraId="0761FC9B"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En las audiencias guardar compostura, no levantar la voz y hacer uso de la palabra únicamente cuando sea concedida y por el tiempo que sea concedida. Acatar las decisiones de la Entidad Contratante y en caso de desacuerdo, en los términos de la Ley Aplicable, interponer los recursos o acciones que se consideren pertinentes. </w:t>
      </w:r>
    </w:p>
    <w:p w14:paraId="55247583" w14:textId="77777777" w:rsidR="00BA3BB9" w:rsidRPr="00BA3BB9" w:rsidRDefault="00BA3BB9" w:rsidP="00BA3BB9">
      <w:pPr>
        <w:pStyle w:val="Prrafodelista"/>
        <w:rPr>
          <w:rFonts w:ascii="Garamond" w:eastAsia="Calibri" w:hAnsi="Garamond"/>
          <w:lang w:eastAsia="en-US"/>
        </w:rPr>
      </w:pPr>
    </w:p>
    <w:p w14:paraId="7B1937DD" w14:textId="3EF98DD8"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En las audiencias abstenernos de proferir juicios de valor contra personas naturales o jurídicas, ni referirnos a asuntos personales de otros Oferentes. Por lo tanto, en las audiencias solamente se debatirán asuntos relacionados con</w:t>
      </w:r>
      <w:r w:rsidR="00FC6854" w:rsidRPr="00FC6854">
        <w:rPr>
          <w:rFonts w:ascii="Garamond" w:eastAsia="Calibri" w:hAnsi="Garamond"/>
          <w:lang w:eastAsia="en-US"/>
        </w:rPr>
        <w:t xml:space="preserve"> </w:t>
      </w:r>
      <w:r w:rsidR="00FC6854" w:rsidRPr="00BA3BB9">
        <w:rPr>
          <w:rFonts w:ascii="Garamond" w:eastAsia="Calibri" w:hAnsi="Garamond"/>
          <w:lang w:eastAsia="en-US"/>
        </w:rPr>
        <w:t>e</w:t>
      </w:r>
      <w:r w:rsidR="00FC6854">
        <w:rPr>
          <w:rFonts w:ascii="Garamond" w:eastAsia="Calibri" w:hAnsi="Garamond"/>
          <w:lang w:eastAsia="en-US"/>
        </w:rPr>
        <w:t>l proceso de selección</w:t>
      </w:r>
      <w:r w:rsidRPr="00BA3BB9">
        <w:rPr>
          <w:rFonts w:ascii="Garamond" w:eastAsia="Calibri" w:hAnsi="Garamond"/>
          <w:lang w:eastAsia="en-US"/>
        </w:rPr>
        <w:t xml:space="preserve">. </w:t>
      </w:r>
    </w:p>
    <w:p w14:paraId="11811CB6" w14:textId="77777777" w:rsidR="00BA3BB9" w:rsidRPr="00BA3BB9" w:rsidRDefault="00BA3BB9" w:rsidP="00BA3BB9">
      <w:pPr>
        <w:pStyle w:val="Prrafodelista"/>
        <w:rPr>
          <w:rFonts w:ascii="Garamond" w:eastAsia="Calibri" w:hAnsi="Garamond"/>
          <w:lang w:eastAsia="en-US"/>
        </w:rPr>
      </w:pPr>
    </w:p>
    <w:p w14:paraId="05B87096" w14:textId="4BD3E8BD"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Solicitar o remitir a la Entidad Contratante, o a sus funcionarios y contratistas, cualquier información utilizando solamente los procedimientos y canales previstos </w:t>
      </w:r>
      <w:r w:rsidR="00FC6854">
        <w:rPr>
          <w:rFonts w:ascii="Garamond" w:eastAsia="Calibri" w:hAnsi="Garamond"/>
          <w:lang w:eastAsia="en-US"/>
        </w:rPr>
        <w:t>en el  proceso de selección</w:t>
      </w:r>
      <w:r w:rsidRPr="00BA3BB9">
        <w:rPr>
          <w:rFonts w:ascii="Garamond" w:eastAsia="Calibri" w:hAnsi="Garamond"/>
          <w:lang w:eastAsia="en-US"/>
        </w:rPr>
        <w:t xml:space="preserve">. </w:t>
      </w:r>
    </w:p>
    <w:p w14:paraId="0FC3D4AE" w14:textId="77777777" w:rsidR="00BA3BB9" w:rsidRPr="00BA3BB9" w:rsidRDefault="00BA3BB9" w:rsidP="00BA3BB9">
      <w:pPr>
        <w:pStyle w:val="Prrafodelista"/>
        <w:rPr>
          <w:rFonts w:ascii="Garamond" w:eastAsia="Calibri" w:hAnsi="Garamond"/>
          <w:lang w:eastAsia="en-US"/>
        </w:rPr>
      </w:pPr>
    </w:p>
    <w:p w14:paraId="379D52DF"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ofrecer trabajo en caso de ser Adjudicatario, a ningún funcionario público o contratista o estructurador, vinculado a la Entidad Contratante ni a sus familiares en primer grado de consanguinidad, segundo de afinidad o primero civil, a partir de la Adjudicación o con ocasión de la misma, y hasta dos (2) años siguientes a la suscripción del Contrato, sin perjuicio del régimen de conflictos de interés y de inhabilidades e incompatibilidades previsto en la Constitución y en la Ley. </w:t>
      </w:r>
    </w:p>
    <w:p w14:paraId="298106FC" w14:textId="77777777" w:rsidR="00BA3BB9" w:rsidRPr="00BA3BB9" w:rsidRDefault="00BA3BB9" w:rsidP="00BA3BB9">
      <w:pPr>
        <w:pStyle w:val="Prrafodelista"/>
        <w:rPr>
          <w:rFonts w:ascii="Garamond" w:eastAsia="Calibri" w:hAnsi="Garamond"/>
          <w:lang w:eastAsia="en-US"/>
        </w:rPr>
      </w:pPr>
    </w:p>
    <w:p w14:paraId="4953671D" w14:textId="777777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Suscribir con mis empleados, proveedores y subcontratistas relacionados con el Proyecto, un pacto ético de conducta que garantice la probidad y transparencia de las actuaciones de todos los involucrados en la preparación de la Oferta y en la ejecución del Contrato </w:t>
      </w:r>
    </w:p>
    <w:p w14:paraId="1FA7A5C5" w14:textId="77777777" w:rsidR="00BA3BB9" w:rsidRPr="00BA3BB9" w:rsidRDefault="00BA3BB9" w:rsidP="00BA3BB9">
      <w:pPr>
        <w:pStyle w:val="Prrafodelista"/>
        <w:rPr>
          <w:rFonts w:ascii="Garamond" w:eastAsia="Calibri" w:hAnsi="Garamond"/>
          <w:lang w:eastAsia="en-US"/>
        </w:rPr>
      </w:pPr>
    </w:p>
    <w:p w14:paraId="6E2B96D6" w14:textId="4DFE1D78"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w:t>
      </w:r>
      <w:r w:rsidR="00EA16E0">
        <w:rPr>
          <w:rFonts w:ascii="Garamond" w:eastAsia="Calibri" w:hAnsi="Garamond"/>
          <w:lang w:eastAsia="en-US"/>
        </w:rPr>
        <w:t>el proceso</w:t>
      </w:r>
      <w:r w:rsidR="00FC6854">
        <w:rPr>
          <w:rFonts w:ascii="Garamond" w:eastAsia="Calibri" w:hAnsi="Garamond"/>
          <w:lang w:eastAsia="en-US"/>
        </w:rPr>
        <w:t xml:space="preserve"> de selección </w:t>
      </w:r>
      <w:r w:rsidRPr="00BA3BB9">
        <w:rPr>
          <w:rFonts w:ascii="Garamond" w:eastAsia="Calibri" w:hAnsi="Garamond"/>
          <w:lang w:eastAsia="en-US"/>
        </w:rPr>
        <w:t>ni durante la ejecución del Contrato.</w:t>
      </w:r>
    </w:p>
    <w:p w14:paraId="19468EAC" w14:textId="77777777" w:rsidR="00BA3BB9" w:rsidRPr="00BA3BB9" w:rsidRDefault="00BA3BB9" w:rsidP="00BA3BB9">
      <w:pPr>
        <w:pStyle w:val="Prrafodelista"/>
        <w:rPr>
          <w:rFonts w:ascii="Garamond" w:eastAsia="Calibri" w:hAnsi="Garamond"/>
          <w:lang w:eastAsia="en-US"/>
        </w:rPr>
      </w:pPr>
    </w:p>
    <w:p w14:paraId="35B80294" w14:textId="47BBF04E"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a personas con alta capacidad de influencia política o mediática, con el objeto de obtener citas o influir o presionar las decisiones que la Entidad Contratante tome respecto al proceso de selección de la referencia. La Entidad Contratante siempre se manifestará sobre las inquietudes relacionadas con la </w:t>
      </w:r>
      <w:r w:rsidR="00FC6854">
        <w:rPr>
          <w:rFonts w:ascii="Garamond" w:eastAsia="Calibri" w:hAnsi="Garamond"/>
          <w:lang w:eastAsia="en-US"/>
        </w:rPr>
        <w:t xml:space="preserve">Proceso de </w:t>
      </w:r>
      <w:r w:rsidR="00EA16E0">
        <w:rPr>
          <w:rFonts w:ascii="Garamond" w:eastAsia="Calibri" w:hAnsi="Garamond"/>
          <w:lang w:eastAsia="en-US"/>
        </w:rPr>
        <w:t xml:space="preserve">selección </w:t>
      </w:r>
      <w:r w:rsidR="00EA16E0" w:rsidRPr="00BA3BB9">
        <w:rPr>
          <w:rFonts w:ascii="Garamond" w:eastAsia="Calibri" w:hAnsi="Garamond"/>
          <w:lang w:eastAsia="en-US"/>
        </w:rPr>
        <w:t>por</w:t>
      </w:r>
      <w:r w:rsidRPr="00BA3BB9">
        <w:rPr>
          <w:rFonts w:ascii="Garamond" w:eastAsia="Calibri" w:hAnsi="Garamond"/>
          <w:lang w:eastAsia="en-US"/>
        </w:rPr>
        <w:t xml:space="preserve"> los canales definidos en los documentos de la Licitación. </w:t>
      </w:r>
    </w:p>
    <w:p w14:paraId="6F47B1F1" w14:textId="77777777" w:rsidR="00BA3BB9" w:rsidRPr="00BA3BB9" w:rsidRDefault="00BA3BB9" w:rsidP="00BA3BB9">
      <w:pPr>
        <w:pStyle w:val="Prrafodelista"/>
        <w:rPr>
          <w:rFonts w:ascii="Garamond" w:eastAsia="Calibri" w:hAnsi="Garamond"/>
          <w:lang w:eastAsia="en-US"/>
        </w:rPr>
      </w:pPr>
    </w:p>
    <w:p w14:paraId="05D45E7B" w14:textId="0B35ED66"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No contratar ni ofrecer dadivas o gratificaciones o contratos a servidores de la Entidad Contratante o del equipo estructurador con el fin de tener asesoramiento o acceso a información privilegiada, relacionada con </w:t>
      </w:r>
      <w:r w:rsidR="00FC6854">
        <w:rPr>
          <w:rFonts w:ascii="Garamond" w:eastAsia="Calibri" w:hAnsi="Garamond"/>
          <w:lang w:eastAsia="en-US"/>
        </w:rPr>
        <w:t>el</w:t>
      </w:r>
      <w:r w:rsidRPr="00BA3BB9">
        <w:rPr>
          <w:rFonts w:ascii="Garamond" w:eastAsia="Calibri" w:hAnsi="Garamond"/>
          <w:lang w:eastAsia="en-US"/>
        </w:rPr>
        <w:t xml:space="preserve"> </w:t>
      </w:r>
      <w:r w:rsidR="00FC6854">
        <w:rPr>
          <w:rFonts w:ascii="Garamond" w:eastAsia="Calibri" w:hAnsi="Garamond"/>
          <w:lang w:eastAsia="en-US"/>
        </w:rPr>
        <w:t xml:space="preserve">Proceso de </w:t>
      </w:r>
      <w:r w:rsidR="00EA16E0">
        <w:rPr>
          <w:rFonts w:ascii="Garamond" w:eastAsia="Calibri" w:hAnsi="Garamond"/>
          <w:lang w:eastAsia="en-US"/>
        </w:rPr>
        <w:t>selección.</w:t>
      </w:r>
      <w:r w:rsidRPr="00BA3BB9">
        <w:rPr>
          <w:rFonts w:ascii="Garamond" w:eastAsia="Calibri" w:hAnsi="Garamond"/>
          <w:lang w:eastAsia="en-US"/>
        </w:rPr>
        <w:t xml:space="preserve"> </w:t>
      </w:r>
    </w:p>
    <w:p w14:paraId="3F3944A3" w14:textId="77777777" w:rsidR="00BA3BB9" w:rsidRPr="00BA3BB9" w:rsidRDefault="00BA3BB9" w:rsidP="00BA3BB9">
      <w:pPr>
        <w:pStyle w:val="Prrafodelista"/>
        <w:rPr>
          <w:rFonts w:ascii="Garamond" w:eastAsia="Calibri" w:hAnsi="Garamond"/>
          <w:lang w:eastAsia="en-US"/>
        </w:rPr>
      </w:pPr>
    </w:p>
    <w:p w14:paraId="60939CC3" w14:textId="79CC1C70"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En caso de presentarse alguna queja o denuncia sobre la ocurrencia de un acto de corrupción durante </w:t>
      </w:r>
      <w:r w:rsidR="00FC6854">
        <w:rPr>
          <w:rFonts w:ascii="Garamond" w:eastAsia="Calibri" w:hAnsi="Garamond"/>
          <w:lang w:eastAsia="en-US"/>
        </w:rPr>
        <w:t>el</w:t>
      </w:r>
      <w:r w:rsidRPr="00BA3BB9">
        <w:rPr>
          <w:rFonts w:ascii="Garamond" w:eastAsia="Calibri" w:hAnsi="Garamond"/>
          <w:lang w:eastAsia="en-US"/>
        </w:rPr>
        <w:t xml:space="preserve"> </w:t>
      </w:r>
      <w:r w:rsidR="00FC6854">
        <w:rPr>
          <w:rFonts w:ascii="Garamond" w:eastAsia="Calibri" w:hAnsi="Garamond"/>
          <w:lang w:eastAsia="en-US"/>
        </w:rPr>
        <w:t>Proceso de selección</w:t>
      </w:r>
      <w:r w:rsidRPr="00BA3BB9">
        <w:rPr>
          <w:rFonts w:ascii="Garamond" w:eastAsia="Calibri" w:hAnsi="Garamond"/>
          <w:lang w:eastAsia="en-US"/>
        </w:rPr>
        <w:t xml:space="preserve"> o con cargo al Contrato, dar conocimiento a la Entidad Contratante y a las autoridades competentes de tal situación y del conocimiento que tenga sobre posibles pagos relacionados. </w:t>
      </w:r>
    </w:p>
    <w:p w14:paraId="19F1DC6E" w14:textId="77777777" w:rsidR="00BA3BB9" w:rsidRPr="00BA3BB9" w:rsidRDefault="00BA3BB9" w:rsidP="00BA3BB9">
      <w:pPr>
        <w:pStyle w:val="Prrafodelista"/>
        <w:rPr>
          <w:rFonts w:ascii="Garamond" w:eastAsia="Calibri" w:hAnsi="Garamond"/>
          <w:lang w:eastAsia="en-US"/>
        </w:rPr>
      </w:pPr>
    </w:p>
    <w:p w14:paraId="452C99B0" w14:textId="38C56277" w:rsid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Denunciar de manera inmediata ante las autoridades competentes cualquier ofrecimiento, favores, dádivas prerrogativas, recompensas o gratificaciones o cualquier atención social, efectuadas por los Oferentes a funcionarios públicos o a sus asesores que estén directa o indirectamente involucrados en la estructuración, manejo y decisiones de la </w:t>
      </w:r>
      <w:r w:rsidR="00FC6854">
        <w:rPr>
          <w:rFonts w:ascii="Garamond" w:eastAsia="Calibri" w:hAnsi="Garamond"/>
          <w:lang w:eastAsia="en-US"/>
        </w:rPr>
        <w:t xml:space="preserve">Proceso de selección </w:t>
      </w:r>
      <w:r w:rsidRPr="00BA3BB9">
        <w:rPr>
          <w:rFonts w:ascii="Garamond" w:eastAsia="Calibri" w:hAnsi="Garamond"/>
          <w:lang w:eastAsia="en-US"/>
        </w:rPr>
        <w:t xml:space="preserve">, de manera previa, concomitante o posterior al mismo, que puedan ser interpretadas como efectuadas con la intención de inducir alguna decisión relacionada con la Adjudicación. </w:t>
      </w:r>
    </w:p>
    <w:p w14:paraId="5B10CD5A" w14:textId="77777777" w:rsidR="00BA3BB9" w:rsidRPr="00BA3BB9" w:rsidRDefault="00BA3BB9" w:rsidP="00BA3BB9">
      <w:pPr>
        <w:pStyle w:val="Prrafodelista"/>
        <w:rPr>
          <w:rFonts w:ascii="Garamond" w:eastAsia="Calibri" w:hAnsi="Garamond"/>
          <w:lang w:eastAsia="en-US"/>
        </w:rPr>
      </w:pPr>
    </w:p>
    <w:p w14:paraId="271961A4" w14:textId="51D9F0B4" w:rsidR="00BA3BB9" w:rsidRPr="00BA3BB9" w:rsidRDefault="00BA3BB9" w:rsidP="00BA3BB9">
      <w:pPr>
        <w:pStyle w:val="Prrafodelista"/>
        <w:numPr>
          <w:ilvl w:val="0"/>
          <w:numId w:val="12"/>
        </w:numPr>
        <w:autoSpaceDE w:val="0"/>
        <w:autoSpaceDN w:val="0"/>
        <w:adjustRightInd w:val="0"/>
        <w:spacing w:after="200" w:line="276" w:lineRule="auto"/>
        <w:contextualSpacing/>
        <w:jc w:val="both"/>
        <w:rPr>
          <w:rFonts w:ascii="Garamond" w:eastAsia="Calibri" w:hAnsi="Garamond"/>
          <w:lang w:eastAsia="en-US"/>
        </w:rPr>
      </w:pPr>
      <w:r w:rsidRPr="00BA3BB9">
        <w:rPr>
          <w:rFonts w:ascii="Garamond" w:eastAsia="Calibri" w:hAnsi="Garamond"/>
          <w:lang w:eastAsia="en-US"/>
        </w:rPr>
        <w:t xml:space="preserve">Adicionalmente, en el evento de conocerse casos especiales de corrupción, reportar el hecho a la Secretaría de Transparencia de la Presidencia de la </w:t>
      </w:r>
      <w:r w:rsidR="00EA16E0" w:rsidRPr="00BA3BB9">
        <w:rPr>
          <w:rFonts w:ascii="Garamond" w:eastAsia="Calibri" w:hAnsi="Garamond"/>
          <w:lang w:eastAsia="en-US"/>
        </w:rPr>
        <w:t>República a</w:t>
      </w:r>
      <w:r w:rsidRPr="00BA3BB9">
        <w:rPr>
          <w:rFonts w:ascii="Garamond" w:eastAsia="Calibri" w:hAnsi="Garamond"/>
          <w:lang w:eastAsia="en-US"/>
        </w:rPr>
        <w:t xml:space="preserve"> través de los números telefónicos: (571) 562 93 00- 382 28 00, vía fax al número telefónico: (571) 337 58 90 – 342 05 92; al sitio de denuncias del programa, en el portal de internet: www.presidencia.gov.co; correspondencia o personalmente, en la dirección Carrera 8 No. 7–26, Bogotá, D.C. </w:t>
      </w:r>
    </w:p>
    <w:p w14:paraId="55C1F49C"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 xml:space="preserve">Atentamente, </w:t>
      </w:r>
    </w:p>
    <w:p w14:paraId="6D46173F" w14:textId="77777777" w:rsidR="00BA3BB9" w:rsidRPr="00BA3BB9" w:rsidRDefault="00BA3BB9" w:rsidP="00BA3BB9">
      <w:pPr>
        <w:jc w:val="both"/>
        <w:rPr>
          <w:rFonts w:ascii="Garamond" w:eastAsia="Calibri" w:hAnsi="Garamond"/>
          <w:lang w:eastAsia="en-US"/>
        </w:rPr>
      </w:pPr>
    </w:p>
    <w:p w14:paraId="34F6C1FA" w14:textId="77777777" w:rsidR="00BA3BB9" w:rsidRPr="00BA3BB9" w:rsidRDefault="00BA3BB9" w:rsidP="00BA3BB9">
      <w:pPr>
        <w:jc w:val="both"/>
        <w:rPr>
          <w:rFonts w:ascii="Garamond" w:eastAsia="Calibri" w:hAnsi="Garamond"/>
          <w:lang w:eastAsia="en-US"/>
        </w:rPr>
      </w:pPr>
    </w:p>
    <w:p w14:paraId="797C517C"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 xml:space="preserve">FIRMA: _______________________________ </w:t>
      </w:r>
    </w:p>
    <w:p w14:paraId="314EEEB2" w14:textId="77777777" w:rsidR="00BA3BB9" w:rsidRPr="00BA3BB9" w:rsidRDefault="00BA3BB9" w:rsidP="00BA3BB9">
      <w:pPr>
        <w:jc w:val="both"/>
        <w:rPr>
          <w:rFonts w:ascii="Garamond" w:eastAsia="Calibri" w:hAnsi="Garamond"/>
          <w:lang w:eastAsia="en-US"/>
        </w:rPr>
      </w:pPr>
      <w:r w:rsidRPr="00BA3BB9">
        <w:rPr>
          <w:rFonts w:ascii="Garamond" w:eastAsia="Calibri" w:hAnsi="Garamond"/>
          <w:lang w:eastAsia="en-US"/>
        </w:rPr>
        <w:t>Nombre del Oferente Individual o del Representante Legal o Común (Según Corresponda): [incluir]</w:t>
      </w:r>
    </w:p>
    <w:p w14:paraId="4B740BC4" w14:textId="3C27E4D4" w:rsidR="00BA3BB9" w:rsidRDefault="00BA3BB9" w:rsidP="00BA3BB9">
      <w:pPr>
        <w:jc w:val="both"/>
        <w:rPr>
          <w:rFonts w:ascii="Garamond" w:eastAsia="Calibri" w:hAnsi="Garamond"/>
          <w:lang w:eastAsia="en-US"/>
        </w:rPr>
      </w:pPr>
      <w:r w:rsidRPr="00BA3BB9">
        <w:rPr>
          <w:rFonts w:ascii="Garamond" w:eastAsia="Calibri" w:hAnsi="Garamond"/>
          <w:lang w:eastAsia="en-US"/>
        </w:rPr>
        <w:t>C.C. No. [incluir] de [incluir]</w:t>
      </w:r>
    </w:p>
    <w:p w14:paraId="636D2E1A" w14:textId="77777777" w:rsidR="00BB6B3F" w:rsidRPr="00A41DB9" w:rsidRDefault="00BB6B3F" w:rsidP="00BB6B3F">
      <w:pPr>
        <w:jc w:val="both"/>
        <w:rPr>
          <w:rFonts w:ascii="Garamond" w:eastAsia="Calibri" w:hAnsi="Garamond"/>
          <w:lang w:eastAsia="en-US"/>
        </w:rPr>
      </w:pPr>
    </w:p>
    <w:sectPr w:rsidR="00BB6B3F" w:rsidRPr="00A41DB9" w:rsidSect="00A41DB9">
      <w:headerReference w:type="default" r:id="rId11"/>
      <w:footerReference w:type="even" r:id="rId12"/>
      <w:footerReference w:type="default" r:id="rId13"/>
      <w:headerReference w:type="first" r:id="rId14"/>
      <w:footerReference w:type="first" r:id="rId15"/>
      <w:pgSz w:w="12242" w:h="15842" w:code="1"/>
      <w:pgMar w:top="1646" w:right="1418" w:bottom="1418" w:left="1418" w:header="284" w:footer="497"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3C8AD" w14:textId="77777777" w:rsidR="00DA4C81" w:rsidRDefault="00DA4C81">
      <w:r>
        <w:separator/>
      </w:r>
    </w:p>
  </w:endnote>
  <w:endnote w:type="continuationSeparator" w:id="0">
    <w:p w14:paraId="207163AD" w14:textId="77777777" w:rsidR="00DA4C81" w:rsidRDefault="00DA4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EA6E"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0027540" w14:textId="77777777" w:rsidR="00FA381D" w:rsidRDefault="00FA381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964DD" w14:textId="77777777" w:rsidR="00FA381D" w:rsidRPr="0033118B" w:rsidRDefault="00FA381D">
    <w:pPr>
      <w:pStyle w:val="Piedepgina"/>
      <w:framePr w:wrap="around" w:vAnchor="text" w:hAnchor="margin" w:xAlign="right" w:y="1"/>
      <w:ind w:right="138"/>
      <w:rPr>
        <w:rStyle w:val="Nmerodepgina"/>
        <w:rFonts w:ascii="Arial" w:hAnsi="Arial" w:cs="Arial"/>
        <w:sz w:val="20"/>
        <w:szCs w:val="20"/>
      </w:rPr>
    </w:pPr>
  </w:p>
  <w:tbl>
    <w:tblPr>
      <w:tblW w:w="5000" w:type="pct"/>
      <w:tblLook w:val="04A0" w:firstRow="1" w:lastRow="0" w:firstColumn="1" w:lastColumn="0" w:noHBand="0" w:noVBand="1"/>
    </w:tblPr>
    <w:tblGrid>
      <w:gridCol w:w="3620"/>
      <w:gridCol w:w="2208"/>
      <w:gridCol w:w="3011"/>
    </w:tblGrid>
    <w:tr w:rsidR="00730AEC" w14:paraId="494F2480" w14:textId="77777777" w:rsidTr="000631CD">
      <w:tc>
        <w:tcPr>
          <w:tcW w:w="2048" w:type="pct"/>
          <w:shd w:val="clear" w:color="auto" w:fill="auto"/>
        </w:tcPr>
        <w:p w14:paraId="7C7E7C6F" w14:textId="77777777" w:rsidR="00EA16E0" w:rsidRDefault="00EA16E0" w:rsidP="00EA16E0">
          <w:pPr>
            <w:pStyle w:val="Sinespaciado"/>
          </w:pPr>
          <w:bookmarkStart w:id="1" w:name="_Hlk84868587"/>
          <w:r>
            <w:rPr>
              <w:rFonts w:ascii="Arial" w:hAnsi="Arial" w:cs="Arial"/>
              <w:b/>
              <w:sz w:val="16"/>
              <w:szCs w:val="16"/>
              <w:lang w:val="es-MX"/>
            </w:rPr>
            <w:t>Alcaldía Local de San Cristóbal</w:t>
          </w:r>
          <w:r>
            <w:rPr>
              <w:lang w:val="es-MX"/>
            </w:rPr>
            <w:br/>
          </w:r>
          <w:r>
            <w:rPr>
              <w:rFonts w:ascii="Arial" w:hAnsi="Arial" w:cs="Arial"/>
              <w:sz w:val="16"/>
              <w:szCs w:val="16"/>
              <w:lang w:val="es-MX"/>
            </w:rPr>
            <w:t>Avenida 1 de mayo # 1-40 sur</w:t>
          </w:r>
        </w:p>
        <w:p w14:paraId="13E15504" w14:textId="77777777" w:rsidR="002B5249" w:rsidRDefault="002B5249" w:rsidP="002B5249">
          <w:pPr>
            <w:pStyle w:val="Sinespaciado"/>
            <w:rPr>
              <w:rFonts w:ascii="Arial" w:hAnsi="Arial" w:cs="Arial"/>
              <w:sz w:val="16"/>
              <w:szCs w:val="16"/>
              <w:lang w:val="es-MX"/>
            </w:rPr>
          </w:pPr>
          <w:r>
            <w:rPr>
              <w:rFonts w:ascii="Arial" w:hAnsi="Arial" w:cs="Arial"/>
              <w:sz w:val="16"/>
              <w:szCs w:val="16"/>
              <w:lang w:val="es-MX"/>
            </w:rPr>
            <w:t>Información Línea 195</w:t>
          </w:r>
        </w:p>
        <w:bookmarkEnd w:id="1"/>
        <w:p w14:paraId="217C8856" w14:textId="5136AAC2" w:rsidR="00730AEC" w:rsidRPr="001F3E25" w:rsidRDefault="00730AEC" w:rsidP="00EA16E0">
          <w:pPr>
            <w:pStyle w:val="Sinespaciado"/>
            <w:rPr>
              <w:sz w:val="16"/>
              <w:szCs w:val="16"/>
              <w:lang w:val="es-MX"/>
            </w:rPr>
          </w:pPr>
        </w:p>
      </w:tc>
      <w:tc>
        <w:tcPr>
          <w:tcW w:w="1249" w:type="pct"/>
          <w:shd w:val="clear" w:color="auto" w:fill="auto"/>
        </w:tcPr>
        <w:p w14:paraId="418700AB" w14:textId="77777777" w:rsidR="00730AEC" w:rsidRPr="001F3E25" w:rsidRDefault="00730AEC" w:rsidP="00730AEC">
          <w:pPr>
            <w:rPr>
              <w:rFonts w:eastAsia="Arial"/>
              <w:sz w:val="16"/>
              <w:szCs w:val="16"/>
              <w:lang w:val="es-MX"/>
            </w:rPr>
          </w:pPr>
        </w:p>
      </w:tc>
      <w:tc>
        <w:tcPr>
          <w:tcW w:w="1703" w:type="pct"/>
          <w:shd w:val="clear" w:color="auto" w:fill="auto"/>
        </w:tcPr>
        <w:p w14:paraId="73316726" w14:textId="696E9621" w:rsidR="00730AEC" w:rsidRPr="001F3E25" w:rsidRDefault="00730AEC" w:rsidP="00730AEC">
          <w:pPr>
            <w:jc w:val="right"/>
            <w:rPr>
              <w:rFonts w:eastAsia="Arial"/>
              <w:sz w:val="16"/>
              <w:szCs w:val="16"/>
              <w:lang w:val="es-MX"/>
            </w:rPr>
          </w:pPr>
        </w:p>
      </w:tc>
    </w:tr>
  </w:tbl>
  <w:p w14:paraId="7C381A8A" w14:textId="4390FCCA" w:rsidR="00FA381D" w:rsidRPr="0003781E" w:rsidRDefault="00730AEC" w:rsidP="00A250B6">
    <w:pPr>
      <w:pStyle w:val="Piedepgina"/>
      <w:tabs>
        <w:tab w:val="clear" w:pos="4252"/>
        <w:tab w:val="clear" w:pos="8504"/>
      </w:tabs>
      <w:ind w:right="360"/>
      <w:rPr>
        <w:rFonts w:ascii="Arial" w:hAnsi="Arial" w:cs="Arial"/>
        <w:color w:val="0000FF"/>
        <w:sz w:val="16"/>
        <w:szCs w:val="16"/>
      </w:rPr>
    </w:pP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Pr>
        <w:rStyle w:val="Nmerodepgina"/>
        <w:rFonts w:ascii="Arial" w:hAnsi="Arial" w:cs="Arial"/>
        <w:snapToGrid w:val="0"/>
        <w:sz w:val="20"/>
        <w:szCs w:val="20"/>
      </w:rPr>
      <w:tab/>
    </w:r>
    <w:r w:rsidRPr="0033118B">
      <w:rPr>
        <w:rStyle w:val="Nmerodepgina"/>
        <w:rFonts w:ascii="Arial" w:hAnsi="Arial" w:cs="Arial"/>
        <w:snapToGrid w:val="0"/>
        <w:sz w:val="20"/>
        <w:szCs w:val="20"/>
      </w:rPr>
      <w:t xml:space="preserve">Página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PAGE </w:instrText>
    </w:r>
    <w:r w:rsidRPr="0033118B">
      <w:rPr>
        <w:rStyle w:val="Nmerodepgina"/>
        <w:rFonts w:ascii="Arial" w:hAnsi="Arial" w:cs="Arial"/>
        <w:snapToGrid w:val="0"/>
        <w:sz w:val="20"/>
        <w:szCs w:val="20"/>
      </w:rPr>
      <w:fldChar w:fldCharType="separate"/>
    </w:r>
    <w:r w:rsidR="006B2537">
      <w:rPr>
        <w:rStyle w:val="Nmerodepgina"/>
        <w:rFonts w:ascii="Arial" w:hAnsi="Arial" w:cs="Arial"/>
        <w:noProof/>
        <w:snapToGrid w:val="0"/>
        <w:sz w:val="20"/>
        <w:szCs w:val="20"/>
      </w:rPr>
      <w:t>1</w:t>
    </w:r>
    <w:r w:rsidRPr="0033118B">
      <w:rPr>
        <w:rStyle w:val="Nmerodepgina"/>
        <w:rFonts w:ascii="Arial" w:hAnsi="Arial" w:cs="Arial"/>
        <w:snapToGrid w:val="0"/>
        <w:sz w:val="20"/>
        <w:szCs w:val="20"/>
      </w:rPr>
      <w:fldChar w:fldCharType="end"/>
    </w:r>
    <w:r w:rsidRPr="0033118B">
      <w:rPr>
        <w:rStyle w:val="Nmerodepgina"/>
        <w:rFonts w:ascii="Arial" w:hAnsi="Arial" w:cs="Arial"/>
        <w:snapToGrid w:val="0"/>
        <w:sz w:val="20"/>
        <w:szCs w:val="20"/>
      </w:rPr>
      <w:t xml:space="preserve"> de </w:t>
    </w:r>
    <w:r w:rsidRPr="0033118B">
      <w:rPr>
        <w:rStyle w:val="Nmerodepgina"/>
        <w:rFonts w:ascii="Arial" w:hAnsi="Arial" w:cs="Arial"/>
        <w:snapToGrid w:val="0"/>
        <w:sz w:val="20"/>
        <w:szCs w:val="20"/>
      </w:rPr>
      <w:fldChar w:fldCharType="begin"/>
    </w:r>
    <w:r w:rsidRPr="0033118B">
      <w:rPr>
        <w:rStyle w:val="Nmerodepgina"/>
        <w:rFonts w:ascii="Arial" w:hAnsi="Arial" w:cs="Arial"/>
        <w:snapToGrid w:val="0"/>
        <w:sz w:val="20"/>
        <w:szCs w:val="20"/>
      </w:rPr>
      <w:instrText xml:space="preserve"> NUMPAGES </w:instrText>
    </w:r>
    <w:r w:rsidRPr="0033118B">
      <w:rPr>
        <w:rStyle w:val="Nmerodepgina"/>
        <w:rFonts w:ascii="Arial" w:hAnsi="Arial" w:cs="Arial"/>
        <w:snapToGrid w:val="0"/>
        <w:sz w:val="20"/>
        <w:szCs w:val="20"/>
      </w:rPr>
      <w:fldChar w:fldCharType="separate"/>
    </w:r>
    <w:r w:rsidR="006B2537">
      <w:rPr>
        <w:rStyle w:val="Nmerodepgina"/>
        <w:rFonts w:ascii="Arial" w:hAnsi="Arial" w:cs="Arial"/>
        <w:noProof/>
        <w:snapToGrid w:val="0"/>
        <w:sz w:val="20"/>
        <w:szCs w:val="20"/>
      </w:rPr>
      <w:t>4</w:t>
    </w:r>
    <w:r w:rsidRPr="0033118B">
      <w:rPr>
        <w:rStyle w:val="Nmerodepgina"/>
        <w:rFonts w:ascii="Arial" w:hAnsi="Arial" w:cs="Arial"/>
        <w:snapToGrid w:val="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27033" w14:textId="77777777" w:rsidR="00FA381D" w:rsidRDefault="00FA381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4D727C5" w14:textId="77777777" w:rsidR="00FA381D" w:rsidRDefault="00FA381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FFC02" w14:textId="77777777" w:rsidR="00DA4C81" w:rsidRDefault="00DA4C81">
      <w:r>
        <w:separator/>
      </w:r>
    </w:p>
  </w:footnote>
  <w:footnote w:type="continuationSeparator" w:id="0">
    <w:p w14:paraId="6C761B64" w14:textId="77777777" w:rsidR="00DA4C81" w:rsidRDefault="00DA4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5F196" w14:textId="3CFF59BE" w:rsidR="0088130B" w:rsidRDefault="0088130B">
    <w:pPr>
      <w:pStyle w:val="Encabezado"/>
      <w:tabs>
        <w:tab w:val="clear" w:pos="4419"/>
        <w:tab w:val="clear" w:pos="8838"/>
      </w:tabs>
      <w:ind w:right="-91"/>
    </w:pPr>
  </w:p>
  <w:p w14:paraId="6381F137" w14:textId="7AED3965" w:rsidR="007208AD" w:rsidRDefault="001B4D25">
    <w:pPr>
      <w:pStyle w:val="Encabezado"/>
      <w:tabs>
        <w:tab w:val="clear" w:pos="4419"/>
        <w:tab w:val="clear" w:pos="8838"/>
      </w:tabs>
      <w:ind w:right="-91"/>
    </w:pPr>
    <w:r>
      <w:rPr>
        <w:noProof/>
        <w:lang w:eastAsia="es-CO"/>
      </w:rPr>
      <w:drawing>
        <wp:inline distT="0" distB="0" distL="0" distR="0" wp14:anchorId="387FB55D" wp14:editId="57949A38">
          <wp:extent cx="652145" cy="6464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64643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E1AF5" w14:textId="77777777" w:rsidR="00FA381D" w:rsidRDefault="004A7E5C">
    <w:pPr>
      <w:pStyle w:val="Encabezado"/>
      <w:rPr>
        <w:b/>
      </w:rPr>
    </w:pPr>
    <w:r>
      <w:rPr>
        <w:b/>
        <w:noProof/>
        <w:lang w:eastAsia="es-CO"/>
      </w:rPr>
      <w:drawing>
        <wp:anchor distT="0" distB="0" distL="114300" distR="114300" simplePos="0" relativeHeight="251657728" behindDoc="0" locked="0" layoutInCell="0" allowOverlap="1" wp14:anchorId="6141F903" wp14:editId="3AFAC4B4">
          <wp:simplePos x="0" y="0"/>
          <wp:positionH relativeFrom="column">
            <wp:posOffset>4594860</wp:posOffset>
          </wp:positionH>
          <wp:positionV relativeFrom="paragraph">
            <wp:posOffset>5715</wp:posOffset>
          </wp:positionV>
          <wp:extent cx="640080" cy="636905"/>
          <wp:effectExtent l="0" t="0" r="0" b="0"/>
          <wp:wrapTopAndBottom/>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Pr>
        <w:b/>
        <w:noProof/>
        <w:lang w:eastAsia="es-CO"/>
      </w:rPr>
      <w:drawing>
        <wp:anchor distT="0" distB="0" distL="114300" distR="114300" simplePos="0" relativeHeight="251656704" behindDoc="0" locked="0" layoutInCell="0" allowOverlap="1" wp14:anchorId="4158F459" wp14:editId="0CA2D4B3">
          <wp:simplePos x="0" y="0"/>
          <wp:positionH relativeFrom="column">
            <wp:posOffset>7786370</wp:posOffset>
          </wp:positionH>
          <wp:positionV relativeFrom="paragraph">
            <wp:posOffset>6985</wp:posOffset>
          </wp:positionV>
          <wp:extent cx="1095375" cy="457200"/>
          <wp:effectExtent l="19050" t="19050" r="9525" b="0"/>
          <wp:wrapNone/>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A381D">
      <w:rPr>
        <w:b/>
      </w:rPr>
      <w:t>ALCALDIA MAYOR DE BOGOTA D.C.</w:t>
    </w:r>
  </w:p>
  <w:p w14:paraId="39FCFC2D" w14:textId="77777777" w:rsidR="00FA381D" w:rsidRDefault="0000461A">
    <w:pPr>
      <w:pStyle w:val="Encabezado"/>
    </w:pPr>
    <w:r>
      <w:rPr>
        <w:b/>
      </w:rPr>
      <w:t>FONDO DE DESARROLLO LOCAL BARRIOS UNIDOS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A3A93"/>
    <w:multiLevelType w:val="hybridMultilevel"/>
    <w:tmpl w:val="D472D884"/>
    <w:lvl w:ilvl="0" w:tplc="D6565EFA">
      <w:start w:val="1"/>
      <w:numFmt w:val="decimal"/>
      <w:lvlText w:val="%1."/>
      <w:lvlJc w:val="left"/>
      <w:pPr>
        <w:tabs>
          <w:tab w:val="num" w:pos="720"/>
        </w:tabs>
        <w:ind w:left="720" w:hanging="360"/>
      </w:pPr>
      <w:rPr>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C2F2A97"/>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AA37FC"/>
    <w:multiLevelType w:val="hybridMultilevel"/>
    <w:tmpl w:val="03E4BBE4"/>
    <w:lvl w:ilvl="0" w:tplc="026C3C80">
      <w:start w:val="9"/>
      <w:numFmt w:val="decimal"/>
      <w:lvlText w:val="%1."/>
      <w:lvlJc w:val="left"/>
      <w:pPr>
        <w:tabs>
          <w:tab w:val="num" w:pos="420"/>
        </w:tabs>
        <w:ind w:left="42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EE312CF"/>
    <w:multiLevelType w:val="hybridMultilevel"/>
    <w:tmpl w:val="37A05F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2B5918"/>
    <w:multiLevelType w:val="multilevel"/>
    <w:tmpl w:val="524C8D8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7015A3"/>
    <w:multiLevelType w:val="hybridMultilevel"/>
    <w:tmpl w:val="1A742B88"/>
    <w:lvl w:ilvl="0" w:tplc="5B66E7A2">
      <w:start w:val="1"/>
      <w:numFmt w:val="lowerLetter"/>
      <w:lvlText w:val="%1)"/>
      <w:lvlJc w:val="left"/>
      <w:pPr>
        <w:ind w:left="1571" w:hanging="360"/>
      </w:pPr>
      <w:rPr>
        <w:color w:val="auto"/>
      </w:rPr>
    </w:lvl>
    <w:lvl w:ilvl="1" w:tplc="649E8306">
      <w:start w:val="1"/>
      <w:numFmt w:val="lowerLetter"/>
      <w:lvlText w:val="%2."/>
      <w:lvlJc w:val="left"/>
      <w:pPr>
        <w:ind w:left="2291" w:hanging="360"/>
      </w:pPr>
      <w:rPr>
        <w:b/>
      </w:r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7" w15:restartNumberingAfterBreak="0">
    <w:nsid w:val="69762B28"/>
    <w:multiLevelType w:val="hybridMultilevel"/>
    <w:tmpl w:val="45E8229A"/>
    <w:lvl w:ilvl="0" w:tplc="D0DAB05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0955984"/>
    <w:multiLevelType w:val="hybridMultilevel"/>
    <w:tmpl w:val="B21A2A02"/>
    <w:lvl w:ilvl="0" w:tplc="08D2DE6E">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F73570"/>
    <w:multiLevelType w:val="singleLevel"/>
    <w:tmpl w:val="99446E16"/>
    <w:lvl w:ilvl="0">
      <w:start w:val="7"/>
      <w:numFmt w:val="decimal"/>
      <w:pStyle w:val="Ttulo6"/>
      <w:lvlText w:val="3.%1 "/>
      <w:legacy w:legacy="1" w:legacySpace="0" w:legacyIndent="283"/>
      <w:lvlJc w:val="left"/>
      <w:pPr>
        <w:ind w:left="283" w:hanging="283"/>
      </w:pPr>
      <w:rPr>
        <w:rFonts w:ascii="Arial" w:hAnsi="Arial" w:hint="default"/>
        <w:b/>
        <w:i w:val="0"/>
        <w:sz w:val="24"/>
        <w:u w:val="none"/>
      </w:rPr>
    </w:lvl>
  </w:abstractNum>
  <w:abstractNum w:abstractNumId="10"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10"/>
  </w:num>
  <w:num w:numId="3">
    <w:abstractNumId w:val="0"/>
  </w:num>
  <w:num w:numId="4">
    <w:abstractNumId w:val="2"/>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num>
  <w:num w:numId="8">
    <w:abstractNumId w:val="4"/>
  </w:num>
  <w:num w:numId="9">
    <w:abstractNumId w:val="3"/>
  </w:num>
  <w:num w:numId="10">
    <w:abstractNumId w:val="6"/>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F50"/>
    <w:rsid w:val="0000461A"/>
    <w:rsid w:val="00017C17"/>
    <w:rsid w:val="00025734"/>
    <w:rsid w:val="0003267E"/>
    <w:rsid w:val="0003781E"/>
    <w:rsid w:val="00037E73"/>
    <w:rsid w:val="00037ED9"/>
    <w:rsid w:val="000431B1"/>
    <w:rsid w:val="00044021"/>
    <w:rsid w:val="00045A9D"/>
    <w:rsid w:val="000465B0"/>
    <w:rsid w:val="000716C0"/>
    <w:rsid w:val="00086777"/>
    <w:rsid w:val="00086D4B"/>
    <w:rsid w:val="000B2685"/>
    <w:rsid w:val="000C287B"/>
    <w:rsid w:val="000C2ABF"/>
    <w:rsid w:val="000C70A2"/>
    <w:rsid w:val="000D0177"/>
    <w:rsid w:val="000D39C6"/>
    <w:rsid w:val="000F1316"/>
    <w:rsid w:val="000F3649"/>
    <w:rsid w:val="000F70A9"/>
    <w:rsid w:val="00121BCF"/>
    <w:rsid w:val="0012549E"/>
    <w:rsid w:val="0013312C"/>
    <w:rsid w:val="00133A6F"/>
    <w:rsid w:val="0013530E"/>
    <w:rsid w:val="00152296"/>
    <w:rsid w:val="001548B3"/>
    <w:rsid w:val="00154AA6"/>
    <w:rsid w:val="00157642"/>
    <w:rsid w:val="001738A0"/>
    <w:rsid w:val="001869B8"/>
    <w:rsid w:val="001A1FFA"/>
    <w:rsid w:val="001B4D25"/>
    <w:rsid w:val="001C775A"/>
    <w:rsid w:val="001D39B6"/>
    <w:rsid w:val="001F5278"/>
    <w:rsid w:val="001F5426"/>
    <w:rsid w:val="001F5454"/>
    <w:rsid w:val="00203502"/>
    <w:rsid w:val="002054F0"/>
    <w:rsid w:val="00220041"/>
    <w:rsid w:val="00234054"/>
    <w:rsid w:val="00241760"/>
    <w:rsid w:val="002636B6"/>
    <w:rsid w:val="00264FFB"/>
    <w:rsid w:val="002717A4"/>
    <w:rsid w:val="0028611A"/>
    <w:rsid w:val="00290FA1"/>
    <w:rsid w:val="00295227"/>
    <w:rsid w:val="002971EC"/>
    <w:rsid w:val="002A29AD"/>
    <w:rsid w:val="002A4B8C"/>
    <w:rsid w:val="002B2DF6"/>
    <w:rsid w:val="002B5249"/>
    <w:rsid w:val="002B6F0F"/>
    <w:rsid w:val="002E2646"/>
    <w:rsid w:val="002E3828"/>
    <w:rsid w:val="002E4AD6"/>
    <w:rsid w:val="002E6481"/>
    <w:rsid w:val="00327488"/>
    <w:rsid w:val="0033118B"/>
    <w:rsid w:val="003411F5"/>
    <w:rsid w:val="003465A1"/>
    <w:rsid w:val="00350D85"/>
    <w:rsid w:val="0035699F"/>
    <w:rsid w:val="003640F9"/>
    <w:rsid w:val="003767F4"/>
    <w:rsid w:val="00395C55"/>
    <w:rsid w:val="003A38D6"/>
    <w:rsid w:val="003B271D"/>
    <w:rsid w:val="003B34D6"/>
    <w:rsid w:val="003B7D76"/>
    <w:rsid w:val="003D4AA9"/>
    <w:rsid w:val="003F24D6"/>
    <w:rsid w:val="004048EF"/>
    <w:rsid w:val="00417BC6"/>
    <w:rsid w:val="00420003"/>
    <w:rsid w:val="00422C0F"/>
    <w:rsid w:val="00422E87"/>
    <w:rsid w:val="0044012E"/>
    <w:rsid w:val="004412EA"/>
    <w:rsid w:val="00442F64"/>
    <w:rsid w:val="004574A7"/>
    <w:rsid w:val="0046415A"/>
    <w:rsid w:val="004642B2"/>
    <w:rsid w:val="00465884"/>
    <w:rsid w:val="00467239"/>
    <w:rsid w:val="00472E89"/>
    <w:rsid w:val="00472F9C"/>
    <w:rsid w:val="00473A3C"/>
    <w:rsid w:val="004850FA"/>
    <w:rsid w:val="00486006"/>
    <w:rsid w:val="00495024"/>
    <w:rsid w:val="004965B4"/>
    <w:rsid w:val="004A1D3E"/>
    <w:rsid w:val="004A7E5C"/>
    <w:rsid w:val="004C0E28"/>
    <w:rsid w:val="004F3A86"/>
    <w:rsid w:val="004F6A6D"/>
    <w:rsid w:val="005010D1"/>
    <w:rsid w:val="00505070"/>
    <w:rsid w:val="00520681"/>
    <w:rsid w:val="00522DCD"/>
    <w:rsid w:val="00545B9D"/>
    <w:rsid w:val="00550262"/>
    <w:rsid w:val="005631B5"/>
    <w:rsid w:val="00571739"/>
    <w:rsid w:val="005861D8"/>
    <w:rsid w:val="00596833"/>
    <w:rsid w:val="00597ABD"/>
    <w:rsid w:val="005A37D7"/>
    <w:rsid w:val="005A5B72"/>
    <w:rsid w:val="005A6351"/>
    <w:rsid w:val="005A67FA"/>
    <w:rsid w:val="005C1D7E"/>
    <w:rsid w:val="005C1E39"/>
    <w:rsid w:val="005C5BE3"/>
    <w:rsid w:val="005D008A"/>
    <w:rsid w:val="005D0E1F"/>
    <w:rsid w:val="005D1E98"/>
    <w:rsid w:val="005D3CA2"/>
    <w:rsid w:val="005E5F50"/>
    <w:rsid w:val="005E727A"/>
    <w:rsid w:val="005F6548"/>
    <w:rsid w:val="00624DEC"/>
    <w:rsid w:val="00635C9C"/>
    <w:rsid w:val="0064466F"/>
    <w:rsid w:val="00662E2A"/>
    <w:rsid w:val="006666DC"/>
    <w:rsid w:val="006673DA"/>
    <w:rsid w:val="00667518"/>
    <w:rsid w:val="00681CC2"/>
    <w:rsid w:val="006973D7"/>
    <w:rsid w:val="006B2537"/>
    <w:rsid w:val="006B3430"/>
    <w:rsid w:val="006B3F0E"/>
    <w:rsid w:val="006B42A5"/>
    <w:rsid w:val="006B67E3"/>
    <w:rsid w:val="006C070E"/>
    <w:rsid w:val="006C3921"/>
    <w:rsid w:val="006C3CCF"/>
    <w:rsid w:val="006D7CB1"/>
    <w:rsid w:val="006E20FD"/>
    <w:rsid w:val="006F4CB6"/>
    <w:rsid w:val="006F6CAD"/>
    <w:rsid w:val="00707CE9"/>
    <w:rsid w:val="00711425"/>
    <w:rsid w:val="00714156"/>
    <w:rsid w:val="0071613A"/>
    <w:rsid w:val="0071743D"/>
    <w:rsid w:val="00717F31"/>
    <w:rsid w:val="007208AD"/>
    <w:rsid w:val="00730AEC"/>
    <w:rsid w:val="00731420"/>
    <w:rsid w:val="00745B86"/>
    <w:rsid w:val="00750016"/>
    <w:rsid w:val="00755FCE"/>
    <w:rsid w:val="00763EA8"/>
    <w:rsid w:val="0077701A"/>
    <w:rsid w:val="00780DB1"/>
    <w:rsid w:val="00783900"/>
    <w:rsid w:val="00785F50"/>
    <w:rsid w:val="00793185"/>
    <w:rsid w:val="00793FEC"/>
    <w:rsid w:val="007B09EB"/>
    <w:rsid w:val="007F3F3C"/>
    <w:rsid w:val="007F4E0A"/>
    <w:rsid w:val="007F4F6C"/>
    <w:rsid w:val="007F7629"/>
    <w:rsid w:val="007F7DDB"/>
    <w:rsid w:val="00802211"/>
    <w:rsid w:val="00806F85"/>
    <w:rsid w:val="008164AC"/>
    <w:rsid w:val="0083218B"/>
    <w:rsid w:val="00833DF9"/>
    <w:rsid w:val="00843A7E"/>
    <w:rsid w:val="0088130B"/>
    <w:rsid w:val="008839A0"/>
    <w:rsid w:val="00896701"/>
    <w:rsid w:val="008B503F"/>
    <w:rsid w:val="008B73AB"/>
    <w:rsid w:val="008D1295"/>
    <w:rsid w:val="008D75BF"/>
    <w:rsid w:val="008F2CD0"/>
    <w:rsid w:val="0090567E"/>
    <w:rsid w:val="009265B6"/>
    <w:rsid w:val="0093331A"/>
    <w:rsid w:val="00934AAB"/>
    <w:rsid w:val="00936162"/>
    <w:rsid w:val="00950CCC"/>
    <w:rsid w:val="00967311"/>
    <w:rsid w:val="00974E9D"/>
    <w:rsid w:val="00981240"/>
    <w:rsid w:val="009A0A0D"/>
    <w:rsid w:val="009B0502"/>
    <w:rsid w:val="009D6FAD"/>
    <w:rsid w:val="009E614C"/>
    <w:rsid w:val="00A21BB8"/>
    <w:rsid w:val="00A250B6"/>
    <w:rsid w:val="00A4062B"/>
    <w:rsid w:val="00A41DB9"/>
    <w:rsid w:val="00A52014"/>
    <w:rsid w:val="00A5266C"/>
    <w:rsid w:val="00A556BD"/>
    <w:rsid w:val="00A571F9"/>
    <w:rsid w:val="00A57969"/>
    <w:rsid w:val="00A76971"/>
    <w:rsid w:val="00A82D12"/>
    <w:rsid w:val="00A91A89"/>
    <w:rsid w:val="00A94DBC"/>
    <w:rsid w:val="00AA491F"/>
    <w:rsid w:val="00AB5BB0"/>
    <w:rsid w:val="00AB6B94"/>
    <w:rsid w:val="00AC0445"/>
    <w:rsid w:val="00AE6136"/>
    <w:rsid w:val="00AF67FB"/>
    <w:rsid w:val="00B00DD2"/>
    <w:rsid w:val="00B01BE0"/>
    <w:rsid w:val="00B036F2"/>
    <w:rsid w:val="00B109FD"/>
    <w:rsid w:val="00B13542"/>
    <w:rsid w:val="00B1662A"/>
    <w:rsid w:val="00B259A1"/>
    <w:rsid w:val="00B43207"/>
    <w:rsid w:val="00B63F61"/>
    <w:rsid w:val="00B72CE6"/>
    <w:rsid w:val="00B87D71"/>
    <w:rsid w:val="00B912BE"/>
    <w:rsid w:val="00BA3BB9"/>
    <w:rsid w:val="00BB6B3F"/>
    <w:rsid w:val="00BB74C8"/>
    <w:rsid w:val="00BD6C10"/>
    <w:rsid w:val="00BF4024"/>
    <w:rsid w:val="00BF4370"/>
    <w:rsid w:val="00BF5460"/>
    <w:rsid w:val="00BF732B"/>
    <w:rsid w:val="00C048A8"/>
    <w:rsid w:val="00C05853"/>
    <w:rsid w:val="00C11B53"/>
    <w:rsid w:val="00C133F2"/>
    <w:rsid w:val="00C158C3"/>
    <w:rsid w:val="00C41F63"/>
    <w:rsid w:val="00C506EE"/>
    <w:rsid w:val="00C50FC7"/>
    <w:rsid w:val="00C62256"/>
    <w:rsid w:val="00C73F07"/>
    <w:rsid w:val="00C75FFD"/>
    <w:rsid w:val="00C81316"/>
    <w:rsid w:val="00C81DFB"/>
    <w:rsid w:val="00C85F7D"/>
    <w:rsid w:val="00CB52C2"/>
    <w:rsid w:val="00CD1847"/>
    <w:rsid w:val="00CE3F40"/>
    <w:rsid w:val="00CF3626"/>
    <w:rsid w:val="00D03089"/>
    <w:rsid w:val="00D15995"/>
    <w:rsid w:val="00D17CBA"/>
    <w:rsid w:val="00D23AF3"/>
    <w:rsid w:val="00D269CC"/>
    <w:rsid w:val="00D43FD7"/>
    <w:rsid w:val="00D660C6"/>
    <w:rsid w:val="00D8689B"/>
    <w:rsid w:val="00D92FF8"/>
    <w:rsid w:val="00D941BA"/>
    <w:rsid w:val="00D96F37"/>
    <w:rsid w:val="00DA4C81"/>
    <w:rsid w:val="00DB19E3"/>
    <w:rsid w:val="00DB6A82"/>
    <w:rsid w:val="00DC322D"/>
    <w:rsid w:val="00DC4A30"/>
    <w:rsid w:val="00DD25D9"/>
    <w:rsid w:val="00DD2DC4"/>
    <w:rsid w:val="00DF487B"/>
    <w:rsid w:val="00E050FC"/>
    <w:rsid w:val="00E05A75"/>
    <w:rsid w:val="00E05E92"/>
    <w:rsid w:val="00E15400"/>
    <w:rsid w:val="00E279B5"/>
    <w:rsid w:val="00E43762"/>
    <w:rsid w:val="00E53AAD"/>
    <w:rsid w:val="00E565CB"/>
    <w:rsid w:val="00E60D73"/>
    <w:rsid w:val="00E61AC7"/>
    <w:rsid w:val="00E76390"/>
    <w:rsid w:val="00E80749"/>
    <w:rsid w:val="00E838CD"/>
    <w:rsid w:val="00E90E9F"/>
    <w:rsid w:val="00E96BCA"/>
    <w:rsid w:val="00EA16E0"/>
    <w:rsid w:val="00EA4F30"/>
    <w:rsid w:val="00EB7731"/>
    <w:rsid w:val="00EC5DD7"/>
    <w:rsid w:val="00ED582D"/>
    <w:rsid w:val="00F04B9B"/>
    <w:rsid w:val="00F32080"/>
    <w:rsid w:val="00F32758"/>
    <w:rsid w:val="00F34750"/>
    <w:rsid w:val="00F34909"/>
    <w:rsid w:val="00F37288"/>
    <w:rsid w:val="00F43FA7"/>
    <w:rsid w:val="00F47464"/>
    <w:rsid w:val="00F5591D"/>
    <w:rsid w:val="00F61265"/>
    <w:rsid w:val="00F61C39"/>
    <w:rsid w:val="00F8388B"/>
    <w:rsid w:val="00F908BF"/>
    <w:rsid w:val="00F954AB"/>
    <w:rsid w:val="00F97190"/>
    <w:rsid w:val="00FA381D"/>
    <w:rsid w:val="00FA4488"/>
    <w:rsid w:val="00FA7AF7"/>
    <w:rsid w:val="00FB2844"/>
    <w:rsid w:val="00FB3FCF"/>
    <w:rsid w:val="00FC33D8"/>
    <w:rsid w:val="00FC6854"/>
    <w:rsid w:val="00FC78BB"/>
    <w:rsid w:val="00FD1041"/>
    <w:rsid w:val="00FD22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1284A8"/>
  <w15:docId w15:val="{09FE0D9C-330A-4079-B024-890FD8E8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sz w:val="24"/>
      <w:szCs w:val="24"/>
      <w:lang w:eastAsia="es-ES"/>
    </w:rPr>
  </w:style>
  <w:style w:type="paragraph" w:styleId="Ttulo1">
    <w:name w:val="heading 1"/>
    <w:basedOn w:val="Normal"/>
    <w:next w:val="Normal"/>
    <w:qFormat/>
    <w:pPr>
      <w:keepNext/>
      <w:outlineLvl w:val="0"/>
    </w:pPr>
    <w:rPr>
      <w:b/>
      <w:bCs/>
      <w:lang w:val="es-MX"/>
    </w:rPr>
  </w:style>
  <w:style w:type="paragraph" w:styleId="Ttulo2">
    <w:name w:val="heading 2"/>
    <w:basedOn w:val="Normal"/>
    <w:next w:val="Normal"/>
    <w:qFormat/>
    <w:pPr>
      <w:keepNext/>
      <w:jc w:val="right"/>
      <w:outlineLvl w:val="1"/>
    </w:pPr>
    <w:rPr>
      <w:b/>
      <w:bCs/>
      <w:sz w:val="20"/>
      <w:szCs w:val="20"/>
    </w:rPr>
  </w:style>
  <w:style w:type="paragraph" w:styleId="Ttulo3">
    <w:name w:val="heading 3"/>
    <w:basedOn w:val="Normal"/>
    <w:next w:val="Normal"/>
    <w:qFormat/>
    <w:pPr>
      <w:keepNext/>
      <w:jc w:val="right"/>
      <w:outlineLvl w:val="2"/>
    </w:pPr>
    <w:rPr>
      <w:b/>
      <w:bCs/>
    </w:rPr>
  </w:style>
  <w:style w:type="paragraph" w:styleId="Ttulo4">
    <w:name w:val="heading 4"/>
    <w:basedOn w:val="Normal"/>
    <w:next w:val="Normal"/>
    <w:qFormat/>
    <w:pPr>
      <w:keepNext/>
      <w:jc w:val="center"/>
      <w:outlineLvl w:val="3"/>
    </w:pPr>
    <w:rPr>
      <w:b/>
      <w:bCs/>
      <w:snapToGrid w:val="0"/>
      <w:color w:val="000000"/>
      <w:lang w:val="es-ES"/>
    </w:rPr>
  </w:style>
  <w:style w:type="paragraph" w:styleId="Ttulo5">
    <w:name w:val="heading 5"/>
    <w:basedOn w:val="Normal"/>
    <w:next w:val="Normal"/>
    <w:qFormat/>
    <w:pPr>
      <w:keepNext/>
      <w:tabs>
        <w:tab w:val="left" w:pos="6804"/>
      </w:tabs>
      <w:suppressAutoHyphens/>
      <w:jc w:val="both"/>
      <w:outlineLvl w:val="4"/>
    </w:pPr>
    <w:rPr>
      <w:b/>
      <w:bCs/>
      <w:spacing w:val="-2"/>
      <w:sz w:val="22"/>
      <w:szCs w:val="22"/>
    </w:rPr>
  </w:style>
  <w:style w:type="paragraph" w:styleId="Ttulo6">
    <w:name w:val="heading 6"/>
    <w:basedOn w:val="Normal"/>
    <w:next w:val="Normal"/>
    <w:qFormat/>
    <w:pPr>
      <w:numPr>
        <w:ilvl w:val="5"/>
        <w:numId w:val="1"/>
      </w:numPr>
      <w:tabs>
        <w:tab w:val="left" w:pos="0"/>
      </w:tabs>
      <w:suppressAutoHyphens/>
      <w:spacing w:before="240" w:after="60"/>
      <w:jc w:val="both"/>
      <w:outlineLvl w:val="5"/>
    </w:pPr>
    <w:rPr>
      <w:b/>
      <w:bCs/>
      <w:i/>
      <w:iCs/>
      <w:snapToGrid w:val="0"/>
      <w:spacing w:val="-2"/>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ARITZA3">
    <w:name w:val="MARITZA3"/>
    <w:pPr>
      <w:tabs>
        <w:tab w:val="left" w:pos="-720"/>
        <w:tab w:val="left" w:pos="0"/>
      </w:tabs>
      <w:suppressAutoHyphens/>
      <w:jc w:val="both"/>
    </w:pPr>
    <w:rPr>
      <w:spacing w:val="-2"/>
      <w:lang w:val="en-US" w:eastAsia="es-ES"/>
    </w:rPr>
  </w:style>
  <w:style w:type="character" w:styleId="Nmerodepgina">
    <w:name w:val="page number"/>
    <w:basedOn w:val="Fuentedeprrafopredeter"/>
  </w:style>
  <w:style w:type="paragraph" w:styleId="Piedepgina">
    <w:name w:val="footer"/>
    <w:basedOn w:val="Normal"/>
    <w:pPr>
      <w:tabs>
        <w:tab w:val="center" w:pos="4252"/>
        <w:tab w:val="right" w:pos="8504"/>
      </w:tabs>
      <w:suppressAutoHyphens/>
      <w:jc w:val="both"/>
    </w:pPr>
    <w:rPr>
      <w:rFonts w:ascii="Times New Roman" w:hAnsi="Times New Roman" w:cs="Times New Roman"/>
      <w:spacing w:val="-2"/>
    </w:rPr>
  </w:style>
  <w:style w:type="paragraph" w:styleId="Encabezado">
    <w:name w:val="header"/>
    <w:basedOn w:val="Normal"/>
    <w:pPr>
      <w:tabs>
        <w:tab w:val="center" w:pos="4419"/>
        <w:tab w:val="right" w:pos="8838"/>
      </w:tabs>
      <w:jc w:val="center"/>
    </w:pPr>
  </w:style>
  <w:style w:type="paragraph" w:styleId="Textoindependiente">
    <w:name w:val="Body Text"/>
    <w:basedOn w:val="Normal"/>
    <w:pPr>
      <w:ind w:right="193"/>
      <w:jc w:val="both"/>
    </w:pPr>
    <w:rPr>
      <w:sz w:val="22"/>
      <w:szCs w:val="22"/>
    </w:rPr>
  </w:style>
  <w:style w:type="paragraph" w:styleId="Textodebloque">
    <w:name w:val="Block Text"/>
    <w:basedOn w:val="Normal"/>
    <w:pPr>
      <w:tabs>
        <w:tab w:val="left" w:pos="426"/>
      </w:tabs>
      <w:ind w:left="426" w:right="193" w:hanging="426"/>
      <w:jc w:val="both"/>
    </w:pPr>
    <w:rPr>
      <w:sz w:val="22"/>
      <w:szCs w:val="22"/>
    </w:rPr>
  </w:style>
  <w:style w:type="paragraph" w:styleId="Sangradetextonormal">
    <w:name w:val="Body Text Indent"/>
    <w:basedOn w:val="Normal"/>
    <w:pPr>
      <w:ind w:left="1134" w:hanging="708"/>
      <w:jc w:val="both"/>
    </w:pPr>
    <w:rPr>
      <w:sz w:val="22"/>
      <w:szCs w:val="22"/>
    </w:rPr>
  </w:style>
  <w:style w:type="paragraph" w:styleId="Ttulo">
    <w:name w:val="Title"/>
    <w:basedOn w:val="Normal"/>
    <w:qFormat/>
    <w:pPr>
      <w:ind w:right="193"/>
      <w:jc w:val="center"/>
    </w:pPr>
    <w:rPr>
      <w:b/>
      <w:bCs/>
      <w:sz w:val="20"/>
      <w:szCs w:val="20"/>
    </w:rPr>
  </w:style>
  <w:style w:type="paragraph" w:styleId="Mapadeldocumento">
    <w:name w:val="Document Map"/>
    <w:basedOn w:val="Normal"/>
    <w:semiHidden/>
    <w:pPr>
      <w:shd w:val="clear" w:color="auto" w:fill="000080"/>
    </w:pPr>
    <w:rPr>
      <w:rFonts w:ascii="Tahoma" w:hAnsi="Tahoma" w:cs="Tahoma"/>
    </w:rPr>
  </w:style>
  <w:style w:type="paragraph" w:styleId="Sangra2detindependiente">
    <w:name w:val="Body Text Indent 2"/>
    <w:basedOn w:val="Normal"/>
    <w:pPr>
      <w:ind w:left="1134" w:hanging="708"/>
      <w:jc w:val="both"/>
    </w:pPr>
    <w:rPr>
      <w:sz w:val="20"/>
      <w:szCs w:val="20"/>
    </w:rPr>
  </w:style>
  <w:style w:type="table" w:styleId="Tablaconcuadrcula">
    <w:name w:val="Table Grid"/>
    <w:basedOn w:val="Tablanormal"/>
    <w:rsid w:val="000257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
    <w:name w:val="Car Car Car Car Car Car"/>
    <w:basedOn w:val="Normal"/>
    <w:rsid w:val="00E838CD"/>
    <w:pPr>
      <w:spacing w:after="160" w:line="240" w:lineRule="exact"/>
    </w:pPr>
    <w:rPr>
      <w:rFonts w:ascii="Verdana" w:hAnsi="Verdana"/>
      <w:color w:val="000000"/>
      <w:sz w:val="20"/>
      <w:lang w:val="en-US" w:eastAsia="en-US"/>
    </w:rPr>
  </w:style>
  <w:style w:type="paragraph" w:customStyle="1" w:styleId="CarCarCar1CarCarCarCarCarCarCarCarCarCarCarCarCarCarCarCar">
    <w:name w:val="Car Car Car1 Car Car Car Car Car Car Car Car Car Car Car Car Car Car Car Car"/>
    <w:basedOn w:val="Normal"/>
    <w:rsid w:val="000F70A9"/>
    <w:pPr>
      <w:spacing w:after="160" w:line="240" w:lineRule="exact"/>
    </w:pPr>
    <w:rPr>
      <w:rFonts w:ascii="Verdana" w:hAnsi="Verdana" w:cs="Times New Roman"/>
      <w:sz w:val="20"/>
      <w:lang w:val="en-US" w:eastAsia="en-US"/>
    </w:rPr>
  </w:style>
  <w:style w:type="paragraph" w:customStyle="1" w:styleId="CarCarCar1CarCarCarCarCarCarCarCarCarCarCarCarCar">
    <w:name w:val="Car Car Car1 Car Car Car Car Car Car Car Car Car Car Car Car Car"/>
    <w:basedOn w:val="Normal"/>
    <w:rsid w:val="006673DA"/>
    <w:pPr>
      <w:spacing w:after="160" w:line="240" w:lineRule="exact"/>
    </w:pPr>
    <w:rPr>
      <w:rFonts w:ascii="Verdana" w:hAnsi="Verdana" w:cs="Times New Roman"/>
      <w:sz w:val="20"/>
      <w:lang w:val="en-US" w:eastAsia="en-US"/>
    </w:rPr>
  </w:style>
  <w:style w:type="paragraph" w:customStyle="1" w:styleId="CarCarCarCar">
    <w:name w:val="Car Car Car Car"/>
    <w:basedOn w:val="Normal"/>
    <w:rsid w:val="00DC4A30"/>
    <w:pPr>
      <w:spacing w:after="160" w:line="240" w:lineRule="exact"/>
    </w:pPr>
    <w:rPr>
      <w:rFonts w:ascii="Verdana" w:hAnsi="Verdana"/>
      <w:color w:val="000000"/>
      <w:sz w:val="20"/>
      <w:lang w:val="en-US" w:eastAsia="en-US"/>
    </w:rPr>
  </w:style>
  <w:style w:type="paragraph" w:customStyle="1" w:styleId="MARITZA2">
    <w:name w:val="MARITZA2"/>
    <w:rsid w:val="0013530E"/>
    <w:pPr>
      <w:widowControl w:val="0"/>
      <w:jc w:val="both"/>
    </w:pPr>
    <w:rPr>
      <w:rFonts w:ascii="Courier New" w:hAnsi="Courier New" w:cs="Courier New"/>
      <w:snapToGrid w:val="0"/>
      <w:lang w:val="es-ES" w:eastAsia="es-ES"/>
    </w:rPr>
  </w:style>
  <w:style w:type="paragraph" w:styleId="Prrafodelista">
    <w:name w:val="List Paragraph"/>
    <w:basedOn w:val="Normal"/>
    <w:uiPriority w:val="34"/>
    <w:qFormat/>
    <w:rsid w:val="00B1662A"/>
    <w:pPr>
      <w:ind w:left="708"/>
    </w:pPr>
  </w:style>
  <w:style w:type="paragraph" w:styleId="Textodeglobo">
    <w:name w:val="Balloon Text"/>
    <w:basedOn w:val="Normal"/>
    <w:link w:val="TextodegloboCar"/>
    <w:rsid w:val="00802211"/>
    <w:rPr>
      <w:rFonts w:ascii="Segoe UI" w:hAnsi="Segoe UI" w:cs="Segoe UI"/>
      <w:sz w:val="18"/>
      <w:szCs w:val="18"/>
    </w:rPr>
  </w:style>
  <w:style w:type="character" w:customStyle="1" w:styleId="TextodegloboCar">
    <w:name w:val="Texto de globo Car"/>
    <w:link w:val="Textodeglobo"/>
    <w:rsid w:val="00802211"/>
    <w:rPr>
      <w:rFonts w:ascii="Segoe UI" w:hAnsi="Segoe UI" w:cs="Segoe UI"/>
      <w:sz w:val="18"/>
      <w:szCs w:val="18"/>
      <w:lang w:eastAsia="es-ES"/>
    </w:rPr>
  </w:style>
  <w:style w:type="character" w:styleId="Hipervnculo">
    <w:name w:val="Hyperlink"/>
    <w:rsid w:val="001548B3"/>
    <w:rPr>
      <w:color w:val="0563C1"/>
      <w:u w:val="single"/>
    </w:rPr>
  </w:style>
  <w:style w:type="character" w:customStyle="1" w:styleId="UnresolvedMention1">
    <w:name w:val="Unresolved Mention1"/>
    <w:uiPriority w:val="99"/>
    <w:semiHidden/>
    <w:unhideWhenUsed/>
    <w:rsid w:val="0000461A"/>
    <w:rPr>
      <w:color w:val="605E5C"/>
      <w:shd w:val="clear" w:color="auto" w:fill="E1DFDD"/>
    </w:rPr>
  </w:style>
  <w:style w:type="paragraph" w:styleId="Sinespaciado">
    <w:name w:val="No Spacing"/>
    <w:link w:val="SinespaciadoCar"/>
    <w:qFormat/>
    <w:rsid w:val="002B5249"/>
    <w:pPr>
      <w:suppressAutoHyphens/>
      <w:autoSpaceDN w:val="0"/>
      <w:textAlignment w:val="baseline"/>
    </w:pPr>
    <w:rPr>
      <w:rFonts w:ascii="Calibri" w:eastAsia="Calibri" w:hAnsi="Calibri"/>
      <w:sz w:val="22"/>
      <w:szCs w:val="22"/>
      <w:lang w:val="es-ES" w:eastAsia="zh-CN"/>
    </w:rPr>
  </w:style>
  <w:style w:type="character" w:customStyle="1" w:styleId="SinespaciadoCar">
    <w:name w:val="Sin espaciado Car"/>
    <w:link w:val="Sinespaciado"/>
    <w:rsid w:val="00EA16E0"/>
    <w:rPr>
      <w:rFonts w:ascii="Calibri" w:eastAsia="Calibri" w:hAnsi="Calibri"/>
      <w:sz w:val="22"/>
      <w:szCs w:val="22"/>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8050">
      <w:bodyDiv w:val="1"/>
      <w:marLeft w:val="0"/>
      <w:marRight w:val="0"/>
      <w:marTop w:val="0"/>
      <w:marBottom w:val="0"/>
      <w:divBdr>
        <w:top w:val="none" w:sz="0" w:space="0" w:color="auto"/>
        <w:left w:val="none" w:sz="0" w:space="0" w:color="auto"/>
        <w:bottom w:val="none" w:sz="0" w:space="0" w:color="auto"/>
        <w:right w:val="none" w:sz="0" w:space="0" w:color="auto"/>
      </w:divBdr>
    </w:div>
    <w:div w:id="71396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8b6df34-1b8c-495f-a726-5adc1e4db422" xsi:nil="true"/>
    <lcf76f155ced4ddcb4097134ff3c332f xmlns="1723ef53-0c25-4286-9211-5c4ef1fa4a8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A43D693424A1F419270A3638F875275" ma:contentTypeVersion="11" ma:contentTypeDescription="Crear nuevo documento." ma:contentTypeScope="" ma:versionID="676038251b52dd3b211713bc5b061f1e">
  <xsd:schema xmlns:xsd="http://www.w3.org/2001/XMLSchema" xmlns:xs="http://www.w3.org/2001/XMLSchema" xmlns:p="http://schemas.microsoft.com/office/2006/metadata/properties" xmlns:ns2="1723ef53-0c25-4286-9211-5c4ef1fa4a8e" xmlns:ns3="38b6df34-1b8c-495f-a726-5adc1e4db422" targetNamespace="http://schemas.microsoft.com/office/2006/metadata/properties" ma:root="true" ma:fieldsID="9da6a0e733b21061332fac5735a836f1" ns2:_="" ns3:_="">
    <xsd:import namespace="1723ef53-0c25-4286-9211-5c4ef1fa4a8e"/>
    <xsd:import namespace="38b6df34-1b8c-495f-a726-5adc1e4db42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23ef53-0c25-4286-9211-5c4ef1fa4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8b6df34-1b8c-495f-a726-5adc1e4db42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a6d177b-0c41-48bc-ba2f-e0636a38adb8}" ma:internalName="TaxCatchAll" ma:showField="CatchAllData" ma:web="38b6df34-1b8c-495f-a726-5adc1e4db4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674B7-21AB-4CFB-965C-6B31B84CA544}">
  <ds:schemaRefs>
    <ds:schemaRef ds:uri="http://schemas.microsoft.com/office/2006/metadata/properties"/>
    <ds:schemaRef ds:uri="http://schemas.microsoft.com/office/infopath/2007/PartnerControls"/>
    <ds:schemaRef ds:uri="38b6df34-1b8c-495f-a726-5adc1e4db422"/>
    <ds:schemaRef ds:uri="1723ef53-0c25-4286-9211-5c4ef1fa4a8e"/>
  </ds:schemaRefs>
</ds:datastoreItem>
</file>

<file path=customXml/itemProps2.xml><?xml version="1.0" encoding="utf-8"?>
<ds:datastoreItem xmlns:ds="http://schemas.openxmlformats.org/officeDocument/2006/customXml" ds:itemID="{A167D28B-6C1C-47F1-BA96-A7C7B1A50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23ef53-0c25-4286-9211-5c4ef1fa4a8e"/>
    <ds:schemaRef ds:uri="38b6df34-1b8c-495f-a726-5adc1e4db4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008F1F-9EDB-4331-AE67-C24981811B78}">
  <ds:schemaRefs>
    <ds:schemaRef ds:uri="http://schemas.microsoft.com/sharepoint/v3/contenttype/forms"/>
  </ds:schemaRefs>
</ds:datastoreItem>
</file>

<file path=customXml/itemProps4.xml><?xml version="1.0" encoding="utf-8"?>
<ds:datastoreItem xmlns:ds="http://schemas.openxmlformats.org/officeDocument/2006/customXml" ds:itemID="{32BCC9CC-97F9-41B9-A622-9FBE7A01F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1346</Words>
  <Characters>7403</Characters>
  <Application>Microsoft Office Word</Application>
  <DocSecurity>0</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ANEXO No 1</vt:lpstr>
      <vt:lpstr>ANEXO No 1</vt:lpstr>
    </vt:vector>
  </TitlesOfParts>
  <Company>I.D.U.</Company>
  <LinksUpToDate>false</LinksUpToDate>
  <CharactersWithSpaces>8732</CharactersWithSpaces>
  <SharedDoc>false</SharedDoc>
  <HLinks>
    <vt:vector size="6" baseType="variant">
      <vt:variant>
        <vt:i4>327775</vt:i4>
      </vt:variant>
      <vt:variant>
        <vt:i4>3</vt:i4>
      </vt:variant>
      <vt:variant>
        <vt:i4>0</vt:i4>
      </vt:variant>
      <vt:variant>
        <vt:i4>5</vt:i4>
      </vt:variant>
      <vt:variant>
        <vt:lpwstr>http://www.barriosunidos.gov.co/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INSTITUTO DE DESARROLLO URBANO</dc:creator>
  <cp:lastModifiedBy>Diego Caballero Rojas</cp:lastModifiedBy>
  <cp:revision>8</cp:revision>
  <cp:lastPrinted>2009-06-12T20:40:00Z</cp:lastPrinted>
  <dcterms:created xsi:type="dcterms:W3CDTF">2021-10-11T22:24:00Z</dcterms:created>
  <dcterms:modified xsi:type="dcterms:W3CDTF">2022-10-03T20:03:00Z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0x010100AA43D693424A1F419270A3638F875275</vt:lpwstr>
  </property>
  <property fmtid="{D5CDD505-2E9C-101B-9397-08002B2CF9AE}" pid="3" name="Order">
    <vt:r8>804800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