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6DF1" w:rsidRPr="00037E04" w:rsidRDefault="00396DF1" w:rsidP="00396DF1">
      <w:pPr>
        <w:pStyle w:val="Sinespaciado"/>
        <w:rPr>
          <w:rFonts w:ascii="Arial" w:hAnsi="Arial" w:cs="Arial"/>
          <w:b/>
          <w:lang w:val="es-ES" w:eastAsia="es-ES"/>
        </w:rPr>
      </w:pPr>
      <w:r w:rsidRPr="00037E04">
        <w:rPr>
          <w:rFonts w:ascii="Arial" w:hAnsi="Arial" w:cs="Arial"/>
          <w:b/>
          <w:noProof/>
          <w:lang w:eastAsia="es-CO"/>
        </w:rPr>
        <w:drawing>
          <wp:anchor distT="0" distB="0" distL="114300" distR="114300" simplePos="0" relativeHeight="251659264" behindDoc="0" locked="0" layoutInCell="1" allowOverlap="1" wp14:anchorId="42A59F68" wp14:editId="66E13BF3">
            <wp:simplePos x="0" y="0"/>
            <wp:positionH relativeFrom="column">
              <wp:posOffset>5715</wp:posOffset>
            </wp:positionH>
            <wp:positionV relativeFrom="paragraph">
              <wp:posOffset>-28575</wp:posOffset>
            </wp:positionV>
            <wp:extent cx="600075" cy="796290"/>
            <wp:effectExtent l="0" t="0" r="9525" b="381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0075" cy="7962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7E04">
        <w:rPr>
          <w:rFonts w:ascii="Arial" w:hAnsi="Arial" w:cs="Arial"/>
          <w:b/>
          <w:lang w:val="es-ES" w:eastAsia="es-ES"/>
        </w:rPr>
        <w:t>MINISTERIO DE DEFENSA NACIONAL</w:t>
      </w:r>
    </w:p>
    <w:p w:rsidR="00396DF1" w:rsidRPr="00037E04" w:rsidRDefault="00396DF1" w:rsidP="00396DF1">
      <w:pPr>
        <w:pStyle w:val="Sinespaciado"/>
        <w:rPr>
          <w:rFonts w:ascii="Arial" w:hAnsi="Arial" w:cs="Arial"/>
          <w:b/>
          <w:lang w:val="es-ES" w:eastAsia="es-ES"/>
        </w:rPr>
      </w:pPr>
      <w:r>
        <w:rPr>
          <w:rFonts w:ascii="Arial" w:hAnsi="Arial" w:cs="Arial"/>
          <w:b/>
          <w:lang w:val="es-ES" w:eastAsia="es-ES"/>
        </w:rPr>
        <w:t xml:space="preserve">COMANDO </w:t>
      </w:r>
      <w:r w:rsidRPr="00037E04">
        <w:rPr>
          <w:rFonts w:ascii="Arial" w:hAnsi="Arial" w:cs="Arial"/>
          <w:b/>
          <w:lang w:val="es-ES" w:eastAsia="es-ES"/>
        </w:rPr>
        <w:t>GENERAL</w:t>
      </w:r>
      <w:r w:rsidR="00077FE5">
        <w:rPr>
          <w:rFonts w:ascii="Arial" w:hAnsi="Arial" w:cs="Arial"/>
          <w:b/>
          <w:lang w:val="es-ES" w:eastAsia="es-ES"/>
        </w:rPr>
        <w:t xml:space="preserve"> </w:t>
      </w:r>
      <w:r w:rsidRPr="00037E04">
        <w:rPr>
          <w:rFonts w:ascii="Arial" w:hAnsi="Arial" w:cs="Arial"/>
          <w:b/>
          <w:lang w:val="es-ES" w:eastAsia="es-ES"/>
        </w:rPr>
        <w:t xml:space="preserve"> DE LAS  FUERZAS MILITARES</w:t>
      </w:r>
    </w:p>
    <w:p w:rsidR="00396DF1" w:rsidRPr="00037E04" w:rsidRDefault="00396DF1" w:rsidP="00396DF1">
      <w:pPr>
        <w:pStyle w:val="Sinespaciado"/>
        <w:rPr>
          <w:rFonts w:ascii="Arial" w:hAnsi="Arial" w:cs="Arial"/>
          <w:b/>
          <w:lang w:val="es-ES" w:eastAsia="es-ES"/>
        </w:rPr>
      </w:pPr>
      <w:r w:rsidRPr="00037E04">
        <w:rPr>
          <w:rFonts w:ascii="Arial" w:hAnsi="Arial" w:cs="Arial"/>
          <w:b/>
          <w:lang w:val="es-ES" w:eastAsia="es-ES"/>
        </w:rPr>
        <w:t>EJÉRCITO NACIONAL</w:t>
      </w:r>
    </w:p>
    <w:p w:rsidR="00396DF1" w:rsidRPr="00037E04" w:rsidRDefault="00396DF1" w:rsidP="00396DF1">
      <w:pPr>
        <w:pStyle w:val="Sinespaciado"/>
        <w:rPr>
          <w:rFonts w:ascii="Arial" w:hAnsi="Arial" w:cs="Arial"/>
          <w:b/>
          <w:lang w:val="es-ES" w:eastAsia="es-ES"/>
        </w:rPr>
      </w:pPr>
      <w:r w:rsidRPr="00037E04">
        <w:rPr>
          <w:rFonts w:ascii="Arial" w:hAnsi="Arial" w:cs="Arial"/>
          <w:b/>
          <w:lang w:val="es-ES" w:eastAsia="es-ES"/>
        </w:rPr>
        <w:t>CENTRAL ADMINISTRATIVA Y CONTABLE REGIONAL TOLEMAIDA</w:t>
      </w:r>
    </w:p>
    <w:p w:rsidR="00396DF1" w:rsidRPr="00037E04" w:rsidRDefault="00396DF1" w:rsidP="00396DF1">
      <w:pPr>
        <w:pStyle w:val="Sinespaciado"/>
        <w:ind w:left="708"/>
        <w:rPr>
          <w:rFonts w:ascii="Arial" w:hAnsi="Arial" w:cs="Arial"/>
          <w:b/>
          <w:lang w:val="es-ES"/>
        </w:rPr>
      </w:pPr>
      <w:r>
        <w:rPr>
          <w:rFonts w:ascii="Arial" w:hAnsi="Arial" w:cs="Arial"/>
          <w:b/>
          <w:lang w:val="es-ES"/>
        </w:rPr>
        <w:t xml:space="preserve"> </w:t>
      </w:r>
      <w:r w:rsidRPr="00037E04">
        <w:rPr>
          <w:rFonts w:ascii="Arial" w:hAnsi="Arial" w:cs="Arial"/>
          <w:b/>
          <w:lang w:val="es-ES"/>
        </w:rPr>
        <w:t>NIT: 800.131.049-4</w:t>
      </w:r>
    </w:p>
    <w:p w:rsidR="00396DF1" w:rsidRPr="001F7C84" w:rsidRDefault="00396DF1" w:rsidP="00396DF1">
      <w:pPr>
        <w:spacing w:after="0" w:line="240" w:lineRule="auto"/>
        <w:rPr>
          <w:rFonts w:ascii="Arial" w:eastAsia="MS Mincho" w:hAnsi="Arial" w:cs="Arial"/>
          <w:b/>
          <w:lang w:eastAsia="es-ES"/>
        </w:rPr>
      </w:pPr>
    </w:p>
    <w:p w:rsidR="009F7510" w:rsidRPr="00B51E03" w:rsidRDefault="000E198C" w:rsidP="009F7510">
      <w:pPr>
        <w:tabs>
          <w:tab w:val="left" w:pos="285"/>
          <w:tab w:val="left" w:pos="525"/>
          <w:tab w:val="num" w:pos="1440"/>
        </w:tabs>
        <w:spacing w:after="0"/>
        <w:jc w:val="center"/>
        <w:rPr>
          <w:rFonts w:ascii="Arial" w:eastAsia="Times New Roman" w:hAnsi="Arial" w:cs="Arial"/>
          <w:b/>
          <w:iCs/>
          <w:sz w:val="20"/>
          <w:szCs w:val="20"/>
          <w:u w:val="single"/>
          <w:lang w:val="es-ES" w:eastAsia="es-ES"/>
        </w:rPr>
      </w:pPr>
      <w:r w:rsidRPr="00B51E03">
        <w:rPr>
          <w:rFonts w:ascii="Arial" w:eastAsia="Times New Roman" w:hAnsi="Arial" w:cs="Arial"/>
          <w:b/>
          <w:iCs/>
          <w:sz w:val="20"/>
          <w:szCs w:val="20"/>
          <w:u w:val="single"/>
          <w:lang w:val="es-ES" w:eastAsia="es-ES"/>
        </w:rPr>
        <w:t>ADENDA No. 001</w:t>
      </w:r>
    </w:p>
    <w:p w:rsidR="00CA0F3E" w:rsidRPr="00B51E03" w:rsidRDefault="00CA0F3E" w:rsidP="00CA0F3E">
      <w:pPr>
        <w:spacing w:after="0" w:line="240" w:lineRule="auto"/>
        <w:rPr>
          <w:rFonts w:ascii="Arial" w:hAnsi="Arial" w:cs="Arial"/>
          <w:sz w:val="20"/>
          <w:szCs w:val="20"/>
        </w:rPr>
      </w:pPr>
    </w:p>
    <w:p w:rsidR="00CA0F3E" w:rsidRPr="00B51E03" w:rsidRDefault="00CA0F3E" w:rsidP="00CA0F3E">
      <w:pPr>
        <w:spacing w:after="0" w:line="240" w:lineRule="auto"/>
        <w:rPr>
          <w:rFonts w:ascii="Arial" w:hAnsi="Arial" w:cs="Arial"/>
          <w:sz w:val="20"/>
          <w:szCs w:val="20"/>
        </w:rPr>
      </w:pPr>
    </w:p>
    <w:p w:rsidR="00CA0F3E" w:rsidRPr="00B51E03" w:rsidRDefault="009F7510" w:rsidP="009F7510">
      <w:pPr>
        <w:rPr>
          <w:rFonts w:ascii="Arial" w:hAnsi="Arial" w:cs="Arial"/>
          <w:sz w:val="20"/>
          <w:szCs w:val="20"/>
        </w:rPr>
      </w:pPr>
      <w:r w:rsidRPr="00B51E03">
        <w:rPr>
          <w:rFonts w:ascii="Arial" w:hAnsi="Arial" w:cs="Arial"/>
          <w:sz w:val="20"/>
          <w:szCs w:val="20"/>
        </w:rPr>
        <w:t>To</w:t>
      </w:r>
      <w:r w:rsidR="000E198C" w:rsidRPr="00B51E03">
        <w:rPr>
          <w:rFonts w:ascii="Arial" w:hAnsi="Arial" w:cs="Arial"/>
          <w:sz w:val="20"/>
          <w:szCs w:val="20"/>
        </w:rPr>
        <w:t>lemaida, Nilo Cundinamarca</w:t>
      </w:r>
      <w:r w:rsidR="00357445">
        <w:rPr>
          <w:rFonts w:ascii="Arial" w:hAnsi="Arial" w:cs="Arial"/>
          <w:sz w:val="20"/>
          <w:szCs w:val="20"/>
        </w:rPr>
        <w:t xml:space="preserve">  -</w:t>
      </w:r>
      <w:r w:rsidR="000E198C" w:rsidRPr="00B51E03">
        <w:rPr>
          <w:rFonts w:ascii="Arial" w:hAnsi="Arial" w:cs="Arial"/>
          <w:sz w:val="20"/>
          <w:szCs w:val="20"/>
        </w:rPr>
        <w:t xml:space="preserve"> 13 de mayo de </w:t>
      </w:r>
      <w:r w:rsidRPr="00B51E03">
        <w:rPr>
          <w:rFonts w:ascii="Arial" w:hAnsi="Arial" w:cs="Arial"/>
          <w:sz w:val="20"/>
          <w:szCs w:val="20"/>
        </w:rPr>
        <w:t>2019.</w:t>
      </w:r>
    </w:p>
    <w:p w:rsidR="000E198C" w:rsidRPr="00B51E03" w:rsidRDefault="000E198C" w:rsidP="009F7510">
      <w:pPr>
        <w:rPr>
          <w:rFonts w:ascii="Arial" w:hAnsi="Arial" w:cs="Arial"/>
          <w:sz w:val="20"/>
          <w:szCs w:val="20"/>
        </w:rPr>
      </w:pPr>
    </w:p>
    <w:p w:rsidR="000E198C" w:rsidRPr="00B51E03" w:rsidRDefault="000E198C" w:rsidP="000E198C">
      <w:pPr>
        <w:jc w:val="both"/>
        <w:rPr>
          <w:rFonts w:ascii="Arial" w:eastAsia="Times New Roman" w:hAnsi="Arial" w:cs="Arial"/>
          <w:kern w:val="3"/>
          <w:sz w:val="20"/>
          <w:szCs w:val="20"/>
          <w:lang w:val="es-ES" w:eastAsia="zh-CN" w:bidi="hi-IN"/>
        </w:rPr>
      </w:pPr>
      <w:r w:rsidRPr="00B51E03">
        <w:rPr>
          <w:rFonts w:ascii="Arial" w:hAnsi="Arial" w:cs="Arial"/>
          <w:b/>
          <w:sz w:val="20"/>
          <w:szCs w:val="20"/>
        </w:rPr>
        <w:t>PROCESO DE MÍNIMA CUANTÍA No. 127</w:t>
      </w:r>
      <w:r w:rsidR="00396DF1" w:rsidRPr="00B51E03">
        <w:rPr>
          <w:rFonts w:ascii="Arial" w:hAnsi="Arial" w:cs="Arial"/>
          <w:b/>
          <w:sz w:val="20"/>
          <w:szCs w:val="20"/>
        </w:rPr>
        <w:t xml:space="preserve"> CENAC</w:t>
      </w:r>
      <w:r w:rsidRPr="00B51E03">
        <w:rPr>
          <w:rFonts w:ascii="Arial" w:hAnsi="Arial" w:cs="Arial"/>
          <w:b/>
          <w:sz w:val="20"/>
          <w:szCs w:val="20"/>
        </w:rPr>
        <w:t xml:space="preserve"> </w:t>
      </w:r>
      <w:r w:rsidR="00396DF1" w:rsidRPr="00B51E03">
        <w:rPr>
          <w:rFonts w:ascii="Arial" w:hAnsi="Arial" w:cs="Arial"/>
          <w:b/>
          <w:sz w:val="20"/>
          <w:szCs w:val="20"/>
        </w:rPr>
        <w:t>TOLEMAIDA-2019</w:t>
      </w:r>
      <w:r w:rsidR="009F7510" w:rsidRPr="00B51E03">
        <w:rPr>
          <w:rFonts w:ascii="Arial" w:hAnsi="Arial" w:cs="Arial"/>
          <w:b/>
          <w:sz w:val="20"/>
          <w:szCs w:val="20"/>
        </w:rPr>
        <w:t xml:space="preserve">, CUYO OBJETO ES: </w:t>
      </w:r>
      <w:r w:rsidRPr="00B51E03">
        <w:rPr>
          <w:rFonts w:ascii="Arial" w:eastAsia="Times New Roman" w:hAnsi="Arial" w:cs="Arial"/>
          <w:b/>
          <w:kern w:val="3"/>
          <w:sz w:val="20"/>
          <w:szCs w:val="20"/>
          <w:lang w:val="es-ES" w:eastAsia="zh-CN" w:bidi="hi-IN"/>
        </w:rPr>
        <w:t xml:space="preserve">“ADQUISICIÓN DE EQUIPO MULTIMEDIA PARA EL ACONDICIONAMIENTO DE  SALA DE AUDIENCIAS DE LA BRIGADA DE INSTRUCCIÓN, ENTRENAMIENTO Y REENTRENAMIENTO, </w:t>
      </w:r>
      <w:r w:rsidRPr="00B51E03">
        <w:rPr>
          <w:rFonts w:ascii="Arial" w:eastAsia="Times New Roman" w:hAnsi="Arial" w:cs="Arial"/>
          <w:b/>
          <w:caps/>
          <w:kern w:val="3"/>
          <w:sz w:val="20"/>
          <w:szCs w:val="20"/>
          <w:lang w:val="es-ES" w:eastAsia="zh-CN" w:bidi="hi-IN"/>
        </w:rPr>
        <w:t xml:space="preserve">UNIDAD CENTRALIZADA ADMINISTRATIVAMENTE POR LA CENTRAL ADMINISTRATIVA Y CONTABLE REGIONAL TOLEMAIDA, VIGENCIA 2019”. </w:t>
      </w:r>
    </w:p>
    <w:p w:rsidR="000E198C" w:rsidRPr="00B51E03" w:rsidRDefault="000E198C" w:rsidP="000E198C">
      <w:pPr>
        <w:jc w:val="both"/>
        <w:rPr>
          <w:rFonts w:ascii="Arial" w:eastAsia="Times New Roman" w:hAnsi="Arial" w:cs="Arial"/>
          <w:kern w:val="3"/>
          <w:sz w:val="20"/>
          <w:szCs w:val="20"/>
          <w:lang w:val="es-ES" w:eastAsia="zh-CN" w:bidi="hi-IN"/>
        </w:rPr>
      </w:pPr>
    </w:p>
    <w:p w:rsidR="009F7510" w:rsidRPr="00B51E03" w:rsidRDefault="009F7510" w:rsidP="009F7510">
      <w:pPr>
        <w:autoSpaceDE w:val="0"/>
        <w:autoSpaceDN w:val="0"/>
        <w:adjustRightInd w:val="0"/>
        <w:spacing w:after="0" w:line="240" w:lineRule="auto"/>
        <w:jc w:val="both"/>
        <w:rPr>
          <w:rFonts w:ascii="Arial" w:eastAsia="Calibri" w:hAnsi="Arial" w:cs="Arial"/>
          <w:color w:val="000000"/>
          <w:sz w:val="20"/>
          <w:szCs w:val="20"/>
          <w:lang w:val="es-MX"/>
        </w:rPr>
      </w:pPr>
      <w:r w:rsidRPr="00B51E03">
        <w:rPr>
          <w:rFonts w:ascii="Arial" w:eastAsia="Calibri" w:hAnsi="Arial" w:cs="Arial"/>
          <w:color w:val="000000"/>
          <w:sz w:val="20"/>
          <w:szCs w:val="20"/>
          <w:lang w:val="es-MX"/>
        </w:rPr>
        <w:t xml:space="preserve">El señor Director de la Central Administrativa y  Contable Regional  Tolemaida en ejercicio de sus facultades legales, así: </w:t>
      </w:r>
      <w:r w:rsidRPr="00B51E03">
        <w:rPr>
          <w:rFonts w:ascii="Arial" w:eastAsia="Times New Roman" w:hAnsi="Arial" w:cs="Arial"/>
          <w:bCs/>
          <w:sz w:val="20"/>
          <w:szCs w:val="20"/>
          <w:lang w:val="es-ES" w:eastAsia="es-ES"/>
        </w:rPr>
        <w:t>Resolución de Delegación No. 4519</w:t>
      </w:r>
      <w:r w:rsidRPr="00B51E03">
        <w:rPr>
          <w:rFonts w:ascii="Arial" w:eastAsia="Times New Roman" w:hAnsi="Arial" w:cs="Arial"/>
          <w:sz w:val="20"/>
          <w:szCs w:val="20"/>
          <w:lang w:val="es-ES" w:eastAsia="es-ES"/>
        </w:rPr>
        <w:t xml:space="preserve"> del 27 de Mayo de 2016, modificada por la Resolución 1417 del 08 de marzo de 2018,  el</w:t>
      </w:r>
      <w:r w:rsidRPr="00B51E03">
        <w:rPr>
          <w:rFonts w:ascii="Arial" w:eastAsia="Calibri" w:hAnsi="Arial" w:cs="Arial"/>
          <w:color w:val="000000"/>
          <w:sz w:val="20"/>
          <w:szCs w:val="20"/>
          <w:lang w:val="es-MX"/>
        </w:rPr>
        <w:t xml:space="preserve"> artículo 12 de la Ley 80 de 1993, la Ley 1150 de 2007 y el Decreto 1082 de 2015, y en especial a lo establecido en el artículo 2.2.1.1.2.2.1 de esta última normatividad, donde se fija la exigencia relativa a que las modificaciones a los pliegos de condiciones se debe llevar a cabo a través de Adendas. </w:t>
      </w:r>
    </w:p>
    <w:p w:rsidR="00396DF1" w:rsidRPr="00B51E03" w:rsidRDefault="00396DF1" w:rsidP="00396DF1">
      <w:pPr>
        <w:spacing w:after="0"/>
        <w:rPr>
          <w:rFonts w:ascii="Arial" w:eastAsia="Times New Roman" w:hAnsi="Arial" w:cs="Arial"/>
          <w:sz w:val="20"/>
          <w:szCs w:val="20"/>
          <w:lang w:val="es-ES" w:eastAsia="es-ES"/>
        </w:rPr>
      </w:pPr>
    </w:p>
    <w:p w:rsidR="00CA0F3E" w:rsidRPr="00B51E03" w:rsidRDefault="009F7510" w:rsidP="00CA0F3E">
      <w:pPr>
        <w:autoSpaceDE w:val="0"/>
        <w:autoSpaceDN w:val="0"/>
        <w:adjustRightInd w:val="0"/>
        <w:jc w:val="center"/>
        <w:rPr>
          <w:rFonts w:ascii="Arial" w:hAnsi="Arial" w:cs="Arial"/>
          <w:b/>
          <w:sz w:val="20"/>
          <w:szCs w:val="20"/>
          <w:lang w:val="es-MX"/>
        </w:rPr>
      </w:pPr>
      <w:r w:rsidRPr="00B51E03">
        <w:rPr>
          <w:rFonts w:ascii="Arial" w:hAnsi="Arial" w:cs="Arial"/>
          <w:b/>
          <w:sz w:val="20"/>
          <w:szCs w:val="20"/>
          <w:lang w:val="es-MX"/>
        </w:rPr>
        <w:t xml:space="preserve">CONSIDERANDO </w:t>
      </w:r>
    </w:p>
    <w:p w:rsidR="009F7510" w:rsidRPr="00B51E03" w:rsidRDefault="009F7510" w:rsidP="009F7510">
      <w:pPr>
        <w:pStyle w:val="CM117"/>
        <w:jc w:val="both"/>
        <w:rPr>
          <w:rFonts w:ascii="Arial" w:hAnsi="Arial" w:cs="Arial"/>
          <w:color w:val="000000"/>
          <w:sz w:val="20"/>
          <w:szCs w:val="20"/>
        </w:rPr>
      </w:pPr>
      <w:r w:rsidRPr="00B51E03">
        <w:rPr>
          <w:rFonts w:ascii="Arial" w:hAnsi="Arial" w:cs="Arial"/>
          <w:sz w:val="20"/>
          <w:szCs w:val="20"/>
        </w:rPr>
        <w:t xml:space="preserve">Que en virtud de lo estipulado en el </w:t>
      </w:r>
      <w:r w:rsidRPr="00B51E03">
        <w:rPr>
          <w:rFonts w:ascii="Arial" w:hAnsi="Arial" w:cs="Arial"/>
          <w:color w:val="000000"/>
          <w:sz w:val="20"/>
          <w:szCs w:val="20"/>
        </w:rPr>
        <w:t>artículo 2.2.1.1.2.2.1, del Decreto 1082 de 2015</w:t>
      </w:r>
      <w:r w:rsidRPr="00B51E03">
        <w:rPr>
          <w:rFonts w:ascii="Arial" w:hAnsi="Arial" w:cs="Arial"/>
          <w:iCs/>
          <w:color w:val="000000"/>
          <w:sz w:val="20"/>
          <w:szCs w:val="20"/>
        </w:rPr>
        <w:t>, l</w:t>
      </w:r>
      <w:r w:rsidRPr="00B51E03">
        <w:rPr>
          <w:rFonts w:ascii="Arial" w:hAnsi="Arial" w:cs="Arial"/>
          <w:color w:val="000000"/>
          <w:sz w:val="20"/>
          <w:szCs w:val="20"/>
        </w:rPr>
        <w:t xml:space="preserve">a Entidad Estatal puede modificar los pliegos de condiciones a través de Adendas expedidas antes del vencimiento del plazo para presentar ofertas, la Entidad Estatal puede expedir Adendas para modificar el Cronograma una vez vencido el término para la presentación de las ofertas y antes de la adjudicación del contrato. </w:t>
      </w:r>
    </w:p>
    <w:p w:rsidR="009F7510" w:rsidRPr="00B51E03" w:rsidRDefault="009F7510" w:rsidP="009F7510">
      <w:pPr>
        <w:pStyle w:val="Default"/>
        <w:rPr>
          <w:sz w:val="20"/>
          <w:szCs w:val="20"/>
          <w:lang w:eastAsia="en-US"/>
        </w:rPr>
      </w:pPr>
    </w:p>
    <w:p w:rsidR="009F7510" w:rsidRPr="00B51E03" w:rsidRDefault="009F7510" w:rsidP="009F7510">
      <w:pPr>
        <w:pStyle w:val="CM4"/>
        <w:spacing w:line="240" w:lineRule="auto"/>
        <w:jc w:val="both"/>
        <w:rPr>
          <w:rFonts w:ascii="Arial" w:hAnsi="Arial" w:cs="Arial"/>
          <w:color w:val="000000"/>
          <w:sz w:val="20"/>
          <w:szCs w:val="20"/>
        </w:rPr>
      </w:pPr>
      <w:r w:rsidRPr="00B51E03">
        <w:rPr>
          <w:rFonts w:ascii="Arial" w:hAnsi="Arial" w:cs="Arial"/>
          <w:color w:val="000000"/>
          <w:sz w:val="20"/>
          <w:szCs w:val="20"/>
        </w:rPr>
        <w:t xml:space="preserve">Que la Entidad Estatal debe publicar las Adendas en los días hábiles, entre las 7:00 a. m. y las 7:00 p. m., a más tardar el día hábil anterior al vencimiento del plazo para presentar ofertas a la hora fijada para tal presentación, salvo en la licitación pública pues de conformidad con la ley la publicación debe hacerse con tres (3) días de anticipación. </w:t>
      </w:r>
    </w:p>
    <w:p w:rsidR="009F7510" w:rsidRPr="00B51E03" w:rsidRDefault="009F7510" w:rsidP="009F7510">
      <w:pPr>
        <w:pStyle w:val="Default"/>
        <w:jc w:val="both"/>
        <w:rPr>
          <w:rFonts w:eastAsiaTheme="minorHAnsi"/>
          <w:sz w:val="20"/>
          <w:szCs w:val="20"/>
          <w:highlight w:val="yellow"/>
          <w:lang w:eastAsia="en-US"/>
        </w:rPr>
      </w:pPr>
    </w:p>
    <w:p w:rsidR="009F7510" w:rsidRPr="00B51E03" w:rsidRDefault="009F7510" w:rsidP="009F7510">
      <w:pPr>
        <w:pStyle w:val="Default"/>
        <w:jc w:val="both"/>
        <w:rPr>
          <w:sz w:val="20"/>
          <w:szCs w:val="20"/>
        </w:rPr>
      </w:pPr>
      <w:r w:rsidRPr="00B51E03">
        <w:rPr>
          <w:rFonts w:eastAsiaTheme="minorHAnsi"/>
          <w:sz w:val="20"/>
          <w:szCs w:val="20"/>
          <w:lang w:eastAsia="en-US"/>
        </w:rPr>
        <w:t xml:space="preserve">Que conforme a lo dispuesto en la ley 1150 de 2007, decreto 1082 de 2015, el presente proceso de selección se llevó bajo la modalidad </w:t>
      </w:r>
      <w:r w:rsidR="001B2C35" w:rsidRPr="00B51E03">
        <w:rPr>
          <w:sz w:val="20"/>
          <w:szCs w:val="20"/>
        </w:rPr>
        <w:t xml:space="preserve">de Mínima Cuantía </w:t>
      </w:r>
      <w:r w:rsidRPr="00B51E03">
        <w:rPr>
          <w:sz w:val="20"/>
          <w:szCs w:val="20"/>
        </w:rPr>
        <w:t xml:space="preserve">para la adquisición de </w:t>
      </w:r>
      <w:r w:rsidR="001B2C35" w:rsidRPr="00B51E03">
        <w:rPr>
          <w:sz w:val="20"/>
          <w:szCs w:val="20"/>
        </w:rPr>
        <w:t xml:space="preserve">equipo multimedia para la Brigada de Instrucción, Entrenamiento y Reentrenamiento. </w:t>
      </w:r>
      <w:bookmarkStart w:id="0" w:name="_GoBack"/>
      <w:bookmarkEnd w:id="0"/>
    </w:p>
    <w:p w:rsidR="009F7510" w:rsidRPr="00B51E03" w:rsidRDefault="009F7510" w:rsidP="00396DF1">
      <w:pPr>
        <w:autoSpaceDE w:val="0"/>
        <w:autoSpaceDN w:val="0"/>
        <w:adjustRightInd w:val="0"/>
        <w:spacing w:after="0" w:line="240" w:lineRule="auto"/>
        <w:jc w:val="both"/>
        <w:rPr>
          <w:rFonts w:ascii="Arial" w:eastAsia="Calibri" w:hAnsi="Arial" w:cs="Arial"/>
          <w:color w:val="000000"/>
          <w:sz w:val="20"/>
          <w:szCs w:val="20"/>
        </w:rPr>
      </w:pPr>
    </w:p>
    <w:p w:rsidR="001B2C35" w:rsidRPr="00B51E03" w:rsidRDefault="001B2C35" w:rsidP="008173AA">
      <w:pPr>
        <w:jc w:val="both"/>
        <w:rPr>
          <w:rFonts w:ascii="Arial" w:hAnsi="Arial" w:cs="Arial"/>
          <w:sz w:val="20"/>
          <w:szCs w:val="20"/>
        </w:rPr>
      </w:pPr>
      <w:r w:rsidRPr="00B51E03">
        <w:rPr>
          <w:rFonts w:ascii="Arial" w:hAnsi="Arial" w:cs="Arial"/>
          <w:sz w:val="20"/>
          <w:szCs w:val="20"/>
        </w:rPr>
        <w:t>Que de acuerdo al estudio previo y a la invitación pública publicados el día nueve (09) de mayo de 2019 a las 15:</w:t>
      </w:r>
      <w:r w:rsidR="00270F77" w:rsidRPr="00B51E03">
        <w:rPr>
          <w:rFonts w:ascii="Arial" w:hAnsi="Arial" w:cs="Arial"/>
          <w:sz w:val="20"/>
          <w:szCs w:val="20"/>
        </w:rPr>
        <w:t xml:space="preserve">30 horas, la Entidad se permite modificar en cuanto a la necesidad del BRIER y en cuanto a las especificaciones técnicas de obligatorio cumplimiento lo siguiente: </w:t>
      </w:r>
    </w:p>
    <w:p w:rsidR="00840BB4" w:rsidRPr="00B51E03" w:rsidRDefault="00270F77" w:rsidP="003227D3">
      <w:pPr>
        <w:pStyle w:val="Prrafodelista"/>
        <w:jc w:val="both"/>
        <w:rPr>
          <w:rFonts w:ascii="Arial" w:hAnsi="Arial" w:cs="Arial"/>
          <w:sz w:val="20"/>
          <w:szCs w:val="20"/>
        </w:rPr>
      </w:pPr>
      <w:r w:rsidRPr="00B51E03">
        <w:rPr>
          <w:rFonts w:ascii="Arial" w:hAnsi="Arial" w:cs="Arial"/>
          <w:i/>
          <w:sz w:val="20"/>
          <w:szCs w:val="20"/>
        </w:rPr>
        <w:t>En el estudio previo en los puntos: 2.1 (Descripción de la Necesidad), 5.1 (Especificaciones Técnicas de Obligatorio Cumplimiento) y en la invitación pública en los puntos: 1.3</w:t>
      </w:r>
      <w:r w:rsidR="00840BB4" w:rsidRPr="00B51E03">
        <w:rPr>
          <w:rFonts w:ascii="Arial" w:hAnsi="Arial" w:cs="Arial"/>
          <w:i/>
          <w:sz w:val="20"/>
          <w:szCs w:val="20"/>
        </w:rPr>
        <w:t xml:space="preserve">.1. </w:t>
      </w:r>
      <w:r w:rsidRPr="00B51E03">
        <w:rPr>
          <w:rFonts w:ascii="Arial" w:hAnsi="Arial" w:cs="Arial"/>
          <w:i/>
          <w:sz w:val="20"/>
          <w:szCs w:val="20"/>
        </w:rPr>
        <w:t>(Descripción de Especificaciones Técnicas</w:t>
      </w:r>
      <w:r w:rsidR="00840BB4" w:rsidRPr="00B51E03">
        <w:rPr>
          <w:rFonts w:ascii="Arial" w:hAnsi="Arial" w:cs="Arial"/>
          <w:i/>
          <w:sz w:val="20"/>
          <w:szCs w:val="20"/>
        </w:rPr>
        <w:t xml:space="preserve"> de Obligatorio Cumplimiento</w:t>
      </w:r>
      <w:r w:rsidRPr="00B51E03">
        <w:rPr>
          <w:rFonts w:ascii="Arial" w:hAnsi="Arial" w:cs="Arial"/>
          <w:i/>
          <w:sz w:val="20"/>
          <w:szCs w:val="20"/>
        </w:rPr>
        <w:t>)</w:t>
      </w:r>
      <w:r w:rsidR="00840BB4" w:rsidRPr="00B51E03">
        <w:rPr>
          <w:rFonts w:ascii="Arial" w:hAnsi="Arial" w:cs="Arial"/>
          <w:i/>
          <w:sz w:val="20"/>
          <w:szCs w:val="20"/>
        </w:rPr>
        <w:t>, 2.4. (Aspectos Habilitantes) y en el Anexo No. 2 de los formularios a entregar; reza la siguiente tabla:</w:t>
      </w:r>
      <w:r w:rsidR="00840BB4" w:rsidRPr="00B51E03">
        <w:rPr>
          <w:rFonts w:ascii="Arial" w:hAnsi="Arial" w:cs="Arial"/>
          <w:sz w:val="20"/>
          <w:szCs w:val="20"/>
        </w:rPr>
        <w:t xml:space="preserve"> </w:t>
      </w:r>
    </w:p>
    <w:tbl>
      <w:tblPr>
        <w:tblW w:w="4937" w:type="pct"/>
        <w:tblCellMar>
          <w:left w:w="70" w:type="dxa"/>
          <w:right w:w="70" w:type="dxa"/>
        </w:tblCellMar>
        <w:tblLook w:val="04A0" w:firstRow="1" w:lastRow="0" w:firstColumn="1" w:lastColumn="0" w:noHBand="0" w:noVBand="1"/>
      </w:tblPr>
      <w:tblGrid>
        <w:gridCol w:w="637"/>
        <w:gridCol w:w="5108"/>
        <w:gridCol w:w="1829"/>
        <w:gridCol w:w="1853"/>
      </w:tblGrid>
      <w:tr w:rsidR="00840BB4" w:rsidRPr="00840BB4" w:rsidTr="003227D3">
        <w:trPr>
          <w:trHeight w:val="60"/>
        </w:trPr>
        <w:tc>
          <w:tcPr>
            <w:tcW w:w="33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0BB4" w:rsidRPr="00840BB4" w:rsidRDefault="00840BB4" w:rsidP="00840BB4">
            <w:pPr>
              <w:spacing w:after="0" w:line="240" w:lineRule="auto"/>
              <w:rPr>
                <w:rFonts w:ascii="Calibri" w:eastAsia="Times New Roman" w:hAnsi="Calibri" w:cs="Times New Roman"/>
                <w:b/>
                <w:color w:val="000000"/>
                <w:sz w:val="14"/>
                <w:szCs w:val="14"/>
                <w:lang w:eastAsia="es-CO"/>
              </w:rPr>
            </w:pPr>
            <w:r w:rsidRPr="00840BB4">
              <w:rPr>
                <w:rFonts w:ascii="Calibri" w:eastAsia="Times New Roman" w:hAnsi="Calibri" w:cs="Times New Roman"/>
                <w:b/>
                <w:color w:val="000000"/>
                <w:sz w:val="14"/>
                <w:szCs w:val="14"/>
                <w:lang w:eastAsia="es-CO"/>
              </w:rPr>
              <w:t>ITEM</w:t>
            </w:r>
          </w:p>
        </w:tc>
        <w:tc>
          <w:tcPr>
            <w:tcW w:w="2708" w:type="pct"/>
            <w:tcBorders>
              <w:top w:val="single" w:sz="4" w:space="0" w:color="auto"/>
              <w:left w:val="nil"/>
              <w:bottom w:val="single" w:sz="4" w:space="0" w:color="auto"/>
              <w:right w:val="single" w:sz="4" w:space="0" w:color="auto"/>
            </w:tcBorders>
            <w:shd w:val="clear" w:color="auto" w:fill="auto"/>
            <w:noWrap/>
            <w:vAlign w:val="bottom"/>
            <w:hideMark/>
          </w:tcPr>
          <w:p w:rsidR="00840BB4" w:rsidRPr="00840BB4" w:rsidRDefault="00840BB4" w:rsidP="00840BB4">
            <w:pPr>
              <w:spacing w:after="0" w:line="240" w:lineRule="auto"/>
              <w:jc w:val="center"/>
              <w:rPr>
                <w:rFonts w:ascii="Calibri" w:eastAsia="Times New Roman" w:hAnsi="Calibri" w:cs="Times New Roman"/>
                <w:b/>
                <w:color w:val="000000"/>
                <w:sz w:val="14"/>
                <w:szCs w:val="14"/>
                <w:lang w:eastAsia="es-CO"/>
              </w:rPr>
            </w:pPr>
            <w:r w:rsidRPr="00840BB4">
              <w:rPr>
                <w:rFonts w:ascii="Calibri" w:eastAsia="Times New Roman" w:hAnsi="Calibri" w:cs="Times New Roman"/>
                <w:b/>
                <w:color w:val="000000"/>
                <w:sz w:val="14"/>
                <w:szCs w:val="14"/>
                <w:lang w:eastAsia="es-CO"/>
              </w:rPr>
              <w:t>DESCRIPCION</w:t>
            </w:r>
          </w:p>
        </w:tc>
        <w:tc>
          <w:tcPr>
            <w:tcW w:w="970" w:type="pct"/>
            <w:tcBorders>
              <w:top w:val="single" w:sz="4" w:space="0" w:color="auto"/>
              <w:left w:val="nil"/>
              <w:bottom w:val="single" w:sz="4" w:space="0" w:color="auto"/>
              <w:right w:val="single" w:sz="4" w:space="0" w:color="auto"/>
            </w:tcBorders>
            <w:shd w:val="clear" w:color="auto" w:fill="auto"/>
            <w:noWrap/>
            <w:vAlign w:val="bottom"/>
            <w:hideMark/>
          </w:tcPr>
          <w:p w:rsidR="00840BB4" w:rsidRPr="00840BB4" w:rsidRDefault="00840BB4" w:rsidP="00840BB4">
            <w:pPr>
              <w:spacing w:after="0" w:line="240" w:lineRule="auto"/>
              <w:jc w:val="center"/>
              <w:rPr>
                <w:rFonts w:ascii="Calibri" w:eastAsia="Times New Roman" w:hAnsi="Calibri" w:cs="Times New Roman"/>
                <w:b/>
                <w:color w:val="000000"/>
                <w:sz w:val="14"/>
                <w:szCs w:val="14"/>
                <w:lang w:eastAsia="es-CO"/>
              </w:rPr>
            </w:pPr>
            <w:r w:rsidRPr="00840BB4">
              <w:rPr>
                <w:rFonts w:ascii="Calibri" w:eastAsia="Times New Roman" w:hAnsi="Calibri" w:cs="Times New Roman"/>
                <w:b/>
                <w:color w:val="000000"/>
                <w:sz w:val="14"/>
                <w:szCs w:val="14"/>
                <w:lang w:eastAsia="es-CO"/>
              </w:rPr>
              <w:t>UNIDAD MEDIDA</w:t>
            </w:r>
          </w:p>
        </w:tc>
        <w:tc>
          <w:tcPr>
            <w:tcW w:w="983" w:type="pct"/>
            <w:tcBorders>
              <w:top w:val="single" w:sz="4" w:space="0" w:color="auto"/>
              <w:left w:val="nil"/>
              <w:bottom w:val="single" w:sz="4" w:space="0" w:color="auto"/>
              <w:right w:val="single" w:sz="4" w:space="0" w:color="auto"/>
            </w:tcBorders>
            <w:shd w:val="clear" w:color="auto" w:fill="auto"/>
            <w:noWrap/>
            <w:vAlign w:val="bottom"/>
            <w:hideMark/>
          </w:tcPr>
          <w:p w:rsidR="00840BB4" w:rsidRPr="00840BB4" w:rsidRDefault="00840BB4" w:rsidP="00840BB4">
            <w:pPr>
              <w:spacing w:after="0" w:line="240" w:lineRule="auto"/>
              <w:jc w:val="center"/>
              <w:rPr>
                <w:rFonts w:ascii="Calibri" w:eastAsia="Times New Roman" w:hAnsi="Calibri" w:cs="Times New Roman"/>
                <w:b/>
                <w:color w:val="000000"/>
                <w:sz w:val="14"/>
                <w:szCs w:val="14"/>
                <w:lang w:eastAsia="es-CO"/>
              </w:rPr>
            </w:pPr>
            <w:r w:rsidRPr="00840BB4">
              <w:rPr>
                <w:rFonts w:ascii="Calibri" w:eastAsia="Times New Roman" w:hAnsi="Calibri" w:cs="Times New Roman"/>
                <w:b/>
                <w:color w:val="000000"/>
                <w:sz w:val="14"/>
                <w:szCs w:val="14"/>
                <w:lang w:eastAsia="es-CO"/>
              </w:rPr>
              <w:t>CANTIDADES</w:t>
            </w:r>
          </w:p>
        </w:tc>
      </w:tr>
      <w:tr w:rsidR="00840BB4" w:rsidRPr="00840BB4" w:rsidTr="003227D3">
        <w:trPr>
          <w:trHeight w:val="20"/>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rsidR="00840BB4" w:rsidRPr="00840BB4" w:rsidRDefault="00840BB4" w:rsidP="00840BB4">
            <w:pPr>
              <w:spacing w:after="0" w:line="240" w:lineRule="auto"/>
              <w:jc w:val="center"/>
              <w:rPr>
                <w:rFonts w:ascii="Calibri" w:eastAsia="Times New Roman" w:hAnsi="Calibri" w:cs="Times New Roman"/>
                <w:color w:val="000000"/>
                <w:sz w:val="14"/>
                <w:szCs w:val="14"/>
                <w:lang w:eastAsia="es-CO"/>
              </w:rPr>
            </w:pPr>
            <w:r w:rsidRPr="00840BB4">
              <w:rPr>
                <w:rFonts w:ascii="Calibri" w:eastAsia="Times New Roman" w:hAnsi="Calibri" w:cs="Times New Roman"/>
                <w:color w:val="000000"/>
                <w:sz w:val="14"/>
                <w:szCs w:val="14"/>
                <w:lang w:eastAsia="es-CO"/>
              </w:rPr>
              <w:t>1</w:t>
            </w:r>
          </w:p>
        </w:tc>
        <w:tc>
          <w:tcPr>
            <w:tcW w:w="2708" w:type="pct"/>
            <w:tcBorders>
              <w:top w:val="single" w:sz="4" w:space="0" w:color="auto"/>
              <w:left w:val="single" w:sz="4" w:space="0" w:color="auto"/>
              <w:bottom w:val="single" w:sz="4" w:space="0" w:color="auto"/>
              <w:right w:val="single" w:sz="4" w:space="0" w:color="auto"/>
            </w:tcBorders>
            <w:shd w:val="clear" w:color="000000" w:fill="FFFFFF"/>
            <w:vAlign w:val="center"/>
          </w:tcPr>
          <w:p w:rsidR="00840BB4" w:rsidRPr="00840BB4" w:rsidRDefault="00840BB4" w:rsidP="00840BB4">
            <w:pPr>
              <w:jc w:val="center"/>
              <w:rPr>
                <w:rFonts w:ascii="Arial" w:hAnsi="Arial" w:cs="Arial"/>
                <w:color w:val="000000"/>
                <w:sz w:val="14"/>
                <w:szCs w:val="14"/>
              </w:rPr>
            </w:pPr>
            <w:r w:rsidRPr="00840BB4">
              <w:rPr>
                <w:rFonts w:ascii="Arial" w:hAnsi="Arial" w:cs="Arial"/>
                <w:color w:val="000000"/>
                <w:sz w:val="14"/>
                <w:szCs w:val="14"/>
              </w:rPr>
              <w:t xml:space="preserve">FIBRA OPTICA MONO MODO DE 8 O 12 HILOS </w:t>
            </w:r>
          </w:p>
        </w:tc>
        <w:tc>
          <w:tcPr>
            <w:tcW w:w="970" w:type="pct"/>
            <w:tcBorders>
              <w:top w:val="nil"/>
              <w:left w:val="single" w:sz="4" w:space="0" w:color="auto"/>
              <w:bottom w:val="single" w:sz="4" w:space="0" w:color="auto"/>
              <w:right w:val="single" w:sz="4" w:space="0" w:color="auto"/>
            </w:tcBorders>
            <w:shd w:val="clear" w:color="000000" w:fill="FFFFFF"/>
            <w:vAlign w:val="center"/>
            <w:hideMark/>
          </w:tcPr>
          <w:p w:rsidR="00840BB4" w:rsidRPr="00840BB4" w:rsidRDefault="00840BB4" w:rsidP="00840BB4">
            <w:pPr>
              <w:spacing w:after="0" w:line="240" w:lineRule="auto"/>
              <w:jc w:val="center"/>
              <w:rPr>
                <w:rFonts w:ascii="Arial" w:eastAsia="Times New Roman" w:hAnsi="Arial" w:cs="Arial"/>
                <w:color w:val="000000"/>
                <w:sz w:val="14"/>
                <w:szCs w:val="14"/>
                <w:lang w:eastAsia="es-CO"/>
              </w:rPr>
            </w:pPr>
            <w:r w:rsidRPr="00840BB4">
              <w:rPr>
                <w:rFonts w:ascii="Arial" w:eastAsia="Times New Roman" w:hAnsi="Arial" w:cs="Arial"/>
                <w:color w:val="000000"/>
                <w:sz w:val="14"/>
                <w:szCs w:val="14"/>
                <w:lang w:eastAsia="es-CO"/>
              </w:rPr>
              <w:t>METROS</w:t>
            </w:r>
          </w:p>
        </w:tc>
        <w:tc>
          <w:tcPr>
            <w:tcW w:w="983" w:type="pct"/>
            <w:tcBorders>
              <w:top w:val="nil"/>
              <w:left w:val="nil"/>
              <w:bottom w:val="single" w:sz="4" w:space="0" w:color="auto"/>
              <w:right w:val="single" w:sz="4" w:space="0" w:color="auto"/>
            </w:tcBorders>
            <w:shd w:val="clear" w:color="auto" w:fill="auto"/>
            <w:noWrap/>
            <w:vAlign w:val="center"/>
            <w:hideMark/>
          </w:tcPr>
          <w:p w:rsidR="00840BB4" w:rsidRPr="00840BB4" w:rsidRDefault="00840BB4" w:rsidP="00840BB4">
            <w:pPr>
              <w:spacing w:after="0" w:line="240" w:lineRule="auto"/>
              <w:jc w:val="center"/>
              <w:rPr>
                <w:rFonts w:ascii="Calibri" w:eastAsia="Times New Roman" w:hAnsi="Calibri" w:cs="Times New Roman"/>
                <w:color w:val="000000"/>
                <w:sz w:val="14"/>
                <w:szCs w:val="14"/>
                <w:lang w:eastAsia="es-CO"/>
              </w:rPr>
            </w:pPr>
            <w:r w:rsidRPr="00840BB4">
              <w:rPr>
                <w:rFonts w:ascii="Calibri" w:eastAsia="Times New Roman" w:hAnsi="Calibri" w:cs="Times New Roman"/>
                <w:color w:val="000000"/>
                <w:sz w:val="14"/>
                <w:szCs w:val="14"/>
                <w:lang w:eastAsia="es-CO"/>
              </w:rPr>
              <w:t>1600</w:t>
            </w:r>
          </w:p>
        </w:tc>
      </w:tr>
      <w:tr w:rsidR="00840BB4" w:rsidRPr="00840BB4" w:rsidTr="003227D3">
        <w:trPr>
          <w:trHeight w:val="20"/>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rsidR="00840BB4" w:rsidRPr="00840BB4" w:rsidRDefault="00840BB4" w:rsidP="00840BB4">
            <w:pPr>
              <w:spacing w:after="0" w:line="240" w:lineRule="auto"/>
              <w:jc w:val="center"/>
              <w:rPr>
                <w:rFonts w:ascii="Calibri" w:eastAsia="Times New Roman" w:hAnsi="Calibri" w:cs="Times New Roman"/>
                <w:color w:val="000000"/>
                <w:sz w:val="14"/>
                <w:szCs w:val="14"/>
                <w:lang w:eastAsia="es-CO"/>
              </w:rPr>
            </w:pPr>
            <w:r w:rsidRPr="00840BB4">
              <w:rPr>
                <w:rFonts w:ascii="Calibri" w:eastAsia="Times New Roman" w:hAnsi="Calibri" w:cs="Times New Roman"/>
                <w:color w:val="000000"/>
                <w:sz w:val="14"/>
                <w:szCs w:val="14"/>
                <w:lang w:eastAsia="es-CO"/>
              </w:rPr>
              <w:t>2</w:t>
            </w:r>
          </w:p>
        </w:tc>
        <w:tc>
          <w:tcPr>
            <w:tcW w:w="2708" w:type="pct"/>
            <w:tcBorders>
              <w:top w:val="nil"/>
              <w:left w:val="single" w:sz="4" w:space="0" w:color="auto"/>
              <w:bottom w:val="single" w:sz="4" w:space="0" w:color="auto"/>
              <w:right w:val="single" w:sz="4" w:space="0" w:color="auto"/>
            </w:tcBorders>
            <w:shd w:val="clear" w:color="000000" w:fill="FFFFFF"/>
            <w:vAlign w:val="center"/>
          </w:tcPr>
          <w:p w:rsidR="00840BB4" w:rsidRPr="00840BB4" w:rsidRDefault="00840BB4" w:rsidP="00840BB4">
            <w:pPr>
              <w:jc w:val="center"/>
              <w:rPr>
                <w:rFonts w:ascii="Arial" w:hAnsi="Arial" w:cs="Arial"/>
                <w:color w:val="000000"/>
                <w:sz w:val="14"/>
                <w:szCs w:val="14"/>
              </w:rPr>
            </w:pPr>
            <w:r w:rsidRPr="00840BB4">
              <w:rPr>
                <w:rFonts w:ascii="Arial" w:hAnsi="Arial" w:cs="Arial"/>
                <w:color w:val="000000"/>
                <w:sz w:val="14"/>
                <w:szCs w:val="14"/>
              </w:rPr>
              <w:t>VIDEO PROYECTOR POWERLITE S39 Cód.: 900501945. VIDEO PROYECTOR ´POWERLITE S39. LUMINOSIDAD: 3.200 LUMENES. RESOLUCIÓN NATIVA: SVGA. RELACIÓN DE CONTRASTE: 15.000: 1. DURACIÓN LAMPARA (NORMA/LECO) 5.000/10.000 HRS.   CONECTIVIDAD HDMI; VGA X2; S-VIDEO; VIDEO COMPUESTO (RCA); USB (TIPO AY B) GARANTIA 1 AÑO.</w:t>
            </w:r>
          </w:p>
        </w:tc>
        <w:tc>
          <w:tcPr>
            <w:tcW w:w="970" w:type="pct"/>
            <w:tcBorders>
              <w:top w:val="nil"/>
              <w:left w:val="single" w:sz="4" w:space="0" w:color="auto"/>
              <w:bottom w:val="single" w:sz="4" w:space="0" w:color="auto"/>
              <w:right w:val="single" w:sz="4" w:space="0" w:color="auto"/>
            </w:tcBorders>
            <w:shd w:val="clear" w:color="000000" w:fill="FFFFFF"/>
            <w:vAlign w:val="center"/>
            <w:hideMark/>
          </w:tcPr>
          <w:p w:rsidR="00840BB4" w:rsidRPr="00840BB4" w:rsidRDefault="00840BB4" w:rsidP="00840BB4">
            <w:pPr>
              <w:spacing w:after="0" w:line="240" w:lineRule="auto"/>
              <w:jc w:val="center"/>
              <w:rPr>
                <w:rFonts w:ascii="Arial" w:eastAsia="Times New Roman" w:hAnsi="Arial" w:cs="Arial"/>
                <w:color w:val="000000"/>
                <w:sz w:val="14"/>
                <w:szCs w:val="14"/>
                <w:lang w:eastAsia="es-CO"/>
              </w:rPr>
            </w:pPr>
            <w:r w:rsidRPr="00840BB4">
              <w:rPr>
                <w:rFonts w:ascii="Arial" w:eastAsia="Times New Roman" w:hAnsi="Arial" w:cs="Arial"/>
                <w:color w:val="000000"/>
                <w:sz w:val="14"/>
                <w:szCs w:val="14"/>
                <w:lang w:eastAsia="es-CO"/>
              </w:rPr>
              <w:t>UNIDAD</w:t>
            </w:r>
          </w:p>
        </w:tc>
        <w:tc>
          <w:tcPr>
            <w:tcW w:w="983" w:type="pct"/>
            <w:tcBorders>
              <w:top w:val="nil"/>
              <w:left w:val="nil"/>
              <w:bottom w:val="single" w:sz="4" w:space="0" w:color="auto"/>
              <w:right w:val="single" w:sz="4" w:space="0" w:color="auto"/>
            </w:tcBorders>
            <w:shd w:val="clear" w:color="auto" w:fill="auto"/>
            <w:noWrap/>
            <w:vAlign w:val="center"/>
            <w:hideMark/>
          </w:tcPr>
          <w:p w:rsidR="00840BB4" w:rsidRPr="00840BB4" w:rsidRDefault="00840BB4" w:rsidP="00840BB4">
            <w:pPr>
              <w:spacing w:after="0" w:line="240" w:lineRule="auto"/>
              <w:jc w:val="center"/>
              <w:rPr>
                <w:rFonts w:ascii="Calibri" w:eastAsia="Times New Roman" w:hAnsi="Calibri" w:cs="Times New Roman"/>
                <w:color w:val="000000"/>
                <w:sz w:val="14"/>
                <w:szCs w:val="14"/>
                <w:lang w:eastAsia="es-CO"/>
              </w:rPr>
            </w:pPr>
            <w:r w:rsidRPr="00840BB4">
              <w:rPr>
                <w:rFonts w:ascii="Calibri" w:eastAsia="Times New Roman" w:hAnsi="Calibri" w:cs="Times New Roman"/>
                <w:color w:val="000000"/>
                <w:sz w:val="14"/>
                <w:szCs w:val="14"/>
                <w:lang w:eastAsia="es-CO"/>
              </w:rPr>
              <w:t>1</w:t>
            </w:r>
          </w:p>
        </w:tc>
      </w:tr>
      <w:tr w:rsidR="00840BB4" w:rsidRPr="00840BB4" w:rsidTr="003227D3">
        <w:trPr>
          <w:trHeight w:val="20"/>
        </w:trPr>
        <w:tc>
          <w:tcPr>
            <w:tcW w:w="3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0BB4" w:rsidRPr="00840BB4" w:rsidRDefault="00840BB4" w:rsidP="00840BB4">
            <w:pPr>
              <w:spacing w:after="0" w:line="240" w:lineRule="auto"/>
              <w:jc w:val="center"/>
              <w:rPr>
                <w:rFonts w:ascii="Calibri" w:eastAsia="Times New Roman" w:hAnsi="Calibri" w:cs="Times New Roman"/>
                <w:color w:val="000000"/>
                <w:sz w:val="14"/>
                <w:szCs w:val="14"/>
                <w:lang w:eastAsia="es-CO"/>
              </w:rPr>
            </w:pPr>
            <w:r w:rsidRPr="00840BB4">
              <w:rPr>
                <w:rFonts w:ascii="Calibri" w:eastAsia="Times New Roman" w:hAnsi="Calibri" w:cs="Times New Roman"/>
                <w:color w:val="000000"/>
                <w:sz w:val="14"/>
                <w:szCs w:val="14"/>
                <w:lang w:eastAsia="es-CO"/>
              </w:rPr>
              <w:lastRenderedPageBreak/>
              <w:t>3</w:t>
            </w:r>
          </w:p>
        </w:tc>
        <w:tc>
          <w:tcPr>
            <w:tcW w:w="2708" w:type="pct"/>
            <w:tcBorders>
              <w:top w:val="nil"/>
              <w:left w:val="single" w:sz="4" w:space="0" w:color="auto"/>
              <w:bottom w:val="single" w:sz="4" w:space="0" w:color="auto"/>
              <w:right w:val="single" w:sz="4" w:space="0" w:color="auto"/>
            </w:tcBorders>
            <w:shd w:val="clear" w:color="000000" w:fill="FFFFFF"/>
            <w:vAlign w:val="center"/>
          </w:tcPr>
          <w:p w:rsidR="00840BB4" w:rsidRPr="00840BB4" w:rsidRDefault="00840BB4" w:rsidP="00840BB4">
            <w:pPr>
              <w:jc w:val="center"/>
              <w:rPr>
                <w:rFonts w:ascii="Arial" w:hAnsi="Arial" w:cs="Arial"/>
                <w:color w:val="000000"/>
                <w:sz w:val="14"/>
                <w:szCs w:val="14"/>
              </w:rPr>
            </w:pPr>
            <w:r w:rsidRPr="00840BB4">
              <w:rPr>
                <w:rFonts w:ascii="Arial" w:hAnsi="Arial" w:cs="Arial"/>
                <w:color w:val="000000"/>
                <w:sz w:val="14"/>
                <w:szCs w:val="14"/>
              </w:rPr>
              <w:t>CAMARA WEB C930 FULL HD (960-000971): VIDEOCONFERENCIAS FULL HD 1080P (HASTA 1920 X 1080 PIXELES); VIDEOCONFERENCIAS HD 720P (1280 X 720 PIXELES) CON CLIENTES ADMITIDOS; COMPRESION DE VIDEO H.264/SVC; CAMPO DE VISION DE 90; ZOOM 4X EN 1080P; TECNOLOGÍA RIGHTLIGHT 2 PARA NITIDEZ DE IMAGEN EN DISTTINTAS CONDICIONES DE ILUMINACIÓN, INCLUSO CON LUZ ESCASA ENFOQUE AUTOMATICO; TAPA DE OBTURADOR EXTERNA; MICROFONOS EST. REO INTEGRADOS; CERTIFICACIÓN USB 2.0 DE ALTA VELOCIDAD (COMPATIBLE CON USB3.0); CLIP UNIVERSAL COMPATIBLE CON TRIPODES PARA MONITORES LCD, CRT O LAPTOPS; GARANTIA 1 AÑO ***DISPONIBILIDAD INMEDIATA***</w:t>
            </w:r>
          </w:p>
        </w:tc>
        <w:tc>
          <w:tcPr>
            <w:tcW w:w="970" w:type="pct"/>
            <w:tcBorders>
              <w:top w:val="nil"/>
              <w:left w:val="single" w:sz="4" w:space="0" w:color="auto"/>
              <w:bottom w:val="single" w:sz="4" w:space="0" w:color="auto"/>
              <w:right w:val="single" w:sz="4" w:space="0" w:color="auto"/>
            </w:tcBorders>
            <w:shd w:val="clear" w:color="000000" w:fill="FFFFFF"/>
            <w:vAlign w:val="center"/>
            <w:hideMark/>
          </w:tcPr>
          <w:p w:rsidR="00840BB4" w:rsidRPr="00840BB4" w:rsidRDefault="00840BB4" w:rsidP="00840BB4">
            <w:pPr>
              <w:spacing w:after="0" w:line="240" w:lineRule="auto"/>
              <w:jc w:val="center"/>
              <w:rPr>
                <w:rFonts w:ascii="Arial" w:eastAsia="Times New Roman" w:hAnsi="Arial" w:cs="Arial"/>
                <w:color w:val="000000"/>
                <w:sz w:val="14"/>
                <w:szCs w:val="14"/>
                <w:lang w:eastAsia="es-CO"/>
              </w:rPr>
            </w:pPr>
            <w:r w:rsidRPr="00840BB4">
              <w:rPr>
                <w:rFonts w:ascii="Arial" w:eastAsia="Times New Roman" w:hAnsi="Arial" w:cs="Arial"/>
                <w:color w:val="000000"/>
                <w:sz w:val="14"/>
                <w:szCs w:val="14"/>
                <w:lang w:eastAsia="es-CO"/>
              </w:rPr>
              <w:t>UNIDAD</w:t>
            </w:r>
          </w:p>
        </w:tc>
        <w:tc>
          <w:tcPr>
            <w:tcW w:w="983" w:type="pct"/>
            <w:tcBorders>
              <w:top w:val="nil"/>
              <w:left w:val="nil"/>
              <w:bottom w:val="single" w:sz="4" w:space="0" w:color="auto"/>
              <w:right w:val="single" w:sz="4" w:space="0" w:color="auto"/>
            </w:tcBorders>
            <w:shd w:val="clear" w:color="auto" w:fill="auto"/>
            <w:noWrap/>
            <w:vAlign w:val="center"/>
            <w:hideMark/>
          </w:tcPr>
          <w:p w:rsidR="00840BB4" w:rsidRPr="00840BB4" w:rsidRDefault="00840BB4" w:rsidP="00840BB4">
            <w:pPr>
              <w:spacing w:after="0" w:line="240" w:lineRule="auto"/>
              <w:jc w:val="center"/>
              <w:rPr>
                <w:rFonts w:ascii="Calibri" w:eastAsia="Times New Roman" w:hAnsi="Calibri" w:cs="Times New Roman"/>
                <w:color w:val="000000"/>
                <w:sz w:val="14"/>
                <w:szCs w:val="14"/>
                <w:lang w:eastAsia="es-CO"/>
              </w:rPr>
            </w:pPr>
            <w:r w:rsidRPr="00840BB4">
              <w:rPr>
                <w:rFonts w:ascii="Calibri" w:eastAsia="Times New Roman" w:hAnsi="Calibri" w:cs="Times New Roman"/>
                <w:color w:val="000000"/>
                <w:sz w:val="14"/>
                <w:szCs w:val="14"/>
                <w:lang w:eastAsia="es-CO"/>
              </w:rPr>
              <w:t>1</w:t>
            </w:r>
          </w:p>
        </w:tc>
      </w:tr>
      <w:tr w:rsidR="00840BB4" w:rsidRPr="00840BB4" w:rsidTr="003227D3">
        <w:trPr>
          <w:trHeight w:val="20"/>
        </w:trPr>
        <w:tc>
          <w:tcPr>
            <w:tcW w:w="3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0BB4" w:rsidRPr="00840BB4" w:rsidRDefault="00840BB4" w:rsidP="00840BB4">
            <w:pPr>
              <w:spacing w:after="0" w:line="240" w:lineRule="auto"/>
              <w:jc w:val="center"/>
              <w:rPr>
                <w:rFonts w:ascii="Calibri" w:eastAsia="Times New Roman" w:hAnsi="Calibri" w:cs="Times New Roman"/>
                <w:color w:val="000000"/>
                <w:sz w:val="14"/>
                <w:szCs w:val="14"/>
                <w:lang w:eastAsia="es-CO"/>
              </w:rPr>
            </w:pPr>
            <w:r w:rsidRPr="00840BB4">
              <w:rPr>
                <w:rFonts w:ascii="Calibri" w:eastAsia="Times New Roman" w:hAnsi="Calibri" w:cs="Times New Roman"/>
                <w:color w:val="000000"/>
                <w:sz w:val="14"/>
                <w:szCs w:val="14"/>
                <w:lang w:eastAsia="es-CO"/>
              </w:rPr>
              <w:t>4</w:t>
            </w:r>
          </w:p>
        </w:tc>
        <w:tc>
          <w:tcPr>
            <w:tcW w:w="2708" w:type="pct"/>
            <w:tcBorders>
              <w:top w:val="nil"/>
              <w:left w:val="single" w:sz="4" w:space="0" w:color="auto"/>
              <w:bottom w:val="single" w:sz="4" w:space="0" w:color="auto"/>
              <w:right w:val="single" w:sz="4" w:space="0" w:color="auto"/>
            </w:tcBorders>
            <w:shd w:val="clear" w:color="000000" w:fill="FFFFFF"/>
            <w:vAlign w:val="center"/>
          </w:tcPr>
          <w:p w:rsidR="00840BB4" w:rsidRPr="00840BB4" w:rsidRDefault="00840BB4" w:rsidP="00840BB4">
            <w:pPr>
              <w:jc w:val="center"/>
              <w:rPr>
                <w:rFonts w:ascii="Arial" w:hAnsi="Arial" w:cs="Arial"/>
                <w:color w:val="000000"/>
                <w:sz w:val="14"/>
                <w:szCs w:val="14"/>
              </w:rPr>
            </w:pPr>
            <w:r w:rsidRPr="00840BB4">
              <w:rPr>
                <w:rFonts w:ascii="Arial" w:hAnsi="Arial" w:cs="Arial"/>
                <w:color w:val="000000"/>
                <w:sz w:val="14"/>
                <w:szCs w:val="14"/>
              </w:rPr>
              <w:t xml:space="preserve">TEATRO EN CASA BDV -E2.100 POTENCIA RMS: 1.000 W; REPRODUCE BLU-RAY, DVD, CD, MP3 CANALES: 5.1, ENTRADAS: AUDIO Y VIDEO, USB. BLUETOOH / WIFI INCORPORADO, BRAVIA </w:t>
            </w:r>
            <w:proofErr w:type="spellStart"/>
            <w:r w:rsidRPr="00840BB4">
              <w:rPr>
                <w:rFonts w:ascii="Arial" w:hAnsi="Arial" w:cs="Arial"/>
                <w:color w:val="000000"/>
                <w:sz w:val="14"/>
                <w:szCs w:val="14"/>
              </w:rPr>
              <w:t>Sync</w:t>
            </w:r>
            <w:proofErr w:type="spellEnd"/>
            <w:r w:rsidRPr="00840BB4">
              <w:rPr>
                <w:rFonts w:ascii="Arial" w:hAnsi="Arial" w:cs="Arial"/>
                <w:color w:val="000000"/>
                <w:sz w:val="14"/>
                <w:szCs w:val="14"/>
              </w:rPr>
              <w:t xml:space="preserve">. </w:t>
            </w:r>
          </w:p>
        </w:tc>
        <w:tc>
          <w:tcPr>
            <w:tcW w:w="970" w:type="pct"/>
            <w:tcBorders>
              <w:top w:val="nil"/>
              <w:left w:val="single" w:sz="4" w:space="0" w:color="auto"/>
              <w:bottom w:val="single" w:sz="4" w:space="0" w:color="auto"/>
              <w:right w:val="single" w:sz="4" w:space="0" w:color="auto"/>
            </w:tcBorders>
            <w:shd w:val="clear" w:color="000000" w:fill="FFFFFF"/>
            <w:vAlign w:val="center"/>
            <w:hideMark/>
          </w:tcPr>
          <w:p w:rsidR="00840BB4" w:rsidRPr="00840BB4" w:rsidRDefault="00840BB4" w:rsidP="00840BB4">
            <w:pPr>
              <w:spacing w:after="0" w:line="240" w:lineRule="auto"/>
              <w:jc w:val="center"/>
              <w:rPr>
                <w:rFonts w:ascii="Arial" w:eastAsia="Times New Roman" w:hAnsi="Arial" w:cs="Arial"/>
                <w:color w:val="000000"/>
                <w:sz w:val="14"/>
                <w:szCs w:val="14"/>
                <w:lang w:eastAsia="es-CO"/>
              </w:rPr>
            </w:pPr>
            <w:r w:rsidRPr="00840BB4">
              <w:rPr>
                <w:rFonts w:ascii="Arial" w:eastAsia="Times New Roman" w:hAnsi="Arial" w:cs="Arial"/>
                <w:color w:val="000000"/>
                <w:sz w:val="14"/>
                <w:szCs w:val="14"/>
                <w:lang w:eastAsia="es-CO"/>
              </w:rPr>
              <w:t>UNIDAD</w:t>
            </w:r>
          </w:p>
        </w:tc>
        <w:tc>
          <w:tcPr>
            <w:tcW w:w="983" w:type="pct"/>
            <w:tcBorders>
              <w:top w:val="nil"/>
              <w:left w:val="nil"/>
              <w:bottom w:val="single" w:sz="4" w:space="0" w:color="auto"/>
              <w:right w:val="single" w:sz="4" w:space="0" w:color="auto"/>
            </w:tcBorders>
            <w:shd w:val="clear" w:color="auto" w:fill="auto"/>
            <w:noWrap/>
            <w:vAlign w:val="center"/>
            <w:hideMark/>
          </w:tcPr>
          <w:p w:rsidR="00840BB4" w:rsidRPr="00840BB4" w:rsidRDefault="00840BB4" w:rsidP="00840BB4">
            <w:pPr>
              <w:spacing w:after="0" w:line="240" w:lineRule="auto"/>
              <w:jc w:val="center"/>
              <w:rPr>
                <w:rFonts w:ascii="Calibri" w:eastAsia="Times New Roman" w:hAnsi="Calibri" w:cs="Times New Roman"/>
                <w:color w:val="000000"/>
                <w:sz w:val="14"/>
                <w:szCs w:val="14"/>
                <w:lang w:eastAsia="es-CO"/>
              </w:rPr>
            </w:pPr>
            <w:r w:rsidRPr="00840BB4">
              <w:rPr>
                <w:rFonts w:ascii="Calibri" w:eastAsia="Times New Roman" w:hAnsi="Calibri" w:cs="Times New Roman"/>
                <w:color w:val="000000"/>
                <w:sz w:val="14"/>
                <w:szCs w:val="14"/>
                <w:lang w:eastAsia="es-CO"/>
              </w:rPr>
              <w:t>1</w:t>
            </w:r>
          </w:p>
        </w:tc>
      </w:tr>
      <w:tr w:rsidR="00840BB4" w:rsidRPr="00840BB4" w:rsidTr="003227D3">
        <w:trPr>
          <w:trHeight w:val="20"/>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rsidR="00840BB4" w:rsidRPr="00840BB4" w:rsidRDefault="00840BB4" w:rsidP="00840BB4">
            <w:pPr>
              <w:spacing w:after="0" w:line="240" w:lineRule="auto"/>
              <w:jc w:val="center"/>
              <w:rPr>
                <w:rFonts w:ascii="Calibri" w:eastAsia="Times New Roman" w:hAnsi="Calibri" w:cs="Times New Roman"/>
                <w:color w:val="000000"/>
                <w:sz w:val="14"/>
                <w:szCs w:val="14"/>
                <w:lang w:eastAsia="es-CO"/>
              </w:rPr>
            </w:pPr>
            <w:r w:rsidRPr="00840BB4">
              <w:rPr>
                <w:rFonts w:ascii="Calibri" w:eastAsia="Times New Roman" w:hAnsi="Calibri" w:cs="Times New Roman"/>
                <w:color w:val="000000"/>
                <w:sz w:val="14"/>
                <w:szCs w:val="14"/>
                <w:lang w:eastAsia="es-CO"/>
              </w:rPr>
              <w:t>5</w:t>
            </w:r>
          </w:p>
        </w:tc>
        <w:tc>
          <w:tcPr>
            <w:tcW w:w="2708" w:type="pct"/>
            <w:tcBorders>
              <w:top w:val="nil"/>
              <w:left w:val="single" w:sz="4" w:space="0" w:color="auto"/>
              <w:bottom w:val="single" w:sz="4" w:space="0" w:color="auto"/>
              <w:right w:val="single" w:sz="4" w:space="0" w:color="auto"/>
            </w:tcBorders>
            <w:shd w:val="clear" w:color="000000" w:fill="FFFFFF"/>
            <w:vAlign w:val="center"/>
          </w:tcPr>
          <w:p w:rsidR="00840BB4" w:rsidRPr="00840BB4" w:rsidRDefault="00840BB4" w:rsidP="00840BB4">
            <w:pPr>
              <w:jc w:val="center"/>
              <w:rPr>
                <w:rFonts w:ascii="Arial" w:hAnsi="Arial" w:cs="Arial"/>
                <w:color w:val="000000"/>
                <w:sz w:val="14"/>
                <w:szCs w:val="14"/>
              </w:rPr>
            </w:pPr>
            <w:r w:rsidRPr="00840BB4">
              <w:rPr>
                <w:rFonts w:ascii="Arial" w:hAnsi="Arial" w:cs="Arial"/>
                <w:color w:val="000000"/>
                <w:sz w:val="14"/>
                <w:szCs w:val="14"/>
              </w:rPr>
              <w:t xml:space="preserve">UPS 1000VA 6 SALIDAS NT1011 FUENTE DE ALIMENTACIÓN ININTERRUMPIDA UPS-1000VA 500W -6 TOMAS DE PROTECCIÓN Y TELÉFONO. PROTECCIÓN DE FAX NIVEL DE PROTECCIÓN 5 - INTERRUPTOR, PROTECCIÓN CONTRA SOBRETENSIONES, PROTECCIÓN CONTRA SOBRETENSIONES, REGULADOR DE VOLTAJE, RESPALDO DE ENERGÍA 5 SALIDAS CON PROTECCIÓN CONTRA SOBRETENSIONES, BATERÍA DE RESPALDO Y REGULACIÓN DE VOLTAJE. 1 TOMA CORRIENTE SURGE -ONLY PROT.  TIEMPO DE RECARGA DE 6 HORAS A 90% DESPUES DE LA DESCARGA COMPLETA, IDEAL PARA EL HOGAR U OFICINA CON ALARMAS AUDIBLES QUE ANUNCIAN PÉRDIDA DE POTENCIA.    DIMENSIONES DEL PRODUCTO; 4 X 11 X 5,6 PULGADAS.  </w:t>
            </w:r>
          </w:p>
        </w:tc>
        <w:tc>
          <w:tcPr>
            <w:tcW w:w="970" w:type="pct"/>
            <w:tcBorders>
              <w:top w:val="nil"/>
              <w:left w:val="single" w:sz="4" w:space="0" w:color="auto"/>
              <w:bottom w:val="single" w:sz="4" w:space="0" w:color="auto"/>
              <w:right w:val="single" w:sz="4" w:space="0" w:color="auto"/>
            </w:tcBorders>
            <w:shd w:val="clear" w:color="000000" w:fill="FFFFFF"/>
            <w:vAlign w:val="center"/>
            <w:hideMark/>
          </w:tcPr>
          <w:p w:rsidR="00840BB4" w:rsidRPr="00840BB4" w:rsidRDefault="00840BB4" w:rsidP="00840BB4">
            <w:pPr>
              <w:spacing w:after="0" w:line="240" w:lineRule="auto"/>
              <w:jc w:val="center"/>
              <w:rPr>
                <w:rFonts w:ascii="Arial" w:eastAsia="Times New Roman" w:hAnsi="Arial" w:cs="Arial"/>
                <w:color w:val="000000"/>
                <w:sz w:val="14"/>
                <w:szCs w:val="14"/>
                <w:lang w:eastAsia="es-CO"/>
              </w:rPr>
            </w:pPr>
            <w:r w:rsidRPr="00840BB4">
              <w:rPr>
                <w:rFonts w:ascii="Arial" w:eastAsia="Times New Roman" w:hAnsi="Arial" w:cs="Arial"/>
                <w:color w:val="000000"/>
                <w:sz w:val="14"/>
                <w:szCs w:val="14"/>
                <w:lang w:eastAsia="es-CO"/>
              </w:rPr>
              <w:t>UNIDAD</w:t>
            </w:r>
          </w:p>
        </w:tc>
        <w:tc>
          <w:tcPr>
            <w:tcW w:w="983" w:type="pct"/>
            <w:tcBorders>
              <w:top w:val="nil"/>
              <w:left w:val="nil"/>
              <w:bottom w:val="single" w:sz="4" w:space="0" w:color="auto"/>
              <w:right w:val="single" w:sz="4" w:space="0" w:color="auto"/>
            </w:tcBorders>
            <w:shd w:val="clear" w:color="auto" w:fill="auto"/>
            <w:noWrap/>
            <w:vAlign w:val="center"/>
            <w:hideMark/>
          </w:tcPr>
          <w:p w:rsidR="00840BB4" w:rsidRPr="00840BB4" w:rsidRDefault="00840BB4" w:rsidP="00840BB4">
            <w:pPr>
              <w:spacing w:after="0" w:line="240" w:lineRule="auto"/>
              <w:jc w:val="center"/>
              <w:rPr>
                <w:rFonts w:ascii="Calibri" w:eastAsia="Times New Roman" w:hAnsi="Calibri" w:cs="Times New Roman"/>
                <w:color w:val="000000"/>
                <w:sz w:val="14"/>
                <w:szCs w:val="14"/>
                <w:lang w:eastAsia="es-CO"/>
              </w:rPr>
            </w:pPr>
            <w:r w:rsidRPr="00840BB4">
              <w:rPr>
                <w:rFonts w:ascii="Calibri" w:eastAsia="Times New Roman" w:hAnsi="Calibri" w:cs="Times New Roman"/>
                <w:color w:val="000000"/>
                <w:sz w:val="14"/>
                <w:szCs w:val="14"/>
                <w:lang w:eastAsia="es-CO"/>
              </w:rPr>
              <w:t>1</w:t>
            </w:r>
          </w:p>
        </w:tc>
      </w:tr>
      <w:tr w:rsidR="00840BB4" w:rsidRPr="00840BB4" w:rsidTr="003227D3">
        <w:trPr>
          <w:trHeight w:val="20"/>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rsidR="00840BB4" w:rsidRPr="00840BB4" w:rsidRDefault="00840BB4" w:rsidP="00840BB4">
            <w:pPr>
              <w:spacing w:after="0" w:line="240" w:lineRule="auto"/>
              <w:jc w:val="center"/>
              <w:rPr>
                <w:rFonts w:ascii="Calibri" w:eastAsia="Times New Roman" w:hAnsi="Calibri" w:cs="Times New Roman"/>
                <w:color w:val="FF0000"/>
                <w:sz w:val="14"/>
                <w:szCs w:val="14"/>
                <w:lang w:eastAsia="es-CO"/>
              </w:rPr>
            </w:pPr>
            <w:r w:rsidRPr="00840BB4">
              <w:rPr>
                <w:rFonts w:ascii="Calibri" w:eastAsia="Times New Roman" w:hAnsi="Calibri" w:cs="Times New Roman"/>
                <w:color w:val="FF0000"/>
                <w:sz w:val="14"/>
                <w:szCs w:val="14"/>
                <w:lang w:eastAsia="es-CO"/>
              </w:rPr>
              <w:t>6</w:t>
            </w:r>
          </w:p>
        </w:tc>
        <w:tc>
          <w:tcPr>
            <w:tcW w:w="2708" w:type="pct"/>
            <w:tcBorders>
              <w:top w:val="nil"/>
              <w:left w:val="single" w:sz="4" w:space="0" w:color="auto"/>
              <w:bottom w:val="single" w:sz="4" w:space="0" w:color="auto"/>
              <w:right w:val="single" w:sz="4" w:space="0" w:color="auto"/>
            </w:tcBorders>
            <w:shd w:val="clear" w:color="000000" w:fill="FFFFFF"/>
            <w:vAlign w:val="center"/>
          </w:tcPr>
          <w:p w:rsidR="00840BB4" w:rsidRPr="00840BB4" w:rsidRDefault="00840BB4" w:rsidP="00840BB4">
            <w:pPr>
              <w:rPr>
                <w:rFonts w:ascii="Arial" w:hAnsi="Arial" w:cs="Arial"/>
                <w:color w:val="FF0000"/>
                <w:sz w:val="14"/>
                <w:szCs w:val="14"/>
              </w:rPr>
            </w:pPr>
            <w:r w:rsidRPr="00840BB4">
              <w:rPr>
                <w:rFonts w:ascii="Arial" w:hAnsi="Arial" w:cs="Arial"/>
                <w:color w:val="FF0000"/>
                <w:sz w:val="14"/>
                <w:szCs w:val="14"/>
              </w:rPr>
              <w:t xml:space="preserve">TODOS LOS BIENES QUE SE ADQUIERAN DEBE QUEDAR DEBIDAMENTE INSTALADOS CONFORME A LAS DIRECTRICES QUE ENTREGUE EL SUPERVISOR DEL CONTRATO. </w:t>
            </w:r>
          </w:p>
        </w:tc>
        <w:tc>
          <w:tcPr>
            <w:tcW w:w="970" w:type="pct"/>
            <w:tcBorders>
              <w:top w:val="nil"/>
              <w:left w:val="single" w:sz="4" w:space="0" w:color="auto"/>
              <w:bottom w:val="single" w:sz="4" w:space="0" w:color="auto"/>
              <w:right w:val="single" w:sz="4" w:space="0" w:color="auto"/>
            </w:tcBorders>
            <w:shd w:val="clear" w:color="000000" w:fill="FFFFFF"/>
            <w:vAlign w:val="center"/>
          </w:tcPr>
          <w:p w:rsidR="00840BB4" w:rsidRPr="00840BB4" w:rsidRDefault="00840BB4" w:rsidP="00840BB4">
            <w:pPr>
              <w:spacing w:after="0" w:line="240" w:lineRule="auto"/>
              <w:jc w:val="center"/>
              <w:rPr>
                <w:rFonts w:ascii="Arial" w:eastAsia="Times New Roman" w:hAnsi="Arial" w:cs="Arial"/>
                <w:color w:val="FF0000"/>
                <w:sz w:val="14"/>
                <w:szCs w:val="14"/>
                <w:lang w:eastAsia="es-CO"/>
              </w:rPr>
            </w:pPr>
            <w:r w:rsidRPr="00840BB4">
              <w:rPr>
                <w:rFonts w:ascii="Arial" w:eastAsia="Times New Roman" w:hAnsi="Arial" w:cs="Arial"/>
                <w:color w:val="FF0000"/>
                <w:sz w:val="14"/>
                <w:szCs w:val="14"/>
                <w:lang w:eastAsia="es-CO"/>
              </w:rPr>
              <w:t>N/A</w:t>
            </w:r>
          </w:p>
        </w:tc>
        <w:tc>
          <w:tcPr>
            <w:tcW w:w="983" w:type="pct"/>
            <w:tcBorders>
              <w:top w:val="nil"/>
              <w:left w:val="nil"/>
              <w:bottom w:val="single" w:sz="4" w:space="0" w:color="auto"/>
              <w:right w:val="single" w:sz="4" w:space="0" w:color="auto"/>
            </w:tcBorders>
            <w:shd w:val="clear" w:color="auto" w:fill="auto"/>
            <w:noWrap/>
            <w:vAlign w:val="center"/>
          </w:tcPr>
          <w:p w:rsidR="00840BB4" w:rsidRPr="00840BB4" w:rsidRDefault="00840BB4" w:rsidP="00840BB4">
            <w:pPr>
              <w:spacing w:after="0" w:line="240" w:lineRule="auto"/>
              <w:jc w:val="center"/>
              <w:rPr>
                <w:rFonts w:ascii="Arial" w:eastAsia="Times New Roman" w:hAnsi="Arial" w:cs="Arial"/>
                <w:color w:val="FF0000"/>
                <w:sz w:val="14"/>
                <w:szCs w:val="14"/>
                <w:lang w:eastAsia="es-CO"/>
              </w:rPr>
            </w:pPr>
            <w:r w:rsidRPr="00840BB4">
              <w:rPr>
                <w:rFonts w:ascii="Arial" w:eastAsia="Times New Roman" w:hAnsi="Arial" w:cs="Arial"/>
                <w:color w:val="FF0000"/>
                <w:sz w:val="14"/>
                <w:szCs w:val="14"/>
                <w:lang w:eastAsia="es-CO"/>
              </w:rPr>
              <w:t>N/A</w:t>
            </w:r>
          </w:p>
        </w:tc>
      </w:tr>
    </w:tbl>
    <w:p w:rsidR="003227D3" w:rsidRDefault="003227D3" w:rsidP="008173AA">
      <w:pPr>
        <w:jc w:val="both"/>
        <w:rPr>
          <w:rFonts w:ascii="Arial" w:hAnsi="Arial" w:cs="Arial"/>
        </w:rPr>
      </w:pPr>
    </w:p>
    <w:p w:rsidR="003227D3" w:rsidRPr="00B51E03" w:rsidRDefault="003227D3" w:rsidP="008173AA">
      <w:pPr>
        <w:jc w:val="both"/>
        <w:rPr>
          <w:rFonts w:ascii="Arial" w:hAnsi="Arial" w:cs="Arial"/>
          <w:sz w:val="20"/>
          <w:szCs w:val="20"/>
        </w:rPr>
      </w:pPr>
      <w:r w:rsidRPr="00B51E03">
        <w:rPr>
          <w:rFonts w:ascii="Arial" w:hAnsi="Arial" w:cs="Arial"/>
          <w:sz w:val="20"/>
          <w:szCs w:val="20"/>
        </w:rPr>
        <w:t>Una vez analizadas las observaciones de los proponentes y verificando el Plan de Necesidades pasado por la Unidad, la Entidad se permite modificar la anterior descripción en el estudio previo como en la invitación pública, la cual quedará de la siguiente manera:</w:t>
      </w:r>
    </w:p>
    <w:p w:rsidR="00B51E03" w:rsidRPr="00B51E03" w:rsidRDefault="00B51E03" w:rsidP="008173AA">
      <w:pPr>
        <w:jc w:val="both"/>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638"/>
        <w:gridCol w:w="5106"/>
        <w:gridCol w:w="1829"/>
        <w:gridCol w:w="1974"/>
      </w:tblGrid>
      <w:tr w:rsidR="003227D3" w:rsidRPr="003227D3" w:rsidTr="00246305">
        <w:trPr>
          <w:trHeight w:val="20"/>
        </w:trPr>
        <w:tc>
          <w:tcPr>
            <w:tcW w:w="3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227D3" w:rsidRPr="003227D3" w:rsidRDefault="003227D3" w:rsidP="003227D3">
            <w:pPr>
              <w:spacing w:after="0" w:line="240" w:lineRule="auto"/>
              <w:rPr>
                <w:rFonts w:ascii="Calibri" w:eastAsia="Times New Roman" w:hAnsi="Calibri" w:cs="Times New Roman"/>
                <w:b/>
                <w:color w:val="000000"/>
                <w:sz w:val="16"/>
                <w:szCs w:val="16"/>
                <w:lang w:eastAsia="es-CO"/>
              </w:rPr>
            </w:pPr>
            <w:r w:rsidRPr="003227D3">
              <w:rPr>
                <w:rFonts w:ascii="Calibri" w:eastAsia="Times New Roman" w:hAnsi="Calibri" w:cs="Times New Roman"/>
                <w:b/>
                <w:color w:val="000000"/>
                <w:sz w:val="16"/>
                <w:szCs w:val="16"/>
                <w:lang w:eastAsia="es-CO"/>
              </w:rPr>
              <w:t>ITEM</w:t>
            </w:r>
          </w:p>
        </w:tc>
        <w:tc>
          <w:tcPr>
            <w:tcW w:w="2674" w:type="pct"/>
            <w:tcBorders>
              <w:top w:val="single" w:sz="4" w:space="0" w:color="auto"/>
              <w:left w:val="nil"/>
              <w:bottom w:val="single" w:sz="4" w:space="0" w:color="auto"/>
              <w:right w:val="single" w:sz="4" w:space="0" w:color="auto"/>
            </w:tcBorders>
            <w:shd w:val="clear" w:color="auto" w:fill="auto"/>
            <w:noWrap/>
            <w:vAlign w:val="bottom"/>
            <w:hideMark/>
          </w:tcPr>
          <w:p w:rsidR="003227D3" w:rsidRPr="003227D3" w:rsidRDefault="003227D3" w:rsidP="003227D3">
            <w:pPr>
              <w:spacing w:after="0" w:line="240" w:lineRule="auto"/>
              <w:jc w:val="center"/>
              <w:rPr>
                <w:rFonts w:ascii="Calibri" w:eastAsia="Times New Roman" w:hAnsi="Calibri" w:cs="Times New Roman"/>
                <w:b/>
                <w:color w:val="000000"/>
                <w:sz w:val="16"/>
                <w:szCs w:val="16"/>
                <w:lang w:eastAsia="es-CO"/>
              </w:rPr>
            </w:pPr>
            <w:r w:rsidRPr="003227D3">
              <w:rPr>
                <w:rFonts w:ascii="Calibri" w:eastAsia="Times New Roman" w:hAnsi="Calibri" w:cs="Times New Roman"/>
                <w:b/>
                <w:color w:val="000000"/>
                <w:sz w:val="16"/>
                <w:szCs w:val="16"/>
                <w:lang w:eastAsia="es-CO"/>
              </w:rPr>
              <w:t>DESCRIPCION</w:t>
            </w:r>
          </w:p>
        </w:tc>
        <w:tc>
          <w:tcPr>
            <w:tcW w:w="958" w:type="pct"/>
            <w:tcBorders>
              <w:top w:val="single" w:sz="4" w:space="0" w:color="auto"/>
              <w:left w:val="nil"/>
              <w:bottom w:val="single" w:sz="4" w:space="0" w:color="auto"/>
              <w:right w:val="single" w:sz="4" w:space="0" w:color="auto"/>
            </w:tcBorders>
            <w:shd w:val="clear" w:color="auto" w:fill="auto"/>
            <w:noWrap/>
            <w:vAlign w:val="bottom"/>
            <w:hideMark/>
          </w:tcPr>
          <w:p w:rsidR="003227D3" w:rsidRPr="003227D3" w:rsidRDefault="003227D3" w:rsidP="003227D3">
            <w:pPr>
              <w:spacing w:after="0" w:line="240" w:lineRule="auto"/>
              <w:jc w:val="center"/>
              <w:rPr>
                <w:rFonts w:ascii="Calibri" w:eastAsia="Times New Roman" w:hAnsi="Calibri" w:cs="Times New Roman"/>
                <w:b/>
                <w:color w:val="000000"/>
                <w:sz w:val="16"/>
                <w:szCs w:val="16"/>
                <w:lang w:eastAsia="es-CO"/>
              </w:rPr>
            </w:pPr>
            <w:r w:rsidRPr="003227D3">
              <w:rPr>
                <w:rFonts w:ascii="Calibri" w:eastAsia="Times New Roman" w:hAnsi="Calibri" w:cs="Times New Roman"/>
                <w:b/>
                <w:color w:val="000000"/>
                <w:sz w:val="16"/>
                <w:szCs w:val="16"/>
                <w:lang w:eastAsia="es-CO"/>
              </w:rPr>
              <w:t>UNIDAD MEDIDA</w:t>
            </w:r>
          </w:p>
        </w:tc>
        <w:tc>
          <w:tcPr>
            <w:tcW w:w="1034" w:type="pct"/>
            <w:tcBorders>
              <w:top w:val="single" w:sz="4" w:space="0" w:color="auto"/>
              <w:left w:val="nil"/>
              <w:bottom w:val="single" w:sz="4" w:space="0" w:color="auto"/>
              <w:right w:val="single" w:sz="4" w:space="0" w:color="auto"/>
            </w:tcBorders>
            <w:shd w:val="clear" w:color="auto" w:fill="auto"/>
            <w:noWrap/>
            <w:vAlign w:val="bottom"/>
            <w:hideMark/>
          </w:tcPr>
          <w:p w:rsidR="003227D3" w:rsidRPr="003227D3" w:rsidRDefault="003227D3" w:rsidP="003227D3">
            <w:pPr>
              <w:spacing w:after="0" w:line="240" w:lineRule="auto"/>
              <w:jc w:val="center"/>
              <w:rPr>
                <w:rFonts w:ascii="Calibri" w:eastAsia="Times New Roman" w:hAnsi="Calibri" w:cs="Times New Roman"/>
                <w:b/>
                <w:color w:val="000000"/>
                <w:sz w:val="16"/>
                <w:szCs w:val="16"/>
                <w:lang w:eastAsia="es-CO"/>
              </w:rPr>
            </w:pPr>
            <w:r w:rsidRPr="003227D3">
              <w:rPr>
                <w:rFonts w:ascii="Calibri" w:eastAsia="Times New Roman" w:hAnsi="Calibri" w:cs="Times New Roman"/>
                <w:b/>
                <w:color w:val="000000"/>
                <w:sz w:val="16"/>
                <w:szCs w:val="16"/>
                <w:lang w:eastAsia="es-CO"/>
              </w:rPr>
              <w:t>CANTIDADES</w:t>
            </w:r>
          </w:p>
        </w:tc>
      </w:tr>
      <w:tr w:rsidR="003227D3" w:rsidRPr="003227D3" w:rsidTr="00246305">
        <w:trPr>
          <w:trHeight w:val="20"/>
        </w:trPr>
        <w:tc>
          <w:tcPr>
            <w:tcW w:w="334" w:type="pct"/>
            <w:tcBorders>
              <w:top w:val="nil"/>
              <w:left w:val="single" w:sz="4" w:space="0" w:color="auto"/>
              <w:bottom w:val="single" w:sz="4" w:space="0" w:color="auto"/>
              <w:right w:val="single" w:sz="4" w:space="0" w:color="auto"/>
            </w:tcBorders>
            <w:shd w:val="clear" w:color="auto" w:fill="auto"/>
            <w:noWrap/>
            <w:vAlign w:val="center"/>
            <w:hideMark/>
          </w:tcPr>
          <w:p w:rsidR="003227D3" w:rsidRPr="003227D3" w:rsidRDefault="003227D3" w:rsidP="003227D3">
            <w:pPr>
              <w:spacing w:after="0" w:line="240" w:lineRule="auto"/>
              <w:jc w:val="center"/>
              <w:rPr>
                <w:rFonts w:ascii="Calibri" w:eastAsia="Times New Roman" w:hAnsi="Calibri" w:cs="Times New Roman"/>
                <w:color w:val="000000"/>
                <w:sz w:val="16"/>
                <w:szCs w:val="16"/>
                <w:lang w:eastAsia="es-CO"/>
              </w:rPr>
            </w:pPr>
            <w:r w:rsidRPr="003227D3">
              <w:rPr>
                <w:rFonts w:ascii="Calibri" w:eastAsia="Times New Roman" w:hAnsi="Calibri" w:cs="Times New Roman"/>
                <w:color w:val="000000"/>
                <w:sz w:val="16"/>
                <w:szCs w:val="16"/>
                <w:lang w:eastAsia="es-CO"/>
              </w:rPr>
              <w:t>1</w:t>
            </w:r>
          </w:p>
        </w:tc>
        <w:tc>
          <w:tcPr>
            <w:tcW w:w="2674" w:type="pct"/>
            <w:tcBorders>
              <w:top w:val="single" w:sz="4" w:space="0" w:color="auto"/>
              <w:left w:val="single" w:sz="4" w:space="0" w:color="auto"/>
              <w:bottom w:val="single" w:sz="4" w:space="0" w:color="auto"/>
              <w:right w:val="single" w:sz="4" w:space="0" w:color="auto"/>
            </w:tcBorders>
            <w:shd w:val="clear" w:color="000000" w:fill="FFFFFF"/>
            <w:vAlign w:val="center"/>
          </w:tcPr>
          <w:p w:rsidR="003227D3" w:rsidRPr="003227D3" w:rsidRDefault="003227D3" w:rsidP="003227D3">
            <w:pPr>
              <w:jc w:val="center"/>
              <w:rPr>
                <w:rFonts w:ascii="Arial" w:hAnsi="Arial" w:cs="Arial"/>
                <w:color w:val="000000"/>
                <w:sz w:val="16"/>
                <w:szCs w:val="16"/>
              </w:rPr>
            </w:pPr>
            <w:r w:rsidRPr="003227D3">
              <w:rPr>
                <w:rFonts w:ascii="Arial" w:hAnsi="Arial" w:cs="Arial"/>
                <w:color w:val="000000"/>
                <w:sz w:val="16"/>
                <w:szCs w:val="16"/>
              </w:rPr>
              <w:t xml:space="preserve">FIBRA OPTICA MONO MODO DE 8 O 12 HILOS </w:t>
            </w:r>
          </w:p>
        </w:tc>
        <w:tc>
          <w:tcPr>
            <w:tcW w:w="958" w:type="pct"/>
            <w:tcBorders>
              <w:top w:val="nil"/>
              <w:left w:val="single" w:sz="4" w:space="0" w:color="auto"/>
              <w:bottom w:val="single" w:sz="4" w:space="0" w:color="auto"/>
              <w:right w:val="single" w:sz="4" w:space="0" w:color="auto"/>
            </w:tcBorders>
            <w:shd w:val="clear" w:color="000000" w:fill="FFFFFF"/>
            <w:vAlign w:val="center"/>
            <w:hideMark/>
          </w:tcPr>
          <w:p w:rsidR="003227D3" w:rsidRPr="003227D3" w:rsidRDefault="003227D3" w:rsidP="003227D3">
            <w:pPr>
              <w:spacing w:after="0" w:line="240" w:lineRule="auto"/>
              <w:jc w:val="center"/>
              <w:rPr>
                <w:rFonts w:ascii="Arial" w:eastAsia="Times New Roman" w:hAnsi="Arial" w:cs="Arial"/>
                <w:color w:val="000000"/>
                <w:sz w:val="16"/>
                <w:szCs w:val="16"/>
                <w:lang w:eastAsia="es-CO"/>
              </w:rPr>
            </w:pPr>
            <w:r w:rsidRPr="003227D3">
              <w:rPr>
                <w:rFonts w:ascii="Arial" w:eastAsia="Times New Roman" w:hAnsi="Arial" w:cs="Arial"/>
                <w:color w:val="000000"/>
                <w:sz w:val="16"/>
                <w:szCs w:val="16"/>
                <w:lang w:eastAsia="es-CO"/>
              </w:rPr>
              <w:t>METROS</w:t>
            </w:r>
          </w:p>
        </w:tc>
        <w:tc>
          <w:tcPr>
            <w:tcW w:w="1034" w:type="pct"/>
            <w:tcBorders>
              <w:top w:val="nil"/>
              <w:left w:val="nil"/>
              <w:bottom w:val="single" w:sz="4" w:space="0" w:color="auto"/>
              <w:right w:val="single" w:sz="4" w:space="0" w:color="auto"/>
            </w:tcBorders>
            <w:shd w:val="clear" w:color="auto" w:fill="auto"/>
            <w:noWrap/>
            <w:vAlign w:val="center"/>
            <w:hideMark/>
          </w:tcPr>
          <w:p w:rsidR="003227D3" w:rsidRPr="003227D3" w:rsidRDefault="003227D3" w:rsidP="003227D3">
            <w:pPr>
              <w:spacing w:after="0" w:line="240" w:lineRule="auto"/>
              <w:jc w:val="center"/>
              <w:rPr>
                <w:rFonts w:ascii="Calibri" w:eastAsia="Times New Roman" w:hAnsi="Calibri" w:cs="Times New Roman"/>
                <w:color w:val="000000"/>
                <w:sz w:val="16"/>
                <w:szCs w:val="16"/>
                <w:lang w:eastAsia="es-CO"/>
              </w:rPr>
            </w:pPr>
            <w:r w:rsidRPr="003227D3">
              <w:rPr>
                <w:rFonts w:ascii="Calibri" w:eastAsia="Times New Roman" w:hAnsi="Calibri" w:cs="Times New Roman"/>
                <w:color w:val="000000"/>
                <w:sz w:val="16"/>
                <w:szCs w:val="16"/>
                <w:lang w:eastAsia="es-CO"/>
              </w:rPr>
              <w:t>1600</w:t>
            </w:r>
          </w:p>
        </w:tc>
      </w:tr>
      <w:tr w:rsidR="003227D3" w:rsidRPr="003227D3" w:rsidTr="00246305">
        <w:trPr>
          <w:trHeight w:val="20"/>
        </w:trPr>
        <w:tc>
          <w:tcPr>
            <w:tcW w:w="334" w:type="pct"/>
            <w:tcBorders>
              <w:top w:val="nil"/>
              <w:left w:val="single" w:sz="4" w:space="0" w:color="auto"/>
              <w:bottom w:val="single" w:sz="4" w:space="0" w:color="auto"/>
              <w:right w:val="single" w:sz="4" w:space="0" w:color="auto"/>
            </w:tcBorders>
            <w:shd w:val="clear" w:color="auto" w:fill="auto"/>
            <w:noWrap/>
            <w:vAlign w:val="center"/>
            <w:hideMark/>
          </w:tcPr>
          <w:p w:rsidR="003227D3" w:rsidRPr="003227D3" w:rsidRDefault="003227D3" w:rsidP="003227D3">
            <w:pPr>
              <w:spacing w:after="0" w:line="240" w:lineRule="auto"/>
              <w:jc w:val="center"/>
              <w:rPr>
                <w:rFonts w:ascii="Calibri" w:eastAsia="Times New Roman" w:hAnsi="Calibri" w:cs="Times New Roman"/>
                <w:color w:val="000000"/>
                <w:sz w:val="16"/>
                <w:szCs w:val="16"/>
                <w:lang w:eastAsia="es-CO"/>
              </w:rPr>
            </w:pPr>
            <w:r w:rsidRPr="003227D3">
              <w:rPr>
                <w:rFonts w:ascii="Calibri" w:eastAsia="Times New Roman" w:hAnsi="Calibri" w:cs="Times New Roman"/>
                <w:color w:val="000000"/>
                <w:sz w:val="16"/>
                <w:szCs w:val="16"/>
                <w:lang w:eastAsia="es-CO"/>
              </w:rPr>
              <w:t>2</w:t>
            </w:r>
          </w:p>
        </w:tc>
        <w:tc>
          <w:tcPr>
            <w:tcW w:w="2674" w:type="pct"/>
            <w:tcBorders>
              <w:top w:val="nil"/>
              <w:left w:val="single" w:sz="4" w:space="0" w:color="auto"/>
              <w:bottom w:val="single" w:sz="4" w:space="0" w:color="auto"/>
              <w:right w:val="single" w:sz="4" w:space="0" w:color="auto"/>
            </w:tcBorders>
            <w:shd w:val="clear" w:color="000000" w:fill="FFFFFF"/>
            <w:vAlign w:val="center"/>
          </w:tcPr>
          <w:p w:rsidR="003227D3" w:rsidRPr="003227D3" w:rsidRDefault="003227D3" w:rsidP="003227D3">
            <w:pPr>
              <w:jc w:val="center"/>
              <w:rPr>
                <w:rFonts w:ascii="Arial" w:hAnsi="Arial" w:cs="Arial"/>
                <w:color w:val="000000"/>
                <w:sz w:val="16"/>
                <w:szCs w:val="16"/>
              </w:rPr>
            </w:pPr>
            <w:r w:rsidRPr="003227D3">
              <w:rPr>
                <w:rFonts w:ascii="Arial" w:hAnsi="Arial" w:cs="Arial"/>
                <w:color w:val="000000"/>
                <w:sz w:val="16"/>
                <w:szCs w:val="16"/>
              </w:rPr>
              <w:t>VIDEO PROYECTOR POWERLITE S39 Cód.: 900501945. VIDEO PROYECTOR ´POWERLITE S39. LUMINOSIDAD: 3.200 LUMENES. RESOLUCIÓN NATIVA: SVGA. RELACIÓN DE CONTRASTE: 15.000: 1. DURACIÓN LAMPARA (NORMA/LECO) 5.000/10.000 HRS.   CONECTIVIDAD HDMI; VGA X2; S-VIDEO; VIDEO COMPUESTO (RCA); USB (TIPO AY B) GARANTIA 1 AÑO.</w:t>
            </w:r>
          </w:p>
        </w:tc>
        <w:tc>
          <w:tcPr>
            <w:tcW w:w="958" w:type="pct"/>
            <w:tcBorders>
              <w:top w:val="nil"/>
              <w:left w:val="single" w:sz="4" w:space="0" w:color="auto"/>
              <w:bottom w:val="single" w:sz="4" w:space="0" w:color="auto"/>
              <w:right w:val="single" w:sz="4" w:space="0" w:color="auto"/>
            </w:tcBorders>
            <w:shd w:val="clear" w:color="000000" w:fill="FFFFFF"/>
            <w:vAlign w:val="center"/>
            <w:hideMark/>
          </w:tcPr>
          <w:p w:rsidR="003227D3" w:rsidRPr="003227D3" w:rsidRDefault="003227D3" w:rsidP="003227D3">
            <w:pPr>
              <w:spacing w:after="0" w:line="240" w:lineRule="auto"/>
              <w:jc w:val="center"/>
              <w:rPr>
                <w:rFonts w:ascii="Arial" w:eastAsia="Times New Roman" w:hAnsi="Arial" w:cs="Arial"/>
                <w:color w:val="000000"/>
                <w:sz w:val="16"/>
                <w:szCs w:val="16"/>
                <w:lang w:eastAsia="es-CO"/>
              </w:rPr>
            </w:pPr>
            <w:r w:rsidRPr="003227D3">
              <w:rPr>
                <w:rFonts w:ascii="Arial" w:eastAsia="Times New Roman" w:hAnsi="Arial" w:cs="Arial"/>
                <w:color w:val="000000"/>
                <w:sz w:val="16"/>
                <w:szCs w:val="16"/>
                <w:lang w:eastAsia="es-CO"/>
              </w:rPr>
              <w:t>UNIDAD</w:t>
            </w:r>
          </w:p>
        </w:tc>
        <w:tc>
          <w:tcPr>
            <w:tcW w:w="1034" w:type="pct"/>
            <w:tcBorders>
              <w:top w:val="nil"/>
              <w:left w:val="nil"/>
              <w:bottom w:val="single" w:sz="4" w:space="0" w:color="auto"/>
              <w:right w:val="single" w:sz="4" w:space="0" w:color="auto"/>
            </w:tcBorders>
            <w:shd w:val="clear" w:color="auto" w:fill="auto"/>
            <w:noWrap/>
            <w:vAlign w:val="center"/>
            <w:hideMark/>
          </w:tcPr>
          <w:p w:rsidR="003227D3" w:rsidRPr="003227D3" w:rsidRDefault="003227D3" w:rsidP="003227D3">
            <w:pPr>
              <w:spacing w:after="0" w:line="240" w:lineRule="auto"/>
              <w:jc w:val="center"/>
              <w:rPr>
                <w:rFonts w:ascii="Calibri" w:eastAsia="Times New Roman" w:hAnsi="Calibri" w:cs="Times New Roman"/>
                <w:color w:val="000000"/>
                <w:sz w:val="16"/>
                <w:szCs w:val="16"/>
                <w:lang w:eastAsia="es-CO"/>
              </w:rPr>
            </w:pPr>
            <w:r w:rsidRPr="003227D3">
              <w:rPr>
                <w:rFonts w:ascii="Calibri" w:eastAsia="Times New Roman" w:hAnsi="Calibri" w:cs="Times New Roman"/>
                <w:color w:val="000000"/>
                <w:sz w:val="16"/>
                <w:szCs w:val="16"/>
                <w:lang w:eastAsia="es-CO"/>
              </w:rPr>
              <w:t>1</w:t>
            </w:r>
          </w:p>
        </w:tc>
      </w:tr>
      <w:tr w:rsidR="003227D3" w:rsidRPr="003227D3" w:rsidTr="00246305">
        <w:trPr>
          <w:trHeight w:val="20"/>
        </w:trPr>
        <w:tc>
          <w:tcPr>
            <w:tcW w:w="3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27D3" w:rsidRPr="003227D3" w:rsidRDefault="003227D3" w:rsidP="003227D3">
            <w:pPr>
              <w:spacing w:after="0" w:line="240" w:lineRule="auto"/>
              <w:jc w:val="center"/>
              <w:rPr>
                <w:rFonts w:ascii="Calibri" w:eastAsia="Times New Roman" w:hAnsi="Calibri" w:cs="Times New Roman"/>
                <w:color w:val="000000"/>
                <w:sz w:val="16"/>
                <w:szCs w:val="16"/>
                <w:lang w:eastAsia="es-CO"/>
              </w:rPr>
            </w:pPr>
            <w:r w:rsidRPr="003227D3">
              <w:rPr>
                <w:rFonts w:ascii="Calibri" w:eastAsia="Times New Roman" w:hAnsi="Calibri" w:cs="Times New Roman"/>
                <w:color w:val="000000"/>
                <w:sz w:val="16"/>
                <w:szCs w:val="16"/>
                <w:lang w:eastAsia="es-CO"/>
              </w:rPr>
              <w:t>3</w:t>
            </w:r>
          </w:p>
        </w:tc>
        <w:tc>
          <w:tcPr>
            <w:tcW w:w="2674" w:type="pct"/>
            <w:tcBorders>
              <w:top w:val="nil"/>
              <w:left w:val="single" w:sz="4" w:space="0" w:color="auto"/>
              <w:bottom w:val="single" w:sz="4" w:space="0" w:color="auto"/>
              <w:right w:val="single" w:sz="4" w:space="0" w:color="auto"/>
            </w:tcBorders>
            <w:shd w:val="clear" w:color="000000" w:fill="FFFFFF"/>
            <w:vAlign w:val="center"/>
          </w:tcPr>
          <w:p w:rsidR="003227D3" w:rsidRPr="003227D3" w:rsidRDefault="003227D3" w:rsidP="003227D3">
            <w:pPr>
              <w:jc w:val="center"/>
              <w:rPr>
                <w:rFonts w:ascii="Arial" w:hAnsi="Arial" w:cs="Arial"/>
                <w:color w:val="000000"/>
                <w:sz w:val="16"/>
                <w:szCs w:val="16"/>
              </w:rPr>
            </w:pPr>
            <w:r w:rsidRPr="003227D3">
              <w:rPr>
                <w:rFonts w:ascii="Arial" w:hAnsi="Arial" w:cs="Arial"/>
                <w:color w:val="000000"/>
                <w:sz w:val="16"/>
                <w:szCs w:val="16"/>
              </w:rPr>
              <w:t>CAMARA WEB C930 FULL HD (960-000971): VIDEOCONFERENCIAS FULL HD 1080P (HASTA 1920 X 1080 PIXELES); VIDEOCONFERENCIAS HD 720P (1280 X 720 PIXELES) CON CLIENTES ADMITIDOS; COMPRESION DE VIDEO H.264/SVC; CAMPO DE VISION DE 90; ZOOM 4X EN 1080P; TECNOLOGÍA RIGHTLIGHT 2 PARA NITIDEZ DE IMAGEN EN DISTTINTAS CONDICIONES DE ILUMINACIÓN, INCLUSO CON LUZ ESCASA ENFOQUE AUTOMATICO; TAPA DE OBTURADOR EXTERNA; MICROFONOS EST. REO INTEGRADOS; CERTIFICACIÓN USB 2.0 DE ALTA VELOCIDAD (COMPATIBLE CON USB3.0); CLIP UNIVERSAL COMPATIBLE CON TRIPODES PARA MONITORES LCD, CRT O LAPTOPS; GARANTIA 1 AÑO ***DISPONIBILIDAD INMEDIATA***</w:t>
            </w:r>
          </w:p>
        </w:tc>
        <w:tc>
          <w:tcPr>
            <w:tcW w:w="958" w:type="pct"/>
            <w:tcBorders>
              <w:top w:val="nil"/>
              <w:left w:val="single" w:sz="4" w:space="0" w:color="auto"/>
              <w:bottom w:val="single" w:sz="4" w:space="0" w:color="auto"/>
              <w:right w:val="single" w:sz="4" w:space="0" w:color="auto"/>
            </w:tcBorders>
            <w:shd w:val="clear" w:color="000000" w:fill="FFFFFF"/>
            <w:vAlign w:val="center"/>
            <w:hideMark/>
          </w:tcPr>
          <w:p w:rsidR="003227D3" w:rsidRPr="003227D3" w:rsidRDefault="003227D3" w:rsidP="003227D3">
            <w:pPr>
              <w:spacing w:after="0" w:line="240" w:lineRule="auto"/>
              <w:jc w:val="center"/>
              <w:rPr>
                <w:rFonts w:ascii="Arial" w:eastAsia="Times New Roman" w:hAnsi="Arial" w:cs="Arial"/>
                <w:color w:val="000000"/>
                <w:sz w:val="16"/>
                <w:szCs w:val="16"/>
                <w:lang w:eastAsia="es-CO"/>
              </w:rPr>
            </w:pPr>
            <w:r w:rsidRPr="003227D3">
              <w:rPr>
                <w:rFonts w:ascii="Arial" w:eastAsia="Times New Roman" w:hAnsi="Arial" w:cs="Arial"/>
                <w:color w:val="000000"/>
                <w:sz w:val="16"/>
                <w:szCs w:val="16"/>
                <w:lang w:eastAsia="es-CO"/>
              </w:rPr>
              <w:t>UNIDAD</w:t>
            </w:r>
          </w:p>
        </w:tc>
        <w:tc>
          <w:tcPr>
            <w:tcW w:w="1034" w:type="pct"/>
            <w:tcBorders>
              <w:top w:val="nil"/>
              <w:left w:val="nil"/>
              <w:bottom w:val="single" w:sz="4" w:space="0" w:color="auto"/>
              <w:right w:val="single" w:sz="4" w:space="0" w:color="auto"/>
            </w:tcBorders>
            <w:shd w:val="clear" w:color="auto" w:fill="auto"/>
            <w:noWrap/>
            <w:vAlign w:val="center"/>
            <w:hideMark/>
          </w:tcPr>
          <w:p w:rsidR="003227D3" w:rsidRPr="003227D3" w:rsidRDefault="003227D3" w:rsidP="003227D3">
            <w:pPr>
              <w:spacing w:after="0" w:line="240" w:lineRule="auto"/>
              <w:jc w:val="center"/>
              <w:rPr>
                <w:rFonts w:ascii="Calibri" w:eastAsia="Times New Roman" w:hAnsi="Calibri" w:cs="Times New Roman"/>
                <w:color w:val="000000"/>
                <w:sz w:val="16"/>
                <w:szCs w:val="16"/>
                <w:lang w:eastAsia="es-CO"/>
              </w:rPr>
            </w:pPr>
            <w:r w:rsidRPr="003227D3">
              <w:rPr>
                <w:rFonts w:ascii="Calibri" w:eastAsia="Times New Roman" w:hAnsi="Calibri" w:cs="Times New Roman"/>
                <w:color w:val="000000"/>
                <w:sz w:val="16"/>
                <w:szCs w:val="16"/>
                <w:lang w:eastAsia="es-CO"/>
              </w:rPr>
              <w:t>1</w:t>
            </w:r>
          </w:p>
        </w:tc>
      </w:tr>
      <w:tr w:rsidR="003227D3" w:rsidRPr="003227D3" w:rsidTr="00246305">
        <w:trPr>
          <w:trHeight w:val="20"/>
        </w:trPr>
        <w:tc>
          <w:tcPr>
            <w:tcW w:w="3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27D3" w:rsidRPr="003227D3" w:rsidRDefault="003227D3" w:rsidP="003227D3">
            <w:pPr>
              <w:spacing w:after="0" w:line="240" w:lineRule="auto"/>
              <w:jc w:val="center"/>
              <w:rPr>
                <w:rFonts w:ascii="Calibri" w:eastAsia="Times New Roman" w:hAnsi="Calibri" w:cs="Times New Roman"/>
                <w:color w:val="000000"/>
                <w:sz w:val="16"/>
                <w:szCs w:val="16"/>
                <w:lang w:eastAsia="es-CO"/>
              </w:rPr>
            </w:pPr>
            <w:r w:rsidRPr="003227D3">
              <w:rPr>
                <w:rFonts w:ascii="Calibri" w:eastAsia="Times New Roman" w:hAnsi="Calibri" w:cs="Times New Roman"/>
                <w:color w:val="000000"/>
                <w:sz w:val="16"/>
                <w:szCs w:val="16"/>
                <w:lang w:eastAsia="es-CO"/>
              </w:rPr>
              <w:t>4</w:t>
            </w:r>
          </w:p>
        </w:tc>
        <w:tc>
          <w:tcPr>
            <w:tcW w:w="2674" w:type="pct"/>
            <w:tcBorders>
              <w:top w:val="nil"/>
              <w:left w:val="single" w:sz="4" w:space="0" w:color="auto"/>
              <w:bottom w:val="single" w:sz="4" w:space="0" w:color="auto"/>
              <w:right w:val="single" w:sz="4" w:space="0" w:color="auto"/>
            </w:tcBorders>
            <w:shd w:val="clear" w:color="000000" w:fill="FFFFFF"/>
            <w:vAlign w:val="center"/>
          </w:tcPr>
          <w:p w:rsidR="003227D3" w:rsidRPr="003227D3" w:rsidRDefault="003227D3" w:rsidP="003227D3">
            <w:pPr>
              <w:jc w:val="center"/>
              <w:rPr>
                <w:rFonts w:ascii="Arial" w:hAnsi="Arial" w:cs="Arial"/>
                <w:color w:val="000000"/>
                <w:sz w:val="16"/>
                <w:szCs w:val="16"/>
              </w:rPr>
            </w:pPr>
            <w:r w:rsidRPr="003227D3">
              <w:rPr>
                <w:rFonts w:ascii="Arial" w:hAnsi="Arial" w:cs="Arial"/>
                <w:color w:val="000000"/>
                <w:sz w:val="16"/>
                <w:szCs w:val="16"/>
              </w:rPr>
              <w:t xml:space="preserve">TEATRO EN CASA BDV -E2.100 POTENCIA RMS: 1.000 W; REPRODUCE BLU-RAY, DVD, CD, MP3 CANALES: 5.1, ENTRADAS: AUDIO Y VIDEO, USB. BLUETOOH / WIFI </w:t>
            </w:r>
            <w:r w:rsidRPr="003227D3">
              <w:rPr>
                <w:rFonts w:ascii="Arial" w:hAnsi="Arial" w:cs="Arial"/>
                <w:color w:val="000000"/>
                <w:sz w:val="16"/>
                <w:szCs w:val="16"/>
              </w:rPr>
              <w:lastRenderedPageBreak/>
              <w:t xml:space="preserve">INCORPORADO, BRAVIA </w:t>
            </w:r>
            <w:proofErr w:type="spellStart"/>
            <w:r w:rsidRPr="003227D3">
              <w:rPr>
                <w:rFonts w:ascii="Arial" w:hAnsi="Arial" w:cs="Arial"/>
                <w:color w:val="000000"/>
                <w:sz w:val="16"/>
                <w:szCs w:val="16"/>
              </w:rPr>
              <w:t>Sync</w:t>
            </w:r>
            <w:proofErr w:type="spellEnd"/>
            <w:r w:rsidRPr="003227D3">
              <w:rPr>
                <w:rFonts w:ascii="Arial" w:hAnsi="Arial" w:cs="Arial"/>
                <w:color w:val="000000"/>
                <w:sz w:val="16"/>
                <w:szCs w:val="16"/>
              </w:rPr>
              <w:t xml:space="preserve">. </w:t>
            </w:r>
          </w:p>
        </w:tc>
        <w:tc>
          <w:tcPr>
            <w:tcW w:w="958" w:type="pct"/>
            <w:tcBorders>
              <w:top w:val="nil"/>
              <w:left w:val="single" w:sz="4" w:space="0" w:color="auto"/>
              <w:bottom w:val="single" w:sz="4" w:space="0" w:color="auto"/>
              <w:right w:val="single" w:sz="4" w:space="0" w:color="auto"/>
            </w:tcBorders>
            <w:shd w:val="clear" w:color="000000" w:fill="FFFFFF"/>
            <w:vAlign w:val="center"/>
            <w:hideMark/>
          </w:tcPr>
          <w:p w:rsidR="003227D3" w:rsidRPr="003227D3" w:rsidRDefault="003227D3" w:rsidP="003227D3">
            <w:pPr>
              <w:spacing w:after="0" w:line="240" w:lineRule="auto"/>
              <w:jc w:val="center"/>
              <w:rPr>
                <w:rFonts w:ascii="Arial" w:eastAsia="Times New Roman" w:hAnsi="Arial" w:cs="Arial"/>
                <w:color w:val="000000"/>
                <w:sz w:val="16"/>
                <w:szCs w:val="16"/>
                <w:lang w:eastAsia="es-CO"/>
              </w:rPr>
            </w:pPr>
            <w:r w:rsidRPr="003227D3">
              <w:rPr>
                <w:rFonts w:ascii="Arial" w:eastAsia="Times New Roman" w:hAnsi="Arial" w:cs="Arial"/>
                <w:color w:val="000000"/>
                <w:sz w:val="16"/>
                <w:szCs w:val="16"/>
                <w:lang w:eastAsia="es-CO"/>
              </w:rPr>
              <w:lastRenderedPageBreak/>
              <w:t>UNIDAD</w:t>
            </w:r>
          </w:p>
        </w:tc>
        <w:tc>
          <w:tcPr>
            <w:tcW w:w="1034" w:type="pct"/>
            <w:tcBorders>
              <w:top w:val="nil"/>
              <w:left w:val="nil"/>
              <w:bottom w:val="single" w:sz="4" w:space="0" w:color="auto"/>
              <w:right w:val="single" w:sz="4" w:space="0" w:color="auto"/>
            </w:tcBorders>
            <w:shd w:val="clear" w:color="auto" w:fill="auto"/>
            <w:noWrap/>
            <w:vAlign w:val="center"/>
            <w:hideMark/>
          </w:tcPr>
          <w:p w:rsidR="003227D3" w:rsidRPr="003227D3" w:rsidRDefault="003227D3" w:rsidP="003227D3">
            <w:pPr>
              <w:spacing w:after="0" w:line="240" w:lineRule="auto"/>
              <w:jc w:val="center"/>
              <w:rPr>
                <w:rFonts w:ascii="Calibri" w:eastAsia="Times New Roman" w:hAnsi="Calibri" w:cs="Times New Roman"/>
                <w:color w:val="000000"/>
                <w:sz w:val="16"/>
                <w:szCs w:val="16"/>
                <w:lang w:eastAsia="es-CO"/>
              </w:rPr>
            </w:pPr>
            <w:r w:rsidRPr="003227D3">
              <w:rPr>
                <w:rFonts w:ascii="Calibri" w:eastAsia="Times New Roman" w:hAnsi="Calibri" w:cs="Times New Roman"/>
                <w:color w:val="000000"/>
                <w:sz w:val="16"/>
                <w:szCs w:val="16"/>
                <w:lang w:eastAsia="es-CO"/>
              </w:rPr>
              <w:t>1</w:t>
            </w:r>
          </w:p>
        </w:tc>
      </w:tr>
      <w:tr w:rsidR="003227D3" w:rsidRPr="003227D3" w:rsidTr="00246305">
        <w:trPr>
          <w:trHeight w:val="20"/>
        </w:trPr>
        <w:tc>
          <w:tcPr>
            <w:tcW w:w="334" w:type="pct"/>
            <w:tcBorders>
              <w:top w:val="nil"/>
              <w:left w:val="single" w:sz="4" w:space="0" w:color="auto"/>
              <w:bottom w:val="single" w:sz="4" w:space="0" w:color="auto"/>
              <w:right w:val="single" w:sz="4" w:space="0" w:color="auto"/>
            </w:tcBorders>
            <w:shd w:val="clear" w:color="auto" w:fill="auto"/>
            <w:noWrap/>
            <w:vAlign w:val="center"/>
            <w:hideMark/>
          </w:tcPr>
          <w:p w:rsidR="003227D3" w:rsidRPr="003227D3" w:rsidRDefault="003227D3" w:rsidP="003227D3">
            <w:pPr>
              <w:spacing w:after="0" w:line="240" w:lineRule="auto"/>
              <w:jc w:val="center"/>
              <w:rPr>
                <w:rFonts w:ascii="Calibri" w:eastAsia="Times New Roman" w:hAnsi="Calibri" w:cs="Times New Roman"/>
                <w:color w:val="000000"/>
                <w:sz w:val="16"/>
                <w:szCs w:val="16"/>
                <w:lang w:eastAsia="es-CO"/>
              </w:rPr>
            </w:pPr>
            <w:r w:rsidRPr="003227D3">
              <w:rPr>
                <w:rFonts w:ascii="Calibri" w:eastAsia="Times New Roman" w:hAnsi="Calibri" w:cs="Times New Roman"/>
                <w:color w:val="000000"/>
                <w:sz w:val="16"/>
                <w:szCs w:val="16"/>
                <w:lang w:eastAsia="es-CO"/>
              </w:rPr>
              <w:lastRenderedPageBreak/>
              <w:t>5</w:t>
            </w:r>
          </w:p>
        </w:tc>
        <w:tc>
          <w:tcPr>
            <w:tcW w:w="2674" w:type="pct"/>
            <w:tcBorders>
              <w:top w:val="nil"/>
              <w:left w:val="single" w:sz="4" w:space="0" w:color="auto"/>
              <w:bottom w:val="single" w:sz="4" w:space="0" w:color="auto"/>
              <w:right w:val="single" w:sz="4" w:space="0" w:color="auto"/>
            </w:tcBorders>
            <w:shd w:val="clear" w:color="000000" w:fill="FFFFFF"/>
            <w:vAlign w:val="center"/>
          </w:tcPr>
          <w:p w:rsidR="003227D3" w:rsidRPr="003227D3" w:rsidRDefault="003227D3" w:rsidP="003227D3">
            <w:pPr>
              <w:jc w:val="center"/>
              <w:rPr>
                <w:rFonts w:ascii="Arial" w:hAnsi="Arial" w:cs="Arial"/>
                <w:color w:val="000000"/>
                <w:sz w:val="16"/>
                <w:szCs w:val="16"/>
              </w:rPr>
            </w:pPr>
            <w:r w:rsidRPr="003227D3">
              <w:rPr>
                <w:rFonts w:ascii="Arial" w:hAnsi="Arial" w:cs="Arial"/>
                <w:color w:val="000000"/>
                <w:sz w:val="16"/>
                <w:szCs w:val="16"/>
              </w:rPr>
              <w:t xml:space="preserve">UPS 1000VA 6 SALIDAS NT1011 FUENTE DE ALIMENTACIÓN ININTERRUMPIDA UPS-1000VA 500W -6 TOMAS DE PROTECCIÓN Y TELÉFONO. PROTECCIÓN DE FAX NIVEL DE PROTECCIÓN 5 - INTERRUPTOR, PROTECCIÓN CONTRA SOBRETENSIONES, PROTECCIÓN CONTRA SOBRETENSIONES, REGULADOR DE VOLTAJE, RESPALDO DE ENERGÍA 5 SALIDAS CON PROTECCIÓN CONTRA SOBRETENSIONES, BATERÍA DE RESPALDO Y REGULACIÓN DE VOLTAJE. 1 TOMA CORRIENTE SURGE -ONLY PROT.  TIEMPO DE RECARGA DE 6 HORAS A 90% DESPUES DE LA DESCARGA COMPLETA, IDEAL PARA EL HOGAR U OFICINA CON ALARMAS AUDIBLES QUE ANUNCIAN PÉRDIDA DE POTENCIA.    DIMENSIONES DEL PRODUCTO; 4 X 11 X 5,6 PULGADAS.  </w:t>
            </w:r>
          </w:p>
        </w:tc>
        <w:tc>
          <w:tcPr>
            <w:tcW w:w="958" w:type="pct"/>
            <w:tcBorders>
              <w:top w:val="nil"/>
              <w:left w:val="single" w:sz="4" w:space="0" w:color="auto"/>
              <w:bottom w:val="single" w:sz="4" w:space="0" w:color="auto"/>
              <w:right w:val="single" w:sz="4" w:space="0" w:color="auto"/>
            </w:tcBorders>
            <w:shd w:val="clear" w:color="000000" w:fill="FFFFFF"/>
            <w:vAlign w:val="center"/>
            <w:hideMark/>
          </w:tcPr>
          <w:p w:rsidR="003227D3" w:rsidRPr="003227D3" w:rsidRDefault="003227D3" w:rsidP="003227D3">
            <w:pPr>
              <w:spacing w:after="0" w:line="240" w:lineRule="auto"/>
              <w:jc w:val="center"/>
              <w:rPr>
                <w:rFonts w:ascii="Arial" w:eastAsia="Times New Roman" w:hAnsi="Arial" w:cs="Arial"/>
                <w:color w:val="000000"/>
                <w:sz w:val="16"/>
                <w:szCs w:val="16"/>
                <w:lang w:eastAsia="es-CO"/>
              </w:rPr>
            </w:pPr>
            <w:r w:rsidRPr="003227D3">
              <w:rPr>
                <w:rFonts w:ascii="Arial" w:eastAsia="Times New Roman" w:hAnsi="Arial" w:cs="Arial"/>
                <w:color w:val="000000"/>
                <w:sz w:val="16"/>
                <w:szCs w:val="16"/>
                <w:lang w:eastAsia="es-CO"/>
              </w:rPr>
              <w:t>UNIDAD</w:t>
            </w:r>
          </w:p>
        </w:tc>
        <w:tc>
          <w:tcPr>
            <w:tcW w:w="1034" w:type="pct"/>
            <w:tcBorders>
              <w:top w:val="nil"/>
              <w:left w:val="nil"/>
              <w:bottom w:val="single" w:sz="4" w:space="0" w:color="auto"/>
              <w:right w:val="single" w:sz="4" w:space="0" w:color="auto"/>
            </w:tcBorders>
            <w:shd w:val="clear" w:color="auto" w:fill="auto"/>
            <w:noWrap/>
            <w:vAlign w:val="center"/>
            <w:hideMark/>
          </w:tcPr>
          <w:p w:rsidR="003227D3" w:rsidRPr="003227D3" w:rsidRDefault="003227D3" w:rsidP="003227D3">
            <w:pPr>
              <w:spacing w:after="0" w:line="240" w:lineRule="auto"/>
              <w:jc w:val="center"/>
              <w:rPr>
                <w:rFonts w:ascii="Calibri" w:eastAsia="Times New Roman" w:hAnsi="Calibri" w:cs="Times New Roman"/>
                <w:color w:val="000000"/>
                <w:sz w:val="16"/>
                <w:szCs w:val="16"/>
                <w:lang w:eastAsia="es-CO"/>
              </w:rPr>
            </w:pPr>
            <w:r w:rsidRPr="003227D3">
              <w:rPr>
                <w:rFonts w:ascii="Calibri" w:eastAsia="Times New Roman" w:hAnsi="Calibri" w:cs="Times New Roman"/>
                <w:color w:val="000000"/>
                <w:sz w:val="16"/>
                <w:szCs w:val="16"/>
                <w:lang w:eastAsia="es-CO"/>
              </w:rPr>
              <w:t>1</w:t>
            </w:r>
          </w:p>
        </w:tc>
      </w:tr>
    </w:tbl>
    <w:p w:rsidR="003227D3" w:rsidRPr="003227D3" w:rsidRDefault="003227D3" w:rsidP="008173AA">
      <w:pPr>
        <w:jc w:val="both"/>
        <w:rPr>
          <w:rFonts w:ascii="Arial" w:hAnsi="Arial" w:cs="Arial"/>
          <w:sz w:val="16"/>
          <w:szCs w:val="16"/>
        </w:rPr>
      </w:pPr>
    </w:p>
    <w:p w:rsidR="00396DF1" w:rsidRPr="00B51E03" w:rsidRDefault="003227D3" w:rsidP="00B51E03">
      <w:pPr>
        <w:jc w:val="both"/>
        <w:rPr>
          <w:rFonts w:ascii="Arial" w:hAnsi="Arial" w:cs="Arial"/>
          <w:sz w:val="20"/>
          <w:szCs w:val="20"/>
        </w:rPr>
      </w:pPr>
      <w:r w:rsidRPr="00B51E03">
        <w:rPr>
          <w:rFonts w:ascii="Arial" w:hAnsi="Arial" w:cs="Arial"/>
          <w:sz w:val="20"/>
          <w:szCs w:val="20"/>
        </w:rPr>
        <w:t xml:space="preserve">Así las cosas, solo aplica la necesidad de suministro más no de instalación de los productos, </w:t>
      </w:r>
      <w:r w:rsidR="00B51E03" w:rsidRPr="00B51E03">
        <w:rPr>
          <w:rFonts w:ascii="Arial" w:hAnsi="Arial" w:cs="Arial"/>
          <w:sz w:val="20"/>
          <w:szCs w:val="20"/>
        </w:rPr>
        <w:t xml:space="preserve">por tal razón continua siendo un contrato de compraventa y no de prestación de servicios. </w:t>
      </w:r>
    </w:p>
    <w:p w:rsidR="00396DF1" w:rsidRPr="00B51E03" w:rsidRDefault="008173AA" w:rsidP="00CA0F3E">
      <w:pPr>
        <w:pStyle w:val="Textoindependiente"/>
        <w:jc w:val="both"/>
        <w:rPr>
          <w:sz w:val="20"/>
          <w:szCs w:val="20"/>
        </w:rPr>
      </w:pPr>
      <w:r w:rsidRPr="00B51E03">
        <w:rPr>
          <w:sz w:val="20"/>
          <w:szCs w:val="20"/>
        </w:rPr>
        <w:t xml:space="preserve">Los demás aspectos y condiciones del presente proceso de </w:t>
      </w:r>
      <w:r w:rsidR="00B51E03" w:rsidRPr="00B51E03">
        <w:rPr>
          <w:sz w:val="20"/>
          <w:szCs w:val="20"/>
        </w:rPr>
        <w:t>Mínima Cuantía No. 127 CENAC TOLEMAIDA 2019</w:t>
      </w:r>
      <w:r w:rsidR="00B51E03" w:rsidRPr="00B51E03">
        <w:rPr>
          <w:b/>
          <w:sz w:val="20"/>
          <w:szCs w:val="20"/>
        </w:rPr>
        <w:t>,</w:t>
      </w:r>
      <w:r w:rsidR="00B51E03" w:rsidRPr="00B51E03">
        <w:rPr>
          <w:b/>
          <w:sz w:val="20"/>
          <w:szCs w:val="20"/>
        </w:rPr>
        <w:t xml:space="preserve"> </w:t>
      </w:r>
      <w:r w:rsidR="00B51E03" w:rsidRPr="00B51E03">
        <w:rPr>
          <w:sz w:val="20"/>
          <w:szCs w:val="20"/>
        </w:rPr>
        <w:t>cuyo objeto es:</w:t>
      </w:r>
      <w:r w:rsidR="00B51E03" w:rsidRPr="00B51E03">
        <w:rPr>
          <w:b/>
          <w:sz w:val="20"/>
          <w:szCs w:val="20"/>
        </w:rPr>
        <w:t xml:space="preserve"> </w:t>
      </w:r>
      <w:r w:rsidR="00B51E03" w:rsidRPr="00B51E03">
        <w:rPr>
          <w:rFonts w:eastAsia="Times New Roman"/>
          <w:b/>
          <w:kern w:val="3"/>
          <w:sz w:val="20"/>
          <w:szCs w:val="20"/>
          <w:lang w:eastAsia="zh-CN" w:bidi="hi-IN"/>
        </w:rPr>
        <w:t xml:space="preserve">“ADQUISICIÓN DE EQUIPO MULTIMEDIA PARA EL ACONDICIONAMIENTO DE  SALA DE AUDIENCIAS DE LA BRIGADA DE INSTRUCCIÓN, ENTRENAMIENTO Y REENTRENAMIENTO, </w:t>
      </w:r>
      <w:r w:rsidR="00B51E03" w:rsidRPr="00B51E03">
        <w:rPr>
          <w:rFonts w:eastAsia="Times New Roman"/>
          <w:b/>
          <w:caps/>
          <w:kern w:val="3"/>
          <w:sz w:val="20"/>
          <w:szCs w:val="20"/>
          <w:lang w:eastAsia="zh-CN" w:bidi="hi-IN"/>
        </w:rPr>
        <w:t>UNIDAD CENTRALIZADA ADMINISTRATIVAMENTE POR LA CENTRAL ADMINISTRATIVA Y CONTABLE REGIONAL TOLEMAIDA, VIGENCIA 2019</w:t>
      </w:r>
      <w:r w:rsidR="00B51E03" w:rsidRPr="00B51E03">
        <w:rPr>
          <w:rFonts w:eastAsia="Times New Roman"/>
          <w:b/>
          <w:caps/>
          <w:kern w:val="3"/>
          <w:sz w:val="20"/>
          <w:szCs w:val="20"/>
          <w:lang w:eastAsia="zh-CN" w:bidi="hi-IN"/>
        </w:rPr>
        <w:t xml:space="preserve">” </w:t>
      </w:r>
      <w:r w:rsidRPr="00B51E03">
        <w:rPr>
          <w:sz w:val="20"/>
          <w:szCs w:val="20"/>
        </w:rPr>
        <w:t>que</w:t>
      </w:r>
      <w:r w:rsidRPr="00B51E03">
        <w:rPr>
          <w:spacing w:val="32"/>
          <w:sz w:val="20"/>
          <w:szCs w:val="20"/>
        </w:rPr>
        <w:t xml:space="preserve"> </w:t>
      </w:r>
      <w:r w:rsidRPr="00B51E03">
        <w:rPr>
          <w:sz w:val="20"/>
          <w:szCs w:val="20"/>
        </w:rPr>
        <w:t>no hayan sido modi</w:t>
      </w:r>
      <w:r w:rsidR="000C6C0A" w:rsidRPr="00B51E03">
        <w:rPr>
          <w:sz w:val="20"/>
          <w:szCs w:val="20"/>
        </w:rPr>
        <w:t>ficados con la presente A</w:t>
      </w:r>
      <w:r w:rsidR="009F7510" w:rsidRPr="00B51E03">
        <w:rPr>
          <w:sz w:val="20"/>
          <w:szCs w:val="20"/>
        </w:rPr>
        <w:t>denda No.</w:t>
      </w:r>
      <w:r w:rsidR="000C6C0A" w:rsidRPr="00B51E03">
        <w:rPr>
          <w:sz w:val="20"/>
          <w:szCs w:val="20"/>
        </w:rPr>
        <w:t xml:space="preserve"> </w:t>
      </w:r>
      <w:r w:rsidR="00B51E03" w:rsidRPr="00B51E03">
        <w:rPr>
          <w:sz w:val="20"/>
          <w:szCs w:val="20"/>
        </w:rPr>
        <w:t>01</w:t>
      </w:r>
      <w:r w:rsidRPr="00B51E03">
        <w:rPr>
          <w:sz w:val="20"/>
          <w:szCs w:val="20"/>
        </w:rPr>
        <w:t>, continúan vigentes y s</w:t>
      </w:r>
      <w:r w:rsidR="000C6C0A" w:rsidRPr="00B51E03">
        <w:rPr>
          <w:sz w:val="20"/>
          <w:szCs w:val="20"/>
        </w:rPr>
        <w:t>on de obligatorio cumplimiento.</w:t>
      </w:r>
    </w:p>
    <w:p w:rsidR="00CA0F3E" w:rsidRPr="00B51E03" w:rsidRDefault="00CA0F3E" w:rsidP="00CA0F3E">
      <w:pPr>
        <w:pStyle w:val="Textoindependiente"/>
        <w:jc w:val="both"/>
        <w:rPr>
          <w:sz w:val="20"/>
          <w:szCs w:val="20"/>
        </w:rPr>
      </w:pPr>
    </w:p>
    <w:p w:rsidR="00396DF1" w:rsidRPr="00B51E03" w:rsidRDefault="00396DF1" w:rsidP="00CA0F3E">
      <w:pPr>
        <w:spacing w:after="0" w:line="240" w:lineRule="auto"/>
        <w:jc w:val="both"/>
        <w:rPr>
          <w:rFonts w:ascii="Arial" w:hAnsi="Arial" w:cs="Arial"/>
          <w:sz w:val="20"/>
          <w:szCs w:val="20"/>
        </w:rPr>
      </w:pPr>
      <w:r w:rsidRPr="00B51E03">
        <w:rPr>
          <w:rFonts w:ascii="Arial" w:hAnsi="Arial" w:cs="Arial"/>
          <w:sz w:val="20"/>
          <w:szCs w:val="20"/>
        </w:rPr>
        <w:t xml:space="preserve">La presente adenda se expide en el </w:t>
      </w:r>
      <w:r w:rsidR="009F7510" w:rsidRPr="00B51E03">
        <w:rPr>
          <w:rFonts w:ascii="Arial" w:hAnsi="Arial" w:cs="Arial"/>
          <w:sz w:val="20"/>
          <w:szCs w:val="20"/>
        </w:rPr>
        <w:t xml:space="preserve"> </w:t>
      </w:r>
      <w:r w:rsidRPr="00B51E03">
        <w:rPr>
          <w:rFonts w:ascii="Arial" w:hAnsi="Arial" w:cs="Arial"/>
          <w:sz w:val="20"/>
          <w:szCs w:val="20"/>
        </w:rPr>
        <w:t xml:space="preserve">Fuerte Militar Tolemaida, </w:t>
      </w:r>
      <w:r w:rsidR="009F7510" w:rsidRPr="00B51E03">
        <w:rPr>
          <w:rFonts w:ascii="Arial" w:hAnsi="Arial" w:cs="Arial"/>
          <w:sz w:val="20"/>
          <w:szCs w:val="20"/>
        </w:rPr>
        <w:t>ubicado en Nilo, C</w:t>
      </w:r>
      <w:r w:rsidRPr="00B51E03">
        <w:rPr>
          <w:rFonts w:ascii="Arial" w:hAnsi="Arial" w:cs="Arial"/>
          <w:sz w:val="20"/>
          <w:szCs w:val="20"/>
        </w:rPr>
        <w:t xml:space="preserve">undinamarca, </w:t>
      </w:r>
      <w:r w:rsidR="009F7510" w:rsidRPr="00B51E03">
        <w:rPr>
          <w:rFonts w:ascii="Arial" w:hAnsi="Arial" w:cs="Arial"/>
          <w:sz w:val="20"/>
          <w:szCs w:val="20"/>
        </w:rPr>
        <w:t xml:space="preserve"> </w:t>
      </w:r>
      <w:r w:rsidRPr="00B51E03">
        <w:rPr>
          <w:rFonts w:ascii="Arial" w:hAnsi="Arial" w:cs="Arial"/>
          <w:sz w:val="20"/>
          <w:szCs w:val="20"/>
        </w:rPr>
        <w:t xml:space="preserve">a los </w:t>
      </w:r>
      <w:r w:rsidR="00B51E03" w:rsidRPr="00B51E03">
        <w:rPr>
          <w:rFonts w:ascii="Arial" w:hAnsi="Arial" w:cs="Arial"/>
          <w:sz w:val="20"/>
          <w:szCs w:val="20"/>
        </w:rPr>
        <w:t>trece (13</w:t>
      </w:r>
      <w:r w:rsidR="009F7510" w:rsidRPr="00B51E03">
        <w:rPr>
          <w:rFonts w:ascii="Arial" w:hAnsi="Arial" w:cs="Arial"/>
          <w:sz w:val="20"/>
          <w:szCs w:val="20"/>
        </w:rPr>
        <w:t>) días del mes de a</w:t>
      </w:r>
      <w:r w:rsidRPr="00B51E03">
        <w:rPr>
          <w:rFonts w:ascii="Arial" w:hAnsi="Arial" w:cs="Arial"/>
          <w:sz w:val="20"/>
          <w:szCs w:val="20"/>
        </w:rPr>
        <w:t>bril de 2019.</w:t>
      </w:r>
    </w:p>
    <w:p w:rsidR="00CA0F3E" w:rsidRPr="00B51E03" w:rsidRDefault="00B51E03" w:rsidP="00B51E03">
      <w:pPr>
        <w:pStyle w:val="Textoindependiente"/>
        <w:tabs>
          <w:tab w:val="left" w:pos="4170"/>
        </w:tabs>
        <w:rPr>
          <w:sz w:val="20"/>
          <w:szCs w:val="20"/>
          <w:lang w:val="es-CO"/>
        </w:rPr>
      </w:pPr>
      <w:r w:rsidRPr="00B51E03">
        <w:rPr>
          <w:sz w:val="20"/>
          <w:szCs w:val="20"/>
          <w:lang w:val="es-CO"/>
        </w:rPr>
        <w:tab/>
      </w:r>
    </w:p>
    <w:p w:rsidR="00B51E03" w:rsidRPr="00B51E03" w:rsidRDefault="00B51E03" w:rsidP="00B51E03">
      <w:pPr>
        <w:jc w:val="center"/>
        <w:rPr>
          <w:rFonts w:ascii="Arial" w:hAnsi="Arial" w:cs="Arial"/>
          <w:b/>
          <w:color w:val="FF0000"/>
          <w:sz w:val="20"/>
          <w:szCs w:val="20"/>
        </w:rPr>
      </w:pPr>
      <w:r w:rsidRPr="00B51E03">
        <w:rPr>
          <w:rFonts w:ascii="Arial" w:hAnsi="Arial" w:cs="Arial"/>
          <w:b/>
          <w:color w:val="FF0000"/>
          <w:sz w:val="20"/>
          <w:szCs w:val="20"/>
        </w:rPr>
        <w:t>ORIGINALMENTE FIRMADO</w:t>
      </w:r>
    </w:p>
    <w:p w:rsidR="00396DF1" w:rsidRPr="00B51E03" w:rsidRDefault="00396DF1" w:rsidP="00396DF1">
      <w:pPr>
        <w:spacing w:after="0" w:line="240" w:lineRule="auto"/>
        <w:jc w:val="center"/>
        <w:rPr>
          <w:rFonts w:ascii="Arial" w:eastAsia="DejaVu Sans" w:hAnsi="Arial" w:cs="Arial"/>
          <w:b/>
          <w:kern w:val="2"/>
          <w:sz w:val="20"/>
          <w:szCs w:val="20"/>
          <w:lang w:eastAsia="es-CO"/>
        </w:rPr>
      </w:pPr>
      <w:r w:rsidRPr="00B51E03">
        <w:rPr>
          <w:rFonts w:ascii="Arial" w:eastAsia="DejaVu Sans" w:hAnsi="Arial" w:cs="Arial"/>
          <w:b/>
          <w:kern w:val="2"/>
          <w:sz w:val="20"/>
          <w:szCs w:val="20"/>
          <w:lang w:eastAsia="es-CO"/>
        </w:rPr>
        <w:t>TC. RICARDO AUGUSTO SALCEDO ROZO</w:t>
      </w:r>
    </w:p>
    <w:p w:rsidR="00396DF1" w:rsidRPr="00B51E03" w:rsidRDefault="00396DF1" w:rsidP="00396DF1">
      <w:pPr>
        <w:spacing w:after="0" w:line="240" w:lineRule="auto"/>
        <w:jc w:val="center"/>
        <w:rPr>
          <w:rFonts w:ascii="Arial" w:eastAsia="DejaVu Sans" w:hAnsi="Arial" w:cs="Arial"/>
          <w:kern w:val="2"/>
          <w:sz w:val="20"/>
          <w:szCs w:val="20"/>
          <w:lang w:eastAsia="es-CO"/>
        </w:rPr>
      </w:pPr>
      <w:r w:rsidRPr="00B51E03">
        <w:rPr>
          <w:rFonts w:ascii="Arial" w:eastAsia="DejaVu Sans" w:hAnsi="Arial" w:cs="Arial"/>
          <w:kern w:val="2"/>
          <w:sz w:val="20"/>
          <w:szCs w:val="20"/>
          <w:lang w:eastAsia="es-CO"/>
        </w:rPr>
        <w:t>Director Central Administrativa y Contable Regional Tolemaida</w:t>
      </w:r>
    </w:p>
    <w:p w:rsidR="00396DF1" w:rsidRPr="00B51E03" w:rsidRDefault="00396DF1" w:rsidP="00396DF1">
      <w:pPr>
        <w:spacing w:after="0" w:line="240" w:lineRule="auto"/>
        <w:jc w:val="center"/>
        <w:rPr>
          <w:rFonts w:ascii="Arial" w:hAnsi="Arial" w:cs="Arial"/>
          <w:bCs/>
          <w:sz w:val="20"/>
          <w:szCs w:val="20"/>
        </w:rPr>
      </w:pPr>
      <w:r w:rsidRPr="00B51E03">
        <w:rPr>
          <w:rFonts w:ascii="Arial" w:eastAsia="DejaVu Sans" w:hAnsi="Arial" w:cs="Arial"/>
          <w:kern w:val="2"/>
          <w:sz w:val="20"/>
          <w:szCs w:val="20"/>
          <w:lang w:eastAsia="es-CO"/>
        </w:rPr>
        <w:t>Ordenador del Gasto</w:t>
      </w:r>
    </w:p>
    <w:p w:rsidR="00396DF1" w:rsidRPr="00B51E03" w:rsidRDefault="00396DF1" w:rsidP="00396DF1">
      <w:pPr>
        <w:spacing w:after="0" w:line="240" w:lineRule="auto"/>
        <w:rPr>
          <w:rFonts w:ascii="Arial" w:eastAsia="Times New Roman" w:hAnsi="Arial" w:cs="Arial"/>
          <w:sz w:val="20"/>
          <w:szCs w:val="20"/>
        </w:rPr>
      </w:pPr>
    </w:p>
    <w:p w:rsidR="00B51E03" w:rsidRPr="00B51E03" w:rsidRDefault="00B51E03" w:rsidP="00B51E03">
      <w:pPr>
        <w:pStyle w:val="Textoindependiente"/>
        <w:tabs>
          <w:tab w:val="left" w:pos="4170"/>
        </w:tabs>
        <w:rPr>
          <w:sz w:val="20"/>
          <w:szCs w:val="20"/>
          <w:lang w:val="es-CO"/>
        </w:rPr>
      </w:pPr>
      <w:r w:rsidRPr="00B51E03">
        <w:rPr>
          <w:sz w:val="20"/>
          <w:szCs w:val="20"/>
          <w:lang w:val="es-CO"/>
        </w:rPr>
        <w:tab/>
      </w:r>
    </w:p>
    <w:p w:rsidR="00396DF1" w:rsidRPr="00B51E03" w:rsidRDefault="00B51E03" w:rsidP="00B51E03">
      <w:pPr>
        <w:jc w:val="center"/>
        <w:rPr>
          <w:rFonts w:ascii="Arial" w:hAnsi="Arial" w:cs="Arial"/>
          <w:b/>
          <w:color w:val="FF0000"/>
          <w:sz w:val="20"/>
          <w:szCs w:val="20"/>
        </w:rPr>
      </w:pPr>
      <w:r w:rsidRPr="00B51E03">
        <w:rPr>
          <w:rFonts w:ascii="Arial" w:hAnsi="Arial" w:cs="Arial"/>
          <w:b/>
          <w:color w:val="FF0000"/>
          <w:sz w:val="20"/>
          <w:szCs w:val="20"/>
        </w:rPr>
        <w:t>ORIGINALMENTE FIRMADO</w:t>
      </w:r>
    </w:p>
    <w:p w:rsidR="00B51E03" w:rsidRPr="00B51E03" w:rsidRDefault="00B51E03" w:rsidP="00B51E03">
      <w:pPr>
        <w:spacing w:after="0" w:line="240" w:lineRule="auto"/>
        <w:jc w:val="center"/>
        <w:rPr>
          <w:rFonts w:ascii="Arial" w:hAnsi="Arial" w:cs="Arial"/>
          <w:b/>
          <w:sz w:val="20"/>
          <w:szCs w:val="20"/>
        </w:rPr>
      </w:pPr>
      <w:r w:rsidRPr="00B51E03">
        <w:rPr>
          <w:rFonts w:ascii="Arial" w:hAnsi="Arial" w:cs="Arial"/>
          <w:b/>
          <w:sz w:val="20"/>
          <w:szCs w:val="20"/>
        </w:rPr>
        <w:t xml:space="preserve">CORONEL HENRY MAURICIO LÓPEZ CANO </w:t>
      </w:r>
    </w:p>
    <w:p w:rsidR="00B51E03" w:rsidRPr="00B51E03" w:rsidRDefault="00B51E03" w:rsidP="00B51E03">
      <w:pPr>
        <w:spacing w:after="0" w:line="240" w:lineRule="auto"/>
        <w:jc w:val="center"/>
        <w:rPr>
          <w:rFonts w:ascii="Arial" w:hAnsi="Arial" w:cs="Arial"/>
          <w:sz w:val="20"/>
          <w:szCs w:val="20"/>
        </w:rPr>
      </w:pPr>
      <w:r w:rsidRPr="00B51E03">
        <w:rPr>
          <w:rFonts w:ascii="Arial" w:hAnsi="Arial" w:cs="Arial"/>
          <w:sz w:val="20"/>
          <w:szCs w:val="20"/>
        </w:rPr>
        <w:t xml:space="preserve">Jefe de Estado Mayor BRIER </w:t>
      </w:r>
    </w:p>
    <w:p w:rsidR="00396DF1" w:rsidRPr="00B51E03" w:rsidRDefault="00B51E03" w:rsidP="00B51E03">
      <w:pPr>
        <w:spacing w:after="0" w:line="240" w:lineRule="auto"/>
        <w:jc w:val="center"/>
        <w:rPr>
          <w:rFonts w:ascii="Arial" w:hAnsi="Arial" w:cs="Arial"/>
          <w:sz w:val="20"/>
          <w:szCs w:val="20"/>
        </w:rPr>
      </w:pPr>
      <w:r w:rsidRPr="00B51E03">
        <w:rPr>
          <w:rFonts w:ascii="Arial" w:hAnsi="Arial" w:cs="Arial"/>
          <w:sz w:val="20"/>
          <w:szCs w:val="20"/>
        </w:rPr>
        <w:t>Gerente del Proyecto</w:t>
      </w:r>
    </w:p>
    <w:p w:rsidR="009F7510" w:rsidRPr="00B51E03" w:rsidRDefault="009809A3" w:rsidP="00396DF1">
      <w:pPr>
        <w:tabs>
          <w:tab w:val="num" w:pos="720"/>
        </w:tabs>
        <w:spacing w:after="0" w:line="240" w:lineRule="auto"/>
        <w:jc w:val="both"/>
        <w:rPr>
          <w:rFonts w:ascii="Arial" w:hAnsi="Arial" w:cs="Arial"/>
          <w:b/>
          <w:color w:val="FF0000"/>
          <w:sz w:val="14"/>
          <w:szCs w:val="14"/>
        </w:rPr>
      </w:pPr>
      <w:r w:rsidRPr="00B51E03">
        <w:rPr>
          <w:rFonts w:ascii="Arial" w:hAnsi="Arial" w:cs="Arial"/>
          <w:sz w:val="14"/>
          <w:szCs w:val="14"/>
        </w:rPr>
        <w:t>Elaboró</w:t>
      </w:r>
      <w:r w:rsidR="009F7510" w:rsidRPr="00B51E03">
        <w:rPr>
          <w:rFonts w:ascii="Arial" w:hAnsi="Arial" w:cs="Arial"/>
          <w:sz w:val="14"/>
          <w:szCs w:val="14"/>
        </w:rPr>
        <w:t>:</w:t>
      </w:r>
      <w:r w:rsidR="009F7510" w:rsidRPr="00B51E03">
        <w:rPr>
          <w:rFonts w:ascii="Arial" w:hAnsi="Arial" w:cs="Arial"/>
          <w:b/>
          <w:color w:val="FF0000"/>
          <w:sz w:val="14"/>
          <w:szCs w:val="14"/>
        </w:rPr>
        <w:t xml:space="preserve"> </w:t>
      </w:r>
    </w:p>
    <w:p w:rsidR="00B51E03" w:rsidRPr="00B51E03" w:rsidRDefault="00B51E03" w:rsidP="00396DF1">
      <w:pPr>
        <w:tabs>
          <w:tab w:val="num" w:pos="720"/>
        </w:tabs>
        <w:spacing w:after="0" w:line="240" w:lineRule="auto"/>
        <w:jc w:val="both"/>
        <w:rPr>
          <w:rFonts w:ascii="Arial" w:hAnsi="Arial" w:cs="Arial"/>
          <w:b/>
          <w:color w:val="FF0000"/>
          <w:sz w:val="14"/>
          <w:szCs w:val="14"/>
        </w:rPr>
      </w:pPr>
    </w:p>
    <w:p w:rsidR="00B51E03" w:rsidRPr="00B51E03" w:rsidRDefault="00B51E03" w:rsidP="00B51E03">
      <w:pPr>
        <w:pStyle w:val="Textoindependiente"/>
        <w:tabs>
          <w:tab w:val="left" w:pos="4170"/>
        </w:tabs>
        <w:rPr>
          <w:color w:val="FF0000"/>
          <w:sz w:val="14"/>
          <w:szCs w:val="14"/>
          <w:lang w:val="es-CO"/>
        </w:rPr>
      </w:pPr>
      <w:r w:rsidRPr="00B51E03">
        <w:rPr>
          <w:color w:val="FF0000"/>
          <w:sz w:val="14"/>
          <w:szCs w:val="14"/>
          <w:lang w:val="es-CO"/>
        </w:rPr>
        <w:tab/>
      </w:r>
    </w:p>
    <w:p w:rsidR="00B51E03" w:rsidRPr="00B51E03" w:rsidRDefault="00B51E03" w:rsidP="00B51E03">
      <w:pPr>
        <w:pStyle w:val="Default"/>
        <w:rPr>
          <w:b/>
          <w:color w:val="FF0000"/>
          <w:sz w:val="14"/>
          <w:szCs w:val="14"/>
        </w:rPr>
      </w:pPr>
      <w:r w:rsidRPr="00B51E03">
        <w:rPr>
          <w:b/>
          <w:color w:val="FF0000"/>
          <w:sz w:val="14"/>
          <w:szCs w:val="14"/>
        </w:rPr>
        <w:t>ORIGINALMENTE FIRMADO</w:t>
      </w:r>
    </w:p>
    <w:p w:rsidR="00B51E03" w:rsidRPr="00B51E03" w:rsidRDefault="00B51E03" w:rsidP="00B51E03">
      <w:pPr>
        <w:pStyle w:val="Default"/>
        <w:rPr>
          <w:b/>
          <w:color w:val="FF0000"/>
          <w:sz w:val="14"/>
          <w:szCs w:val="14"/>
        </w:rPr>
      </w:pPr>
    </w:p>
    <w:p w:rsidR="00396DF1" w:rsidRPr="00B51E03" w:rsidRDefault="009809A3" w:rsidP="00B51E03">
      <w:pPr>
        <w:pStyle w:val="Default"/>
        <w:rPr>
          <w:rFonts w:eastAsiaTheme="minorHAnsi"/>
          <w:b/>
          <w:sz w:val="14"/>
          <w:szCs w:val="14"/>
          <w:lang w:eastAsia="en-US"/>
        </w:rPr>
      </w:pPr>
      <w:r w:rsidRPr="00B51E03">
        <w:rPr>
          <w:rFonts w:eastAsia="HelveticaNeueLTStd-Th"/>
          <w:b/>
          <w:sz w:val="14"/>
          <w:szCs w:val="14"/>
        </w:rPr>
        <w:t>ASJ. NATALY</w:t>
      </w:r>
      <w:r w:rsidR="009F7510" w:rsidRPr="00B51E03">
        <w:rPr>
          <w:rFonts w:eastAsia="HelveticaNeueLTStd-Th"/>
          <w:b/>
          <w:sz w:val="14"/>
          <w:szCs w:val="14"/>
        </w:rPr>
        <w:t>A  ALEXANDRA  HOYOS SOLER</w:t>
      </w:r>
    </w:p>
    <w:p w:rsidR="00396DF1" w:rsidRPr="00B51E03" w:rsidRDefault="00396DF1" w:rsidP="00396DF1">
      <w:pPr>
        <w:spacing w:after="0" w:line="240" w:lineRule="auto"/>
        <w:jc w:val="both"/>
        <w:rPr>
          <w:rFonts w:ascii="Arial" w:hAnsi="Arial" w:cs="Arial"/>
          <w:sz w:val="14"/>
          <w:szCs w:val="14"/>
        </w:rPr>
      </w:pPr>
      <w:r w:rsidRPr="00B51E03">
        <w:rPr>
          <w:rFonts w:ascii="Arial" w:hAnsi="Arial" w:cs="Arial"/>
          <w:sz w:val="14"/>
          <w:szCs w:val="14"/>
        </w:rPr>
        <w:t>Comité</w:t>
      </w:r>
      <w:r w:rsidR="009809A3" w:rsidRPr="00B51E03">
        <w:rPr>
          <w:rFonts w:ascii="Arial" w:hAnsi="Arial" w:cs="Arial"/>
          <w:sz w:val="14"/>
          <w:szCs w:val="14"/>
        </w:rPr>
        <w:t xml:space="preserve"> Jurídico Evaluador </w:t>
      </w:r>
    </w:p>
    <w:p w:rsidR="00396DF1" w:rsidRPr="00B51E03" w:rsidRDefault="00396DF1" w:rsidP="00D3020F">
      <w:pPr>
        <w:tabs>
          <w:tab w:val="left" w:pos="6096"/>
        </w:tabs>
        <w:spacing w:after="0" w:line="240" w:lineRule="auto"/>
        <w:rPr>
          <w:rFonts w:ascii="Arial" w:eastAsia="Times New Roman" w:hAnsi="Arial" w:cs="Arial"/>
          <w:sz w:val="14"/>
          <w:szCs w:val="14"/>
        </w:rPr>
      </w:pPr>
    </w:p>
    <w:p w:rsidR="00396DF1" w:rsidRPr="00B51E03" w:rsidRDefault="009809A3" w:rsidP="00396DF1">
      <w:pPr>
        <w:widowControl w:val="0"/>
        <w:suppressAutoHyphens/>
        <w:autoSpaceDN w:val="0"/>
        <w:spacing w:after="0"/>
        <w:ind w:right="-853"/>
        <w:textAlignment w:val="baseline"/>
        <w:rPr>
          <w:rFonts w:ascii="Arial" w:eastAsia="DejaVu Sans" w:hAnsi="Arial" w:cs="Arial"/>
          <w:kern w:val="1"/>
          <w:sz w:val="14"/>
          <w:szCs w:val="14"/>
          <w:lang w:eastAsia="es-CO" w:bidi="hi-IN"/>
        </w:rPr>
      </w:pPr>
      <w:r w:rsidRPr="00B51E03">
        <w:rPr>
          <w:rFonts w:ascii="Arial" w:eastAsia="DejaVu Sans" w:hAnsi="Arial" w:cs="Arial"/>
          <w:kern w:val="1"/>
          <w:sz w:val="14"/>
          <w:szCs w:val="14"/>
          <w:lang w:eastAsia="es-CO" w:bidi="hi-IN"/>
        </w:rPr>
        <w:t>Revisó</w:t>
      </w:r>
      <w:r w:rsidR="009F7510" w:rsidRPr="00B51E03">
        <w:rPr>
          <w:rFonts w:ascii="Arial" w:eastAsia="DejaVu Sans" w:hAnsi="Arial" w:cs="Arial"/>
          <w:kern w:val="1"/>
          <w:sz w:val="14"/>
          <w:szCs w:val="14"/>
          <w:lang w:eastAsia="es-CO" w:bidi="hi-IN"/>
        </w:rPr>
        <w:t>:</w:t>
      </w:r>
    </w:p>
    <w:p w:rsidR="00B51E03" w:rsidRPr="00B51E03" w:rsidRDefault="00B51E03" w:rsidP="00B51E03">
      <w:pPr>
        <w:pStyle w:val="Textoindependiente"/>
        <w:tabs>
          <w:tab w:val="left" w:pos="4170"/>
        </w:tabs>
        <w:rPr>
          <w:sz w:val="14"/>
          <w:szCs w:val="14"/>
          <w:lang w:val="es-CO"/>
        </w:rPr>
      </w:pPr>
      <w:r w:rsidRPr="00B51E03">
        <w:rPr>
          <w:sz w:val="14"/>
          <w:szCs w:val="14"/>
          <w:lang w:val="es-CO"/>
        </w:rPr>
        <w:tab/>
      </w:r>
    </w:p>
    <w:p w:rsidR="009F7510" w:rsidRPr="00B51E03" w:rsidRDefault="00B51E03" w:rsidP="00B51E03">
      <w:pPr>
        <w:rPr>
          <w:rFonts w:ascii="Arial" w:hAnsi="Arial" w:cs="Arial"/>
          <w:b/>
          <w:color w:val="FF0000"/>
          <w:sz w:val="14"/>
          <w:szCs w:val="14"/>
        </w:rPr>
      </w:pPr>
      <w:r w:rsidRPr="00B51E03">
        <w:rPr>
          <w:rFonts w:ascii="Arial" w:hAnsi="Arial" w:cs="Arial"/>
          <w:b/>
          <w:color w:val="FF0000"/>
          <w:sz w:val="14"/>
          <w:szCs w:val="14"/>
        </w:rPr>
        <w:t>ORIGINALMENTE FIRMADO</w:t>
      </w:r>
    </w:p>
    <w:p w:rsidR="009F7510" w:rsidRPr="00B51E03" w:rsidRDefault="009F7510" w:rsidP="00396DF1">
      <w:pPr>
        <w:widowControl w:val="0"/>
        <w:suppressAutoHyphens/>
        <w:autoSpaceDN w:val="0"/>
        <w:spacing w:after="0"/>
        <w:ind w:right="-853"/>
        <w:textAlignment w:val="baseline"/>
        <w:rPr>
          <w:rFonts w:ascii="Arial" w:eastAsia="DejaVu Sans" w:hAnsi="Arial" w:cs="Arial"/>
          <w:kern w:val="1"/>
          <w:sz w:val="14"/>
          <w:szCs w:val="14"/>
          <w:lang w:eastAsia="es-CO" w:bidi="hi-IN"/>
        </w:rPr>
      </w:pPr>
      <w:r w:rsidRPr="00B51E03">
        <w:rPr>
          <w:rFonts w:ascii="Arial" w:eastAsia="DejaVu Sans" w:hAnsi="Arial" w:cs="Arial"/>
          <w:b/>
          <w:kern w:val="1"/>
          <w:sz w:val="14"/>
          <w:szCs w:val="14"/>
          <w:lang w:eastAsia="es-CO" w:bidi="hi-IN"/>
        </w:rPr>
        <w:t>Mayor  DIEGO  FERNANDO  AVELLANEDA  MORALES</w:t>
      </w:r>
      <w:r w:rsidRPr="00B51E03">
        <w:rPr>
          <w:rFonts w:ascii="Arial" w:eastAsia="DejaVu Sans" w:hAnsi="Arial" w:cs="Arial"/>
          <w:kern w:val="1"/>
          <w:sz w:val="14"/>
          <w:szCs w:val="14"/>
          <w:lang w:eastAsia="es-CO" w:bidi="hi-IN"/>
        </w:rPr>
        <w:t>.</w:t>
      </w:r>
    </w:p>
    <w:p w:rsidR="00396DF1" w:rsidRPr="00B51E03" w:rsidRDefault="009F7510" w:rsidP="00CA0F3E">
      <w:pPr>
        <w:widowControl w:val="0"/>
        <w:suppressAutoHyphens/>
        <w:autoSpaceDN w:val="0"/>
        <w:spacing w:after="0"/>
        <w:ind w:right="-853"/>
        <w:textAlignment w:val="baseline"/>
        <w:rPr>
          <w:rFonts w:ascii="Arial" w:hAnsi="Arial" w:cs="Arial"/>
          <w:sz w:val="14"/>
          <w:szCs w:val="14"/>
        </w:rPr>
      </w:pPr>
      <w:r w:rsidRPr="00B51E03">
        <w:rPr>
          <w:rFonts w:ascii="Arial" w:eastAsia="DejaVu Sans" w:hAnsi="Arial" w:cs="Arial"/>
          <w:kern w:val="1"/>
          <w:sz w:val="14"/>
          <w:szCs w:val="14"/>
          <w:lang w:eastAsia="es-CO" w:bidi="hi-IN"/>
        </w:rPr>
        <w:t xml:space="preserve">Jefe de Contratos CENAC Regional Tolemaida </w:t>
      </w:r>
    </w:p>
    <w:p w:rsidR="00B51E03" w:rsidRPr="00CA0F3E" w:rsidRDefault="00B51E03">
      <w:pPr>
        <w:widowControl w:val="0"/>
        <w:suppressAutoHyphens/>
        <w:autoSpaceDN w:val="0"/>
        <w:spacing w:after="0"/>
        <w:ind w:right="-853"/>
        <w:textAlignment w:val="baseline"/>
        <w:rPr>
          <w:rFonts w:ascii="Arial" w:hAnsi="Arial" w:cs="Arial"/>
          <w:sz w:val="16"/>
          <w:szCs w:val="16"/>
        </w:rPr>
      </w:pPr>
    </w:p>
    <w:sectPr w:rsidR="00B51E03" w:rsidRPr="00CA0F3E" w:rsidSect="00CA0F3E">
      <w:headerReference w:type="even" r:id="rId9"/>
      <w:headerReference w:type="default" r:id="rId10"/>
      <w:footerReference w:type="default" r:id="rId11"/>
      <w:headerReference w:type="first" r:id="rId12"/>
      <w:footerReference w:type="first" r:id="rId13"/>
      <w:pgSz w:w="12242" w:h="20163" w:code="5"/>
      <w:pgMar w:top="1701" w:right="1134" w:bottom="1134" w:left="1701" w:header="1134" w:footer="21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731D" w:rsidRDefault="0078731D" w:rsidP="009F7510">
      <w:pPr>
        <w:spacing w:after="0" w:line="240" w:lineRule="auto"/>
      </w:pPr>
      <w:r>
        <w:separator/>
      </w:r>
    </w:p>
  </w:endnote>
  <w:endnote w:type="continuationSeparator" w:id="0">
    <w:p w:rsidR="0078731D" w:rsidRDefault="0078731D" w:rsidP="009F7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DejaVu Sans">
    <w:altName w:val="Arial"/>
    <w:charset w:val="00"/>
    <w:family w:val="swiss"/>
    <w:pitch w:val="variable"/>
  </w:font>
  <w:font w:name="HelveticaNeueLTStd-Th">
    <w:altName w:val="MS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F3E" w:rsidRPr="00CA0F3E" w:rsidRDefault="00CA0F3E" w:rsidP="00CA0F3E">
    <w:pPr>
      <w:keepNext/>
      <w:widowControl w:val="0"/>
      <w:tabs>
        <w:tab w:val="left" w:pos="360"/>
      </w:tabs>
      <w:suppressAutoHyphens/>
      <w:autoSpaceDE w:val="0"/>
      <w:spacing w:after="0" w:line="240" w:lineRule="auto"/>
      <w:ind w:right="-20"/>
      <w:rPr>
        <w:rFonts w:ascii="Arial" w:eastAsia="DejaVu Sans" w:hAnsi="Arial" w:cs="Arial"/>
        <w:kern w:val="1"/>
        <w:sz w:val="16"/>
        <w:szCs w:val="16"/>
        <w:lang w:eastAsia="es-CO"/>
      </w:rPr>
    </w:pPr>
    <w:r>
      <w:rPr>
        <w:rFonts w:ascii="Times New Roman" w:eastAsia="Times New Roman" w:hAnsi="Times New Roman" w:cs="Times New Roman"/>
        <w:noProof/>
        <w:sz w:val="20"/>
        <w:szCs w:val="20"/>
        <w:lang w:eastAsia="es-CO"/>
      </w:rPr>
      <w:drawing>
        <wp:anchor distT="0" distB="0" distL="114300" distR="114300" simplePos="0" relativeHeight="251668480" behindDoc="1" locked="0" layoutInCell="1" allowOverlap="1" wp14:anchorId="290AC64F" wp14:editId="1D667C73">
          <wp:simplePos x="0" y="0"/>
          <wp:positionH relativeFrom="column">
            <wp:posOffset>-80010</wp:posOffset>
          </wp:positionH>
          <wp:positionV relativeFrom="paragraph">
            <wp:posOffset>-73660</wp:posOffset>
          </wp:positionV>
          <wp:extent cx="1285875" cy="562610"/>
          <wp:effectExtent l="0" t="0" r="9525" b="889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562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0F3E" w:rsidRPr="00CA0F3E" w:rsidRDefault="00CA0F3E" w:rsidP="00CA0F3E">
    <w:pPr>
      <w:keepNext/>
      <w:widowControl w:val="0"/>
      <w:tabs>
        <w:tab w:val="left" w:pos="360"/>
      </w:tabs>
      <w:suppressAutoHyphens/>
      <w:autoSpaceDE w:val="0"/>
      <w:spacing w:after="0" w:line="240" w:lineRule="auto"/>
      <w:ind w:right="-20"/>
      <w:rPr>
        <w:rFonts w:ascii="Arial" w:eastAsia="DejaVu Sans" w:hAnsi="Arial" w:cs="Arial"/>
        <w:kern w:val="1"/>
        <w:sz w:val="16"/>
        <w:szCs w:val="16"/>
        <w:lang w:eastAsia="es-CO"/>
      </w:rPr>
    </w:pPr>
    <w:r>
      <w:rPr>
        <w:rFonts w:ascii="Times New Roman" w:eastAsia="Times New Roman" w:hAnsi="Times New Roman" w:cs="Times New Roman"/>
        <w:noProof/>
        <w:sz w:val="20"/>
        <w:szCs w:val="20"/>
        <w:lang w:eastAsia="es-CO"/>
      </w:rPr>
      <w:drawing>
        <wp:anchor distT="0" distB="0" distL="114935" distR="114935" simplePos="0" relativeHeight="251666432" behindDoc="1" locked="0" layoutInCell="1" allowOverlap="1" wp14:anchorId="7FC100A5" wp14:editId="2A42B4FA">
          <wp:simplePos x="0" y="0"/>
          <wp:positionH relativeFrom="column">
            <wp:posOffset>4170045</wp:posOffset>
          </wp:positionH>
          <wp:positionV relativeFrom="paragraph">
            <wp:posOffset>27305</wp:posOffset>
          </wp:positionV>
          <wp:extent cx="585470" cy="946150"/>
          <wp:effectExtent l="0" t="0" r="5080" b="635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CA0F3E" w:rsidRPr="00CA0F3E" w:rsidRDefault="00CA0F3E" w:rsidP="00CA0F3E">
    <w:pPr>
      <w:keepNext/>
      <w:widowControl w:val="0"/>
      <w:tabs>
        <w:tab w:val="left" w:pos="360"/>
      </w:tabs>
      <w:suppressAutoHyphens/>
      <w:autoSpaceDE w:val="0"/>
      <w:spacing w:after="0" w:line="240" w:lineRule="auto"/>
      <w:ind w:right="-20"/>
      <w:rPr>
        <w:rFonts w:ascii="Arial" w:eastAsia="DejaVu Sans" w:hAnsi="Arial" w:cs="Arial"/>
        <w:kern w:val="1"/>
        <w:sz w:val="16"/>
        <w:szCs w:val="16"/>
        <w:lang w:eastAsia="es-CO"/>
      </w:rPr>
    </w:pPr>
  </w:p>
  <w:p w:rsidR="00CA0F3E" w:rsidRPr="00CA0F3E" w:rsidRDefault="00CA0F3E" w:rsidP="00CA0F3E">
    <w:pPr>
      <w:keepNext/>
      <w:widowControl w:val="0"/>
      <w:tabs>
        <w:tab w:val="left" w:pos="360"/>
      </w:tabs>
      <w:suppressAutoHyphens/>
      <w:autoSpaceDE w:val="0"/>
      <w:spacing w:after="0" w:line="240" w:lineRule="auto"/>
      <w:ind w:right="-20"/>
      <w:rPr>
        <w:rFonts w:ascii="Arial" w:eastAsia="DejaVu Sans" w:hAnsi="Arial" w:cs="Arial"/>
        <w:kern w:val="1"/>
        <w:sz w:val="16"/>
        <w:szCs w:val="16"/>
        <w:lang w:eastAsia="es-CO"/>
      </w:rPr>
    </w:pPr>
    <w:r>
      <w:rPr>
        <w:rFonts w:ascii="Times New Roman" w:eastAsia="Times New Roman" w:hAnsi="Times New Roman" w:cs="Times New Roman"/>
        <w:noProof/>
        <w:sz w:val="20"/>
        <w:szCs w:val="20"/>
        <w:lang w:eastAsia="es-CO"/>
      </w:rPr>
      <w:drawing>
        <wp:anchor distT="0" distB="0" distL="114935" distR="114935" simplePos="0" relativeHeight="251667456" behindDoc="1" locked="0" layoutInCell="1" allowOverlap="1" wp14:anchorId="5C259809" wp14:editId="29467A78">
          <wp:simplePos x="0" y="0"/>
          <wp:positionH relativeFrom="column">
            <wp:posOffset>4761230</wp:posOffset>
          </wp:positionH>
          <wp:positionV relativeFrom="paragraph">
            <wp:posOffset>59055</wp:posOffset>
          </wp:positionV>
          <wp:extent cx="612775" cy="61722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CA0F3E" w:rsidRPr="00CA0F3E" w:rsidRDefault="00CA0F3E" w:rsidP="00CA0F3E">
    <w:pPr>
      <w:keepNext/>
      <w:widowControl w:val="0"/>
      <w:tabs>
        <w:tab w:val="left" w:pos="360"/>
      </w:tabs>
      <w:suppressAutoHyphens/>
      <w:autoSpaceDE w:val="0"/>
      <w:spacing w:after="0" w:line="240" w:lineRule="auto"/>
      <w:ind w:right="-20"/>
      <w:rPr>
        <w:rFonts w:ascii="Arial" w:eastAsia="DejaVu Sans" w:hAnsi="Arial" w:cs="Arial"/>
        <w:kern w:val="1"/>
        <w:sz w:val="16"/>
        <w:szCs w:val="16"/>
        <w:lang w:eastAsia="es-CO"/>
      </w:rPr>
    </w:pPr>
    <w:r w:rsidRPr="00CA0F3E">
      <w:rPr>
        <w:rFonts w:ascii="Arial" w:eastAsia="DejaVu Sans" w:hAnsi="Arial" w:cs="Arial"/>
        <w:kern w:val="1"/>
        <w:sz w:val="16"/>
        <w:szCs w:val="16"/>
        <w:lang w:eastAsia="es-CO"/>
      </w:rPr>
      <w:t>Por mi patria, mi lealtad es el honor</w:t>
    </w:r>
  </w:p>
  <w:p w:rsidR="00CA0F3E" w:rsidRPr="00CA0F3E" w:rsidRDefault="00CA0F3E" w:rsidP="00CA0F3E">
    <w:pPr>
      <w:widowControl w:val="0"/>
      <w:tabs>
        <w:tab w:val="left" w:pos="360"/>
      </w:tabs>
      <w:suppressAutoHyphens/>
      <w:autoSpaceDE w:val="0"/>
      <w:spacing w:after="0" w:line="240" w:lineRule="auto"/>
      <w:ind w:right="-20"/>
      <w:rPr>
        <w:rFonts w:ascii="Arial" w:eastAsia="DejaVu Sans" w:hAnsi="Arial" w:cs="Arial"/>
        <w:kern w:val="1"/>
        <w:sz w:val="16"/>
        <w:szCs w:val="16"/>
        <w:lang w:val="es-MX" w:eastAsia="es-CO"/>
      </w:rPr>
    </w:pPr>
    <w:r w:rsidRPr="00CA0F3E">
      <w:rPr>
        <w:rFonts w:ascii="Arial" w:eastAsia="DejaVu Sans" w:hAnsi="Arial" w:cs="Arial"/>
        <w:kern w:val="1"/>
        <w:sz w:val="16"/>
        <w:szCs w:val="16"/>
        <w:lang w:val="es-MX" w:eastAsia="es-CO"/>
      </w:rPr>
      <w:t>Cenac Regional Tolema</w:t>
    </w:r>
    <w:r w:rsidR="003227D3">
      <w:rPr>
        <w:rFonts w:ascii="Arial" w:eastAsia="DejaVu Sans" w:hAnsi="Arial" w:cs="Arial"/>
        <w:kern w:val="1"/>
        <w:sz w:val="16"/>
        <w:szCs w:val="16"/>
        <w:lang w:val="es-MX" w:eastAsia="es-CO"/>
      </w:rPr>
      <w:t>i</w:t>
    </w:r>
    <w:r w:rsidRPr="00CA0F3E">
      <w:rPr>
        <w:rFonts w:ascii="Arial" w:eastAsia="DejaVu Sans" w:hAnsi="Arial" w:cs="Arial"/>
        <w:kern w:val="1"/>
        <w:sz w:val="16"/>
        <w:szCs w:val="16"/>
        <w:lang w:val="es-MX" w:eastAsia="es-CO"/>
      </w:rPr>
      <w:t>da –Fuerte Militar de Tolemaida, Nilo-Cundinamarca</w:t>
    </w:r>
  </w:p>
  <w:p w:rsidR="00CA0F3E" w:rsidRPr="00CA0F3E" w:rsidRDefault="00CA0F3E" w:rsidP="00CA0F3E">
    <w:pPr>
      <w:widowControl w:val="0"/>
      <w:tabs>
        <w:tab w:val="left" w:pos="360"/>
      </w:tabs>
      <w:suppressAutoHyphens/>
      <w:autoSpaceDE w:val="0"/>
      <w:spacing w:after="0" w:line="240" w:lineRule="auto"/>
      <w:ind w:right="-20"/>
      <w:rPr>
        <w:rFonts w:ascii="Arial" w:eastAsia="DejaVu Sans" w:hAnsi="Arial" w:cs="Arial"/>
        <w:kern w:val="1"/>
        <w:sz w:val="24"/>
        <w:szCs w:val="24"/>
        <w:lang w:eastAsia="es-CO"/>
      </w:rPr>
    </w:pPr>
    <w:r w:rsidRPr="00CA0F3E">
      <w:rPr>
        <w:rFonts w:ascii="Arial" w:eastAsia="DejaVu Sans" w:hAnsi="Arial" w:cs="Arial"/>
        <w:kern w:val="1"/>
        <w:sz w:val="16"/>
        <w:szCs w:val="16"/>
        <w:lang w:val="es-MX" w:eastAsia="es-CO"/>
      </w:rPr>
      <w:t>Tel: 8383310</w:t>
    </w:r>
  </w:p>
  <w:p w:rsidR="00CA0F3E" w:rsidRPr="00CA0F3E" w:rsidRDefault="0078731D" w:rsidP="00CA0F3E">
    <w:pPr>
      <w:widowControl w:val="0"/>
      <w:tabs>
        <w:tab w:val="left" w:pos="360"/>
      </w:tabs>
      <w:suppressAutoHyphens/>
      <w:autoSpaceDE w:val="0"/>
      <w:spacing w:after="0" w:line="240" w:lineRule="auto"/>
      <w:ind w:right="-20"/>
      <w:rPr>
        <w:rFonts w:ascii="Arial" w:eastAsia="DejaVu Sans" w:hAnsi="Arial" w:cs="Arial"/>
        <w:kern w:val="1"/>
        <w:sz w:val="16"/>
        <w:szCs w:val="16"/>
        <w:lang w:eastAsia="es-CO"/>
      </w:rPr>
    </w:pPr>
    <w:hyperlink r:id="rId4" w:history="1">
      <w:r w:rsidR="00CA0F3E" w:rsidRPr="00CA0F3E">
        <w:rPr>
          <w:rFonts w:ascii="Arial" w:eastAsia="DejaVu Sans" w:hAnsi="Arial" w:cs="Arial"/>
          <w:color w:val="0000FF"/>
          <w:kern w:val="1"/>
          <w:sz w:val="16"/>
          <w:szCs w:val="16"/>
          <w:u w:val="single"/>
          <w:lang w:eastAsia="es-CO"/>
        </w:rPr>
        <w:t>www.ejercito.mil.co</w:t>
      </w:r>
    </w:hyperlink>
    <w:r w:rsidR="00CA0F3E" w:rsidRPr="00CA0F3E">
      <w:rPr>
        <w:rFonts w:ascii="Arial" w:eastAsia="DejaVu Sans" w:hAnsi="Arial" w:cs="Arial"/>
        <w:kern w:val="1"/>
        <w:sz w:val="16"/>
        <w:szCs w:val="16"/>
        <w:lang w:eastAsia="es-CO"/>
      </w:rPr>
      <w:t xml:space="preserve"> </w:t>
    </w:r>
  </w:p>
  <w:p w:rsidR="008E7852" w:rsidRPr="00CA0F3E" w:rsidRDefault="00CA0F3E" w:rsidP="00CA0F3E">
    <w:pPr>
      <w:pStyle w:val="Piedepgina"/>
    </w:pPr>
    <w:r w:rsidRPr="00CA0F3E">
      <w:rPr>
        <w:rFonts w:ascii="Arial" w:eastAsia="DejaVu Sans" w:hAnsi="Arial" w:cs="Arial"/>
        <w:b/>
        <w:kern w:val="1"/>
        <w:sz w:val="16"/>
        <w:szCs w:val="16"/>
        <w:lang w:eastAsia="es-CO"/>
      </w:rPr>
      <w:t xml:space="preserve">Cenactol@buzonejercito.mil.co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F3E" w:rsidRPr="00CA0F3E" w:rsidRDefault="00CA0F3E" w:rsidP="00CA0F3E">
    <w:pPr>
      <w:keepNext/>
      <w:widowControl w:val="0"/>
      <w:tabs>
        <w:tab w:val="left" w:pos="360"/>
      </w:tabs>
      <w:suppressAutoHyphens/>
      <w:autoSpaceDE w:val="0"/>
      <w:spacing w:after="0" w:line="240" w:lineRule="auto"/>
      <w:ind w:right="-20"/>
      <w:rPr>
        <w:rFonts w:ascii="Arial" w:eastAsia="DejaVu Sans" w:hAnsi="Arial" w:cs="Arial"/>
        <w:kern w:val="1"/>
        <w:sz w:val="16"/>
        <w:szCs w:val="16"/>
        <w:lang w:eastAsia="es-CO"/>
      </w:rPr>
    </w:pPr>
    <w:r>
      <w:rPr>
        <w:rFonts w:ascii="Times New Roman" w:eastAsia="Times New Roman" w:hAnsi="Times New Roman" w:cs="Times New Roman"/>
        <w:noProof/>
        <w:sz w:val="20"/>
        <w:szCs w:val="20"/>
        <w:lang w:eastAsia="es-CO"/>
      </w:rPr>
      <w:drawing>
        <wp:anchor distT="0" distB="0" distL="114300" distR="114300" simplePos="0" relativeHeight="251672576" behindDoc="1" locked="0" layoutInCell="1" allowOverlap="1" wp14:anchorId="0FD52856" wp14:editId="7F791D71">
          <wp:simplePos x="0" y="0"/>
          <wp:positionH relativeFrom="column">
            <wp:posOffset>-80010</wp:posOffset>
          </wp:positionH>
          <wp:positionV relativeFrom="paragraph">
            <wp:posOffset>-73660</wp:posOffset>
          </wp:positionV>
          <wp:extent cx="1285875" cy="562610"/>
          <wp:effectExtent l="0" t="0" r="9525" b="889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562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0F3E" w:rsidRPr="00CA0F3E" w:rsidRDefault="00CA0F3E" w:rsidP="00CA0F3E">
    <w:pPr>
      <w:keepNext/>
      <w:widowControl w:val="0"/>
      <w:tabs>
        <w:tab w:val="left" w:pos="360"/>
      </w:tabs>
      <w:suppressAutoHyphens/>
      <w:autoSpaceDE w:val="0"/>
      <w:spacing w:after="0" w:line="240" w:lineRule="auto"/>
      <w:ind w:right="-20"/>
      <w:rPr>
        <w:rFonts w:ascii="Arial" w:eastAsia="DejaVu Sans" w:hAnsi="Arial" w:cs="Arial"/>
        <w:kern w:val="1"/>
        <w:sz w:val="16"/>
        <w:szCs w:val="16"/>
        <w:lang w:eastAsia="es-CO"/>
      </w:rPr>
    </w:pPr>
    <w:r>
      <w:rPr>
        <w:rFonts w:ascii="Times New Roman" w:eastAsia="Times New Roman" w:hAnsi="Times New Roman" w:cs="Times New Roman"/>
        <w:noProof/>
        <w:sz w:val="20"/>
        <w:szCs w:val="20"/>
        <w:lang w:eastAsia="es-CO"/>
      </w:rPr>
      <w:drawing>
        <wp:anchor distT="0" distB="0" distL="114935" distR="114935" simplePos="0" relativeHeight="251670528" behindDoc="1" locked="0" layoutInCell="1" allowOverlap="1" wp14:anchorId="646B6CB6" wp14:editId="08367B48">
          <wp:simplePos x="0" y="0"/>
          <wp:positionH relativeFrom="column">
            <wp:posOffset>4170045</wp:posOffset>
          </wp:positionH>
          <wp:positionV relativeFrom="paragraph">
            <wp:posOffset>27305</wp:posOffset>
          </wp:positionV>
          <wp:extent cx="585470" cy="946150"/>
          <wp:effectExtent l="0" t="0" r="5080" b="635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CA0F3E" w:rsidRPr="00CA0F3E" w:rsidRDefault="00CA0F3E" w:rsidP="00CA0F3E">
    <w:pPr>
      <w:keepNext/>
      <w:widowControl w:val="0"/>
      <w:tabs>
        <w:tab w:val="left" w:pos="360"/>
      </w:tabs>
      <w:suppressAutoHyphens/>
      <w:autoSpaceDE w:val="0"/>
      <w:spacing w:after="0" w:line="240" w:lineRule="auto"/>
      <w:ind w:right="-20"/>
      <w:rPr>
        <w:rFonts w:ascii="Arial" w:eastAsia="DejaVu Sans" w:hAnsi="Arial" w:cs="Arial"/>
        <w:kern w:val="1"/>
        <w:sz w:val="16"/>
        <w:szCs w:val="16"/>
        <w:lang w:eastAsia="es-CO"/>
      </w:rPr>
    </w:pPr>
  </w:p>
  <w:p w:rsidR="00CA0F3E" w:rsidRPr="00CA0F3E" w:rsidRDefault="00CA0F3E" w:rsidP="00CA0F3E">
    <w:pPr>
      <w:keepNext/>
      <w:widowControl w:val="0"/>
      <w:tabs>
        <w:tab w:val="left" w:pos="360"/>
      </w:tabs>
      <w:suppressAutoHyphens/>
      <w:autoSpaceDE w:val="0"/>
      <w:spacing w:after="0" w:line="240" w:lineRule="auto"/>
      <w:ind w:right="-20"/>
      <w:rPr>
        <w:rFonts w:ascii="Arial" w:eastAsia="DejaVu Sans" w:hAnsi="Arial" w:cs="Arial"/>
        <w:kern w:val="1"/>
        <w:sz w:val="16"/>
        <w:szCs w:val="16"/>
        <w:lang w:eastAsia="es-CO"/>
      </w:rPr>
    </w:pPr>
    <w:r>
      <w:rPr>
        <w:rFonts w:ascii="Times New Roman" w:eastAsia="Times New Roman" w:hAnsi="Times New Roman" w:cs="Times New Roman"/>
        <w:noProof/>
        <w:sz w:val="20"/>
        <w:szCs w:val="20"/>
        <w:lang w:eastAsia="es-CO"/>
      </w:rPr>
      <w:drawing>
        <wp:anchor distT="0" distB="0" distL="114935" distR="114935" simplePos="0" relativeHeight="251671552" behindDoc="1" locked="0" layoutInCell="1" allowOverlap="1" wp14:anchorId="2D24219E" wp14:editId="5E2A8788">
          <wp:simplePos x="0" y="0"/>
          <wp:positionH relativeFrom="column">
            <wp:posOffset>4761230</wp:posOffset>
          </wp:positionH>
          <wp:positionV relativeFrom="paragraph">
            <wp:posOffset>59055</wp:posOffset>
          </wp:positionV>
          <wp:extent cx="612775" cy="61722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CA0F3E" w:rsidRPr="00CA0F3E" w:rsidRDefault="00CA0F3E" w:rsidP="00CA0F3E">
    <w:pPr>
      <w:keepNext/>
      <w:widowControl w:val="0"/>
      <w:tabs>
        <w:tab w:val="left" w:pos="360"/>
      </w:tabs>
      <w:suppressAutoHyphens/>
      <w:autoSpaceDE w:val="0"/>
      <w:spacing w:after="0" w:line="240" w:lineRule="auto"/>
      <w:ind w:right="-20"/>
      <w:rPr>
        <w:rFonts w:ascii="Arial" w:eastAsia="DejaVu Sans" w:hAnsi="Arial" w:cs="Arial"/>
        <w:kern w:val="1"/>
        <w:sz w:val="16"/>
        <w:szCs w:val="16"/>
        <w:lang w:eastAsia="es-CO"/>
      </w:rPr>
    </w:pPr>
    <w:r w:rsidRPr="00CA0F3E">
      <w:rPr>
        <w:rFonts w:ascii="Arial" w:eastAsia="DejaVu Sans" w:hAnsi="Arial" w:cs="Arial"/>
        <w:kern w:val="1"/>
        <w:sz w:val="16"/>
        <w:szCs w:val="16"/>
        <w:lang w:eastAsia="es-CO"/>
      </w:rPr>
      <w:t>Por mi patria, mi lealtad es el honor</w:t>
    </w:r>
  </w:p>
  <w:p w:rsidR="00CA0F3E" w:rsidRPr="00CA0F3E" w:rsidRDefault="00CA0F3E" w:rsidP="00CA0F3E">
    <w:pPr>
      <w:widowControl w:val="0"/>
      <w:tabs>
        <w:tab w:val="left" w:pos="360"/>
      </w:tabs>
      <w:suppressAutoHyphens/>
      <w:autoSpaceDE w:val="0"/>
      <w:spacing w:after="0" w:line="240" w:lineRule="auto"/>
      <w:ind w:right="-20"/>
      <w:rPr>
        <w:rFonts w:ascii="Arial" w:eastAsia="DejaVu Sans" w:hAnsi="Arial" w:cs="Arial"/>
        <w:kern w:val="1"/>
        <w:sz w:val="16"/>
        <w:szCs w:val="16"/>
        <w:lang w:val="es-MX" w:eastAsia="es-CO"/>
      </w:rPr>
    </w:pPr>
    <w:r w:rsidRPr="00CA0F3E">
      <w:rPr>
        <w:rFonts w:ascii="Arial" w:eastAsia="DejaVu Sans" w:hAnsi="Arial" w:cs="Arial"/>
        <w:kern w:val="1"/>
        <w:sz w:val="16"/>
        <w:szCs w:val="16"/>
        <w:lang w:val="es-MX" w:eastAsia="es-CO"/>
      </w:rPr>
      <w:t xml:space="preserve">Cenac Regional </w:t>
    </w:r>
    <w:proofErr w:type="spellStart"/>
    <w:r w:rsidRPr="00CA0F3E">
      <w:rPr>
        <w:rFonts w:ascii="Arial" w:eastAsia="DejaVu Sans" w:hAnsi="Arial" w:cs="Arial"/>
        <w:kern w:val="1"/>
        <w:sz w:val="16"/>
        <w:szCs w:val="16"/>
        <w:lang w:val="es-MX" w:eastAsia="es-CO"/>
      </w:rPr>
      <w:t>Tolemada</w:t>
    </w:r>
    <w:proofErr w:type="spellEnd"/>
    <w:r w:rsidRPr="00CA0F3E">
      <w:rPr>
        <w:rFonts w:ascii="Arial" w:eastAsia="DejaVu Sans" w:hAnsi="Arial" w:cs="Arial"/>
        <w:kern w:val="1"/>
        <w:sz w:val="16"/>
        <w:szCs w:val="16"/>
        <w:lang w:val="es-MX" w:eastAsia="es-CO"/>
      </w:rPr>
      <w:t xml:space="preserve"> –Fuerte Militar de Tolemaida, Nilo-Cundinamarca</w:t>
    </w:r>
  </w:p>
  <w:p w:rsidR="00CA0F3E" w:rsidRPr="00CA0F3E" w:rsidRDefault="00CA0F3E" w:rsidP="00CA0F3E">
    <w:pPr>
      <w:widowControl w:val="0"/>
      <w:tabs>
        <w:tab w:val="left" w:pos="360"/>
      </w:tabs>
      <w:suppressAutoHyphens/>
      <w:autoSpaceDE w:val="0"/>
      <w:spacing w:after="0" w:line="240" w:lineRule="auto"/>
      <w:ind w:right="-20"/>
      <w:rPr>
        <w:rFonts w:ascii="Arial" w:eastAsia="DejaVu Sans" w:hAnsi="Arial" w:cs="Arial"/>
        <w:kern w:val="1"/>
        <w:sz w:val="24"/>
        <w:szCs w:val="24"/>
        <w:lang w:eastAsia="es-CO"/>
      </w:rPr>
    </w:pPr>
    <w:r w:rsidRPr="00CA0F3E">
      <w:rPr>
        <w:rFonts w:ascii="Arial" w:eastAsia="DejaVu Sans" w:hAnsi="Arial" w:cs="Arial"/>
        <w:kern w:val="1"/>
        <w:sz w:val="16"/>
        <w:szCs w:val="16"/>
        <w:lang w:val="es-MX" w:eastAsia="es-CO"/>
      </w:rPr>
      <w:t>Tel: 8383310</w:t>
    </w:r>
  </w:p>
  <w:p w:rsidR="00CA0F3E" w:rsidRPr="00CA0F3E" w:rsidRDefault="0078731D" w:rsidP="00CA0F3E">
    <w:pPr>
      <w:widowControl w:val="0"/>
      <w:tabs>
        <w:tab w:val="left" w:pos="360"/>
      </w:tabs>
      <w:suppressAutoHyphens/>
      <w:autoSpaceDE w:val="0"/>
      <w:spacing w:after="0" w:line="240" w:lineRule="auto"/>
      <w:ind w:right="-20"/>
      <w:rPr>
        <w:rFonts w:ascii="Arial" w:eastAsia="DejaVu Sans" w:hAnsi="Arial" w:cs="Arial"/>
        <w:kern w:val="1"/>
        <w:sz w:val="16"/>
        <w:szCs w:val="16"/>
        <w:lang w:eastAsia="es-CO"/>
      </w:rPr>
    </w:pPr>
    <w:hyperlink r:id="rId4" w:history="1">
      <w:r w:rsidR="00CA0F3E" w:rsidRPr="00CA0F3E">
        <w:rPr>
          <w:rFonts w:ascii="Arial" w:eastAsia="DejaVu Sans" w:hAnsi="Arial" w:cs="Arial"/>
          <w:color w:val="0000FF"/>
          <w:kern w:val="1"/>
          <w:sz w:val="16"/>
          <w:szCs w:val="16"/>
          <w:u w:val="single"/>
          <w:lang w:eastAsia="es-CO"/>
        </w:rPr>
        <w:t>www.ejercito.mil.co</w:t>
      </w:r>
    </w:hyperlink>
    <w:r w:rsidR="00CA0F3E" w:rsidRPr="00CA0F3E">
      <w:rPr>
        <w:rFonts w:ascii="Arial" w:eastAsia="DejaVu Sans" w:hAnsi="Arial" w:cs="Arial"/>
        <w:kern w:val="1"/>
        <w:sz w:val="16"/>
        <w:szCs w:val="16"/>
        <w:lang w:eastAsia="es-CO"/>
      </w:rPr>
      <w:t xml:space="preserve"> </w:t>
    </w:r>
  </w:p>
  <w:p w:rsidR="008E7852" w:rsidRPr="00CA0F3E" w:rsidRDefault="00CA0F3E" w:rsidP="00CA0F3E">
    <w:pPr>
      <w:pStyle w:val="Piedepgina"/>
    </w:pPr>
    <w:r w:rsidRPr="00CA0F3E">
      <w:rPr>
        <w:rFonts w:ascii="Arial" w:eastAsia="DejaVu Sans" w:hAnsi="Arial" w:cs="Arial"/>
        <w:b/>
        <w:kern w:val="1"/>
        <w:sz w:val="16"/>
        <w:szCs w:val="16"/>
        <w:lang w:eastAsia="es-CO"/>
      </w:rPr>
      <w:t xml:space="preserve">Cenactol@buzonejercito.mil.co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731D" w:rsidRDefault="0078731D" w:rsidP="009F7510">
      <w:pPr>
        <w:spacing w:after="0" w:line="240" w:lineRule="auto"/>
      </w:pPr>
      <w:r>
        <w:separator/>
      </w:r>
    </w:p>
  </w:footnote>
  <w:footnote w:type="continuationSeparator" w:id="0">
    <w:p w:rsidR="0078731D" w:rsidRDefault="0078731D" w:rsidP="009F75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852" w:rsidRDefault="0078731D">
    <w:pPr>
      <w:pStyle w:val="Encabezado"/>
    </w:pPr>
    <w:r>
      <w:rPr>
        <w:noProof/>
        <w:lang w:val="es-ES" w:eastAsia="es-E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729121" o:spid="_x0000_s2049" type="#_x0000_t136" style="position:absolute;margin-left:0;margin-top:0;width:484.65pt;height:138.45pt;rotation:315;z-index:-251657216;mso-position-horizontal:center;mso-position-horizontal-relative:margin;mso-position-vertical:center;mso-position-vertical-relative:margin" o:allowincell="f" fillcolor="#7f7f7f" stroked="f">
          <v:fill opacity=".5"/>
          <v:textpath style="font-family:&quot;Arial&quot;;font-size:1pt" string="CENAC 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852" w:rsidRPr="00CA0F3E" w:rsidRDefault="000C6C0A" w:rsidP="00F6284A">
    <w:pPr>
      <w:adjustRightInd w:val="0"/>
      <w:jc w:val="both"/>
      <w:rPr>
        <w:rFonts w:ascii="Arial" w:hAnsi="Arial" w:cs="Arial"/>
        <w:b/>
        <w:sz w:val="14"/>
        <w:szCs w:val="14"/>
      </w:rPr>
    </w:pPr>
    <w:r w:rsidRPr="00CA0F3E">
      <w:rPr>
        <w:rFonts w:ascii="Arial" w:hAnsi="Arial" w:cs="Arial"/>
        <w:sz w:val="14"/>
        <w:szCs w:val="14"/>
      </w:rPr>
      <w:t xml:space="preserve">PÁGINA </w:t>
    </w:r>
    <w:r w:rsidRPr="00CA0F3E">
      <w:rPr>
        <w:rFonts w:ascii="Arial" w:hAnsi="Arial" w:cs="Arial"/>
        <w:sz w:val="14"/>
        <w:szCs w:val="14"/>
      </w:rPr>
      <w:fldChar w:fldCharType="begin"/>
    </w:r>
    <w:r w:rsidRPr="00CA0F3E">
      <w:rPr>
        <w:rFonts w:ascii="Arial" w:hAnsi="Arial" w:cs="Arial"/>
        <w:sz w:val="14"/>
        <w:szCs w:val="14"/>
      </w:rPr>
      <w:instrText>PAGE  \* Arabic  \* MERGEFORMAT</w:instrText>
    </w:r>
    <w:r w:rsidRPr="00CA0F3E">
      <w:rPr>
        <w:rFonts w:ascii="Arial" w:hAnsi="Arial" w:cs="Arial"/>
        <w:sz w:val="14"/>
        <w:szCs w:val="14"/>
      </w:rPr>
      <w:fldChar w:fldCharType="separate"/>
    </w:r>
    <w:r w:rsidR="00357445">
      <w:rPr>
        <w:rFonts w:ascii="Arial" w:hAnsi="Arial" w:cs="Arial"/>
        <w:noProof/>
        <w:sz w:val="14"/>
        <w:szCs w:val="14"/>
      </w:rPr>
      <w:t>3</w:t>
    </w:r>
    <w:r w:rsidRPr="00CA0F3E">
      <w:rPr>
        <w:rFonts w:ascii="Arial" w:hAnsi="Arial" w:cs="Arial"/>
        <w:sz w:val="14"/>
        <w:szCs w:val="14"/>
      </w:rPr>
      <w:fldChar w:fldCharType="end"/>
    </w:r>
    <w:r w:rsidRPr="00CA0F3E">
      <w:rPr>
        <w:rFonts w:ascii="Arial" w:hAnsi="Arial" w:cs="Arial"/>
        <w:sz w:val="14"/>
        <w:szCs w:val="14"/>
      </w:rPr>
      <w:t xml:space="preserve"> DE </w:t>
    </w:r>
    <w:r w:rsidRPr="00CA0F3E">
      <w:rPr>
        <w:rFonts w:ascii="Arial" w:hAnsi="Arial" w:cs="Arial"/>
        <w:sz w:val="14"/>
        <w:szCs w:val="14"/>
      </w:rPr>
      <w:fldChar w:fldCharType="begin"/>
    </w:r>
    <w:r w:rsidRPr="00CA0F3E">
      <w:rPr>
        <w:rFonts w:ascii="Arial" w:hAnsi="Arial" w:cs="Arial"/>
        <w:sz w:val="14"/>
        <w:szCs w:val="14"/>
      </w:rPr>
      <w:instrText>NUMPAGES  \* Arabic  \* MERGEFORMAT</w:instrText>
    </w:r>
    <w:r w:rsidRPr="00CA0F3E">
      <w:rPr>
        <w:rFonts w:ascii="Arial" w:hAnsi="Arial" w:cs="Arial"/>
        <w:sz w:val="14"/>
        <w:szCs w:val="14"/>
      </w:rPr>
      <w:fldChar w:fldCharType="separate"/>
    </w:r>
    <w:r w:rsidR="00357445">
      <w:rPr>
        <w:rFonts w:ascii="Arial" w:hAnsi="Arial" w:cs="Arial"/>
        <w:noProof/>
        <w:sz w:val="14"/>
        <w:szCs w:val="14"/>
      </w:rPr>
      <w:t>3</w:t>
    </w:r>
    <w:r w:rsidRPr="00CA0F3E">
      <w:rPr>
        <w:rFonts w:ascii="Arial" w:hAnsi="Arial" w:cs="Arial"/>
        <w:sz w:val="14"/>
        <w:szCs w:val="14"/>
      </w:rPr>
      <w:fldChar w:fldCharType="end"/>
    </w:r>
    <w:r w:rsidR="0078731D">
      <w:rPr>
        <w:rFonts w:ascii="Arial" w:hAnsi="Arial" w:cs="Arial"/>
        <w:noProof/>
        <w:sz w:val="24"/>
        <w:szCs w:val="24"/>
        <w:lang w:val="es-ES" w:eastAsia="es-E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729122" o:spid="_x0000_s2050" type="#_x0000_t136" style="position:absolute;left:0;text-align:left;margin-left:0;margin-top:0;width:484.65pt;height:138.45pt;rotation:315;z-index:-251656192;mso-position-horizontal:center;mso-position-horizontal-relative:margin;mso-position-vertical:center;mso-position-vertical-relative:margin" o:allowincell="f" fillcolor="#7f7f7f" stroked="f">
          <v:fill opacity=".5"/>
          <v:textpath style="font-family:&quot;Arial&quot;;font-size:1pt" string="CENAC A"/>
          <w10:wrap anchorx="margin" anchory="margin"/>
        </v:shape>
      </w:pict>
    </w:r>
    <w:r w:rsidRPr="00CA0F3E">
      <w:rPr>
        <w:rFonts w:ascii="Arial" w:hAnsi="Arial" w:cs="Arial"/>
        <w:sz w:val="14"/>
        <w:szCs w:val="14"/>
      </w:rPr>
      <w:t xml:space="preserve"> CONTINUACION DE LA ADENDA N°</w:t>
    </w:r>
    <w:r w:rsidR="009F7510" w:rsidRPr="00CA0F3E">
      <w:rPr>
        <w:rFonts w:ascii="Arial" w:hAnsi="Arial" w:cs="Arial"/>
        <w:sz w:val="14"/>
        <w:szCs w:val="14"/>
      </w:rPr>
      <w:t>. 02</w:t>
    </w:r>
    <w:r w:rsidRPr="00CA0F3E">
      <w:rPr>
        <w:rFonts w:ascii="Arial" w:hAnsi="Arial" w:cs="Arial"/>
        <w:sz w:val="14"/>
        <w:szCs w:val="14"/>
      </w:rPr>
      <w:t>. PROCESO DE SELECCIÓN ABREVIADA DE CARACTERISTICAS TECNICAS UNIFORMES POR SUBASTA INVER</w:t>
    </w:r>
    <w:r w:rsidR="009F7510" w:rsidRPr="00CA0F3E">
      <w:rPr>
        <w:rFonts w:ascii="Arial" w:hAnsi="Arial" w:cs="Arial"/>
        <w:sz w:val="14"/>
        <w:szCs w:val="14"/>
      </w:rPr>
      <w:t xml:space="preserve">SA ELECTRONICA </w:t>
    </w:r>
    <w:r w:rsidRPr="00CA0F3E">
      <w:rPr>
        <w:rFonts w:ascii="Arial" w:hAnsi="Arial" w:cs="Arial"/>
        <w:sz w:val="14"/>
        <w:szCs w:val="14"/>
      </w:rPr>
      <w:t xml:space="preserve"> No. 098 CENACTOLEMAIDA-2019 cuyo objeto es: “</w:t>
    </w:r>
    <w:r w:rsidRPr="00CA0F3E">
      <w:rPr>
        <w:rFonts w:ascii="Arial" w:eastAsia="Calibri" w:hAnsi="Arial" w:cs="Arial"/>
        <w:sz w:val="14"/>
        <w:szCs w:val="14"/>
      </w:rPr>
      <w:t>SUMINISTRO DE PRODUCTOS DE ASEO Y LIMPIEZA A PRECIOS UNITARIOS FIJOS CON DESTINO A LA CENTRAL ADMINISTRATIVA Y CONTABLE REGIONAL TOLEMAIDA Y SUS  UNIDADES CENTRALIZADAS  ADMINISTRATIVAMENTE VIGENCIA 2019</w:t>
    </w:r>
    <w:r w:rsidRPr="00CA0F3E">
      <w:rPr>
        <w:rFonts w:ascii="Arial" w:hAnsi="Arial" w:cs="Arial"/>
        <w:sz w:val="14"/>
        <w:szCs w:val="1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852" w:rsidRDefault="0078731D">
    <w:pPr>
      <w:pStyle w:val="Encabezado"/>
    </w:pPr>
    <w:r>
      <w:rPr>
        <w:noProof/>
        <w:lang w:val="es-ES" w:eastAsia="es-E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729120" o:spid="_x0000_s2051" type="#_x0000_t136" style="position:absolute;margin-left:0;margin-top:0;width:484.65pt;height:138.45pt;rotation:315;z-index:-251655168;mso-position-horizontal:center;mso-position-horizontal-relative:margin;mso-position-vertical:center;mso-position-vertical-relative:margin" o:allowincell="f" fillcolor="#7f7f7f" stroked="f">
          <v:fill opacity=".5"/>
          <v:textpath style="font-family:&quot;Arial&quot;;font-size:1pt" string="CENAC 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E22BD5"/>
    <w:multiLevelType w:val="hybridMultilevel"/>
    <w:tmpl w:val="EFDC4A66"/>
    <w:lvl w:ilvl="0" w:tplc="0F7A255E">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5EB17E3A"/>
    <w:multiLevelType w:val="hybridMultilevel"/>
    <w:tmpl w:val="9B1C2A18"/>
    <w:lvl w:ilvl="0" w:tplc="4588CCDC">
      <w:start w:val="1"/>
      <w:numFmt w:val="decimal"/>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6E434873"/>
    <w:multiLevelType w:val="hybridMultilevel"/>
    <w:tmpl w:val="05165B10"/>
    <w:lvl w:ilvl="0" w:tplc="EAD24258">
      <w:start w:val="1"/>
      <w:numFmt w:val="decimal"/>
      <w:lvlText w:val="%1."/>
      <w:lvlJc w:val="left"/>
      <w:pPr>
        <w:ind w:left="1297" w:hanging="360"/>
      </w:pPr>
      <w:rPr>
        <w:rFonts w:eastAsia="Arial" w:hint="default"/>
        <w:color w:val="auto"/>
        <w:sz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7C4B1B31"/>
    <w:multiLevelType w:val="hybridMultilevel"/>
    <w:tmpl w:val="FBC686D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6DF1"/>
    <w:rsid w:val="0006271B"/>
    <w:rsid w:val="00077FE5"/>
    <w:rsid w:val="000C6C0A"/>
    <w:rsid w:val="000E198C"/>
    <w:rsid w:val="001B2C35"/>
    <w:rsid w:val="002615B7"/>
    <w:rsid w:val="00270F77"/>
    <w:rsid w:val="00284878"/>
    <w:rsid w:val="003227D3"/>
    <w:rsid w:val="00357445"/>
    <w:rsid w:val="00396DF1"/>
    <w:rsid w:val="0078731D"/>
    <w:rsid w:val="008173AA"/>
    <w:rsid w:val="00840BB4"/>
    <w:rsid w:val="009809A3"/>
    <w:rsid w:val="009F7510"/>
    <w:rsid w:val="00AB4F5E"/>
    <w:rsid w:val="00B51E03"/>
    <w:rsid w:val="00CA0F3E"/>
    <w:rsid w:val="00D302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6DF1"/>
  </w:style>
  <w:style w:type="paragraph" w:styleId="Ttulo3">
    <w:name w:val="heading 3"/>
    <w:basedOn w:val="Normal"/>
    <w:next w:val="Normal"/>
    <w:link w:val="Ttulo3Car"/>
    <w:uiPriority w:val="9"/>
    <w:semiHidden/>
    <w:unhideWhenUsed/>
    <w:qFormat/>
    <w:rsid w:val="00CA0F3E"/>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396DF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396DF1"/>
  </w:style>
  <w:style w:type="paragraph" w:styleId="Piedepgina">
    <w:name w:val="footer"/>
    <w:aliases w:val="AL Pie de página,Pie de página AL,f"/>
    <w:basedOn w:val="Normal"/>
    <w:link w:val="PiedepginaCar"/>
    <w:uiPriority w:val="99"/>
    <w:unhideWhenUsed/>
    <w:rsid w:val="00396DF1"/>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6DF1"/>
  </w:style>
  <w:style w:type="character" w:styleId="Hipervnculo">
    <w:name w:val="Hyperlink"/>
    <w:uiPriority w:val="99"/>
    <w:rsid w:val="00396DF1"/>
    <w:rPr>
      <w:color w:val="0000FF"/>
      <w:u w:val="single"/>
    </w:rPr>
  </w:style>
  <w:style w:type="paragraph" w:styleId="Sinespaciado">
    <w:name w:val="No Spacing"/>
    <w:uiPriority w:val="1"/>
    <w:qFormat/>
    <w:rsid w:val="00396DF1"/>
    <w:pPr>
      <w:spacing w:after="0" w:line="240" w:lineRule="auto"/>
    </w:pPr>
  </w:style>
  <w:style w:type="paragraph" w:styleId="Textoindependiente">
    <w:name w:val="Body Text"/>
    <w:basedOn w:val="Normal"/>
    <w:link w:val="TextoindependienteCar"/>
    <w:uiPriority w:val="1"/>
    <w:qFormat/>
    <w:rsid w:val="00396DF1"/>
    <w:pPr>
      <w:widowControl w:val="0"/>
      <w:autoSpaceDE w:val="0"/>
      <w:autoSpaceDN w:val="0"/>
      <w:spacing w:after="0" w:line="240" w:lineRule="auto"/>
    </w:pPr>
    <w:rPr>
      <w:rFonts w:ascii="Arial" w:eastAsia="Arial" w:hAnsi="Arial" w:cs="Arial"/>
      <w:sz w:val="17"/>
      <w:szCs w:val="17"/>
      <w:lang w:val="es-ES" w:eastAsia="es-ES" w:bidi="es-ES"/>
    </w:rPr>
  </w:style>
  <w:style w:type="character" w:customStyle="1" w:styleId="TextoindependienteCar">
    <w:name w:val="Texto independiente Car"/>
    <w:basedOn w:val="Fuentedeprrafopredeter"/>
    <w:link w:val="Textoindependiente"/>
    <w:uiPriority w:val="1"/>
    <w:rsid w:val="00396DF1"/>
    <w:rPr>
      <w:rFonts w:ascii="Arial" w:eastAsia="Arial" w:hAnsi="Arial" w:cs="Arial"/>
      <w:sz w:val="17"/>
      <w:szCs w:val="17"/>
      <w:lang w:val="es-ES" w:eastAsia="es-ES" w:bidi="es-ES"/>
    </w:rPr>
  </w:style>
  <w:style w:type="paragraph" w:customStyle="1" w:styleId="Ttulo11">
    <w:name w:val="Título 11"/>
    <w:basedOn w:val="Normal"/>
    <w:uiPriority w:val="1"/>
    <w:qFormat/>
    <w:rsid w:val="00396DF1"/>
    <w:pPr>
      <w:widowControl w:val="0"/>
      <w:autoSpaceDE w:val="0"/>
      <w:autoSpaceDN w:val="0"/>
      <w:spacing w:after="0" w:line="240" w:lineRule="auto"/>
      <w:ind w:left="937"/>
      <w:outlineLvl w:val="1"/>
    </w:pPr>
    <w:rPr>
      <w:rFonts w:ascii="Arial" w:eastAsia="Arial" w:hAnsi="Arial" w:cs="Arial"/>
      <w:b/>
      <w:bCs/>
      <w:sz w:val="17"/>
      <w:szCs w:val="17"/>
      <w:lang w:val="es-ES" w:eastAsia="es-ES" w:bidi="es-ES"/>
    </w:rPr>
  </w:style>
  <w:style w:type="paragraph" w:styleId="NormalWeb">
    <w:name w:val="Normal (Web)"/>
    <w:basedOn w:val="Normal"/>
    <w:uiPriority w:val="99"/>
    <w:unhideWhenUsed/>
    <w:rsid w:val="00396DF1"/>
    <w:pPr>
      <w:spacing w:before="100" w:beforeAutospacing="1" w:after="100" w:afterAutospacing="1" w:line="240" w:lineRule="auto"/>
    </w:pPr>
    <w:rPr>
      <w:rFonts w:ascii="Times" w:eastAsia="Calibri" w:hAnsi="Times" w:cs="Times New Roman"/>
      <w:sz w:val="20"/>
      <w:szCs w:val="20"/>
      <w:lang w:val="es-ES_tradnl" w:eastAsia="es-ES"/>
    </w:rPr>
  </w:style>
  <w:style w:type="paragraph" w:customStyle="1" w:styleId="Normal1">
    <w:name w:val="Normal1"/>
    <w:qFormat/>
    <w:rsid w:val="00396DF1"/>
    <w:rPr>
      <w:rFonts w:ascii="Calibri" w:eastAsia="Calibri" w:hAnsi="Calibri" w:cs="Calibri"/>
      <w:color w:val="000000"/>
      <w:szCs w:val="20"/>
      <w:lang w:eastAsia="es-ES"/>
    </w:rPr>
  </w:style>
  <w:style w:type="character" w:customStyle="1" w:styleId="baj">
    <w:name w:val="b_aj"/>
    <w:basedOn w:val="Fuentedeprrafopredeter"/>
    <w:rsid w:val="00396DF1"/>
  </w:style>
  <w:style w:type="paragraph" w:styleId="Textodeglobo">
    <w:name w:val="Balloon Text"/>
    <w:basedOn w:val="Normal"/>
    <w:link w:val="TextodegloboCar"/>
    <w:uiPriority w:val="99"/>
    <w:semiHidden/>
    <w:unhideWhenUsed/>
    <w:rsid w:val="00077FE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77FE5"/>
    <w:rPr>
      <w:rFonts w:ascii="Tahoma" w:hAnsi="Tahoma" w:cs="Tahoma"/>
      <w:sz w:val="16"/>
      <w:szCs w:val="16"/>
    </w:rPr>
  </w:style>
  <w:style w:type="paragraph" w:customStyle="1" w:styleId="Default">
    <w:name w:val="Default"/>
    <w:qFormat/>
    <w:rsid w:val="009F7510"/>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customStyle="1" w:styleId="CM117">
    <w:name w:val="CM117"/>
    <w:basedOn w:val="Default"/>
    <w:next w:val="Default"/>
    <w:uiPriority w:val="99"/>
    <w:rsid w:val="009F7510"/>
    <w:rPr>
      <w:rFonts w:ascii="Times New Roman" w:eastAsiaTheme="minorHAnsi" w:hAnsi="Times New Roman" w:cs="Times New Roman"/>
      <w:color w:val="auto"/>
      <w:lang w:eastAsia="en-US"/>
    </w:rPr>
  </w:style>
  <w:style w:type="paragraph" w:customStyle="1" w:styleId="CM4">
    <w:name w:val="CM4"/>
    <w:basedOn w:val="Default"/>
    <w:next w:val="Default"/>
    <w:uiPriority w:val="99"/>
    <w:rsid w:val="009F7510"/>
    <w:pPr>
      <w:spacing w:line="273" w:lineRule="atLeast"/>
    </w:pPr>
    <w:rPr>
      <w:rFonts w:ascii="Times New Roman" w:eastAsiaTheme="minorHAnsi" w:hAnsi="Times New Roman" w:cs="Times New Roman"/>
      <w:color w:val="auto"/>
      <w:lang w:eastAsia="en-US"/>
    </w:rPr>
  </w:style>
  <w:style w:type="character" w:customStyle="1" w:styleId="Ttulo3Car">
    <w:name w:val="Título 3 Car"/>
    <w:basedOn w:val="Fuentedeprrafopredeter"/>
    <w:link w:val="Ttulo3"/>
    <w:rsid w:val="00CA0F3E"/>
    <w:rPr>
      <w:rFonts w:asciiTheme="majorHAnsi" w:eastAsiaTheme="majorEastAsia" w:hAnsiTheme="majorHAnsi" w:cstheme="majorBidi"/>
      <w:b/>
      <w:bCs/>
      <w:color w:val="4F81BD" w:themeColor="accent1"/>
    </w:rPr>
  </w:style>
  <w:style w:type="paragraph" w:styleId="Prrafodelista">
    <w:name w:val="List Paragraph"/>
    <w:basedOn w:val="Normal"/>
    <w:uiPriority w:val="34"/>
    <w:qFormat/>
    <w:rsid w:val="003227D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6DF1"/>
  </w:style>
  <w:style w:type="paragraph" w:styleId="Ttulo3">
    <w:name w:val="heading 3"/>
    <w:basedOn w:val="Normal"/>
    <w:next w:val="Normal"/>
    <w:link w:val="Ttulo3Car"/>
    <w:uiPriority w:val="9"/>
    <w:semiHidden/>
    <w:unhideWhenUsed/>
    <w:qFormat/>
    <w:rsid w:val="00CA0F3E"/>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396DF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396DF1"/>
  </w:style>
  <w:style w:type="paragraph" w:styleId="Piedepgina">
    <w:name w:val="footer"/>
    <w:aliases w:val="AL Pie de página,Pie de página AL,f"/>
    <w:basedOn w:val="Normal"/>
    <w:link w:val="PiedepginaCar"/>
    <w:uiPriority w:val="99"/>
    <w:unhideWhenUsed/>
    <w:rsid w:val="00396DF1"/>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6DF1"/>
  </w:style>
  <w:style w:type="character" w:styleId="Hipervnculo">
    <w:name w:val="Hyperlink"/>
    <w:uiPriority w:val="99"/>
    <w:rsid w:val="00396DF1"/>
    <w:rPr>
      <w:color w:val="0000FF"/>
      <w:u w:val="single"/>
    </w:rPr>
  </w:style>
  <w:style w:type="paragraph" w:styleId="Sinespaciado">
    <w:name w:val="No Spacing"/>
    <w:uiPriority w:val="1"/>
    <w:qFormat/>
    <w:rsid w:val="00396DF1"/>
    <w:pPr>
      <w:spacing w:after="0" w:line="240" w:lineRule="auto"/>
    </w:pPr>
  </w:style>
  <w:style w:type="paragraph" w:styleId="Textoindependiente">
    <w:name w:val="Body Text"/>
    <w:basedOn w:val="Normal"/>
    <w:link w:val="TextoindependienteCar"/>
    <w:uiPriority w:val="1"/>
    <w:qFormat/>
    <w:rsid w:val="00396DF1"/>
    <w:pPr>
      <w:widowControl w:val="0"/>
      <w:autoSpaceDE w:val="0"/>
      <w:autoSpaceDN w:val="0"/>
      <w:spacing w:after="0" w:line="240" w:lineRule="auto"/>
    </w:pPr>
    <w:rPr>
      <w:rFonts w:ascii="Arial" w:eastAsia="Arial" w:hAnsi="Arial" w:cs="Arial"/>
      <w:sz w:val="17"/>
      <w:szCs w:val="17"/>
      <w:lang w:val="es-ES" w:eastAsia="es-ES" w:bidi="es-ES"/>
    </w:rPr>
  </w:style>
  <w:style w:type="character" w:customStyle="1" w:styleId="TextoindependienteCar">
    <w:name w:val="Texto independiente Car"/>
    <w:basedOn w:val="Fuentedeprrafopredeter"/>
    <w:link w:val="Textoindependiente"/>
    <w:uiPriority w:val="1"/>
    <w:rsid w:val="00396DF1"/>
    <w:rPr>
      <w:rFonts w:ascii="Arial" w:eastAsia="Arial" w:hAnsi="Arial" w:cs="Arial"/>
      <w:sz w:val="17"/>
      <w:szCs w:val="17"/>
      <w:lang w:val="es-ES" w:eastAsia="es-ES" w:bidi="es-ES"/>
    </w:rPr>
  </w:style>
  <w:style w:type="paragraph" w:customStyle="1" w:styleId="Ttulo11">
    <w:name w:val="Título 11"/>
    <w:basedOn w:val="Normal"/>
    <w:uiPriority w:val="1"/>
    <w:qFormat/>
    <w:rsid w:val="00396DF1"/>
    <w:pPr>
      <w:widowControl w:val="0"/>
      <w:autoSpaceDE w:val="0"/>
      <w:autoSpaceDN w:val="0"/>
      <w:spacing w:after="0" w:line="240" w:lineRule="auto"/>
      <w:ind w:left="937"/>
      <w:outlineLvl w:val="1"/>
    </w:pPr>
    <w:rPr>
      <w:rFonts w:ascii="Arial" w:eastAsia="Arial" w:hAnsi="Arial" w:cs="Arial"/>
      <w:b/>
      <w:bCs/>
      <w:sz w:val="17"/>
      <w:szCs w:val="17"/>
      <w:lang w:val="es-ES" w:eastAsia="es-ES" w:bidi="es-ES"/>
    </w:rPr>
  </w:style>
  <w:style w:type="paragraph" w:styleId="NormalWeb">
    <w:name w:val="Normal (Web)"/>
    <w:basedOn w:val="Normal"/>
    <w:uiPriority w:val="99"/>
    <w:unhideWhenUsed/>
    <w:rsid w:val="00396DF1"/>
    <w:pPr>
      <w:spacing w:before="100" w:beforeAutospacing="1" w:after="100" w:afterAutospacing="1" w:line="240" w:lineRule="auto"/>
    </w:pPr>
    <w:rPr>
      <w:rFonts w:ascii="Times" w:eastAsia="Calibri" w:hAnsi="Times" w:cs="Times New Roman"/>
      <w:sz w:val="20"/>
      <w:szCs w:val="20"/>
      <w:lang w:val="es-ES_tradnl" w:eastAsia="es-ES"/>
    </w:rPr>
  </w:style>
  <w:style w:type="paragraph" w:customStyle="1" w:styleId="Normal1">
    <w:name w:val="Normal1"/>
    <w:qFormat/>
    <w:rsid w:val="00396DF1"/>
    <w:rPr>
      <w:rFonts w:ascii="Calibri" w:eastAsia="Calibri" w:hAnsi="Calibri" w:cs="Calibri"/>
      <w:color w:val="000000"/>
      <w:szCs w:val="20"/>
      <w:lang w:eastAsia="es-ES"/>
    </w:rPr>
  </w:style>
  <w:style w:type="character" w:customStyle="1" w:styleId="baj">
    <w:name w:val="b_aj"/>
    <w:basedOn w:val="Fuentedeprrafopredeter"/>
    <w:rsid w:val="00396DF1"/>
  </w:style>
  <w:style w:type="paragraph" w:styleId="Textodeglobo">
    <w:name w:val="Balloon Text"/>
    <w:basedOn w:val="Normal"/>
    <w:link w:val="TextodegloboCar"/>
    <w:uiPriority w:val="99"/>
    <w:semiHidden/>
    <w:unhideWhenUsed/>
    <w:rsid w:val="00077FE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77FE5"/>
    <w:rPr>
      <w:rFonts w:ascii="Tahoma" w:hAnsi="Tahoma" w:cs="Tahoma"/>
      <w:sz w:val="16"/>
      <w:szCs w:val="16"/>
    </w:rPr>
  </w:style>
  <w:style w:type="paragraph" w:customStyle="1" w:styleId="Default">
    <w:name w:val="Default"/>
    <w:qFormat/>
    <w:rsid w:val="009F7510"/>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customStyle="1" w:styleId="CM117">
    <w:name w:val="CM117"/>
    <w:basedOn w:val="Default"/>
    <w:next w:val="Default"/>
    <w:uiPriority w:val="99"/>
    <w:rsid w:val="009F7510"/>
    <w:rPr>
      <w:rFonts w:ascii="Times New Roman" w:eastAsiaTheme="minorHAnsi" w:hAnsi="Times New Roman" w:cs="Times New Roman"/>
      <w:color w:val="auto"/>
      <w:lang w:eastAsia="en-US"/>
    </w:rPr>
  </w:style>
  <w:style w:type="paragraph" w:customStyle="1" w:styleId="CM4">
    <w:name w:val="CM4"/>
    <w:basedOn w:val="Default"/>
    <w:next w:val="Default"/>
    <w:uiPriority w:val="99"/>
    <w:rsid w:val="009F7510"/>
    <w:pPr>
      <w:spacing w:line="273" w:lineRule="atLeast"/>
    </w:pPr>
    <w:rPr>
      <w:rFonts w:ascii="Times New Roman" w:eastAsiaTheme="minorHAnsi" w:hAnsi="Times New Roman" w:cs="Times New Roman"/>
      <w:color w:val="auto"/>
      <w:lang w:eastAsia="en-US"/>
    </w:rPr>
  </w:style>
  <w:style w:type="character" w:customStyle="1" w:styleId="Ttulo3Car">
    <w:name w:val="Título 3 Car"/>
    <w:basedOn w:val="Fuentedeprrafopredeter"/>
    <w:link w:val="Ttulo3"/>
    <w:rsid w:val="00CA0F3E"/>
    <w:rPr>
      <w:rFonts w:asciiTheme="majorHAnsi" w:eastAsiaTheme="majorEastAsia" w:hAnsiTheme="majorHAnsi" w:cstheme="majorBidi"/>
      <w:b/>
      <w:bCs/>
      <w:color w:val="4F81BD" w:themeColor="accent1"/>
    </w:rPr>
  </w:style>
  <w:style w:type="paragraph" w:styleId="Prrafodelista">
    <w:name w:val="List Paragraph"/>
    <w:basedOn w:val="Normal"/>
    <w:uiPriority w:val="34"/>
    <w:qFormat/>
    <w:rsid w:val="003227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3</Pages>
  <Words>1265</Words>
  <Characters>6963</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Sandra Viviana Gonzalez Lozada</dc:creator>
  <cp:lastModifiedBy>PS. Natalya Alexandra Hoyos Soler</cp:lastModifiedBy>
  <cp:revision>7</cp:revision>
  <cp:lastPrinted>2019-04-20T16:04:00Z</cp:lastPrinted>
  <dcterms:created xsi:type="dcterms:W3CDTF">2019-04-16T18:38:00Z</dcterms:created>
  <dcterms:modified xsi:type="dcterms:W3CDTF">2019-05-13T13:33:00Z</dcterms:modified>
</cp:coreProperties>
</file>