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C57D79" w14:textId="77777777" w:rsidR="005912EE" w:rsidRPr="003E3410" w:rsidRDefault="005912EE" w:rsidP="00F5778E">
      <w:pPr>
        <w:jc w:val="both"/>
        <w:rPr>
          <w:rFonts w:ascii="Arial Narrow" w:eastAsia="Arial Unicode MS" w:hAnsi="Arial Narrow" w:cs="Arial"/>
          <w:b/>
          <w:sz w:val="22"/>
          <w:szCs w:val="22"/>
        </w:rPr>
      </w:pPr>
    </w:p>
    <w:p w14:paraId="4F2B0CE7" w14:textId="344EDAF8" w:rsidR="003510CF" w:rsidRDefault="003510CF" w:rsidP="003510CF">
      <w:pPr>
        <w:jc w:val="center"/>
        <w:rPr>
          <w:rFonts w:ascii="Arial Narrow" w:hAnsi="Arial Narrow"/>
          <w:b/>
          <w:sz w:val="22"/>
          <w:szCs w:val="22"/>
          <w:lang w:val="es-CO"/>
        </w:rPr>
      </w:pPr>
      <w:r w:rsidRPr="003E3410">
        <w:rPr>
          <w:rFonts w:ascii="Arial Narrow" w:hAnsi="Arial Narrow"/>
          <w:b/>
          <w:sz w:val="22"/>
          <w:szCs w:val="22"/>
          <w:lang w:val="es-CO"/>
        </w:rPr>
        <w:t>ANEXO 8</w:t>
      </w:r>
    </w:p>
    <w:p w14:paraId="66C85304" w14:textId="77777777" w:rsidR="007E20CA" w:rsidRDefault="001067D5" w:rsidP="00F5778E">
      <w:pPr>
        <w:jc w:val="center"/>
        <w:rPr>
          <w:rFonts w:ascii="Arial Narrow" w:eastAsia="Arial Unicode MS" w:hAnsi="Arial Narrow" w:cs="Arial"/>
          <w:b/>
          <w:sz w:val="22"/>
          <w:szCs w:val="22"/>
        </w:rPr>
      </w:pPr>
      <w:r w:rsidRPr="003E3410">
        <w:rPr>
          <w:rFonts w:ascii="Arial Narrow" w:eastAsia="Arial Unicode MS" w:hAnsi="Arial Narrow" w:cs="Arial"/>
          <w:b/>
          <w:sz w:val="22"/>
          <w:szCs w:val="22"/>
        </w:rPr>
        <w:t>UNIDAD ADMINISTRATIVA ESPECIAL DE GESTIÓN DE RESTITUCIÓN DE TIERRAS DESPOJADAS</w:t>
      </w:r>
    </w:p>
    <w:p w14:paraId="486E5C9D" w14:textId="4883180D" w:rsidR="007E20CA" w:rsidRDefault="007E20CA" w:rsidP="00F5778E">
      <w:pPr>
        <w:jc w:val="center"/>
        <w:rPr>
          <w:rFonts w:ascii="Arial Narrow" w:hAnsi="Arial Narrow"/>
          <w:b/>
          <w:sz w:val="22"/>
          <w:szCs w:val="22"/>
          <w:lang w:val="es-CO"/>
        </w:rPr>
      </w:pPr>
      <w:r w:rsidRPr="007E20CA">
        <w:rPr>
          <w:rFonts w:ascii="Arial Narrow" w:hAnsi="Arial Narrow"/>
          <w:b/>
          <w:sz w:val="22"/>
          <w:szCs w:val="22"/>
          <w:lang w:val="es-CO"/>
        </w:rPr>
        <w:t>SELECCIÓN ABREVIADA DE MENOR CUANTÍA No. SAMC</w:t>
      </w:r>
      <w:r w:rsidR="002636BB">
        <w:rPr>
          <w:rFonts w:ascii="Arial Narrow" w:hAnsi="Arial Narrow"/>
          <w:b/>
          <w:sz w:val="22"/>
          <w:szCs w:val="22"/>
          <w:lang w:val="es-CO"/>
        </w:rPr>
        <w:t>-</w:t>
      </w:r>
      <w:r w:rsidRPr="007E20CA">
        <w:rPr>
          <w:rFonts w:ascii="Arial Narrow" w:hAnsi="Arial Narrow"/>
          <w:b/>
          <w:sz w:val="22"/>
          <w:szCs w:val="22"/>
          <w:lang w:val="es-CO"/>
        </w:rPr>
        <w:t>URT</w:t>
      </w:r>
      <w:r w:rsidR="002636BB">
        <w:rPr>
          <w:rFonts w:ascii="Arial Narrow" w:hAnsi="Arial Narrow"/>
          <w:b/>
          <w:sz w:val="22"/>
          <w:szCs w:val="22"/>
          <w:lang w:val="es-CO"/>
        </w:rPr>
        <w:t>-02-2019</w:t>
      </w:r>
      <w:r w:rsidRPr="007E20CA">
        <w:rPr>
          <w:rFonts w:ascii="Arial Narrow" w:hAnsi="Arial Narrow"/>
          <w:b/>
          <w:sz w:val="22"/>
          <w:szCs w:val="22"/>
          <w:lang w:val="es-CO"/>
        </w:rPr>
        <w:t xml:space="preserve"> </w:t>
      </w:r>
    </w:p>
    <w:p w14:paraId="33087141" w14:textId="03C44A3E" w:rsidR="008950D5" w:rsidRPr="003E3410" w:rsidRDefault="008950D5" w:rsidP="00F5778E">
      <w:pPr>
        <w:jc w:val="both"/>
        <w:rPr>
          <w:rFonts w:ascii="Arial Narrow" w:hAnsi="Arial Narrow"/>
          <w:b/>
          <w:sz w:val="22"/>
          <w:szCs w:val="22"/>
          <w:lang w:val="es-CO"/>
        </w:rPr>
      </w:pPr>
    </w:p>
    <w:p w14:paraId="65ED92FE" w14:textId="77777777" w:rsidR="0027130B" w:rsidRPr="003E3410" w:rsidRDefault="0027130B" w:rsidP="00F5778E">
      <w:pPr>
        <w:jc w:val="both"/>
        <w:rPr>
          <w:rFonts w:ascii="Arial Narrow" w:hAnsi="Arial Narrow"/>
          <w:b/>
          <w:sz w:val="22"/>
          <w:szCs w:val="22"/>
          <w:lang w:val="es-CO"/>
        </w:rPr>
      </w:pPr>
    </w:p>
    <w:p w14:paraId="662D05F2" w14:textId="48AFD1DE" w:rsidR="0027130B" w:rsidRPr="003E3410" w:rsidRDefault="0027130B" w:rsidP="00F5778E">
      <w:pPr>
        <w:jc w:val="both"/>
        <w:rPr>
          <w:rFonts w:ascii="Arial Narrow" w:hAnsi="Arial Narrow" w:cs="Arial"/>
          <w:i/>
          <w:color w:val="000000"/>
          <w:sz w:val="22"/>
          <w:szCs w:val="22"/>
          <w:lang w:val="es-CO"/>
        </w:rPr>
      </w:pPr>
      <w:r w:rsidRPr="003E3410">
        <w:rPr>
          <w:rFonts w:ascii="Arial Narrow" w:hAnsi="Arial Narrow"/>
          <w:b/>
          <w:sz w:val="22"/>
          <w:szCs w:val="22"/>
        </w:rPr>
        <w:t>Objeto:</w:t>
      </w:r>
      <w:r w:rsidR="00A6427F" w:rsidRPr="003E3410">
        <w:rPr>
          <w:rFonts w:ascii="Arial Narrow" w:hAnsi="Arial Narrow"/>
          <w:b/>
          <w:i/>
          <w:sz w:val="22"/>
          <w:szCs w:val="22"/>
        </w:rPr>
        <w:t xml:space="preserve"> </w:t>
      </w:r>
      <w:r w:rsidR="00A6427F" w:rsidRPr="007E20CA">
        <w:rPr>
          <w:rFonts w:ascii="Arial Narrow" w:hAnsi="Arial Narrow" w:cs="Arial"/>
          <w:i/>
          <w:color w:val="000000"/>
          <w:sz w:val="22"/>
          <w:szCs w:val="22"/>
        </w:rPr>
        <w:t>“</w:t>
      </w:r>
      <w:r w:rsidR="002636BB" w:rsidRPr="002636BB">
        <w:rPr>
          <w:rFonts w:ascii="Arial Narrow" w:hAnsi="Arial Narrow" w:cs="Arial"/>
          <w:i/>
          <w:color w:val="000000"/>
          <w:sz w:val="22"/>
          <w:szCs w:val="22"/>
          <w:lang w:val="es-CO"/>
        </w:rPr>
        <w:t>Contratar el servicio de apoyo logístico para la realización de actividades culturales, recreativas, y bienestar, las cuales tienen como fin contribuir al fortalecimiento de los procesos motivacionales, actitudinales y comportamentales de los servidores públicos que laboran en la Unidad Administrativa Especial de Gestión de Restitución de Tierras Despojadas y el mejoramiento de la calidad de vida del núcleo familiar</w:t>
      </w:r>
      <w:r w:rsidR="00A6427F" w:rsidRPr="003E3410">
        <w:rPr>
          <w:rFonts w:ascii="Arial Narrow" w:hAnsi="Arial Narrow" w:cs="Arial"/>
          <w:i/>
          <w:color w:val="000000"/>
          <w:sz w:val="22"/>
          <w:szCs w:val="22"/>
        </w:rPr>
        <w:t>”.</w:t>
      </w:r>
    </w:p>
    <w:p w14:paraId="6849EF6D" w14:textId="77777777" w:rsidR="0027130B" w:rsidRPr="003E3410" w:rsidRDefault="0027130B" w:rsidP="00F5778E">
      <w:pPr>
        <w:jc w:val="both"/>
        <w:rPr>
          <w:rFonts w:ascii="Arial Narrow" w:hAnsi="Arial Narrow"/>
          <w:b/>
          <w:sz w:val="22"/>
          <w:szCs w:val="22"/>
          <w:lang w:val="es-CO"/>
        </w:rPr>
      </w:pPr>
    </w:p>
    <w:p w14:paraId="421FA7A0" w14:textId="77777777" w:rsidR="002A23FE" w:rsidRPr="003E3410" w:rsidRDefault="002A23FE" w:rsidP="00F5778E">
      <w:pPr>
        <w:jc w:val="both"/>
        <w:rPr>
          <w:rFonts w:ascii="Arial Narrow" w:hAnsi="Arial Narrow"/>
          <w:b/>
          <w:sz w:val="22"/>
          <w:szCs w:val="22"/>
          <w:lang w:val="es-CO"/>
        </w:rPr>
      </w:pPr>
    </w:p>
    <w:p w14:paraId="7773129E" w14:textId="77777777" w:rsidR="008E54F8" w:rsidRPr="003E3410" w:rsidRDefault="0027130B" w:rsidP="00F5778E">
      <w:pPr>
        <w:pStyle w:val="Prrafodelista"/>
        <w:numPr>
          <w:ilvl w:val="0"/>
          <w:numId w:val="3"/>
        </w:numPr>
        <w:ind w:left="0" w:firstLine="0"/>
        <w:jc w:val="center"/>
        <w:rPr>
          <w:rFonts w:ascii="Arial Narrow" w:hAnsi="Arial Narrow"/>
          <w:b/>
          <w:sz w:val="22"/>
          <w:szCs w:val="22"/>
          <w:lang w:val="es-CO"/>
        </w:rPr>
      </w:pPr>
      <w:r w:rsidRPr="003E3410">
        <w:rPr>
          <w:rFonts w:ascii="Arial Narrow" w:hAnsi="Arial Narrow"/>
          <w:b/>
          <w:sz w:val="22"/>
          <w:szCs w:val="22"/>
          <w:lang w:val="es-CO"/>
        </w:rPr>
        <w:t xml:space="preserve">CONDICIONES </w:t>
      </w:r>
      <w:r w:rsidR="008E54F8" w:rsidRPr="003E3410">
        <w:rPr>
          <w:rFonts w:ascii="Arial Narrow" w:hAnsi="Arial Narrow"/>
          <w:b/>
          <w:sz w:val="22"/>
          <w:szCs w:val="22"/>
          <w:lang w:val="es-CO"/>
        </w:rPr>
        <w:t>GENERALES</w:t>
      </w:r>
    </w:p>
    <w:p w14:paraId="149E386E" w14:textId="77777777" w:rsidR="006F7DED" w:rsidRPr="003E3410" w:rsidRDefault="006F7DED" w:rsidP="00F5778E">
      <w:pPr>
        <w:jc w:val="both"/>
        <w:rPr>
          <w:rFonts w:ascii="Arial Narrow" w:hAnsi="Arial Narrow"/>
          <w:b/>
          <w:sz w:val="22"/>
          <w:szCs w:val="22"/>
          <w:lang w:val="es-CO"/>
        </w:rPr>
      </w:pPr>
    </w:p>
    <w:p w14:paraId="14E77F59" w14:textId="77777777" w:rsidR="006F7DED" w:rsidRPr="003E3410" w:rsidRDefault="006F7DED" w:rsidP="00F5778E">
      <w:pPr>
        <w:pStyle w:val="Prrafodelista"/>
        <w:numPr>
          <w:ilvl w:val="1"/>
          <w:numId w:val="3"/>
        </w:numPr>
        <w:ind w:left="0" w:firstLine="0"/>
        <w:jc w:val="both"/>
        <w:rPr>
          <w:rFonts w:ascii="Arial Narrow" w:hAnsi="Arial Narrow"/>
          <w:b/>
          <w:sz w:val="22"/>
          <w:szCs w:val="22"/>
          <w:lang w:val="es-CO"/>
        </w:rPr>
      </w:pPr>
      <w:r w:rsidRPr="003E3410">
        <w:rPr>
          <w:rFonts w:ascii="Arial Narrow" w:hAnsi="Arial Narrow"/>
          <w:b/>
          <w:sz w:val="22"/>
          <w:szCs w:val="22"/>
          <w:lang w:val="es-CO"/>
        </w:rPr>
        <w:t>INVITACIÓN A LAS VEEDURÍAS CIUDADANAS.</w:t>
      </w:r>
    </w:p>
    <w:p w14:paraId="100D3354" w14:textId="77777777" w:rsidR="006F7DED" w:rsidRPr="003E3410" w:rsidRDefault="006F7DED" w:rsidP="00F5778E">
      <w:pPr>
        <w:jc w:val="both"/>
        <w:rPr>
          <w:rFonts w:ascii="Arial Narrow" w:hAnsi="Arial Narrow"/>
          <w:b/>
          <w:sz w:val="22"/>
          <w:szCs w:val="22"/>
          <w:lang w:val="es-CO"/>
        </w:rPr>
      </w:pPr>
    </w:p>
    <w:p w14:paraId="6576E79E" w14:textId="77777777" w:rsidR="006F7DED" w:rsidRPr="003E3410" w:rsidRDefault="006F7DED" w:rsidP="00F5778E">
      <w:pPr>
        <w:jc w:val="both"/>
        <w:rPr>
          <w:rFonts w:ascii="Arial Narrow" w:hAnsi="Arial Narrow"/>
          <w:sz w:val="22"/>
          <w:szCs w:val="22"/>
          <w:lang w:val="es-CO"/>
        </w:rPr>
      </w:pPr>
      <w:r w:rsidRPr="003E3410">
        <w:rPr>
          <w:rFonts w:ascii="Arial Narrow" w:hAnsi="Arial Narrow"/>
          <w:sz w:val="22"/>
          <w:szCs w:val="22"/>
          <w:lang w:val="es-CO"/>
        </w:rPr>
        <w:t xml:space="preserve">En cumplimiento de lo dispuesto en el inciso 3 del artículo 66 de la Ley 80 de 1993 LA UNIDAD ADMINISTRATIVA ESPECIAL DE GESTIÓN DE RESTITUCIÓN DE TIERRAS DESPOJADAS invita a todas las personas y organizaciones interesadas en hacer control social al presente Proceso de Contratación, en cualquiera de sus fases o etapas, a que presenten las recomendaciones que consideren convenientes, intervengan en las audiencias y a que consulten los documentos del proceso en el Portal Único de Contratación (SECOP II) </w:t>
      </w:r>
      <w:hyperlink r:id="rId11" w:history="1">
        <w:r w:rsidRPr="003E3410">
          <w:rPr>
            <w:rStyle w:val="Hipervnculo"/>
            <w:rFonts w:ascii="Arial Narrow" w:hAnsi="Arial Narrow"/>
            <w:sz w:val="22"/>
            <w:szCs w:val="22"/>
            <w:lang w:val="es-CO"/>
          </w:rPr>
          <w:t>www.colombiacompra.gov.co</w:t>
        </w:r>
      </w:hyperlink>
    </w:p>
    <w:p w14:paraId="1DA08AE4" w14:textId="77777777" w:rsidR="006F7DED" w:rsidRPr="003E3410" w:rsidRDefault="006F7DED" w:rsidP="00F5778E">
      <w:pPr>
        <w:jc w:val="both"/>
        <w:rPr>
          <w:rFonts w:ascii="Arial Narrow" w:hAnsi="Arial Narrow"/>
          <w:sz w:val="22"/>
          <w:szCs w:val="22"/>
          <w:lang w:val="es-CO"/>
        </w:rPr>
      </w:pPr>
    </w:p>
    <w:p w14:paraId="32FD1549" w14:textId="77777777" w:rsidR="006619BD" w:rsidRPr="003E3410" w:rsidRDefault="006619BD" w:rsidP="00F5778E">
      <w:pPr>
        <w:jc w:val="both"/>
        <w:rPr>
          <w:rFonts w:ascii="Arial Narrow" w:hAnsi="Arial Narrow"/>
          <w:b/>
          <w:sz w:val="22"/>
          <w:szCs w:val="22"/>
          <w:u w:val="single"/>
        </w:rPr>
      </w:pPr>
    </w:p>
    <w:p w14:paraId="32265DCC" w14:textId="77777777" w:rsidR="009B6381" w:rsidRPr="003E3410" w:rsidRDefault="009B6381" w:rsidP="00F5778E">
      <w:pPr>
        <w:pStyle w:val="Prrafodelista"/>
        <w:numPr>
          <w:ilvl w:val="1"/>
          <w:numId w:val="3"/>
        </w:numPr>
        <w:ind w:left="0" w:firstLine="0"/>
        <w:jc w:val="both"/>
        <w:rPr>
          <w:rFonts w:ascii="Arial Narrow" w:hAnsi="Arial Narrow"/>
          <w:b/>
          <w:sz w:val="22"/>
          <w:szCs w:val="22"/>
          <w:u w:val="single"/>
        </w:rPr>
      </w:pPr>
      <w:r w:rsidRPr="003E3410">
        <w:rPr>
          <w:rFonts w:ascii="Arial Narrow" w:hAnsi="Arial Narrow"/>
          <w:b/>
          <w:sz w:val="22"/>
          <w:szCs w:val="22"/>
          <w:u w:val="single"/>
        </w:rPr>
        <w:t xml:space="preserve">Costos derivados de participar en el Proceso de Contratación </w:t>
      </w:r>
    </w:p>
    <w:p w14:paraId="04E93181" w14:textId="77777777" w:rsidR="00B43850" w:rsidRPr="003E3410" w:rsidRDefault="00B43850" w:rsidP="00F5778E">
      <w:pPr>
        <w:jc w:val="both"/>
        <w:rPr>
          <w:rFonts w:ascii="Arial Narrow" w:hAnsi="Arial Narrow"/>
          <w:sz w:val="22"/>
          <w:szCs w:val="22"/>
        </w:rPr>
      </w:pPr>
    </w:p>
    <w:p w14:paraId="011CE5E7" w14:textId="77777777" w:rsidR="009B6381" w:rsidRPr="003E3410" w:rsidRDefault="00D86F7E" w:rsidP="00F5778E">
      <w:pPr>
        <w:jc w:val="both"/>
        <w:rPr>
          <w:rFonts w:ascii="Arial Narrow" w:hAnsi="Arial Narrow"/>
          <w:sz w:val="22"/>
          <w:szCs w:val="22"/>
        </w:rPr>
      </w:pPr>
      <w:r w:rsidRPr="003E3410">
        <w:rPr>
          <w:rFonts w:ascii="Arial Narrow" w:hAnsi="Arial Narrow"/>
          <w:sz w:val="22"/>
          <w:szCs w:val="22"/>
        </w:rPr>
        <w:t>Los costos y gastos en que los interesados incurran con ocasión del análisis de los Documentos del Proceso, la presentación de observaciones, la preparación y presentación de las Ofertas, la presentación de observaciones a las mismas, la asistencia a audiencias públicas y cualquier otro costo o gasto relacionado con la participación en el Proceso de Contratación estará a cargo exclusivo de los interesados y Proponentes.</w:t>
      </w:r>
    </w:p>
    <w:p w14:paraId="4CAC7FB2" w14:textId="77777777" w:rsidR="009B6381" w:rsidRPr="003E3410" w:rsidRDefault="009B6381" w:rsidP="00F5778E">
      <w:pPr>
        <w:pStyle w:val="Prrafodelista"/>
        <w:ind w:left="0"/>
        <w:jc w:val="both"/>
        <w:rPr>
          <w:rFonts w:ascii="Arial Narrow" w:hAnsi="Arial Narrow" w:cs="Arial"/>
          <w:sz w:val="22"/>
          <w:szCs w:val="22"/>
          <w:u w:val="single"/>
        </w:rPr>
      </w:pPr>
    </w:p>
    <w:p w14:paraId="10ABB306" w14:textId="77777777" w:rsidR="009B6381" w:rsidRPr="003E3410" w:rsidRDefault="00B15AAE" w:rsidP="00F5778E">
      <w:pPr>
        <w:pStyle w:val="Prrafodelista"/>
        <w:numPr>
          <w:ilvl w:val="1"/>
          <w:numId w:val="3"/>
        </w:numPr>
        <w:ind w:left="0" w:firstLine="0"/>
        <w:jc w:val="both"/>
        <w:rPr>
          <w:rFonts w:ascii="Arial Narrow" w:hAnsi="Arial Narrow"/>
          <w:b/>
          <w:sz w:val="22"/>
          <w:szCs w:val="22"/>
          <w:u w:val="single"/>
        </w:rPr>
      </w:pPr>
      <w:r w:rsidRPr="003E3410">
        <w:rPr>
          <w:rFonts w:ascii="Arial Narrow" w:hAnsi="Arial Narrow"/>
          <w:b/>
          <w:sz w:val="22"/>
          <w:szCs w:val="22"/>
          <w:u w:val="single"/>
        </w:rPr>
        <w:t>Idioma</w:t>
      </w:r>
    </w:p>
    <w:p w14:paraId="25FFA694" w14:textId="77777777" w:rsidR="0027130B" w:rsidRPr="003E3410" w:rsidRDefault="0027130B" w:rsidP="00F5778E">
      <w:pPr>
        <w:pStyle w:val="Prrafodelista"/>
        <w:ind w:left="0"/>
        <w:jc w:val="both"/>
        <w:rPr>
          <w:rFonts w:ascii="Arial Narrow" w:hAnsi="Arial Narrow"/>
          <w:b/>
          <w:sz w:val="22"/>
          <w:szCs w:val="22"/>
          <w:u w:val="single"/>
        </w:rPr>
      </w:pPr>
    </w:p>
    <w:p w14:paraId="5BA6347C" w14:textId="6BEB785D" w:rsidR="00B56ADD" w:rsidRPr="003E3410" w:rsidRDefault="00D86F7E" w:rsidP="00F5778E">
      <w:pPr>
        <w:jc w:val="both"/>
        <w:rPr>
          <w:rFonts w:ascii="Arial Narrow" w:hAnsi="Arial Narrow"/>
          <w:sz w:val="22"/>
          <w:szCs w:val="22"/>
        </w:rPr>
      </w:pPr>
      <w:r w:rsidRPr="003E3410">
        <w:rPr>
          <w:rFonts w:ascii="Arial Narrow" w:hAnsi="Arial Narrow"/>
          <w:sz w:val="22"/>
          <w:szCs w:val="22"/>
        </w:rPr>
        <w:t xml:space="preserve">Los documentos y las comunicaciones entregadas, enviadas o expedidas por los Proponentes o por terceros para efectos del proceso de contratación, o para ser tenidos en cuenta en el mismo, deben ser otorgados en castellano. Los documentos con los cuales los proponentes acrediten los requisitos habilitantes y que estén en una lengua extranjera, deben ser traducidos al castellano y presentarse junto con su </w:t>
      </w:r>
      <w:r w:rsidR="00BD1AFA">
        <w:rPr>
          <w:rFonts w:ascii="Arial Narrow" w:hAnsi="Arial Narrow"/>
          <w:sz w:val="22"/>
          <w:szCs w:val="22"/>
        </w:rPr>
        <w:t xml:space="preserve">copia </w:t>
      </w:r>
      <w:r w:rsidRPr="003E3410">
        <w:rPr>
          <w:rFonts w:ascii="Arial Narrow" w:hAnsi="Arial Narrow"/>
          <w:sz w:val="22"/>
          <w:szCs w:val="22"/>
        </w:rPr>
        <w:t>otorgado en lengua extranjera.</w:t>
      </w:r>
      <w:r w:rsidR="00B56ADD" w:rsidRPr="003E3410">
        <w:rPr>
          <w:rFonts w:ascii="Arial Narrow" w:hAnsi="Arial Narrow"/>
          <w:sz w:val="22"/>
          <w:szCs w:val="22"/>
        </w:rPr>
        <w:t xml:space="preserve"> </w:t>
      </w:r>
    </w:p>
    <w:p w14:paraId="12386625" w14:textId="77777777" w:rsidR="006619BD" w:rsidRPr="003E3410" w:rsidRDefault="006619BD" w:rsidP="00F5778E">
      <w:pPr>
        <w:jc w:val="both"/>
        <w:rPr>
          <w:rFonts w:ascii="Arial Narrow" w:hAnsi="Arial Narrow"/>
          <w:b/>
          <w:sz w:val="22"/>
          <w:szCs w:val="22"/>
          <w:u w:val="single"/>
        </w:rPr>
      </w:pPr>
    </w:p>
    <w:p w14:paraId="18B35EE7" w14:textId="77777777" w:rsidR="009B6381" w:rsidRPr="003E3410" w:rsidRDefault="009B6381" w:rsidP="00F5778E">
      <w:pPr>
        <w:pStyle w:val="Prrafodelista"/>
        <w:numPr>
          <w:ilvl w:val="1"/>
          <w:numId w:val="3"/>
        </w:numPr>
        <w:ind w:left="0" w:firstLine="0"/>
        <w:jc w:val="both"/>
        <w:rPr>
          <w:rFonts w:ascii="Arial Narrow" w:hAnsi="Arial Narrow"/>
          <w:b/>
          <w:sz w:val="22"/>
          <w:szCs w:val="22"/>
          <w:u w:val="single"/>
        </w:rPr>
      </w:pPr>
      <w:r w:rsidRPr="003E3410">
        <w:rPr>
          <w:rFonts w:ascii="Arial Narrow" w:hAnsi="Arial Narrow"/>
          <w:b/>
          <w:sz w:val="22"/>
          <w:szCs w:val="22"/>
          <w:u w:val="single"/>
        </w:rPr>
        <w:t>Legalización de docu</w:t>
      </w:r>
      <w:r w:rsidR="00C874A5" w:rsidRPr="003E3410">
        <w:rPr>
          <w:rFonts w:ascii="Arial Narrow" w:hAnsi="Arial Narrow"/>
          <w:b/>
          <w:sz w:val="22"/>
          <w:szCs w:val="22"/>
          <w:u w:val="single"/>
        </w:rPr>
        <w:t>mentos otorgados en el Exterior</w:t>
      </w:r>
    </w:p>
    <w:p w14:paraId="344C8601" w14:textId="77777777" w:rsidR="00C874A5" w:rsidRPr="003E3410" w:rsidRDefault="00C874A5" w:rsidP="00F5778E">
      <w:pPr>
        <w:pStyle w:val="Prrafodelista"/>
        <w:ind w:left="0"/>
        <w:jc w:val="both"/>
        <w:rPr>
          <w:rFonts w:ascii="Arial Narrow" w:hAnsi="Arial Narrow"/>
          <w:b/>
          <w:sz w:val="22"/>
          <w:szCs w:val="22"/>
          <w:u w:val="single"/>
        </w:rPr>
      </w:pPr>
    </w:p>
    <w:p w14:paraId="76BDB624" w14:textId="77777777" w:rsidR="00D86F7E" w:rsidRPr="003E3410" w:rsidRDefault="00D86F7E" w:rsidP="00F5778E">
      <w:pPr>
        <w:pStyle w:val="Prrafodelista"/>
        <w:ind w:left="0"/>
        <w:jc w:val="both"/>
        <w:rPr>
          <w:rFonts w:ascii="Arial Narrow" w:hAnsi="Arial Narrow"/>
          <w:sz w:val="22"/>
          <w:szCs w:val="22"/>
        </w:rPr>
      </w:pPr>
      <w:r w:rsidRPr="003E3410">
        <w:rPr>
          <w:rFonts w:ascii="Arial Narrow" w:hAnsi="Arial Narrow"/>
          <w:sz w:val="22"/>
          <w:szCs w:val="22"/>
        </w:rPr>
        <w:t xml:space="preserve">Los documentos presentados por los </w:t>
      </w:r>
      <w:r w:rsidR="001144E6" w:rsidRPr="003E3410">
        <w:rPr>
          <w:rFonts w:ascii="Arial Narrow" w:hAnsi="Arial Narrow"/>
          <w:sz w:val="22"/>
          <w:szCs w:val="22"/>
        </w:rPr>
        <w:t xml:space="preserve">proponentes </w:t>
      </w:r>
      <w:r w:rsidRPr="003E3410">
        <w:rPr>
          <w:rFonts w:ascii="Arial Narrow" w:hAnsi="Arial Narrow"/>
          <w:sz w:val="22"/>
          <w:szCs w:val="22"/>
        </w:rPr>
        <w:t>no requieren legalización alguna salvo por lo establecido en la presente sección respecto de los documentos otorgados en el exterior y por los poderes generales o especiales que deben ser otorgados ante notario público. Los Proponentes pueden entregar con la Oferta documentos otorgados en el exterior sin que sea necesaria su legalización o apostilla, con excepción de los títulos, para efectos de otorgar puntaje, los cuales deberán ser convalidados, de conformidad con las normas que regulan la materia.</w:t>
      </w:r>
    </w:p>
    <w:p w14:paraId="670184DA" w14:textId="77777777" w:rsidR="00D86F7E" w:rsidRPr="003E3410" w:rsidRDefault="00D86F7E" w:rsidP="00F5778E">
      <w:pPr>
        <w:jc w:val="both"/>
        <w:rPr>
          <w:rFonts w:ascii="Arial Narrow" w:hAnsi="Arial Narrow"/>
          <w:sz w:val="22"/>
          <w:szCs w:val="22"/>
        </w:rPr>
      </w:pPr>
    </w:p>
    <w:p w14:paraId="4052901D" w14:textId="77777777" w:rsidR="00B15AAE" w:rsidRPr="003E3410" w:rsidRDefault="00D86F7E" w:rsidP="00F5778E">
      <w:pPr>
        <w:jc w:val="both"/>
        <w:rPr>
          <w:rFonts w:ascii="Arial Narrow" w:hAnsi="Arial Narrow"/>
          <w:sz w:val="22"/>
          <w:szCs w:val="22"/>
        </w:rPr>
      </w:pPr>
      <w:r w:rsidRPr="003E3410">
        <w:rPr>
          <w:rFonts w:ascii="Arial Narrow" w:hAnsi="Arial Narrow"/>
          <w:sz w:val="22"/>
          <w:szCs w:val="22"/>
        </w:rPr>
        <w:lastRenderedPageBreak/>
        <w:t>Para firmar el Contrato el Proponente que resulte adjudicatario deberá presentar los documentos otorgados en el extranjero, legalizados o apostillados de conformidad con las normas aplicables.</w:t>
      </w:r>
    </w:p>
    <w:p w14:paraId="3A6F781C" w14:textId="77777777" w:rsidR="001144E6" w:rsidRPr="003E3410" w:rsidRDefault="001144E6" w:rsidP="00F5778E">
      <w:pPr>
        <w:jc w:val="both"/>
        <w:rPr>
          <w:rFonts w:ascii="Arial Narrow" w:hAnsi="Arial Narrow"/>
          <w:sz w:val="22"/>
          <w:szCs w:val="22"/>
        </w:rPr>
      </w:pPr>
    </w:p>
    <w:p w14:paraId="615FA043" w14:textId="77777777" w:rsidR="009B6381" w:rsidRPr="003E3410" w:rsidRDefault="009B6381" w:rsidP="00F5778E">
      <w:pPr>
        <w:pStyle w:val="Prrafodelista"/>
        <w:numPr>
          <w:ilvl w:val="1"/>
          <w:numId w:val="3"/>
        </w:numPr>
        <w:ind w:left="0" w:firstLine="0"/>
        <w:jc w:val="both"/>
        <w:rPr>
          <w:rFonts w:ascii="Arial Narrow" w:hAnsi="Arial Narrow"/>
          <w:b/>
          <w:sz w:val="22"/>
          <w:szCs w:val="22"/>
          <w:u w:val="single"/>
        </w:rPr>
      </w:pPr>
      <w:r w:rsidRPr="003E3410">
        <w:rPr>
          <w:rFonts w:ascii="Arial Narrow" w:hAnsi="Arial Narrow"/>
          <w:b/>
          <w:sz w:val="22"/>
          <w:szCs w:val="22"/>
          <w:u w:val="single"/>
        </w:rPr>
        <w:t xml:space="preserve">Conversión de monedas </w:t>
      </w:r>
    </w:p>
    <w:p w14:paraId="2C941F3B" w14:textId="77777777" w:rsidR="00C874A5" w:rsidRPr="003E3410" w:rsidRDefault="00C874A5" w:rsidP="00F5778E">
      <w:pPr>
        <w:jc w:val="both"/>
        <w:rPr>
          <w:rFonts w:ascii="Arial Narrow" w:hAnsi="Arial Narrow"/>
          <w:sz w:val="22"/>
          <w:szCs w:val="22"/>
        </w:rPr>
      </w:pPr>
    </w:p>
    <w:p w14:paraId="497EDBB2" w14:textId="77777777" w:rsidR="009B6381" w:rsidRPr="003E3410" w:rsidRDefault="009B6381" w:rsidP="00F5778E">
      <w:pPr>
        <w:jc w:val="both"/>
        <w:rPr>
          <w:rFonts w:ascii="Arial Narrow" w:hAnsi="Arial Narrow"/>
          <w:sz w:val="22"/>
          <w:szCs w:val="22"/>
        </w:rPr>
      </w:pPr>
      <w:r w:rsidRPr="003E3410">
        <w:rPr>
          <w:rFonts w:ascii="Arial Narrow" w:hAnsi="Arial Narrow"/>
          <w:sz w:val="22"/>
          <w:szCs w:val="22"/>
        </w:rPr>
        <w:t xml:space="preserve">Los Proponentes deben presentar sus estados financieros en la moneda legal del país en el cual fueron emitidos y adicionalmente en pesos colombianos. </w:t>
      </w:r>
    </w:p>
    <w:p w14:paraId="22BF1D86" w14:textId="77777777" w:rsidR="00C874A5" w:rsidRPr="003E3410" w:rsidRDefault="00C874A5" w:rsidP="00F5778E">
      <w:pPr>
        <w:jc w:val="both"/>
        <w:rPr>
          <w:rFonts w:ascii="Arial Narrow" w:hAnsi="Arial Narrow"/>
          <w:sz w:val="22"/>
          <w:szCs w:val="22"/>
        </w:rPr>
      </w:pPr>
    </w:p>
    <w:p w14:paraId="18DC59B3" w14:textId="60C3F1D6" w:rsidR="009B6381" w:rsidRPr="003E3410" w:rsidRDefault="009B6381" w:rsidP="00F5778E">
      <w:pPr>
        <w:jc w:val="both"/>
        <w:rPr>
          <w:rFonts w:ascii="Arial Narrow" w:hAnsi="Arial Narrow"/>
          <w:sz w:val="22"/>
          <w:szCs w:val="22"/>
        </w:rPr>
      </w:pPr>
      <w:r w:rsidRPr="003E3410">
        <w:rPr>
          <w:rFonts w:ascii="Arial Narrow" w:hAnsi="Arial Narrow"/>
          <w:sz w:val="22"/>
          <w:szCs w:val="22"/>
        </w:rPr>
        <w:t xml:space="preserve">Si está expresado originalmente en una moneda diferente a dólares de los Estados Unidos de Norte América, debe convertirse a </w:t>
      </w:r>
      <w:r w:rsidR="007E20CA" w:rsidRPr="003E3410">
        <w:rPr>
          <w:rFonts w:ascii="Arial Narrow" w:hAnsi="Arial Narrow"/>
          <w:sz w:val="22"/>
          <w:szCs w:val="22"/>
        </w:rPr>
        <w:t>esta</w:t>
      </w:r>
      <w:r w:rsidRPr="003E3410">
        <w:rPr>
          <w:rFonts w:ascii="Arial Narrow" w:hAnsi="Arial Narrow"/>
          <w:sz w:val="22"/>
          <w:szCs w:val="22"/>
        </w:rPr>
        <w:t xml:space="preserve"> moneda. </w:t>
      </w:r>
    </w:p>
    <w:p w14:paraId="5869EE75" w14:textId="77777777" w:rsidR="00C874A5" w:rsidRPr="003E3410" w:rsidRDefault="00C874A5" w:rsidP="00F5778E">
      <w:pPr>
        <w:jc w:val="both"/>
        <w:rPr>
          <w:rFonts w:ascii="Arial Narrow" w:hAnsi="Arial Narrow"/>
          <w:sz w:val="22"/>
          <w:szCs w:val="22"/>
        </w:rPr>
      </w:pPr>
    </w:p>
    <w:p w14:paraId="72EDF4D0" w14:textId="77777777" w:rsidR="009B6381" w:rsidRPr="003E3410" w:rsidRDefault="009B6381" w:rsidP="00F5778E">
      <w:pPr>
        <w:jc w:val="both"/>
        <w:rPr>
          <w:rFonts w:ascii="Arial Narrow" w:hAnsi="Arial Narrow"/>
          <w:sz w:val="22"/>
          <w:szCs w:val="22"/>
        </w:rPr>
      </w:pPr>
      <w:r w:rsidRPr="003E3410">
        <w:rPr>
          <w:rFonts w:ascii="Arial Narrow" w:hAnsi="Arial Narrow"/>
          <w:sz w:val="22"/>
          <w:szCs w:val="22"/>
        </w:rPr>
        <w:t>Una vez que se tengan las cifras en dólares de los Estados Unidos de América o si la información se presenta originalmente en dicha moneda, para la conversión a pesos colombianos se debe tener en cuenta la tasa representativa del mercado certificada por la Superintendencia Financiera de Colombia para la fecha de corte de los estados financieros.</w:t>
      </w:r>
    </w:p>
    <w:p w14:paraId="2DD5C880" w14:textId="77777777" w:rsidR="00ED485B" w:rsidRPr="003E3410" w:rsidRDefault="00ED485B" w:rsidP="00F5778E">
      <w:pPr>
        <w:jc w:val="both"/>
        <w:rPr>
          <w:rFonts w:ascii="Arial Narrow" w:hAnsi="Arial Narrow"/>
          <w:sz w:val="22"/>
          <w:szCs w:val="22"/>
        </w:rPr>
      </w:pPr>
    </w:p>
    <w:p w14:paraId="7D799091" w14:textId="77777777" w:rsidR="00ED485B" w:rsidRPr="003E3410" w:rsidRDefault="00ED485B" w:rsidP="00F5778E">
      <w:pPr>
        <w:pStyle w:val="Prrafodelista"/>
        <w:numPr>
          <w:ilvl w:val="1"/>
          <w:numId w:val="3"/>
        </w:numPr>
        <w:ind w:left="0" w:firstLine="0"/>
        <w:jc w:val="both"/>
        <w:rPr>
          <w:rFonts w:ascii="Arial Narrow" w:hAnsi="Arial Narrow"/>
          <w:b/>
          <w:sz w:val="22"/>
          <w:szCs w:val="22"/>
          <w:u w:val="single"/>
        </w:rPr>
      </w:pPr>
      <w:r w:rsidRPr="003E3410">
        <w:rPr>
          <w:rFonts w:ascii="Arial Narrow" w:hAnsi="Arial Narrow"/>
          <w:b/>
          <w:sz w:val="22"/>
          <w:szCs w:val="22"/>
          <w:u w:val="single"/>
        </w:rPr>
        <w:t xml:space="preserve">Comunicaciones </w:t>
      </w:r>
    </w:p>
    <w:p w14:paraId="3BAC021D" w14:textId="77777777" w:rsidR="00C874A5" w:rsidRPr="003E3410" w:rsidRDefault="00C874A5" w:rsidP="00F5778E">
      <w:pPr>
        <w:jc w:val="both"/>
        <w:rPr>
          <w:rFonts w:ascii="Arial Narrow" w:hAnsi="Arial Narrow"/>
          <w:sz w:val="22"/>
          <w:szCs w:val="22"/>
        </w:rPr>
      </w:pPr>
    </w:p>
    <w:p w14:paraId="50D9DAB1" w14:textId="77777777" w:rsidR="00ED485B" w:rsidRPr="003E3410" w:rsidRDefault="00ED485B" w:rsidP="00F5778E">
      <w:pPr>
        <w:jc w:val="both"/>
        <w:rPr>
          <w:rFonts w:ascii="Arial Narrow" w:hAnsi="Arial Narrow"/>
          <w:sz w:val="22"/>
          <w:szCs w:val="22"/>
        </w:rPr>
      </w:pPr>
      <w:r w:rsidRPr="003E3410">
        <w:rPr>
          <w:rFonts w:ascii="Arial Narrow" w:hAnsi="Arial Narrow"/>
          <w:sz w:val="22"/>
          <w:szCs w:val="22"/>
        </w:rPr>
        <w:t xml:space="preserve">Las comunicaciones en el marco del Proceso de Contratación deben hacerse por escrito, por </w:t>
      </w:r>
      <w:r w:rsidR="00C874A5" w:rsidRPr="003E3410">
        <w:rPr>
          <w:rFonts w:ascii="Arial Narrow" w:hAnsi="Arial Narrow"/>
          <w:sz w:val="22"/>
          <w:szCs w:val="22"/>
        </w:rPr>
        <w:t xml:space="preserve">medio </w:t>
      </w:r>
      <w:r w:rsidRPr="003E3410">
        <w:rPr>
          <w:rFonts w:ascii="Arial Narrow" w:hAnsi="Arial Narrow"/>
          <w:sz w:val="22"/>
          <w:szCs w:val="22"/>
        </w:rPr>
        <w:t xml:space="preserve">de la plataforma de SECOP II. </w:t>
      </w:r>
    </w:p>
    <w:p w14:paraId="50A78F11" w14:textId="77777777" w:rsidR="00C874A5" w:rsidRPr="003E3410" w:rsidRDefault="00C874A5" w:rsidP="00F5778E">
      <w:pPr>
        <w:jc w:val="both"/>
        <w:rPr>
          <w:rFonts w:ascii="Arial Narrow" w:hAnsi="Arial Narrow"/>
          <w:sz w:val="22"/>
          <w:szCs w:val="22"/>
        </w:rPr>
      </w:pPr>
    </w:p>
    <w:p w14:paraId="4728660D" w14:textId="77777777" w:rsidR="00ED485B" w:rsidRPr="003E3410" w:rsidRDefault="00ED485B" w:rsidP="00F5778E">
      <w:pPr>
        <w:jc w:val="both"/>
        <w:rPr>
          <w:rFonts w:ascii="Arial Narrow" w:hAnsi="Arial Narrow"/>
          <w:sz w:val="22"/>
          <w:szCs w:val="22"/>
        </w:rPr>
      </w:pPr>
      <w:r w:rsidRPr="003E3410">
        <w:rPr>
          <w:rFonts w:ascii="Arial Narrow" w:hAnsi="Arial Narrow"/>
          <w:sz w:val="22"/>
          <w:szCs w:val="22"/>
        </w:rPr>
        <w:t>Las comunicaciones y solicitudes enviadas a la Unidad Administrativa Especial de Gestión de Restitución de Tierras Despojadas</w:t>
      </w:r>
      <w:r w:rsidR="00C874A5" w:rsidRPr="003E3410">
        <w:rPr>
          <w:rFonts w:ascii="Arial Narrow" w:hAnsi="Arial Narrow"/>
          <w:sz w:val="22"/>
          <w:szCs w:val="22"/>
        </w:rPr>
        <w:t>,</w:t>
      </w:r>
      <w:r w:rsidRPr="003E3410">
        <w:rPr>
          <w:rFonts w:ascii="Arial Narrow" w:hAnsi="Arial Narrow"/>
          <w:sz w:val="22"/>
          <w:szCs w:val="22"/>
        </w:rPr>
        <w:t xml:space="preserve"> por el canal mencionado formarán parte del proceso contractual y se atenderán por escrito</w:t>
      </w:r>
      <w:r w:rsidR="00D86F7E" w:rsidRPr="003E3410">
        <w:rPr>
          <w:rFonts w:ascii="Arial Narrow" w:hAnsi="Arial Narrow"/>
          <w:sz w:val="22"/>
          <w:szCs w:val="22"/>
        </w:rPr>
        <w:t xml:space="preserve"> </w:t>
      </w:r>
      <w:r w:rsidRPr="003E3410">
        <w:rPr>
          <w:rFonts w:ascii="Arial Narrow" w:hAnsi="Arial Narrow"/>
          <w:sz w:val="22"/>
          <w:szCs w:val="22"/>
        </w:rPr>
        <w:t xml:space="preserve">a través de la plataforma de SECOP II. </w:t>
      </w:r>
    </w:p>
    <w:p w14:paraId="73DFE99F" w14:textId="77777777" w:rsidR="00ED485B" w:rsidRPr="003E3410" w:rsidRDefault="00ED485B" w:rsidP="00F5778E">
      <w:pPr>
        <w:jc w:val="both"/>
        <w:rPr>
          <w:rFonts w:ascii="Arial Narrow" w:hAnsi="Arial Narrow"/>
          <w:sz w:val="22"/>
          <w:szCs w:val="22"/>
        </w:rPr>
      </w:pPr>
    </w:p>
    <w:p w14:paraId="70125DFD" w14:textId="77777777" w:rsidR="00ED485B" w:rsidRPr="003E3410" w:rsidRDefault="00C874A5" w:rsidP="00F5778E">
      <w:pPr>
        <w:jc w:val="both"/>
        <w:rPr>
          <w:rFonts w:ascii="Arial Narrow" w:hAnsi="Arial Narrow"/>
          <w:b/>
          <w:sz w:val="22"/>
          <w:szCs w:val="22"/>
        </w:rPr>
      </w:pPr>
      <w:r w:rsidRPr="003E3410">
        <w:rPr>
          <w:rFonts w:ascii="Arial Narrow" w:hAnsi="Arial Narrow"/>
          <w:b/>
          <w:sz w:val="22"/>
          <w:szCs w:val="22"/>
        </w:rPr>
        <w:t xml:space="preserve">Nota: </w:t>
      </w:r>
      <w:r w:rsidR="00ED485B" w:rsidRPr="003E3410">
        <w:rPr>
          <w:rFonts w:ascii="Arial Narrow" w:hAnsi="Arial Narrow"/>
          <w:b/>
          <w:sz w:val="22"/>
          <w:szCs w:val="22"/>
        </w:rPr>
        <w:t>De conformidad con lo establecido en el Inciso segundo del Artículo 8° de la Ley 1150 de 2007 “</w:t>
      </w:r>
      <w:r w:rsidR="00ED485B" w:rsidRPr="003E3410">
        <w:rPr>
          <w:rFonts w:ascii="Arial Narrow" w:hAnsi="Arial Narrow"/>
          <w:b/>
          <w:i/>
          <w:sz w:val="22"/>
          <w:szCs w:val="22"/>
        </w:rPr>
        <w:t>La publicación de los proyectos de pliegos de condiciones o sus equivalentes no genera obligación para la entidad de dar apertura al proceso de selección</w:t>
      </w:r>
      <w:r w:rsidR="00ED485B" w:rsidRPr="003E3410">
        <w:rPr>
          <w:rFonts w:ascii="Arial Narrow" w:hAnsi="Arial Narrow"/>
          <w:b/>
          <w:sz w:val="22"/>
          <w:szCs w:val="22"/>
        </w:rPr>
        <w:t>.”</w:t>
      </w:r>
    </w:p>
    <w:p w14:paraId="689410C7" w14:textId="77777777" w:rsidR="00755F89" w:rsidRPr="003E3410" w:rsidRDefault="00755F89" w:rsidP="00F5778E">
      <w:pPr>
        <w:jc w:val="both"/>
        <w:rPr>
          <w:rFonts w:ascii="Arial Narrow" w:hAnsi="Arial Narrow"/>
          <w:b/>
          <w:sz w:val="22"/>
          <w:szCs w:val="22"/>
        </w:rPr>
      </w:pPr>
    </w:p>
    <w:p w14:paraId="30805898" w14:textId="77777777" w:rsidR="00755F89" w:rsidRPr="003E3410" w:rsidRDefault="00755F89" w:rsidP="00F5778E">
      <w:pPr>
        <w:jc w:val="both"/>
        <w:rPr>
          <w:rFonts w:ascii="Arial Narrow" w:hAnsi="Arial Narrow"/>
          <w:b/>
          <w:sz w:val="22"/>
          <w:szCs w:val="22"/>
        </w:rPr>
      </w:pPr>
    </w:p>
    <w:p w14:paraId="0AE8579B" w14:textId="77777777" w:rsidR="009B36DF" w:rsidRPr="003E3410" w:rsidRDefault="009B36DF" w:rsidP="00F5778E">
      <w:pPr>
        <w:pStyle w:val="Prrafodelista"/>
        <w:numPr>
          <w:ilvl w:val="1"/>
          <w:numId w:val="3"/>
        </w:numPr>
        <w:ind w:left="0" w:firstLine="0"/>
        <w:jc w:val="both"/>
        <w:rPr>
          <w:rFonts w:ascii="Arial Narrow" w:hAnsi="Arial Narrow"/>
          <w:b/>
          <w:sz w:val="22"/>
          <w:szCs w:val="22"/>
          <w:u w:val="single"/>
          <w:lang w:val="es-CO"/>
        </w:rPr>
      </w:pPr>
      <w:r w:rsidRPr="003E3410">
        <w:rPr>
          <w:rFonts w:ascii="Arial Narrow" w:hAnsi="Arial Narrow"/>
          <w:b/>
          <w:sz w:val="22"/>
          <w:szCs w:val="22"/>
          <w:u w:val="single"/>
        </w:rPr>
        <w:t>Convocatoria limitada o no a Mipymes</w:t>
      </w:r>
    </w:p>
    <w:p w14:paraId="13549FBA" w14:textId="77777777" w:rsidR="00755F89" w:rsidRPr="003E3410" w:rsidRDefault="00755F89" w:rsidP="00F5778E">
      <w:pPr>
        <w:pStyle w:val="Prrafodelista"/>
        <w:ind w:left="0"/>
        <w:jc w:val="both"/>
        <w:rPr>
          <w:rFonts w:ascii="Arial Narrow" w:hAnsi="Arial Narrow"/>
          <w:b/>
          <w:sz w:val="22"/>
          <w:szCs w:val="22"/>
          <w:u w:val="single"/>
          <w:lang w:val="es-CO"/>
        </w:rPr>
      </w:pPr>
    </w:p>
    <w:p w14:paraId="0E759407" w14:textId="2B8B70C9" w:rsidR="009B36DF" w:rsidRDefault="00BC33AA" w:rsidP="00F5778E">
      <w:pPr>
        <w:jc w:val="both"/>
        <w:rPr>
          <w:rFonts w:ascii="Arial Narrow" w:hAnsi="Arial Narrow"/>
          <w:sz w:val="22"/>
          <w:szCs w:val="22"/>
        </w:rPr>
      </w:pPr>
      <w:r>
        <w:rPr>
          <w:rFonts w:ascii="Arial Narrow" w:hAnsi="Arial Narrow"/>
          <w:sz w:val="22"/>
          <w:szCs w:val="22"/>
        </w:rPr>
        <w:t>Si Aplica</w:t>
      </w:r>
      <w:r w:rsidR="00755F89" w:rsidRPr="003E3410">
        <w:rPr>
          <w:rFonts w:ascii="Arial Narrow" w:hAnsi="Arial Narrow"/>
          <w:sz w:val="22"/>
          <w:szCs w:val="22"/>
        </w:rPr>
        <w:t xml:space="preserve"> d</w:t>
      </w:r>
      <w:r w:rsidR="009B36DF" w:rsidRPr="003E3410">
        <w:rPr>
          <w:rFonts w:ascii="Arial Narrow" w:hAnsi="Arial Narrow"/>
          <w:sz w:val="22"/>
          <w:szCs w:val="22"/>
        </w:rPr>
        <w:t>e acuerdo con lo previsto por los artículos 2.2.1.2.4.2.2 y 2.2.1.2.4.2.3.  del Decreto 1082 de 2015, si el presente Proceso de Contratación es inferior a CIENTO VEINTICINCO MIL DÓLARES de los Estados Unidos de América (USD</w:t>
      </w:r>
      <w:proofErr w:type="gramStart"/>
      <w:r w:rsidR="009B36DF" w:rsidRPr="003E3410">
        <w:rPr>
          <w:rFonts w:ascii="Arial Narrow" w:hAnsi="Arial Narrow"/>
          <w:sz w:val="22"/>
          <w:szCs w:val="22"/>
        </w:rPr>
        <w:t>125.000.oo</w:t>
      </w:r>
      <w:proofErr w:type="gramEnd"/>
      <w:r w:rsidR="009B36DF" w:rsidRPr="003E3410">
        <w:rPr>
          <w:rFonts w:ascii="Arial Narrow" w:hAnsi="Arial Narrow"/>
          <w:sz w:val="22"/>
          <w:szCs w:val="22"/>
        </w:rPr>
        <w:t>), liquidados con la tasa de cambio que para el efecto determina el Ministerio d</w:t>
      </w:r>
      <w:r w:rsidR="00FC4606">
        <w:rPr>
          <w:rFonts w:ascii="Arial Narrow" w:hAnsi="Arial Narrow"/>
          <w:sz w:val="22"/>
          <w:szCs w:val="22"/>
        </w:rPr>
        <w:t>e Comercio, Industria y Turismo</w:t>
      </w:r>
      <w:r w:rsidR="009B36DF" w:rsidRPr="003E3410">
        <w:rPr>
          <w:rFonts w:ascii="Arial Narrow" w:hAnsi="Arial Narrow"/>
          <w:sz w:val="22"/>
          <w:szCs w:val="22"/>
        </w:rPr>
        <w:t xml:space="preserve">. La presente convocatoria puede limitarse a la participación de </w:t>
      </w:r>
      <w:r w:rsidR="009B36DF" w:rsidRPr="003E3410">
        <w:rPr>
          <w:rFonts w:ascii="Arial Narrow" w:hAnsi="Arial Narrow"/>
          <w:b/>
          <w:sz w:val="22"/>
          <w:szCs w:val="22"/>
        </w:rPr>
        <w:t xml:space="preserve">Mipymes </w:t>
      </w:r>
      <w:r w:rsidR="009B36DF" w:rsidRPr="003E3410">
        <w:rPr>
          <w:rFonts w:ascii="Arial Narrow" w:hAnsi="Arial Narrow"/>
          <w:sz w:val="22"/>
          <w:szCs w:val="22"/>
        </w:rPr>
        <w:t xml:space="preserve">nacionales que tengan como mínimo un (1) año de existencia, siempre y cuando se reciban solicitudes de por lo menos TRES (3) </w:t>
      </w:r>
      <w:r w:rsidR="009B36DF" w:rsidRPr="003E3410">
        <w:rPr>
          <w:rFonts w:ascii="Arial Narrow" w:hAnsi="Arial Narrow"/>
          <w:b/>
          <w:sz w:val="22"/>
          <w:szCs w:val="22"/>
        </w:rPr>
        <w:t xml:space="preserve">Mipymes </w:t>
      </w:r>
      <w:r w:rsidR="009B36DF" w:rsidRPr="003E3410">
        <w:rPr>
          <w:rFonts w:ascii="Arial Narrow" w:hAnsi="Arial Narrow"/>
          <w:sz w:val="22"/>
          <w:szCs w:val="22"/>
        </w:rPr>
        <w:t>hasta el día anterior al acto de apertura.</w:t>
      </w:r>
    </w:p>
    <w:p w14:paraId="1F728D4A" w14:textId="08A30130" w:rsidR="003B58B9" w:rsidRDefault="003B58B9" w:rsidP="00F5778E">
      <w:pPr>
        <w:jc w:val="both"/>
        <w:rPr>
          <w:rFonts w:ascii="Arial Narrow" w:hAnsi="Arial Narrow"/>
          <w:sz w:val="22"/>
          <w:szCs w:val="22"/>
        </w:rPr>
      </w:pPr>
    </w:p>
    <w:p w14:paraId="707155D7" w14:textId="77777777" w:rsidR="003B58B9" w:rsidRPr="003E3410" w:rsidRDefault="003B58B9" w:rsidP="00F5778E">
      <w:pPr>
        <w:jc w:val="both"/>
        <w:rPr>
          <w:rFonts w:ascii="Arial Narrow" w:hAnsi="Arial Narrow"/>
          <w:sz w:val="22"/>
          <w:szCs w:val="22"/>
        </w:rPr>
      </w:pPr>
    </w:p>
    <w:p w14:paraId="07981132" w14:textId="77777777" w:rsidR="00CF47F8" w:rsidRPr="003E3410" w:rsidRDefault="00CF47F8" w:rsidP="00F5778E">
      <w:pPr>
        <w:pStyle w:val="Prrafodelista"/>
        <w:numPr>
          <w:ilvl w:val="0"/>
          <w:numId w:val="3"/>
        </w:numPr>
        <w:ind w:left="0" w:firstLine="0"/>
        <w:jc w:val="center"/>
        <w:rPr>
          <w:rFonts w:ascii="Arial Narrow" w:hAnsi="Arial Narrow"/>
          <w:sz w:val="22"/>
          <w:szCs w:val="22"/>
        </w:rPr>
      </w:pPr>
      <w:r w:rsidRPr="003E3410">
        <w:rPr>
          <w:rFonts w:ascii="Arial Narrow" w:hAnsi="Arial Narrow"/>
          <w:b/>
          <w:sz w:val="22"/>
          <w:szCs w:val="22"/>
        </w:rPr>
        <w:t>PARTICIPA</w:t>
      </w:r>
      <w:r w:rsidR="006D63AA" w:rsidRPr="003E3410">
        <w:rPr>
          <w:rFonts w:ascii="Arial Narrow" w:hAnsi="Arial Narrow"/>
          <w:b/>
          <w:sz w:val="22"/>
          <w:szCs w:val="22"/>
        </w:rPr>
        <w:t>N</w:t>
      </w:r>
      <w:r w:rsidR="00C874A5" w:rsidRPr="003E3410">
        <w:rPr>
          <w:rFonts w:ascii="Arial Narrow" w:hAnsi="Arial Narrow"/>
          <w:b/>
          <w:sz w:val="22"/>
          <w:szCs w:val="22"/>
        </w:rPr>
        <w:t>TES</w:t>
      </w:r>
    </w:p>
    <w:p w14:paraId="6FD84EC1" w14:textId="77777777" w:rsidR="009C3F25" w:rsidRPr="003E3410" w:rsidRDefault="009C3F25" w:rsidP="00F5778E">
      <w:pPr>
        <w:jc w:val="both"/>
        <w:rPr>
          <w:rFonts w:ascii="Arial Narrow" w:hAnsi="Arial Narrow" w:cs="Arial"/>
          <w:sz w:val="22"/>
          <w:szCs w:val="22"/>
        </w:rPr>
      </w:pPr>
    </w:p>
    <w:p w14:paraId="585226AA" w14:textId="77777777" w:rsidR="00CF47F8" w:rsidRPr="003E3410" w:rsidRDefault="00CF47F8" w:rsidP="00F5778E">
      <w:pPr>
        <w:jc w:val="both"/>
        <w:rPr>
          <w:rFonts w:ascii="Arial Narrow" w:hAnsi="Arial Narrow" w:cs="Arial"/>
          <w:sz w:val="22"/>
          <w:szCs w:val="22"/>
        </w:rPr>
      </w:pPr>
      <w:r w:rsidRPr="003E3410">
        <w:rPr>
          <w:rFonts w:ascii="Arial Narrow" w:hAnsi="Arial Narrow" w:cs="Arial"/>
          <w:sz w:val="22"/>
          <w:szCs w:val="22"/>
        </w:rPr>
        <w:t>En el presente Proceso de Contratación pueden participar personas naturales o jurídicas, nacionales o extranjeras; consorcios, uniones temporales o promesas de sociedad futura, cuyo objeto social esté relacionado con el objeto del contrato a celebrarse. La duración de las personas jurídicas y la asociación debe ser como mínimo</w:t>
      </w:r>
      <w:r w:rsidRPr="003E3410">
        <w:rPr>
          <w:rFonts w:ascii="Arial Narrow" w:hAnsi="Arial Narrow" w:cs="Arial"/>
          <w:b/>
          <w:sz w:val="22"/>
          <w:szCs w:val="22"/>
        </w:rPr>
        <w:t xml:space="preserve"> POR LA VIGENCIA DEL CONTRATO Y UN AÑO MÁS. </w:t>
      </w:r>
    </w:p>
    <w:p w14:paraId="62A23EF8" w14:textId="7CDEF869" w:rsidR="00CF47F8" w:rsidRDefault="00CF47F8" w:rsidP="00F5778E">
      <w:pPr>
        <w:jc w:val="both"/>
        <w:rPr>
          <w:rFonts w:ascii="Arial Narrow" w:hAnsi="Arial Narrow" w:cs="Arial"/>
          <w:color w:val="000000" w:themeColor="text1"/>
          <w:sz w:val="22"/>
          <w:szCs w:val="22"/>
        </w:rPr>
      </w:pPr>
    </w:p>
    <w:p w14:paraId="10ECC776" w14:textId="59F91718" w:rsidR="00872464" w:rsidRDefault="00872464" w:rsidP="00F5778E">
      <w:pPr>
        <w:jc w:val="both"/>
        <w:rPr>
          <w:rFonts w:ascii="Arial Narrow" w:hAnsi="Arial Narrow" w:cs="Arial"/>
          <w:color w:val="000000" w:themeColor="text1"/>
          <w:sz w:val="22"/>
          <w:szCs w:val="22"/>
        </w:rPr>
      </w:pPr>
    </w:p>
    <w:p w14:paraId="43F7CADC" w14:textId="142E3D48" w:rsidR="00872464" w:rsidRDefault="00872464" w:rsidP="00F5778E">
      <w:pPr>
        <w:jc w:val="both"/>
        <w:rPr>
          <w:rFonts w:ascii="Arial Narrow" w:hAnsi="Arial Narrow" w:cs="Arial"/>
          <w:color w:val="000000" w:themeColor="text1"/>
          <w:sz w:val="22"/>
          <w:szCs w:val="22"/>
        </w:rPr>
      </w:pPr>
    </w:p>
    <w:p w14:paraId="05568990" w14:textId="77777777" w:rsidR="002B6DB0" w:rsidRPr="003E3410" w:rsidRDefault="002B6DB0" w:rsidP="00F5778E">
      <w:pPr>
        <w:jc w:val="both"/>
        <w:rPr>
          <w:rFonts w:ascii="Arial Narrow" w:hAnsi="Arial Narrow" w:cs="Arial"/>
          <w:color w:val="000000" w:themeColor="text1"/>
          <w:sz w:val="22"/>
          <w:szCs w:val="22"/>
        </w:rPr>
      </w:pPr>
    </w:p>
    <w:p w14:paraId="63E80824" w14:textId="77777777" w:rsidR="006D63AA" w:rsidRPr="003E3410" w:rsidRDefault="006D63AA" w:rsidP="00F5778E">
      <w:pPr>
        <w:pStyle w:val="Prrafodelista"/>
        <w:numPr>
          <w:ilvl w:val="0"/>
          <w:numId w:val="3"/>
        </w:numPr>
        <w:ind w:left="0" w:firstLine="0"/>
        <w:jc w:val="center"/>
        <w:rPr>
          <w:rFonts w:ascii="Arial Narrow" w:hAnsi="Arial Narrow" w:cs="Arial"/>
          <w:b/>
          <w:color w:val="000000" w:themeColor="text1"/>
          <w:sz w:val="22"/>
          <w:szCs w:val="22"/>
        </w:rPr>
      </w:pPr>
      <w:r w:rsidRPr="003E3410">
        <w:rPr>
          <w:rFonts w:ascii="Arial Narrow" w:hAnsi="Arial Narrow" w:cs="Arial"/>
          <w:b/>
          <w:color w:val="000000" w:themeColor="text1"/>
          <w:sz w:val="22"/>
          <w:szCs w:val="22"/>
        </w:rPr>
        <w:t>REQUISITOS HABILITANTES</w:t>
      </w:r>
    </w:p>
    <w:p w14:paraId="578D3B12" w14:textId="77777777" w:rsidR="006D63AA" w:rsidRPr="003E3410" w:rsidRDefault="006D63AA" w:rsidP="00F5778E">
      <w:pPr>
        <w:jc w:val="both"/>
        <w:rPr>
          <w:rFonts w:ascii="Arial Narrow" w:hAnsi="Arial Narrow" w:cs="Arial"/>
          <w:color w:val="000000" w:themeColor="text1"/>
          <w:sz w:val="22"/>
          <w:szCs w:val="22"/>
        </w:rPr>
      </w:pPr>
    </w:p>
    <w:p w14:paraId="60201441" w14:textId="77777777" w:rsidR="006D63AA" w:rsidRPr="003E3410" w:rsidRDefault="006D63AA" w:rsidP="00F5778E">
      <w:pPr>
        <w:jc w:val="both"/>
        <w:rPr>
          <w:rFonts w:ascii="Arial Narrow" w:hAnsi="Arial Narrow" w:cs="Arial"/>
          <w:sz w:val="22"/>
          <w:szCs w:val="22"/>
        </w:rPr>
      </w:pPr>
      <w:r w:rsidRPr="003E3410">
        <w:rPr>
          <w:rFonts w:ascii="Arial Narrow" w:hAnsi="Arial Narrow" w:cs="Arial"/>
          <w:sz w:val="22"/>
          <w:szCs w:val="22"/>
        </w:rPr>
        <w:t>LA UNIDAD ADMINISTRATIVA ESPECIAL DE GESTIÓN DE RESTITUCIÓN DE TIERRAS DESPOJADAS debe verificar con el Registro Único de Proponentes el cumplimiento de los requisitos habilitantes. Esta verificación se hará de acuerdo con el artículo 2.2.1.1.1.5.1 y 2.2.1.1.5.3 del Decreto 1082 de 2015 y el Manual expedido por Colombia Compra Eficiente para determinar y verificar los requisitos habilitantes en Procesos de Contratación.</w:t>
      </w:r>
    </w:p>
    <w:p w14:paraId="49B5DEF9" w14:textId="77777777" w:rsidR="006D63AA" w:rsidRPr="003E3410" w:rsidRDefault="006D63AA" w:rsidP="00F5778E">
      <w:pPr>
        <w:jc w:val="both"/>
        <w:rPr>
          <w:rFonts w:ascii="Arial Narrow" w:hAnsi="Arial Narrow" w:cs="Arial"/>
          <w:sz w:val="22"/>
          <w:szCs w:val="22"/>
        </w:rPr>
      </w:pPr>
    </w:p>
    <w:p w14:paraId="6137DCBC" w14:textId="77777777" w:rsidR="006D63AA" w:rsidRPr="003E3410" w:rsidRDefault="006D63AA" w:rsidP="00F5778E">
      <w:pPr>
        <w:jc w:val="both"/>
        <w:rPr>
          <w:rFonts w:ascii="Arial Narrow" w:hAnsi="Arial Narrow" w:cs="Arial"/>
          <w:sz w:val="22"/>
          <w:szCs w:val="22"/>
        </w:rPr>
      </w:pPr>
      <w:r w:rsidRPr="003E3410">
        <w:rPr>
          <w:rFonts w:ascii="Arial Narrow" w:hAnsi="Arial Narrow" w:cs="Arial"/>
          <w:sz w:val="22"/>
          <w:szCs w:val="22"/>
        </w:rPr>
        <w:t xml:space="preserve">De conformidad con el numeral 6.1 del artículo 6 de la Ley 1150 de 2007, solo en aquellos casos en que por las características del objeto a contratar se requiera la verificación de requisitos del proponente adicionales a los contenidos en el RUP, la Entidad Estatal puede hacer tal verificación en forma directa. </w:t>
      </w:r>
    </w:p>
    <w:p w14:paraId="371BEFD0" w14:textId="77777777" w:rsidR="006D63AA" w:rsidRPr="003E3410" w:rsidRDefault="006D63AA" w:rsidP="00F5778E">
      <w:pPr>
        <w:jc w:val="both"/>
        <w:rPr>
          <w:rFonts w:ascii="Arial Narrow" w:hAnsi="Arial Narrow"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7"/>
        <w:gridCol w:w="1418"/>
      </w:tblGrid>
      <w:tr w:rsidR="006D63AA" w:rsidRPr="003E3410" w14:paraId="391FAEBF" w14:textId="77777777" w:rsidTr="006D63AA">
        <w:trPr>
          <w:jc w:val="center"/>
        </w:trPr>
        <w:tc>
          <w:tcPr>
            <w:tcW w:w="5635" w:type="dxa"/>
            <w:gridSpan w:val="2"/>
            <w:shd w:val="clear" w:color="auto" w:fill="BFBFBF" w:themeFill="background1" w:themeFillShade="BF"/>
          </w:tcPr>
          <w:p w14:paraId="45CBDE65" w14:textId="77777777" w:rsidR="006D63AA" w:rsidRPr="003E3410" w:rsidRDefault="006D63AA" w:rsidP="00F5778E">
            <w:pPr>
              <w:jc w:val="center"/>
              <w:rPr>
                <w:rFonts w:ascii="Arial Narrow" w:hAnsi="Arial Narrow" w:cs="ArialNegrita,Bold"/>
                <w:b/>
                <w:sz w:val="22"/>
                <w:szCs w:val="22"/>
              </w:rPr>
            </w:pPr>
            <w:bookmarkStart w:id="0" w:name="_Toc329249113"/>
            <w:bookmarkStart w:id="1" w:name="_Toc330459643"/>
            <w:r w:rsidRPr="003E3410">
              <w:rPr>
                <w:rFonts w:ascii="Arial Narrow" w:hAnsi="Arial Narrow" w:cs="ArialNegrita,Bold"/>
                <w:b/>
                <w:sz w:val="22"/>
                <w:szCs w:val="22"/>
              </w:rPr>
              <w:t>REQUISITOS HABILITANTES</w:t>
            </w:r>
            <w:bookmarkEnd w:id="0"/>
            <w:bookmarkEnd w:id="1"/>
          </w:p>
        </w:tc>
      </w:tr>
      <w:tr w:rsidR="006D63AA" w:rsidRPr="003E3410" w14:paraId="1A74B94F" w14:textId="77777777" w:rsidTr="006D63AA">
        <w:trPr>
          <w:jc w:val="center"/>
        </w:trPr>
        <w:tc>
          <w:tcPr>
            <w:tcW w:w="4217" w:type="dxa"/>
          </w:tcPr>
          <w:p w14:paraId="0F7F9800" w14:textId="75AD9B5F" w:rsidR="006D63AA" w:rsidRPr="003E3410" w:rsidRDefault="009F675F" w:rsidP="00F5778E">
            <w:pPr>
              <w:jc w:val="both"/>
              <w:rPr>
                <w:rFonts w:ascii="Arial Narrow" w:hAnsi="Arial Narrow" w:cs="ArialNegrita,Bold"/>
                <w:sz w:val="22"/>
                <w:szCs w:val="22"/>
              </w:rPr>
            </w:pPr>
            <w:bookmarkStart w:id="2" w:name="_Toc329249114"/>
            <w:bookmarkStart w:id="3" w:name="_Toc330459644"/>
            <w:r>
              <w:rPr>
                <w:rFonts w:ascii="Arial Narrow" w:hAnsi="Arial Narrow" w:cs="Arial"/>
                <w:sz w:val="22"/>
                <w:szCs w:val="22"/>
              </w:rPr>
              <w:t>3</w:t>
            </w:r>
            <w:r w:rsidR="006D63AA" w:rsidRPr="003E3410">
              <w:rPr>
                <w:rFonts w:ascii="Arial Narrow" w:hAnsi="Arial Narrow" w:cs="Arial"/>
                <w:sz w:val="22"/>
                <w:szCs w:val="22"/>
              </w:rPr>
              <w:t>.1. Verificación requisitos jurídicos</w:t>
            </w:r>
            <w:bookmarkEnd w:id="2"/>
            <w:bookmarkEnd w:id="3"/>
          </w:p>
        </w:tc>
        <w:tc>
          <w:tcPr>
            <w:tcW w:w="1418" w:type="dxa"/>
          </w:tcPr>
          <w:p w14:paraId="2CF6FDD6" w14:textId="77777777" w:rsidR="006D63AA" w:rsidRPr="003E3410" w:rsidRDefault="006D63AA" w:rsidP="00F5778E">
            <w:pPr>
              <w:jc w:val="both"/>
              <w:rPr>
                <w:rFonts w:ascii="Arial Narrow" w:hAnsi="Arial Narrow" w:cs="ArialNegrita,Bold"/>
                <w:sz w:val="22"/>
                <w:szCs w:val="22"/>
              </w:rPr>
            </w:pPr>
            <w:bookmarkStart w:id="4" w:name="_Toc329249115"/>
            <w:bookmarkStart w:id="5" w:name="_Toc330459645"/>
            <w:r w:rsidRPr="003E3410">
              <w:rPr>
                <w:rFonts w:ascii="Arial Narrow" w:hAnsi="Arial Narrow" w:cs="ArialNegrita,Bold"/>
                <w:sz w:val="22"/>
                <w:szCs w:val="22"/>
              </w:rPr>
              <w:t>Habilitante</w:t>
            </w:r>
            <w:bookmarkEnd w:id="4"/>
            <w:bookmarkEnd w:id="5"/>
          </w:p>
        </w:tc>
      </w:tr>
      <w:tr w:rsidR="006D63AA" w:rsidRPr="003E3410" w14:paraId="22D6C0B5" w14:textId="77777777" w:rsidTr="006D63AA">
        <w:trPr>
          <w:jc w:val="center"/>
        </w:trPr>
        <w:tc>
          <w:tcPr>
            <w:tcW w:w="4217" w:type="dxa"/>
          </w:tcPr>
          <w:p w14:paraId="0AF5D8E1" w14:textId="769D7371" w:rsidR="006D63AA" w:rsidRPr="003E3410" w:rsidRDefault="009F675F" w:rsidP="00F5778E">
            <w:pPr>
              <w:jc w:val="both"/>
              <w:rPr>
                <w:rFonts w:ascii="Arial Narrow" w:hAnsi="Arial Narrow" w:cs="ArialNegrita,Bold"/>
                <w:sz w:val="22"/>
                <w:szCs w:val="22"/>
              </w:rPr>
            </w:pPr>
            <w:bookmarkStart w:id="6" w:name="_Toc329249116"/>
            <w:bookmarkStart w:id="7" w:name="_Toc330459646"/>
            <w:r>
              <w:rPr>
                <w:rFonts w:ascii="Arial Narrow" w:hAnsi="Arial Narrow" w:cs="Arial"/>
                <w:sz w:val="22"/>
                <w:szCs w:val="22"/>
              </w:rPr>
              <w:t>3</w:t>
            </w:r>
            <w:r w:rsidR="006D63AA" w:rsidRPr="003E3410">
              <w:rPr>
                <w:rFonts w:ascii="Arial Narrow" w:hAnsi="Arial Narrow" w:cs="Arial"/>
                <w:sz w:val="22"/>
                <w:szCs w:val="22"/>
              </w:rPr>
              <w:t>.2. Verificación requisitos financieros</w:t>
            </w:r>
            <w:bookmarkEnd w:id="6"/>
            <w:bookmarkEnd w:id="7"/>
          </w:p>
        </w:tc>
        <w:tc>
          <w:tcPr>
            <w:tcW w:w="1418" w:type="dxa"/>
          </w:tcPr>
          <w:p w14:paraId="148DE6AA" w14:textId="77777777" w:rsidR="006D63AA" w:rsidRPr="003E3410" w:rsidRDefault="006D63AA" w:rsidP="00F5778E">
            <w:pPr>
              <w:jc w:val="both"/>
              <w:rPr>
                <w:rFonts w:ascii="Arial Narrow" w:hAnsi="Arial Narrow" w:cs="ArialNegrita,Bold"/>
                <w:sz w:val="22"/>
                <w:szCs w:val="22"/>
              </w:rPr>
            </w:pPr>
            <w:bookmarkStart w:id="8" w:name="_Toc329249117"/>
            <w:bookmarkStart w:id="9" w:name="_Toc330459647"/>
            <w:r w:rsidRPr="003E3410">
              <w:rPr>
                <w:rFonts w:ascii="Arial Narrow" w:hAnsi="Arial Narrow" w:cs="ArialNegrita,Bold"/>
                <w:sz w:val="22"/>
                <w:szCs w:val="22"/>
              </w:rPr>
              <w:t>Habilitante</w:t>
            </w:r>
            <w:bookmarkEnd w:id="8"/>
            <w:bookmarkEnd w:id="9"/>
          </w:p>
        </w:tc>
      </w:tr>
      <w:tr w:rsidR="006D63AA" w:rsidRPr="003E3410" w14:paraId="59DCA293" w14:textId="77777777" w:rsidTr="006D63AA">
        <w:trPr>
          <w:jc w:val="center"/>
        </w:trPr>
        <w:tc>
          <w:tcPr>
            <w:tcW w:w="4217" w:type="dxa"/>
          </w:tcPr>
          <w:p w14:paraId="23AB9508" w14:textId="7018250F" w:rsidR="006D63AA" w:rsidRPr="003E3410" w:rsidRDefault="009F675F" w:rsidP="00F5778E">
            <w:pPr>
              <w:jc w:val="both"/>
              <w:rPr>
                <w:rFonts w:ascii="Arial Narrow" w:hAnsi="Arial Narrow" w:cs="ArialNegrita,Bold"/>
                <w:sz w:val="22"/>
                <w:szCs w:val="22"/>
              </w:rPr>
            </w:pPr>
            <w:bookmarkStart w:id="10" w:name="_Toc329249118"/>
            <w:bookmarkStart w:id="11" w:name="_Toc330459648"/>
            <w:r>
              <w:rPr>
                <w:rFonts w:ascii="Arial Narrow" w:hAnsi="Arial Narrow" w:cs="ArialNegrita,Bold"/>
                <w:sz w:val="22"/>
                <w:szCs w:val="22"/>
              </w:rPr>
              <w:t>3</w:t>
            </w:r>
            <w:r w:rsidR="006D63AA" w:rsidRPr="003E3410">
              <w:rPr>
                <w:rFonts w:ascii="Arial Narrow" w:hAnsi="Arial Narrow" w:cs="ArialNegrita,Bold"/>
                <w:sz w:val="22"/>
                <w:szCs w:val="22"/>
              </w:rPr>
              <w:t>.3. Verificación requisitos técnicos</w:t>
            </w:r>
            <w:bookmarkEnd w:id="10"/>
            <w:bookmarkEnd w:id="11"/>
          </w:p>
        </w:tc>
        <w:tc>
          <w:tcPr>
            <w:tcW w:w="1418" w:type="dxa"/>
          </w:tcPr>
          <w:p w14:paraId="08810D01" w14:textId="77777777" w:rsidR="006D63AA" w:rsidRPr="003E3410" w:rsidRDefault="006D63AA" w:rsidP="00F5778E">
            <w:pPr>
              <w:jc w:val="both"/>
              <w:rPr>
                <w:rFonts w:ascii="Arial Narrow" w:hAnsi="Arial Narrow" w:cs="ArialNegrita,Bold"/>
                <w:sz w:val="22"/>
                <w:szCs w:val="22"/>
              </w:rPr>
            </w:pPr>
            <w:bookmarkStart w:id="12" w:name="_Toc329249119"/>
            <w:bookmarkStart w:id="13" w:name="_Toc330459649"/>
            <w:r w:rsidRPr="003E3410">
              <w:rPr>
                <w:rFonts w:ascii="Arial Narrow" w:hAnsi="Arial Narrow" w:cs="ArialNegrita,Bold"/>
                <w:sz w:val="22"/>
                <w:szCs w:val="22"/>
              </w:rPr>
              <w:t>Habilitante</w:t>
            </w:r>
            <w:bookmarkEnd w:id="12"/>
            <w:bookmarkEnd w:id="13"/>
          </w:p>
        </w:tc>
      </w:tr>
    </w:tbl>
    <w:p w14:paraId="0055B8A0" w14:textId="77777777" w:rsidR="006D63AA" w:rsidRPr="003E3410" w:rsidRDefault="006D63AA" w:rsidP="00F5778E">
      <w:pPr>
        <w:jc w:val="both"/>
        <w:rPr>
          <w:rFonts w:ascii="Arial Narrow" w:hAnsi="Arial Narrow" w:cs="Arial"/>
          <w:color w:val="000000" w:themeColor="text1"/>
          <w:sz w:val="22"/>
          <w:szCs w:val="22"/>
        </w:rPr>
      </w:pPr>
    </w:p>
    <w:p w14:paraId="73986FB8" w14:textId="77777777" w:rsidR="006D63AA" w:rsidRPr="003E3410" w:rsidRDefault="006D63AA" w:rsidP="00F5778E">
      <w:pPr>
        <w:pStyle w:val="Ttulo1"/>
        <w:numPr>
          <w:ilvl w:val="1"/>
          <w:numId w:val="3"/>
        </w:numPr>
        <w:ind w:left="0" w:firstLine="0"/>
        <w:jc w:val="left"/>
        <w:rPr>
          <w:b w:val="0"/>
          <w:sz w:val="22"/>
          <w:szCs w:val="22"/>
        </w:rPr>
      </w:pPr>
      <w:bookmarkStart w:id="14" w:name="_Toc476814930"/>
      <w:r w:rsidRPr="003E3410">
        <w:rPr>
          <w:sz w:val="22"/>
          <w:szCs w:val="22"/>
        </w:rPr>
        <w:t xml:space="preserve">REQUISITOS HABILITANTES </w:t>
      </w:r>
      <w:bookmarkEnd w:id="14"/>
      <w:r w:rsidR="00E5618D" w:rsidRPr="003E3410">
        <w:rPr>
          <w:sz w:val="22"/>
          <w:szCs w:val="22"/>
        </w:rPr>
        <w:t>JURÍDICOS</w:t>
      </w:r>
    </w:p>
    <w:p w14:paraId="3A02DC62" w14:textId="77777777" w:rsidR="006D63AA" w:rsidRPr="003D5BB6" w:rsidRDefault="006D63AA" w:rsidP="00F5778E">
      <w:pPr>
        <w:tabs>
          <w:tab w:val="left" w:pos="567"/>
        </w:tabs>
        <w:rPr>
          <w:rFonts w:ascii="Arial Narrow" w:hAnsi="Arial Narrow"/>
          <w:b/>
          <w:sz w:val="22"/>
          <w:szCs w:val="22"/>
        </w:rPr>
      </w:pPr>
      <w:r w:rsidRPr="003D5BB6">
        <w:rPr>
          <w:rFonts w:ascii="Arial Narrow" w:hAnsi="Arial Narrow"/>
          <w:b/>
          <w:sz w:val="22"/>
          <w:szCs w:val="22"/>
        </w:rPr>
        <w:t xml:space="preserve"> </w:t>
      </w:r>
    </w:p>
    <w:p w14:paraId="1ACD6B1A" w14:textId="77777777" w:rsidR="006D63AA" w:rsidRPr="003D5BB6" w:rsidRDefault="006D63AA" w:rsidP="00F5778E">
      <w:pPr>
        <w:pStyle w:val="Textoindependiente"/>
        <w:jc w:val="both"/>
        <w:rPr>
          <w:rFonts w:cs="Arial"/>
          <w:b w:val="0"/>
          <w:sz w:val="22"/>
          <w:szCs w:val="22"/>
        </w:rPr>
      </w:pPr>
      <w:r w:rsidRPr="003D5BB6">
        <w:rPr>
          <w:rFonts w:cs="Arial"/>
          <w:b w:val="0"/>
          <w:sz w:val="22"/>
          <w:szCs w:val="22"/>
        </w:rPr>
        <w:t>Los requisitos habilitantes jurídicos se fundamentan en los requerimientos exigidos legalmente para efectos determinar la capacidad jurídica de los proponentes y futuro contratista, dentro de los cuales se tendrán los siguientes:</w:t>
      </w:r>
    </w:p>
    <w:p w14:paraId="141BB8A8" w14:textId="77777777" w:rsidR="00EF4EF4" w:rsidRPr="00EF4EF4" w:rsidRDefault="00EF4EF4" w:rsidP="00EF4EF4">
      <w:pPr>
        <w:rPr>
          <w:rFonts w:ascii="Arial Narrow" w:hAnsi="Arial Narrow" w:cstheme="minorHAnsi"/>
          <w:b/>
          <w:color w:val="000000"/>
          <w:sz w:val="22"/>
          <w:szCs w:val="22"/>
          <w:lang w:eastAsia="pt-BR"/>
        </w:rPr>
      </w:pPr>
    </w:p>
    <w:p w14:paraId="0687B25E" w14:textId="77777777" w:rsidR="00EF4EF4" w:rsidRPr="00EF4EF4" w:rsidRDefault="00EF4EF4" w:rsidP="00EF4EF4">
      <w:pPr>
        <w:pStyle w:val="Ttulo2"/>
        <w:keepLines/>
        <w:numPr>
          <w:ilvl w:val="0"/>
          <w:numId w:val="29"/>
        </w:numPr>
        <w:ind w:left="0" w:firstLine="0"/>
        <w:jc w:val="left"/>
        <w:rPr>
          <w:rFonts w:cstheme="minorHAnsi"/>
          <w:b w:val="0"/>
          <w:sz w:val="22"/>
          <w:szCs w:val="22"/>
          <w:lang w:eastAsia="en-US"/>
        </w:rPr>
      </w:pPr>
      <w:r w:rsidRPr="00EF4EF4">
        <w:rPr>
          <w:rFonts w:cstheme="minorHAnsi"/>
          <w:i/>
          <w:sz w:val="22"/>
          <w:szCs w:val="22"/>
        </w:rPr>
        <w:t xml:space="preserve">Carta de Presentación de la Propuesta </w:t>
      </w:r>
    </w:p>
    <w:p w14:paraId="7A462B3A" w14:textId="77777777" w:rsidR="00EF4EF4" w:rsidRDefault="00EF4EF4" w:rsidP="00EF4EF4">
      <w:pPr>
        <w:rPr>
          <w:rFonts w:ascii="Arial Narrow" w:hAnsi="Arial Narrow" w:cstheme="minorHAnsi"/>
          <w:sz w:val="22"/>
          <w:szCs w:val="22"/>
        </w:rPr>
      </w:pPr>
    </w:p>
    <w:p w14:paraId="1ED26F81" w14:textId="5C4FBE58" w:rsidR="00EF4EF4" w:rsidRPr="00EF4EF4" w:rsidRDefault="00EF4EF4" w:rsidP="00EF4EF4">
      <w:pPr>
        <w:jc w:val="both"/>
        <w:rPr>
          <w:rFonts w:ascii="Arial Narrow" w:hAnsi="Arial Narrow" w:cstheme="minorHAnsi"/>
          <w:sz w:val="22"/>
          <w:szCs w:val="22"/>
        </w:rPr>
      </w:pPr>
      <w:r w:rsidRPr="00EF4EF4">
        <w:rPr>
          <w:rFonts w:ascii="Arial Narrow" w:hAnsi="Arial Narrow" w:cstheme="minorHAnsi"/>
          <w:sz w:val="22"/>
          <w:szCs w:val="22"/>
        </w:rPr>
        <w:t xml:space="preserve">La Carta de Presentación de la Propuesta debe ser diligenciada completamente según el modelo suministrado y firmada por el representante legal. Si se trata de Proponentes Asociativos deberá estar firmada por el representante de la figura asociativa, de conformidad con el documento de constitución de </w:t>
      </w:r>
      <w:proofErr w:type="gramStart"/>
      <w:r w:rsidRPr="00EF4EF4">
        <w:rPr>
          <w:rFonts w:ascii="Arial Narrow" w:hAnsi="Arial Narrow" w:cstheme="minorHAnsi"/>
          <w:sz w:val="22"/>
          <w:szCs w:val="22"/>
        </w:rPr>
        <w:t>la misma</w:t>
      </w:r>
      <w:proofErr w:type="gramEnd"/>
      <w:r w:rsidRPr="00EF4EF4">
        <w:rPr>
          <w:rFonts w:ascii="Arial Narrow" w:hAnsi="Arial Narrow" w:cstheme="minorHAnsi"/>
          <w:sz w:val="22"/>
          <w:szCs w:val="22"/>
        </w:rPr>
        <w:t>. En ambos casos, el representante legal, debe estar debidamente facultado en los términos de la ley y el pliego de condiciones.</w:t>
      </w:r>
    </w:p>
    <w:p w14:paraId="0A0C79EA" w14:textId="77777777" w:rsidR="00EF4EF4" w:rsidRPr="00EF4EF4" w:rsidRDefault="00EF4EF4" w:rsidP="00EF4EF4">
      <w:pPr>
        <w:rPr>
          <w:rFonts w:ascii="Arial Narrow" w:hAnsi="Arial Narrow" w:cstheme="minorHAnsi"/>
          <w:sz w:val="22"/>
          <w:szCs w:val="22"/>
        </w:rPr>
      </w:pPr>
    </w:p>
    <w:p w14:paraId="1BADB584" w14:textId="77777777" w:rsidR="00EF4EF4" w:rsidRPr="00EF4EF4" w:rsidRDefault="00EF4EF4" w:rsidP="00EF4EF4">
      <w:pPr>
        <w:autoSpaceDE w:val="0"/>
        <w:autoSpaceDN w:val="0"/>
        <w:adjustRightInd w:val="0"/>
        <w:rPr>
          <w:rFonts w:ascii="Arial Narrow" w:hAnsi="Arial Narrow" w:cstheme="minorHAnsi"/>
          <w:sz w:val="22"/>
          <w:szCs w:val="22"/>
        </w:rPr>
      </w:pPr>
      <w:r w:rsidRPr="00EF4EF4">
        <w:rPr>
          <w:rFonts w:ascii="Arial Narrow" w:hAnsi="Arial Narrow" w:cstheme="minorHAnsi"/>
          <w:b/>
          <w:bCs/>
          <w:sz w:val="22"/>
          <w:szCs w:val="22"/>
        </w:rPr>
        <w:t xml:space="preserve">Quien suscriba la carta de presentación de la propuesta deberá: </w:t>
      </w:r>
    </w:p>
    <w:p w14:paraId="72194292" w14:textId="77777777" w:rsidR="00EF4EF4" w:rsidRPr="00EF4EF4" w:rsidRDefault="00EF4EF4" w:rsidP="00EF4EF4">
      <w:pPr>
        <w:autoSpaceDE w:val="0"/>
        <w:autoSpaceDN w:val="0"/>
        <w:adjustRightInd w:val="0"/>
        <w:rPr>
          <w:rFonts w:ascii="Arial Narrow" w:hAnsi="Arial Narrow" w:cstheme="minorHAnsi"/>
          <w:b/>
          <w:bCs/>
          <w:sz w:val="22"/>
          <w:szCs w:val="22"/>
        </w:rPr>
      </w:pPr>
    </w:p>
    <w:p w14:paraId="4E1BCF07" w14:textId="77777777" w:rsidR="00EF4EF4" w:rsidRPr="00EF4EF4" w:rsidRDefault="00EF4EF4" w:rsidP="00872464">
      <w:pPr>
        <w:autoSpaceDE w:val="0"/>
        <w:autoSpaceDN w:val="0"/>
        <w:adjustRightInd w:val="0"/>
        <w:jc w:val="both"/>
        <w:rPr>
          <w:rFonts w:ascii="Arial Narrow" w:hAnsi="Arial Narrow" w:cstheme="minorHAnsi"/>
          <w:sz w:val="22"/>
          <w:szCs w:val="22"/>
        </w:rPr>
      </w:pPr>
      <w:r w:rsidRPr="00EF4EF4">
        <w:rPr>
          <w:rFonts w:ascii="Arial Narrow" w:hAnsi="Arial Narrow" w:cstheme="minorHAnsi"/>
          <w:b/>
          <w:bCs/>
          <w:sz w:val="22"/>
          <w:szCs w:val="22"/>
        </w:rPr>
        <w:t xml:space="preserve">a)  </w:t>
      </w:r>
      <w:r w:rsidRPr="00EF4EF4">
        <w:rPr>
          <w:rFonts w:ascii="Arial Narrow" w:hAnsi="Arial Narrow" w:cstheme="minorHAnsi"/>
          <w:sz w:val="22"/>
          <w:szCs w:val="22"/>
        </w:rPr>
        <w:t xml:space="preserve">En caso de ser persona jurídica: Tener la calidad de representante legal o apoderado del proponente, con facultad expresa de actuar en nombre y representación </w:t>
      </w:r>
      <w:proofErr w:type="gramStart"/>
      <w:r w:rsidRPr="00EF4EF4">
        <w:rPr>
          <w:rFonts w:ascii="Arial Narrow" w:hAnsi="Arial Narrow" w:cstheme="minorHAnsi"/>
          <w:sz w:val="22"/>
          <w:szCs w:val="22"/>
        </w:rPr>
        <w:t>del mismo</w:t>
      </w:r>
      <w:proofErr w:type="gramEnd"/>
      <w:r w:rsidRPr="00EF4EF4">
        <w:rPr>
          <w:rFonts w:ascii="Arial Narrow" w:hAnsi="Arial Narrow" w:cstheme="minorHAnsi"/>
          <w:sz w:val="22"/>
          <w:szCs w:val="22"/>
        </w:rPr>
        <w:t xml:space="preserve">. En este último caso, la facultad de representación debe comprender las de presentar la propuesta, celebrar el contrato (en caso de resultar adjudicatario), ejecutarlo y liquidarlo. </w:t>
      </w:r>
    </w:p>
    <w:p w14:paraId="1BE22047" w14:textId="77777777" w:rsidR="00EF4EF4" w:rsidRPr="00EF4EF4" w:rsidRDefault="00EF4EF4" w:rsidP="00872464">
      <w:pPr>
        <w:autoSpaceDE w:val="0"/>
        <w:autoSpaceDN w:val="0"/>
        <w:adjustRightInd w:val="0"/>
        <w:jc w:val="both"/>
        <w:rPr>
          <w:rFonts w:ascii="Arial Narrow" w:hAnsi="Arial Narrow" w:cstheme="minorHAnsi"/>
          <w:b/>
          <w:bCs/>
          <w:sz w:val="22"/>
          <w:szCs w:val="22"/>
        </w:rPr>
      </w:pPr>
    </w:p>
    <w:p w14:paraId="4CFD0A60" w14:textId="77777777" w:rsidR="00EF4EF4" w:rsidRPr="00EF4EF4" w:rsidRDefault="00EF4EF4" w:rsidP="00872464">
      <w:pPr>
        <w:autoSpaceDE w:val="0"/>
        <w:autoSpaceDN w:val="0"/>
        <w:adjustRightInd w:val="0"/>
        <w:jc w:val="both"/>
        <w:rPr>
          <w:rFonts w:ascii="Arial Narrow" w:hAnsi="Arial Narrow" w:cstheme="minorHAnsi"/>
          <w:sz w:val="22"/>
          <w:szCs w:val="22"/>
        </w:rPr>
      </w:pPr>
      <w:r w:rsidRPr="00EF4EF4">
        <w:rPr>
          <w:rFonts w:ascii="Arial Narrow" w:hAnsi="Arial Narrow" w:cstheme="minorHAnsi"/>
          <w:b/>
          <w:bCs/>
          <w:sz w:val="22"/>
          <w:szCs w:val="22"/>
        </w:rPr>
        <w:t xml:space="preserve">b) </w:t>
      </w:r>
      <w:r w:rsidRPr="00EF4EF4">
        <w:rPr>
          <w:rFonts w:ascii="Arial Narrow" w:hAnsi="Arial Narrow" w:cstheme="minorHAnsi"/>
          <w:sz w:val="22"/>
          <w:szCs w:val="22"/>
        </w:rPr>
        <w:t xml:space="preserve">En caso de ser consorcio o unión temporal: Tener la calidad de representante del consorcio o unión temporal, con facultad expresa de actuar en nombre y representación </w:t>
      </w:r>
      <w:proofErr w:type="gramStart"/>
      <w:r w:rsidRPr="00EF4EF4">
        <w:rPr>
          <w:rFonts w:ascii="Arial Narrow" w:hAnsi="Arial Narrow" w:cstheme="minorHAnsi"/>
          <w:sz w:val="22"/>
          <w:szCs w:val="22"/>
        </w:rPr>
        <w:t>del mismo</w:t>
      </w:r>
      <w:proofErr w:type="gramEnd"/>
      <w:r w:rsidRPr="00EF4EF4">
        <w:rPr>
          <w:rFonts w:ascii="Arial Narrow" w:hAnsi="Arial Narrow" w:cstheme="minorHAnsi"/>
          <w:sz w:val="22"/>
          <w:szCs w:val="22"/>
        </w:rPr>
        <w:t xml:space="preserve">. Tal facultad de representación debe comprender la de presentar la propuesta, celebrar el contrato (en caso de resultar adjudicatarios), ejecutarlo y liquidarlo. </w:t>
      </w:r>
    </w:p>
    <w:p w14:paraId="2283E2C3" w14:textId="77777777" w:rsidR="00EF4EF4" w:rsidRPr="00EF4EF4" w:rsidRDefault="00EF4EF4" w:rsidP="00872464">
      <w:pPr>
        <w:autoSpaceDE w:val="0"/>
        <w:autoSpaceDN w:val="0"/>
        <w:adjustRightInd w:val="0"/>
        <w:jc w:val="both"/>
        <w:rPr>
          <w:rFonts w:ascii="Arial Narrow" w:hAnsi="Arial Narrow" w:cstheme="minorHAnsi"/>
          <w:b/>
          <w:bCs/>
          <w:sz w:val="22"/>
          <w:szCs w:val="22"/>
        </w:rPr>
      </w:pPr>
    </w:p>
    <w:p w14:paraId="389F1D2B" w14:textId="77777777" w:rsidR="00EF4EF4" w:rsidRPr="00EF4EF4" w:rsidRDefault="00EF4EF4" w:rsidP="00872464">
      <w:pPr>
        <w:autoSpaceDE w:val="0"/>
        <w:autoSpaceDN w:val="0"/>
        <w:adjustRightInd w:val="0"/>
        <w:jc w:val="both"/>
        <w:rPr>
          <w:rFonts w:ascii="Arial Narrow" w:hAnsi="Arial Narrow" w:cstheme="minorHAnsi"/>
          <w:sz w:val="22"/>
          <w:szCs w:val="22"/>
        </w:rPr>
      </w:pPr>
      <w:r w:rsidRPr="00EF4EF4">
        <w:rPr>
          <w:rFonts w:ascii="Arial Narrow" w:hAnsi="Arial Narrow" w:cstheme="minorHAnsi"/>
          <w:b/>
          <w:bCs/>
          <w:sz w:val="22"/>
          <w:szCs w:val="22"/>
        </w:rPr>
        <w:t xml:space="preserve">c) </w:t>
      </w:r>
      <w:r w:rsidRPr="00EF4EF4">
        <w:rPr>
          <w:rFonts w:ascii="Arial Narrow" w:hAnsi="Arial Narrow" w:cstheme="minorHAnsi"/>
          <w:sz w:val="22"/>
          <w:szCs w:val="22"/>
        </w:rPr>
        <w:t xml:space="preserve">Los proponentes que tengan la calidad de personas naturales deberán presentar fotocopia de su documento de identificación. Las propuestas presentadas por personas naturales de origen extranjero que se encuentren </w:t>
      </w:r>
      <w:r w:rsidRPr="00EF4EF4">
        <w:rPr>
          <w:rFonts w:ascii="Arial Narrow" w:hAnsi="Arial Narrow" w:cstheme="minorHAnsi"/>
          <w:sz w:val="22"/>
          <w:szCs w:val="22"/>
        </w:rPr>
        <w:lastRenderedPageBreak/>
        <w:t xml:space="preserve">dentro del </w:t>
      </w:r>
      <w:proofErr w:type="gramStart"/>
      <w:r w:rsidRPr="00EF4EF4">
        <w:rPr>
          <w:rFonts w:ascii="Arial Narrow" w:hAnsi="Arial Narrow" w:cstheme="minorHAnsi"/>
          <w:sz w:val="22"/>
          <w:szCs w:val="22"/>
        </w:rPr>
        <w:t>país,</w:t>
      </w:r>
      <w:proofErr w:type="gramEnd"/>
      <w:r w:rsidRPr="00EF4EF4">
        <w:rPr>
          <w:rFonts w:ascii="Arial Narrow" w:hAnsi="Arial Narrow" w:cstheme="minorHAnsi"/>
          <w:sz w:val="22"/>
          <w:szCs w:val="22"/>
        </w:rPr>
        <w:t xml:space="preserve"> deberán estar acompañadas de la autorización correspondiente, expedida de conformidad con las normas de control migratorio vigentes. </w:t>
      </w:r>
    </w:p>
    <w:p w14:paraId="4B2EDBA7" w14:textId="77777777" w:rsidR="00EF4EF4" w:rsidRPr="00EF4EF4" w:rsidRDefault="00EF4EF4" w:rsidP="00EF4EF4">
      <w:pPr>
        <w:autoSpaceDE w:val="0"/>
        <w:autoSpaceDN w:val="0"/>
        <w:adjustRightInd w:val="0"/>
        <w:rPr>
          <w:rFonts w:ascii="Arial Narrow" w:hAnsi="Arial Narrow" w:cstheme="minorHAnsi"/>
          <w:sz w:val="22"/>
          <w:szCs w:val="22"/>
        </w:rPr>
      </w:pPr>
    </w:p>
    <w:p w14:paraId="5FAD781F" w14:textId="77777777" w:rsidR="00EF4EF4" w:rsidRPr="00EF4EF4" w:rsidRDefault="00EF4EF4" w:rsidP="00EF4EF4">
      <w:pPr>
        <w:pStyle w:val="Ttulo2"/>
        <w:keepLines/>
        <w:numPr>
          <w:ilvl w:val="0"/>
          <w:numId w:val="29"/>
        </w:numPr>
        <w:ind w:left="0" w:firstLine="0"/>
        <w:jc w:val="left"/>
        <w:rPr>
          <w:rFonts w:cstheme="minorHAnsi"/>
          <w:sz w:val="22"/>
          <w:szCs w:val="22"/>
        </w:rPr>
      </w:pPr>
      <w:r w:rsidRPr="00EF4EF4">
        <w:rPr>
          <w:rFonts w:cstheme="minorHAnsi"/>
          <w:i/>
          <w:sz w:val="22"/>
          <w:szCs w:val="22"/>
        </w:rPr>
        <w:t xml:space="preserve">Acreditación de existencia y la representación legal: </w:t>
      </w:r>
    </w:p>
    <w:p w14:paraId="024EFEEA" w14:textId="77777777" w:rsidR="00EF4EF4" w:rsidRDefault="00EF4EF4" w:rsidP="00EF4EF4">
      <w:pPr>
        <w:rPr>
          <w:rFonts w:ascii="Arial Narrow" w:hAnsi="Arial Narrow" w:cstheme="minorHAnsi"/>
          <w:b/>
          <w:sz w:val="22"/>
          <w:szCs w:val="22"/>
        </w:rPr>
      </w:pPr>
    </w:p>
    <w:p w14:paraId="1CE63107" w14:textId="5834F2AF" w:rsidR="00EF4EF4" w:rsidRPr="00EF4EF4" w:rsidRDefault="00EF4EF4" w:rsidP="00EF4EF4">
      <w:pPr>
        <w:jc w:val="both"/>
        <w:rPr>
          <w:rFonts w:ascii="Arial Narrow" w:hAnsi="Arial Narrow" w:cstheme="minorHAnsi"/>
          <w:sz w:val="22"/>
          <w:szCs w:val="22"/>
        </w:rPr>
      </w:pPr>
      <w:r w:rsidRPr="00EF4EF4">
        <w:rPr>
          <w:rFonts w:ascii="Arial Narrow" w:hAnsi="Arial Narrow" w:cstheme="minorHAnsi"/>
          <w:b/>
          <w:sz w:val="22"/>
          <w:szCs w:val="22"/>
        </w:rPr>
        <w:t>Persona jurídica:</w:t>
      </w:r>
      <w:r w:rsidRPr="00EF4EF4">
        <w:rPr>
          <w:rFonts w:ascii="Arial Narrow" w:hAnsi="Arial Narrow" w:cstheme="minorHAnsi"/>
          <w:sz w:val="22"/>
          <w:szCs w:val="22"/>
        </w:rPr>
        <w:t xml:space="preserve"> Debe acreditar su existencia legal mediante el Certificado de Existencia y Representación Legal, expedido por la respectiva Cámara de Comercio. El certificado debe ser expedido como mínimo dentro de los treinta (30) días calendarios anteriores a la fecha de cierre del proceso. </w:t>
      </w:r>
    </w:p>
    <w:p w14:paraId="45F3A55F" w14:textId="77777777" w:rsidR="00EF4EF4" w:rsidRPr="00EF4EF4" w:rsidRDefault="00EF4EF4" w:rsidP="00EF4EF4">
      <w:pPr>
        <w:jc w:val="both"/>
        <w:rPr>
          <w:rFonts w:ascii="Arial Narrow" w:hAnsi="Arial Narrow" w:cstheme="minorHAnsi"/>
          <w:sz w:val="22"/>
          <w:szCs w:val="22"/>
        </w:rPr>
      </w:pPr>
    </w:p>
    <w:p w14:paraId="2F1C0075" w14:textId="77777777" w:rsidR="00EF4EF4" w:rsidRPr="00EF4EF4" w:rsidRDefault="00EF4EF4" w:rsidP="00EF4EF4">
      <w:pPr>
        <w:jc w:val="both"/>
        <w:rPr>
          <w:rFonts w:ascii="Arial Narrow" w:hAnsi="Arial Narrow" w:cstheme="minorHAnsi"/>
          <w:sz w:val="22"/>
          <w:szCs w:val="22"/>
        </w:rPr>
      </w:pPr>
      <w:r w:rsidRPr="00EF4EF4">
        <w:rPr>
          <w:rFonts w:ascii="Arial Narrow" w:hAnsi="Arial Narrow" w:cstheme="minorHAnsi"/>
          <w:sz w:val="22"/>
          <w:szCs w:val="22"/>
        </w:rPr>
        <w:t>En dicho certificado se debe acreditar que el objeto social del proponente permite realizar el objeto del presente Proceso de Selección y que su duración no es inferior al término del plazo del contrato y un año más.</w:t>
      </w:r>
    </w:p>
    <w:p w14:paraId="604A6543" w14:textId="77777777" w:rsidR="00EF4EF4" w:rsidRPr="00EF4EF4" w:rsidRDefault="00EF4EF4" w:rsidP="00EF4EF4">
      <w:pPr>
        <w:jc w:val="both"/>
        <w:rPr>
          <w:rFonts w:ascii="Arial Narrow" w:hAnsi="Arial Narrow" w:cstheme="minorHAnsi"/>
          <w:sz w:val="22"/>
          <w:szCs w:val="22"/>
        </w:rPr>
      </w:pPr>
    </w:p>
    <w:p w14:paraId="211BB699" w14:textId="77777777" w:rsidR="00EF4EF4" w:rsidRPr="00EF4EF4" w:rsidRDefault="00EF4EF4" w:rsidP="00EF4EF4">
      <w:pPr>
        <w:jc w:val="both"/>
        <w:rPr>
          <w:rFonts w:ascii="Arial Narrow" w:hAnsi="Arial Narrow" w:cstheme="minorHAnsi"/>
          <w:sz w:val="22"/>
          <w:szCs w:val="22"/>
        </w:rPr>
      </w:pPr>
      <w:r w:rsidRPr="00EF4EF4">
        <w:rPr>
          <w:rFonts w:ascii="Arial Narrow" w:hAnsi="Arial Narrow" w:cstheme="minorHAnsi"/>
          <w:sz w:val="22"/>
          <w:szCs w:val="22"/>
        </w:rPr>
        <w:t>En el evento que del contenido del certificado expedido por la cámara de comercio, se haga la remisión a los estatutos de la Sociedad para establecer las facultades del Representante Legal, el oferente deberá anexar copia de la parte pertinente de los mismos, y si de éstos se desprende que hay limitación para presentar la propuesta en cuanto a su monto, se deberá igualmente adjuntar la autorización específica para participar en este Proceso de Selección y suscribir el contrato en caso de resultar seleccionado.</w:t>
      </w:r>
    </w:p>
    <w:p w14:paraId="3F38DDB4" w14:textId="77777777" w:rsidR="00EF4EF4" w:rsidRPr="00EF4EF4" w:rsidRDefault="00EF4EF4" w:rsidP="00EF4EF4">
      <w:pPr>
        <w:jc w:val="both"/>
        <w:rPr>
          <w:rFonts w:ascii="Arial Narrow" w:hAnsi="Arial Narrow" w:cstheme="minorHAnsi"/>
          <w:sz w:val="22"/>
          <w:szCs w:val="22"/>
        </w:rPr>
      </w:pPr>
    </w:p>
    <w:p w14:paraId="039E1F3B" w14:textId="77777777" w:rsidR="00EF4EF4" w:rsidRPr="00EF4EF4" w:rsidRDefault="00EF4EF4" w:rsidP="00EF4EF4">
      <w:pPr>
        <w:jc w:val="both"/>
        <w:rPr>
          <w:rFonts w:ascii="Arial Narrow" w:hAnsi="Arial Narrow" w:cstheme="minorHAnsi"/>
          <w:sz w:val="22"/>
          <w:szCs w:val="22"/>
        </w:rPr>
      </w:pPr>
      <w:r w:rsidRPr="00EF4EF4">
        <w:rPr>
          <w:rFonts w:ascii="Arial Narrow" w:hAnsi="Arial Narrow" w:cstheme="minorHAnsi"/>
          <w:b/>
          <w:sz w:val="22"/>
          <w:szCs w:val="22"/>
        </w:rPr>
        <w:t>Persona Natural Nacional o Extranjera con Domicilio en Colombia</w:t>
      </w:r>
      <w:r w:rsidRPr="00EF4EF4">
        <w:rPr>
          <w:rFonts w:ascii="Arial Narrow" w:hAnsi="Arial Narrow" w:cstheme="minorHAnsi"/>
          <w:sz w:val="22"/>
          <w:szCs w:val="22"/>
        </w:rPr>
        <w:t xml:space="preserve">: De acuerdo con lo establecido en el Código de Comercio la persona natural que presente propuesta requiere allegar el Registro Mercantil expedido por la respectiva Cámara de Comercio, adjuntando el documento de identificación según corresponda. El certificado debe ser expedido como mínimo dentro de los treinta (30) días calendarios anteriores a la fecha de cierre del proceso. </w:t>
      </w:r>
    </w:p>
    <w:p w14:paraId="6420CFEE" w14:textId="77777777" w:rsidR="00EF4EF4" w:rsidRPr="00EF4EF4" w:rsidRDefault="00EF4EF4" w:rsidP="00EF4EF4">
      <w:pPr>
        <w:jc w:val="both"/>
        <w:rPr>
          <w:rFonts w:ascii="Arial Narrow" w:hAnsi="Arial Narrow" w:cstheme="minorHAnsi"/>
          <w:sz w:val="22"/>
          <w:szCs w:val="22"/>
        </w:rPr>
      </w:pPr>
    </w:p>
    <w:p w14:paraId="59D5D1D3" w14:textId="77777777" w:rsidR="00EF4EF4" w:rsidRPr="00EF4EF4" w:rsidRDefault="00EF4EF4" w:rsidP="00EF4EF4">
      <w:pPr>
        <w:jc w:val="both"/>
        <w:rPr>
          <w:rFonts w:ascii="Arial Narrow" w:hAnsi="Arial Narrow" w:cstheme="minorHAnsi"/>
          <w:sz w:val="22"/>
          <w:szCs w:val="22"/>
        </w:rPr>
      </w:pPr>
      <w:r w:rsidRPr="00EF4EF4">
        <w:rPr>
          <w:rFonts w:ascii="Arial Narrow" w:hAnsi="Arial Narrow" w:cstheme="minorHAnsi"/>
          <w:b/>
          <w:sz w:val="22"/>
          <w:szCs w:val="22"/>
        </w:rPr>
        <w:t>Personas Jurídicas Extranjeras sin Domicilio o Sucursal en Colombia:</w:t>
      </w:r>
      <w:r w:rsidRPr="00EF4EF4">
        <w:rPr>
          <w:rFonts w:ascii="Arial Narrow" w:hAnsi="Arial Narrow" w:cstheme="minorHAnsi"/>
          <w:sz w:val="22"/>
          <w:szCs w:val="22"/>
        </w:rPr>
        <w:t xml:space="preserve"> Deben acreditar su existencia y representación legal con el documento idóneo expedido por la autoridad competente en el país de su domicilio como mínimo dentro de los  tres (3) meses anteriores a la fecha de presentación de la Oferta, en el cual conste su existencia, fecha de constitución, objeto, duración, nombre representante legal, o nombre de la persona que tenga la capacidad de comprometerla jurídicamente y sus facultades, señalando expresamente que el representante no tiene limitaciones para contraer obligaciones en nombre de la misma, o aportando la autorización o documento correspondiente del órgano directo que lo faculta.</w:t>
      </w:r>
    </w:p>
    <w:p w14:paraId="7ADF68DC" w14:textId="77777777" w:rsidR="00EF4EF4" w:rsidRPr="00EF4EF4" w:rsidRDefault="00EF4EF4" w:rsidP="00EF4EF4">
      <w:pPr>
        <w:rPr>
          <w:rFonts w:ascii="Arial Narrow" w:hAnsi="Arial Narrow" w:cstheme="minorHAnsi"/>
          <w:sz w:val="22"/>
          <w:szCs w:val="22"/>
        </w:rPr>
      </w:pPr>
    </w:p>
    <w:p w14:paraId="67C6BEA0" w14:textId="77777777" w:rsidR="00EF4EF4" w:rsidRPr="00EF4EF4" w:rsidRDefault="00EF4EF4" w:rsidP="00EF4EF4">
      <w:pPr>
        <w:autoSpaceDE w:val="0"/>
        <w:autoSpaceDN w:val="0"/>
        <w:adjustRightInd w:val="0"/>
        <w:jc w:val="both"/>
        <w:rPr>
          <w:rFonts w:ascii="Arial Narrow" w:hAnsi="Arial Narrow" w:cstheme="minorHAnsi"/>
          <w:sz w:val="22"/>
          <w:szCs w:val="22"/>
        </w:rPr>
      </w:pPr>
      <w:r w:rsidRPr="00EF4EF4">
        <w:rPr>
          <w:rFonts w:ascii="Arial Narrow" w:hAnsi="Arial Narrow" w:cstheme="minorHAnsi"/>
          <w:b/>
          <w:sz w:val="22"/>
          <w:szCs w:val="22"/>
        </w:rPr>
        <w:t>Proponentes Plurales (uniones temporales o consorcios):</w:t>
      </w:r>
      <w:r w:rsidRPr="00EF4EF4">
        <w:rPr>
          <w:rFonts w:ascii="Arial Narrow" w:hAnsi="Arial Narrow" w:cstheme="minorHAnsi"/>
          <w:sz w:val="22"/>
          <w:szCs w:val="22"/>
        </w:rPr>
        <w:t xml:space="preserve"> Deberán presentar el certificado de existencia y representación legal de cada una de las personas jurídicas que conforman el consorcio o la unión temporal. En caso de que uno o varios de los integrantes de la forma conjunta sea una persona natural de origen extranjero o una sociedad extranjera sin sucursal en Colombia, la propuesta deberá acompañarse de los documentos indicados en los dos párrafos precedentes, según corresponda. </w:t>
      </w:r>
    </w:p>
    <w:p w14:paraId="4E8BDFF5" w14:textId="77777777" w:rsidR="00EF4EF4" w:rsidRPr="00EF4EF4" w:rsidRDefault="00EF4EF4" w:rsidP="00EF4EF4">
      <w:pPr>
        <w:rPr>
          <w:rFonts w:ascii="Arial Narrow" w:hAnsi="Arial Narrow" w:cstheme="minorHAnsi"/>
          <w:sz w:val="22"/>
          <w:szCs w:val="22"/>
        </w:rPr>
      </w:pPr>
    </w:p>
    <w:p w14:paraId="671BA00E" w14:textId="77777777" w:rsidR="00EF4EF4" w:rsidRPr="00EF4EF4" w:rsidRDefault="00EF4EF4" w:rsidP="00EF4EF4">
      <w:pPr>
        <w:pStyle w:val="Ttulo2"/>
        <w:keepLines/>
        <w:numPr>
          <w:ilvl w:val="0"/>
          <w:numId w:val="29"/>
        </w:numPr>
        <w:ind w:left="0" w:firstLine="0"/>
        <w:jc w:val="left"/>
        <w:rPr>
          <w:rFonts w:cstheme="minorHAnsi"/>
          <w:sz w:val="22"/>
          <w:szCs w:val="22"/>
        </w:rPr>
      </w:pPr>
      <w:r w:rsidRPr="00EF4EF4">
        <w:rPr>
          <w:rFonts w:cstheme="minorHAnsi"/>
          <w:i/>
          <w:sz w:val="22"/>
          <w:szCs w:val="22"/>
        </w:rPr>
        <w:t>Registro Único de Proponentes – RUP</w:t>
      </w:r>
    </w:p>
    <w:p w14:paraId="695D7E14" w14:textId="77777777" w:rsidR="00EF4EF4" w:rsidRDefault="00EF4EF4" w:rsidP="00EF4EF4">
      <w:pPr>
        <w:autoSpaceDE w:val="0"/>
        <w:autoSpaceDN w:val="0"/>
        <w:adjustRightInd w:val="0"/>
        <w:rPr>
          <w:rFonts w:ascii="Arial Narrow" w:hAnsi="Arial Narrow" w:cstheme="minorHAnsi"/>
          <w:sz w:val="22"/>
          <w:szCs w:val="22"/>
        </w:rPr>
      </w:pPr>
    </w:p>
    <w:p w14:paraId="29D82210" w14:textId="138ED3BC" w:rsidR="00EF4EF4" w:rsidRPr="00EF4EF4" w:rsidRDefault="00EF4EF4" w:rsidP="00EF4EF4">
      <w:pPr>
        <w:autoSpaceDE w:val="0"/>
        <w:autoSpaceDN w:val="0"/>
        <w:adjustRightInd w:val="0"/>
        <w:jc w:val="both"/>
        <w:rPr>
          <w:rFonts w:ascii="Arial Narrow" w:hAnsi="Arial Narrow" w:cstheme="minorHAnsi"/>
          <w:sz w:val="22"/>
          <w:szCs w:val="22"/>
        </w:rPr>
      </w:pPr>
      <w:r w:rsidRPr="00EF4EF4">
        <w:rPr>
          <w:rFonts w:ascii="Arial Narrow" w:hAnsi="Arial Narrow" w:cstheme="minorHAnsi"/>
          <w:sz w:val="22"/>
          <w:szCs w:val="22"/>
        </w:rPr>
        <w:t xml:space="preserve">De acuerdo con lo establecido en el artículo 6 de la Ley 1150 de 2007, modificado por el artículo 221 del Decreto – Ley 019 de 2012 y el artículo 2.2.1.1.1.5.1. del Decreto 1082 de 2015, el proponente singular o cada uno de los miembros del consorcio, unión temporal o promesa de sociedad futura, deberá anexar a su propuesta el Registro Único de Proponentes, </w:t>
      </w:r>
      <w:r w:rsidRPr="00EF4EF4">
        <w:rPr>
          <w:rFonts w:ascii="Arial Narrow" w:hAnsi="Arial Narrow" w:cstheme="minorHAnsi"/>
          <w:b/>
          <w:sz w:val="22"/>
          <w:szCs w:val="22"/>
        </w:rPr>
        <w:t>vigente y en firme</w:t>
      </w:r>
      <w:r w:rsidRPr="00EF4EF4">
        <w:rPr>
          <w:rFonts w:ascii="Arial Narrow" w:hAnsi="Arial Narrow" w:cstheme="minorHAnsi"/>
          <w:sz w:val="22"/>
          <w:szCs w:val="22"/>
        </w:rPr>
        <w:t xml:space="preserve">, expedido por la Cámara de Comercio correspondiente, con una fecha de expedición no mayor a treinta (30) días calendario de anterioridad respecto de la fecha límite de recepción de ofertas, en el cual conste su actividad como proveedor relacionado con el objeto del presente proceso. </w:t>
      </w:r>
    </w:p>
    <w:p w14:paraId="639F85A5" w14:textId="77777777" w:rsidR="00EF4EF4" w:rsidRPr="00EF4EF4" w:rsidRDefault="00EF4EF4" w:rsidP="00EF4EF4">
      <w:pPr>
        <w:autoSpaceDE w:val="0"/>
        <w:autoSpaceDN w:val="0"/>
        <w:adjustRightInd w:val="0"/>
        <w:rPr>
          <w:rFonts w:ascii="Arial Narrow" w:hAnsi="Arial Narrow" w:cstheme="minorHAnsi"/>
          <w:sz w:val="22"/>
          <w:szCs w:val="22"/>
        </w:rPr>
      </w:pPr>
    </w:p>
    <w:p w14:paraId="79D6EFDE" w14:textId="77777777" w:rsidR="00EF4EF4" w:rsidRPr="00EF4EF4" w:rsidRDefault="00EF4EF4" w:rsidP="00EF4EF4">
      <w:pPr>
        <w:autoSpaceDE w:val="0"/>
        <w:autoSpaceDN w:val="0"/>
        <w:adjustRightInd w:val="0"/>
        <w:jc w:val="both"/>
        <w:rPr>
          <w:rFonts w:ascii="Arial Narrow" w:hAnsi="Arial Narrow" w:cstheme="minorHAnsi"/>
          <w:sz w:val="22"/>
          <w:szCs w:val="22"/>
        </w:rPr>
      </w:pPr>
      <w:r w:rsidRPr="00EF4EF4">
        <w:rPr>
          <w:rFonts w:ascii="Arial Narrow" w:hAnsi="Arial Narrow" w:cstheme="minorHAnsi"/>
          <w:b/>
          <w:sz w:val="22"/>
          <w:szCs w:val="22"/>
        </w:rPr>
        <w:lastRenderedPageBreak/>
        <w:t>NOTA 1</w:t>
      </w:r>
      <w:r w:rsidRPr="00EF4EF4">
        <w:rPr>
          <w:rFonts w:ascii="Arial Narrow" w:hAnsi="Arial Narrow" w:cstheme="minorHAnsi"/>
          <w:sz w:val="22"/>
          <w:szCs w:val="22"/>
        </w:rPr>
        <w:t xml:space="preserve">: Es preciso que los interesados tengan en cuenta lo establecido en el artículo 2.2.1.1.1.5.1 del citado decreto: “(…) que la persona inscrita en el RUP debe presentar la información para renovar su registro a más tardar el quinto día hábil del mes de abril de cada año. De lo contrario cesan los efectos del RUP. La persona inscrita en el RUP puede actualizar la información registrada relativa a su experiencia y capacidad jurídica en cualquier momento.” </w:t>
      </w:r>
    </w:p>
    <w:p w14:paraId="45BD0B30" w14:textId="77777777" w:rsidR="00EF4EF4" w:rsidRPr="00EF4EF4" w:rsidRDefault="00EF4EF4" w:rsidP="00EF4EF4">
      <w:pPr>
        <w:autoSpaceDE w:val="0"/>
        <w:autoSpaceDN w:val="0"/>
        <w:adjustRightInd w:val="0"/>
        <w:jc w:val="both"/>
        <w:rPr>
          <w:rFonts w:ascii="Arial Narrow" w:hAnsi="Arial Narrow" w:cstheme="minorHAnsi"/>
          <w:sz w:val="22"/>
          <w:szCs w:val="22"/>
        </w:rPr>
      </w:pPr>
    </w:p>
    <w:p w14:paraId="00630DE1" w14:textId="77777777" w:rsidR="00EF4EF4" w:rsidRPr="00EF4EF4" w:rsidRDefault="00EF4EF4" w:rsidP="00EF4EF4">
      <w:pPr>
        <w:autoSpaceDE w:val="0"/>
        <w:autoSpaceDN w:val="0"/>
        <w:adjustRightInd w:val="0"/>
        <w:jc w:val="both"/>
        <w:rPr>
          <w:rFonts w:ascii="Arial Narrow" w:hAnsi="Arial Narrow" w:cstheme="minorHAnsi"/>
          <w:sz w:val="22"/>
          <w:szCs w:val="22"/>
        </w:rPr>
      </w:pPr>
      <w:r w:rsidRPr="00EF4EF4">
        <w:rPr>
          <w:rFonts w:ascii="Arial Narrow" w:hAnsi="Arial Narrow" w:cstheme="minorHAnsi"/>
          <w:b/>
          <w:sz w:val="22"/>
          <w:szCs w:val="22"/>
        </w:rPr>
        <w:t>Nota 2:</w:t>
      </w:r>
      <w:r w:rsidRPr="00EF4EF4">
        <w:rPr>
          <w:rFonts w:ascii="Arial Narrow" w:hAnsi="Arial Narrow" w:cstheme="minorHAnsi"/>
          <w:sz w:val="22"/>
          <w:szCs w:val="22"/>
        </w:rPr>
        <w:t xml:space="preserve"> De conformidad con lo consagrado en el artículo 221 del Decreto Ley 019 de 2012 y el artículo 2.2.1.1.1.5.1. del Decreto 1082 de 2015, la inscripción del proponente debe encontrarse vigente a la fecha de cierre del proceso y en firme antes de la fecha de adjudicación del proceso de selección.</w:t>
      </w:r>
    </w:p>
    <w:p w14:paraId="73181141" w14:textId="77777777" w:rsidR="00EF4EF4" w:rsidRPr="00EF4EF4" w:rsidRDefault="00EF4EF4" w:rsidP="00EF4EF4">
      <w:pPr>
        <w:pStyle w:val="Ttulo2"/>
        <w:keepLines/>
        <w:jc w:val="both"/>
        <w:rPr>
          <w:rFonts w:cstheme="minorHAnsi"/>
          <w:b w:val="0"/>
          <w:sz w:val="22"/>
          <w:szCs w:val="22"/>
        </w:rPr>
      </w:pPr>
    </w:p>
    <w:p w14:paraId="7D5AE45F" w14:textId="77777777" w:rsidR="00EF4EF4" w:rsidRPr="00EF4EF4" w:rsidRDefault="00EF4EF4" w:rsidP="00EF4EF4">
      <w:pPr>
        <w:pStyle w:val="Ttulo2"/>
        <w:keepLines/>
        <w:numPr>
          <w:ilvl w:val="0"/>
          <w:numId w:val="29"/>
        </w:numPr>
        <w:ind w:left="0" w:firstLine="0"/>
        <w:jc w:val="left"/>
        <w:rPr>
          <w:rFonts w:cstheme="minorHAnsi"/>
          <w:b w:val="0"/>
          <w:i/>
          <w:sz w:val="22"/>
          <w:szCs w:val="22"/>
        </w:rPr>
      </w:pPr>
      <w:r w:rsidRPr="00EF4EF4">
        <w:rPr>
          <w:rFonts w:cstheme="minorHAnsi"/>
          <w:i/>
          <w:sz w:val="22"/>
          <w:szCs w:val="22"/>
        </w:rPr>
        <w:t xml:space="preserve">Documento de conformación del Consorcio o Unión Temporal </w:t>
      </w:r>
    </w:p>
    <w:p w14:paraId="5ABDFCE2" w14:textId="77777777" w:rsidR="00EF4EF4" w:rsidRDefault="00EF4EF4" w:rsidP="00EF4EF4">
      <w:pPr>
        <w:rPr>
          <w:rFonts w:ascii="Arial Narrow" w:hAnsi="Arial Narrow" w:cstheme="minorHAnsi"/>
          <w:sz w:val="22"/>
          <w:szCs w:val="22"/>
        </w:rPr>
      </w:pPr>
    </w:p>
    <w:p w14:paraId="22F7FF2F" w14:textId="1C131D2C" w:rsidR="00EF4EF4" w:rsidRDefault="00EF4EF4" w:rsidP="00EF4EF4">
      <w:pPr>
        <w:jc w:val="both"/>
        <w:rPr>
          <w:rFonts w:ascii="Arial Narrow" w:hAnsi="Arial Narrow" w:cstheme="minorHAnsi"/>
          <w:sz w:val="22"/>
          <w:szCs w:val="22"/>
        </w:rPr>
      </w:pPr>
      <w:r w:rsidRPr="00EF4EF4">
        <w:rPr>
          <w:rFonts w:ascii="Arial Narrow" w:hAnsi="Arial Narrow" w:cstheme="minorHAnsi"/>
          <w:sz w:val="22"/>
          <w:szCs w:val="22"/>
        </w:rPr>
        <w:t>Si la propuesta es presentada por un consorcio o unión temporal, se deberá aportar el documento de constitución suscrito por sus integrantes, el cual deberá expresar claramente su conformación, las reglas básicas que regulan las relaciones entre ellos y su responsabilidad, de tal manera que se demuestre el estricto cumplimiento a lo establecido en el artículo 7o. de la ley 80 de 1993, siguiendo los modelos suministrados en el presente proceso de contratación, donde se debe:</w:t>
      </w:r>
    </w:p>
    <w:p w14:paraId="2452ED90" w14:textId="77777777" w:rsidR="002636BB" w:rsidRPr="00EF4EF4" w:rsidRDefault="002636BB" w:rsidP="00EF4EF4">
      <w:pPr>
        <w:jc w:val="both"/>
        <w:rPr>
          <w:rFonts w:ascii="Arial Narrow" w:hAnsi="Arial Narrow" w:cstheme="minorHAnsi"/>
          <w:sz w:val="22"/>
          <w:szCs w:val="22"/>
        </w:rPr>
      </w:pPr>
    </w:p>
    <w:p w14:paraId="3A489941" w14:textId="77777777" w:rsidR="00CE44DD" w:rsidRPr="003D5BB6" w:rsidRDefault="00CE44DD" w:rsidP="00CE44DD">
      <w:pPr>
        <w:pStyle w:val="Prrafodelista"/>
        <w:numPr>
          <w:ilvl w:val="0"/>
          <w:numId w:val="30"/>
        </w:numPr>
        <w:ind w:left="426" w:firstLine="0"/>
        <w:contextualSpacing/>
        <w:jc w:val="both"/>
        <w:rPr>
          <w:rFonts w:ascii="Arial Narrow" w:hAnsi="Arial Narrow" w:cstheme="minorHAnsi"/>
          <w:sz w:val="22"/>
          <w:szCs w:val="22"/>
          <w:lang w:val="es-CO"/>
        </w:rPr>
      </w:pPr>
      <w:r w:rsidRPr="003D5BB6">
        <w:rPr>
          <w:rFonts w:ascii="Arial Narrow" w:hAnsi="Arial Narrow" w:cstheme="minorHAnsi"/>
          <w:color w:val="000000"/>
          <w:sz w:val="22"/>
          <w:szCs w:val="22"/>
          <w:lang w:val="es-CO"/>
        </w:rPr>
        <w:t xml:space="preserve">Indicar si su participación es a título de consorcio o de unión temporal, señalando los términos y extensión de la participación en la propuesta y en su ejecución, los cuales no podrán ser modificados sin el consentimiento previo de </w:t>
      </w:r>
      <w:r w:rsidRPr="003D5BB6">
        <w:rPr>
          <w:rFonts w:ascii="Arial Narrow" w:hAnsi="Arial Narrow" w:cstheme="minorHAnsi"/>
          <w:b/>
          <w:color w:val="000000"/>
          <w:sz w:val="22"/>
          <w:szCs w:val="22"/>
          <w:lang w:val="es-CO"/>
        </w:rPr>
        <w:t>LA UNIDAD</w:t>
      </w:r>
      <w:r w:rsidRPr="003D5BB6">
        <w:rPr>
          <w:rFonts w:ascii="Arial Narrow" w:hAnsi="Arial Narrow" w:cstheme="minorHAnsi"/>
          <w:color w:val="000000"/>
          <w:sz w:val="22"/>
          <w:szCs w:val="22"/>
          <w:lang w:val="es-CO"/>
        </w:rPr>
        <w:t xml:space="preserve">. </w:t>
      </w:r>
    </w:p>
    <w:p w14:paraId="0E2C23C4" w14:textId="77777777" w:rsidR="00CE44DD" w:rsidRPr="003D5BB6" w:rsidRDefault="00CE44DD" w:rsidP="00CE44DD">
      <w:pPr>
        <w:pStyle w:val="Prrafodelista"/>
        <w:ind w:left="426"/>
        <w:jc w:val="both"/>
        <w:rPr>
          <w:rFonts w:ascii="Arial Narrow" w:hAnsi="Arial Narrow" w:cstheme="minorHAnsi"/>
          <w:sz w:val="22"/>
          <w:szCs w:val="22"/>
          <w:lang w:val="es-CO"/>
        </w:rPr>
      </w:pPr>
    </w:p>
    <w:p w14:paraId="4E64BED0" w14:textId="77777777" w:rsidR="00CE44DD" w:rsidRPr="003D5BB6" w:rsidRDefault="00CE44DD" w:rsidP="00CE44DD">
      <w:pPr>
        <w:pStyle w:val="Prrafodelista"/>
        <w:numPr>
          <w:ilvl w:val="0"/>
          <w:numId w:val="30"/>
        </w:numPr>
        <w:ind w:left="426" w:firstLine="0"/>
        <w:contextualSpacing/>
        <w:jc w:val="both"/>
        <w:rPr>
          <w:rFonts w:ascii="Arial Narrow" w:hAnsi="Arial Narrow" w:cstheme="minorHAnsi"/>
          <w:sz w:val="22"/>
          <w:szCs w:val="22"/>
          <w:lang w:val="es-CO"/>
        </w:rPr>
      </w:pPr>
      <w:r w:rsidRPr="003D5BB6">
        <w:rPr>
          <w:rFonts w:ascii="Arial Narrow" w:hAnsi="Arial Narrow" w:cstheme="minorHAnsi"/>
          <w:sz w:val="22"/>
          <w:szCs w:val="22"/>
          <w:lang w:val="es-CO"/>
        </w:rPr>
        <w:t>Identificar a cada uno de sus integrantes: Nombre o razón social, tipo y número del documento de identidad y domicilio.</w:t>
      </w:r>
    </w:p>
    <w:p w14:paraId="09F91CA3" w14:textId="77777777" w:rsidR="00CE44DD" w:rsidRPr="003D5BB6" w:rsidRDefault="00CE44DD" w:rsidP="00CE44DD">
      <w:pPr>
        <w:pStyle w:val="Prrafodelista"/>
        <w:ind w:left="426"/>
        <w:jc w:val="both"/>
        <w:rPr>
          <w:rFonts w:ascii="Arial Narrow" w:hAnsi="Arial Narrow" w:cstheme="minorHAnsi"/>
          <w:sz w:val="22"/>
          <w:szCs w:val="22"/>
          <w:lang w:val="es-CO"/>
        </w:rPr>
      </w:pPr>
    </w:p>
    <w:p w14:paraId="34CC6259" w14:textId="77777777" w:rsidR="00CE44DD" w:rsidRPr="003D5BB6" w:rsidRDefault="00CE44DD" w:rsidP="00CE44DD">
      <w:pPr>
        <w:pStyle w:val="Prrafodelista"/>
        <w:numPr>
          <w:ilvl w:val="0"/>
          <w:numId w:val="30"/>
        </w:numPr>
        <w:ind w:left="426" w:firstLine="0"/>
        <w:contextualSpacing/>
        <w:jc w:val="both"/>
        <w:rPr>
          <w:rFonts w:ascii="Arial Narrow" w:hAnsi="Arial Narrow" w:cstheme="minorHAnsi"/>
          <w:sz w:val="22"/>
          <w:szCs w:val="22"/>
          <w:lang w:val="es-CO"/>
        </w:rPr>
      </w:pPr>
      <w:r w:rsidRPr="003D5BB6">
        <w:rPr>
          <w:rFonts w:ascii="Arial Narrow" w:hAnsi="Arial Narrow" w:cstheme="minorHAnsi"/>
          <w:color w:val="000000"/>
          <w:sz w:val="22"/>
          <w:szCs w:val="22"/>
          <w:lang w:val="es-CO"/>
        </w:rPr>
        <w:t>Designar un representante del consorcio o de la unión temporal, el cual no podrá ser remplazado sin la autorización expresa y escrita de cada uno de los integrantes que la conforman, igualmente podrán designar un representante suplente que cubra las ausencias del principal.</w:t>
      </w:r>
    </w:p>
    <w:p w14:paraId="1FE5AE9A" w14:textId="77777777" w:rsidR="00CE44DD" w:rsidRPr="003D5BB6" w:rsidRDefault="00CE44DD" w:rsidP="00CE44DD">
      <w:pPr>
        <w:ind w:left="426"/>
        <w:jc w:val="both"/>
        <w:rPr>
          <w:rFonts w:ascii="Arial Narrow" w:hAnsi="Arial Narrow" w:cstheme="minorHAnsi"/>
          <w:sz w:val="22"/>
          <w:szCs w:val="22"/>
        </w:rPr>
      </w:pPr>
    </w:p>
    <w:p w14:paraId="4967FB3F" w14:textId="77777777" w:rsidR="00CE44DD" w:rsidRPr="003D5BB6" w:rsidRDefault="00CE44DD" w:rsidP="00CE44DD">
      <w:pPr>
        <w:pStyle w:val="Prrafodelista"/>
        <w:ind w:left="426"/>
        <w:jc w:val="both"/>
        <w:rPr>
          <w:rFonts w:ascii="Arial Narrow" w:hAnsi="Arial Narrow" w:cstheme="minorHAnsi"/>
          <w:sz w:val="22"/>
          <w:szCs w:val="22"/>
          <w:lang w:val="es-CO"/>
        </w:rPr>
      </w:pPr>
      <w:r w:rsidRPr="003D5BB6">
        <w:rPr>
          <w:rFonts w:ascii="Arial Narrow" w:hAnsi="Arial Narrow" w:cstheme="minorHAnsi"/>
          <w:sz w:val="22"/>
          <w:szCs w:val="22"/>
          <w:lang w:val="es-CO"/>
        </w:rPr>
        <w:t>Para efectos de lo anterior, deberá constar su identificación y las facultades de representación, entre ellas, la de presentar la propuesta correspondiente al presente proceso de selección y las de celebrar, modificar y liquidar el contrato en caso de resultar adjudicatario, así como la de suscribir la totalidad de los documentos contractuales que resulten necesarios</w:t>
      </w:r>
    </w:p>
    <w:p w14:paraId="351E8DA8" w14:textId="77777777" w:rsidR="00CE44DD" w:rsidRPr="003D5BB6" w:rsidRDefault="00CE44DD" w:rsidP="00CE44DD">
      <w:pPr>
        <w:ind w:left="426"/>
        <w:jc w:val="both"/>
        <w:rPr>
          <w:rFonts w:ascii="Arial Narrow" w:hAnsi="Arial Narrow" w:cstheme="minorHAnsi"/>
          <w:color w:val="000000"/>
          <w:sz w:val="22"/>
          <w:szCs w:val="22"/>
        </w:rPr>
      </w:pPr>
    </w:p>
    <w:p w14:paraId="702D43D7" w14:textId="77777777" w:rsidR="00CE44DD" w:rsidRPr="003D5BB6" w:rsidRDefault="00CE44DD" w:rsidP="00CE44DD">
      <w:pPr>
        <w:pStyle w:val="Prrafodelista"/>
        <w:numPr>
          <w:ilvl w:val="0"/>
          <w:numId w:val="30"/>
        </w:numPr>
        <w:ind w:left="426" w:firstLine="0"/>
        <w:contextualSpacing/>
        <w:jc w:val="both"/>
        <w:rPr>
          <w:rFonts w:ascii="Arial Narrow" w:hAnsi="Arial Narrow" w:cstheme="minorHAnsi"/>
          <w:sz w:val="22"/>
          <w:szCs w:val="22"/>
          <w:lang w:val="es-CO"/>
        </w:rPr>
      </w:pPr>
      <w:r w:rsidRPr="003D5BB6">
        <w:rPr>
          <w:rFonts w:ascii="Arial Narrow" w:hAnsi="Arial Narrow" w:cstheme="minorHAnsi"/>
          <w:sz w:val="22"/>
          <w:szCs w:val="22"/>
          <w:lang w:val="es-CO"/>
        </w:rPr>
        <w:t xml:space="preserve">La duración del Consorcio o de la Unión Temporal deberá cubrir el plazo del contrato y un (1) año más. </w:t>
      </w:r>
    </w:p>
    <w:p w14:paraId="139078D5" w14:textId="77777777" w:rsidR="00CE44DD" w:rsidRPr="003D5BB6" w:rsidRDefault="00CE44DD" w:rsidP="00CE44DD">
      <w:pPr>
        <w:pStyle w:val="Prrafodelista"/>
        <w:ind w:left="426"/>
        <w:jc w:val="both"/>
        <w:rPr>
          <w:rFonts w:ascii="Arial Narrow" w:hAnsi="Arial Narrow" w:cstheme="minorHAnsi"/>
          <w:sz w:val="22"/>
          <w:szCs w:val="22"/>
          <w:lang w:val="es-CO"/>
        </w:rPr>
      </w:pPr>
    </w:p>
    <w:p w14:paraId="2878423F" w14:textId="77777777" w:rsidR="00CE44DD" w:rsidRPr="003D5BB6" w:rsidRDefault="00CE44DD" w:rsidP="00CE44DD">
      <w:pPr>
        <w:pStyle w:val="Prrafodelista"/>
        <w:numPr>
          <w:ilvl w:val="0"/>
          <w:numId w:val="30"/>
        </w:numPr>
        <w:ind w:left="426" w:firstLine="0"/>
        <w:contextualSpacing/>
        <w:jc w:val="both"/>
        <w:rPr>
          <w:rFonts w:ascii="Arial Narrow" w:hAnsi="Arial Narrow" w:cstheme="minorHAnsi"/>
          <w:sz w:val="22"/>
          <w:szCs w:val="22"/>
          <w:lang w:val="es-CO"/>
        </w:rPr>
      </w:pPr>
      <w:r w:rsidRPr="003D5BB6">
        <w:rPr>
          <w:rFonts w:ascii="Arial Narrow" w:hAnsi="Arial Narrow" w:cstheme="minorHAnsi"/>
          <w:sz w:val="22"/>
          <w:szCs w:val="22"/>
          <w:lang w:val="es-CO"/>
        </w:rPr>
        <w:t>Indicar el nombre del consorcio o unión temporal, el cual no podrá ser modificado dentro del proceso. En el evento que resultare adjudicatario, este será tenido en cuenta para la celebración del contrato y deberá corresponder con la identificación tributaria del proponente asociativo.</w:t>
      </w:r>
    </w:p>
    <w:p w14:paraId="28922D93" w14:textId="77777777" w:rsidR="00CE44DD" w:rsidRPr="003D5BB6" w:rsidRDefault="00CE44DD" w:rsidP="00CE44DD">
      <w:pPr>
        <w:ind w:left="426"/>
        <w:jc w:val="both"/>
        <w:rPr>
          <w:rFonts w:ascii="Arial Narrow" w:hAnsi="Arial Narrow" w:cstheme="minorHAnsi"/>
          <w:sz w:val="22"/>
          <w:szCs w:val="22"/>
        </w:rPr>
      </w:pPr>
    </w:p>
    <w:p w14:paraId="0AEB2D35" w14:textId="77777777" w:rsidR="00CE44DD" w:rsidRPr="003D5BB6" w:rsidRDefault="00CE44DD" w:rsidP="00CE44DD">
      <w:pPr>
        <w:pStyle w:val="Prrafodelista"/>
        <w:numPr>
          <w:ilvl w:val="0"/>
          <w:numId w:val="30"/>
        </w:numPr>
        <w:ind w:left="426" w:firstLine="0"/>
        <w:contextualSpacing/>
        <w:jc w:val="both"/>
        <w:rPr>
          <w:rFonts w:ascii="Arial Narrow" w:hAnsi="Arial Narrow" w:cstheme="minorHAnsi"/>
          <w:sz w:val="22"/>
          <w:szCs w:val="22"/>
          <w:lang w:val="es-CO"/>
        </w:rPr>
      </w:pPr>
      <w:r w:rsidRPr="003D5BB6">
        <w:rPr>
          <w:rFonts w:ascii="Arial Narrow" w:hAnsi="Arial Narrow" w:cstheme="minorHAnsi"/>
          <w:sz w:val="22"/>
          <w:szCs w:val="22"/>
          <w:lang w:val="es-CO"/>
        </w:rPr>
        <w:t>Señalar las reglas básicas que regulen las relaciones entre los miembros del consorcio o la unión temporal y sus respectivas responsabilidades, su participación en la propuesta y en la ejecución del contrato de cada uno de los integrantes de la forma asociativa.</w:t>
      </w:r>
    </w:p>
    <w:p w14:paraId="7B3204B2" w14:textId="77777777" w:rsidR="00CE44DD" w:rsidRPr="003D5BB6" w:rsidRDefault="00CE44DD" w:rsidP="00CE44DD">
      <w:pPr>
        <w:pStyle w:val="Prrafodelista"/>
        <w:ind w:left="426"/>
        <w:jc w:val="both"/>
        <w:rPr>
          <w:rFonts w:ascii="Arial Narrow" w:hAnsi="Arial Narrow" w:cstheme="minorHAnsi"/>
          <w:sz w:val="22"/>
          <w:szCs w:val="22"/>
          <w:lang w:val="es-CO"/>
        </w:rPr>
      </w:pPr>
    </w:p>
    <w:p w14:paraId="48EB1494" w14:textId="77777777" w:rsidR="00CE44DD" w:rsidRPr="003D5BB6" w:rsidRDefault="00CE44DD" w:rsidP="00CE44DD">
      <w:pPr>
        <w:pStyle w:val="Prrafodelista"/>
        <w:numPr>
          <w:ilvl w:val="0"/>
          <w:numId w:val="30"/>
        </w:numPr>
        <w:ind w:left="426" w:firstLine="0"/>
        <w:contextualSpacing/>
        <w:jc w:val="both"/>
        <w:rPr>
          <w:rFonts w:ascii="Arial Narrow" w:hAnsi="Arial Narrow" w:cstheme="minorHAnsi"/>
          <w:sz w:val="22"/>
          <w:szCs w:val="22"/>
          <w:lang w:val="es-CO"/>
        </w:rPr>
      </w:pPr>
      <w:r w:rsidRPr="003D5BB6">
        <w:rPr>
          <w:rFonts w:ascii="Arial Narrow" w:hAnsi="Arial Narrow" w:cstheme="minorHAnsi"/>
          <w:sz w:val="22"/>
          <w:szCs w:val="22"/>
          <w:lang w:val="es-CO"/>
        </w:rPr>
        <w:t xml:space="preserve">Ningún integrante del consorcio o de la unión temporal, podrá formar parte de otros proponentes que participen en el proceso de selección, ni formular propuesta independiente. </w:t>
      </w:r>
    </w:p>
    <w:p w14:paraId="7D814B9A" w14:textId="77777777" w:rsidR="00CE44DD" w:rsidRPr="003D5BB6" w:rsidRDefault="00CE44DD" w:rsidP="00CE44DD">
      <w:pPr>
        <w:pStyle w:val="Prrafodelista"/>
        <w:ind w:left="426"/>
        <w:jc w:val="both"/>
        <w:rPr>
          <w:rFonts w:ascii="Arial Narrow" w:hAnsi="Arial Narrow" w:cstheme="minorHAnsi"/>
          <w:color w:val="000000"/>
          <w:sz w:val="22"/>
          <w:szCs w:val="22"/>
          <w:lang w:val="es-CO"/>
        </w:rPr>
      </w:pPr>
    </w:p>
    <w:p w14:paraId="643E4AFB" w14:textId="77777777" w:rsidR="00CE44DD" w:rsidRPr="003D5BB6" w:rsidRDefault="00CE44DD" w:rsidP="00CE44DD">
      <w:pPr>
        <w:pStyle w:val="Prrafodelista"/>
        <w:numPr>
          <w:ilvl w:val="0"/>
          <w:numId w:val="30"/>
        </w:numPr>
        <w:ind w:left="426" w:firstLine="0"/>
        <w:contextualSpacing/>
        <w:jc w:val="both"/>
        <w:rPr>
          <w:rFonts w:ascii="Arial Narrow" w:hAnsi="Arial Narrow" w:cstheme="minorHAnsi"/>
          <w:color w:val="000000"/>
          <w:sz w:val="22"/>
          <w:szCs w:val="22"/>
          <w:lang w:val="es-CO"/>
        </w:rPr>
      </w:pPr>
      <w:r w:rsidRPr="003D5BB6">
        <w:rPr>
          <w:rFonts w:ascii="Arial Narrow" w:hAnsi="Arial Narrow" w:cstheme="minorHAnsi"/>
          <w:color w:val="000000"/>
          <w:sz w:val="22"/>
          <w:szCs w:val="22"/>
          <w:lang w:val="es-CO"/>
        </w:rPr>
        <w:lastRenderedPageBreak/>
        <w:t xml:space="preserve">Las autorizaciones que los órganos de dirección otorguen a los representantes legales de las sociedades integrantes de una propuesta conjunta deben cubrir como mínimo el valor total del presupuesto oficial. </w:t>
      </w:r>
    </w:p>
    <w:p w14:paraId="44CF58B9" w14:textId="77777777" w:rsidR="00CE44DD" w:rsidRPr="003D5BB6" w:rsidRDefault="00CE44DD" w:rsidP="00CE44DD">
      <w:pPr>
        <w:pStyle w:val="Prrafodelista"/>
        <w:ind w:left="426"/>
        <w:jc w:val="both"/>
        <w:rPr>
          <w:rFonts w:ascii="Arial Narrow" w:hAnsi="Arial Narrow" w:cstheme="minorHAnsi"/>
          <w:color w:val="000000"/>
          <w:sz w:val="22"/>
          <w:szCs w:val="22"/>
          <w:lang w:val="es-CO"/>
        </w:rPr>
      </w:pPr>
    </w:p>
    <w:p w14:paraId="618B8D5E" w14:textId="77777777" w:rsidR="00CE44DD" w:rsidRPr="003D5BB6" w:rsidRDefault="00CE44DD" w:rsidP="00CE44DD">
      <w:pPr>
        <w:pStyle w:val="Prrafodelista"/>
        <w:numPr>
          <w:ilvl w:val="0"/>
          <w:numId w:val="30"/>
        </w:numPr>
        <w:ind w:left="426" w:firstLine="0"/>
        <w:contextualSpacing/>
        <w:jc w:val="both"/>
        <w:rPr>
          <w:rFonts w:ascii="Arial Narrow" w:hAnsi="Arial Narrow" w:cstheme="minorHAnsi"/>
          <w:color w:val="000000"/>
          <w:sz w:val="22"/>
          <w:szCs w:val="22"/>
          <w:lang w:val="es-CO"/>
        </w:rPr>
      </w:pPr>
      <w:r w:rsidRPr="003D5BB6">
        <w:rPr>
          <w:rFonts w:ascii="Arial Narrow" w:hAnsi="Arial Narrow" w:cstheme="minorHAnsi"/>
          <w:color w:val="000000"/>
          <w:sz w:val="22"/>
          <w:szCs w:val="22"/>
          <w:lang w:val="es-CO"/>
        </w:rPr>
        <w:t xml:space="preserve">Los integrantes del consorcio o unión temporal deberán cumplir individualmente, con los requisitos jurídicos (en caso de que aplique y cuando se trate de condiciones ya existentes). El objeto social de cada uno de sus integrantes debe permitir la ejecución del objeto contractual. </w:t>
      </w:r>
    </w:p>
    <w:p w14:paraId="41BB3906" w14:textId="77777777" w:rsidR="00CE44DD" w:rsidRPr="003D5BB6" w:rsidRDefault="00CE44DD" w:rsidP="00CE44DD">
      <w:pPr>
        <w:jc w:val="both"/>
        <w:rPr>
          <w:rFonts w:ascii="Arial Narrow" w:hAnsi="Arial Narrow" w:cstheme="minorHAnsi"/>
          <w:color w:val="000000"/>
          <w:sz w:val="22"/>
          <w:szCs w:val="22"/>
        </w:rPr>
      </w:pPr>
    </w:p>
    <w:p w14:paraId="468767E8" w14:textId="77777777" w:rsidR="00CE44DD" w:rsidRPr="003D5BB6" w:rsidRDefault="00CE44DD" w:rsidP="00CE44DD">
      <w:pPr>
        <w:jc w:val="both"/>
        <w:rPr>
          <w:rFonts w:ascii="Arial Narrow" w:hAnsi="Arial Narrow" w:cstheme="minorHAnsi"/>
          <w:b/>
          <w:color w:val="000000"/>
          <w:sz w:val="22"/>
          <w:szCs w:val="22"/>
        </w:rPr>
      </w:pPr>
      <w:r w:rsidRPr="003D5BB6">
        <w:rPr>
          <w:rFonts w:ascii="Arial Narrow" w:hAnsi="Arial Narrow" w:cstheme="minorHAnsi"/>
          <w:color w:val="000000"/>
          <w:sz w:val="22"/>
          <w:szCs w:val="22"/>
        </w:rPr>
        <w:t xml:space="preserve">En atención a lo dispuesto en el artículo 11 del Decreto 3050 de 1997, los integrantes del consorcio o unión temporal en el documento de constitución, para efectos del pago en relación con la facturación, deben manifestar: </w:t>
      </w:r>
    </w:p>
    <w:p w14:paraId="53AA091F" w14:textId="77777777" w:rsidR="00CE44DD" w:rsidRPr="003D5BB6" w:rsidRDefault="00CE44DD" w:rsidP="00CE44DD">
      <w:pPr>
        <w:jc w:val="both"/>
        <w:rPr>
          <w:rFonts w:ascii="Arial Narrow" w:hAnsi="Arial Narrow" w:cstheme="minorHAnsi"/>
          <w:color w:val="000000"/>
          <w:sz w:val="22"/>
          <w:szCs w:val="22"/>
        </w:rPr>
      </w:pPr>
    </w:p>
    <w:p w14:paraId="3D2CBBEF" w14:textId="77777777" w:rsidR="00CE44DD" w:rsidRPr="003D5BB6" w:rsidRDefault="00CE44DD" w:rsidP="00CE44DD">
      <w:pPr>
        <w:numPr>
          <w:ilvl w:val="0"/>
          <w:numId w:val="31"/>
        </w:numPr>
        <w:ind w:left="426" w:firstLine="0"/>
        <w:jc w:val="both"/>
        <w:rPr>
          <w:rFonts w:ascii="Arial Narrow" w:hAnsi="Arial Narrow" w:cstheme="minorHAnsi"/>
          <w:color w:val="000000"/>
          <w:sz w:val="22"/>
          <w:szCs w:val="22"/>
        </w:rPr>
      </w:pPr>
      <w:r w:rsidRPr="003D5BB6">
        <w:rPr>
          <w:rFonts w:ascii="Arial Narrow" w:hAnsi="Arial Narrow" w:cstheme="minorHAnsi"/>
          <w:color w:val="000000"/>
          <w:sz w:val="22"/>
          <w:szCs w:val="22"/>
        </w:rPr>
        <w:t xml:space="preserve">Si la va a efectuar en representación del consorcio o la unión temporal uno de sus integrantes, caso en el cual debe informar el número del NIT de quien factura. </w:t>
      </w:r>
    </w:p>
    <w:p w14:paraId="78329936" w14:textId="77777777" w:rsidR="00CE44DD" w:rsidRPr="003D5BB6" w:rsidRDefault="00CE44DD" w:rsidP="00CE44DD">
      <w:pPr>
        <w:numPr>
          <w:ilvl w:val="0"/>
          <w:numId w:val="31"/>
        </w:numPr>
        <w:ind w:left="426" w:firstLine="0"/>
        <w:jc w:val="both"/>
        <w:rPr>
          <w:rFonts w:ascii="Arial Narrow" w:hAnsi="Arial Narrow" w:cstheme="minorHAnsi"/>
          <w:color w:val="000000"/>
          <w:sz w:val="22"/>
          <w:szCs w:val="22"/>
        </w:rPr>
      </w:pPr>
      <w:r w:rsidRPr="003D5BB6">
        <w:rPr>
          <w:rFonts w:ascii="Arial Narrow" w:hAnsi="Arial Narrow" w:cstheme="minorHAnsi"/>
          <w:color w:val="000000"/>
          <w:sz w:val="22"/>
          <w:szCs w:val="22"/>
        </w:rPr>
        <w:t xml:space="preserve">Si la facturación la van a presentar en forma separada cada uno de los integrantes del consorcio o la unión temporal, caso en el cual deben informar el número de NIT de cada uno de ellos y la participación en el valor del Contrato. </w:t>
      </w:r>
    </w:p>
    <w:p w14:paraId="482CA135" w14:textId="77777777" w:rsidR="00CE44DD" w:rsidRPr="003D5BB6" w:rsidRDefault="00CE44DD" w:rsidP="00CE44DD">
      <w:pPr>
        <w:numPr>
          <w:ilvl w:val="0"/>
          <w:numId w:val="31"/>
        </w:numPr>
        <w:ind w:left="426" w:firstLine="0"/>
        <w:jc w:val="both"/>
        <w:rPr>
          <w:rFonts w:ascii="Arial Narrow" w:hAnsi="Arial Narrow" w:cstheme="minorHAnsi"/>
          <w:color w:val="000000"/>
          <w:sz w:val="22"/>
          <w:szCs w:val="22"/>
        </w:rPr>
      </w:pPr>
      <w:r w:rsidRPr="003D5BB6">
        <w:rPr>
          <w:rFonts w:ascii="Arial Narrow" w:hAnsi="Arial Narrow" w:cstheme="minorHAnsi"/>
          <w:color w:val="000000"/>
          <w:sz w:val="22"/>
          <w:szCs w:val="22"/>
        </w:rPr>
        <w:t xml:space="preserve">Si la va a realizar el consorcio o unión temporal con su propio NIT. </w:t>
      </w:r>
      <w:proofErr w:type="gramStart"/>
      <w:r w:rsidRPr="003D5BB6">
        <w:rPr>
          <w:rFonts w:ascii="Arial Narrow" w:hAnsi="Arial Narrow" w:cstheme="minorHAnsi"/>
          <w:color w:val="000000"/>
          <w:sz w:val="22"/>
          <w:szCs w:val="22"/>
        </w:rPr>
        <w:t>además</w:t>
      </w:r>
      <w:proofErr w:type="gramEnd"/>
      <w:r w:rsidRPr="003D5BB6">
        <w:rPr>
          <w:rFonts w:ascii="Arial Narrow" w:hAnsi="Arial Narrow" w:cstheme="minorHAnsi"/>
          <w:color w:val="000000"/>
          <w:sz w:val="22"/>
          <w:szCs w:val="22"/>
        </w:rPr>
        <w:t xml:space="preserve"> se debe señalar el porcentaje o valor del Contrato que corresponda a cada uno de los integrantes, el nombre o razón social y el NIT. </w:t>
      </w:r>
    </w:p>
    <w:p w14:paraId="73313A01" w14:textId="77777777" w:rsidR="00CE44DD" w:rsidRPr="003D5BB6" w:rsidRDefault="00CE44DD" w:rsidP="00CE44DD">
      <w:pPr>
        <w:numPr>
          <w:ilvl w:val="0"/>
          <w:numId w:val="31"/>
        </w:numPr>
        <w:ind w:left="426" w:firstLine="0"/>
        <w:jc w:val="both"/>
        <w:rPr>
          <w:rFonts w:ascii="Arial Narrow" w:hAnsi="Arial Narrow" w:cstheme="minorHAnsi"/>
          <w:color w:val="000000"/>
          <w:sz w:val="22"/>
          <w:szCs w:val="22"/>
        </w:rPr>
      </w:pPr>
      <w:r w:rsidRPr="003D5BB6">
        <w:rPr>
          <w:rFonts w:ascii="Arial Narrow" w:hAnsi="Arial Narrow" w:cstheme="minorHAnsi"/>
          <w:color w:val="000000"/>
          <w:sz w:val="22"/>
          <w:szCs w:val="22"/>
        </w:rPr>
        <w:t xml:space="preserve">En cualquiera de las alternativas anteriores, las facturas deberán cumplir los requisitos establecidos en las disposiciones legales vigentes. </w:t>
      </w:r>
    </w:p>
    <w:p w14:paraId="428B2AB4" w14:textId="77777777" w:rsidR="00CE44DD" w:rsidRPr="003D5BB6" w:rsidRDefault="00CE44DD" w:rsidP="00CE44DD">
      <w:pPr>
        <w:jc w:val="both"/>
        <w:rPr>
          <w:rFonts w:ascii="Arial Narrow" w:hAnsi="Arial Narrow" w:cstheme="minorHAnsi"/>
          <w:color w:val="000000"/>
          <w:sz w:val="22"/>
          <w:szCs w:val="22"/>
        </w:rPr>
      </w:pPr>
    </w:p>
    <w:p w14:paraId="6FF21C6C" w14:textId="3753BE11" w:rsidR="00CE44DD" w:rsidRPr="003D5BB6" w:rsidRDefault="00CE44DD" w:rsidP="00CE44DD">
      <w:pPr>
        <w:jc w:val="both"/>
        <w:rPr>
          <w:rFonts w:ascii="Arial Narrow" w:hAnsi="Arial Narrow" w:cstheme="minorHAnsi"/>
          <w:bCs/>
          <w:color w:val="000000"/>
          <w:sz w:val="22"/>
          <w:szCs w:val="22"/>
        </w:rPr>
      </w:pPr>
      <w:r w:rsidRPr="003D5BB6">
        <w:rPr>
          <w:rFonts w:ascii="Arial Narrow" w:hAnsi="Arial Narrow" w:cstheme="minorHAnsi"/>
          <w:b/>
          <w:bCs/>
          <w:color w:val="000000"/>
          <w:sz w:val="22"/>
          <w:szCs w:val="22"/>
        </w:rPr>
        <w:t>LA UNIDAD</w:t>
      </w:r>
      <w:r w:rsidRPr="003D5BB6">
        <w:rPr>
          <w:rFonts w:ascii="Arial Narrow" w:hAnsi="Arial Narrow" w:cstheme="minorHAnsi"/>
          <w:bCs/>
          <w:color w:val="000000"/>
          <w:sz w:val="22"/>
          <w:szCs w:val="22"/>
        </w:rPr>
        <w:t xml:space="preserve"> HA DETERMINADO QUE, POR CONCEPTO DE UNIFORMIDAD, SEGUIMIENTO Y CONTROL EN LOS PAGOS, LA FACTURACIÓN DEBERÁ </w:t>
      </w:r>
      <w:r w:rsidRPr="003D5BB6">
        <w:rPr>
          <w:rFonts w:ascii="Arial Narrow" w:hAnsi="Arial Narrow" w:cstheme="minorHAnsi"/>
          <w:bCs/>
          <w:iCs/>
          <w:color w:val="000000"/>
          <w:sz w:val="22"/>
          <w:szCs w:val="22"/>
        </w:rPr>
        <w:t>SER</w:t>
      </w:r>
      <w:r w:rsidR="003B58B9">
        <w:rPr>
          <w:rFonts w:ascii="Arial Narrow" w:hAnsi="Arial Narrow" w:cstheme="minorHAnsi"/>
          <w:bCs/>
          <w:iCs/>
          <w:color w:val="000000"/>
          <w:sz w:val="22"/>
          <w:szCs w:val="22"/>
        </w:rPr>
        <w:t xml:space="preserve"> </w:t>
      </w:r>
      <w:r w:rsidRPr="003D5BB6">
        <w:rPr>
          <w:rFonts w:ascii="Arial Narrow" w:hAnsi="Arial Narrow" w:cstheme="minorHAnsi"/>
          <w:bCs/>
          <w:iCs/>
          <w:color w:val="000000"/>
          <w:sz w:val="22"/>
          <w:szCs w:val="22"/>
        </w:rPr>
        <w:t>EN</w:t>
      </w:r>
      <w:r w:rsidRPr="003D5BB6">
        <w:rPr>
          <w:rFonts w:ascii="Arial Narrow" w:hAnsi="Arial Narrow" w:cstheme="minorHAnsi"/>
          <w:bCs/>
          <w:color w:val="000000"/>
          <w:sz w:val="22"/>
          <w:szCs w:val="22"/>
        </w:rPr>
        <w:t xml:space="preserve"> FORMATO APROBADO POR LA DIAN A NOMBRE DEL RESPECTIVO CONSORCIO O UNIÓN TEMPORAL.</w:t>
      </w:r>
    </w:p>
    <w:p w14:paraId="78155746" w14:textId="77777777" w:rsidR="00EF4EF4" w:rsidRPr="00EF4EF4" w:rsidRDefault="00EF4EF4" w:rsidP="00EF4EF4">
      <w:pPr>
        <w:jc w:val="both"/>
        <w:rPr>
          <w:rFonts w:ascii="Arial Narrow" w:hAnsi="Arial Narrow" w:cstheme="minorHAnsi"/>
          <w:bCs/>
          <w:color w:val="000000"/>
          <w:sz w:val="22"/>
          <w:szCs w:val="22"/>
        </w:rPr>
      </w:pPr>
    </w:p>
    <w:p w14:paraId="65C21A0E" w14:textId="77777777" w:rsidR="00EF4EF4" w:rsidRPr="00EF4EF4" w:rsidRDefault="00EF4EF4" w:rsidP="00EF4EF4">
      <w:pPr>
        <w:jc w:val="both"/>
        <w:rPr>
          <w:rFonts w:ascii="Arial Narrow" w:hAnsi="Arial Narrow" w:cstheme="minorHAnsi"/>
          <w:sz w:val="22"/>
          <w:szCs w:val="22"/>
        </w:rPr>
      </w:pPr>
      <w:r w:rsidRPr="00EF4EF4">
        <w:rPr>
          <w:rFonts w:ascii="Arial Narrow" w:hAnsi="Arial Narrow" w:cstheme="minorHAnsi"/>
          <w:sz w:val="22"/>
          <w:szCs w:val="22"/>
        </w:rPr>
        <w:t>Para la presentación de los documentos que se enuncian como requisitos habilitantes, cada uno de los integrantes de la Unión Temporal o Consorcio deberán acompañarlos y/o acreditarlos en forma individual (cuando aplique), sin perjuicio del documento de constitución de la Unión Temporal o Consorcio.</w:t>
      </w:r>
    </w:p>
    <w:p w14:paraId="626E8524" w14:textId="77777777" w:rsidR="00EF4EF4" w:rsidRPr="00EF4EF4" w:rsidRDefault="00EF4EF4" w:rsidP="00EF4EF4">
      <w:pPr>
        <w:jc w:val="both"/>
        <w:rPr>
          <w:rFonts w:ascii="Arial Narrow" w:hAnsi="Arial Narrow" w:cstheme="minorHAnsi"/>
          <w:b/>
          <w:sz w:val="22"/>
          <w:szCs w:val="22"/>
        </w:rPr>
      </w:pPr>
    </w:p>
    <w:p w14:paraId="44F6B229" w14:textId="77777777" w:rsidR="00EF4EF4" w:rsidRPr="00EF4EF4" w:rsidRDefault="00EF4EF4" w:rsidP="00EF4EF4">
      <w:pPr>
        <w:pStyle w:val="Ttulo2"/>
        <w:keepLines/>
        <w:numPr>
          <w:ilvl w:val="0"/>
          <w:numId w:val="29"/>
        </w:numPr>
        <w:ind w:left="0" w:firstLine="0"/>
        <w:jc w:val="both"/>
        <w:rPr>
          <w:rFonts w:cstheme="minorHAnsi"/>
          <w:b w:val="0"/>
          <w:sz w:val="22"/>
          <w:szCs w:val="22"/>
        </w:rPr>
      </w:pPr>
      <w:r w:rsidRPr="00EF4EF4">
        <w:rPr>
          <w:rFonts w:cstheme="minorHAnsi"/>
          <w:i/>
          <w:sz w:val="22"/>
          <w:szCs w:val="22"/>
        </w:rPr>
        <w:t>Fotocopia del Documento de Identidad del representante legal o del apoderado.</w:t>
      </w:r>
    </w:p>
    <w:p w14:paraId="471DA0F1" w14:textId="77777777" w:rsidR="00EF4EF4" w:rsidRPr="00EF4EF4" w:rsidRDefault="00EF4EF4" w:rsidP="00EF4EF4">
      <w:pPr>
        <w:pStyle w:val="Prrafodelista"/>
        <w:ind w:left="0"/>
        <w:jc w:val="both"/>
        <w:rPr>
          <w:rFonts w:ascii="Arial Narrow" w:hAnsi="Arial Narrow" w:cstheme="minorHAnsi"/>
          <w:sz w:val="22"/>
          <w:szCs w:val="22"/>
          <w:lang w:val="es-CO"/>
        </w:rPr>
      </w:pPr>
    </w:p>
    <w:p w14:paraId="56B4136B" w14:textId="77777777" w:rsidR="00EF4EF4" w:rsidRPr="00EF4EF4" w:rsidRDefault="00EF4EF4" w:rsidP="00EF4EF4">
      <w:pPr>
        <w:pStyle w:val="Ttulo2"/>
        <w:keepLines/>
        <w:numPr>
          <w:ilvl w:val="0"/>
          <w:numId w:val="29"/>
        </w:numPr>
        <w:ind w:left="0" w:firstLine="0"/>
        <w:jc w:val="both"/>
        <w:rPr>
          <w:rFonts w:cstheme="minorHAnsi"/>
          <w:b w:val="0"/>
          <w:sz w:val="22"/>
          <w:szCs w:val="22"/>
          <w:lang w:val="es-CO"/>
        </w:rPr>
      </w:pPr>
      <w:r w:rsidRPr="00EF4EF4">
        <w:rPr>
          <w:rFonts w:cstheme="minorHAnsi"/>
          <w:i/>
          <w:sz w:val="22"/>
          <w:szCs w:val="22"/>
        </w:rPr>
        <w:t>Certificación de cumplimiento en el pago de aportes al sistema integral de seguridad social y parafiscales</w:t>
      </w:r>
    </w:p>
    <w:p w14:paraId="2FBFA114" w14:textId="77777777" w:rsidR="00EF4EF4" w:rsidRDefault="00EF4EF4" w:rsidP="00EF4EF4">
      <w:pPr>
        <w:rPr>
          <w:rFonts w:ascii="Arial Narrow" w:hAnsi="Arial Narrow" w:cstheme="minorHAnsi"/>
          <w:bCs/>
          <w:sz w:val="22"/>
          <w:szCs w:val="22"/>
        </w:rPr>
      </w:pPr>
    </w:p>
    <w:p w14:paraId="5559CFDA" w14:textId="77B682AA" w:rsidR="00EF4EF4" w:rsidRPr="00EF4EF4" w:rsidRDefault="00EF4EF4" w:rsidP="00EF4EF4">
      <w:pPr>
        <w:jc w:val="both"/>
        <w:rPr>
          <w:rFonts w:ascii="Arial Narrow" w:hAnsi="Arial Narrow" w:cstheme="minorHAnsi"/>
          <w:bCs/>
          <w:sz w:val="22"/>
          <w:szCs w:val="22"/>
        </w:rPr>
      </w:pPr>
      <w:r w:rsidRPr="00EF4EF4">
        <w:rPr>
          <w:rFonts w:ascii="Arial Narrow" w:hAnsi="Arial Narrow" w:cstheme="minorHAnsi"/>
          <w:bCs/>
          <w:sz w:val="22"/>
          <w:szCs w:val="22"/>
        </w:rPr>
        <w:t>El proponente debe presentar certificación expedida por el revisor fiscal,</w:t>
      </w:r>
      <w:r w:rsidRPr="00EF4EF4">
        <w:rPr>
          <w:rFonts w:ascii="Arial Narrow" w:hAnsi="Arial Narrow" w:cstheme="minorHAnsi"/>
          <w:sz w:val="22"/>
          <w:szCs w:val="22"/>
        </w:rPr>
        <w:t xml:space="preserve"> </w:t>
      </w:r>
      <w:r w:rsidRPr="00EF4EF4">
        <w:rPr>
          <w:rFonts w:ascii="Arial Narrow" w:hAnsi="Arial Narrow" w:cstheme="minorHAnsi"/>
          <w:bCs/>
          <w:sz w:val="22"/>
          <w:szCs w:val="22"/>
        </w:rPr>
        <w:t>inscrito en el certificado de existencia y representación legal cuando este exista de acuerdo con los requerimientos de ley, o por el Representante Legal, en donde se acredite el cumplimiento en el pago de los aportes a sus empleados, en los sistemas de salud, riesgos laborales, pensiones y aportes a las Cajas de Compensación Familiar, Instituto Colombiano de Bienestar Familiar y Servicio Nacional de Aprendizaje, cuando a ello haya lugar, correspondiente a los seis (6) meses anteriores a la fecha de cierre del presente proceso de selección.</w:t>
      </w:r>
    </w:p>
    <w:p w14:paraId="7187D22E" w14:textId="77777777" w:rsidR="00EF4EF4" w:rsidRPr="00EF4EF4" w:rsidRDefault="00EF4EF4" w:rsidP="00EF4EF4">
      <w:pPr>
        <w:jc w:val="both"/>
        <w:rPr>
          <w:rFonts w:ascii="Arial Narrow" w:hAnsi="Arial Narrow" w:cstheme="minorHAnsi"/>
          <w:bCs/>
          <w:sz w:val="22"/>
          <w:szCs w:val="22"/>
        </w:rPr>
      </w:pPr>
      <w:r w:rsidRPr="00EF4EF4">
        <w:rPr>
          <w:rFonts w:ascii="Arial Narrow" w:hAnsi="Arial Narrow" w:cstheme="minorHAnsi"/>
          <w:bCs/>
          <w:sz w:val="22"/>
          <w:szCs w:val="22"/>
        </w:rPr>
        <w:t xml:space="preserve"> </w:t>
      </w:r>
    </w:p>
    <w:p w14:paraId="029735D0" w14:textId="77777777" w:rsidR="00EF4EF4" w:rsidRPr="00EF4EF4" w:rsidRDefault="00EF4EF4" w:rsidP="00EF4EF4">
      <w:pPr>
        <w:jc w:val="both"/>
        <w:rPr>
          <w:rFonts w:ascii="Arial Narrow" w:hAnsi="Arial Narrow" w:cstheme="minorHAnsi"/>
          <w:bCs/>
          <w:sz w:val="22"/>
          <w:szCs w:val="22"/>
        </w:rPr>
      </w:pPr>
      <w:r w:rsidRPr="00EF4EF4">
        <w:rPr>
          <w:rFonts w:ascii="Arial Narrow" w:hAnsi="Arial Narrow" w:cstheme="minorHAnsi"/>
          <w:bCs/>
          <w:sz w:val="22"/>
          <w:szCs w:val="22"/>
        </w:rPr>
        <w:t xml:space="preserve">En el evento que la sociedad no tenga más de seis (6) meses de constituida, debe acreditar los pagos a partir de la fecha de su constitución, lo anterior de conformidad con lo establecido en el artículo 50 de la Ley 789 de 2002 y el artículo 23 de la Ley 1150 de 2007. Este requisito es exigible para personas naturales y jurídicas con personal vinculado laboralmente. </w:t>
      </w:r>
    </w:p>
    <w:p w14:paraId="7DF80CDA" w14:textId="77777777" w:rsidR="00EF4EF4" w:rsidRPr="00EF4EF4" w:rsidRDefault="00EF4EF4" w:rsidP="00EF4EF4">
      <w:pPr>
        <w:jc w:val="both"/>
        <w:rPr>
          <w:rFonts w:ascii="Arial Narrow" w:hAnsi="Arial Narrow" w:cstheme="minorHAnsi"/>
          <w:bCs/>
          <w:sz w:val="22"/>
          <w:szCs w:val="22"/>
        </w:rPr>
      </w:pPr>
    </w:p>
    <w:p w14:paraId="3012126A" w14:textId="77777777" w:rsidR="00EF4EF4" w:rsidRPr="00EF4EF4" w:rsidRDefault="00EF4EF4" w:rsidP="00EF4EF4">
      <w:pPr>
        <w:jc w:val="both"/>
        <w:rPr>
          <w:rFonts w:ascii="Arial Narrow" w:hAnsi="Arial Narrow" w:cstheme="minorHAnsi"/>
          <w:bCs/>
          <w:sz w:val="22"/>
          <w:szCs w:val="22"/>
        </w:rPr>
      </w:pPr>
      <w:r w:rsidRPr="00EF4EF4">
        <w:rPr>
          <w:rFonts w:ascii="Arial Narrow" w:hAnsi="Arial Narrow" w:cstheme="minorHAnsi"/>
          <w:bCs/>
          <w:sz w:val="22"/>
          <w:szCs w:val="22"/>
        </w:rPr>
        <w:lastRenderedPageBreak/>
        <w:t>Para el caso en que el proponente tenga un acuerdo de pago vigente, debe certificar que se encuentra al día con los pagos acordados en el mismo a la fecha del cierre del presente proceso de selección.</w:t>
      </w:r>
    </w:p>
    <w:p w14:paraId="405949CB" w14:textId="77777777" w:rsidR="00EF4EF4" w:rsidRPr="00EF4EF4" w:rsidRDefault="00EF4EF4" w:rsidP="00EF4EF4">
      <w:pPr>
        <w:jc w:val="both"/>
        <w:rPr>
          <w:rFonts w:ascii="Arial Narrow" w:hAnsi="Arial Narrow" w:cstheme="minorHAnsi"/>
          <w:bCs/>
          <w:sz w:val="22"/>
          <w:szCs w:val="22"/>
        </w:rPr>
      </w:pPr>
      <w:r w:rsidRPr="00EF4EF4">
        <w:rPr>
          <w:rFonts w:ascii="Arial Narrow" w:hAnsi="Arial Narrow" w:cstheme="minorHAnsi"/>
          <w:bCs/>
          <w:sz w:val="22"/>
          <w:szCs w:val="22"/>
        </w:rPr>
        <w:t xml:space="preserve"> </w:t>
      </w:r>
    </w:p>
    <w:p w14:paraId="3C70D00E" w14:textId="77777777" w:rsidR="00EF4EF4" w:rsidRPr="00EF4EF4" w:rsidRDefault="00EF4EF4" w:rsidP="00EF4EF4">
      <w:pPr>
        <w:jc w:val="both"/>
        <w:rPr>
          <w:rFonts w:ascii="Arial Narrow" w:hAnsi="Arial Narrow" w:cstheme="minorHAnsi"/>
          <w:bCs/>
          <w:sz w:val="22"/>
          <w:szCs w:val="22"/>
        </w:rPr>
      </w:pPr>
      <w:r w:rsidRPr="00EF4EF4">
        <w:rPr>
          <w:rFonts w:ascii="Arial Narrow" w:hAnsi="Arial Narrow" w:cstheme="minorHAnsi"/>
          <w:bCs/>
          <w:sz w:val="22"/>
          <w:szCs w:val="22"/>
        </w:rPr>
        <w:t xml:space="preserve">Si la oferta es presentada por unión temporal o consorcio, cada uno de sus miembros deben presentar de manera independiente la anterior certificación. </w:t>
      </w:r>
    </w:p>
    <w:p w14:paraId="4EEA84B9" w14:textId="77777777" w:rsidR="00EF4EF4" w:rsidRPr="00EF4EF4" w:rsidRDefault="00EF4EF4" w:rsidP="00EF4EF4">
      <w:pPr>
        <w:jc w:val="both"/>
        <w:rPr>
          <w:rFonts w:ascii="Arial Narrow" w:hAnsi="Arial Narrow" w:cstheme="minorHAnsi"/>
          <w:bCs/>
          <w:sz w:val="22"/>
          <w:szCs w:val="22"/>
        </w:rPr>
      </w:pPr>
    </w:p>
    <w:p w14:paraId="15F28CAB" w14:textId="77777777" w:rsidR="00EF4EF4" w:rsidRPr="00EF4EF4" w:rsidRDefault="00EF4EF4" w:rsidP="00EF4EF4">
      <w:pPr>
        <w:jc w:val="both"/>
        <w:rPr>
          <w:rFonts w:ascii="Arial Narrow" w:hAnsi="Arial Narrow" w:cstheme="minorHAnsi"/>
          <w:bCs/>
          <w:sz w:val="22"/>
          <w:szCs w:val="22"/>
        </w:rPr>
      </w:pPr>
      <w:r w:rsidRPr="00EF4EF4">
        <w:rPr>
          <w:rFonts w:ascii="Arial Narrow" w:hAnsi="Arial Narrow" w:cstheme="minorHAnsi"/>
          <w:b/>
          <w:bCs/>
          <w:sz w:val="22"/>
          <w:szCs w:val="22"/>
        </w:rPr>
        <w:t>Nota:</w:t>
      </w:r>
      <w:r w:rsidRPr="00EF4EF4">
        <w:rPr>
          <w:rFonts w:ascii="Arial Narrow" w:hAnsi="Arial Narrow" w:cstheme="minorHAnsi"/>
          <w:bCs/>
          <w:sz w:val="22"/>
          <w:szCs w:val="22"/>
        </w:rPr>
        <w:t xml:space="preserve"> Se deberá presentar copia de la tarjeta profesional de quien firma la certificación, así como el certificado de antecedentes disciplinarios expedido por la Junta Nacional de Contadores. </w:t>
      </w:r>
    </w:p>
    <w:p w14:paraId="150B3F56" w14:textId="77777777" w:rsidR="00EF4EF4" w:rsidRPr="00EF4EF4" w:rsidRDefault="00EF4EF4" w:rsidP="00EF4EF4">
      <w:pPr>
        <w:autoSpaceDE w:val="0"/>
        <w:autoSpaceDN w:val="0"/>
        <w:adjustRightInd w:val="0"/>
        <w:jc w:val="both"/>
        <w:rPr>
          <w:rFonts w:ascii="Arial Narrow" w:hAnsi="Arial Narrow" w:cstheme="minorHAnsi"/>
          <w:b/>
          <w:bCs/>
          <w:sz w:val="22"/>
          <w:szCs w:val="22"/>
        </w:rPr>
      </w:pPr>
    </w:p>
    <w:p w14:paraId="6B897718" w14:textId="77777777" w:rsidR="00EF4EF4" w:rsidRPr="00EF4EF4" w:rsidRDefault="00EF4EF4" w:rsidP="00EF4EF4">
      <w:pPr>
        <w:pStyle w:val="Ttulo2"/>
        <w:keepLines/>
        <w:numPr>
          <w:ilvl w:val="0"/>
          <w:numId w:val="29"/>
        </w:numPr>
        <w:ind w:left="0" w:firstLine="0"/>
        <w:jc w:val="both"/>
        <w:rPr>
          <w:rFonts w:cstheme="minorHAnsi"/>
          <w:b w:val="0"/>
          <w:sz w:val="22"/>
          <w:szCs w:val="22"/>
        </w:rPr>
      </w:pPr>
      <w:r w:rsidRPr="00EF4EF4">
        <w:rPr>
          <w:rFonts w:cstheme="minorHAnsi"/>
          <w:i/>
          <w:sz w:val="22"/>
          <w:szCs w:val="22"/>
        </w:rPr>
        <w:t xml:space="preserve">Registro Único Tributario – RUT </w:t>
      </w:r>
    </w:p>
    <w:p w14:paraId="399B6AF7" w14:textId="77777777" w:rsidR="00EF4EF4" w:rsidRDefault="00EF4EF4" w:rsidP="00EF4EF4">
      <w:pPr>
        <w:autoSpaceDE w:val="0"/>
        <w:autoSpaceDN w:val="0"/>
        <w:adjustRightInd w:val="0"/>
        <w:jc w:val="both"/>
        <w:rPr>
          <w:rFonts w:ascii="Arial Narrow" w:hAnsi="Arial Narrow" w:cstheme="minorHAnsi"/>
          <w:bCs/>
          <w:sz w:val="22"/>
          <w:szCs w:val="22"/>
        </w:rPr>
      </w:pPr>
    </w:p>
    <w:p w14:paraId="13AABE0C" w14:textId="367174D2" w:rsidR="00EF4EF4" w:rsidRPr="00EF4EF4" w:rsidRDefault="00EF4EF4" w:rsidP="00EF4EF4">
      <w:pPr>
        <w:autoSpaceDE w:val="0"/>
        <w:autoSpaceDN w:val="0"/>
        <w:adjustRightInd w:val="0"/>
        <w:jc w:val="both"/>
        <w:rPr>
          <w:rFonts w:ascii="Arial Narrow" w:hAnsi="Arial Narrow" w:cstheme="minorHAnsi"/>
          <w:bCs/>
          <w:sz w:val="22"/>
          <w:szCs w:val="22"/>
        </w:rPr>
      </w:pPr>
      <w:r w:rsidRPr="00EF4EF4">
        <w:rPr>
          <w:rFonts w:ascii="Arial Narrow" w:hAnsi="Arial Narrow" w:cstheme="minorHAnsi"/>
          <w:bCs/>
          <w:sz w:val="22"/>
          <w:szCs w:val="22"/>
        </w:rPr>
        <w:t xml:space="preserve">El proponente deberá </w:t>
      </w:r>
      <w:r w:rsidRPr="00EF4EF4">
        <w:rPr>
          <w:rFonts w:ascii="Arial Narrow" w:hAnsi="Arial Narrow" w:cstheme="minorHAnsi"/>
          <w:sz w:val="22"/>
          <w:szCs w:val="22"/>
        </w:rPr>
        <w:t>allegar con su oferta</w:t>
      </w:r>
      <w:r w:rsidRPr="00EF4EF4">
        <w:rPr>
          <w:rFonts w:ascii="Arial Narrow" w:hAnsi="Arial Narrow" w:cstheme="minorHAnsi"/>
          <w:bCs/>
          <w:sz w:val="22"/>
          <w:szCs w:val="22"/>
        </w:rPr>
        <w:t xml:space="preserve"> copia del Registro Único Tributario RUT expedido por la DIAN de conformidad con la normatividad vigente.</w:t>
      </w:r>
    </w:p>
    <w:p w14:paraId="18497C3F" w14:textId="77777777" w:rsidR="00EF4EF4" w:rsidRPr="00EF4EF4" w:rsidRDefault="00EF4EF4" w:rsidP="00EF4EF4">
      <w:pPr>
        <w:autoSpaceDE w:val="0"/>
        <w:autoSpaceDN w:val="0"/>
        <w:adjustRightInd w:val="0"/>
        <w:jc w:val="both"/>
        <w:rPr>
          <w:rFonts w:ascii="Arial Narrow" w:hAnsi="Arial Narrow" w:cstheme="minorHAnsi"/>
          <w:bCs/>
          <w:sz w:val="22"/>
          <w:szCs w:val="22"/>
        </w:rPr>
      </w:pPr>
    </w:p>
    <w:p w14:paraId="563044F7" w14:textId="77777777" w:rsidR="00EF4EF4" w:rsidRPr="00EF4EF4" w:rsidRDefault="00EF4EF4" w:rsidP="00EF4EF4">
      <w:pPr>
        <w:pStyle w:val="Ttulo2"/>
        <w:keepLines/>
        <w:numPr>
          <w:ilvl w:val="0"/>
          <w:numId w:val="29"/>
        </w:numPr>
        <w:ind w:left="0" w:firstLine="0"/>
        <w:jc w:val="both"/>
        <w:rPr>
          <w:rFonts w:cstheme="minorHAnsi"/>
          <w:b w:val="0"/>
          <w:sz w:val="22"/>
          <w:szCs w:val="22"/>
        </w:rPr>
      </w:pPr>
      <w:r w:rsidRPr="00EF4EF4">
        <w:rPr>
          <w:rFonts w:cstheme="minorHAnsi"/>
          <w:i/>
          <w:sz w:val="22"/>
          <w:szCs w:val="22"/>
        </w:rPr>
        <w:t>Verificación de Antecedentes Fiscales</w:t>
      </w:r>
    </w:p>
    <w:p w14:paraId="047AC06F" w14:textId="77777777" w:rsidR="00EF4EF4" w:rsidRDefault="00EF4EF4" w:rsidP="00EF4EF4">
      <w:pPr>
        <w:jc w:val="both"/>
        <w:rPr>
          <w:rFonts w:ascii="Arial Narrow" w:hAnsi="Arial Narrow" w:cstheme="minorHAnsi"/>
          <w:b/>
          <w:color w:val="000000"/>
          <w:sz w:val="22"/>
          <w:szCs w:val="22"/>
        </w:rPr>
      </w:pPr>
    </w:p>
    <w:p w14:paraId="14D2ADE5" w14:textId="5DA455C1" w:rsidR="00EF4EF4" w:rsidRPr="00EF4EF4" w:rsidRDefault="00EF4EF4" w:rsidP="00EF4EF4">
      <w:pPr>
        <w:jc w:val="both"/>
        <w:rPr>
          <w:rFonts w:ascii="Arial Narrow" w:hAnsi="Arial Narrow" w:cstheme="minorHAnsi"/>
          <w:color w:val="000000"/>
          <w:sz w:val="22"/>
          <w:szCs w:val="22"/>
        </w:rPr>
      </w:pPr>
      <w:r w:rsidRPr="00EF4EF4">
        <w:rPr>
          <w:rFonts w:ascii="Arial Narrow" w:hAnsi="Arial Narrow" w:cstheme="minorHAnsi"/>
          <w:b/>
          <w:color w:val="000000"/>
          <w:sz w:val="22"/>
          <w:szCs w:val="22"/>
        </w:rPr>
        <w:t>LA UNIDAD</w:t>
      </w:r>
      <w:r w:rsidRPr="00EF4EF4">
        <w:rPr>
          <w:rFonts w:ascii="Arial Narrow" w:hAnsi="Arial Narrow" w:cstheme="minorHAnsi"/>
          <w:color w:val="000000"/>
          <w:sz w:val="22"/>
          <w:szCs w:val="22"/>
        </w:rPr>
        <w:t xml:space="preserve"> a través del comité evaluador, consultará el Boletín de Responsables Fiscales de la Contraloría General de la República del proponente y del representante legal. </w:t>
      </w:r>
    </w:p>
    <w:p w14:paraId="7165EED3" w14:textId="77777777" w:rsidR="00EF4EF4" w:rsidRPr="00EF4EF4" w:rsidRDefault="00EF4EF4" w:rsidP="00EF4EF4">
      <w:pPr>
        <w:jc w:val="both"/>
        <w:rPr>
          <w:rFonts w:ascii="Arial Narrow" w:hAnsi="Arial Narrow" w:cstheme="minorHAnsi"/>
          <w:color w:val="000000"/>
          <w:sz w:val="22"/>
          <w:szCs w:val="22"/>
        </w:rPr>
      </w:pPr>
    </w:p>
    <w:p w14:paraId="6E87FD2D" w14:textId="77777777" w:rsidR="00EF4EF4" w:rsidRPr="00EF4EF4" w:rsidRDefault="00EF4EF4" w:rsidP="00EF4EF4">
      <w:pPr>
        <w:pStyle w:val="Ttulo2"/>
        <w:keepLines/>
        <w:numPr>
          <w:ilvl w:val="0"/>
          <w:numId w:val="29"/>
        </w:numPr>
        <w:ind w:left="0" w:firstLine="0"/>
        <w:jc w:val="both"/>
        <w:rPr>
          <w:rFonts w:cstheme="minorHAnsi"/>
          <w:sz w:val="22"/>
          <w:szCs w:val="22"/>
        </w:rPr>
      </w:pPr>
      <w:r w:rsidRPr="00EF4EF4">
        <w:rPr>
          <w:rFonts w:cstheme="minorHAnsi"/>
          <w:i/>
          <w:sz w:val="22"/>
          <w:szCs w:val="22"/>
        </w:rPr>
        <w:t>Verificación de Antecedentes Disciplinarios</w:t>
      </w:r>
    </w:p>
    <w:p w14:paraId="75A6EBFB" w14:textId="77777777" w:rsidR="00EF4EF4" w:rsidRDefault="00EF4EF4" w:rsidP="00EF4EF4">
      <w:pPr>
        <w:jc w:val="both"/>
        <w:rPr>
          <w:rFonts w:ascii="Arial Narrow" w:hAnsi="Arial Narrow" w:cstheme="minorHAnsi"/>
          <w:b/>
          <w:color w:val="000000"/>
          <w:sz w:val="22"/>
          <w:szCs w:val="22"/>
        </w:rPr>
      </w:pPr>
    </w:p>
    <w:p w14:paraId="7208902B" w14:textId="621FB671" w:rsidR="00EF4EF4" w:rsidRPr="00EF4EF4" w:rsidRDefault="00EF4EF4" w:rsidP="00EF4EF4">
      <w:pPr>
        <w:jc w:val="both"/>
        <w:rPr>
          <w:rFonts w:ascii="Arial Narrow" w:hAnsi="Arial Narrow" w:cstheme="minorHAnsi"/>
          <w:color w:val="000000"/>
          <w:sz w:val="22"/>
          <w:szCs w:val="22"/>
        </w:rPr>
      </w:pPr>
      <w:r w:rsidRPr="00EF4EF4">
        <w:rPr>
          <w:rFonts w:ascii="Arial Narrow" w:hAnsi="Arial Narrow" w:cstheme="minorHAnsi"/>
          <w:b/>
          <w:color w:val="000000"/>
          <w:sz w:val="22"/>
          <w:szCs w:val="22"/>
        </w:rPr>
        <w:t>LA UNIDAD</w:t>
      </w:r>
      <w:r w:rsidRPr="00EF4EF4">
        <w:rPr>
          <w:rFonts w:ascii="Arial Narrow" w:hAnsi="Arial Narrow" w:cstheme="minorHAnsi"/>
          <w:color w:val="000000"/>
          <w:sz w:val="22"/>
          <w:szCs w:val="22"/>
        </w:rPr>
        <w:t xml:space="preserve"> a través del comité evaluador, consultará el certificado de antecedentes disciplinarios, expedido por la Procuraduría General de la Nación, del proponente y del representante legal.</w:t>
      </w:r>
    </w:p>
    <w:p w14:paraId="4D8FC652" w14:textId="77777777" w:rsidR="00EF4EF4" w:rsidRPr="00EF4EF4" w:rsidRDefault="00EF4EF4" w:rsidP="00EF4EF4">
      <w:pPr>
        <w:jc w:val="both"/>
        <w:rPr>
          <w:rFonts w:ascii="Arial Narrow" w:hAnsi="Arial Narrow" w:cstheme="minorHAnsi"/>
          <w:color w:val="000000"/>
          <w:sz w:val="22"/>
          <w:szCs w:val="22"/>
        </w:rPr>
      </w:pPr>
    </w:p>
    <w:p w14:paraId="1FB805A4" w14:textId="77777777" w:rsidR="00EF4EF4" w:rsidRPr="00EF4EF4" w:rsidRDefault="00EF4EF4" w:rsidP="00EF4EF4">
      <w:pPr>
        <w:jc w:val="both"/>
        <w:rPr>
          <w:rFonts w:ascii="Arial Narrow" w:hAnsi="Arial Narrow" w:cstheme="minorHAnsi"/>
          <w:color w:val="000000"/>
          <w:sz w:val="22"/>
          <w:szCs w:val="22"/>
        </w:rPr>
      </w:pPr>
      <w:r w:rsidRPr="00EF4EF4">
        <w:rPr>
          <w:rFonts w:ascii="Arial Narrow" w:hAnsi="Arial Narrow" w:cstheme="minorHAnsi"/>
          <w:b/>
          <w:color w:val="000000"/>
          <w:sz w:val="22"/>
          <w:szCs w:val="22"/>
        </w:rPr>
        <w:t>NOTA:</w:t>
      </w:r>
      <w:r w:rsidRPr="00EF4EF4">
        <w:rPr>
          <w:rFonts w:ascii="Arial Narrow" w:hAnsi="Arial Narrow" w:cstheme="minorHAnsi"/>
          <w:color w:val="000000"/>
          <w:sz w:val="22"/>
          <w:szCs w:val="22"/>
        </w:rPr>
        <w:t xml:space="preserve"> No aplica para las personas (naturales y jurídicas) de origen extranjero sin sucursal en Colombia.</w:t>
      </w:r>
    </w:p>
    <w:p w14:paraId="71BD33D9" w14:textId="77777777" w:rsidR="00EF4EF4" w:rsidRPr="00EF4EF4" w:rsidRDefault="00EF4EF4" w:rsidP="00EF4EF4">
      <w:pPr>
        <w:jc w:val="both"/>
        <w:rPr>
          <w:rFonts w:ascii="Arial Narrow" w:hAnsi="Arial Narrow" w:cstheme="minorHAnsi"/>
          <w:b/>
          <w:color w:val="000000"/>
          <w:sz w:val="22"/>
          <w:szCs w:val="22"/>
        </w:rPr>
      </w:pPr>
    </w:p>
    <w:p w14:paraId="027B12C8" w14:textId="77777777" w:rsidR="00EF4EF4" w:rsidRPr="00EF4EF4" w:rsidRDefault="00EF4EF4" w:rsidP="00EF4EF4">
      <w:pPr>
        <w:pStyle w:val="Ttulo2"/>
        <w:keepLines/>
        <w:numPr>
          <w:ilvl w:val="0"/>
          <w:numId w:val="29"/>
        </w:numPr>
        <w:ind w:left="0" w:firstLine="0"/>
        <w:jc w:val="both"/>
        <w:rPr>
          <w:rFonts w:cstheme="minorHAnsi"/>
          <w:b w:val="0"/>
          <w:sz w:val="22"/>
          <w:szCs w:val="22"/>
        </w:rPr>
      </w:pPr>
      <w:r w:rsidRPr="00EF4EF4">
        <w:rPr>
          <w:rFonts w:cstheme="minorHAnsi"/>
          <w:i/>
          <w:sz w:val="22"/>
          <w:szCs w:val="22"/>
        </w:rPr>
        <w:t>Verificación de Antecedentes Judiciales</w:t>
      </w:r>
    </w:p>
    <w:p w14:paraId="14E54A9A" w14:textId="77777777" w:rsidR="00EF4EF4" w:rsidRDefault="00EF4EF4" w:rsidP="00EF4EF4">
      <w:pPr>
        <w:jc w:val="both"/>
        <w:rPr>
          <w:rFonts w:ascii="Arial Narrow" w:hAnsi="Arial Narrow" w:cstheme="minorHAnsi"/>
          <w:b/>
          <w:color w:val="000000"/>
          <w:sz w:val="22"/>
          <w:szCs w:val="22"/>
        </w:rPr>
      </w:pPr>
    </w:p>
    <w:p w14:paraId="468C3B60" w14:textId="462BAEFF" w:rsidR="00EF4EF4" w:rsidRPr="00EF4EF4" w:rsidRDefault="00EF4EF4" w:rsidP="00EF4EF4">
      <w:pPr>
        <w:jc w:val="both"/>
        <w:rPr>
          <w:rFonts w:ascii="Arial Narrow" w:hAnsi="Arial Narrow" w:cstheme="minorHAnsi"/>
          <w:color w:val="000000"/>
          <w:sz w:val="22"/>
          <w:szCs w:val="22"/>
        </w:rPr>
      </w:pPr>
      <w:r w:rsidRPr="00EF4EF4">
        <w:rPr>
          <w:rFonts w:ascii="Arial Narrow" w:hAnsi="Arial Narrow" w:cstheme="minorHAnsi"/>
          <w:b/>
          <w:color w:val="000000"/>
          <w:sz w:val="22"/>
          <w:szCs w:val="22"/>
        </w:rPr>
        <w:t>LA UNIDAD</w:t>
      </w:r>
      <w:r w:rsidRPr="00EF4EF4">
        <w:rPr>
          <w:rFonts w:ascii="Arial Narrow" w:hAnsi="Arial Narrow" w:cstheme="minorHAnsi"/>
          <w:color w:val="000000"/>
          <w:sz w:val="22"/>
          <w:szCs w:val="22"/>
        </w:rPr>
        <w:t xml:space="preserve"> a través del comité evaluador, consultará el CERTIFICADO DE ANTECEDENTES JUDICIALES, de las personas naturales y los representantes legales de personas jurídicas.</w:t>
      </w:r>
    </w:p>
    <w:p w14:paraId="0CCEBEFA" w14:textId="77777777" w:rsidR="00EF4EF4" w:rsidRPr="00EF4EF4" w:rsidRDefault="00EF4EF4" w:rsidP="00EF4EF4">
      <w:pPr>
        <w:jc w:val="both"/>
        <w:rPr>
          <w:rFonts w:ascii="Arial Narrow" w:hAnsi="Arial Narrow" w:cstheme="minorHAnsi"/>
          <w:color w:val="000000"/>
          <w:sz w:val="22"/>
          <w:szCs w:val="22"/>
        </w:rPr>
      </w:pPr>
    </w:p>
    <w:p w14:paraId="728132EA" w14:textId="77777777" w:rsidR="00EF4EF4" w:rsidRPr="00EF4EF4" w:rsidRDefault="00EF4EF4" w:rsidP="00EF4EF4">
      <w:pPr>
        <w:jc w:val="both"/>
        <w:rPr>
          <w:rFonts w:ascii="Arial Narrow" w:hAnsi="Arial Narrow" w:cstheme="minorHAnsi"/>
          <w:color w:val="000000"/>
          <w:sz w:val="22"/>
          <w:szCs w:val="22"/>
        </w:rPr>
      </w:pPr>
      <w:r w:rsidRPr="00EF4EF4">
        <w:rPr>
          <w:rFonts w:ascii="Arial Narrow" w:hAnsi="Arial Narrow" w:cstheme="minorHAnsi"/>
          <w:b/>
          <w:color w:val="000000"/>
          <w:sz w:val="22"/>
          <w:szCs w:val="22"/>
        </w:rPr>
        <w:t>NOTA:</w:t>
      </w:r>
      <w:r w:rsidRPr="00EF4EF4">
        <w:rPr>
          <w:rFonts w:ascii="Arial Narrow" w:hAnsi="Arial Narrow" w:cstheme="minorHAnsi"/>
          <w:color w:val="000000"/>
          <w:sz w:val="22"/>
          <w:szCs w:val="22"/>
        </w:rPr>
        <w:t xml:space="preserve"> No aplica para las personas (naturales y jurídicas) de origen extranjero sin sucursal en Colombia.</w:t>
      </w:r>
    </w:p>
    <w:p w14:paraId="618B40C1" w14:textId="77777777" w:rsidR="00EF4EF4" w:rsidRPr="00EF4EF4" w:rsidRDefault="00EF4EF4" w:rsidP="00EF4EF4">
      <w:pPr>
        <w:jc w:val="both"/>
        <w:rPr>
          <w:rFonts w:ascii="Arial Narrow" w:hAnsi="Arial Narrow" w:cstheme="minorHAnsi"/>
          <w:color w:val="000000"/>
          <w:sz w:val="22"/>
          <w:szCs w:val="22"/>
        </w:rPr>
      </w:pPr>
    </w:p>
    <w:p w14:paraId="36400ECB" w14:textId="77777777" w:rsidR="00EF4EF4" w:rsidRPr="00EF4EF4" w:rsidRDefault="00EF4EF4" w:rsidP="00EF4EF4">
      <w:pPr>
        <w:numPr>
          <w:ilvl w:val="0"/>
          <w:numId w:val="29"/>
        </w:numPr>
        <w:ind w:left="0" w:firstLine="0"/>
        <w:jc w:val="both"/>
        <w:rPr>
          <w:rFonts w:ascii="Arial Narrow" w:hAnsi="Arial Narrow" w:cstheme="minorHAnsi"/>
          <w:b/>
          <w:bCs/>
          <w:color w:val="000000"/>
          <w:sz w:val="22"/>
          <w:szCs w:val="22"/>
        </w:rPr>
      </w:pPr>
      <w:r w:rsidRPr="00EF4EF4">
        <w:rPr>
          <w:rFonts w:ascii="Arial Narrow" w:hAnsi="Arial Narrow" w:cstheme="minorHAnsi"/>
          <w:b/>
          <w:bCs/>
          <w:color w:val="000000"/>
          <w:sz w:val="22"/>
          <w:szCs w:val="22"/>
        </w:rPr>
        <w:t>Consulta en el Sistema de Registro Nacional de Medidas Correctivas - RNMC LEY 1801 DE 2016</w:t>
      </w:r>
    </w:p>
    <w:p w14:paraId="5284640D" w14:textId="77777777" w:rsidR="00EF4EF4" w:rsidRPr="00EF4EF4" w:rsidRDefault="00EF4EF4" w:rsidP="00EF4EF4">
      <w:pPr>
        <w:jc w:val="both"/>
        <w:rPr>
          <w:rFonts w:ascii="Arial Narrow" w:hAnsi="Arial Narrow" w:cstheme="minorHAnsi"/>
          <w:bCs/>
          <w:color w:val="000000"/>
          <w:sz w:val="22"/>
          <w:szCs w:val="22"/>
        </w:rPr>
      </w:pPr>
    </w:p>
    <w:p w14:paraId="3BFF2C8D" w14:textId="77777777" w:rsidR="00EF4EF4" w:rsidRPr="00EF4EF4" w:rsidRDefault="00EF4EF4" w:rsidP="00EF4EF4">
      <w:pPr>
        <w:jc w:val="both"/>
        <w:rPr>
          <w:rFonts w:ascii="Arial Narrow" w:hAnsi="Arial Narrow" w:cstheme="minorHAnsi"/>
          <w:color w:val="000000"/>
          <w:sz w:val="22"/>
          <w:szCs w:val="22"/>
        </w:rPr>
      </w:pPr>
      <w:r w:rsidRPr="00EF4EF4">
        <w:rPr>
          <w:rFonts w:ascii="Arial Narrow" w:hAnsi="Arial Narrow" w:cstheme="minorHAnsi"/>
          <w:bCs/>
          <w:color w:val="000000"/>
          <w:sz w:val="22"/>
          <w:szCs w:val="22"/>
        </w:rPr>
        <w:t>Durante</w:t>
      </w:r>
      <w:r w:rsidRPr="00EF4EF4">
        <w:rPr>
          <w:rFonts w:ascii="Arial Narrow" w:hAnsi="Arial Narrow" w:cstheme="minorHAnsi"/>
          <w:color w:val="000000"/>
          <w:sz w:val="22"/>
          <w:szCs w:val="22"/>
        </w:rPr>
        <w:t xml:space="preserve"> el término de verificación y evaluación de las ofertas </w:t>
      </w:r>
      <w:r w:rsidRPr="00EF4EF4">
        <w:rPr>
          <w:rFonts w:ascii="Arial Narrow" w:hAnsi="Arial Narrow" w:cstheme="minorHAnsi"/>
          <w:b/>
          <w:color w:val="000000"/>
          <w:sz w:val="22"/>
          <w:szCs w:val="22"/>
        </w:rPr>
        <w:t>LA UNIDAD</w:t>
      </w:r>
      <w:r w:rsidRPr="00EF4EF4">
        <w:rPr>
          <w:rFonts w:ascii="Arial Narrow" w:hAnsi="Arial Narrow" w:cstheme="minorHAnsi"/>
          <w:color w:val="000000"/>
          <w:sz w:val="22"/>
          <w:szCs w:val="22"/>
        </w:rPr>
        <w:t xml:space="preserve"> a través del comité evaluador realizará la consulta de multas ante la Policía Nacional, de conformidad con lo establecido en la Ley 1801 de 2016.</w:t>
      </w:r>
    </w:p>
    <w:p w14:paraId="475CF14B" w14:textId="77777777" w:rsidR="00EF4EF4" w:rsidRPr="00EF4EF4" w:rsidRDefault="00EF4EF4" w:rsidP="00EF4EF4">
      <w:pPr>
        <w:jc w:val="both"/>
        <w:rPr>
          <w:rFonts w:ascii="Arial Narrow" w:hAnsi="Arial Narrow" w:cstheme="minorHAnsi"/>
          <w:color w:val="000000"/>
          <w:sz w:val="22"/>
          <w:szCs w:val="22"/>
        </w:rPr>
      </w:pPr>
    </w:p>
    <w:p w14:paraId="53A19C71" w14:textId="77777777" w:rsidR="00EF4EF4" w:rsidRPr="00EF4EF4" w:rsidRDefault="00EF4EF4" w:rsidP="00EF4EF4">
      <w:pPr>
        <w:pStyle w:val="Ttulo2"/>
        <w:keepLines/>
        <w:numPr>
          <w:ilvl w:val="0"/>
          <w:numId w:val="29"/>
        </w:numPr>
        <w:ind w:left="0" w:firstLine="0"/>
        <w:jc w:val="both"/>
        <w:rPr>
          <w:rFonts w:cstheme="minorHAnsi"/>
          <w:b w:val="0"/>
          <w:bCs w:val="0"/>
          <w:sz w:val="22"/>
          <w:szCs w:val="22"/>
        </w:rPr>
      </w:pPr>
      <w:r w:rsidRPr="00EF4EF4">
        <w:rPr>
          <w:rFonts w:cstheme="minorHAnsi"/>
          <w:i/>
          <w:sz w:val="22"/>
          <w:szCs w:val="22"/>
        </w:rPr>
        <w:t>Compromiso Anticorrupción</w:t>
      </w:r>
    </w:p>
    <w:p w14:paraId="167E0761" w14:textId="77777777" w:rsidR="00EF4EF4" w:rsidRDefault="00EF4EF4" w:rsidP="00EF4EF4">
      <w:pPr>
        <w:pStyle w:val="Prrafodelista"/>
        <w:ind w:left="0"/>
        <w:jc w:val="both"/>
        <w:rPr>
          <w:rFonts w:ascii="Arial Narrow" w:hAnsi="Arial Narrow" w:cstheme="minorHAnsi"/>
          <w:bCs/>
          <w:sz w:val="22"/>
          <w:szCs w:val="22"/>
          <w:lang w:val="es-CO"/>
        </w:rPr>
      </w:pPr>
    </w:p>
    <w:p w14:paraId="79FB7EDA" w14:textId="39D75FAB" w:rsidR="00EF4EF4" w:rsidRPr="00EF4EF4" w:rsidRDefault="00EF4EF4" w:rsidP="00EF4EF4">
      <w:pPr>
        <w:pStyle w:val="Prrafodelista"/>
        <w:ind w:left="0"/>
        <w:jc w:val="both"/>
        <w:rPr>
          <w:rFonts w:ascii="Arial Narrow" w:hAnsi="Arial Narrow" w:cstheme="minorHAnsi"/>
          <w:bCs/>
          <w:sz w:val="22"/>
          <w:szCs w:val="22"/>
          <w:lang w:val="es-CO"/>
        </w:rPr>
      </w:pPr>
      <w:r w:rsidRPr="00EF4EF4">
        <w:rPr>
          <w:rFonts w:ascii="Arial Narrow" w:hAnsi="Arial Narrow" w:cstheme="minorHAnsi"/>
          <w:bCs/>
          <w:sz w:val="22"/>
          <w:szCs w:val="22"/>
          <w:lang w:val="es-CO"/>
        </w:rPr>
        <w:t xml:space="preserve">El compromiso que debe contraer el </w:t>
      </w:r>
      <w:proofErr w:type="gramStart"/>
      <w:r w:rsidRPr="00EF4EF4">
        <w:rPr>
          <w:rFonts w:ascii="Arial Narrow" w:hAnsi="Arial Narrow" w:cstheme="minorHAnsi"/>
          <w:bCs/>
          <w:sz w:val="22"/>
          <w:szCs w:val="22"/>
          <w:lang w:val="es-CO"/>
        </w:rPr>
        <w:t>Proponente,</w:t>
      </w:r>
      <w:proofErr w:type="gramEnd"/>
      <w:r w:rsidRPr="00EF4EF4">
        <w:rPr>
          <w:rFonts w:ascii="Arial Narrow" w:hAnsi="Arial Narrow" w:cstheme="minorHAnsi"/>
          <w:bCs/>
          <w:sz w:val="22"/>
          <w:szCs w:val="22"/>
          <w:lang w:val="es-CO"/>
        </w:rPr>
        <w:t xml:space="preserve"> deberá hacerse constar en una carta de compromiso y se contraerá bajo la gravedad de juramento, que se entiende prestado con la sola suscripción del mismo.</w:t>
      </w:r>
    </w:p>
    <w:p w14:paraId="403E6F4D" w14:textId="77777777" w:rsidR="00EF4EF4" w:rsidRPr="00EF4EF4" w:rsidRDefault="00EF4EF4" w:rsidP="00EF4EF4">
      <w:pPr>
        <w:jc w:val="both"/>
        <w:rPr>
          <w:rFonts w:ascii="Arial Narrow" w:hAnsi="Arial Narrow" w:cstheme="minorHAnsi"/>
          <w:b/>
          <w:color w:val="000000"/>
          <w:sz w:val="22"/>
          <w:szCs w:val="22"/>
          <w:lang w:val="es-CO"/>
        </w:rPr>
      </w:pPr>
    </w:p>
    <w:p w14:paraId="3640AB6C" w14:textId="77777777" w:rsidR="00EF4EF4" w:rsidRPr="00EF4EF4" w:rsidRDefault="00EF4EF4" w:rsidP="00EF4EF4">
      <w:pPr>
        <w:pStyle w:val="Ttulo2"/>
        <w:keepLines/>
        <w:numPr>
          <w:ilvl w:val="0"/>
          <w:numId w:val="29"/>
        </w:numPr>
        <w:ind w:left="0" w:firstLine="0"/>
        <w:jc w:val="both"/>
        <w:rPr>
          <w:rFonts w:cstheme="minorHAnsi"/>
          <w:color w:val="000000"/>
          <w:sz w:val="22"/>
          <w:szCs w:val="22"/>
        </w:rPr>
      </w:pPr>
      <w:r w:rsidRPr="00EF4EF4">
        <w:rPr>
          <w:rFonts w:cstheme="minorHAnsi"/>
          <w:i/>
          <w:sz w:val="22"/>
          <w:szCs w:val="22"/>
        </w:rPr>
        <w:t xml:space="preserve">Compromiso </w:t>
      </w:r>
      <w:proofErr w:type="spellStart"/>
      <w:r w:rsidRPr="00EF4EF4">
        <w:rPr>
          <w:rFonts w:cstheme="minorHAnsi"/>
          <w:i/>
          <w:sz w:val="22"/>
          <w:szCs w:val="22"/>
        </w:rPr>
        <w:t>Anticolusión</w:t>
      </w:r>
      <w:proofErr w:type="spellEnd"/>
      <w:r w:rsidRPr="00EF4EF4">
        <w:rPr>
          <w:rFonts w:cstheme="minorHAnsi"/>
          <w:i/>
          <w:color w:val="000000"/>
          <w:sz w:val="22"/>
          <w:szCs w:val="22"/>
        </w:rPr>
        <w:t xml:space="preserve">. </w:t>
      </w:r>
    </w:p>
    <w:p w14:paraId="09101720" w14:textId="77777777" w:rsidR="00EF4EF4" w:rsidRDefault="00EF4EF4" w:rsidP="00EF4EF4">
      <w:pPr>
        <w:pStyle w:val="Prrafodelista"/>
        <w:ind w:left="0"/>
        <w:jc w:val="both"/>
        <w:rPr>
          <w:rFonts w:ascii="Arial Narrow" w:hAnsi="Arial Narrow" w:cstheme="minorHAnsi"/>
          <w:bCs/>
          <w:sz w:val="22"/>
          <w:szCs w:val="22"/>
          <w:lang w:val="es-CO"/>
        </w:rPr>
      </w:pPr>
    </w:p>
    <w:p w14:paraId="69FD2EE4" w14:textId="55D93697" w:rsidR="00EF4EF4" w:rsidRPr="00EF4EF4" w:rsidRDefault="00EF4EF4" w:rsidP="00EF4EF4">
      <w:pPr>
        <w:pStyle w:val="Prrafodelista"/>
        <w:ind w:left="0"/>
        <w:jc w:val="both"/>
        <w:rPr>
          <w:rFonts w:ascii="Arial Narrow" w:hAnsi="Arial Narrow" w:cstheme="minorHAnsi"/>
          <w:bCs/>
          <w:sz w:val="22"/>
          <w:szCs w:val="22"/>
          <w:lang w:val="es-CO"/>
        </w:rPr>
      </w:pPr>
      <w:r w:rsidRPr="00EF4EF4">
        <w:rPr>
          <w:rFonts w:ascii="Arial Narrow" w:hAnsi="Arial Narrow" w:cstheme="minorHAnsi"/>
          <w:bCs/>
          <w:sz w:val="22"/>
          <w:szCs w:val="22"/>
          <w:lang w:val="es-CO"/>
        </w:rPr>
        <w:t xml:space="preserve">En el marco de los principios de la contratación pública y con el objeto de minimizar los riesgos de colusión entre oferentes en el proceso de selección, adoptando las prácticas que promueven la participación </w:t>
      </w:r>
      <w:r w:rsidRPr="00EF4EF4">
        <w:rPr>
          <w:rFonts w:ascii="Arial Narrow" w:hAnsi="Arial Narrow" w:cstheme="minorHAnsi"/>
          <w:bCs/>
          <w:sz w:val="22"/>
          <w:szCs w:val="22"/>
          <w:lang w:val="es-CO"/>
        </w:rPr>
        <w:lastRenderedPageBreak/>
        <w:t>transparente y competitiva de los proponentes en las distintas modalidades de procesos públicos. Según lo previsto por la Ley 155 de 1959, Decreto 2153 de 1992, Ley 1340 de 2009, Decreto 3523 de 2009, modificado por el Decreto 1687 de 2010 y en especial por lo dispuesto en el artículo 27 de la Ley 1474 de 2011, el Oferente deberá diligenciar el Anexo 3 correspondiente denominado CERTIFICADO DE PARTICIPACIÓN INDEPENDIENTE DEL PROPONENTE, en dónde exprese de forma unilateral su compromiso de no ejercer practicas colusorias o restrictivas de la Competencia.</w:t>
      </w:r>
    </w:p>
    <w:p w14:paraId="47189FA5" w14:textId="77777777" w:rsidR="00EF4EF4" w:rsidRPr="00EF4EF4" w:rsidRDefault="00EF4EF4" w:rsidP="00EF4EF4">
      <w:pPr>
        <w:pStyle w:val="Textoindependiente"/>
        <w:jc w:val="both"/>
        <w:rPr>
          <w:rFonts w:cstheme="minorHAnsi"/>
          <w:b w:val="0"/>
          <w:color w:val="FF0000"/>
          <w:sz w:val="22"/>
          <w:szCs w:val="22"/>
        </w:rPr>
      </w:pPr>
    </w:p>
    <w:p w14:paraId="646BFF0A" w14:textId="6E16DBE7" w:rsidR="009F675F" w:rsidRDefault="009F675F" w:rsidP="00EF4EF4">
      <w:pPr>
        <w:jc w:val="both"/>
        <w:rPr>
          <w:rFonts w:ascii="Arial Narrow" w:hAnsi="Arial Narrow" w:cstheme="minorHAnsi"/>
          <w:b/>
          <w:sz w:val="22"/>
          <w:szCs w:val="22"/>
          <w:lang w:val="es-CO"/>
        </w:rPr>
      </w:pPr>
    </w:p>
    <w:p w14:paraId="7DFF1B82" w14:textId="77777777" w:rsidR="00E621A8" w:rsidRPr="00EF4EF4" w:rsidRDefault="00E621A8" w:rsidP="00EF4EF4">
      <w:pPr>
        <w:jc w:val="both"/>
        <w:rPr>
          <w:rFonts w:ascii="Arial Narrow" w:hAnsi="Arial Narrow" w:cstheme="minorHAnsi"/>
          <w:b/>
          <w:sz w:val="22"/>
          <w:szCs w:val="22"/>
          <w:lang w:val="es-CO"/>
        </w:rPr>
      </w:pPr>
    </w:p>
    <w:p w14:paraId="1E23FC8D" w14:textId="77777777" w:rsidR="009F675F" w:rsidRPr="00EF4EF4" w:rsidRDefault="009F675F" w:rsidP="00EF4EF4">
      <w:pPr>
        <w:pStyle w:val="Prrafodelista"/>
        <w:ind w:left="0"/>
        <w:jc w:val="both"/>
        <w:rPr>
          <w:rFonts w:ascii="Arial Narrow" w:hAnsi="Arial Narrow" w:cstheme="minorHAnsi"/>
          <w:b/>
          <w:sz w:val="22"/>
          <w:szCs w:val="22"/>
          <w:lang w:val="es-CO"/>
        </w:rPr>
      </w:pPr>
      <w:r w:rsidRPr="00EF4EF4">
        <w:rPr>
          <w:rFonts w:ascii="Arial Narrow" w:hAnsi="Arial Narrow" w:cstheme="minorHAnsi"/>
          <w:b/>
          <w:sz w:val="22"/>
          <w:szCs w:val="22"/>
          <w:lang w:val="es-CO"/>
        </w:rPr>
        <w:t>3.2.</w:t>
      </w:r>
      <w:r w:rsidRPr="00EF4EF4">
        <w:rPr>
          <w:rFonts w:ascii="Arial Narrow" w:hAnsi="Arial Narrow" w:cstheme="minorHAnsi"/>
          <w:b/>
          <w:sz w:val="22"/>
          <w:szCs w:val="22"/>
          <w:lang w:val="es-CO"/>
        </w:rPr>
        <w:tab/>
        <w:t xml:space="preserve">REQUISITOS HABILITANTES FINANCIEROS </w:t>
      </w:r>
    </w:p>
    <w:p w14:paraId="659C5F7F" w14:textId="77777777" w:rsidR="009F675F" w:rsidRPr="00EF4EF4" w:rsidRDefault="009F675F" w:rsidP="00EF4EF4">
      <w:pPr>
        <w:pStyle w:val="Prrafodelista"/>
        <w:ind w:left="0"/>
        <w:jc w:val="both"/>
        <w:rPr>
          <w:rFonts w:ascii="Arial Narrow" w:hAnsi="Arial Narrow" w:cstheme="minorHAnsi"/>
          <w:b/>
          <w:sz w:val="22"/>
          <w:szCs w:val="22"/>
          <w:lang w:val="es-CO"/>
        </w:rPr>
      </w:pPr>
    </w:p>
    <w:p w14:paraId="035E509F" w14:textId="2130869D" w:rsidR="00EF4EF4" w:rsidRDefault="00EF4EF4" w:rsidP="00EF4EF4">
      <w:pPr>
        <w:pStyle w:val="Sinespaciado"/>
        <w:jc w:val="both"/>
        <w:rPr>
          <w:rFonts w:ascii="Arial Narrow" w:hAnsi="Arial Narrow" w:cstheme="minorHAnsi"/>
          <w:sz w:val="22"/>
          <w:szCs w:val="22"/>
        </w:rPr>
      </w:pPr>
      <w:r w:rsidRPr="00EF4EF4">
        <w:rPr>
          <w:rFonts w:ascii="Arial Narrow" w:hAnsi="Arial Narrow" w:cstheme="minorHAnsi"/>
          <w:sz w:val="22"/>
          <w:szCs w:val="22"/>
        </w:rPr>
        <w:t xml:space="preserve">El objeto de la verificación financiera es validar que los proponentes cuentan con la capacidad financiera y organizacional exigida en los Pliegos de Condiciones. </w:t>
      </w:r>
    </w:p>
    <w:p w14:paraId="5DA90B47" w14:textId="77777777" w:rsidR="00EF4EF4" w:rsidRPr="00EF4EF4" w:rsidRDefault="00EF4EF4" w:rsidP="00EF4EF4">
      <w:pPr>
        <w:pStyle w:val="Sinespaciado"/>
        <w:jc w:val="both"/>
        <w:rPr>
          <w:rFonts w:ascii="Arial Narrow" w:hAnsi="Arial Narrow" w:cstheme="minorHAnsi"/>
          <w:sz w:val="22"/>
          <w:szCs w:val="22"/>
        </w:rPr>
      </w:pPr>
    </w:p>
    <w:p w14:paraId="54479271" w14:textId="77777777" w:rsidR="00EF4EF4" w:rsidRPr="00EF4EF4" w:rsidRDefault="00EF4EF4" w:rsidP="00EF4EF4">
      <w:pPr>
        <w:pStyle w:val="Style5"/>
        <w:shd w:val="clear" w:color="auto" w:fill="FFFFFF"/>
        <w:spacing w:line="240" w:lineRule="auto"/>
        <w:rPr>
          <w:rFonts w:ascii="Arial Narrow" w:hAnsi="Arial Narrow" w:cstheme="minorHAnsi"/>
          <w:sz w:val="22"/>
          <w:szCs w:val="22"/>
        </w:rPr>
      </w:pPr>
      <w:r w:rsidRPr="00EF4EF4">
        <w:rPr>
          <w:rFonts w:ascii="Arial Narrow" w:hAnsi="Arial Narrow" w:cstheme="minorHAnsi"/>
          <w:sz w:val="22"/>
          <w:szCs w:val="22"/>
        </w:rPr>
        <w:t xml:space="preserve">De conformidad con lo establecido en el numeral 15 del artículo 25 de la Ley 80 de 1993, Artículo 6 de la Ley 1150 de 2007 modificado por el artículo 221 del Decreto Ley 019 de 2012 y el Decreto 1082 de 2015, la solidez financiera será objeto de verificación sin calificarse en cuanto no es factor de comparación de las ofertas, por lo tanto, podrá complementarse en los términos que establezcan las citadas normas y LA UNIDAD. </w:t>
      </w:r>
    </w:p>
    <w:p w14:paraId="58C9D91C" w14:textId="77777777" w:rsidR="00EF4EF4" w:rsidRPr="00EF4EF4" w:rsidRDefault="00EF4EF4" w:rsidP="00EF4EF4">
      <w:pPr>
        <w:pStyle w:val="Sinespaciado"/>
        <w:jc w:val="both"/>
        <w:rPr>
          <w:rFonts w:ascii="Arial Narrow" w:hAnsi="Arial Narrow" w:cstheme="minorHAnsi"/>
          <w:sz w:val="22"/>
          <w:szCs w:val="22"/>
        </w:rPr>
      </w:pPr>
    </w:p>
    <w:p w14:paraId="529ADBC4" w14:textId="1CD05430" w:rsidR="00EF4EF4" w:rsidRDefault="00EF4EF4" w:rsidP="00EF4EF4">
      <w:pPr>
        <w:autoSpaceDE w:val="0"/>
        <w:autoSpaceDN w:val="0"/>
        <w:adjustRightInd w:val="0"/>
        <w:jc w:val="both"/>
        <w:rPr>
          <w:rFonts w:ascii="Arial Narrow" w:hAnsi="Arial Narrow" w:cstheme="minorHAnsi"/>
          <w:sz w:val="22"/>
          <w:szCs w:val="22"/>
          <w:lang w:val="es-ES_tradnl"/>
        </w:rPr>
      </w:pPr>
      <w:r w:rsidRPr="00EF4EF4">
        <w:rPr>
          <w:rFonts w:ascii="Arial Narrow" w:hAnsi="Arial Narrow" w:cstheme="minorHAnsi"/>
          <w:sz w:val="22"/>
          <w:szCs w:val="22"/>
        </w:rPr>
        <w:t xml:space="preserve">La Capacidad Financiera (CF) y la Capacidad Organizacional (CO) serán calculadas en consideración a la información financiera actualizada y en firme reportada en el RUP al </w:t>
      </w:r>
      <w:r w:rsidRPr="00EF4EF4">
        <w:rPr>
          <w:rFonts w:ascii="Arial Narrow" w:hAnsi="Arial Narrow" w:cstheme="minorHAnsi"/>
          <w:sz w:val="22"/>
          <w:szCs w:val="22"/>
          <w:lang w:val="es-ES_tradnl"/>
        </w:rPr>
        <w:t>31 de diciembre de 201</w:t>
      </w:r>
      <w:r w:rsidR="00E621A8">
        <w:rPr>
          <w:rFonts w:ascii="Arial Narrow" w:hAnsi="Arial Narrow" w:cstheme="minorHAnsi"/>
          <w:sz w:val="22"/>
          <w:szCs w:val="22"/>
          <w:lang w:val="es-ES_tradnl"/>
        </w:rPr>
        <w:t>8</w:t>
      </w:r>
      <w:r w:rsidRPr="00EF4EF4">
        <w:rPr>
          <w:rFonts w:ascii="Arial Narrow" w:hAnsi="Arial Narrow" w:cstheme="minorHAnsi"/>
          <w:sz w:val="22"/>
          <w:szCs w:val="22"/>
          <w:lang w:val="es-ES_tradnl"/>
        </w:rPr>
        <w:t xml:space="preserve">, </w:t>
      </w:r>
      <w:r w:rsidRPr="00EF4EF4">
        <w:rPr>
          <w:rFonts w:ascii="Arial Narrow" w:hAnsi="Arial Narrow" w:cstheme="minorHAnsi"/>
          <w:sz w:val="22"/>
          <w:szCs w:val="22"/>
        </w:rPr>
        <w:t xml:space="preserve">conforme las prescripciones del decreto 1082 de 2015. </w:t>
      </w:r>
      <w:r w:rsidRPr="00EF4EF4">
        <w:rPr>
          <w:rFonts w:ascii="Arial Narrow" w:hAnsi="Arial Narrow" w:cstheme="minorHAnsi"/>
          <w:sz w:val="22"/>
          <w:szCs w:val="22"/>
          <w:lang w:val="es-ES_tradnl"/>
        </w:rPr>
        <w:t>Para aquellos casos en que el proponente se haya constituido con posterioridad al 31 de diciembre del año 201</w:t>
      </w:r>
      <w:r w:rsidR="00E621A8">
        <w:rPr>
          <w:rFonts w:ascii="Arial Narrow" w:hAnsi="Arial Narrow" w:cstheme="minorHAnsi"/>
          <w:sz w:val="22"/>
          <w:szCs w:val="22"/>
          <w:lang w:val="es-ES_tradnl"/>
        </w:rPr>
        <w:t>8</w:t>
      </w:r>
      <w:r w:rsidRPr="00EF4EF4">
        <w:rPr>
          <w:rFonts w:ascii="Arial Narrow" w:hAnsi="Arial Narrow" w:cstheme="minorHAnsi"/>
          <w:sz w:val="22"/>
          <w:szCs w:val="22"/>
          <w:lang w:val="es-ES_tradnl"/>
        </w:rPr>
        <w:t xml:space="preserve">, la verificación se realizará con base en la información reportada en el Registro Único de Proponentes - RUP a la fecha de la inscripción, siempre que se encuentre en firme. </w:t>
      </w:r>
    </w:p>
    <w:p w14:paraId="3C87A30A" w14:textId="77777777" w:rsidR="00EF4EF4" w:rsidRPr="00EF4EF4" w:rsidRDefault="00EF4EF4" w:rsidP="00EF4EF4">
      <w:pPr>
        <w:autoSpaceDE w:val="0"/>
        <w:autoSpaceDN w:val="0"/>
        <w:adjustRightInd w:val="0"/>
        <w:jc w:val="both"/>
        <w:rPr>
          <w:rFonts w:ascii="Arial Narrow" w:hAnsi="Arial Narrow" w:cstheme="minorHAnsi"/>
          <w:sz w:val="22"/>
          <w:szCs w:val="22"/>
        </w:rPr>
      </w:pPr>
    </w:p>
    <w:p w14:paraId="19EDCAD1" w14:textId="77777777" w:rsidR="00EF4EF4" w:rsidRPr="00EF4EF4" w:rsidRDefault="00EF4EF4" w:rsidP="00EF4EF4">
      <w:pPr>
        <w:pStyle w:val="Style5"/>
        <w:shd w:val="clear" w:color="auto" w:fill="FFFFFF"/>
        <w:spacing w:line="240" w:lineRule="auto"/>
        <w:rPr>
          <w:rFonts w:ascii="Arial Narrow" w:hAnsi="Arial Narrow" w:cstheme="minorHAnsi"/>
          <w:sz w:val="22"/>
          <w:szCs w:val="22"/>
        </w:rPr>
      </w:pPr>
      <w:r w:rsidRPr="00EF4EF4">
        <w:rPr>
          <w:rFonts w:ascii="Arial Narrow" w:hAnsi="Arial Narrow" w:cstheme="minorHAnsi"/>
          <w:sz w:val="22"/>
          <w:szCs w:val="22"/>
        </w:rPr>
        <w:t xml:space="preserve">Si se solicita algún indicador que no esté relacionado en el RUP, pero la información para su verificación se encuentra allí, la entidad podrá realizar el cálculo. De lo contrario el proponente deberá anexar un documento firmado por el Revisor Fiscal, si está obligado a tenerlo, o el Contador Público, determinando el indicador solicitado, especificando la metodología y los datos con los que lo constituyó.     </w:t>
      </w:r>
    </w:p>
    <w:p w14:paraId="528A7AE2" w14:textId="77777777" w:rsidR="00EF4EF4" w:rsidRPr="00EF4EF4" w:rsidRDefault="00EF4EF4" w:rsidP="00EF4EF4">
      <w:pPr>
        <w:pStyle w:val="Style5"/>
        <w:shd w:val="clear" w:color="auto" w:fill="FFFFFF"/>
        <w:spacing w:line="240" w:lineRule="auto"/>
        <w:rPr>
          <w:rFonts w:ascii="Arial Narrow" w:hAnsi="Arial Narrow" w:cstheme="minorHAnsi"/>
          <w:sz w:val="22"/>
          <w:szCs w:val="22"/>
        </w:rPr>
      </w:pPr>
    </w:p>
    <w:p w14:paraId="25990A78" w14:textId="77777777" w:rsidR="00EF4EF4" w:rsidRPr="00EF4EF4" w:rsidRDefault="00EF4EF4" w:rsidP="00EF4EF4">
      <w:pPr>
        <w:pStyle w:val="Encabezado"/>
        <w:tabs>
          <w:tab w:val="clear" w:pos="4252"/>
          <w:tab w:val="clear" w:pos="8504"/>
        </w:tabs>
        <w:jc w:val="both"/>
        <w:rPr>
          <w:rFonts w:ascii="Arial Narrow" w:hAnsi="Arial Narrow" w:cstheme="minorHAnsi"/>
          <w:sz w:val="22"/>
          <w:szCs w:val="22"/>
        </w:rPr>
      </w:pPr>
      <w:r w:rsidRPr="00EF4EF4">
        <w:rPr>
          <w:rFonts w:ascii="Arial Narrow" w:hAnsi="Arial Narrow" w:cstheme="minorHAnsi"/>
          <w:sz w:val="22"/>
          <w:szCs w:val="22"/>
        </w:rPr>
        <w:t xml:space="preserve">La capacidad financiera y organizacional de los proponentes permitirá determinar si es habilitado o no para participar en el proceso y deberá cumplir lo requerido en estos pliegos de condiciones, dichos indicadores se calculan en forma independiente a cada uno de los participantes. </w:t>
      </w:r>
    </w:p>
    <w:p w14:paraId="0479B2F3" w14:textId="77777777" w:rsidR="00EF4EF4" w:rsidRDefault="00EF4EF4" w:rsidP="00EF4EF4">
      <w:pPr>
        <w:pStyle w:val="NormalWeb"/>
        <w:spacing w:before="0" w:beforeAutospacing="0" w:after="0" w:afterAutospacing="0"/>
        <w:jc w:val="both"/>
        <w:rPr>
          <w:rFonts w:ascii="Arial Narrow" w:hAnsi="Arial Narrow" w:cstheme="minorHAnsi"/>
          <w:sz w:val="22"/>
          <w:szCs w:val="22"/>
          <w:lang w:val="es-ES_tradnl"/>
        </w:rPr>
      </w:pPr>
    </w:p>
    <w:p w14:paraId="7B335350" w14:textId="7E171357" w:rsidR="00EF4EF4" w:rsidRDefault="00EF4EF4" w:rsidP="00EF4EF4">
      <w:pPr>
        <w:pStyle w:val="NormalWeb"/>
        <w:spacing w:before="0" w:beforeAutospacing="0" w:after="0" w:afterAutospacing="0"/>
        <w:jc w:val="both"/>
        <w:rPr>
          <w:rFonts w:ascii="Arial Narrow" w:hAnsi="Arial Narrow" w:cstheme="minorHAnsi"/>
          <w:sz w:val="22"/>
          <w:szCs w:val="22"/>
          <w:lang w:val="es-ES_tradnl"/>
        </w:rPr>
      </w:pPr>
      <w:r w:rsidRPr="00EF4EF4">
        <w:rPr>
          <w:rFonts w:ascii="Arial Narrow" w:hAnsi="Arial Narrow" w:cstheme="minorHAnsi"/>
          <w:sz w:val="22"/>
          <w:szCs w:val="22"/>
          <w:lang w:val="es-ES_tradnl"/>
        </w:rPr>
        <w:t xml:space="preserve">En el caso de las uniones temporales, consorcios </w:t>
      </w:r>
      <w:r w:rsidRPr="00EF4EF4">
        <w:rPr>
          <w:rFonts w:ascii="Arial Narrow" w:hAnsi="Arial Narrow" w:cstheme="minorHAnsi"/>
          <w:color w:val="000000"/>
          <w:sz w:val="22"/>
          <w:szCs w:val="22"/>
          <w:lang w:eastAsia="es-CO"/>
        </w:rPr>
        <w:t xml:space="preserve">y </w:t>
      </w:r>
      <w:r w:rsidRPr="00EF4EF4">
        <w:rPr>
          <w:rFonts w:ascii="Arial Narrow" w:hAnsi="Arial Narrow" w:cstheme="minorHAnsi"/>
          <w:sz w:val="22"/>
          <w:szCs w:val="22"/>
          <w:lang w:eastAsia="es-CO"/>
        </w:rPr>
        <w:t xml:space="preserve">promesas de sociedades futuras, </w:t>
      </w:r>
      <w:r w:rsidRPr="00EF4EF4">
        <w:rPr>
          <w:rFonts w:ascii="Arial Narrow" w:hAnsi="Arial Narrow" w:cstheme="minorHAnsi"/>
          <w:sz w:val="22"/>
          <w:szCs w:val="22"/>
          <w:lang w:val="es-ES_tradnl"/>
        </w:rPr>
        <w:t>los integrantes deberán presentar cada uno su correspondiente Certificado de inscripción, calificación y clasificación en el RUP de manera separada, con la información actualizada y en firme al 31 de diciembre de 201</w:t>
      </w:r>
      <w:r w:rsidR="00E621A8">
        <w:rPr>
          <w:rFonts w:ascii="Arial Narrow" w:hAnsi="Arial Narrow" w:cstheme="minorHAnsi"/>
          <w:sz w:val="22"/>
          <w:szCs w:val="22"/>
          <w:lang w:val="es-ES_tradnl"/>
        </w:rPr>
        <w:t>8</w:t>
      </w:r>
      <w:r w:rsidRPr="00EF4EF4">
        <w:rPr>
          <w:rFonts w:ascii="Arial Narrow" w:hAnsi="Arial Narrow" w:cstheme="minorHAnsi"/>
          <w:sz w:val="22"/>
          <w:szCs w:val="22"/>
          <w:lang w:val="es-ES_tradnl"/>
        </w:rPr>
        <w:t xml:space="preserve">. </w:t>
      </w:r>
    </w:p>
    <w:p w14:paraId="7AB70B01" w14:textId="77777777" w:rsidR="00EF4EF4" w:rsidRPr="00EF4EF4" w:rsidRDefault="00EF4EF4" w:rsidP="00EF4EF4">
      <w:pPr>
        <w:pStyle w:val="NormalWeb"/>
        <w:spacing w:before="0" w:beforeAutospacing="0" w:after="0" w:afterAutospacing="0"/>
        <w:jc w:val="both"/>
        <w:rPr>
          <w:rFonts w:ascii="Arial Narrow" w:hAnsi="Arial Narrow" w:cstheme="minorHAnsi"/>
          <w:sz w:val="22"/>
          <w:szCs w:val="22"/>
          <w:lang w:val="es-ES_tradnl"/>
        </w:rPr>
      </w:pPr>
    </w:p>
    <w:p w14:paraId="7B102D54" w14:textId="77777777" w:rsidR="00EF4EF4" w:rsidRPr="00EF4EF4" w:rsidRDefault="00EF4EF4" w:rsidP="00EF4EF4">
      <w:pPr>
        <w:pStyle w:val="Encabezado"/>
        <w:tabs>
          <w:tab w:val="clear" w:pos="4252"/>
          <w:tab w:val="clear" w:pos="8504"/>
        </w:tabs>
        <w:jc w:val="both"/>
        <w:rPr>
          <w:rFonts w:ascii="Arial Narrow" w:hAnsi="Arial Narrow" w:cstheme="minorHAnsi"/>
          <w:i/>
          <w:sz w:val="22"/>
          <w:szCs w:val="22"/>
          <w:lang w:eastAsia="es-CO"/>
        </w:rPr>
      </w:pPr>
      <w:r w:rsidRPr="00EF4EF4">
        <w:rPr>
          <w:rFonts w:ascii="Arial Narrow" w:hAnsi="Arial Narrow" w:cstheme="minorHAnsi"/>
          <w:color w:val="000000"/>
          <w:sz w:val="22"/>
          <w:szCs w:val="22"/>
          <w:lang w:eastAsia="es-CO"/>
        </w:rPr>
        <w:t xml:space="preserve">La forma de evaluar la capacidad financiera y organizacional de las Uniones Temporales, Consorcios y </w:t>
      </w:r>
      <w:r w:rsidRPr="00EF4EF4">
        <w:rPr>
          <w:rFonts w:ascii="Arial Narrow" w:hAnsi="Arial Narrow" w:cstheme="minorHAnsi"/>
          <w:sz w:val="22"/>
          <w:szCs w:val="22"/>
          <w:lang w:eastAsia="es-CO"/>
        </w:rPr>
        <w:t xml:space="preserve">promesas de sociedades futuras, se efectuará de acuerdo a lo establecido en </w:t>
      </w:r>
      <w:r w:rsidRPr="00EF4EF4">
        <w:rPr>
          <w:rFonts w:ascii="Arial Narrow" w:hAnsi="Arial Narrow" w:cstheme="minorHAnsi"/>
          <w:i/>
          <w:sz w:val="22"/>
          <w:szCs w:val="22"/>
          <w:lang w:eastAsia="es-CO"/>
        </w:rPr>
        <w:t xml:space="preserve">el Manual para determinar y verificar los requisitos habilitantes en los procesos de contratación emitido por Colombia Compra Eficiente – opción 1, la cual se calculará de acuerdo a la participación porcentual de cada integrante en la asociación. </w:t>
      </w:r>
    </w:p>
    <w:p w14:paraId="36A7E6BA" w14:textId="564DF800" w:rsidR="00EF4EF4" w:rsidRDefault="00EF4EF4" w:rsidP="00EF4EF4">
      <w:pPr>
        <w:pStyle w:val="Encabezado"/>
        <w:tabs>
          <w:tab w:val="clear" w:pos="4252"/>
          <w:tab w:val="clear" w:pos="8504"/>
        </w:tabs>
        <w:jc w:val="both"/>
        <w:rPr>
          <w:rFonts w:ascii="Arial Narrow" w:hAnsi="Arial Narrow" w:cstheme="minorHAnsi"/>
          <w:i/>
          <w:sz w:val="22"/>
          <w:szCs w:val="22"/>
          <w:lang w:eastAsia="es-CO"/>
        </w:rPr>
      </w:pPr>
    </w:p>
    <w:p w14:paraId="082FFA89" w14:textId="6CBDB017" w:rsidR="00E621A8" w:rsidRDefault="00E621A8" w:rsidP="00EF4EF4">
      <w:pPr>
        <w:pStyle w:val="Encabezado"/>
        <w:tabs>
          <w:tab w:val="clear" w:pos="4252"/>
          <w:tab w:val="clear" w:pos="8504"/>
        </w:tabs>
        <w:jc w:val="both"/>
        <w:rPr>
          <w:rFonts w:ascii="Arial Narrow" w:hAnsi="Arial Narrow" w:cstheme="minorHAnsi"/>
          <w:i/>
          <w:sz w:val="22"/>
          <w:szCs w:val="22"/>
          <w:lang w:eastAsia="es-CO"/>
        </w:rPr>
      </w:pPr>
    </w:p>
    <w:p w14:paraId="44196029" w14:textId="1C8ADDD6" w:rsidR="00872464" w:rsidRDefault="00872464" w:rsidP="00EF4EF4">
      <w:pPr>
        <w:pStyle w:val="Encabezado"/>
        <w:tabs>
          <w:tab w:val="clear" w:pos="4252"/>
          <w:tab w:val="clear" w:pos="8504"/>
        </w:tabs>
        <w:jc w:val="both"/>
        <w:rPr>
          <w:rFonts w:ascii="Arial Narrow" w:hAnsi="Arial Narrow" w:cstheme="minorHAnsi"/>
          <w:i/>
          <w:sz w:val="22"/>
          <w:szCs w:val="22"/>
          <w:lang w:eastAsia="es-CO"/>
        </w:rPr>
      </w:pPr>
    </w:p>
    <w:p w14:paraId="166D2586" w14:textId="744543CB" w:rsidR="00872464" w:rsidRDefault="00872464" w:rsidP="00EF4EF4">
      <w:pPr>
        <w:pStyle w:val="Encabezado"/>
        <w:tabs>
          <w:tab w:val="clear" w:pos="4252"/>
          <w:tab w:val="clear" w:pos="8504"/>
        </w:tabs>
        <w:jc w:val="both"/>
        <w:rPr>
          <w:rFonts w:ascii="Arial Narrow" w:hAnsi="Arial Narrow" w:cstheme="minorHAnsi"/>
          <w:i/>
          <w:sz w:val="22"/>
          <w:szCs w:val="22"/>
          <w:lang w:eastAsia="es-CO"/>
        </w:rPr>
      </w:pPr>
    </w:p>
    <w:p w14:paraId="2046B2D7" w14:textId="5347B1C1" w:rsidR="00872464" w:rsidRDefault="00872464" w:rsidP="00EF4EF4">
      <w:pPr>
        <w:pStyle w:val="Encabezado"/>
        <w:tabs>
          <w:tab w:val="clear" w:pos="4252"/>
          <w:tab w:val="clear" w:pos="8504"/>
        </w:tabs>
        <w:jc w:val="both"/>
        <w:rPr>
          <w:rFonts w:ascii="Arial Narrow" w:hAnsi="Arial Narrow" w:cstheme="minorHAnsi"/>
          <w:i/>
          <w:sz w:val="22"/>
          <w:szCs w:val="22"/>
          <w:lang w:eastAsia="es-CO"/>
        </w:rPr>
      </w:pPr>
    </w:p>
    <w:p w14:paraId="007B162E" w14:textId="0D0E86C1" w:rsidR="00872464" w:rsidRDefault="00872464" w:rsidP="00EF4EF4">
      <w:pPr>
        <w:pStyle w:val="Encabezado"/>
        <w:tabs>
          <w:tab w:val="clear" w:pos="4252"/>
          <w:tab w:val="clear" w:pos="8504"/>
        </w:tabs>
        <w:jc w:val="both"/>
        <w:rPr>
          <w:rFonts w:ascii="Arial Narrow" w:hAnsi="Arial Narrow" w:cstheme="minorHAnsi"/>
          <w:i/>
          <w:sz w:val="22"/>
          <w:szCs w:val="22"/>
          <w:lang w:eastAsia="es-CO"/>
        </w:rPr>
      </w:pPr>
    </w:p>
    <w:p w14:paraId="01545BC1" w14:textId="1C50BE97" w:rsidR="00872464" w:rsidRDefault="00872464" w:rsidP="00EF4EF4">
      <w:pPr>
        <w:pStyle w:val="Encabezado"/>
        <w:tabs>
          <w:tab w:val="clear" w:pos="4252"/>
          <w:tab w:val="clear" w:pos="8504"/>
        </w:tabs>
        <w:jc w:val="both"/>
        <w:rPr>
          <w:rFonts w:ascii="Arial Narrow" w:hAnsi="Arial Narrow" w:cstheme="minorHAnsi"/>
          <w:i/>
          <w:sz w:val="22"/>
          <w:szCs w:val="22"/>
          <w:lang w:eastAsia="es-CO"/>
        </w:rPr>
      </w:pPr>
    </w:p>
    <w:p w14:paraId="60AC5CEA" w14:textId="4F757797" w:rsidR="00872464" w:rsidRDefault="00872464" w:rsidP="00EF4EF4">
      <w:pPr>
        <w:pStyle w:val="Encabezado"/>
        <w:tabs>
          <w:tab w:val="clear" w:pos="4252"/>
          <w:tab w:val="clear" w:pos="8504"/>
        </w:tabs>
        <w:jc w:val="both"/>
        <w:rPr>
          <w:rFonts w:ascii="Arial Narrow" w:hAnsi="Arial Narrow" w:cstheme="minorHAnsi"/>
          <w:i/>
          <w:sz w:val="22"/>
          <w:szCs w:val="22"/>
          <w:lang w:eastAsia="es-CO"/>
        </w:rPr>
      </w:pPr>
    </w:p>
    <w:p w14:paraId="6879BBFC" w14:textId="212DB47A" w:rsidR="00872464" w:rsidRDefault="00872464" w:rsidP="00EF4EF4">
      <w:pPr>
        <w:pStyle w:val="Encabezado"/>
        <w:tabs>
          <w:tab w:val="clear" w:pos="4252"/>
          <w:tab w:val="clear" w:pos="8504"/>
        </w:tabs>
        <w:jc w:val="both"/>
        <w:rPr>
          <w:rFonts w:ascii="Arial Narrow" w:hAnsi="Arial Narrow" w:cstheme="minorHAnsi"/>
          <w:i/>
          <w:sz w:val="22"/>
          <w:szCs w:val="22"/>
          <w:lang w:eastAsia="es-CO"/>
        </w:rPr>
      </w:pPr>
    </w:p>
    <w:p w14:paraId="71715E72" w14:textId="77777777" w:rsidR="00872464" w:rsidRPr="00EF4EF4" w:rsidRDefault="00872464" w:rsidP="00EF4EF4">
      <w:pPr>
        <w:pStyle w:val="Encabezado"/>
        <w:tabs>
          <w:tab w:val="clear" w:pos="4252"/>
          <w:tab w:val="clear" w:pos="8504"/>
        </w:tabs>
        <w:jc w:val="both"/>
        <w:rPr>
          <w:rFonts w:ascii="Arial Narrow" w:hAnsi="Arial Narrow" w:cstheme="minorHAnsi"/>
          <w:i/>
          <w:sz w:val="22"/>
          <w:szCs w:val="22"/>
          <w:lang w:eastAsia="es-CO"/>
        </w:rPr>
      </w:pPr>
    </w:p>
    <w:p w14:paraId="624B471C" w14:textId="68786A8F" w:rsidR="00EF4EF4" w:rsidRPr="00EF4EF4" w:rsidRDefault="00EF4EF4" w:rsidP="00EF4EF4">
      <w:pPr>
        <w:pStyle w:val="Style5"/>
        <w:shd w:val="clear" w:color="auto" w:fill="FFFFFF"/>
        <w:spacing w:line="240" w:lineRule="auto"/>
        <w:rPr>
          <w:rFonts w:ascii="Arial Narrow" w:hAnsi="Arial Narrow" w:cstheme="minorHAnsi"/>
          <w:b/>
          <w:bCs/>
          <w:sz w:val="22"/>
          <w:szCs w:val="22"/>
          <w:lang w:val="es-ES_tradnl"/>
        </w:rPr>
      </w:pPr>
      <w:r w:rsidRPr="00EF4EF4">
        <w:rPr>
          <w:rFonts w:ascii="Arial Narrow" w:hAnsi="Arial Narrow" w:cstheme="minorHAnsi"/>
          <w:b/>
          <w:bCs/>
          <w:sz w:val="22"/>
          <w:szCs w:val="22"/>
          <w:lang w:val="es-ES_tradnl"/>
        </w:rPr>
        <w:t>INDICADORES CAPACIDAD FINANCIERA</w:t>
      </w:r>
    </w:p>
    <w:p w14:paraId="7CF3D955" w14:textId="77777777" w:rsidR="00EF4EF4" w:rsidRPr="00EF4EF4" w:rsidRDefault="00EF4EF4" w:rsidP="00EF4EF4">
      <w:pPr>
        <w:pStyle w:val="Style5"/>
        <w:shd w:val="clear" w:color="auto" w:fill="FFFFFF"/>
        <w:spacing w:line="240" w:lineRule="auto"/>
        <w:rPr>
          <w:rFonts w:ascii="Arial Narrow" w:hAnsi="Arial Narrow" w:cstheme="minorHAnsi"/>
          <w:b/>
          <w:bCs/>
          <w:sz w:val="22"/>
          <w:szCs w:val="22"/>
          <w:lang w:val="es-ES_tradnl"/>
        </w:rPr>
      </w:pPr>
    </w:p>
    <w:p w14:paraId="31E57BC1" w14:textId="77777777" w:rsidR="00EF4EF4" w:rsidRPr="00EF4EF4" w:rsidRDefault="00EF4EF4" w:rsidP="00EF4EF4">
      <w:pPr>
        <w:pStyle w:val="Style5"/>
        <w:shd w:val="clear" w:color="auto" w:fill="FFFFFF"/>
        <w:spacing w:line="240" w:lineRule="auto"/>
        <w:rPr>
          <w:rFonts w:ascii="Arial Narrow" w:hAnsi="Arial Narrow" w:cstheme="minorHAnsi"/>
          <w:sz w:val="22"/>
          <w:szCs w:val="22"/>
          <w:lang w:val="es-ES_tradnl"/>
        </w:rPr>
      </w:pPr>
      <w:r w:rsidRPr="00EF4EF4">
        <w:rPr>
          <w:rFonts w:ascii="Arial Narrow" w:hAnsi="Arial Narrow" w:cstheme="minorHAnsi"/>
          <w:sz w:val="22"/>
          <w:szCs w:val="22"/>
          <w:lang w:val="es-ES_tradnl"/>
        </w:rPr>
        <w:t xml:space="preserve">De conformidad con los requerimientos establecidos en el Decreto 1082 de 2015 y las necesidades de la Unidad, los márgenes de los indicadores de capacidad financiera requeridos son:  </w:t>
      </w:r>
    </w:p>
    <w:p w14:paraId="4BC967EA" w14:textId="33AB07C7" w:rsidR="00EF4EF4" w:rsidRDefault="00EF4EF4" w:rsidP="00EF4EF4">
      <w:pPr>
        <w:pStyle w:val="Style5"/>
        <w:shd w:val="clear" w:color="auto" w:fill="FFFFFF"/>
        <w:spacing w:line="240" w:lineRule="auto"/>
        <w:rPr>
          <w:rFonts w:ascii="Arial Narrow" w:hAnsi="Arial Narrow" w:cstheme="minorHAnsi"/>
          <w:sz w:val="22"/>
          <w:szCs w:val="22"/>
          <w:lang w:val="es-ES_tradnl"/>
        </w:rPr>
      </w:pPr>
    </w:p>
    <w:p w14:paraId="43562500" w14:textId="77777777" w:rsidR="00E621A8" w:rsidRDefault="00E621A8" w:rsidP="00EF4EF4">
      <w:pPr>
        <w:pStyle w:val="Style5"/>
        <w:shd w:val="clear" w:color="auto" w:fill="FFFFFF"/>
        <w:spacing w:line="240" w:lineRule="auto"/>
        <w:rPr>
          <w:rFonts w:ascii="Arial Narrow" w:hAnsi="Arial Narrow" w:cstheme="minorHAnsi"/>
          <w:sz w:val="22"/>
          <w:szCs w:val="22"/>
          <w:lang w:val="es-ES_tradnl"/>
        </w:rPr>
      </w:pPr>
    </w:p>
    <w:p w14:paraId="0B76F6F4" w14:textId="77777777" w:rsidR="00EF4EF4" w:rsidRPr="00EF4EF4" w:rsidRDefault="00EF4EF4" w:rsidP="00EF4EF4">
      <w:pPr>
        <w:pStyle w:val="Style5"/>
        <w:shd w:val="clear" w:color="auto" w:fill="FFFFFF"/>
        <w:spacing w:line="240" w:lineRule="auto"/>
        <w:rPr>
          <w:rFonts w:ascii="Arial Narrow" w:hAnsi="Arial Narrow" w:cstheme="minorHAnsi"/>
          <w:sz w:val="22"/>
          <w:szCs w:val="22"/>
          <w:lang w:val="es-ES_tradnl"/>
        </w:rPr>
      </w:pPr>
    </w:p>
    <w:tbl>
      <w:tblPr>
        <w:tblW w:w="9173" w:type="dxa"/>
        <w:tblLayout w:type="fixed"/>
        <w:tblCellMar>
          <w:left w:w="0" w:type="dxa"/>
          <w:right w:w="0" w:type="dxa"/>
        </w:tblCellMar>
        <w:tblLook w:val="04A0" w:firstRow="1" w:lastRow="0" w:firstColumn="1" w:lastColumn="0" w:noHBand="0" w:noVBand="1"/>
      </w:tblPr>
      <w:tblGrid>
        <w:gridCol w:w="2150"/>
        <w:gridCol w:w="4119"/>
        <w:gridCol w:w="2904"/>
      </w:tblGrid>
      <w:tr w:rsidR="00EF4EF4" w:rsidRPr="00EF4EF4" w14:paraId="050893B3" w14:textId="77777777" w:rsidTr="00E621A8">
        <w:trPr>
          <w:trHeight w:val="326"/>
        </w:trPr>
        <w:tc>
          <w:tcPr>
            <w:tcW w:w="2150"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14:paraId="08A45CD2" w14:textId="77777777" w:rsidR="00EF4EF4" w:rsidRPr="00EF4EF4" w:rsidRDefault="00EF4EF4" w:rsidP="00EF4EF4">
            <w:pPr>
              <w:overflowPunct w:val="0"/>
              <w:autoSpaceDE w:val="0"/>
              <w:autoSpaceDN w:val="0"/>
              <w:jc w:val="center"/>
              <w:rPr>
                <w:rFonts w:ascii="Arial Narrow" w:hAnsi="Arial Narrow" w:cstheme="minorHAnsi"/>
                <w:b/>
                <w:bCs/>
                <w:sz w:val="22"/>
                <w:szCs w:val="22"/>
              </w:rPr>
            </w:pPr>
            <w:r w:rsidRPr="00EF4EF4">
              <w:rPr>
                <w:rFonts w:ascii="Arial Narrow" w:hAnsi="Arial Narrow" w:cstheme="minorHAnsi"/>
                <w:b/>
                <w:bCs/>
                <w:sz w:val="22"/>
                <w:szCs w:val="22"/>
              </w:rPr>
              <w:t>INDICADOR</w:t>
            </w:r>
          </w:p>
        </w:tc>
        <w:tc>
          <w:tcPr>
            <w:tcW w:w="4119"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tcPr>
          <w:p w14:paraId="24898B7B" w14:textId="77777777" w:rsidR="00EF4EF4" w:rsidRPr="00EF4EF4" w:rsidRDefault="00EF4EF4" w:rsidP="00EF4EF4">
            <w:pPr>
              <w:overflowPunct w:val="0"/>
              <w:autoSpaceDE w:val="0"/>
              <w:autoSpaceDN w:val="0"/>
              <w:jc w:val="center"/>
              <w:rPr>
                <w:rFonts w:ascii="Arial Narrow" w:hAnsi="Arial Narrow" w:cstheme="minorHAnsi"/>
                <w:b/>
                <w:bCs/>
                <w:sz w:val="22"/>
                <w:szCs w:val="22"/>
              </w:rPr>
            </w:pPr>
            <w:r w:rsidRPr="00EF4EF4">
              <w:rPr>
                <w:rFonts w:ascii="Arial Narrow" w:hAnsi="Arial Narrow" w:cstheme="minorHAnsi"/>
                <w:b/>
                <w:bCs/>
                <w:sz w:val="22"/>
                <w:szCs w:val="22"/>
              </w:rPr>
              <w:t>FORMULA</w:t>
            </w:r>
          </w:p>
        </w:tc>
        <w:tc>
          <w:tcPr>
            <w:tcW w:w="2904"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tcPr>
          <w:p w14:paraId="4BB8A116" w14:textId="77777777" w:rsidR="00EF4EF4" w:rsidRPr="00EF4EF4" w:rsidRDefault="00EF4EF4" w:rsidP="00EF4EF4">
            <w:pPr>
              <w:overflowPunct w:val="0"/>
              <w:autoSpaceDE w:val="0"/>
              <w:autoSpaceDN w:val="0"/>
              <w:jc w:val="center"/>
              <w:rPr>
                <w:rFonts w:ascii="Arial Narrow" w:hAnsi="Arial Narrow" w:cstheme="minorHAnsi"/>
                <w:b/>
                <w:bCs/>
                <w:sz w:val="22"/>
                <w:szCs w:val="22"/>
              </w:rPr>
            </w:pPr>
            <w:r w:rsidRPr="00EF4EF4">
              <w:rPr>
                <w:rFonts w:ascii="Arial Narrow" w:hAnsi="Arial Narrow" w:cstheme="minorHAnsi"/>
                <w:b/>
                <w:bCs/>
                <w:sz w:val="22"/>
                <w:szCs w:val="22"/>
              </w:rPr>
              <w:t>MARGEN SOLICITADO</w:t>
            </w:r>
          </w:p>
        </w:tc>
      </w:tr>
      <w:tr w:rsidR="00EF4EF4" w:rsidRPr="00EF4EF4" w14:paraId="381B010E" w14:textId="77777777" w:rsidTr="00E621A8">
        <w:trPr>
          <w:trHeight w:val="652"/>
        </w:trPr>
        <w:tc>
          <w:tcPr>
            <w:tcW w:w="2150"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14:paraId="3516F12D" w14:textId="77777777" w:rsidR="00EF4EF4" w:rsidRPr="00EF4EF4" w:rsidRDefault="00EF4EF4" w:rsidP="00EF4EF4">
            <w:pPr>
              <w:overflowPunct w:val="0"/>
              <w:autoSpaceDE w:val="0"/>
              <w:autoSpaceDN w:val="0"/>
              <w:rPr>
                <w:rFonts w:ascii="Arial Narrow" w:hAnsi="Arial Narrow" w:cstheme="minorHAnsi"/>
                <w:b/>
                <w:bCs/>
                <w:sz w:val="22"/>
                <w:szCs w:val="22"/>
              </w:rPr>
            </w:pPr>
            <w:r w:rsidRPr="00EF4EF4">
              <w:rPr>
                <w:rFonts w:ascii="Arial Narrow" w:hAnsi="Arial Narrow" w:cstheme="minorHAnsi"/>
                <w:b/>
                <w:bCs/>
                <w:sz w:val="22"/>
                <w:szCs w:val="22"/>
              </w:rPr>
              <w:t>Liquidez</w:t>
            </w:r>
          </w:p>
        </w:tc>
        <w:tc>
          <w:tcPr>
            <w:tcW w:w="4119"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tcPr>
          <w:p w14:paraId="4C2F1933" w14:textId="77777777" w:rsidR="00EF4EF4" w:rsidRPr="00EF4EF4" w:rsidRDefault="00EF4EF4" w:rsidP="00EF4EF4">
            <w:pPr>
              <w:overflowPunct w:val="0"/>
              <w:autoSpaceDE w:val="0"/>
              <w:autoSpaceDN w:val="0"/>
              <w:rPr>
                <w:rFonts w:ascii="Arial Narrow" w:hAnsi="Arial Narrow" w:cstheme="minorHAnsi"/>
                <w:sz w:val="22"/>
                <w:szCs w:val="22"/>
              </w:rPr>
            </w:pPr>
            <w:r w:rsidRPr="00EF4EF4">
              <w:rPr>
                <w:rFonts w:ascii="Arial Narrow" w:hAnsi="Arial Narrow" w:cstheme="minorHAnsi"/>
                <w:sz w:val="22"/>
                <w:szCs w:val="22"/>
              </w:rPr>
              <w:t>Activo Corriente sobre Pasivo Corriente</w:t>
            </w:r>
          </w:p>
        </w:tc>
        <w:tc>
          <w:tcPr>
            <w:tcW w:w="2904"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tcPr>
          <w:p w14:paraId="45E688CD" w14:textId="17B96C02" w:rsidR="00EF4EF4" w:rsidRPr="00EF4EF4" w:rsidRDefault="00EF4EF4" w:rsidP="00EF4EF4">
            <w:pPr>
              <w:pStyle w:val="Prrafodelista"/>
              <w:ind w:left="0"/>
              <w:jc w:val="center"/>
              <w:rPr>
                <w:rFonts w:ascii="Arial Narrow" w:hAnsi="Arial Narrow" w:cstheme="minorHAnsi"/>
                <w:sz w:val="22"/>
                <w:szCs w:val="22"/>
                <w:lang w:val="es-CO"/>
              </w:rPr>
            </w:pPr>
            <w:r w:rsidRPr="009F6394">
              <w:rPr>
                <w:rFonts w:ascii="Arial Narrow" w:hAnsi="Arial Narrow" w:cstheme="minorHAnsi"/>
                <w:b/>
                <w:color w:val="FF0000"/>
                <w:szCs w:val="22"/>
                <w:lang w:val="es-CO"/>
              </w:rPr>
              <w:t>Mayor o igual a</w:t>
            </w:r>
            <w:r w:rsidRPr="009F6394">
              <w:rPr>
                <w:rFonts w:ascii="Arial Narrow" w:hAnsi="Arial Narrow" w:cstheme="minorHAnsi"/>
                <w:b/>
                <w:bCs/>
                <w:color w:val="FF0000"/>
                <w:szCs w:val="22"/>
                <w:lang w:val="es-CO"/>
              </w:rPr>
              <w:t xml:space="preserve"> </w:t>
            </w:r>
            <w:r w:rsidR="009F6394" w:rsidRPr="009F6394">
              <w:rPr>
                <w:rFonts w:ascii="Arial Narrow" w:hAnsi="Arial Narrow" w:cstheme="minorHAnsi"/>
                <w:b/>
                <w:bCs/>
                <w:color w:val="FF0000"/>
                <w:szCs w:val="22"/>
                <w:lang w:val="es-CO"/>
              </w:rPr>
              <w:t>1.49</w:t>
            </w:r>
          </w:p>
        </w:tc>
      </w:tr>
      <w:tr w:rsidR="00EF4EF4" w:rsidRPr="00EF4EF4" w14:paraId="0F9F7118" w14:textId="77777777" w:rsidTr="00E621A8">
        <w:trPr>
          <w:trHeight w:val="555"/>
        </w:trPr>
        <w:tc>
          <w:tcPr>
            <w:tcW w:w="2150"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14:paraId="7F045517" w14:textId="77777777" w:rsidR="00EF4EF4" w:rsidRPr="00EF4EF4" w:rsidRDefault="00EF4EF4" w:rsidP="00EF4EF4">
            <w:pPr>
              <w:overflowPunct w:val="0"/>
              <w:autoSpaceDE w:val="0"/>
              <w:autoSpaceDN w:val="0"/>
              <w:rPr>
                <w:rFonts w:ascii="Arial Narrow" w:hAnsi="Arial Narrow" w:cstheme="minorHAnsi"/>
                <w:b/>
                <w:bCs/>
                <w:sz w:val="22"/>
                <w:szCs w:val="22"/>
              </w:rPr>
            </w:pPr>
            <w:r w:rsidRPr="00EF4EF4">
              <w:rPr>
                <w:rFonts w:ascii="Arial Narrow" w:hAnsi="Arial Narrow" w:cstheme="minorHAnsi"/>
                <w:b/>
                <w:bCs/>
                <w:sz w:val="22"/>
                <w:szCs w:val="22"/>
              </w:rPr>
              <w:t xml:space="preserve">Capital de Trabajo </w:t>
            </w:r>
          </w:p>
        </w:tc>
        <w:tc>
          <w:tcPr>
            <w:tcW w:w="4119"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14:paraId="64415FD8" w14:textId="77777777" w:rsidR="00EF4EF4" w:rsidRPr="00EF4EF4" w:rsidRDefault="00EF4EF4" w:rsidP="00EF4EF4">
            <w:pPr>
              <w:overflowPunct w:val="0"/>
              <w:autoSpaceDE w:val="0"/>
              <w:autoSpaceDN w:val="0"/>
              <w:rPr>
                <w:rFonts w:ascii="Arial Narrow" w:hAnsi="Arial Narrow" w:cstheme="minorHAnsi"/>
                <w:sz w:val="22"/>
                <w:szCs w:val="22"/>
              </w:rPr>
            </w:pPr>
            <w:r w:rsidRPr="00EF4EF4">
              <w:rPr>
                <w:rFonts w:ascii="Arial Narrow" w:hAnsi="Arial Narrow" w:cstheme="minorHAnsi"/>
                <w:sz w:val="22"/>
                <w:szCs w:val="22"/>
              </w:rPr>
              <w:t>Activo Corriente menos Pasivo Corriente</w:t>
            </w:r>
          </w:p>
        </w:tc>
        <w:tc>
          <w:tcPr>
            <w:tcW w:w="2904"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14:paraId="3B06D17D" w14:textId="77777777" w:rsidR="00EF4EF4" w:rsidRPr="00EF4EF4" w:rsidRDefault="00EF4EF4" w:rsidP="00EF4EF4">
            <w:pPr>
              <w:pStyle w:val="Prrafodelista"/>
              <w:ind w:left="0"/>
              <w:jc w:val="center"/>
              <w:rPr>
                <w:rFonts w:ascii="Arial Narrow" w:hAnsi="Arial Narrow" w:cstheme="minorHAnsi"/>
                <w:sz w:val="22"/>
                <w:szCs w:val="22"/>
                <w:lang w:val="es-CO"/>
              </w:rPr>
            </w:pPr>
            <w:r w:rsidRPr="00EF4EF4">
              <w:rPr>
                <w:rFonts w:ascii="Arial Narrow" w:hAnsi="Arial Narrow" w:cstheme="minorHAnsi"/>
                <w:b/>
                <w:sz w:val="22"/>
                <w:szCs w:val="22"/>
                <w:lang w:val="es-CO"/>
              </w:rPr>
              <w:t>Mayor o igual al</w:t>
            </w:r>
            <w:r w:rsidRPr="00EF4EF4">
              <w:rPr>
                <w:rFonts w:ascii="Arial Narrow" w:hAnsi="Arial Narrow" w:cstheme="minorHAnsi"/>
                <w:b/>
                <w:bCs/>
                <w:sz w:val="22"/>
                <w:szCs w:val="22"/>
                <w:lang w:val="es-CO"/>
              </w:rPr>
              <w:t xml:space="preserve"> 100% del presupuesto oficial asignado a la zona o a la sumatoria de zonas que se presente  </w:t>
            </w:r>
          </w:p>
        </w:tc>
      </w:tr>
      <w:tr w:rsidR="00EF4EF4" w:rsidRPr="00EF4EF4" w14:paraId="0914BD74" w14:textId="77777777" w:rsidTr="00E621A8">
        <w:trPr>
          <w:trHeight w:val="555"/>
        </w:trPr>
        <w:tc>
          <w:tcPr>
            <w:tcW w:w="2150"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14:paraId="72C26089" w14:textId="77777777" w:rsidR="00EF4EF4" w:rsidRPr="00EF4EF4" w:rsidRDefault="00EF4EF4" w:rsidP="00EF4EF4">
            <w:pPr>
              <w:overflowPunct w:val="0"/>
              <w:autoSpaceDE w:val="0"/>
              <w:autoSpaceDN w:val="0"/>
              <w:rPr>
                <w:rFonts w:ascii="Arial Narrow" w:hAnsi="Arial Narrow" w:cstheme="minorHAnsi"/>
                <w:b/>
                <w:bCs/>
                <w:sz w:val="22"/>
                <w:szCs w:val="22"/>
              </w:rPr>
            </w:pPr>
            <w:r w:rsidRPr="00EF4EF4">
              <w:rPr>
                <w:rFonts w:ascii="Arial Narrow" w:hAnsi="Arial Narrow" w:cstheme="minorHAnsi"/>
                <w:b/>
                <w:bCs/>
                <w:sz w:val="22"/>
                <w:szCs w:val="22"/>
              </w:rPr>
              <w:t>Nivel de Endeudamiento</w:t>
            </w:r>
          </w:p>
        </w:tc>
        <w:tc>
          <w:tcPr>
            <w:tcW w:w="4119"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14:paraId="25FE582A" w14:textId="77777777" w:rsidR="00EF4EF4" w:rsidRPr="00EF4EF4" w:rsidRDefault="00EF4EF4" w:rsidP="00EF4EF4">
            <w:pPr>
              <w:overflowPunct w:val="0"/>
              <w:autoSpaceDE w:val="0"/>
              <w:autoSpaceDN w:val="0"/>
              <w:rPr>
                <w:rFonts w:ascii="Arial Narrow" w:hAnsi="Arial Narrow" w:cstheme="minorHAnsi"/>
                <w:sz w:val="22"/>
                <w:szCs w:val="22"/>
              </w:rPr>
            </w:pPr>
            <w:r w:rsidRPr="00EF4EF4">
              <w:rPr>
                <w:rFonts w:ascii="Arial Narrow" w:hAnsi="Arial Narrow" w:cstheme="minorHAnsi"/>
                <w:sz w:val="22"/>
                <w:szCs w:val="22"/>
              </w:rPr>
              <w:t>Pasivo Total sobre Activo Total</w:t>
            </w:r>
          </w:p>
        </w:tc>
        <w:tc>
          <w:tcPr>
            <w:tcW w:w="2904"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14:paraId="2989086B" w14:textId="42AEF935" w:rsidR="00EF4EF4" w:rsidRPr="00EF4EF4" w:rsidRDefault="00EF4EF4" w:rsidP="00EF4EF4">
            <w:pPr>
              <w:pStyle w:val="Prrafodelista"/>
              <w:ind w:left="0"/>
              <w:jc w:val="center"/>
              <w:rPr>
                <w:rFonts w:ascii="Arial Narrow" w:hAnsi="Arial Narrow" w:cstheme="minorHAnsi"/>
                <w:b/>
                <w:sz w:val="22"/>
                <w:szCs w:val="22"/>
              </w:rPr>
            </w:pPr>
            <w:r w:rsidRPr="00EF4EF4">
              <w:rPr>
                <w:rFonts w:ascii="Arial Narrow" w:hAnsi="Arial Narrow" w:cstheme="minorHAnsi"/>
                <w:b/>
                <w:sz w:val="22"/>
                <w:szCs w:val="22"/>
                <w:lang w:val="es-CO"/>
              </w:rPr>
              <w:t>Máximo al 0.55</w:t>
            </w:r>
          </w:p>
        </w:tc>
      </w:tr>
      <w:tr w:rsidR="00EF4EF4" w:rsidRPr="00EF4EF4" w14:paraId="7979050E" w14:textId="77777777" w:rsidTr="00E621A8">
        <w:trPr>
          <w:trHeight w:val="549"/>
        </w:trPr>
        <w:tc>
          <w:tcPr>
            <w:tcW w:w="2150"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14:paraId="7BB4B0AD" w14:textId="77777777" w:rsidR="00EF4EF4" w:rsidRPr="00EF4EF4" w:rsidRDefault="00EF4EF4" w:rsidP="00EF4EF4">
            <w:pPr>
              <w:overflowPunct w:val="0"/>
              <w:autoSpaceDE w:val="0"/>
              <w:autoSpaceDN w:val="0"/>
              <w:rPr>
                <w:rFonts w:ascii="Arial Narrow" w:hAnsi="Arial Narrow" w:cstheme="minorHAnsi"/>
                <w:b/>
                <w:bCs/>
                <w:sz w:val="22"/>
                <w:szCs w:val="22"/>
              </w:rPr>
            </w:pPr>
            <w:r w:rsidRPr="00EF4EF4">
              <w:rPr>
                <w:rFonts w:ascii="Arial Narrow" w:hAnsi="Arial Narrow" w:cstheme="minorHAnsi"/>
                <w:b/>
                <w:bCs/>
                <w:sz w:val="22"/>
                <w:szCs w:val="22"/>
              </w:rPr>
              <w:t>Razón de Cobertura de Intereses</w:t>
            </w:r>
          </w:p>
        </w:tc>
        <w:tc>
          <w:tcPr>
            <w:tcW w:w="4119"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14:paraId="5DEADD20" w14:textId="77777777" w:rsidR="00EF4EF4" w:rsidRPr="00EF4EF4" w:rsidRDefault="00EF4EF4" w:rsidP="00EF4EF4">
            <w:pPr>
              <w:overflowPunct w:val="0"/>
              <w:autoSpaceDE w:val="0"/>
              <w:autoSpaceDN w:val="0"/>
              <w:rPr>
                <w:rFonts w:ascii="Arial Narrow" w:hAnsi="Arial Narrow" w:cstheme="minorHAnsi"/>
                <w:sz w:val="22"/>
                <w:szCs w:val="22"/>
              </w:rPr>
            </w:pPr>
            <w:r w:rsidRPr="00EF4EF4">
              <w:rPr>
                <w:rFonts w:ascii="Arial Narrow" w:hAnsi="Arial Narrow" w:cstheme="minorHAnsi"/>
                <w:sz w:val="22"/>
                <w:szCs w:val="22"/>
              </w:rPr>
              <w:t>Utilidad Operacional sobre Gastos Financieros (o sobre gastos de intereses, según lo certificado por la Cámara de Comercio en el RUP).</w:t>
            </w:r>
          </w:p>
        </w:tc>
        <w:tc>
          <w:tcPr>
            <w:tcW w:w="2904"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14:paraId="1631ED45" w14:textId="77777777" w:rsidR="00EF4EF4" w:rsidRPr="00EF4EF4" w:rsidRDefault="00EF4EF4" w:rsidP="00EF4EF4">
            <w:pPr>
              <w:pStyle w:val="Prrafodelista"/>
              <w:ind w:left="0"/>
              <w:jc w:val="center"/>
              <w:rPr>
                <w:rFonts w:ascii="Arial Narrow" w:hAnsi="Arial Narrow" w:cstheme="minorHAnsi"/>
                <w:b/>
                <w:sz w:val="22"/>
                <w:szCs w:val="22"/>
                <w:lang w:val="es-CO"/>
              </w:rPr>
            </w:pPr>
            <w:r w:rsidRPr="00EF4EF4">
              <w:rPr>
                <w:rFonts w:ascii="Arial Narrow" w:hAnsi="Arial Narrow" w:cstheme="minorHAnsi"/>
                <w:b/>
                <w:sz w:val="22"/>
                <w:szCs w:val="22"/>
                <w:lang w:val="es-CO"/>
              </w:rPr>
              <w:t>Mayor o Igual a 2.0 Veces</w:t>
            </w:r>
          </w:p>
          <w:p w14:paraId="14681EF9" w14:textId="77777777" w:rsidR="00EF4EF4" w:rsidRPr="00EF4EF4" w:rsidRDefault="00EF4EF4" w:rsidP="00EF4EF4">
            <w:pPr>
              <w:overflowPunct w:val="0"/>
              <w:autoSpaceDE w:val="0"/>
              <w:autoSpaceDN w:val="0"/>
              <w:jc w:val="center"/>
              <w:rPr>
                <w:rFonts w:ascii="Arial Narrow" w:hAnsi="Arial Narrow" w:cstheme="minorHAnsi"/>
                <w:b/>
                <w:sz w:val="22"/>
                <w:szCs w:val="22"/>
              </w:rPr>
            </w:pPr>
          </w:p>
        </w:tc>
      </w:tr>
    </w:tbl>
    <w:p w14:paraId="1A89991B" w14:textId="77777777" w:rsidR="00EF4EF4" w:rsidRDefault="00EF4EF4" w:rsidP="00EF4EF4">
      <w:pPr>
        <w:pStyle w:val="Style5"/>
        <w:shd w:val="clear" w:color="auto" w:fill="FFFFFF"/>
        <w:spacing w:line="240" w:lineRule="auto"/>
        <w:rPr>
          <w:rFonts w:ascii="Arial Narrow" w:hAnsi="Arial Narrow" w:cstheme="minorHAnsi"/>
          <w:sz w:val="22"/>
          <w:szCs w:val="22"/>
          <w:lang w:val="es-ES_tradnl"/>
        </w:rPr>
      </w:pPr>
    </w:p>
    <w:p w14:paraId="32C3D8AE" w14:textId="54D8C1A4" w:rsidR="00EF4EF4" w:rsidRPr="00EF4EF4" w:rsidRDefault="00EF4EF4" w:rsidP="00E621A8">
      <w:pPr>
        <w:pStyle w:val="Style5"/>
        <w:shd w:val="clear" w:color="auto" w:fill="FFFFFF"/>
        <w:spacing w:line="240" w:lineRule="auto"/>
        <w:rPr>
          <w:rFonts w:ascii="Arial Narrow" w:hAnsi="Arial Narrow" w:cstheme="minorHAnsi"/>
          <w:sz w:val="22"/>
          <w:szCs w:val="22"/>
          <w:lang w:val="es-ES_tradnl"/>
        </w:rPr>
      </w:pPr>
      <w:r w:rsidRPr="00EF4EF4">
        <w:rPr>
          <w:rFonts w:ascii="Arial Narrow" w:hAnsi="Arial Narrow" w:cstheme="minorHAnsi"/>
          <w:sz w:val="22"/>
          <w:szCs w:val="22"/>
          <w:lang w:val="es-ES_tradnl"/>
        </w:rPr>
        <w:t xml:space="preserve">Si la Utilidad Operativa del Proponente es positiva y no presenta gastos financieros, el resultado de la Razón de Cobertura de Interés es indeterminado; </w:t>
      </w:r>
      <w:r w:rsidRPr="00EF4EF4">
        <w:rPr>
          <w:rFonts w:ascii="Arial Narrow" w:hAnsi="Arial Narrow" w:cstheme="minorHAnsi"/>
          <w:b/>
          <w:sz w:val="22"/>
          <w:szCs w:val="22"/>
          <w:u w:val="single"/>
          <w:lang w:val="es-ES_tradnl"/>
        </w:rPr>
        <w:t>en este caso CUMPLE</w:t>
      </w:r>
      <w:r w:rsidRPr="00EF4EF4">
        <w:rPr>
          <w:rFonts w:ascii="Arial Narrow" w:hAnsi="Arial Narrow" w:cstheme="minorHAnsi"/>
          <w:sz w:val="22"/>
          <w:szCs w:val="22"/>
          <w:lang w:val="es-ES_tradnl"/>
        </w:rPr>
        <w:t xml:space="preserve"> con el indicador.  </w:t>
      </w:r>
    </w:p>
    <w:p w14:paraId="1E5C68F3" w14:textId="64C4979A" w:rsidR="00EF4EF4" w:rsidRDefault="00EF4EF4" w:rsidP="00EF4EF4">
      <w:pPr>
        <w:pStyle w:val="Style5"/>
        <w:shd w:val="clear" w:color="auto" w:fill="FFFFFF"/>
        <w:spacing w:line="240" w:lineRule="auto"/>
        <w:rPr>
          <w:rFonts w:ascii="Arial Narrow" w:hAnsi="Arial Narrow" w:cstheme="minorHAnsi"/>
          <w:b/>
          <w:sz w:val="22"/>
          <w:szCs w:val="22"/>
          <w:lang w:val="es-ES_tradnl"/>
        </w:rPr>
      </w:pPr>
    </w:p>
    <w:p w14:paraId="5A32EEAB" w14:textId="3B0DA248" w:rsidR="00EF4EF4" w:rsidRDefault="00EF4EF4" w:rsidP="00EF4EF4">
      <w:pPr>
        <w:pStyle w:val="Style5"/>
        <w:shd w:val="clear" w:color="auto" w:fill="FFFFFF"/>
        <w:spacing w:line="240" w:lineRule="auto"/>
        <w:rPr>
          <w:rFonts w:ascii="Arial Narrow" w:hAnsi="Arial Narrow" w:cstheme="minorHAnsi"/>
          <w:b/>
          <w:bCs/>
          <w:sz w:val="22"/>
          <w:szCs w:val="22"/>
          <w:lang w:val="es-ES_tradnl"/>
        </w:rPr>
      </w:pPr>
      <w:r w:rsidRPr="00EF4EF4">
        <w:rPr>
          <w:rFonts w:ascii="Arial Narrow" w:hAnsi="Arial Narrow" w:cstheme="minorHAnsi"/>
          <w:b/>
          <w:bCs/>
          <w:sz w:val="22"/>
          <w:szCs w:val="22"/>
          <w:lang w:val="es-ES_tradnl"/>
        </w:rPr>
        <w:t xml:space="preserve">INDICADORES CAPACIDAD ORGANIZACIONAL </w:t>
      </w:r>
    </w:p>
    <w:p w14:paraId="15177D79" w14:textId="77777777" w:rsidR="00EF4EF4" w:rsidRPr="00EF4EF4" w:rsidRDefault="00EF4EF4" w:rsidP="00EF4EF4">
      <w:pPr>
        <w:pStyle w:val="Style5"/>
        <w:shd w:val="clear" w:color="auto" w:fill="FFFFFF"/>
        <w:spacing w:line="240" w:lineRule="auto"/>
        <w:rPr>
          <w:rFonts w:ascii="Arial Narrow" w:hAnsi="Arial Narrow" w:cstheme="minorHAnsi"/>
          <w:b/>
          <w:bCs/>
          <w:sz w:val="22"/>
          <w:szCs w:val="22"/>
          <w:lang w:val="es-ES_tradnl"/>
        </w:rPr>
      </w:pPr>
    </w:p>
    <w:p w14:paraId="6EFAFF65" w14:textId="77777777" w:rsidR="00EF4EF4" w:rsidRPr="00EF4EF4" w:rsidRDefault="00EF4EF4" w:rsidP="00EF4EF4">
      <w:pPr>
        <w:pStyle w:val="Style5"/>
        <w:shd w:val="clear" w:color="auto" w:fill="FFFFFF"/>
        <w:spacing w:line="240" w:lineRule="auto"/>
        <w:rPr>
          <w:rFonts w:ascii="Arial Narrow" w:hAnsi="Arial Narrow" w:cstheme="minorHAnsi"/>
          <w:sz w:val="22"/>
          <w:szCs w:val="22"/>
          <w:lang w:val="es-ES_tradnl"/>
        </w:rPr>
      </w:pPr>
      <w:r w:rsidRPr="00EF4EF4">
        <w:rPr>
          <w:rFonts w:ascii="Arial Narrow" w:hAnsi="Arial Narrow" w:cstheme="minorHAnsi"/>
          <w:sz w:val="22"/>
          <w:szCs w:val="22"/>
          <w:lang w:val="es-ES_tradnl"/>
        </w:rPr>
        <w:t xml:space="preserve">De conformidad con los requerimientos establecidos en el Decreto 1082 de 2015 y las necesidades de la Unidad, los márgenes de los indicadores de capacidad organizacional requeridos son:  </w:t>
      </w:r>
    </w:p>
    <w:p w14:paraId="2E24A766" w14:textId="77777777" w:rsidR="00EF4EF4" w:rsidRPr="00EF4EF4" w:rsidRDefault="00EF4EF4" w:rsidP="00EF4EF4">
      <w:pPr>
        <w:pStyle w:val="Style5"/>
        <w:shd w:val="clear" w:color="auto" w:fill="FFFFFF"/>
        <w:spacing w:line="240" w:lineRule="auto"/>
        <w:rPr>
          <w:rFonts w:ascii="Arial Narrow" w:hAnsi="Arial Narrow" w:cstheme="minorHAnsi"/>
          <w:sz w:val="22"/>
          <w:szCs w:val="22"/>
          <w:lang w:val="es-ES_tradnl"/>
        </w:rPr>
      </w:pPr>
    </w:p>
    <w:tbl>
      <w:tblPr>
        <w:tblW w:w="9039" w:type="dxa"/>
        <w:tblLayout w:type="fixed"/>
        <w:tblCellMar>
          <w:left w:w="0" w:type="dxa"/>
          <w:right w:w="0" w:type="dxa"/>
        </w:tblCellMar>
        <w:tblLook w:val="04A0" w:firstRow="1" w:lastRow="0" w:firstColumn="1" w:lastColumn="0" w:noHBand="0" w:noVBand="1"/>
      </w:tblPr>
      <w:tblGrid>
        <w:gridCol w:w="2300"/>
        <w:gridCol w:w="3828"/>
        <w:gridCol w:w="2911"/>
      </w:tblGrid>
      <w:tr w:rsidR="00EF4EF4" w:rsidRPr="00EF4EF4" w14:paraId="35629A79" w14:textId="77777777" w:rsidTr="00E621A8">
        <w:tc>
          <w:tcPr>
            <w:tcW w:w="2300"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14:paraId="4F36C880" w14:textId="77777777" w:rsidR="00EF4EF4" w:rsidRPr="00EF4EF4" w:rsidRDefault="00EF4EF4" w:rsidP="00EF4EF4">
            <w:pPr>
              <w:overflowPunct w:val="0"/>
              <w:autoSpaceDE w:val="0"/>
              <w:autoSpaceDN w:val="0"/>
              <w:jc w:val="center"/>
              <w:rPr>
                <w:rFonts w:ascii="Arial Narrow" w:hAnsi="Arial Narrow" w:cstheme="minorHAnsi"/>
                <w:b/>
                <w:bCs/>
                <w:sz w:val="22"/>
                <w:szCs w:val="22"/>
              </w:rPr>
            </w:pPr>
            <w:r w:rsidRPr="00EF4EF4">
              <w:rPr>
                <w:rFonts w:ascii="Arial Narrow" w:hAnsi="Arial Narrow" w:cstheme="minorHAnsi"/>
                <w:b/>
                <w:bCs/>
                <w:sz w:val="22"/>
                <w:szCs w:val="22"/>
              </w:rPr>
              <w:t>INDICADOR</w:t>
            </w:r>
          </w:p>
        </w:tc>
        <w:tc>
          <w:tcPr>
            <w:tcW w:w="3828"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tcPr>
          <w:p w14:paraId="03B6A52E" w14:textId="77777777" w:rsidR="00EF4EF4" w:rsidRPr="00EF4EF4" w:rsidRDefault="00EF4EF4" w:rsidP="00EF4EF4">
            <w:pPr>
              <w:overflowPunct w:val="0"/>
              <w:autoSpaceDE w:val="0"/>
              <w:autoSpaceDN w:val="0"/>
              <w:jc w:val="center"/>
              <w:rPr>
                <w:rFonts w:ascii="Arial Narrow" w:hAnsi="Arial Narrow" w:cstheme="minorHAnsi"/>
                <w:bCs/>
                <w:sz w:val="22"/>
                <w:szCs w:val="22"/>
              </w:rPr>
            </w:pPr>
            <w:r w:rsidRPr="00EF4EF4">
              <w:rPr>
                <w:rFonts w:ascii="Arial Narrow" w:hAnsi="Arial Narrow" w:cstheme="minorHAnsi"/>
                <w:bCs/>
                <w:sz w:val="22"/>
                <w:szCs w:val="22"/>
              </w:rPr>
              <w:t>FORMULA</w:t>
            </w:r>
          </w:p>
        </w:tc>
        <w:tc>
          <w:tcPr>
            <w:tcW w:w="2911"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tcPr>
          <w:p w14:paraId="10EB7E8D" w14:textId="77777777" w:rsidR="00EF4EF4" w:rsidRPr="00EF4EF4" w:rsidRDefault="00EF4EF4" w:rsidP="00EF4EF4">
            <w:pPr>
              <w:overflowPunct w:val="0"/>
              <w:autoSpaceDE w:val="0"/>
              <w:autoSpaceDN w:val="0"/>
              <w:jc w:val="center"/>
              <w:rPr>
                <w:rFonts w:ascii="Arial Narrow" w:hAnsi="Arial Narrow" w:cstheme="minorHAnsi"/>
                <w:b/>
                <w:bCs/>
                <w:sz w:val="22"/>
                <w:szCs w:val="22"/>
              </w:rPr>
            </w:pPr>
            <w:r w:rsidRPr="00EF4EF4">
              <w:rPr>
                <w:rFonts w:ascii="Arial Narrow" w:hAnsi="Arial Narrow" w:cstheme="minorHAnsi"/>
                <w:b/>
                <w:bCs/>
                <w:sz w:val="22"/>
                <w:szCs w:val="22"/>
              </w:rPr>
              <w:t>MARGEN SOLICITADO</w:t>
            </w:r>
          </w:p>
        </w:tc>
      </w:tr>
      <w:tr w:rsidR="00EF4EF4" w:rsidRPr="00EF4EF4" w14:paraId="461019BA" w14:textId="77777777" w:rsidTr="00E621A8">
        <w:tc>
          <w:tcPr>
            <w:tcW w:w="2300"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14:paraId="22CCF717" w14:textId="77777777" w:rsidR="00EF4EF4" w:rsidRPr="00EF4EF4" w:rsidRDefault="00EF4EF4" w:rsidP="00EF4EF4">
            <w:pPr>
              <w:overflowPunct w:val="0"/>
              <w:autoSpaceDE w:val="0"/>
              <w:autoSpaceDN w:val="0"/>
              <w:rPr>
                <w:rFonts w:ascii="Arial Narrow" w:hAnsi="Arial Narrow" w:cstheme="minorHAnsi"/>
                <w:b/>
                <w:bCs/>
                <w:sz w:val="22"/>
                <w:szCs w:val="22"/>
              </w:rPr>
            </w:pPr>
            <w:r w:rsidRPr="00EF4EF4">
              <w:rPr>
                <w:rFonts w:ascii="Arial Narrow" w:hAnsi="Arial Narrow" w:cstheme="minorHAnsi"/>
                <w:b/>
                <w:bCs/>
                <w:sz w:val="22"/>
                <w:szCs w:val="22"/>
              </w:rPr>
              <w:t>Rentabilidad sobre Patrimonio</w:t>
            </w:r>
          </w:p>
        </w:tc>
        <w:tc>
          <w:tcPr>
            <w:tcW w:w="3828"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tcPr>
          <w:p w14:paraId="2C2FECBF" w14:textId="77777777" w:rsidR="00EF4EF4" w:rsidRPr="00EF4EF4" w:rsidRDefault="00EF4EF4" w:rsidP="00EF4EF4">
            <w:pPr>
              <w:overflowPunct w:val="0"/>
              <w:autoSpaceDE w:val="0"/>
              <w:autoSpaceDN w:val="0"/>
              <w:rPr>
                <w:rFonts w:ascii="Arial Narrow" w:hAnsi="Arial Narrow" w:cstheme="minorHAnsi"/>
                <w:sz w:val="22"/>
                <w:szCs w:val="22"/>
              </w:rPr>
            </w:pPr>
            <w:r w:rsidRPr="00EF4EF4">
              <w:rPr>
                <w:rFonts w:ascii="Arial Narrow" w:hAnsi="Arial Narrow" w:cstheme="minorHAnsi"/>
                <w:sz w:val="22"/>
                <w:szCs w:val="22"/>
              </w:rPr>
              <w:t>Utilidad Operacional sobre Patrimonio</w:t>
            </w:r>
          </w:p>
        </w:tc>
        <w:tc>
          <w:tcPr>
            <w:tcW w:w="2911"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tcPr>
          <w:p w14:paraId="459A287D" w14:textId="2B1A6829" w:rsidR="00EF4EF4" w:rsidRPr="00EF4EF4" w:rsidRDefault="00EF4EF4" w:rsidP="00EF4EF4">
            <w:pPr>
              <w:jc w:val="center"/>
              <w:rPr>
                <w:rFonts w:ascii="Arial Narrow" w:hAnsi="Arial Narrow" w:cstheme="minorHAnsi"/>
                <w:sz w:val="22"/>
                <w:szCs w:val="22"/>
              </w:rPr>
            </w:pPr>
            <w:r w:rsidRPr="00EF4EF4">
              <w:rPr>
                <w:rFonts w:ascii="Arial Narrow" w:hAnsi="Arial Narrow" w:cstheme="minorHAnsi"/>
                <w:b/>
                <w:sz w:val="22"/>
                <w:szCs w:val="22"/>
              </w:rPr>
              <w:t>Mayor o igual a 0.0</w:t>
            </w:r>
            <w:r w:rsidR="00E621A8">
              <w:rPr>
                <w:rFonts w:ascii="Arial Narrow" w:hAnsi="Arial Narrow" w:cstheme="minorHAnsi"/>
                <w:b/>
                <w:sz w:val="22"/>
                <w:szCs w:val="22"/>
              </w:rPr>
              <w:t>5</w:t>
            </w:r>
          </w:p>
        </w:tc>
      </w:tr>
      <w:tr w:rsidR="00EF4EF4" w:rsidRPr="00EF4EF4" w14:paraId="3B333CA4" w14:textId="77777777" w:rsidTr="00E621A8">
        <w:trPr>
          <w:trHeight w:val="717"/>
        </w:trPr>
        <w:tc>
          <w:tcPr>
            <w:tcW w:w="2300"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14:paraId="72B7D7FF" w14:textId="77777777" w:rsidR="00EF4EF4" w:rsidRPr="00EF4EF4" w:rsidRDefault="00EF4EF4" w:rsidP="00EF4EF4">
            <w:pPr>
              <w:overflowPunct w:val="0"/>
              <w:autoSpaceDE w:val="0"/>
              <w:autoSpaceDN w:val="0"/>
              <w:rPr>
                <w:rFonts w:ascii="Arial Narrow" w:hAnsi="Arial Narrow" w:cstheme="minorHAnsi"/>
                <w:b/>
                <w:bCs/>
                <w:sz w:val="22"/>
                <w:szCs w:val="22"/>
              </w:rPr>
            </w:pPr>
            <w:r w:rsidRPr="00EF4EF4">
              <w:rPr>
                <w:rFonts w:ascii="Arial Narrow" w:hAnsi="Arial Narrow" w:cstheme="minorHAnsi"/>
                <w:b/>
                <w:bCs/>
                <w:sz w:val="22"/>
                <w:szCs w:val="22"/>
              </w:rPr>
              <w:t>Rentabilidad sobre Activos</w:t>
            </w:r>
          </w:p>
        </w:tc>
        <w:tc>
          <w:tcPr>
            <w:tcW w:w="3828"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14:paraId="11E65344" w14:textId="77777777" w:rsidR="00EF4EF4" w:rsidRPr="00EF4EF4" w:rsidRDefault="00EF4EF4" w:rsidP="00EF4EF4">
            <w:pPr>
              <w:overflowPunct w:val="0"/>
              <w:autoSpaceDE w:val="0"/>
              <w:autoSpaceDN w:val="0"/>
              <w:rPr>
                <w:rFonts w:ascii="Arial Narrow" w:hAnsi="Arial Narrow" w:cstheme="minorHAnsi"/>
                <w:sz w:val="22"/>
                <w:szCs w:val="22"/>
              </w:rPr>
            </w:pPr>
            <w:r w:rsidRPr="00EF4EF4">
              <w:rPr>
                <w:rFonts w:ascii="Arial Narrow" w:hAnsi="Arial Narrow" w:cstheme="minorHAnsi"/>
                <w:sz w:val="22"/>
                <w:szCs w:val="22"/>
              </w:rPr>
              <w:t>Utilidad Operacional sobre Activo Total</w:t>
            </w:r>
          </w:p>
        </w:tc>
        <w:tc>
          <w:tcPr>
            <w:tcW w:w="291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14:paraId="4308946F" w14:textId="2F19450F" w:rsidR="00EF4EF4" w:rsidRPr="00EF4EF4" w:rsidRDefault="00EF4EF4" w:rsidP="00E621A8">
            <w:pPr>
              <w:jc w:val="center"/>
              <w:rPr>
                <w:rFonts w:ascii="Arial Narrow" w:hAnsi="Arial Narrow" w:cstheme="minorHAnsi"/>
                <w:bCs/>
                <w:sz w:val="22"/>
                <w:szCs w:val="22"/>
              </w:rPr>
            </w:pPr>
            <w:r w:rsidRPr="00EF4EF4">
              <w:rPr>
                <w:rFonts w:ascii="Arial Narrow" w:hAnsi="Arial Narrow" w:cstheme="minorHAnsi"/>
                <w:b/>
                <w:sz w:val="22"/>
                <w:szCs w:val="22"/>
              </w:rPr>
              <w:t>Mayor o igual a 0.02</w:t>
            </w:r>
          </w:p>
        </w:tc>
      </w:tr>
    </w:tbl>
    <w:p w14:paraId="349E37A6" w14:textId="77777777" w:rsidR="00EF4EF4" w:rsidRDefault="00EF4EF4" w:rsidP="00EF4EF4">
      <w:pPr>
        <w:pStyle w:val="Style5"/>
        <w:shd w:val="clear" w:color="auto" w:fill="FFFFFF"/>
        <w:spacing w:line="240" w:lineRule="auto"/>
        <w:rPr>
          <w:rFonts w:ascii="Arial Narrow" w:hAnsi="Arial Narrow" w:cstheme="minorHAnsi"/>
          <w:sz w:val="22"/>
          <w:szCs w:val="22"/>
          <w:lang w:val="es-ES_tradnl"/>
        </w:rPr>
      </w:pPr>
    </w:p>
    <w:p w14:paraId="37AA4302" w14:textId="2694C6E0" w:rsidR="00EF4EF4" w:rsidRPr="00EF4EF4" w:rsidRDefault="00EF4EF4" w:rsidP="00EF4EF4">
      <w:pPr>
        <w:pStyle w:val="Style5"/>
        <w:shd w:val="clear" w:color="auto" w:fill="FFFFFF"/>
        <w:spacing w:line="240" w:lineRule="auto"/>
        <w:rPr>
          <w:rFonts w:ascii="Arial Narrow" w:hAnsi="Arial Narrow" w:cstheme="minorHAnsi"/>
          <w:sz w:val="22"/>
          <w:szCs w:val="22"/>
          <w:lang w:val="es-ES_tradnl"/>
        </w:rPr>
      </w:pPr>
      <w:r w:rsidRPr="00EF4EF4">
        <w:rPr>
          <w:rFonts w:ascii="Arial Narrow" w:hAnsi="Arial Narrow" w:cstheme="minorHAnsi"/>
          <w:sz w:val="22"/>
          <w:szCs w:val="22"/>
          <w:lang w:val="es-ES_tradnl"/>
        </w:rPr>
        <w:t xml:space="preserve">Se considera que el oferente cumple con la capacidad financiera y organizacional solicitada por LA UNIDAD y que está habilitado para continuar en el proceso, si obtiene en cada indicador los márgenes anteriormente establecidos. </w:t>
      </w:r>
    </w:p>
    <w:p w14:paraId="19D97EFE" w14:textId="77777777" w:rsidR="00EF4EF4" w:rsidRPr="00EF4EF4" w:rsidRDefault="00EF4EF4" w:rsidP="00EF4EF4">
      <w:pPr>
        <w:pStyle w:val="Encabezado"/>
        <w:tabs>
          <w:tab w:val="clear" w:pos="4252"/>
          <w:tab w:val="clear" w:pos="8504"/>
        </w:tabs>
        <w:rPr>
          <w:rFonts w:ascii="Arial Narrow" w:hAnsi="Arial Narrow" w:cstheme="minorHAnsi"/>
          <w:sz w:val="22"/>
          <w:szCs w:val="22"/>
        </w:rPr>
      </w:pPr>
    </w:p>
    <w:p w14:paraId="47E992E4" w14:textId="22AF5071" w:rsidR="00EF4EF4" w:rsidRPr="00EF4EF4" w:rsidRDefault="00EF4EF4" w:rsidP="00EF4EF4">
      <w:pPr>
        <w:pStyle w:val="Encabezado"/>
        <w:tabs>
          <w:tab w:val="clear" w:pos="4252"/>
          <w:tab w:val="clear" w:pos="8504"/>
        </w:tabs>
        <w:jc w:val="both"/>
        <w:rPr>
          <w:rFonts w:ascii="Arial Narrow" w:hAnsi="Arial Narrow" w:cstheme="minorHAnsi"/>
          <w:sz w:val="22"/>
          <w:szCs w:val="22"/>
        </w:rPr>
      </w:pPr>
      <w:r w:rsidRPr="00EF4EF4">
        <w:rPr>
          <w:rFonts w:ascii="Arial Narrow" w:hAnsi="Arial Narrow" w:cstheme="minorHAnsi"/>
          <w:sz w:val="22"/>
          <w:szCs w:val="22"/>
        </w:rPr>
        <w:t>Las personas jurídicas extranjeras sin domicilio en Colombia, que participen como oferentes, deberán adjuntar: El último Estado de Situación Financiera y el Estado de Resultados</w:t>
      </w:r>
      <w:r w:rsidRPr="00EF4EF4">
        <w:rPr>
          <w:rFonts w:ascii="Arial Narrow" w:hAnsi="Arial Narrow" w:cstheme="minorHAnsi"/>
          <w:sz w:val="22"/>
          <w:szCs w:val="22"/>
          <w:lang w:val="es-ES_tradnl"/>
        </w:rPr>
        <w:t xml:space="preserve"> (los oficiales) y un cuadro en donde </w:t>
      </w:r>
      <w:r w:rsidRPr="00EF4EF4">
        <w:rPr>
          <w:rFonts w:ascii="Arial Narrow" w:hAnsi="Arial Narrow" w:cstheme="minorHAnsi"/>
          <w:sz w:val="22"/>
          <w:szCs w:val="22"/>
          <w:lang w:val="es-ES_tradnl"/>
        </w:rPr>
        <w:lastRenderedPageBreak/>
        <w:t>relacione la capacidad financiera y organizacional solicitada</w:t>
      </w:r>
      <w:r w:rsidRPr="00EF4EF4">
        <w:rPr>
          <w:rStyle w:val="FontStyle60"/>
          <w:rFonts w:ascii="Arial Narrow" w:hAnsi="Arial Narrow" w:cstheme="minorHAnsi"/>
          <w:sz w:val="22"/>
          <w:szCs w:val="22"/>
        </w:rPr>
        <w:t xml:space="preserve">; especificando y certificando el procedimiento y cifras utilizadas para su cálculo. </w:t>
      </w:r>
      <w:r w:rsidRPr="00EF4EF4">
        <w:rPr>
          <w:rFonts w:ascii="Arial Narrow" w:hAnsi="Arial Narrow" w:cstheme="minorHAnsi"/>
          <w:sz w:val="22"/>
          <w:szCs w:val="22"/>
        </w:rPr>
        <w:t xml:space="preserve">Esta información </w:t>
      </w:r>
      <w:r w:rsidRPr="00EF4EF4">
        <w:rPr>
          <w:rFonts w:ascii="Arial Narrow" w:hAnsi="Arial Narrow" w:cstheme="minorHAnsi"/>
          <w:sz w:val="22"/>
          <w:szCs w:val="22"/>
          <w:lang w:val="es-ES_tradnl"/>
        </w:rPr>
        <w:t>deberá ser firmada por el Representante legal, acompañada</w:t>
      </w:r>
      <w:r w:rsidR="003B58B9">
        <w:rPr>
          <w:rFonts w:ascii="Arial Narrow" w:hAnsi="Arial Narrow" w:cstheme="minorHAnsi"/>
          <w:sz w:val="22"/>
          <w:szCs w:val="22"/>
          <w:lang w:val="es-ES_tradnl"/>
        </w:rPr>
        <w:t xml:space="preserve"> </w:t>
      </w:r>
      <w:r w:rsidRPr="00EF4EF4">
        <w:rPr>
          <w:rFonts w:ascii="Arial Narrow" w:hAnsi="Arial Narrow" w:cstheme="minorHAnsi"/>
          <w:sz w:val="22"/>
          <w:szCs w:val="22"/>
          <w:lang w:val="es-ES_tradnl"/>
        </w:rPr>
        <w:t xml:space="preserve">de la traducción simple al idioma español, con los valores </w:t>
      </w:r>
      <w:proofErr w:type="spellStart"/>
      <w:r w:rsidRPr="00EF4EF4">
        <w:rPr>
          <w:rFonts w:ascii="Arial Narrow" w:hAnsi="Arial Narrow" w:cstheme="minorHAnsi"/>
          <w:sz w:val="22"/>
          <w:szCs w:val="22"/>
          <w:lang w:val="es-ES_tradnl"/>
        </w:rPr>
        <w:t>re-expresados</w:t>
      </w:r>
      <w:proofErr w:type="spellEnd"/>
      <w:r w:rsidRPr="00EF4EF4">
        <w:rPr>
          <w:rFonts w:ascii="Arial Narrow" w:hAnsi="Arial Narrow" w:cstheme="minorHAnsi"/>
          <w:sz w:val="22"/>
          <w:szCs w:val="22"/>
          <w:lang w:val="es-ES_tradnl"/>
        </w:rPr>
        <w:t xml:space="preserve"> a la moneda funcional colombiana a la tasa de cambio de la fecha de cierre de los informes financieros, avalados con la firma de un contador público con Tarjeta Profesional expedida por la Junta Central de Contadores de Colombia, junto con el certificado de antecedentes disciplinarios vigente. (se deberá anexar fotocopia de la tarjeta profesional y cedula de ciudadanía).</w:t>
      </w:r>
    </w:p>
    <w:p w14:paraId="66B50CA4" w14:textId="77777777" w:rsidR="00EF4EF4" w:rsidRPr="00EF4EF4" w:rsidRDefault="00EF4EF4" w:rsidP="00EF4EF4">
      <w:pPr>
        <w:pStyle w:val="Style5"/>
        <w:widowControl/>
        <w:shd w:val="clear" w:color="auto" w:fill="FFFFFF"/>
        <w:spacing w:line="240" w:lineRule="auto"/>
        <w:rPr>
          <w:rStyle w:val="FontStyle60"/>
          <w:rFonts w:ascii="Arial Narrow" w:hAnsi="Arial Narrow" w:cstheme="minorHAnsi"/>
          <w:sz w:val="22"/>
          <w:szCs w:val="22"/>
          <w:lang w:eastAsia="en-US"/>
        </w:rPr>
      </w:pPr>
    </w:p>
    <w:p w14:paraId="4AB2EB49" w14:textId="77777777" w:rsidR="00EF4EF4" w:rsidRPr="00EF4EF4" w:rsidRDefault="00EF4EF4" w:rsidP="00EF4EF4">
      <w:pPr>
        <w:pStyle w:val="Style5"/>
        <w:widowControl/>
        <w:shd w:val="clear" w:color="auto" w:fill="FFFFFF"/>
        <w:spacing w:line="240" w:lineRule="auto"/>
        <w:rPr>
          <w:rStyle w:val="FontStyle60"/>
          <w:rFonts w:ascii="Arial Narrow" w:hAnsi="Arial Narrow" w:cstheme="minorHAnsi"/>
          <w:sz w:val="22"/>
          <w:szCs w:val="22"/>
          <w:lang w:eastAsia="en-US"/>
        </w:rPr>
      </w:pPr>
      <w:r w:rsidRPr="00EF4EF4">
        <w:rPr>
          <w:rStyle w:val="FontStyle60"/>
          <w:rFonts w:ascii="Arial Narrow" w:hAnsi="Arial Narrow" w:cstheme="minorHAnsi"/>
          <w:sz w:val="22"/>
          <w:szCs w:val="22"/>
          <w:lang w:eastAsia="en-US"/>
        </w:rPr>
        <w:t xml:space="preserve">Cuando </w:t>
      </w:r>
      <w:r w:rsidRPr="00EF4EF4">
        <w:rPr>
          <w:rStyle w:val="FontStyle59"/>
          <w:rFonts w:ascii="Arial Narrow" w:hAnsi="Arial Narrow" w:cstheme="minorHAnsi"/>
          <w:sz w:val="22"/>
          <w:szCs w:val="22"/>
          <w:lang w:eastAsia="en-US"/>
        </w:rPr>
        <w:t xml:space="preserve">LA UNIDAD </w:t>
      </w:r>
      <w:r w:rsidRPr="00EF4EF4">
        <w:rPr>
          <w:rStyle w:val="FontStyle60"/>
          <w:rFonts w:ascii="Arial Narrow" w:hAnsi="Arial Narrow" w:cstheme="minorHAnsi"/>
          <w:sz w:val="22"/>
          <w:szCs w:val="22"/>
          <w:lang w:eastAsia="en-US"/>
        </w:rPr>
        <w:t xml:space="preserve">en desarrollo de la verificación requiera información adicional del proponente, podrá solicitar los documentos que considere necesarios para el esclarecimiento de la información, tales como estados financieros de años anteriores, notas contables, anexos específicos o cualquier otro soporte,  siempre que con ello no se violen los principios de igualdad y transparencia de la contratación y sin que con las aclaraciones o documentos que el proponente allegue a solicitud de </w:t>
      </w:r>
      <w:r w:rsidRPr="00EF4EF4">
        <w:rPr>
          <w:rStyle w:val="FontStyle59"/>
          <w:rFonts w:ascii="Arial Narrow" w:hAnsi="Arial Narrow" w:cstheme="minorHAnsi"/>
          <w:sz w:val="22"/>
          <w:szCs w:val="22"/>
          <w:lang w:eastAsia="en-US"/>
        </w:rPr>
        <w:t xml:space="preserve">LA UNIDAD </w:t>
      </w:r>
      <w:r w:rsidRPr="00EF4EF4">
        <w:rPr>
          <w:rStyle w:val="FontStyle60"/>
          <w:rFonts w:ascii="Arial Narrow" w:hAnsi="Arial Narrow" w:cstheme="minorHAnsi"/>
          <w:sz w:val="22"/>
          <w:szCs w:val="22"/>
          <w:lang w:eastAsia="en-US"/>
        </w:rPr>
        <w:t>puedan modificar, adicionar o complementar la propuesta.</w:t>
      </w:r>
    </w:p>
    <w:p w14:paraId="4CF92516" w14:textId="77777777" w:rsidR="00EF4EF4" w:rsidRPr="00EF4EF4" w:rsidRDefault="00EF4EF4" w:rsidP="00EF4EF4">
      <w:pPr>
        <w:autoSpaceDE w:val="0"/>
        <w:autoSpaceDN w:val="0"/>
        <w:adjustRightInd w:val="0"/>
        <w:rPr>
          <w:rFonts w:ascii="Arial Narrow" w:hAnsi="Arial Narrow" w:cstheme="minorHAnsi"/>
          <w:b/>
          <w:bCs/>
          <w:color w:val="000000"/>
          <w:sz w:val="22"/>
          <w:szCs w:val="22"/>
        </w:rPr>
      </w:pPr>
    </w:p>
    <w:p w14:paraId="592B32B7" w14:textId="77777777" w:rsidR="00EF4EF4" w:rsidRDefault="00EF4EF4" w:rsidP="00EF4EF4">
      <w:pPr>
        <w:pStyle w:val="Prrafodelista"/>
        <w:numPr>
          <w:ilvl w:val="1"/>
          <w:numId w:val="38"/>
        </w:numPr>
        <w:autoSpaceDE w:val="0"/>
        <w:autoSpaceDN w:val="0"/>
        <w:adjustRightInd w:val="0"/>
        <w:ind w:left="0" w:firstLine="0"/>
        <w:jc w:val="both"/>
        <w:rPr>
          <w:rFonts w:ascii="Arial Narrow" w:hAnsi="Arial Narrow" w:cstheme="minorHAnsi"/>
          <w:b/>
          <w:bCs/>
          <w:color w:val="000000"/>
          <w:sz w:val="22"/>
          <w:szCs w:val="22"/>
          <w:lang w:val="es-ES_tradnl"/>
        </w:rPr>
      </w:pPr>
      <w:r>
        <w:rPr>
          <w:rFonts w:ascii="Arial Narrow" w:hAnsi="Arial Narrow" w:cstheme="minorHAnsi"/>
          <w:b/>
          <w:bCs/>
          <w:color w:val="000000"/>
          <w:sz w:val="22"/>
          <w:szCs w:val="22"/>
          <w:lang w:val="es-ES_tradnl"/>
        </w:rPr>
        <w:t>REQUISITOS HABILITANTES TÉCNICOS</w:t>
      </w:r>
    </w:p>
    <w:p w14:paraId="01EDB077" w14:textId="77777777" w:rsidR="009F675F" w:rsidRPr="009F675F" w:rsidRDefault="009F675F" w:rsidP="00F5778E">
      <w:pPr>
        <w:autoSpaceDE w:val="0"/>
        <w:autoSpaceDN w:val="0"/>
        <w:adjustRightInd w:val="0"/>
        <w:jc w:val="both"/>
        <w:rPr>
          <w:rFonts w:ascii="Arial Narrow" w:hAnsi="Arial Narrow" w:cstheme="minorHAnsi"/>
          <w:b/>
          <w:bCs/>
          <w:color w:val="000000"/>
          <w:sz w:val="22"/>
          <w:szCs w:val="22"/>
          <w:lang w:val="es-ES_tradnl"/>
        </w:rPr>
      </w:pPr>
    </w:p>
    <w:p w14:paraId="16976DC5" w14:textId="77777777" w:rsidR="009F675F" w:rsidRPr="009F675F" w:rsidRDefault="009F675F" w:rsidP="00F5778E">
      <w:pPr>
        <w:pStyle w:val="Prrafodelista"/>
        <w:numPr>
          <w:ilvl w:val="0"/>
          <w:numId w:val="7"/>
        </w:numPr>
        <w:autoSpaceDE w:val="0"/>
        <w:autoSpaceDN w:val="0"/>
        <w:adjustRightInd w:val="0"/>
        <w:ind w:left="0" w:firstLine="0"/>
        <w:jc w:val="both"/>
        <w:rPr>
          <w:rFonts w:ascii="Arial Narrow" w:hAnsi="Arial Narrow" w:cstheme="minorHAnsi"/>
          <w:b/>
          <w:bCs/>
          <w:color w:val="000000"/>
          <w:sz w:val="22"/>
          <w:szCs w:val="22"/>
          <w:u w:val="single"/>
        </w:rPr>
      </w:pPr>
      <w:r w:rsidRPr="009F675F">
        <w:rPr>
          <w:rFonts w:ascii="Arial Narrow" w:hAnsi="Arial Narrow" w:cstheme="minorHAnsi"/>
          <w:b/>
          <w:bCs/>
          <w:color w:val="000000"/>
          <w:sz w:val="22"/>
          <w:szCs w:val="22"/>
          <w:u w:val="single"/>
        </w:rPr>
        <w:t xml:space="preserve">Requisitos General de Experiencia del Proponente </w:t>
      </w:r>
    </w:p>
    <w:p w14:paraId="4A5ADC4F" w14:textId="77777777" w:rsidR="009F675F" w:rsidRPr="009F675F" w:rsidRDefault="009F675F" w:rsidP="00F5778E">
      <w:pPr>
        <w:pStyle w:val="Prrafodelista"/>
        <w:autoSpaceDE w:val="0"/>
        <w:autoSpaceDN w:val="0"/>
        <w:adjustRightInd w:val="0"/>
        <w:ind w:left="0"/>
        <w:jc w:val="both"/>
        <w:rPr>
          <w:rFonts w:ascii="Arial Narrow" w:hAnsi="Arial Narrow" w:cstheme="minorHAnsi"/>
          <w:b/>
          <w:bCs/>
          <w:color w:val="000000"/>
          <w:sz w:val="22"/>
          <w:szCs w:val="22"/>
          <w:u w:val="single"/>
        </w:rPr>
      </w:pPr>
    </w:p>
    <w:p w14:paraId="562467EC" w14:textId="23F1AEBE" w:rsidR="00F5778E" w:rsidRDefault="00EF4EF4" w:rsidP="00F5778E">
      <w:pPr>
        <w:jc w:val="both"/>
        <w:rPr>
          <w:rFonts w:ascii="Arial Narrow" w:hAnsi="Arial Narrow" w:cstheme="minorHAnsi"/>
          <w:color w:val="000000"/>
          <w:sz w:val="22"/>
          <w:szCs w:val="22"/>
        </w:rPr>
      </w:pPr>
      <w:r w:rsidRPr="00EF4EF4">
        <w:rPr>
          <w:rFonts w:ascii="Arial Narrow" w:hAnsi="Arial Narrow" w:cstheme="minorHAnsi"/>
          <w:color w:val="000000"/>
          <w:sz w:val="22"/>
          <w:szCs w:val="22"/>
        </w:rPr>
        <w:t xml:space="preserve">Para demostrar la experiencia el proponente deberá adjuntar el Registro Único de Proponentes, vigente, actualizado de conformidad con el Decreto 1082 de 2015 y en firme de acuerdo con lo establecido en el numeral 6.3 del artículo 221 del Decreto Ley 19 de 2012, en el que se verificará que se tenga experiencia hasta en </w:t>
      </w:r>
      <w:r w:rsidR="005D20FC">
        <w:rPr>
          <w:rFonts w:ascii="Arial Narrow" w:hAnsi="Arial Narrow" w:cstheme="minorHAnsi"/>
          <w:color w:val="000000"/>
          <w:sz w:val="22"/>
          <w:szCs w:val="22"/>
        </w:rPr>
        <w:t xml:space="preserve">dos </w:t>
      </w:r>
      <w:r w:rsidRPr="00EF4EF4">
        <w:rPr>
          <w:rFonts w:ascii="Arial Narrow" w:hAnsi="Arial Narrow" w:cstheme="minorHAnsi"/>
          <w:color w:val="000000"/>
          <w:sz w:val="22"/>
          <w:szCs w:val="22"/>
        </w:rPr>
        <w:t>(</w:t>
      </w:r>
      <w:r w:rsidR="005D20FC">
        <w:rPr>
          <w:rFonts w:ascii="Arial Narrow" w:hAnsi="Arial Narrow" w:cstheme="minorHAnsi"/>
          <w:color w:val="000000"/>
          <w:sz w:val="22"/>
          <w:szCs w:val="22"/>
        </w:rPr>
        <w:t>2</w:t>
      </w:r>
      <w:r w:rsidRPr="00EF4EF4">
        <w:rPr>
          <w:rFonts w:ascii="Arial Narrow" w:hAnsi="Arial Narrow" w:cstheme="minorHAnsi"/>
          <w:color w:val="000000"/>
          <w:sz w:val="22"/>
          <w:szCs w:val="22"/>
        </w:rPr>
        <w:t>) contratos ejecutados cuya sumatoria sea igual o superior al presupuesto oficial expresado en salarios mínimos legales mensuales vigentes para cada una de la(s) zona(s) en que se presente; y que se encuentren clasificados en el Clasificador de Bienes y Servicios UNSPSC en por lo menos dos de los siguientes códigos:</w:t>
      </w:r>
    </w:p>
    <w:p w14:paraId="34AEBE3B" w14:textId="77777777" w:rsidR="00F5778E" w:rsidRPr="009F675F" w:rsidRDefault="00F5778E" w:rsidP="00F5778E">
      <w:pPr>
        <w:jc w:val="both"/>
        <w:rPr>
          <w:rFonts w:ascii="Arial Narrow" w:hAnsi="Arial Narrow" w:cstheme="minorHAnsi"/>
          <w:bCs/>
          <w:color w:val="000000"/>
          <w:sz w:val="22"/>
          <w:szCs w:val="22"/>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3"/>
        <w:gridCol w:w="4463"/>
      </w:tblGrid>
      <w:tr w:rsidR="004D65E7" w:rsidRPr="004D65E7" w14:paraId="79BFD8EF" w14:textId="77777777" w:rsidTr="004D65E7">
        <w:trPr>
          <w:trHeight w:val="371"/>
          <w:jc w:val="center"/>
        </w:trPr>
        <w:tc>
          <w:tcPr>
            <w:tcW w:w="1023" w:type="dxa"/>
            <w:shd w:val="clear" w:color="auto" w:fill="D9D9D9"/>
            <w:vAlign w:val="center"/>
          </w:tcPr>
          <w:p w14:paraId="3474FACB" w14:textId="77777777" w:rsidR="004D65E7" w:rsidRPr="004D65E7" w:rsidRDefault="004D65E7" w:rsidP="00CD12DC">
            <w:pPr>
              <w:jc w:val="center"/>
              <w:rPr>
                <w:rFonts w:ascii="Arial Narrow" w:hAnsi="Arial Narrow" w:cstheme="minorHAnsi"/>
                <w:sz w:val="22"/>
                <w:szCs w:val="22"/>
              </w:rPr>
            </w:pPr>
            <w:r w:rsidRPr="004D65E7">
              <w:rPr>
                <w:rFonts w:ascii="Arial Narrow" w:hAnsi="Arial Narrow" w:cstheme="minorHAnsi"/>
                <w:b/>
                <w:sz w:val="22"/>
                <w:szCs w:val="22"/>
              </w:rPr>
              <w:t>Código</w:t>
            </w:r>
          </w:p>
        </w:tc>
        <w:tc>
          <w:tcPr>
            <w:tcW w:w="4463" w:type="dxa"/>
            <w:shd w:val="clear" w:color="auto" w:fill="D9D9D9"/>
            <w:vAlign w:val="center"/>
          </w:tcPr>
          <w:p w14:paraId="06C61FD5" w14:textId="77777777" w:rsidR="004D65E7" w:rsidRPr="004D65E7" w:rsidRDefault="004D65E7" w:rsidP="00CD12DC">
            <w:pPr>
              <w:jc w:val="center"/>
              <w:rPr>
                <w:rFonts w:ascii="Arial Narrow" w:hAnsi="Arial Narrow" w:cstheme="minorHAnsi"/>
                <w:sz w:val="22"/>
                <w:szCs w:val="22"/>
              </w:rPr>
            </w:pPr>
            <w:r w:rsidRPr="004D65E7">
              <w:rPr>
                <w:rFonts w:ascii="Arial Narrow" w:hAnsi="Arial Narrow" w:cstheme="minorHAnsi"/>
                <w:b/>
                <w:sz w:val="22"/>
                <w:szCs w:val="22"/>
              </w:rPr>
              <w:t>Nombre</w:t>
            </w:r>
          </w:p>
        </w:tc>
      </w:tr>
      <w:tr w:rsidR="004D65E7" w:rsidRPr="004D65E7" w14:paraId="026A549F" w14:textId="77777777" w:rsidTr="004D65E7">
        <w:trPr>
          <w:trHeight w:val="228"/>
          <w:jc w:val="center"/>
        </w:trPr>
        <w:tc>
          <w:tcPr>
            <w:tcW w:w="1023" w:type="dxa"/>
            <w:shd w:val="clear" w:color="auto" w:fill="auto"/>
          </w:tcPr>
          <w:p w14:paraId="4FF24F9F" w14:textId="77777777" w:rsidR="004D65E7" w:rsidRPr="004D65E7" w:rsidRDefault="004D65E7" w:rsidP="00CD12DC">
            <w:pPr>
              <w:rPr>
                <w:rFonts w:ascii="Arial Narrow" w:hAnsi="Arial Narrow" w:cstheme="minorHAnsi"/>
                <w:sz w:val="22"/>
                <w:szCs w:val="22"/>
              </w:rPr>
            </w:pPr>
            <w:r w:rsidRPr="004D65E7">
              <w:rPr>
                <w:rFonts w:ascii="Arial Narrow" w:hAnsi="Arial Narrow" w:cstheme="minorHAnsi"/>
                <w:sz w:val="22"/>
                <w:szCs w:val="22"/>
              </w:rPr>
              <w:t>90131600</w:t>
            </w:r>
          </w:p>
        </w:tc>
        <w:tc>
          <w:tcPr>
            <w:tcW w:w="4463" w:type="dxa"/>
            <w:shd w:val="clear" w:color="auto" w:fill="auto"/>
          </w:tcPr>
          <w:p w14:paraId="1DE557E9" w14:textId="77777777" w:rsidR="004D65E7" w:rsidRPr="004D65E7" w:rsidRDefault="004D65E7" w:rsidP="00CD12DC">
            <w:pPr>
              <w:rPr>
                <w:rFonts w:ascii="Arial Narrow" w:hAnsi="Arial Narrow" w:cstheme="minorHAnsi"/>
                <w:sz w:val="22"/>
                <w:szCs w:val="22"/>
              </w:rPr>
            </w:pPr>
            <w:r w:rsidRPr="004D65E7">
              <w:rPr>
                <w:rFonts w:ascii="Arial Narrow" w:hAnsi="Arial Narrow" w:cstheme="minorHAnsi"/>
                <w:sz w:val="22"/>
                <w:szCs w:val="22"/>
              </w:rPr>
              <w:t xml:space="preserve">Actuaciones grabadas o películas </w:t>
            </w:r>
          </w:p>
        </w:tc>
      </w:tr>
      <w:tr w:rsidR="004D65E7" w:rsidRPr="004D65E7" w14:paraId="21D4A2A0" w14:textId="77777777" w:rsidTr="004D65E7">
        <w:trPr>
          <w:trHeight w:val="236"/>
          <w:jc w:val="center"/>
        </w:trPr>
        <w:tc>
          <w:tcPr>
            <w:tcW w:w="1023" w:type="dxa"/>
            <w:shd w:val="clear" w:color="auto" w:fill="auto"/>
          </w:tcPr>
          <w:p w14:paraId="443D1C79" w14:textId="77777777" w:rsidR="004D65E7" w:rsidRPr="004D65E7" w:rsidRDefault="004D65E7" w:rsidP="00CD12DC">
            <w:pPr>
              <w:rPr>
                <w:rFonts w:ascii="Arial Narrow" w:hAnsi="Arial Narrow" w:cstheme="minorHAnsi"/>
                <w:sz w:val="22"/>
                <w:szCs w:val="22"/>
              </w:rPr>
            </w:pPr>
            <w:r w:rsidRPr="004D65E7">
              <w:rPr>
                <w:rFonts w:ascii="Arial Narrow" w:hAnsi="Arial Narrow" w:cstheme="minorHAnsi"/>
                <w:sz w:val="22"/>
                <w:szCs w:val="22"/>
              </w:rPr>
              <w:t>90151700</w:t>
            </w:r>
          </w:p>
        </w:tc>
        <w:tc>
          <w:tcPr>
            <w:tcW w:w="4463" w:type="dxa"/>
            <w:shd w:val="clear" w:color="auto" w:fill="auto"/>
          </w:tcPr>
          <w:p w14:paraId="777A1716" w14:textId="77777777" w:rsidR="004D65E7" w:rsidRPr="004D65E7" w:rsidRDefault="004D65E7" w:rsidP="00CD12DC">
            <w:pPr>
              <w:rPr>
                <w:rFonts w:ascii="Arial Narrow" w:hAnsi="Arial Narrow" w:cstheme="minorHAnsi"/>
                <w:sz w:val="22"/>
                <w:szCs w:val="22"/>
              </w:rPr>
            </w:pPr>
            <w:r w:rsidRPr="004D65E7">
              <w:rPr>
                <w:rFonts w:ascii="Arial Narrow" w:hAnsi="Arial Narrow" w:cstheme="minorHAnsi"/>
                <w:sz w:val="22"/>
                <w:szCs w:val="22"/>
              </w:rPr>
              <w:t xml:space="preserve">Parques de diversiones </w:t>
            </w:r>
          </w:p>
        </w:tc>
      </w:tr>
      <w:tr w:rsidR="004D65E7" w:rsidRPr="004D65E7" w14:paraId="5B874723" w14:textId="77777777" w:rsidTr="004D65E7">
        <w:trPr>
          <w:trHeight w:val="236"/>
          <w:jc w:val="center"/>
        </w:trPr>
        <w:tc>
          <w:tcPr>
            <w:tcW w:w="1023" w:type="dxa"/>
            <w:shd w:val="clear" w:color="auto" w:fill="auto"/>
          </w:tcPr>
          <w:p w14:paraId="756FA2DF" w14:textId="77777777" w:rsidR="004D65E7" w:rsidRPr="004D65E7" w:rsidRDefault="004D65E7" w:rsidP="00CD12DC">
            <w:pPr>
              <w:rPr>
                <w:rFonts w:ascii="Arial Narrow" w:hAnsi="Arial Narrow" w:cstheme="minorHAnsi"/>
                <w:sz w:val="22"/>
                <w:szCs w:val="22"/>
              </w:rPr>
            </w:pPr>
            <w:r w:rsidRPr="004D65E7">
              <w:rPr>
                <w:rFonts w:ascii="Arial Narrow" w:hAnsi="Arial Narrow" w:cstheme="minorHAnsi"/>
                <w:sz w:val="22"/>
                <w:szCs w:val="22"/>
              </w:rPr>
              <w:t>90111500</w:t>
            </w:r>
          </w:p>
        </w:tc>
        <w:tc>
          <w:tcPr>
            <w:tcW w:w="4463" w:type="dxa"/>
            <w:shd w:val="clear" w:color="auto" w:fill="auto"/>
          </w:tcPr>
          <w:p w14:paraId="56C8418B" w14:textId="77777777" w:rsidR="004D65E7" w:rsidRPr="004D65E7" w:rsidRDefault="004D65E7" w:rsidP="00CD12DC">
            <w:pPr>
              <w:rPr>
                <w:rFonts w:ascii="Arial Narrow" w:hAnsi="Arial Narrow" w:cstheme="minorHAnsi"/>
                <w:sz w:val="22"/>
                <w:szCs w:val="22"/>
              </w:rPr>
            </w:pPr>
            <w:r w:rsidRPr="004D65E7">
              <w:rPr>
                <w:rFonts w:ascii="Arial Narrow" w:hAnsi="Arial Narrow" w:cstheme="minorHAnsi"/>
                <w:sz w:val="22"/>
                <w:szCs w:val="22"/>
              </w:rPr>
              <w:t>Hoteles y moteles y pensiones</w:t>
            </w:r>
          </w:p>
        </w:tc>
      </w:tr>
      <w:tr w:rsidR="004D65E7" w:rsidRPr="004D65E7" w14:paraId="39DD5900" w14:textId="77777777" w:rsidTr="004D65E7">
        <w:trPr>
          <w:trHeight w:val="228"/>
          <w:jc w:val="center"/>
        </w:trPr>
        <w:tc>
          <w:tcPr>
            <w:tcW w:w="1023" w:type="dxa"/>
            <w:shd w:val="clear" w:color="auto" w:fill="auto"/>
          </w:tcPr>
          <w:p w14:paraId="6FC0FB27" w14:textId="77777777" w:rsidR="004D65E7" w:rsidRPr="004D65E7" w:rsidRDefault="004D65E7" w:rsidP="00CD12DC">
            <w:pPr>
              <w:rPr>
                <w:rFonts w:ascii="Arial Narrow" w:hAnsi="Arial Narrow" w:cstheme="minorHAnsi"/>
                <w:sz w:val="22"/>
                <w:szCs w:val="22"/>
              </w:rPr>
            </w:pPr>
            <w:r w:rsidRPr="004D65E7">
              <w:rPr>
                <w:rFonts w:ascii="Arial Narrow" w:hAnsi="Arial Narrow" w:cstheme="minorHAnsi"/>
                <w:sz w:val="22"/>
                <w:szCs w:val="22"/>
              </w:rPr>
              <w:t>90151800</w:t>
            </w:r>
          </w:p>
        </w:tc>
        <w:tc>
          <w:tcPr>
            <w:tcW w:w="4463" w:type="dxa"/>
            <w:shd w:val="clear" w:color="auto" w:fill="auto"/>
          </w:tcPr>
          <w:p w14:paraId="59700785" w14:textId="77777777" w:rsidR="004D65E7" w:rsidRPr="004D65E7" w:rsidRDefault="004D65E7" w:rsidP="00CD12DC">
            <w:pPr>
              <w:rPr>
                <w:rFonts w:ascii="Arial Narrow" w:hAnsi="Arial Narrow" w:cstheme="minorHAnsi"/>
                <w:sz w:val="22"/>
                <w:szCs w:val="22"/>
              </w:rPr>
            </w:pPr>
            <w:r w:rsidRPr="004D65E7">
              <w:rPr>
                <w:rFonts w:ascii="Arial Narrow" w:hAnsi="Arial Narrow" w:cstheme="minorHAnsi"/>
                <w:sz w:val="22"/>
                <w:szCs w:val="22"/>
              </w:rPr>
              <w:t>Carnavales y ferias</w:t>
            </w:r>
          </w:p>
        </w:tc>
      </w:tr>
      <w:tr w:rsidR="004D65E7" w:rsidRPr="004D65E7" w14:paraId="4BAF8B46" w14:textId="77777777" w:rsidTr="004D65E7">
        <w:trPr>
          <w:trHeight w:val="236"/>
          <w:jc w:val="center"/>
        </w:trPr>
        <w:tc>
          <w:tcPr>
            <w:tcW w:w="1023" w:type="dxa"/>
            <w:shd w:val="clear" w:color="auto" w:fill="auto"/>
          </w:tcPr>
          <w:p w14:paraId="7BAC2D1D" w14:textId="77777777" w:rsidR="004D65E7" w:rsidRPr="004D65E7" w:rsidRDefault="004D65E7" w:rsidP="00CD12DC">
            <w:pPr>
              <w:rPr>
                <w:rFonts w:ascii="Arial Narrow" w:hAnsi="Arial Narrow" w:cstheme="minorHAnsi"/>
                <w:sz w:val="22"/>
                <w:szCs w:val="22"/>
              </w:rPr>
            </w:pPr>
            <w:r w:rsidRPr="004D65E7">
              <w:rPr>
                <w:rFonts w:ascii="Arial Narrow" w:hAnsi="Arial Narrow" w:cstheme="minorHAnsi"/>
                <w:sz w:val="22"/>
                <w:szCs w:val="22"/>
              </w:rPr>
              <w:t>90141600</w:t>
            </w:r>
          </w:p>
        </w:tc>
        <w:tc>
          <w:tcPr>
            <w:tcW w:w="4463" w:type="dxa"/>
            <w:shd w:val="clear" w:color="auto" w:fill="auto"/>
          </w:tcPr>
          <w:p w14:paraId="174BA2C1" w14:textId="77777777" w:rsidR="004D65E7" w:rsidRPr="004D65E7" w:rsidRDefault="004D65E7" w:rsidP="00CD12DC">
            <w:pPr>
              <w:rPr>
                <w:rFonts w:ascii="Arial Narrow" w:hAnsi="Arial Narrow" w:cstheme="minorHAnsi"/>
                <w:sz w:val="22"/>
                <w:szCs w:val="22"/>
              </w:rPr>
            </w:pPr>
            <w:r w:rsidRPr="004D65E7">
              <w:rPr>
                <w:rFonts w:ascii="Arial Narrow" w:hAnsi="Arial Narrow" w:cstheme="minorHAnsi"/>
                <w:sz w:val="22"/>
                <w:szCs w:val="22"/>
              </w:rPr>
              <w:t>Promoción y patrocinio de eventos</w:t>
            </w:r>
          </w:p>
        </w:tc>
      </w:tr>
      <w:tr w:rsidR="004D65E7" w:rsidRPr="004D65E7" w14:paraId="3D678367" w14:textId="77777777" w:rsidTr="004D65E7">
        <w:trPr>
          <w:trHeight w:val="236"/>
          <w:jc w:val="center"/>
        </w:trPr>
        <w:tc>
          <w:tcPr>
            <w:tcW w:w="1023" w:type="dxa"/>
            <w:shd w:val="clear" w:color="auto" w:fill="auto"/>
          </w:tcPr>
          <w:p w14:paraId="287EC902" w14:textId="77777777" w:rsidR="004D65E7" w:rsidRPr="004D65E7" w:rsidRDefault="004D65E7" w:rsidP="00CD12DC">
            <w:pPr>
              <w:rPr>
                <w:rFonts w:ascii="Arial Narrow" w:hAnsi="Arial Narrow" w:cstheme="minorHAnsi"/>
                <w:sz w:val="22"/>
                <w:szCs w:val="22"/>
              </w:rPr>
            </w:pPr>
            <w:r w:rsidRPr="004D65E7">
              <w:rPr>
                <w:rFonts w:ascii="Arial Narrow" w:hAnsi="Arial Narrow" w:cstheme="minorHAnsi"/>
                <w:sz w:val="22"/>
                <w:szCs w:val="22"/>
              </w:rPr>
              <w:t>93141500</w:t>
            </w:r>
          </w:p>
        </w:tc>
        <w:tc>
          <w:tcPr>
            <w:tcW w:w="4463" w:type="dxa"/>
            <w:shd w:val="clear" w:color="auto" w:fill="auto"/>
          </w:tcPr>
          <w:p w14:paraId="22F21DA2" w14:textId="77777777" w:rsidR="004D65E7" w:rsidRPr="004D65E7" w:rsidRDefault="004D65E7" w:rsidP="00CD12DC">
            <w:pPr>
              <w:rPr>
                <w:rFonts w:ascii="Arial Narrow" w:hAnsi="Arial Narrow" w:cstheme="minorHAnsi"/>
                <w:sz w:val="22"/>
                <w:szCs w:val="22"/>
              </w:rPr>
            </w:pPr>
            <w:r w:rsidRPr="004D65E7">
              <w:rPr>
                <w:rFonts w:ascii="Arial Narrow" w:hAnsi="Arial Narrow" w:cstheme="minorHAnsi"/>
                <w:sz w:val="22"/>
                <w:szCs w:val="22"/>
              </w:rPr>
              <w:t>Desarrollo y servicios sociales</w:t>
            </w:r>
          </w:p>
        </w:tc>
      </w:tr>
      <w:tr w:rsidR="004D65E7" w:rsidRPr="004D65E7" w14:paraId="1954BC72" w14:textId="77777777" w:rsidTr="004D65E7">
        <w:trPr>
          <w:trHeight w:val="236"/>
          <w:jc w:val="center"/>
        </w:trPr>
        <w:tc>
          <w:tcPr>
            <w:tcW w:w="1023" w:type="dxa"/>
            <w:shd w:val="clear" w:color="auto" w:fill="auto"/>
          </w:tcPr>
          <w:p w14:paraId="4728DF0F" w14:textId="77777777" w:rsidR="004D65E7" w:rsidRPr="004D65E7" w:rsidRDefault="004D65E7" w:rsidP="00CD12DC">
            <w:pPr>
              <w:rPr>
                <w:rFonts w:ascii="Arial Narrow" w:hAnsi="Arial Narrow" w:cstheme="minorHAnsi"/>
                <w:sz w:val="22"/>
                <w:szCs w:val="22"/>
              </w:rPr>
            </w:pPr>
            <w:r w:rsidRPr="004D65E7">
              <w:rPr>
                <w:rFonts w:ascii="Arial Narrow" w:hAnsi="Arial Narrow" w:cstheme="minorHAnsi"/>
                <w:sz w:val="22"/>
                <w:szCs w:val="22"/>
              </w:rPr>
              <w:t>91101500</w:t>
            </w:r>
          </w:p>
        </w:tc>
        <w:tc>
          <w:tcPr>
            <w:tcW w:w="4463" w:type="dxa"/>
            <w:shd w:val="clear" w:color="auto" w:fill="auto"/>
          </w:tcPr>
          <w:p w14:paraId="060217B9" w14:textId="77777777" w:rsidR="004D65E7" w:rsidRPr="004D65E7" w:rsidRDefault="004D65E7" w:rsidP="00CD12DC">
            <w:pPr>
              <w:rPr>
                <w:rFonts w:ascii="Arial Narrow" w:hAnsi="Arial Narrow" w:cstheme="minorHAnsi"/>
                <w:sz w:val="22"/>
                <w:szCs w:val="22"/>
              </w:rPr>
            </w:pPr>
            <w:r w:rsidRPr="004D65E7">
              <w:rPr>
                <w:rFonts w:ascii="Arial Narrow" w:hAnsi="Arial Narrow" w:cstheme="minorHAnsi"/>
                <w:sz w:val="22"/>
                <w:szCs w:val="22"/>
              </w:rPr>
              <w:t>Facilidades de spa y ejercicios y rejuvenecimiento</w:t>
            </w:r>
          </w:p>
        </w:tc>
      </w:tr>
      <w:tr w:rsidR="004D65E7" w:rsidRPr="004D65E7" w14:paraId="6B5BDB9A" w14:textId="77777777" w:rsidTr="004D65E7">
        <w:trPr>
          <w:trHeight w:val="228"/>
          <w:jc w:val="center"/>
        </w:trPr>
        <w:tc>
          <w:tcPr>
            <w:tcW w:w="1023" w:type="dxa"/>
            <w:shd w:val="clear" w:color="auto" w:fill="auto"/>
          </w:tcPr>
          <w:p w14:paraId="62CE29A5" w14:textId="77777777" w:rsidR="004D65E7" w:rsidRPr="004D65E7" w:rsidRDefault="004D65E7" w:rsidP="00CD12DC">
            <w:pPr>
              <w:rPr>
                <w:rFonts w:ascii="Arial Narrow" w:hAnsi="Arial Narrow" w:cstheme="minorHAnsi"/>
                <w:sz w:val="22"/>
                <w:szCs w:val="22"/>
              </w:rPr>
            </w:pPr>
            <w:r w:rsidRPr="004D65E7">
              <w:rPr>
                <w:rFonts w:ascii="Arial Narrow" w:hAnsi="Arial Narrow" w:cstheme="minorHAnsi"/>
                <w:sz w:val="22"/>
                <w:szCs w:val="22"/>
              </w:rPr>
              <w:t>93141700</w:t>
            </w:r>
          </w:p>
        </w:tc>
        <w:tc>
          <w:tcPr>
            <w:tcW w:w="4463" w:type="dxa"/>
            <w:shd w:val="clear" w:color="auto" w:fill="auto"/>
          </w:tcPr>
          <w:p w14:paraId="1A207CAE" w14:textId="77777777" w:rsidR="004D65E7" w:rsidRPr="004D65E7" w:rsidRDefault="004D65E7" w:rsidP="00CD12DC">
            <w:pPr>
              <w:rPr>
                <w:rFonts w:ascii="Arial Narrow" w:hAnsi="Arial Narrow" w:cstheme="minorHAnsi"/>
                <w:sz w:val="22"/>
                <w:szCs w:val="22"/>
              </w:rPr>
            </w:pPr>
            <w:r w:rsidRPr="004D65E7">
              <w:rPr>
                <w:rFonts w:ascii="Arial Narrow" w:hAnsi="Arial Narrow" w:cstheme="minorHAnsi"/>
                <w:sz w:val="22"/>
                <w:szCs w:val="22"/>
              </w:rPr>
              <w:t>Cultura</w:t>
            </w:r>
          </w:p>
        </w:tc>
      </w:tr>
      <w:tr w:rsidR="00E621A8" w:rsidRPr="004D65E7" w14:paraId="2D68666C" w14:textId="77777777" w:rsidTr="004D65E7">
        <w:trPr>
          <w:trHeight w:val="228"/>
          <w:jc w:val="center"/>
        </w:trPr>
        <w:tc>
          <w:tcPr>
            <w:tcW w:w="1023" w:type="dxa"/>
            <w:shd w:val="clear" w:color="auto" w:fill="auto"/>
          </w:tcPr>
          <w:p w14:paraId="2AC2FCC0" w14:textId="4C3FE72B" w:rsidR="00E621A8" w:rsidRPr="004D65E7" w:rsidRDefault="00E621A8" w:rsidP="00CD12DC">
            <w:pPr>
              <w:rPr>
                <w:rFonts w:ascii="Arial Narrow" w:hAnsi="Arial Narrow" w:cstheme="minorHAnsi"/>
                <w:sz w:val="22"/>
                <w:szCs w:val="22"/>
              </w:rPr>
            </w:pPr>
            <w:r>
              <w:rPr>
                <w:rFonts w:ascii="Arial Narrow" w:hAnsi="Arial Narrow" w:cstheme="minorHAnsi"/>
                <w:sz w:val="22"/>
                <w:szCs w:val="22"/>
              </w:rPr>
              <w:t>90101600</w:t>
            </w:r>
          </w:p>
        </w:tc>
        <w:tc>
          <w:tcPr>
            <w:tcW w:w="4463" w:type="dxa"/>
            <w:shd w:val="clear" w:color="auto" w:fill="auto"/>
          </w:tcPr>
          <w:p w14:paraId="15670CF2" w14:textId="5C1E0FAB" w:rsidR="00E621A8" w:rsidRPr="004D65E7" w:rsidRDefault="00E621A8" w:rsidP="00CD12DC">
            <w:pPr>
              <w:rPr>
                <w:rFonts w:ascii="Arial Narrow" w:hAnsi="Arial Narrow" w:cstheme="minorHAnsi"/>
                <w:sz w:val="22"/>
                <w:szCs w:val="22"/>
              </w:rPr>
            </w:pPr>
            <w:r>
              <w:rPr>
                <w:rFonts w:ascii="Arial Narrow" w:hAnsi="Arial Narrow" w:cstheme="minorHAnsi"/>
                <w:sz w:val="22"/>
                <w:szCs w:val="22"/>
              </w:rPr>
              <w:t>Servicios de banquetes y catering</w:t>
            </w:r>
          </w:p>
        </w:tc>
      </w:tr>
    </w:tbl>
    <w:p w14:paraId="7CCF7934" w14:textId="76964524" w:rsidR="009F675F" w:rsidRDefault="009F675F" w:rsidP="00F5778E">
      <w:pPr>
        <w:jc w:val="both"/>
        <w:rPr>
          <w:rFonts w:ascii="Arial Narrow" w:hAnsi="Arial Narrow" w:cstheme="minorHAnsi"/>
          <w:bCs/>
          <w:color w:val="000000"/>
          <w:sz w:val="22"/>
          <w:szCs w:val="22"/>
          <w:lang w:val="es-CO"/>
        </w:rPr>
      </w:pPr>
    </w:p>
    <w:p w14:paraId="7DE7686A" w14:textId="678B9FF9" w:rsidR="004D65E7" w:rsidRDefault="004D65E7" w:rsidP="00F5778E">
      <w:pPr>
        <w:jc w:val="both"/>
        <w:rPr>
          <w:rFonts w:ascii="Arial Narrow" w:hAnsi="Arial Narrow" w:cstheme="minorHAnsi"/>
          <w:bCs/>
          <w:color w:val="000000"/>
          <w:sz w:val="22"/>
          <w:szCs w:val="22"/>
          <w:lang w:val="es-CO"/>
        </w:rPr>
      </w:pPr>
      <w:r w:rsidRPr="004D65E7">
        <w:rPr>
          <w:rFonts w:ascii="Arial Narrow" w:hAnsi="Arial Narrow" w:cstheme="minorHAnsi"/>
          <w:bCs/>
          <w:color w:val="000000"/>
          <w:sz w:val="22"/>
          <w:szCs w:val="22"/>
          <w:lang w:val="es-CO"/>
        </w:rPr>
        <w:t>Entiéndase que el presupuesto oficial corresponde a cada una de las zonas señaladas por LA UNIDAD de acuerdo</w:t>
      </w:r>
      <w:r>
        <w:rPr>
          <w:rFonts w:ascii="Arial Narrow" w:hAnsi="Arial Narrow" w:cstheme="minorHAnsi"/>
          <w:bCs/>
          <w:color w:val="000000"/>
          <w:sz w:val="22"/>
          <w:szCs w:val="22"/>
          <w:lang w:val="es-CO"/>
        </w:rPr>
        <w:t xml:space="preserve"> </w:t>
      </w:r>
      <w:r w:rsidRPr="004D65E7">
        <w:rPr>
          <w:rFonts w:ascii="Arial Narrow" w:hAnsi="Arial Narrow" w:cstheme="minorHAnsi"/>
          <w:bCs/>
          <w:color w:val="000000"/>
          <w:sz w:val="22"/>
          <w:szCs w:val="22"/>
          <w:lang w:val="es-CO"/>
        </w:rPr>
        <w:t xml:space="preserve">a los valores asignados para cada </w:t>
      </w:r>
      <w:r w:rsidR="00E621A8">
        <w:rPr>
          <w:rFonts w:ascii="Arial Narrow" w:hAnsi="Arial Narrow" w:cstheme="minorHAnsi"/>
          <w:bCs/>
          <w:color w:val="000000"/>
          <w:sz w:val="22"/>
          <w:szCs w:val="22"/>
          <w:lang w:val="es-CO"/>
        </w:rPr>
        <w:t>z</w:t>
      </w:r>
      <w:r w:rsidR="00CD12DC" w:rsidRPr="004D65E7">
        <w:rPr>
          <w:rFonts w:ascii="Arial Narrow" w:hAnsi="Arial Narrow" w:cstheme="minorHAnsi"/>
          <w:bCs/>
          <w:color w:val="000000"/>
          <w:sz w:val="22"/>
          <w:szCs w:val="22"/>
          <w:lang w:val="es-CO"/>
        </w:rPr>
        <w:t>ona</w:t>
      </w:r>
      <w:r w:rsidRPr="004D65E7">
        <w:rPr>
          <w:rFonts w:ascii="Arial Narrow" w:hAnsi="Arial Narrow" w:cstheme="minorHAnsi"/>
          <w:bCs/>
          <w:color w:val="000000"/>
          <w:sz w:val="22"/>
          <w:szCs w:val="22"/>
          <w:lang w:val="es-CO"/>
        </w:rPr>
        <w:t>. Si el proponente desea presentarse a una o más zonas se sumarán el presupuesto asignado para cada una de las zonas y de manera proporcional se verificará la experiencia.</w:t>
      </w:r>
    </w:p>
    <w:p w14:paraId="247D5361" w14:textId="7106BA65" w:rsidR="004D65E7" w:rsidRDefault="004D65E7" w:rsidP="00F5778E">
      <w:pPr>
        <w:jc w:val="both"/>
        <w:rPr>
          <w:rFonts w:ascii="Arial Narrow" w:hAnsi="Arial Narrow" w:cstheme="minorHAnsi"/>
          <w:bCs/>
          <w:color w:val="000000"/>
          <w:sz w:val="22"/>
          <w:szCs w:val="22"/>
          <w:lang w:val="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1"/>
        <w:gridCol w:w="5797"/>
        <w:gridCol w:w="2012"/>
      </w:tblGrid>
      <w:tr w:rsidR="00A562B5" w:rsidRPr="00872464" w14:paraId="1924CD25" w14:textId="77777777" w:rsidTr="007941E0">
        <w:trPr>
          <w:trHeight w:val="492"/>
        </w:trPr>
        <w:tc>
          <w:tcPr>
            <w:tcW w:w="1115" w:type="dxa"/>
            <w:shd w:val="clear" w:color="auto" w:fill="BFBFBF"/>
          </w:tcPr>
          <w:p w14:paraId="0C598E30" w14:textId="77777777" w:rsidR="00A562B5" w:rsidRPr="00872464" w:rsidRDefault="00A562B5" w:rsidP="007941E0">
            <w:pPr>
              <w:pStyle w:val="Prrafodelista"/>
              <w:widowControl w:val="0"/>
              <w:spacing w:after="240"/>
              <w:ind w:left="0"/>
              <w:jc w:val="center"/>
              <w:rPr>
                <w:rFonts w:ascii="Arial Narrow" w:hAnsi="Arial Narrow" w:cs="Arial"/>
                <w:b/>
                <w:color w:val="000000"/>
                <w:sz w:val="20"/>
                <w:szCs w:val="20"/>
              </w:rPr>
            </w:pPr>
            <w:r w:rsidRPr="00872464">
              <w:rPr>
                <w:rFonts w:ascii="Arial Narrow" w:hAnsi="Arial Narrow" w:cs="Arial"/>
                <w:b/>
                <w:color w:val="000000"/>
                <w:sz w:val="20"/>
                <w:szCs w:val="20"/>
              </w:rPr>
              <w:t>ZONA</w:t>
            </w:r>
          </w:p>
        </w:tc>
        <w:tc>
          <w:tcPr>
            <w:tcW w:w="6882" w:type="dxa"/>
            <w:shd w:val="clear" w:color="auto" w:fill="BFBFBF"/>
          </w:tcPr>
          <w:p w14:paraId="62B070F2" w14:textId="77777777" w:rsidR="00A562B5" w:rsidRPr="00872464" w:rsidRDefault="00A562B5" w:rsidP="007941E0">
            <w:pPr>
              <w:pStyle w:val="Prrafodelista"/>
              <w:widowControl w:val="0"/>
              <w:spacing w:after="240"/>
              <w:ind w:left="0"/>
              <w:jc w:val="center"/>
              <w:rPr>
                <w:rFonts w:ascii="Arial Narrow" w:hAnsi="Arial Narrow" w:cs="Arial"/>
                <w:b/>
                <w:color w:val="000000"/>
                <w:sz w:val="20"/>
                <w:szCs w:val="20"/>
                <w:lang w:val="es-CO"/>
              </w:rPr>
            </w:pPr>
            <w:r w:rsidRPr="00872464">
              <w:rPr>
                <w:rFonts w:ascii="Arial Narrow" w:hAnsi="Arial Narrow" w:cs="Arial"/>
                <w:b/>
                <w:color w:val="000000"/>
                <w:sz w:val="20"/>
                <w:szCs w:val="20"/>
                <w:lang w:val="es-CO"/>
              </w:rPr>
              <w:t>DEPARTAMENTOS QUE CONFORMAN LA ZONA</w:t>
            </w:r>
          </w:p>
        </w:tc>
        <w:tc>
          <w:tcPr>
            <w:tcW w:w="2258" w:type="dxa"/>
            <w:shd w:val="clear" w:color="auto" w:fill="BFBFBF"/>
          </w:tcPr>
          <w:p w14:paraId="25E9E5E2" w14:textId="77777777" w:rsidR="00A562B5" w:rsidRPr="00872464" w:rsidRDefault="00A562B5" w:rsidP="007941E0">
            <w:pPr>
              <w:pStyle w:val="Prrafodelista"/>
              <w:widowControl w:val="0"/>
              <w:spacing w:after="240"/>
              <w:ind w:left="0"/>
              <w:jc w:val="center"/>
              <w:rPr>
                <w:rFonts w:ascii="Arial Narrow" w:hAnsi="Arial Narrow" w:cs="Arial"/>
                <w:b/>
                <w:color w:val="000000"/>
                <w:sz w:val="20"/>
                <w:szCs w:val="20"/>
              </w:rPr>
            </w:pPr>
            <w:r w:rsidRPr="00872464">
              <w:rPr>
                <w:rFonts w:ascii="Arial Narrow" w:hAnsi="Arial Narrow" w:cs="Arial"/>
                <w:b/>
                <w:color w:val="000000"/>
                <w:sz w:val="20"/>
                <w:szCs w:val="20"/>
              </w:rPr>
              <w:t>VALOR TOTAL</w:t>
            </w:r>
          </w:p>
        </w:tc>
      </w:tr>
      <w:tr w:rsidR="00A562B5" w:rsidRPr="00872464" w14:paraId="14B7548F" w14:textId="77777777" w:rsidTr="007941E0">
        <w:trPr>
          <w:trHeight w:val="114"/>
        </w:trPr>
        <w:tc>
          <w:tcPr>
            <w:tcW w:w="1115" w:type="dxa"/>
            <w:shd w:val="clear" w:color="auto" w:fill="auto"/>
          </w:tcPr>
          <w:p w14:paraId="33DEC734" w14:textId="77777777" w:rsidR="00A562B5" w:rsidRPr="00872464" w:rsidRDefault="00A562B5" w:rsidP="007941E0">
            <w:pPr>
              <w:pStyle w:val="Prrafodelista"/>
              <w:widowControl w:val="0"/>
              <w:ind w:left="0"/>
              <w:jc w:val="center"/>
              <w:rPr>
                <w:rFonts w:ascii="Arial Narrow" w:hAnsi="Arial Narrow" w:cs="Arial"/>
                <w:color w:val="000000"/>
                <w:sz w:val="20"/>
                <w:szCs w:val="20"/>
              </w:rPr>
            </w:pPr>
            <w:r w:rsidRPr="00872464">
              <w:rPr>
                <w:rFonts w:ascii="Arial Narrow" w:hAnsi="Arial Narrow" w:cs="Arial"/>
                <w:color w:val="000000"/>
                <w:sz w:val="20"/>
                <w:szCs w:val="20"/>
              </w:rPr>
              <w:t>Zona 1</w:t>
            </w:r>
          </w:p>
        </w:tc>
        <w:tc>
          <w:tcPr>
            <w:tcW w:w="6882" w:type="dxa"/>
            <w:shd w:val="clear" w:color="auto" w:fill="auto"/>
          </w:tcPr>
          <w:p w14:paraId="048CE9AA" w14:textId="77777777" w:rsidR="00A562B5" w:rsidRPr="00872464" w:rsidRDefault="00A562B5" w:rsidP="007941E0">
            <w:pPr>
              <w:pStyle w:val="Prrafodelista"/>
              <w:widowControl w:val="0"/>
              <w:ind w:left="0"/>
              <w:rPr>
                <w:rFonts w:ascii="Arial Narrow" w:hAnsi="Arial Narrow" w:cs="Arial"/>
                <w:color w:val="000000"/>
                <w:sz w:val="20"/>
                <w:szCs w:val="20"/>
                <w:lang w:val="es-CO"/>
              </w:rPr>
            </w:pPr>
            <w:r w:rsidRPr="00872464">
              <w:rPr>
                <w:rFonts w:ascii="Arial Narrow" w:hAnsi="Arial Narrow"/>
                <w:color w:val="000000"/>
                <w:sz w:val="20"/>
                <w:szCs w:val="20"/>
                <w:lang w:val="es-CO" w:eastAsia="es-CO"/>
              </w:rPr>
              <w:t>DT BOGOTA Y NIVEL CENTRAL</w:t>
            </w:r>
          </w:p>
        </w:tc>
        <w:tc>
          <w:tcPr>
            <w:tcW w:w="2258" w:type="dxa"/>
            <w:shd w:val="clear" w:color="auto" w:fill="auto"/>
            <w:vAlign w:val="center"/>
          </w:tcPr>
          <w:p w14:paraId="2CECD515" w14:textId="7072931B" w:rsidR="00A562B5" w:rsidRPr="00872464" w:rsidRDefault="00A562B5" w:rsidP="007941E0">
            <w:pPr>
              <w:jc w:val="right"/>
              <w:rPr>
                <w:rFonts w:ascii="Arial Narrow" w:hAnsi="Arial Narrow"/>
                <w:color w:val="000000"/>
                <w:sz w:val="20"/>
                <w:szCs w:val="20"/>
                <w:lang w:eastAsia="es-CO"/>
              </w:rPr>
            </w:pPr>
            <w:r w:rsidRPr="00872464">
              <w:rPr>
                <w:rFonts w:ascii="Arial Narrow" w:hAnsi="Arial Narrow"/>
                <w:color w:val="000000"/>
                <w:sz w:val="20"/>
                <w:szCs w:val="20"/>
                <w:lang w:eastAsia="es-CO"/>
              </w:rPr>
              <w:t>$50.285.908</w:t>
            </w:r>
          </w:p>
        </w:tc>
      </w:tr>
      <w:tr w:rsidR="00A562B5" w:rsidRPr="00872464" w14:paraId="1E968FA1" w14:textId="77777777" w:rsidTr="007941E0">
        <w:trPr>
          <w:trHeight w:val="114"/>
        </w:trPr>
        <w:tc>
          <w:tcPr>
            <w:tcW w:w="1115" w:type="dxa"/>
            <w:shd w:val="clear" w:color="auto" w:fill="auto"/>
          </w:tcPr>
          <w:p w14:paraId="5833A1D4" w14:textId="77777777" w:rsidR="00A562B5" w:rsidRPr="00872464" w:rsidRDefault="00A562B5" w:rsidP="007941E0">
            <w:pPr>
              <w:pStyle w:val="Prrafodelista"/>
              <w:widowControl w:val="0"/>
              <w:ind w:left="0"/>
              <w:jc w:val="center"/>
              <w:rPr>
                <w:rFonts w:ascii="Arial Narrow" w:hAnsi="Arial Narrow" w:cs="Arial"/>
                <w:color w:val="000000"/>
                <w:sz w:val="20"/>
                <w:szCs w:val="20"/>
              </w:rPr>
            </w:pPr>
            <w:r w:rsidRPr="00872464">
              <w:rPr>
                <w:rFonts w:ascii="Arial Narrow" w:hAnsi="Arial Narrow" w:cs="Arial"/>
                <w:color w:val="000000"/>
                <w:sz w:val="20"/>
                <w:szCs w:val="20"/>
              </w:rPr>
              <w:t>Zona 2</w:t>
            </w:r>
          </w:p>
        </w:tc>
        <w:tc>
          <w:tcPr>
            <w:tcW w:w="6882" w:type="dxa"/>
            <w:shd w:val="clear" w:color="auto" w:fill="auto"/>
          </w:tcPr>
          <w:p w14:paraId="4FD41E7A" w14:textId="77777777" w:rsidR="00A562B5" w:rsidRPr="00872464" w:rsidRDefault="00A562B5" w:rsidP="007941E0">
            <w:pPr>
              <w:pStyle w:val="Prrafodelista"/>
              <w:widowControl w:val="0"/>
              <w:ind w:left="0"/>
              <w:rPr>
                <w:rFonts w:ascii="Arial Narrow" w:hAnsi="Arial Narrow" w:cs="Arial"/>
                <w:color w:val="000000"/>
                <w:sz w:val="20"/>
                <w:szCs w:val="20"/>
                <w:lang w:val="es-CO"/>
              </w:rPr>
            </w:pPr>
            <w:r w:rsidRPr="00872464">
              <w:rPr>
                <w:rFonts w:ascii="Arial Narrow" w:hAnsi="Arial Narrow" w:cs="Arial"/>
                <w:color w:val="000000"/>
                <w:sz w:val="20"/>
                <w:szCs w:val="20"/>
                <w:lang w:val="es-CO"/>
              </w:rPr>
              <w:t>DT BOLIVAR -CARMEN DE BOLIVAR</w:t>
            </w:r>
          </w:p>
          <w:p w14:paraId="17A20DB5" w14:textId="77777777" w:rsidR="00A562B5" w:rsidRPr="00872464" w:rsidRDefault="00A562B5" w:rsidP="007941E0">
            <w:pPr>
              <w:pStyle w:val="Prrafodelista"/>
              <w:widowControl w:val="0"/>
              <w:ind w:left="0"/>
              <w:rPr>
                <w:rFonts w:ascii="Arial Narrow" w:hAnsi="Arial Narrow" w:cs="Arial"/>
                <w:color w:val="000000"/>
                <w:sz w:val="20"/>
                <w:szCs w:val="20"/>
                <w:lang w:val="es-CO"/>
              </w:rPr>
            </w:pPr>
            <w:r w:rsidRPr="00872464">
              <w:rPr>
                <w:rFonts w:ascii="Arial Narrow" w:hAnsi="Arial Narrow" w:cs="Arial"/>
                <w:color w:val="000000"/>
                <w:sz w:val="20"/>
                <w:szCs w:val="20"/>
                <w:lang w:val="es-CO"/>
              </w:rPr>
              <w:t xml:space="preserve">DT CESAR GUAJIRA -VALLEDUPAR </w:t>
            </w:r>
          </w:p>
          <w:p w14:paraId="3EF494FF" w14:textId="77777777" w:rsidR="00A562B5" w:rsidRPr="00872464" w:rsidRDefault="00A562B5" w:rsidP="007941E0">
            <w:pPr>
              <w:pStyle w:val="Prrafodelista"/>
              <w:widowControl w:val="0"/>
              <w:ind w:left="0"/>
              <w:rPr>
                <w:rFonts w:ascii="Arial Narrow" w:hAnsi="Arial Narrow" w:cs="Arial"/>
                <w:color w:val="000000"/>
                <w:sz w:val="20"/>
                <w:szCs w:val="20"/>
                <w:lang w:val="es-CO"/>
              </w:rPr>
            </w:pPr>
            <w:r w:rsidRPr="00872464">
              <w:rPr>
                <w:rFonts w:ascii="Arial Narrow" w:hAnsi="Arial Narrow" w:cs="Arial"/>
                <w:color w:val="000000"/>
                <w:sz w:val="20"/>
                <w:szCs w:val="20"/>
                <w:lang w:val="es-CO"/>
              </w:rPr>
              <w:lastRenderedPageBreak/>
              <w:t>DT CORDOBA - MONTERIA</w:t>
            </w:r>
          </w:p>
          <w:p w14:paraId="4804D5F9" w14:textId="77777777" w:rsidR="00A562B5" w:rsidRPr="00872464" w:rsidRDefault="00A562B5" w:rsidP="007941E0">
            <w:pPr>
              <w:pStyle w:val="Prrafodelista"/>
              <w:widowControl w:val="0"/>
              <w:ind w:left="0"/>
              <w:rPr>
                <w:rFonts w:ascii="Arial Narrow" w:hAnsi="Arial Narrow" w:cs="Arial"/>
                <w:color w:val="000000"/>
                <w:sz w:val="20"/>
                <w:szCs w:val="20"/>
                <w:lang w:val="es-CO"/>
              </w:rPr>
            </w:pPr>
            <w:r w:rsidRPr="00872464">
              <w:rPr>
                <w:rFonts w:ascii="Arial Narrow" w:hAnsi="Arial Narrow" w:cs="Arial"/>
                <w:color w:val="000000"/>
                <w:sz w:val="20"/>
                <w:szCs w:val="20"/>
                <w:lang w:val="es-CO"/>
              </w:rPr>
              <w:t>DT CORDOBA - SINCELEJO</w:t>
            </w:r>
          </w:p>
          <w:p w14:paraId="7C919B67" w14:textId="77777777" w:rsidR="00A562B5" w:rsidRPr="00872464" w:rsidRDefault="00A562B5" w:rsidP="007941E0">
            <w:pPr>
              <w:pStyle w:val="Prrafodelista"/>
              <w:widowControl w:val="0"/>
              <w:ind w:left="0"/>
              <w:rPr>
                <w:rFonts w:ascii="Arial Narrow" w:hAnsi="Arial Narrow" w:cs="Arial"/>
                <w:color w:val="000000"/>
                <w:sz w:val="20"/>
                <w:szCs w:val="20"/>
                <w:lang w:val="es-CO"/>
              </w:rPr>
            </w:pPr>
            <w:r w:rsidRPr="00872464">
              <w:rPr>
                <w:rFonts w:ascii="Arial Narrow" w:hAnsi="Arial Narrow" w:cs="Arial"/>
                <w:color w:val="000000"/>
                <w:sz w:val="20"/>
                <w:szCs w:val="20"/>
                <w:lang w:val="es-CO"/>
              </w:rPr>
              <w:t xml:space="preserve">DT CORDOBA - CAUCASIA </w:t>
            </w:r>
          </w:p>
          <w:p w14:paraId="7903B879" w14:textId="77777777" w:rsidR="00A562B5" w:rsidRPr="00872464" w:rsidRDefault="00A562B5" w:rsidP="007941E0">
            <w:pPr>
              <w:pStyle w:val="Prrafodelista"/>
              <w:widowControl w:val="0"/>
              <w:ind w:left="0"/>
              <w:rPr>
                <w:rFonts w:ascii="Arial Narrow" w:hAnsi="Arial Narrow" w:cs="Arial"/>
                <w:color w:val="000000"/>
                <w:sz w:val="20"/>
                <w:szCs w:val="20"/>
                <w:lang w:val="es-CO"/>
              </w:rPr>
            </w:pPr>
            <w:r w:rsidRPr="00872464">
              <w:rPr>
                <w:rFonts w:ascii="Arial Narrow" w:hAnsi="Arial Narrow" w:cs="Arial"/>
                <w:color w:val="000000"/>
                <w:sz w:val="20"/>
                <w:szCs w:val="20"/>
                <w:lang w:val="es-CO"/>
              </w:rPr>
              <w:t>DT MAGDALENA -SANTA MARTA</w:t>
            </w:r>
          </w:p>
        </w:tc>
        <w:tc>
          <w:tcPr>
            <w:tcW w:w="2258" w:type="dxa"/>
            <w:shd w:val="clear" w:color="auto" w:fill="auto"/>
            <w:vAlign w:val="center"/>
          </w:tcPr>
          <w:p w14:paraId="1EC8F61E" w14:textId="53488481" w:rsidR="00A562B5" w:rsidRPr="00872464" w:rsidRDefault="00A562B5" w:rsidP="007941E0">
            <w:pPr>
              <w:jc w:val="right"/>
              <w:rPr>
                <w:rFonts w:ascii="Arial Narrow" w:hAnsi="Arial Narrow"/>
                <w:color w:val="000000"/>
                <w:sz w:val="20"/>
                <w:szCs w:val="20"/>
                <w:lang w:eastAsia="es-CO"/>
              </w:rPr>
            </w:pPr>
            <w:r w:rsidRPr="00872464">
              <w:rPr>
                <w:rFonts w:ascii="Arial Narrow" w:hAnsi="Arial Narrow"/>
                <w:color w:val="000000"/>
                <w:sz w:val="20"/>
                <w:szCs w:val="20"/>
                <w:lang w:eastAsia="es-CO"/>
              </w:rPr>
              <w:lastRenderedPageBreak/>
              <w:t>$32.604.655</w:t>
            </w:r>
          </w:p>
        </w:tc>
      </w:tr>
      <w:tr w:rsidR="00A562B5" w:rsidRPr="00872464" w14:paraId="30E87FF3" w14:textId="77777777" w:rsidTr="007941E0">
        <w:trPr>
          <w:trHeight w:val="381"/>
        </w:trPr>
        <w:tc>
          <w:tcPr>
            <w:tcW w:w="1115" w:type="dxa"/>
            <w:shd w:val="clear" w:color="auto" w:fill="auto"/>
          </w:tcPr>
          <w:p w14:paraId="1110C5D8" w14:textId="77777777" w:rsidR="00A562B5" w:rsidRPr="00872464" w:rsidRDefault="00A562B5" w:rsidP="007941E0">
            <w:pPr>
              <w:pStyle w:val="Prrafodelista"/>
              <w:widowControl w:val="0"/>
              <w:ind w:left="0"/>
              <w:jc w:val="center"/>
              <w:rPr>
                <w:rFonts w:ascii="Arial Narrow" w:hAnsi="Arial Narrow" w:cs="Arial"/>
                <w:color w:val="000000"/>
                <w:sz w:val="20"/>
                <w:szCs w:val="20"/>
              </w:rPr>
            </w:pPr>
            <w:r w:rsidRPr="00872464">
              <w:rPr>
                <w:rFonts w:ascii="Arial Narrow" w:hAnsi="Arial Narrow" w:cs="Arial"/>
                <w:color w:val="000000"/>
                <w:sz w:val="20"/>
                <w:szCs w:val="20"/>
              </w:rPr>
              <w:t>Zona 3</w:t>
            </w:r>
          </w:p>
        </w:tc>
        <w:tc>
          <w:tcPr>
            <w:tcW w:w="6882" w:type="dxa"/>
            <w:shd w:val="clear" w:color="auto" w:fill="auto"/>
          </w:tcPr>
          <w:p w14:paraId="4B82A558" w14:textId="77777777" w:rsidR="00A562B5" w:rsidRPr="00872464" w:rsidRDefault="00A562B5" w:rsidP="007941E0">
            <w:pPr>
              <w:widowControl w:val="0"/>
              <w:rPr>
                <w:rFonts w:ascii="Arial Narrow" w:hAnsi="Arial Narrow" w:cs="Arial"/>
                <w:color w:val="000000"/>
                <w:sz w:val="20"/>
                <w:szCs w:val="20"/>
              </w:rPr>
            </w:pPr>
            <w:r w:rsidRPr="00872464">
              <w:rPr>
                <w:rFonts w:ascii="Arial Narrow" w:hAnsi="Arial Narrow" w:cs="Arial"/>
                <w:color w:val="000000"/>
                <w:sz w:val="20"/>
                <w:szCs w:val="20"/>
              </w:rPr>
              <w:t>DT ANTIOQUIA ORIENTE - MEDELLÍN</w:t>
            </w:r>
          </w:p>
          <w:p w14:paraId="6E0DEB72" w14:textId="77777777" w:rsidR="00A562B5" w:rsidRPr="00872464" w:rsidRDefault="00A562B5" w:rsidP="007941E0">
            <w:pPr>
              <w:widowControl w:val="0"/>
              <w:rPr>
                <w:rFonts w:ascii="Arial Narrow" w:hAnsi="Arial Narrow" w:cs="Arial"/>
                <w:color w:val="000000"/>
                <w:sz w:val="20"/>
                <w:szCs w:val="20"/>
              </w:rPr>
            </w:pPr>
            <w:r w:rsidRPr="00872464">
              <w:rPr>
                <w:rFonts w:ascii="Arial Narrow" w:hAnsi="Arial Narrow" w:cs="Arial"/>
                <w:color w:val="000000"/>
                <w:sz w:val="20"/>
                <w:szCs w:val="20"/>
              </w:rPr>
              <w:t>DT NOROCCIDENTE - MEDELLÍN</w:t>
            </w:r>
          </w:p>
          <w:p w14:paraId="270E6362" w14:textId="77777777" w:rsidR="00A562B5" w:rsidRPr="00872464" w:rsidRDefault="00A562B5" w:rsidP="007941E0">
            <w:pPr>
              <w:pStyle w:val="Prrafodelista"/>
              <w:widowControl w:val="0"/>
              <w:ind w:left="0"/>
              <w:rPr>
                <w:rFonts w:ascii="Arial Narrow" w:hAnsi="Arial Narrow" w:cs="Arial"/>
                <w:color w:val="000000"/>
                <w:sz w:val="20"/>
                <w:szCs w:val="20"/>
                <w:lang w:val="es-CO"/>
              </w:rPr>
            </w:pPr>
            <w:r w:rsidRPr="00872464">
              <w:rPr>
                <w:rFonts w:ascii="Arial Narrow" w:hAnsi="Arial Narrow" w:cs="Arial"/>
                <w:color w:val="000000"/>
                <w:sz w:val="20"/>
                <w:szCs w:val="20"/>
                <w:lang w:val="es-CO"/>
              </w:rPr>
              <w:t>DT APARTADO - APARTADO</w:t>
            </w:r>
            <w:r w:rsidRPr="00872464">
              <w:rPr>
                <w:rFonts w:ascii="Arial Narrow" w:hAnsi="Arial Narrow" w:cs="Arial"/>
                <w:color w:val="000000"/>
                <w:sz w:val="20"/>
                <w:szCs w:val="20"/>
                <w:lang w:val="es-CO"/>
              </w:rPr>
              <w:tab/>
            </w:r>
          </w:p>
        </w:tc>
        <w:tc>
          <w:tcPr>
            <w:tcW w:w="2258" w:type="dxa"/>
            <w:shd w:val="clear" w:color="auto" w:fill="auto"/>
            <w:vAlign w:val="center"/>
          </w:tcPr>
          <w:p w14:paraId="6E0780E3" w14:textId="525E227D" w:rsidR="00A562B5" w:rsidRPr="00872464" w:rsidRDefault="00A562B5" w:rsidP="007941E0">
            <w:pPr>
              <w:jc w:val="right"/>
              <w:rPr>
                <w:rFonts w:ascii="Arial Narrow" w:hAnsi="Arial Narrow"/>
                <w:color w:val="000000"/>
                <w:sz w:val="20"/>
                <w:szCs w:val="20"/>
              </w:rPr>
            </w:pPr>
            <w:r w:rsidRPr="00872464">
              <w:rPr>
                <w:rFonts w:ascii="Arial Narrow" w:hAnsi="Arial Narrow"/>
                <w:color w:val="000000"/>
                <w:sz w:val="20"/>
                <w:szCs w:val="20"/>
              </w:rPr>
              <w:t>$13.979.471</w:t>
            </w:r>
          </w:p>
        </w:tc>
      </w:tr>
      <w:tr w:rsidR="00A562B5" w:rsidRPr="00872464" w14:paraId="24135899" w14:textId="77777777" w:rsidTr="007941E0">
        <w:trPr>
          <w:trHeight w:val="365"/>
        </w:trPr>
        <w:tc>
          <w:tcPr>
            <w:tcW w:w="1115" w:type="dxa"/>
            <w:shd w:val="clear" w:color="auto" w:fill="auto"/>
          </w:tcPr>
          <w:p w14:paraId="62814DF0" w14:textId="77777777" w:rsidR="00A562B5" w:rsidRPr="00872464" w:rsidRDefault="00A562B5" w:rsidP="007941E0">
            <w:pPr>
              <w:pStyle w:val="Prrafodelista"/>
              <w:widowControl w:val="0"/>
              <w:ind w:left="0"/>
              <w:jc w:val="center"/>
              <w:rPr>
                <w:rFonts w:ascii="Arial Narrow" w:hAnsi="Arial Narrow" w:cs="Arial"/>
                <w:color w:val="000000"/>
                <w:sz w:val="20"/>
                <w:szCs w:val="20"/>
              </w:rPr>
            </w:pPr>
            <w:r w:rsidRPr="00872464">
              <w:rPr>
                <w:rFonts w:ascii="Arial Narrow" w:hAnsi="Arial Narrow" w:cs="Arial"/>
                <w:color w:val="000000"/>
                <w:sz w:val="20"/>
                <w:szCs w:val="20"/>
              </w:rPr>
              <w:t>Zona 4</w:t>
            </w:r>
          </w:p>
        </w:tc>
        <w:tc>
          <w:tcPr>
            <w:tcW w:w="6882" w:type="dxa"/>
            <w:shd w:val="clear" w:color="auto" w:fill="auto"/>
          </w:tcPr>
          <w:p w14:paraId="1597E707" w14:textId="77777777" w:rsidR="00A562B5" w:rsidRPr="00872464" w:rsidRDefault="00A562B5" w:rsidP="007941E0">
            <w:pPr>
              <w:pStyle w:val="Prrafodelista"/>
              <w:widowControl w:val="0"/>
              <w:ind w:left="0"/>
              <w:rPr>
                <w:rFonts w:ascii="Arial Narrow" w:hAnsi="Arial Narrow" w:cs="Arial"/>
                <w:color w:val="000000"/>
                <w:sz w:val="20"/>
                <w:szCs w:val="20"/>
                <w:lang w:val="es-CO"/>
              </w:rPr>
            </w:pPr>
            <w:r w:rsidRPr="00872464">
              <w:rPr>
                <w:rFonts w:ascii="Arial Narrow" w:hAnsi="Arial Narrow" w:cs="Arial"/>
                <w:color w:val="000000"/>
                <w:sz w:val="20"/>
                <w:szCs w:val="20"/>
                <w:lang w:val="es-CO"/>
              </w:rPr>
              <w:t xml:space="preserve">DT CAUCA - POPAYAN  </w:t>
            </w:r>
          </w:p>
          <w:p w14:paraId="7F86AE2A" w14:textId="77777777" w:rsidR="00A562B5" w:rsidRPr="00872464" w:rsidRDefault="00A562B5" w:rsidP="007941E0">
            <w:pPr>
              <w:pStyle w:val="Prrafodelista"/>
              <w:widowControl w:val="0"/>
              <w:ind w:left="0"/>
              <w:rPr>
                <w:rFonts w:ascii="Arial Narrow" w:hAnsi="Arial Narrow" w:cs="Arial"/>
                <w:color w:val="000000"/>
                <w:sz w:val="20"/>
                <w:szCs w:val="20"/>
                <w:lang w:val="es-CO"/>
              </w:rPr>
            </w:pPr>
            <w:r w:rsidRPr="00872464">
              <w:rPr>
                <w:rFonts w:ascii="Arial Narrow" w:hAnsi="Arial Narrow" w:cs="Arial"/>
                <w:color w:val="000000"/>
                <w:sz w:val="20"/>
                <w:szCs w:val="20"/>
                <w:lang w:val="es-CO"/>
              </w:rPr>
              <w:t>DT NARIÑO - PASTO</w:t>
            </w:r>
            <w:r w:rsidRPr="00872464">
              <w:rPr>
                <w:rFonts w:ascii="Arial Narrow" w:hAnsi="Arial Narrow" w:cs="Arial"/>
                <w:color w:val="000000"/>
                <w:sz w:val="20"/>
                <w:szCs w:val="20"/>
                <w:lang w:val="es-CO"/>
              </w:rPr>
              <w:tab/>
            </w:r>
          </w:p>
          <w:p w14:paraId="6CD46B0E" w14:textId="77777777" w:rsidR="00A562B5" w:rsidRPr="00872464" w:rsidRDefault="00A562B5" w:rsidP="007941E0">
            <w:pPr>
              <w:pStyle w:val="Prrafodelista"/>
              <w:widowControl w:val="0"/>
              <w:ind w:left="0"/>
              <w:rPr>
                <w:rFonts w:ascii="Arial Narrow" w:hAnsi="Arial Narrow" w:cs="Arial"/>
                <w:color w:val="000000"/>
                <w:sz w:val="20"/>
                <w:szCs w:val="20"/>
                <w:lang w:val="es-CO"/>
              </w:rPr>
            </w:pPr>
            <w:r w:rsidRPr="00872464">
              <w:rPr>
                <w:rFonts w:ascii="Arial Narrow" w:hAnsi="Arial Narrow" w:cs="Arial"/>
                <w:color w:val="000000"/>
                <w:sz w:val="20"/>
                <w:szCs w:val="20"/>
                <w:lang w:val="es-CO"/>
              </w:rPr>
              <w:t>DT PUTUMAYO - MOCOA</w:t>
            </w:r>
            <w:r w:rsidRPr="00872464">
              <w:rPr>
                <w:rFonts w:ascii="Arial Narrow" w:hAnsi="Arial Narrow" w:cs="Arial"/>
                <w:color w:val="000000"/>
                <w:sz w:val="20"/>
                <w:szCs w:val="20"/>
                <w:lang w:val="es-CO"/>
              </w:rPr>
              <w:tab/>
            </w:r>
          </w:p>
          <w:p w14:paraId="2C1BE436" w14:textId="77777777" w:rsidR="00A562B5" w:rsidRPr="00872464" w:rsidRDefault="00A562B5" w:rsidP="007941E0">
            <w:pPr>
              <w:pStyle w:val="Prrafodelista"/>
              <w:widowControl w:val="0"/>
              <w:ind w:left="0"/>
              <w:rPr>
                <w:rFonts w:ascii="Arial Narrow" w:hAnsi="Arial Narrow" w:cs="Arial"/>
                <w:color w:val="000000"/>
                <w:sz w:val="20"/>
                <w:szCs w:val="20"/>
                <w:lang w:val="es-CO"/>
              </w:rPr>
            </w:pPr>
            <w:r w:rsidRPr="00872464">
              <w:rPr>
                <w:rFonts w:ascii="Arial Narrow" w:hAnsi="Arial Narrow" w:cs="Arial"/>
                <w:color w:val="000000"/>
                <w:sz w:val="20"/>
                <w:szCs w:val="20"/>
                <w:lang w:val="es-CO"/>
              </w:rPr>
              <w:t xml:space="preserve">DT VALLE DEL CAUCA - CALI </w:t>
            </w:r>
            <w:r w:rsidRPr="00872464">
              <w:rPr>
                <w:rFonts w:ascii="Arial Narrow" w:hAnsi="Arial Narrow" w:cs="Arial"/>
                <w:color w:val="000000"/>
                <w:sz w:val="20"/>
                <w:szCs w:val="20"/>
                <w:lang w:val="es-CO"/>
              </w:rPr>
              <w:tab/>
            </w:r>
          </w:p>
          <w:p w14:paraId="450EA34A" w14:textId="77777777" w:rsidR="00A562B5" w:rsidRPr="00872464" w:rsidRDefault="00A562B5" w:rsidP="007941E0">
            <w:pPr>
              <w:pStyle w:val="Prrafodelista"/>
              <w:widowControl w:val="0"/>
              <w:ind w:left="0"/>
              <w:rPr>
                <w:rFonts w:ascii="Arial Narrow" w:hAnsi="Arial Narrow" w:cs="Arial"/>
                <w:color w:val="000000"/>
                <w:sz w:val="20"/>
                <w:szCs w:val="20"/>
                <w:lang w:val="es-CO"/>
              </w:rPr>
            </w:pPr>
            <w:r w:rsidRPr="00872464">
              <w:rPr>
                <w:rFonts w:ascii="Arial Narrow" w:hAnsi="Arial Narrow" w:cs="Arial"/>
                <w:color w:val="000000"/>
                <w:sz w:val="20"/>
                <w:szCs w:val="20"/>
                <w:lang w:val="es-CO"/>
              </w:rPr>
              <w:t>DT VALLE DEL CAUCA EJE CAFETERO- PEREIRA</w:t>
            </w:r>
            <w:r w:rsidRPr="00872464">
              <w:rPr>
                <w:rFonts w:ascii="Arial Narrow" w:hAnsi="Arial Narrow" w:cs="Arial"/>
                <w:color w:val="000000"/>
                <w:sz w:val="20"/>
                <w:szCs w:val="20"/>
                <w:lang w:val="es-CO"/>
              </w:rPr>
              <w:tab/>
            </w:r>
          </w:p>
        </w:tc>
        <w:tc>
          <w:tcPr>
            <w:tcW w:w="2258" w:type="dxa"/>
            <w:shd w:val="clear" w:color="auto" w:fill="auto"/>
            <w:vAlign w:val="center"/>
          </w:tcPr>
          <w:p w14:paraId="5D9B2626" w14:textId="2FED196C" w:rsidR="00A562B5" w:rsidRPr="00872464" w:rsidRDefault="00A562B5" w:rsidP="007941E0">
            <w:pPr>
              <w:jc w:val="right"/>
              <w:rPr>
                <w:rFonts w:ascii="Arial Narrow" w:hAnsi="Arial Narrow"/>
                <w:color w:val="000000"/>
                <w:sz w:val="20"/>
                <w:szCs w:val="20"/>
              </w:rPr>
            </w:pPr>
            <w:r w:rsidRPr="00872464">
              <w:rPr>
                <w:rFonts w:ascii="Arial Narrow" w:hAnsi="Arial Narrow"/>
                <w:color w:val="000000"/>
                <w:sz w:val="20"/>
                <w:szCs w:val="20"/>
              </w:rPr>
              <w:t>$25.738.323</w:t>
            </w:r>
          </w:p>
        </w:tc>
      </w:tr>
      <w:tr w:rsidR="00A562B5" w:rsidRPr="00872464" w14:paraId="3E235732" w14:textId="77777777" w:rsidTr="007941E0">
        <w:trPr>
          <w:trHeight w:val="381"/>
        </w:trPr>
        <w:tc>
          <w:tcPr>
            <w:tcW w:w="1115" w:type="dxa"/>
            <w:shd w:val="clear" w:color="auto" w:fill="auto"/>
          </w:tcPr>
          <w:p w14:paraId="153AA26D" w14:textId="77777777" w:rsidR="00A562B5" w:rsidRPr="00872464" w:rsidRDefault="00A562B5" w:rsidP="007941E0">
            <w:pPr>
              <w:pStyle w:val="Prrafodelista"/>
              <w:widowControl w:val="0"/>
              <w:ind w:left="0"/>
              <w:jc w:val="center"/>
              <w:rPr>
                <w:rFonts w:ascii="Arial Narrow" w:hAnsi="Arial Narrow" w:cs="Arial"/>
                <w:color w:val="000000"/>
                <w:sz w:val="20"/>
                <w:szCs w:val="20"/>
              </w:rPr>
            </w:pPr>
            <w:r w:rsidRPr="00872464">
              <w:rPr>
                <w:rFonts w:ascii="Arial Narrow" w:hAnsi="Arial Narrow" w:cs="Arial"/>
                <w:color w:val="000000"/>
                <w:sz w:val="20"/>
                <w:szCs w:val="20"/>
              </w:rPr>
              <w:t>Zona 5</w:t>
            </w:r>
          </w:p>
        </w:tc>
        <w:tc>
          <w:tcPr>
            <w:tcW w:w="6882" w:type="dxa"/>
            <w:shd w:val="clear" w:color="auto" w:fill="auto"/>
          </w:tcPr>
          <w:p w14:paraId="0575F5F6" w14:textId="77777777" w:rsidR="00A562B5" w:rsidRPr="00872464" w:rsidRDefault="00A562B5" w:rsidP="007941E0">
            <w:pPr>
              <w:pStyle w:val="Prrafodelista"/>
              <w:widowControl w:val="0"/>
              <w:ind w:left="0"/>
              <w:rPr>
                <w:rFonts w:ascii="Arial Narrow" w:hAnsi="Arial Narrow" w:cs="Arial"/>
                <w:color w:val="000000"/>
                <w:sz w:val="20"/>
                <w:szCs w:val="20"/>
                <w:lang w:val="es-CO"/>
              </w:rPr>
            </w:pPr>
            <w:r w:rsidRPr="00872464">
              <w:rPr>
                <w:rFonts w:ascii="Arial Narrow" w:hAnsi="Arial Narrow" w:cs="Arial"/>
                <w:color w:val="000000"/>
                <w:sz w:val="20"/>
                <w:szCs w:val="20"/>
                <w:lang w:val="es-CO"/>
              </w:rPr>
              <w:t>DT MAGDALENA MEDIO - BUCARAMANGA</w:t>
            </w:r>
            <w:r w:rsidRPr="00872464">
              <w:rPr>
                <w:rFonts w:ascii="Arial Narrow" w:hAnsi="Arial Narrow" w:cs="Arial"/>
                <w:color w:val="000000"/>
                <w:sz w:val="20"/>
                <w:szCs w:val="20"/>
                <w:lang w:val="es-CO"/>
              </w:rPr>
              <w:tab/>
            </w:r>
          </w:p>
          <w:p w14:paraId="196980FD" w14:textId="77777777" w:rsidR="00A562B5" w:rsidRPr="00872464" w:rsidRDefault="00A562B5" w:rsidP="007941E0">
            <w:pPr>
              <w:pStyle w:val="Prrafodelista"/>
              <w:widowControl w:val="0"/>
              <w:ind w:left="0"/>
              <w:rPr>
                <w:rFonts w:ascii="Arial Narrow" w:hAnsi="Arial Narrow" w:cs="Arial"/>
                <w:color w:val="000000"/>
                <w:sz w:val="20"/>
                <w:szCs w:val="20"/>
                <w:lang w:val="es-CO"/>
              </w:rPr>
            </w:pPr>
            <w:r w:rsidRPr="00872464">
              <w:rPr>
                <w:rFonts w:ascii="Arial Narrow" w:hAnsi="Arial Narrow" w:cs="Arial"/>
                <w:color w:val="000000"/>
                <w:sz w:val="20"/>
                <w:szCs w:val="20"/>
                <w:lang w:val="es-CO"/>
              </w:rPr>
              <w:t>DT MAGDALENA MEDIO -BARRANCABERMEJA</w:t>
            </w:r>
            <w:r w:rsidRPr="00872464">
              <w:rPr>
                <w:rFonts w:ascii="Arial Narrow" w:hAnsi="Arial Narrow" w:cs="Arial"/>
                <w:color w:val="000000"/>
                <w:sz w:val="20"/>
                <w:szCs w:val="20"/>
                <w:lang w:val="es-CO"/>
              </w:rPr>
              <w:tab/>
            </w:r>
          </w:p>
          <w:p w14:paraId="7F861A3C" w14:textId="77777777" w:rsidR="00A562B5" w:rsidRPr="00872464" w:rsidRDefault="00A562B5" w:rsidP="007941E0">
            <w:pPr>
              <w:pStyle w:val="Prrafodelista"/>
              <w:widowControl w:val="0"/>
              <w:ind w:left="0"/>
              <w:rPr>
                <w:rFonts w:ascii="Arial Narrow" w:hAnsi="Arial Narrow" w:cs="Arial"/>
                <w:color w:val="000000"/>
                <w:sz w:val="20"/>
                <w:szCs w:val="20"/>
                <w:lang w:val="es-CO"/>
              </w:rPr>
            </w:pPr>
            <w:r w:rsidRPr="00872464">
              <w:rPr>
                <w:rFonts w:ascii="Arial Narrow" w:hAnsi="Arial Narrow" w:cs="Arial"/>
                <w:color w:val="000000"/>
                <w:sz w:val="20"/>
                <w:szCs w:val="20"/>
                <w:lang w:val="es-CO"/>
              </w:rPr>
              <w:t>DT NORTE DE SANTANDER -CUCUTA</w:t>
            </w:r>
            <w:r w:rsidRPr="00872464">
              <w:rPr>
                <w:rFonts w:ascii="Arial Narrow" w:hAnsi="Arial Narrow" w:cs="Arial"/>
                <w:color w:val="000000"/>
                <w:sz w:val="20"/>
                <w:szCs w:val="20"/>
                <w:lang w:val="es-CO"/>
              </w:rPr>
              <w:tab/>
            </w:r>
          </w:p>
        </w:tc>
        <w:tc>
          <w:tcPr>
            <w:tcW w:w="2258" w:type="dxa"/>
            <w:shd w:val="clear" w:color="auto" w:fill="auto"/>
            <w:vAlign w:val="center"/>
          </w:tcPr>
          <w:p w14:paraId="56A97611" w14:textId="0D4A05B6" w:rsidR="00A562B5" w:rsidRPr="00872464" w:rsidRDefault="00A562B5" w:rsidP="007941E0">
            <w:pPr>
              <w:jc w:val="right"/>
              <w:rPr>
                <w:rFonts w:ascii="Arial Narrow" w:hAnsi="Arial Narrow"/>
                <w:color w:val="000000"/>
                <w:sz w:val="20"/>
                <w:szCs w:val="20"/>
              </w:rPr>
            </w:pPr>
            <w:r w:rsidRPr="00872464">
              <w:rPr>
                <w:rFonts w:ascii="Arial Narrow" w:hAnsi="Arial Narrow"/>
                <w:color w:val="000000"/>
                <w:sz w:val="20"/>
                <w:szCs w:val="20"/>
              </w:rPr>
              <w:t>$12.971.449</w:t>
            </w:r>
          </w:p>
        </w:tc>
      </w:tr>
      <w:tr w:rsidR="00A562B5" w:rsidRPr="00872464" w14:paraId="111FC16C" w14:textId="77777777" w:rsidTr="007941E0">
        <w:trPr>
          <w:trHeight w:val="365"/>
        </w:trPr>
        <w:tc>
          <w:tcPr>
            <w:tcW w:w="1115" w:type="dxa"/>
            <w:shd w:val="clear" w:color="auto" w:fill="auto"/>
          </w:tcPr>
          <w:p w14:paraId="6CD4FE04" w14:textId="77777777" w:rsidR="00A562B5" w:rsidRPr="00872464" w:rsidRDefault="00A562B5" w:rsidP="007941E0">
            <w:pPr>
              <w:pStyle w:val="Prrafodelista"/>
              <w:widowControl w:val="0"/>
              <w:ind w:left="0"/>
              <w:jc w:val="center"/>
              <w:rPr>
                <w:rFonts w:ascii="Arial Narrow" w:hAnsi="Arial Narrow" w:cs="Arial"/>
                <w:color w:val="000000"/>
                <w:sz w:val="20"/>
                <w:szCs w:val="20"/>
              </w:rPr>
            </w:pPr>
            <w:r w:rsidRPr="00872464">
              <w:rPr>
                <w:rFonts w:ascii="Arial Narrow" w:hAnsi="Arial Narrow" w:cs="Arial"/>
                <w:color w:val="000000"/>
                <w:sz w:val="20"/>
                <w:szCs w:val="20"/>
              </w:rPr>
              <w:t>Zona 6</w:t>
            </w:r>
          </w:p>
        </w:tc>
        <w:tc>
          <w:tcPr>
            <w:tcW w:w="6882" w:type="dxa"/>
            <w:shd w:val="clear" w:color="auto" w:fill="auto"/>
          </w:tcPr>
          <w:p w14:paraId="4221CC06" w14:textId="77777777" w:rsidR="00A562B5" w:rsidRPr="00872464" w:rsidRDefault="00A562B5" w:rsidP="007941E0">
            <w:pPr>
              <w:rPr>
                <w:rFonts w:ascii="Arial Narrow" w:eastAsia="Arial Narrow" w:hAnsi="Arial Narrow" w:cs="Arial"/>
                <w:sz w:val="20"/>
                <w:szCs w:val="20"/>
              </w:rPr>
            </w:pPr>
            <w:r w:rsidRPr="00872464">
              <w:rPr>
                <w:rFonts w:ascii="Arial Narrow" w:eastAsia="Arial Narrow" w:hAnsi="Arial Narrow" w:cs="Arial"/>
                <w:sz w:val="20"/>
                <w:szCs w:val="20"/>
              </w:rPr>
              <w:t>DT META - VILLAVICENCIO</w:t>
            </w:r>
            <w:r w:rsidRPr="00872464">
              <w:rPr>
                <w:rFonts w:ascii="Arial Narrow" w:eastAsia="Arial Narrow" w:hAnsi="Arial Narrow" w:cs="Arial"/>
                <w:sz w:val="20"/>
                <w:szCs w:val="20"/>
              </w:rPr>
              <w:tab/>
            </w:r>
          </w:p>
          <w:p w14:paraId="259CE3AA" w14:textId="77777777" w:rsidR="00A562B5" w:rsidRPr="00872464" w:rsidRDefault="00A562B5" w:rsidP="007941E0">
            <w:pPr>
              <w:rPr>
                <w:rFonts w:ascii="Arial Narrow" w:eastAsia="Arial Narrow" w:hAnsi="Arial Narrow" w:cs="Arial"/>
                <w:sz w:val="20"/>
                <w:szCs w:val="20"/>
              </w:rPr>
            </w:pPr>
            <w:r w:rsidRPr="00872464">
              <w:rPr>
                <w:rFonts w:ascii="Arial Narrow" w:eastAsia="Arial Narrow" w:hAnsi="Arial Narrow" w:cs="Arial"/>
                <w:sz w:val="20"/>
                <w:szCs w:val="20"/>
              </w:rPr>
              <w:t>DT TOLIMA - IBAGUE</w:t>
            </w:r>
            <w:r w:rsidRPr="00872464">
              <w:rPr>
                <w:rFonts w:ascii="Arial Narrow" w:eastAsia="Arial Narrow" w:hAnsi="Arial Narrow" w:cs="Arial"/>
                <w:sz w:val="20"/>
                <w:szCs w:val="20"/>
              </w:rPr>
              <w:tab/>
            </w:r>
          </w:p>
          <w:p w14:paraId="0ED6B04D" w14:textId="77777777" w:rsidR="00A562B5" w:rsidRPr="00872464" w:rsidRDefault="00A562B5" w:rsidP="007941E0">
            <w:pPr>
              <w:rPr>
                <w:rFonts w:ascii="Arial Narrow" w:eastAsia="Arial Narrow" w:hAnsi="Arial Narrow" w:cs="Arial"/>
                <w:sz w:val="20"/>
                <w:szCs w:val="20"/>
              </w:rPr>
            </w:pPr>
            <w:r w:rsidRPr="00872464">
              <w:rPr>
                <w:rFonts w:ascii="Arial Narrow" w:eastAsia="Arial Narrow" w:hAnsi="Arial Narrow" w:cs="Arial"/>
                <w:sz w:val="20"/>
                <w:szCs w:val="20"/>
              </w:rPr>
              <w:t>DT TOLIMA OFICINA ADSCRITA HUILA - NEIVA</w:t>
            </w:r>
            <w:r w:rsidRPr="00872464">
              <w:rPr>
                <w:rFonts w:ascii="Arial Narrow" w:eastAsia="Arial Narrow" w:hAnsi="Arial Narrow" w:cs="Arial"/>
                <w:sz w:val="20"/>
                <w:szCs w:val="20"/>
              </w:rPr>
              <w:tab/>
            </w:r>
          </w:p>
          <w:p w14:paraId="5D362EA5" w14:textId="77777777" w:rsidR="00A562B5" w:rsidRPr="00872464" w:rsidRDefault="00A562B5" w:rsidP="007941E0">
            <w:pPr>
              <w:rPr>
                <w:rFonts w:ascii="Arial Narrow" w:eastAsia="Arial Narrow" w:hAnsi="Arial Narrow" w:cs="Arial"/>
                <w:sz w:val="20"/>
                <w:szCs w:val="20"/>
              </w:rPr>
            </w:pPr>
            <w:r w:rsidRPr="00872464">
              <w:rPr>
                <w:rFonts w:ascii="Arial Narrow" w:eastAsia="Arial Narrow" w:hAnsi="Arial Narrow" w:cs="Arial"/>
                <w:sz w:val="20"/>
                <w:szCs w:val="20"/>
              </w:rPr>
              <w:t>DT CAQUETA - FLORENCIA</w:t>
            </w:r>
            <w:r w:rsidRPr="00872464">
              <w:rPr>
                <w:rFonts w:ascii="Arial Narrow" w:eastAsia="Arial Narrow" w:hAnsi="Arial Narrow" w:cs="Arial"/>
                <w:sz w:val="20"/>
                <w:szCs w:val="20"/>
              </w:rPr>
              <w:tab/>
            </w:r>
          </w:p>
        </w:tc>
        <w:tc>
          <w:tcPr>
            <w:tcW w:w="2258" w:type="dxa"/>
            <w:shd w:val="clear" w:color="auto" w:fill="auto"/>
            <w:vAlign w:val="center"/>
          </w:tcPr>
          <w:p w14:paraId="02A86462" w14:textId="16839134" w:rsidR="00A562B5" w:rsidRPr="00872464" w:rsidRDefault="00A562B5" w:rsidP="007941E0">
            <w:pPr>
              <w:jc w:val="right"/>
              <w:rPr>
                <w:rFonts w:ascii="Arial Narrow" w:hAnsi="Arial Narrow"/>
                <w:color w:val="000000"/>
                <w:sz w:val="20"/>
                <w:szCs w:val="20"/>
              </w:rPr>
            </w:pPr>
            <w:r w:rsidRPr="00872464">
              <w:rPr>
                <w:rFonts w:ascii="Arial Narrow" w:hAnsi="Arial Narrow"/>
                <w:color w:val="000000"/>
                <w:sz w:val="20"/>
                <w:szCs w:val="20"/>
              </w:rPr>
              <w:t>$18.255.876</w:t>
            </w:r>
          </w:p>
        </w:tc>
      </w:tr>
    </w:tbl>
    <w:p w14:paraId="2A29B26C" w14:textId="05A69A81" w:rsidR="004D65E7" w:rsidRDefault="004D65E7" w:rsidP="00F5778E">
      <w:pPr>
        <w:jc w:val="both"/>
        <w:rPr>
          <w:rFonts w:ascii="Arial Narrow" w:hAnsi="Arial Narrow" w:cstheme="minorHAnsi"/>
          <w:bCs/>
          <w:color w:val="000000"/>
          <w:sz w:val="22"/>
          <w:szCs w:val="22"/>
          <w:lang w:val="es-CO"/>
        </w:rPr>
      </w:pPr>
    </w:p>
    <w:p w14:paraId="48041CD2" w14:textId="77777777" w:rsidR="00CD12DC" w:rsidRDefault="00CD12DC" w:rsidP="00CD12DC">
      <w:pPr>
        <w:pStyle w:val="Encabezado"/>
        <w:tabs>
          <w:tab w:val="clear" w:pos="4252"/>
          <w:tab w:val="clear" w:pos="8504"/>
        </w:tabs>
        <w:jc w:val="both"/>
        <w:rPr>
          <w:rFonts w:ascii="Arial Narrow" w:hAnsi="Arial Narrow" w:cstheme="minorHAnsi"/>
          <w:bCs/>
          <w:color w:val="000000"/>
          <w:sz w:val="22"/>
          <w:szCs w:val="22"/>
          <w:lang w:val="es-CO"/>
        </w:rPr>
      </w:pPr>
      <w:r w:rsidRPr="009F675F">
        <w:rPr>
          <w:rFonts w:ascii="Arial Narrow" w:hAnsi="Arial Narrow" w:cstheme="minorHAnsi"/>
          <w:b/>
          <w:bCs/>
          <w:color w:val="000000"/>
          <w:sz w:val="22"/>
          <w:szCs w:val="22"/>
          <w:lang w:val="es-CO"/>
        </w:rPr>
        <w:t>NOTA</w:t>
      </w:r>
      <w:r w:rsidRPr="009F675F">
        <w:rPr>
          <w:rFonts w:ascii="Arial Narrow" w:hAnsi="Arial Narrow" w:cstheme="minorHAnsi"/>
          <w:bCs/>
          <w:color w:val="000000"/>
          <w:sz w:val="22"/>
          <w:szCs w:val="22"/>
          <w:lang w:val="es-CO"/>
        </w:rPr>
        <w:t>: En caso de consorcio o Unión Temporal se realizará la sumatoria de las experiencias de los miembros que conforman la propuesta conjunta.</w:t>
      </w:r>
      <w:r>
        <w:rPr>
          <w:rFonts w:ascii="Arial Narrow" w:hAnsi="Arial Narrow" w:cstheme="minorHAnsi"/>
          <w:bCs/>
          <w:color w:val="000000"/>
          <w:sz w:val="22"/>
          <w:szCs w:val="22"/>
          <w:lang w:val="es-CO"/>
        </w:rPr>
        <w:t xml:space="preserve"> </w:t>
      </w:r>
    </w:p>
    <w:p w14:paraId="60D2761C" w14:textId="77777777" w:rsidR="00CD12DC" w:rsidRDefault="00CD12DC" w:rsidP="00CD12DC">
      <w:pPr>
        <w:pStyle w:val="Encabezado"/>
        <w:tabs>
          <w:tab w:val="clear" w:pos="4252"/>
          <w:tab w:val="clear" w:pos="8504"/>
        </w:tabs>
        <w:jc w:val="both"/>
        <w:rPr>
          <w:rFonts w:ascii="Arial Narrow" w:hAnsi="Arial Narrow" w:cstheme="minorHAnsi"/>
          <w:bCs/>
          <w:color w:val="000000"/>
          <w:sz w:val="22"/>
          <w:szCs w:val="22"/>
          <w:lang w:val="es-CO"/>
        </w:rPr>
      </w:pPr>
    </w:p>
    <w:p w14:paraId="0509F780" w14:textId="77777777" w:rsidR="00CD12DC" w:rsidRPr="00CD30C5" w:rsidRDefault="00CD12DC" w:rsidP="00CD12DC">
      <w:pPr>
        <w:pStyle w:val="Encabezado"/>
        <w:tabs>
          <w:tab w:val="clear" w:pos="4252"/>
          <w:tab w:val="clear" w:pos="8504"/>
        </w:tabs>
        <w:jc w:val="both"/>
        <w:rPr>
          <w:rFonts w:ascii="Arial Narrow" w:hAnsi="Arial Narrow" w:cs="Arial"/>
          <w:sz w:val="22"/>
          <w:szCs w:val="22"/>
          <w:lang w:eastAsia="es-CO"/>
        </w:rPr>
      </w:pPr>
      <w:r w:rsidRPr="00CD30C5">
        <w:rPr>
          <w:rFonts w:ascii="Arial Narrow" w:hAnsi="Arial Narrow" w:cs="Arial"/>
          <w:color w:val="000000"/>
          <w:sz w:val="22"/>
          <w:szCs w:val="22"/>
          <w:lang w:eastAsia="es-CO"/>
        </w:rPr>
        <w:t xml:space="preserve">La forma de evaluar </w:t>
      </w:r>
      <w:r>
        <w:rPr>
          <w:rFonts w:ascii="Arial Narrow" w:hAnsi="Arial Narrow" w:cs="Arial"/>
          <w:color w:val="000000"/>
          <w:sz w:val="22"/>
          <w:szCs w:val="22"/>
          <w:lang w:eastAsia="es-CO"/>
        </w:rPr>
        <w:t>l</w:t>
      </w:r>
      <w:r w:rsidRPr="00421B4A">
        <w:rPr>
          <w:rFonts w:ascii="Arial Narrow" w:hAnsi="Arial Narrow" w:cs="Arial"/>
          <w:color w:val="000000"/>
          <w:sz w:val="22"/>
          <w:szCs w:val="22"/>
          <w:lang w:eastAsia="es-CO"/>
        </w:rPr>
        <w:t>a experiencia del oferente plural (unión temporal, consorcio y promesa de sociedad futura)</w:t>
      </w:r>
      <w:r w:rsidRPr="00CD30C5">
        <w:rPr>
          <w:rFonts w:ascii="Arial Narrow" w:hAnsi="Arial Narrow" w:cs="Arial"/>
          <w:sz w:val="22"/>
          <w:szCs w:val="22"/>
          <w:lang w:eastAsia="es-CO"/>
        </w:rPr>
        <w:t xml:space="preserve">, se efectuará de acuerdo a lo establecido en </w:t>
      </w:r>
      <w:r w:rsidRPr="00CD30C5">
        <w:rPr>
          <w:rFonts w:ascii="Arial Narrow" w:hAnsi="Arial Narrow" w:cs="Arial"/>
          <w:i/>
          <w:sz w:val="22"/>
          <w:szCs w:val="22"/>
          <w:lang w:eastAsia="es-CO"/>
        </w:rPr>
        <w:t>el Manual para determinar y verificar los requisitos habilitantes en los procesos de contratación emitido por Colombia Compra Eficiente</w:t>
      </w:r>
      <w:r>
        <w:rPr>
          <w:rFonts w:ascii="Arial Narrow" w:hAnsi="Arial Narrow" w:cs="Arial"/>
          <w:i/>
          <w:sz w:val="22"/>
          <w:szCs w:val="22"/>
          <w:lang w:val="es-CO" w:eastAsia="es-CO"/>
        </w:rPr>
        <w:t xml:space="preserve"> -</w:t>
      </w:r>
      <w:r w:rsidRPr="00421B4A">
        <w:t xml:space="preserve"> </w:t>
      </w:r>
      <w:r w:rsidRPr="00421B4A">
        <w:rPr>
          <w:rFonts w:ascii="Arial Narrow" w:hAnsi="Arial Narrow" w:cs="Arial"/>
          <w:b/>
          <w:i/>
          <w:sz w:val="22"/>
          <w:szCs w:val="22"/>
          <w:u w:val="single"/>
          <w:lang w:eastAsia="es-CO"/>
        </w:rPr>
        <w:t>II. Experiencia</w:t>
      </w:r>
      <w:r w:rsidRPr="00CD30C5">
        <w:rPr>
          <w:rFonts w:ascii="Arial Narrow" w:hAnsi="Arial Narrow" w:cs="Arial"/>
          <w:b/>
          <w:sz w:val="22"/>
          <w:szCs w:val="22"/>
          <w:u w:val="single"/>
          <w:lang w:eastAsia="es-CO"/>
        </w:rPr>
        <w:t>,</w:t>
      </w:r>
      <w:r w:rsidRPr="00CD30C5">
        <w:rPr>
          <w:rFonts w:ascii="Arial Narrow" w:hAnsi="Arial Narrow" w:cs="Arial"/>
          <w:sz w:val="22"/>
          <w:szCs w:val="22"/>
          <w:lang w:eastAsia="es-CO"/>
        </w:rPr>
        <w:t xml:space="preserve"> la cual se calculará de acuerdo a la participación porcentual de cada integrante en la asociación. </w:t>
      </w:r>
    </w:p>
    <w:p w14:paraId="6A68AF7B" w14:textId="77777777" w:rsidR="00CD12DC" w:rsidRPr="009F675F" w:rsidRDefault="00CD12DC" w:rsidP="00CD12DC">
      <w:pPr>
        <w:jc w:val="both"/>
        <w:rPr>
          <w:rFonts w:ascii="Arial Narrow" w:hAnsi="Arial Narrow" w:cstheme="minorHAnsi"/>
          <w:bCs/>
          <w:color w:val="000000"/>
          <w:sz w:val="22"/>
          <w:szCs w:val="22"/>
          <w:lang w:val="es-CO"/>
        </w:rPr>
      </w:pPr>
    </w:p>
    <w:p w14:paraId="4D20F48C" w14:textId="77777777" w:rsidR="00CD12DC" w:rsidRPr="009F675F" w:rsidRDefault="00CD12DC" w:rsidP="00CD12DC">
      <w:pPr>
        <w:jc w:val="both"/>
        <w:rPr>
          <w:rFonts w:ascii="Arial Narrow" w:hAnsi="Arial Narrow" w:cstheme="minorHAnsi"/>
          <w:bCs/>
          <w:color w:val="000000"/>
          <w:sz w:val="22"/>
          <w:szCs w:val="22"/>
          <w:lang w:val="es-CO"/>
        </w:rPr>
      </w:pPr>
      <w:r w:rsidRPr="009F675F">
        <w:rPr>
          <w:rFonts w:ascii="Arial Narrow" w:hAnsi="Arial Narrow" w:cstheme="minorHAnsi"/>
          <w:bCs/>
          <w:color w:val="000000"/>
          <w:sz w:val="22"/>
          <w:szCs w:val="22"/>
          <w:lang w:val="es-CO"/>
        </w:rPr>
        <w:t>En el caso de reportar experiencia por participación en consorcios o uniones temporales se tendrá en cuenta el porcentaje de participación señalado en el Registro único de Proponentes.</w:t>
      </w:r>
    </w:p>
    <w:p w14:paraId="55D8D344" w14:textId="77777777" w:rsidR="009F675F" w:rsidRPr="009F675F" w:rsidRDefault="009F675F" w:rsidP="00F5778E">
      <w:pPr>
        <w:jc w:val="both"/>
        <w:rPr>
          <w:rFonts w:ascii="Arial Narrow" w:hAnsi="Arial Narrow" w:cstheme="minorHAnsi"/>
          <w:bCs/>
          <w:color w:val="000000"/>
          <w:sz w:val="22"/>
          <w:szCs w:val="22"/>
          <w:lang w:val="es-CO"/>
        </w:rPr>
      </w:pPr>
    </w:p>
    <w:p w14:paraId="2AE277DB" w14:textId="77777777" w:rsidR="009F675F" w:rsidRPr="009F675F" w:rsidRDefault="009F675F" w:rsidP="00F5778E">
      <w:pPr>
        <w:pStyle w:val="Prrafodelista"/>
        <w:numPr>
          <w:ilvl w:val="0"/>
          <w:numId w:val="7"/>
        </w:numPr>
        <w:autoSpaceDE w:val="0"/>
        <w:autoSpaceDN w:val="0"/>
        <w:adjustRightInd w:val="0"/>
        <w:ind w:left="0" w:firstLine="0"/>
        <w:jc w:val="both"/>
        <w:rPr>
          <w:rFonts w:ascii="Arial Narrow" w:hAnsi="Arial Narrow" w:cstheme="minorHAnsi"/>
          <w:b/>
          <w:bCs/>
          <w:color w:val="000000"/>
          <w:sz w:val="22"/>
          <w:szCs w:val="22"/>
          <w:u w:val="single"/>
        </w:rPr>
      </w:pPr>
      <w:r w:rsidRPr="009F675F">
        <w:rPr>
          <w:rFonts w:ascii="Arial Narrow" w:hAnsi="Arial Narrow" w:cstheme="minorHAnsi"/>
          <w:b/>
          <w:bCs/>
          <w:color w:val="000000"/>
          <w:sz w:val="22"/>
          <w:szCs w:val="22"/>
          <w:u w:val="single"/>
        </w:rPr>
        <w:t xml:space="preserve">EQUIPO DE TRABAJO: </w:t>
      </w:r>
    </w:p>
    <w:p w14:paraId="42586400" w14:textId="77777777" w:rsidR="00CF3DED" w:rsidRPr="00CF3DED" w:rsidRDefault="00CF3DED" w:rsidP="00CF3DED">
      <w:pPr>
        <w:autoSpaceDE w:val="0"/>
        <w:autoSpaceDN w:val="0"/>
        <w:adjustRightInd w:val="0"/>
        <w:rPr>
          <w:rFonts w:ascii="Arial Narrow" w:hAnsi="Arial Narrow" w:cstheme="minorHAnsi"/>
          <w:b/>
          <w:bCs/>
          <w:color w:val="000000"/>
          <w:sz w:val="22"/>
          <w:szCs w:val="22"/>
        </w:rPr>
      </w:pPr>
    </w:p>
    <w:p w14:paraId="54011A82" w14:textId="77777777" w:rsidR="00CF3DED" w:rsidRPr="00A562B5" w:rsidRDefault="00CF3DED" w:rsidP="00CF3DED">
      <w:pPr>
        <w:autoSpaceDE w:val="0"/>
        <w:autoSpaceDN w:val="0"/>
        <w:adjustRightInd w:val="0"/>
        <w:rPr>
          <w:rFonts w:ascii="Arial Narrow" w:hAnsi="Arial Narrow" w:cstheme="minorHAnsi"/>
          <w:bCs/>
          <w:color w:val="000000"/>
          <w:sz w:val="22"/>
          <w:szCs w:val="22"/>
        </w:rPr>
      </w:pPr>
      <w:r w:rsidRPr="00A562B5">
        <w:rPr>
          <w:rFonts w:ascii="Arial Narrow" w:hAnsi="Arial Narrow" w:cstheme="minorHAnsi"/>
          <w:bCs/>
          <w:color w:val="000000"/>
          <w:sz w:val="22"/>
          <w:szCs w:val="22"/>
        </w:rPr>
        <w:t xml:space="preserve">Para cada una de las zonas se deberá presentar un enlace con las siguientes características: </w:t>
      </w:r>
    </w:p>
    <w:p w14:paraId="4962C425" w14:textId="77777777" w:rsidR="00CF3DED" w:rsidRPr="00A562B5" w:rsidRDefault="00CF3DED" w:rsidP="00CF3DED">
      <w:pPr>
        <w:autoSpaceDE w:val="0"/>
        <w:autoSpaceDN w:val="0"/>
        <w:adjustRightInd w:val="0"/>
        <w:rPr>
          <w:rFonts w:ascii="Arial Narrow" w:hAnsi="Arial Narrow" w:cstheme="minorHAnsi"/>
          <w:bCs/>
          <w:color w:val="000000"/>
          <w:sz w:val="22"/>
          <w:szCs w:val="22"/>
        </w:rPr>
      </w:pPr>
    </w:p>
    <w:p w14:paraId="3781294A" w14:textId="77777777" w:rsidR="00A562B5" w:rsidRPr="00A562B5" w:rsidRDefault="00A562B5" w:rsidP="00A562B5">
      <w:pPr>
        <w:spacing w:after="160" w:line="259" w:lineRule="auto"/>
        <w:rPr>
          <w:rFonts w:ascii="Arial Narrow" w:eastAsiaTheme="minorHAnsi" w:hAnsi="Arial Narrow" w:cs="Arial"/>
          <w:b/>
          <w:sz w:val="22"/>
          <w:szCs w:val="22"/>
          <w:lang w:eastAsia="pt-BR"/>
        </w:rPr>
      </w:pPr>
      <w:r w:rsidRPr="00A562B5">
        <w:rPr>
          <w:rFonts w:ascii="Arial Narrow" w:eastAsiaTheme="minorHAnsi" w:hAnsi="Arial Narrow" w:cs="Arial"/>
          <w:b/>
          <w:sz w:val="22"/>
          <w:szCs w:val="22"/>
          <w:lang w:eastAsia="pt-BR"/>
        </w:rPr>
        <w:t xml:space="preserve">ENLACE TECNICO </w:t>
      </w:r>
    </w:p>
    <w:p w14:paraId="7119CD54" w14:textId="77777777" w:rsidR="00A562B5" w:rsidRPr="00A562B5" w:rsidRDefault="00A562B5" w:rsidP="00A562B5">
      <w:pPr>
        <w:pStyle w:val="Prrafodelista"/>
        <w:numPr>
          <w:ilvl w:val="0"/>
          <w:numId w:val="40"/>
        </w:numPr>
        <w:spacing w:line="259" w:lineRule="auto"/>
        <w:rPr>
          <w:rFonts w:ascii="Arial Narrow" w:eastAsiaTheme="minorHAnsi" w:hAnsi="Arial Narrow" w:cs="Arial"/>
          <w:sz w:val="22"/>
          <w:szCs w:val="22"/>
        </w:rPr>
      </w:pPr>
      <w:r w:rsidRPr="00A562B5">
        <w:rPr>
          <w:rFonts w:ascii="Arial Narrow" w:eastAsiaTheme="minorHAnsi" w:hAnsi="Arial Narrow" w:cs="Arial"/>
          <w:sz w:val="22"/>
          <w:szCs w:val="22"/>
        </w:rPr>
        <w:t xml:space="preserve">Título profesional en cualquier disciplina. </w:t>
      </w:r>
    </w:p>
    <w:p w14:paraId="05E6FA5E" w14:textId="77777777" w:rsidR="00A562B5" w:rsidRPr="00A562B5" w:rsidRDefault="00A562B5" w:rsidP="00A562B5">
      <w:pPr>
        <w:pStyle w:val="Prrafodelista"/>
        <w:numPr>
          <w:ilvl w:val="0"/>
          <w:numId w:val="40"/>
        </w:numPr>
        <w:spacing w:line="259" w:lineRule="auto"/>
        <w:rPr>
          <w:rFonts w:ascii="Arial Narrow" w:eastAsiaTheme="minorHAnsi" w:hAnsi="Arial Narrow" w:cs="Arial"/>
          <w:sz w:val="22"/>
          <w:szCs w:val="22"/>
        </w:rPr>
      </w:pPr>
      <w:r w:rsidRPr="00A562B5">
        <w:rPr>
          <w:rFonts w:ascii="Arial Narrow" w:eastAsiaTheme="minorHAnsi" w:hAnsi="Arial Narrow" w:cs="Arial"/>
          <w:sz w:val="22"/>
          <w:szCs w:val="22"/>
        </w:rPr>
        <w:t>Experiencia específica mínima de dos (2) años coordinando y/o dirigiendo actividades de logística para eventos de bienestar y/o académicos y/o institucionales y/o corporativos y/o de trabajo.</w:t>
      </w:r>
    </w:p>
    <w:p w14:paraId="091F9C87" w14:textId="77777777" w:rsidR="00A562B5" w:rsidRPr="00A562B5" w:rsidRDefault="00A562B5" w:rsidP="00A562B5">
      <w:pPr>
        <w:pStyle w:val="Prrafodelista"/>
        <w:numPr>
          <w:ilvl w:val="0"/>
          <w:numId w:val="40"/>
        </w:numPr>
        <w:spacing w:line="259" w:lineRule="auto"/>
        <w:rPr>
          <w:rFonts w:ascii="Arial Narrow" w:eastAsiaTheme="minorHAnsi" w:hAnsi="Arial Narrow" w:cs="Arial"/>
          <w:sz w:val="22"/>
          <w:szCs w:val="22"/>
        </w:rPr>
      </w:pPr>
      <w:r w:rsidRPr="00A562B5">
        <w:rPr>
          <w:rFonts w:ascii="Arial Narrow" w:eastAsiaTheme="minorHAnsi" w:hAnsi="Arial Narrow" w:cs="Arial"/>
          <w:sz w:val="22"/>
          <w:szCs w:val="22"/>
        </w:rPr>
        <w:t>El Enlace debe contar con disponibilidad acorde a los cronogramas establecidos y responder oportunamente a las solicitudes de la Unidad.</w:t>
      </w:r>
    </w:p>
    <w:p w14:paraId="1CC4993F" w14:textId="77777777" w:rsidR="00A562B5" w:rsidRPr="00A562B5" w:rsidRDefault="00A562B5" w:rsidP="00A562B5">
      <w:pPr>
        <w:spacing w:line="259" w:lineRule="auto"/>
        <w:rPr>
          <w:rFonts w:ascii="Arial Narrow" w:eastAsiaTheme="minorHAnsi" w:hAnsi="Arial Narrow" w:cs="Arial"/>
          <w:sz w:val="22"/>
          <w:szCs w:val="22"/>
          <w:lang w:eastAsia="pt-BR"/>
        </w:rPr>
      </w:pPr>
    </w:p>
    <w:p w14:paraId="3D37D430" w14:textId="6CC33CE4" w:rsidR="00A562B5" w:rsidRPr="00A562B5" w:rsidRDefault="00A562B5" w:rsidP="00A562B5">
      <w:pPr>
        <w:spacing w:line="259" w:lineRule="auto"/>
        <w:rPr>
          <w:rFonts w:ascii="Arial Narrow" w:eastAsiaTheme="minorHAnsi" w:hAnsi="Arial Narrow" w:cs="Arial"/>
          <w:b/>
          <w:sz w:val="22"/>
          <w:szCs w:val="22"/>
          <w:lang w:eastAsia="pt-BR"/>
        </w:rPr>
      </w:pPr>
      <w:r w:rsidRPr="00A562B5">
        <w:rPr>
          <w:rFonts w:ascii="Arial Narrow" w:eastAsiaTheme="minorHAnsi" w:hAnsi="Arial Narrow" w:cs="Arial"/>
          <w:b/>
          <w:sz w:val="22"/>
          <w:szCs w:val="22"/>
          <w:lang w:eastAsia="pt-BR"/>
        </w:rPr>
        <w:t>Funciones</w:t>
      </w:r>
    </w:p>
    <w:p w14:paraId="21D40829" w14:textId="77777777" w:rsidR="00A562B5" w:rsidRPr="00A562B5" w:rsidRDefault="00A562B5" w:rsidP="00A562B5">
      <w:pPr>
        <w:pStyle w:val="Prrafodelista"/>
        <w:numPr>
          <w:ilvl w:val="0"/>
          <w:numId w:val="39"/>
        </w:numPr>
        <w:spacing w:line="259" w:lineRule="auto"/>
        <w:rPr>
          <w:rFonts w:ascii="Arial Narrow" w:eastAsiaTheme="minorHAnsi" w:hAnsi="Arial Narrow" w:cs="Arial"/>
          <w:sz w:val="22"/>
          <w:szCs w:val="22"/>
        </w:rPr>
      </w:pPr>
      <w:r w:rsidRPr="00A562B5">
        <w:rPr>
          <w:rFonts w:ascii="Arial Narrow" w:eastAsiaTheme="minorHAnsi" w:hAnsi="Arial Narrow" w:cs="Arial"/>
          <w:sz w:val="22"/>
          <w:szCs w:val="22"/>
        </w:rPr>
        <w:t>Recibir y tramitar las solicitudes realizadas por la Unidad.</w:t>
      </w:r>
    </w:p>
    <w:p w14:paraId="5E49D4C0" w14:textId="77777777" w:rsidR="00A562B5" w:rsidRPr="00A562B5" w:rsidRDefault="00A562B5" w:rsidP="00A562B5">
      <w:pPr>
        <w:pStyle w:val="Prrafodelista"/>
        <w:numPr>
          <w:ilvl w:val="0"/>
          <w:numId w:val="39"/>
        </w:numPr>
        <w:spacing w:line="259" w:lineRule="auto"/>
        <w:rPr>
          <w:rFonts w:ascii="Arial Narrow" w:eastAsiaTheme="minorHAnsi" w:hAnsi="Arial Narrow" w:cs="Arial"/>
          <w:sz w:val="22"/>
          <w:szCs w:val="22"/>
        </w:rPr>
      </w:pPr>
      <w:r w:rsidRPr="00A562B5">
        <w:rPr>
          <w:rFonts w:ascii="Arial Narrow" w:eastAsiaTheme="minorHAnsi" w:hAnsi="Arial Narrow" w:cs="Arial"/>
          <w:sz w:val="22"/>
          <w:szCs w:val="22"/>
        </w:rPr>
        <w:t>Organizar, responder, garantizar y atender la totalidad de las solicitudes y actividades programados por la Unidad.</w:t>
      </w:r>
    </w:p>
    <w:p w14:paraId="5173AB02" w14:textId="77777777" w:rsidR="00A562B5" w:rsidRPr="00A562B5" w:rsidRDefault="00A562B5" w:rsidP="00A562B5">
      <w:pPr>
        <w:pStyle w:val="Prrafodelista"/>
        <w:numPr>
          <w:ilvl w:val="0"/>
          <w:numId w:val="39"/>
        </w:numPr>
        <w:spacing w:line="259" w:lineRule="auto"/>
        <w:rPr>
          <w:rFonts w:ascii="Arial Narrow" w:eastAsiaTheme="minorHAnsi" w:hAnsi="Arial Narrow" w:cs="Arial"/>
          <w:sz w:val="22"/>
          <w:szCs w:val="22"/>
        </w:rPr>
      </w:pPr>
      <w:r w:rsidRPr="00A562B5">
        <w:rPr>
          <w:rFonts w:ascii="Arial Narrow" w:eastAsiaTheme="minorHAnsi" w:hAnsi="Arial Narrow" w:cs="Arial"/>
          <w:sz w:val="22"/>
          <w:szCs w:val="22"/>
        </w:rPr>
        <w:t>Coordinación, seguimiento y evaluación de los eventos realizados por la Unidad.</w:t>
      </w:r>
    </w:p>
    <w:p w14:paraId="5D743CB9" w14:textId="77777777" w:rsidR="00A562B5" w:rsidRPr="00A562B5" w:rsidRDefault="00A562B5" w:rsidP="00A562B5">
      <w:pPr>
        <w:pStyle w:val="Prrafodelista"/>
        <w:numPr>
          <w:ilvl w:val="0"/>
          <w:numId w:val="39"/>
        </w:numPr>
        <w:spacing w:line="259" w:lineRule="auto"/>
        <w:rPr>
          <w:rFonts w:ascii="Arial Narrow" w:eastAsiaTheme="minorHAnsi" w:hAnsi="Arial Narrow" w:cs="Arial"/>
          <w:sz w:val="22"/>
          <w:szCs w:val="22"/>
        </w:rPr>
      </w:pPr>
      <w:r w:rsidRPr="00A562B5">
        <w:rPr>
          <w:rFonts w:ascii="Arial Narrow" w:eastAsiaTheme="minorHAnsi" w:hAnsi="Arial Narrow" w:cs="Arial"/>
          <w:sz w:val="22"/>
          <w:szCs w:val="22"/>
        </w:rPr>
        <w:lastRenderedPageBreak/>
        <w:t>Resolución de conflictos que se presenten con proveedores antes, durante y después de la realización de actividades.</w:t>
      </w:r>
    </w:p>
    <w:p w14:paraId="4F4A6C9C" w14:textId="77777777" w:rsidR="00A562B5" w:rsidRPr="00A562B5" w:rsidRDefault="00A562B5" w:rsidP="00A562B5">
      <w:pPr>
        <w:pStyle w:val="Prrafodelista"/>
        <w:numPr>
          <w:ilvl w:val="0"/>
          <w:numId w:val="39"/>
        </w:numPr>
        <w:spacing w:line="259" w:lineRule="auto"/>
        <w:rPr>
          <w:rFonts w:ascii="Arial Narrow" w:eastAsiaTheme="minorHAnsi" w:hAnsi="Arial Narrow" w:cs="Arial"/>
          <w:sz w:val="22"/>
          <w:szCs w:val="22"/>
        </w:rPr>
      </w:pPr>
      <w:r w:rsidRPr="00A562B5">
        <w:rPr>
          <w:rFonts w:ascii="Arial Narrow" w:eastAsiaTheme="minorHAnsi" w:hAnsi="Arial Narrow" w:cs="Arial"/>
          <w:sz w:val="22"/>
          <w:szCs w:val="22"/>
        </w:rPr>
        <w:t>Seguimiento y reporte de la ejecución financiera del contrato, brindar información correspondiente a la facturación.</w:t>
      </w:r>
    </w:p>
    <w:p w14:paraId="7535699F" w14:textId="77777777" w:rsidR="00A562B5" w:rsidRPr="00A562B5" w:rsidRDefault="00A562B5" w:rsidP="00A562B5">
      <w:pPr>
        <w:pStyle w:val="Prrafodelista"/>
        <w:numPr>
          <w:ilvl w:val="0"/>
          <w:numId w:val="39"/>
        </w:numPr>
        <w:spacing w:line="259" w:lineRule="auto"/>
        <w:rPr>
          <w:rFonts w:ascii="Arial Narrow" w:eastAsiaTheme="minorHAnsi" w:hAnsi="Arial Narrow" w:cs="Arial"/>
          <w:sz w:val="22"/>
          <w:szCs w:val="22"/>
        </w:rPr>
      </w:pPr>
      <w:r w:rsidRPr="00A562B5">
        <w:rPr>
          <w:rFonts w:ascii="Arial Narrow" w:eastAsiaTheme="minorHAnsi" w:hAnsi="Arial Narrow" w:cs="Arial"/>
          <w:sz w:val="22"/>
          <w:szCs w:val="22"/>
        </w:rPr>
        <w:t>Elaboración de informes.</w:t>
      </w:r>
    </w:p>
    <w:p w14:paraId="1D21E782" w14:textId="77777777" w:rsidR="00A562B5" w:rsidRPr="00A562B5" w:rsidRDefault="00A562B5" w:rsidP="00A562B5">
      <w:pPr>
        <w:pStyle w:val="Prrafodelista"/>
        <w:numPr>
          <w:ilvl w:val="0"/>
          <w:numId w:val="39"/>
        </w:numPr>
        <w:spacing w:line="259" w:lineRule="auto"/>
        <w:rPr>
          <w:rFonts w:ascii="Arial Narrow" w:eastAsiaTheme="minorHAnsi" w:hAnsi="Arial Narrow" w:cs="Arial"/>
          <w:sz w:val="22"/>
          <w:szCs w:val="22"/>
        </w:rPr>
      </w:pPr>
      <w:r w:rsidRPr="00A562B5">
        <w:rPr>
          <w:rFonts w:ascii="Arial Narrow" w:eastAsiaTheme="minorHAnsi" w:hAnsi="Arial Narrow" w:cs="Arial"/>
          <w:sz w:val="22"/>
          <w:szCs w:val="22"/>
        </w:rPr>
        <w:t>Mantener contacto permanente con el responsable del evento en nombre de la Unidad para el desarrollo de las actividades.</w:t>
      </w:r>
    </w:p>
    <w:p w14:paraId="38BB2BB0" w14:textId="77777777" w:rsidR="00A562B5" w:rsidRPr="00A562B5" w:rsidRDefault="00A562B5" w:rsidP="00A562B5">
      <w:pPr>
        <w:pStyle w:val="NormalWeb"/>
        <w:numPr>
          <w:ilvl w:val="0"/>
          <w:numId w:val="39"/>
        </w:numPr>
        <w:spacing w:after="0" w:afterAutospacing="0"/>
        <w:jc w:val="both"/>
        <w:rPr>
          <w:rFonts w:ascii="Arial Narrow" w:hAnsi="Arial Narrow" w:cs="Arial"/>
          <w:b/>
          <w:color w:val="000000"/>
          <w:sz w:val="22"/>
          <w:szCs w:val="22"/>
          <w:lang w:val="es-CO"/>
        </w:rPr>
      </w:pPr>
      <w:r w:rsidRPr="00A562B5">
        <w:rPr>
          <w:rFonts w:ascii="Arial Narrow" w:eastAsiaTheme="minorHAnsi" w:hAnsi="Arial Narrow" w:cs="Arial"/>
          <w:sz w:val="22"/>
          <w:szCs w:val="22"/>
          <w:lang w:eastAsia="pt-BR"/>
        </w:rPr>
        <w:t>Presentar la facturación en los tiempos establecidos.</w:t>
      </w:r>
    </w:p>
    <w:p w14:paraId="7F87C105" w14:textId="77777777" w:rsidR="00A562B5" w:rsidRPr="00A562B5" w:rsidRDefault="00A562B5" w:rsidP="00A562B5">
      <w:pPr>
        <w:pStyle w:val="NormalWeb"/>
        <w:spacing w:after="0" w:afterAutospacing="0"/>
        <w:ind w:left="360"/>
        <w:jc w:val="both"/>
        <w:rPr>
          <w:rFonts w:ascii="Arial Narrow" w:hAnsi="Arial Narrow" w:cs="Arial"/>
          <w:b/>
          <w:color w:val="000000"/>
          <w:sz w:val="22"/>
          <w:szCs w:val="22"/>
          <w:lang w:val="es-CO"/>
        </w:rPr>
      </w:pPr>
    </w:p>
    <w:p w14:paraId="1604E4F7" w14:textId="77777777" w:rsidR="00A562B5" w:rsidRPr="00A562B5" w:rsidRDefault="00A562B5" w:rsidP="00A562B5">
      <w:pPr>
        <w:pStyle w:val="NormalWeb"/>
        <w:spacing w:before="0" w:beforeAutospacing="0" w:after="0" w:afterAutospacing="0"/>
        <w:jc w:val="both"/>
        <w:rPr>
          <w:rFonts w:ascii="Arial Narrow" w:hAnsi="Arial Narrow" w:cstheme="minorHAnsi"/>
          <w:b/>
          <w:sz w:val="22"/>
          <w:szCs w:val="22"/>
          <w:lang w:val="es-CO"/>
        </w:rPr>
      </w:pPr>
      <w:r w:rsidRPr="00A562B5">
        <w:rPr>
          <w:rFonts w:ascii="Arial Narrow" w:hAnsi="Arial Narrow" w:cstheme="minorHAnsi"/>
          <w:b/>
          <w:bCs/>
          <w:color w:val="000000"/>
          <w:sz w:val="22"/>
          <w:szCs w:val="22"/>
        </w:rPr>
        <w:t>NOTA 1:</w:t>
      </w:r>
      <w:r w:rsidRPr="00A562B5">
        <w:rPr>
          <w:rFonts w:ascii="Arial Narrow" w:hAnsi="Arial Narrow" w:cstheme="minorHAnsi"/>
          <w:bCs/>
          <w:color w:val="000000"/>
          <w:sz w:val="22"/>
          <w:szCs w:val="22"/>
        </w:rPr>
        <w:t xml:space="preserve"> </w:t>
      </w:r>
      <w:r w:rsidRPr="00A562B5">
        <w:rPr>
          <w:rFonts w:ascii="Arial Narrow" w:hAnsi="Arial Narrow" w:cstheme="minorHAnsi"/>
          <w:b/>
          <w:bCs/>
          <w:color w:val="000000"/>
          <w:sz w:val="22"/>
          <w:szCs w:val="22"/>
          <w:u w:val="single"/>
        </w:rPr>
        <w:t>Se deja claridad que la verificación de los documentos soporte del Enlace se realizará una vez suscrito el contrato, acorde a la carta de compromiso firmada por el representante legal y allegada con la propuesta</w:t>
      </w:r>
      <w:r w:rsidRPr="00A562B5">
        <w:rPr>
          <w:rFonts w:ascii="Arial Narrow" w:hAnsi="Arial Narrow" w:cstheme="minorHAnsi"/>
          <w:bCs/>
          <w:color w:val="000000"/>
          <w:sz w:val="22"/>
          <w:szCs w:val="22"/>
        </w:rPr>
        <w:t xml:space="preserve">, para lo cual el contratista seleccionado deberá aportar los documentos soportes de estos dentro de los cinco (5) días hábiles siguientes a la suscripción del contrato. Estos documentos serán revisados por la Unidad dentro del día hábil siguiente a su recepción, y una vez aprobados por la Unidad, podrá darse inicio al contrato. En el evento de que la Unidad solicite al contratista el remplazo de la persona, el nuevo individuo debe contar con igual o mayores calidades que el inicialmente propuesto y deberá presentar los documentos que soporten el perfil de </w:t>
      </w:r>
      <w:proofErr w:type="gramStart"/>
      <w:r w:rsidRPr="00A562B5">
        <w:rPr>
          <w:rFonts w:ascii="Arial Narrow" w:hAnsi="Arial Narrow" w:cstheme="minorHAnsi"/>
          <w:bCs/>
          <w:color w:val="000000"/>
          <w:sz w:val="22"/>
          <w:szCs w:val="22"/>
        </w:rPr>
        <w:t>la misma</w:t>
      </w:r>
      <w:proofErr w:type="gramEnd"/>
      <w:r w:rsidRPr="00A562B5">
        <w:rPr>
          <w:rFonts w:ascii="Arial Narrow" w:hAnsi="Arial Narrow" w:cstheme="minorHAnsi"/>
          <w:bCs/>
          <w:color w:val="000000"/>
          <w:sz w:val="22"/>
          <w:szCs w:val="22"/>
        </w:rPr>
        <w:t xml:space="preserve"> dentro de los dos (2) días hábiles siguientes a la solicitud de reemplazo formulada por la Unidad.  El incumplimiento por parte del contratista en la presentación de los documentos soporte de la persona propuesta como Enlace en el plazo señalado dará lugar a las sanciones contractuales correspondientes.</w:t>
      </w:r>
    </w:p>
    <w:p w14:paraId="54D08CDB" w14:textId="77777777" w:rsidR="00A562B5" w:rsidRPr="00A562B5" w:rsidRDefault="00A562B5" w:rsidP="00A562B5">
      <w:pPr>
        <w:pStyle w:val="NormalWeb"/>
        <w:spacing w:before="0" w:beforeAutospacing="0" w:after="0" w:afterAutospacing="0"/>
        <w:jc w:val="both"/>
        <w:rPr>
          <w:rFonts w:ascii="Arial Narrow" w:hAnsi="Arial Narrow" w:cstheme="minorHAnsi"/>
          <w:b/>
          <w:color w:val="000000"/>
          <w:sz w:val="22"/>
          <w:szCs w:val="22"/>
          <w:lang w:val="es-CO"/>
        </w:rPr>
      </w:pPr>
    </w:p>
    <w:p w14:paraId="5FB87F14" w14:textId="77777777" w:rsidR="00A562B5" w:rsidRPr="00A562B5" w:rsidRDefault="00A562B5" w:rsidP="00FD339D">
      <w:pPr>
        <w:tabs>
          <w:tab w:val="left" w:pos="1786"/>
        </w:tabs>
        <w:ind w:right="130"/>
        <w:jc w:val="both"/>
        <w:rPr>
          <w:rFonts w:ascii="Arial Narrow" w:hAnsi="Arial Narrow" w:cstheme="minorHAnsi"/>
          <w:b/>
          <w:bCs/>
          <w:color w:val="000000"/>
          <w:sz w:val="22"/>
          <w:szCs w:val="22"/>
          <w:u w:val="single"/>
        </w:rPr>
      </w:pPr>
      <w:r w:rsidRPr="00A562B5">
        <w:rPr>
          <w:rFonts w:ascii="Arial Narrow" w:hAnsi="Arial Narrow" w:cstheme="minorHAnsi"/>
          <w:b/>
          <w:color w:val="000000"/>
          <w:sz w:val="22"/>
          <w:szCs w:val="22"/>
          <w:u w:val="single"/>
        </w:rPr>
        <w:t xml:space="preserve">Nota2: </w:t>
      </w:r>
      <w:r w:rsidRPr="00A562B5">
        <w:rPr>
          <w:rFonts w:ascii="Arial Narrow" w:hAnsi="Arial Narrow" w:cstheme="minorHAnsi"/>
          <w:b/>
          <w:bCs/>
          <w:color w:val="000000"/>
          <w:sz w:val="22"/>
          <w:szCs w:val="22"/>
          <w:u w:val="single"/>
        </w:rPr>
        <w:t>El proponente deberá anexar carta de compromiso suscrita por el representante legal, en donde se comprometa cumplir con este perfil del equipo de trabajo.</w:t>
      </w:r>
    </w:p>
    <w:p w14:paraId="795D2E6F" w14:textId="77777777" w:rsidR="005033A6" w:rsidRPr="00A562B5" w:rsidRDefault="005033A6" w:rsidP="005033A6">
      <w:pPr>
        <w:jc w:val="both"/>
        <w:rPr>
          <w:rFonts w:ascii="Arial Narrow" w:hAnsi="Arial Narrow" w:cs="Arial"/>
          <w:sz w:val="22"/>
          <w:szCs w:val="22"/>
          <w:highlight w:val="yellow"/>
        </w:rPr>
      </w:pPr>
    </w:p>
    <w:p w14:paraId="12946531" w14:textId="77777777" w:rsidR="00F5778E" w:rsidRPr="00A562B5" w:rsidRDefault="00F5778E" w:rsidP="00F5778E">
      <w:pPr>
        <w:pStyle w:val="NormalWeb"/>
        <w:spacing w:before="0" w:beforeAutospacing="0" w:after="0" w:afterAutospacing="0"/>
        <w:jc w:val="both"/>
        <w:rPr>
          <w:rFonts w:ascii="Arial Narrow" w:hAnsi="Arial Narrow" w:cs="Arial"/>
          <w:sz w:val="22"/>
          <w:szCs w:val="22"/>
          <w:lang w:val="es-CO"/>
        </w:rPr>
      </w:pPr>
    </w:p>
    <w:p w14:paraId="1B7F8AEF" w14:textId="77777777" w:rsidR="005033A6" w:rsidRPr="00A562B5" w:rsidRDefault="005033A6" w:rsidP="005033A6">
      <w:pPr>
        <w:pStyle w:val="Prrafodelista"/>
        <w:numPr>
          <w:ilvl w:val="0"/>
          <w:numId w:val="3"/>
        </w:numPr>
        <w:ind w:left="567" w:hanging="567"/>
        <w:rPr>
          <w:rFonts w:ascii="Arial Narrow" w:hAnsi="Arial Narrow"/>
          <w:b/>
          <w:sz w:val="22"/>
          <w:szCs w:val="22"/>
          <w:lang w:val="es-CO"/>
        </w:rPr>
      </w:pPr>
      <w:r w:rsidRPr="00A562B5">
        <w:rPr>
          <w:rFonts w:ascii="Arial Narrow" w:hAnsi="Arial Narrow"/>
          <w:b/>
          <w:sz w:val="22"/>
          <w:szCs w:val="22"/>
          <w:lang w:val="es-CO"/>
        </w:rPr>
        <w:t xml:space="preserve">CRITERIOS DE EVALUACIÓN </w:t>
      </w:r>
    </w:p>
    <w:p w14:paraId="0701AC39" w14:textId="77777777" w:rsidR="005033A6" w:rsidRPr="00A562B5" w:rsidRDefault="005033A6" w:rsidP="005033A6">
      <w:pPr>
        <w:jc w:val="both"/>
        <w:rPr>
          <w:rFonts w:ascii="Arial Narrow" w:hAnsi="Arial Narrow"/>
          <w:b/>
          <w:sz w:val="22"/>
          <w:szCs w:val="22"/>
          <w:lang w:val="es-CO"/>
        </w:rPr>
      </w:pPr>
    </w:p>
    <w:p w14:paraId="6638BF6D" w14:textId="77777777" w:rsidR="005033A6" w:rsidRPr="00A562B5" w:rsidRDefault="005033A6" w:rsidP="005033A6">
      <w:pPr>
        <w:autoSpaceDE w:val="0"/>
        <w:autoSpaceDN w:val="0"/>
        <w:adjustRightInd w:val="0"/>
        <w:jc w:val="both"/>
        <w:rPr>
          <w:rFonts w:ascii="Arial Narrow" w:hAnsi="Arial Narrow" w:cstheme="minorHAnsi"/>
          <w:bCs/>
          <w:sz w:val="22"/>
          <w:szCs w:val="22"/>
        </w:rPr>
      </w:pPr>
      <w:r w:rsidRPr="00A562B5">
        <w:rPr>
          <w:rFonts w:ascii="Arial Narrow" w:hAnsi="Arial Narrow" w:cstheme="minorHAnsi"/>
          <w:bCs/>
          <w:sz w:val="22"/>
          <w:szCs w:val="22"/>
        </w:rPr>
        <w:t xml:space="preserve">El presente proceso se adjudicará a quien conforme a lo establecido en el </w:t>
      </w:r>
      <w:r w:rsidRPr="00A562B5">
        <w:rPr>
          <w:rFonts w:ascii="Arial Narrow" w:hAnsi="Arial Narrow" w:cstheme="minorHAnsi"/>
          <w:sz w:val="22"/>
          <w:szCs w:val="22"/>
          <w:shd w:val="clear" w:color="auto" w:fill="FEFFFF"/>
          <w:lang w:eastAsia="es-CO"/>
        </w:rPr>
        <w:t>Artículo 2.2.1.1.2.2.2 del Decreto 1082 de 2015</w:t>
      </w:r>
      <w:r w:rsidRPr="00A562B5">
        <w:rPr>
          <w:rFonts w:ascii="Arial Narrow" w:hAnsi="Arial Narrow" w:cstheme="minorHAnsi"/>
          <w:bCs/>
          <w:sz w:val="22"/>
          <w:szCs w:val="22"/>
        </w:rPr>
        <w:t xml:space="preserve">, obtenga la calificación más alta en los criterios de selección y cuya verificación de los requisitos habilitantes resulte como </w:t>
      </w:r>
      <w:r w:rsidRPr="00A562B5">
        <w:rPr>
          <w:rFonts w:ascii="Arial Narrow" w:hAnsi="Arial Narrow" w:cstheme="minorHAnsi"/>
          <w:b/>
          <w:bCs/>
          <w:sz w:val="22"/>
          <w:szCs w:val="22"/>
        </w:rPr>
        <w:t>CUMPLE</w:t>
      </w:r>
      <w:r w:rsidRPr="00A562B5">
        <w:rPr>
          <w:rFonts w:ascii="Arial Narrow" w:hAnsi="Arial Narrow" w:cstheme="minorHAnsi"/>
          <w:bCs/>
          <w:sz w:val="22"/>
          <w:szCs w:val="22"/>
        </w:rPr>
        <w:t>.</w:t>
      </w:r>
    </w:p>
    <w:p w14:paraId="2A14A5B2" w14:textId="77777777" w:rsidR="005033A6" w:rsidRPr="00A562B5" w:rsidRDefault="005033A6" w:rsidP="005033A6">
      <w:pPr>
        <w:pStyle w:val="Encabezado"/>
        <w:rPr>
          <w:rFonts w:ascii="Arial Narrow" w:hAnsi="Arial Narrow" w:cs="Arial"/>
          <w:bCs/>
          <w:color w:val="000000" w:themeColor="text1"/>
          <w:sz w:val="22"/>
          <w:szCs w:val="22"/>
        </w:rPr>
      </w:pPr>
    </w:p>
    <w:p w14:paraId="5009E1AB" w14:textId="44F3B2B0" w:rsidR="005033A6" w:rsidRPr="00A562B5" w:rsidRDefault="00CF3DED" w:rsidP="005033A6">
      <w:pPr>
        <w:rPr>
          <w:rFonts w:ascii="Arial Narrow" w:hAnsi="Arial Narrow" w:cs="Arial"/>
          <w:bCs/>
          <w:color w:val="000000" w:themeColor="text1"/>
          <w:sz w:val="22"/>
          <w:szCs w:val="22"/>
          <w:lang w:val="x-none" w:eastAsia="x-none"/>
        </w:rPr>
      </w:pPr>
      <w:r w:rsidRPr="00A562B5">
        <w:rPr>
          <w:rFonts w:ascii="Arial Narrow" w:hAnsi="Arial Narrow" w:cs="Arial"/>
          <w:bCs/>
          <w:color w:val="000000" w:themeColor="text1"/>
          <w:sz w:val="22"/>
          <w:szCs w:val="22"/>
          <w:lang w:val="x-none" w:eastAsia="x-none"/>
        </w:rPr>
        <w:t>Los criterios de selección para cada una de la(s) zona(s) en que se presente serán los siguientes:</w:t>
      </w:r>
    </w:p>
    <w:p w14:paraId="1A6D79CD" w14:textId="77777777" w:rsidR="00A562B5" w:rsidRPr="00A562B5" w:rsidRDefault="00A562B5" w:rsidP="00A562B5">
      <w:pPr>
        <w:rPr>
          <w:rFonts w:ascii="Arial Narrow" w:hAnsi="Arial Narrow" w:cs="Arial"/>
          <w:bCs/>
          <w:color w:val="000000" w:themeColor="text1"/>
          <w:sz w:val="22"/>
          <w:szCs w:val="22"/>
        </w:rPr>
      </w:pPr>
    </w:p>
    <w:tbl>
      <w:tblPr>
        <w:tblStyle w:val="Tablaconcuadrcula"/>
        <w:tblW w:w="0" w:type="auto"/>
        <w:jc w:val="center"/>
        <w:shd w:val="clear" w:color="auto" w:fill="F7CAAC" w:themeFill="accent2" w:themeFillTint="66"/>
        <w:tblLook w:val="04A0" w:firstRow="1" w:lastRow="0" w:firstColumn="1" w:lastColumn="0" w:noHBand="0" w:noVBand="1"/>
      </w:tblPr>
      <w:tblGrid>
        <w:gridCol w:w="5352"/>
        <w:gridCol w:w="1842"/>
      </w:tblGrid>
      <w:tr w:rsidR="00A562B5" w:rsidRPr="00A562B5" w14:paraId="136A506B" w14:textId="77777777" w:rsidTr="007941E0">
        <w:trPr>
          <w:trHeight w:val="277"/>
          <w:jc w:val="center"/>
        </w:trPr>
        <w:tc>
          <w:tcPr>
            <w:tcW w:w="5352" w:type="dxa"/>
            <w:shd w:val="clear" w:color="auto" w:fill="D9D9D9" w:themeFill="background1" w:themeFillShade="D9"/>
          </w:tcPr>
          <w:p w14:paraId="74E6612C" w14:textId="77777777" w:rsidR="00A562B5" w:rsidRPr="00A562B5" w:rsidRDefault="00A562B5" w:rsidP="007941E0">
            <w:pPr>
              <w:widowControl w:val="0"/>
              <w:autoSpaceDE w:val="0"/>
              <w:autoSpaceDN w:val="0"/>
              <w:adjustRightInd w:val="0"/>
              <w:ind w:right="34"/>
              <w:jc w:val="center"/>
              <w:rPr>
                <w:rFonts w:ascii="Arial Narrow" w:hAnsi="Arial Narrow" w:cs="Arial"/>
                <w:b/>
                <w:sz w:val="22"/>
                <w:szCs w:val="22"/>
                <w:highlight w:val="lightGray"/>
                <w:shd w:val="clear" w:color="auto" w:fill="FEFFFF"/>
                <w:lang w:eastAsia="es-CO"/>
              </w:rPr>
            </w:pPr>
            <w:r w:rsidRPr="00A562B5">
              <w:rPr>
                <w:rFonts w:ascii="Arial Narrow" w:hAnsi="Arial Narrow" w:cs="Arial"/>
                <w:b/>
                <w:sz w:val="22"/>
                <w:szCs w:val="22"/>
                <w:highlight w:val="lightGray"/>
                <w:shd w:val="clear" w:color="auto" w:fill="FEFFFF"/>
                <w:lang w:eastAsia="es-CO"/>
              </w:rPr>
              <w:t>FACTORES DE EVALUACIÓN</w:t>
            </w:r>
          </w:p>
        </w:tc>
        <w:tc>
          <w:tcPr>
            <w:tcW w:w="1842" w:type="dxa"/>
            <w:shd w:val="clear" w:color="auto" w:fill="D9D9D9" w:themeFill="background1" w:themeFillShade="D9"/>
          </w:tcPr>
          <w:p w14:paraId="452ABB90" w14:textId="77777777" w:rsidR="00A562B5" w:rsidRPr="00A562B5" w:rsidRDefault="00A562B5" w:rsidP="007941E0">
            <w:pPr>
              <w:widowControl w:val="0"/>
              <w:autoSpaceDE w:val="0"/>
              <w:autoSpaceDN w:val="0"/>
              <w:adjustRightInd w:val="0"/>
              <w:ind w:right="34"/>
              <w:jc w:val="center"/>
              <w:rPr>
                <w:rFonts w:ascii="Arial Narrow" w:hAnsi="Arial Narrow" w:cs="Arial"/>
                <w:b/>
                <w:sz w:val="22"/>
                <w:szCs w:val="22"/>
                <w:highlight w:val="lightGray"/>
                <w:shd w:val="clear" w:color="auto" w:fill="FEFFFF"/>
                <w:lang w:eastAsia="es-CO"/>
              </w:rPr>
            </w:pPr>
            <w:r w:rsidRPr="00A562B5">
              <w:rPr>
                <w:rFonts w:ascii="Arial Narrow" w:hAnsi="Arial Narrow" w:cs="Arial"/>
                <w:b/>
                <w:sz w:val="22"/>
                <w:szCs w:val="22"/>
                <w:highlight w:val="lightGray"/>
                <w:shd w:val="clear" w:color="auto" w:fill="FEFFFF"/>
                <w:lang w:eastAsia="es-CO"/>
              </w:rPr>
              <w:t xml:space="preserve">PUNTAJE </w:t>
            </w:r>
          </w:p>
        </w:tc>
      </w:tr>
      <w:tr w:rsidR="00A562B5" w:rsidRPr="00A562B5" w14:paraId="3A7F42F8" w14:textId="77777777" w:rsidTr="007941E0">
        <w:trPr>
          <w:trHeight w:val="271"/>
          <w:jc w:val="center"/>
        </w:trPr>
        <w:tc>
          <w:tcPr>
            <w:tcW w:w="5352" w:type="dxa"/>
            <w:shd w:val="clear" w:color="auto" w:fill="auto"/>
          </w:tcPr>
          <w:p w14:paraId="709BC8D3" w14:textId="77777777" w:rsidR="00A562B5" w:rsidRPr="00A562B5" w:rsidRDefault="00A562B5" w:rsidP="007941E0">
            <w:pPr>
              <w:widowControl w:val="0"/>
              <w:autoSpaceDE w:val="0"/>
              <w:autoSpaceDN w:val="0"/>
              <w:adjustRightInd w:val="0"/>
              <w:ind w:right="34"/>
              <w:rPr>
                <w:rFonts w:ascii="Arial Narrow" w:hAnsi="Arial Narrow" w:cs="Arial"/>
                <w:b/>
                <w:sz w:val="22"/>
                <w:szCs w:val="22"/>
                <w:shd w:val="clear" w:color="auto" w:fill="FEFFFF"/>
                <w:lang w:eastAsia="es-CO"/>
              </w:rPr>
            </w:pPr>
            <w:r w:rsidRPr="00A562B5">
              <w:rPr>
                <w:rFonts w:ascii="Arial Narrow" w:hAnsi="Arial Narrow" w:cs="Arial"/>
                <w:b/>
                <w:sz w:val="22"/>
                <w:szCs w:val="22"/>
                <w:shd w:val="clear" w:color="auto" w:fill="FEFFFF"/>
                <w:lang w:eastAsia="es-CO"/>
              </w:rPr>
              <w:t>Factor Económico</w:t>
            </w:r>
          </w:p>
        </w:tc>
        <w:tc>
          <w:tcPr>
            <w:tcW w:w="1842" w:type="dxa"/>
            <w:shd w:val="clear" w:color="auto" w:fill="auto"/>
          </w:tcPr>
          <w:p w14:paraId="23742A16" w14:textId="77777777" w:rsidR="00A562B5" w:rsidRPr="00A562B5" w:rsidRDefault="00A562B5" w:rsidP="007941E0">
            <w:pPr>
              <w:widowControl w:val="0"/>
              <w:autoSpaceDE w:val="0"/>
              <w:autoSpaceDN w:val="0"/>
              <w:adjustRightInd w:val="0"/>
              <w:ind w:right="34"/>
              <w:jc w:val="center"/>
              <w:rPr>
                <w:rFonts w:ascii="Arial Narrow" w:hAnsi="Arial Narrow" w:cs="Arial"/>
                <w:b/>
                <w:sz w:val="22"/>
                <w:szCs w:val="22"/>
                <w:shd w:val="clear" w:color="auto" w:fill="FEFFFF"/>
                <w:lang w:eastAsia="es-CO"/>
              </w:rPr>
            </w:pPr>
            <w:r w:rsidRPr="00A562B5">
              <w:rPr>
                <w:rFonts w:ascii="Arial Narrow" w:hAnsi="Arial Narrow" w:cs="Arial"/>
                <w:b/>
                <w:sz w:val="22"/>
                <w:szCs w:val="22"/>
                <w:shd w:val="clear" w:color="auto" w:fill="FEFFFF"/>
                <w:lang w:eastAsia="es-CO"/>
              </w:rPr>
              <w:t>40 PUNTOS</w:t>
            </w:r>
          </w:p>
        </w:tc>
      </w:tr>
      <w:tr w:rsidR="00A562B5" w:rsidRPr="00A562B5" w14:paraId="3DAD8700" w14:textId="77777777" w:rsidTr="007941E0">
        <w:trPr>
          <w:trHeight w:val="277"/>
          <w:jc w:val="center"/>
        </w:trPr>
        <w:tc>
          <w:tcPr>
            <w:tcW w:w="5352" w:type="dxa"/>
            <w:shd w:val="clear" w:color="auto" w:fill="auto"/>
          </w:tcPr>
          <w:p w14:paraId="3F38E7AE" w14:textId="77777777" w:rsidR="00A562B5" w:rsidRPr="00A562B5" w:rsidRDefault="00A562B5" w:rsidP="007941E0">
            <w:pPr>
              <w:widowControl w:val="0"/>
              <w:autoSpaceDE w:val="0"/>
              <w:autoSpaceDN w:val="0"/>
              <w:adjustRightInd w:val="0"/>
              <w:ind w:right="34"/>
              <w:rPr>
                <w:rFonts w:ascii="Arial Narrow" w:hAnsi="Arial Narrow" w:cs="Arial"/>
                <w:b/>
                <w:sz w:val="22"/>
                <w:szCs w:val="22"/>
                <w:shd w:val="clear" w:color="auto" w:fill="FEFFFF"/>
                <w:lang w:eastAsia="es-CO"/>
              </w:rPr>
            </w:pPr>
            <w:r w:rsidRPr="00A562B5">
              <w:rPr>
                <w:rFonts w:ascii="Arial Narrow" w:hAnsi="Arial Narrow" w:cs="Arial"/>
                <w:b/>
                <w:sz w:val="22"/>
                <w:szCs w:val="22"/>
                <w:shd w:val="clear" w:color="auto" w:fill="FEFFFF"/>
                <w:lang w:eastAsia="es-CO"/>
              </w:rPr>
              <w:t xml:space="preserve">Factor técnico adicional </w:t>
            </w:r>
          </w:p>
        </w:tc>
        <w:tc>
          <w:tcPr>
            <w:tcW w:w="1842" w:type="dxa"/>
            <w:shd w:val="clear" w:color="auto" w:fill="auto"/>
          </w:tcPr>
          <w:p w14:paraId="051CD1E9" w14:textId="77777777" w:rsidR="00A562B5" w:rsidRPr="00A562B5" w:rsidRDefault="00A562B5" w:rsidP="007941E0">
            <w:pPr>
              <w:widowControl w:val="0"/>
              <w:autoSpaceDE w:val="0"/>
              <w:autoSpaceDN w:val="0"/>
              <w:adjustRightInd w:val="0"/>
              <w:ind w:right="34"/>
              <w:jc w:val="center"/>
              <w:rPr>
                <w:rFonts w:ascii="Arial Narrow" w:hAnsi="Arial Narrow" w:cs="Arial"/>
                <w:b/>
                <w:sz w:val="22"/>
                <w:szCs w:val="22"/>
                <w:shd w:val="clear" w:color="auto" w:fill="FEFFFF"/>
                <w:lang w:eastAsia="es-CO"/>
              </w:rPr>
            </w:pPr>
            <w:r w:rsidRPr="00A562B5">
              <w:rPr>
                <w:rFonts w:ascii="Arial Narrow" w:hAnsi="Arial Narrow" w:cs="Arial"/>
                <w:b/>
                <w:sz w:val="22"/>
                <w:szCs w:val="22"/>
                <w:shd w:val="clear" w:color="auto" w:fill="FEFFFF"/>
                <w:lang w:eastAsia="es-CO"/>
              </w:rPr>
              <w:t>49 PUNTOS</w:t>
            </w:r>
          </w:p>
        </w:tc>
      </w:tr>
      <w:tr w:rsidR="00A562B5" w:rsidRPr="00A562B5" w14:paraId="0868F00F" w14:textId="77777777" w:rsidTr="007941E0">
        <w:trPr>
          <w:trHeight w:val="271"/>
          <w:jc w:val="center"/>
        </w:trPr>
        <w:tc>
          <w:tcPr>
            <w:tcW w:w="5352" w:type="dxa"/>
            <w:shd w:val="clear" w:color="auto" w:fill="auto"/>
          </w:tcPr>
          <w:p w14:paraId="4520DD0C" w14:textId="77777777" w:rsidR="00A562B5" w:rsidRPr="00A562B5" w:rsidRDefault="00A562B5" w:rsidP="007941E0">
            <w:pPr>
              <w:widowControl w:val="0"/>
              <w:autoSpaceDE w:val="0"/>
              <w:autoSpaceDN w:val="0"/>
              <w:adjustRightInd w:val="0"/>
              <w:ind w:right="34"/>
              <w:rPr>
                <w:rFonts w:ascii="Arial Narrow" w:hAnsi="Arial Narrow" w:cs="Arial"/>
                <w:b/>
                <w:sz w:val="22"/>
                <w:szCs w:val="22"/>
                <w:shd w:val="clear" w:color="auto" w:fill="FEFFFF"/>
                <w:lang w:eastAsia="es-CO"/>
              </w:rPr>
            </w:pPr>
            <w:r w:rsidRPr="00A562B5">
              <w:rPr>
                <w:rFonts w:ascii="Arial Narrow" w:hAnsi="Arial Narrow" w:cs="Arial"/>
                <w:b/>
                <w:sz w:val="22"/>
                <w:szCs w:val="22"/>
                <w:shd w:val="clear" w:color="auto" w:fill="FEFFFF"/>
                <w:lang w:eastAsia="es-CO"/>
              </w:rPr>
              <w:t>Apoyo a la Industria Nacional</w:t>
            </w:r>
          </w:p>
        </w:tc>
        <w:tc>
          <w:tcPr>
            <w:tcW w:w="1842" w:type="dxa"/>
            <w:shd w:val="clear" w:color="auto" w:fill="auto"/>
          </w:tcPr>
          <w:p w14:paraId="18CCEB3B" w14:textId="77777777" w:rsidR="00A562B5" w:rsidRPr="00A562B5" w:rsidRDefault="00A562B5" w:rsidP="007941E0">
            <w:pPr>
              <w:widowControl w:val="0"/>
              <w:autoSpaceDE w:val="0"/>
              <w:autoSpaceDN w:val="0"/>
              <w:adjustRightInd w:val="0"/>
              <w:ind w:right="34"/>
              <w:jc w:val="center"/>
              <w:rPr>
                <w:rFonts w:ascii="Arial Narrow" w:hAnsi="Arial Narrow" w:cs="Arial"/>
                <w:b/>
                <w:sz w:val="22"/>
                <w:szCs w:val="22"/>
                <w:shd w:val="clear" w:color="auto" w:fill="FEFFFF"/>
                <w:lang w:eastAsia="es-CO"/>
              </w:rPr>
            </w:pPr>
            <w:r w:rsidRPr="00A562B5">
              <w:rPr>
                <w:rFonts w:ascii="Arial Narrow" w:hAnsi="Arial Narrow" w:cs="Arial"/>
                <w:b/>
                <w:sz w:val="22"/>
                <w:szCs w:val="22"/>
                <w:shd w:val="clear" w:color="auto" w:fill="FEFFFF"/>
                <w:lang w:eastAsia="es-CO"/>
              </w:rPr>
              <w:t>10 PUNTOS</w:t>
            </w:r>
          </w:p>
        </w:tc>
      </w:tr>
      <w:tr w:rsidR="00A562B5" w:rsidRPr="00A562B5" w14:paraId="3C7485C7" w14:textId="77777777" w:rsidTr="007941E0">
        <w:trPr>
          <w:trHeight w:val="271"/>
          <w:jc w:val="center"/>
        </w:trPr>
        <w:tc>
          <w:tcPr>
            <w:tcW w:w="5352" w:type="dxa"/>
            <w:shd w:val="clear" w:color="auto" w:fill="auto"/>
          </w:tcPr>
          <w:p w14:paraId="3CCE16B6" w14:textId="77777777" w:rsidR="00A562B5" w:rsidRPr="00A562B5" w:rsidRDefault="00A562B5" w:rsidP="007941E0">
            <w:pPr>
              <w:widowControl w:val="0"/>
              <w:autoSpaceDE w:val="0"/>
              <w:autoSpaceDN w:val="0"/>
              <w:adjustRightInd w:val="0"/>
              <w:ind w:right="34"/>
              <w:rPr>
                <w:rFonts w:ascii="Arial Narrow" w:hAnsi="Arial Narrow" w:cs="Arial"/>
                <w:b/>
                <w:color w:val="FF0000"/>
                <w:sz w:val="22"/>
                <w:szCs w:val="22"/>
                <w:shd w:val="clear" w:color="auto" w:fill="FEFFFF"/>
                <w:lang w:eastAsia="es-CO"/>
              </w:rPr>
            </w:pPr>
            <w:bookmarkStart w:id="15" w:name="_Hlk6914129"/>
            <w:r w:rsidRPr="00A562B5">
              <w:rPr>
                <w:rFonts w:ascii="Arial Narrow" w:hAnsi="Arial Narrow" w:cs="Arial"/>
                <w:b/>
                <w:sz w:val="22"/>
                <w:szCs w:val="22"/>
                <w:shd w:val="clear" w:color="auto" w:fill="FEFFFF"/>
                <w:lang w:eastAsia="es-CO"/>
              </w:rPr>
              <w:t>Trabajadores con discapacidad (Decreto 392 de 2018)</w:t>
            </w:r>
            <w:bookmarkEnd w:id="15"/>
          </w:p>
        </w:tc>
        <w:tc>
          <w:tcPr>
            <w:tcW w:w="1842" w:type="dxa"/>
            <w:shd w:val="clear" w:color="auto" w:fill="auto"/>
          </w:tcPr>
          <w:p w14:paraId="494A24D9" w14:textId="77777777" w:rsidR="00A562B5" w:rsidRPr="00A562B5" w:rsidRDefault="00A562B5" w:rsidP="007941E0">
            <w:pPr>
              <w:widowControl w:val="0"/>
              <w:autoSpaceDE w:val="0"/>
              <w:autoSpaceDN w:val="0"/>
              <w:adjustRightInd w:val="0"/>
              <w:ind w:right="34"/>
              <w:jc w:val="center"/>
              <w:rPr>
                <w:rFonts w:ascii="Arial Narrow" w:hAnsi="Arial Narrow" w:cs="Arial"/>
                <w:b/>
                <w:sz w:val="22"/>
                <w:szCs w:val="22"/>
                <w:shd w:val="clear" w:color="auto" w:fill="FEFFFF"/>
                <w:lang w:eastAsia="es-CO"/>
              </w:rPr>
            </w:pPr>
            <w:r w:rsidRPr="00A562B5">
              <w:rPr>
                <w:rFonts w:ascii="Arial Narrow" w:hAnsi="Arial Narrow" w:cs="Arial"/>
                <w:b/>
                <w:sz w:val="22"/>
                <w:szCs w:val="22"/>
                <w:shd w:val="clear" w:color="auto" w:fill="FEFFFF"/>
                <w:lang w:eastAsia="es-CO"/>
              </w:rPr>
              <w:t>1 PUNTO</w:t>
            </w:r>
          </w:p>
        </w:tc>
      </w:tr>
      <w:tr w:rsidR="00A562B5" w:rsidRPr="00A562B5" w14:paraId="5AD1BCAA" w14:textId="77777777" w:rsidTr="007941E0">
        <w:trPr>
          <w:trHeight w:val="167"/>
          <w:jc w:val="center"/>
        </w:trPr>
        <w:tc>
          <w:tcPr>
            <w:tcW w:w="5352" w:type="dxa"/>
            <w:shd w:val="clear" w:color="auto" w:fill="auto"/>
          </w:tcPr>
          <w:p w14:paraId="5D3D012D" w14:textId="77777777" w:rsidR="00A562B5" w:rsidRPr="00A562B5" w:rsidRDefault="00A562B5" w:rsidP="007941E0">
            <w:pPr>
              <w:widowControl w:val="0"/>
              <w:autoSpaceDE w:val="0"/>
              <w:autoSpaceDN w:val="0"/>
              <w:adjustRightInd w:val="0"/>
              <w:ind w:right="34"/>
              <w:rPr>
                <w:rFonts w:ascii="Arial Narrow" w:hAnsi="Arial Narrow" w:cs="Arial"/>
                <w:b/>
                <w:sz w:val="22"/>
                <w:szCs w:val="22"/>
                <w:shd w:val="clear" w:color="auto" w:fill="FEFFFF"/>
                <w:lang w:eastAsia="es-CO"/>
              </w:rPr>
            </w:pPr>
            <w:r w:rsidRPr="00A562B5">
              <w:rPr>
                <w:rFonts w:ascii="Arial Narrow" w:hAnsi="Arial Narrow" w:cs="Arial"/>
                <w:b/>
                <w:sz w:val="22"/>
                <w:szCs w:val="22"/>
                <w:shd w:val="clear" w:color="auto" w:fill="FEFFFF"/>
                <w:lang w:eastAsia="es-CO"/>
              </w:rPr>
              <w:t>TOTAL</w:t>
            </w:r>
          </w:p>
        </w:tc>
        <w:tc>
          <w:tcPr>
            <w:tcW w:w="1842" w:type="dxa"/>
            <w:shd w:val="clear" w:color="auto" w:fill="auto"/>
          </w:tcPr>
          <w:p w14:paraId="08630C0B" w14:textId="77777777" w:rsidR="00A562B5" w:rsidRPr="00A562B5" w:rsidRDefault="00A562B5" w:rsidP="007941E0">
            <w:pPr>
              <w:widowControl w:val="0"/>
              <w:autoSpaceDE w:val="0"/>
              <w:autoSpaceDN w:val="0"/>
              <w:adjustRightInd w:val="0"/>
              <w:ind w:right="34"/>
              <w:jc w:val="center"/>
              <w:rPr>
                <w:rFonts w:ascii="Arial Narrow" w:hAnsi="Arial Narrow" w:cs="Arial"/>
                <w:b/>
                <w:sz w:val="22"/>
                <w:szCs w:val="22"/>
                <w:shd w:val="clear" w:color="auto" w:fill="FEFFFF"/>
                <w:lang w:eastAsia="es-CO"/>
              </w:rPr>
            </w:pPr>
            <w:r w:rsidRPr="00A562B5">
              <w:rPr>
                <w:rFonts w:ascii="Arial Narrow" w:hAnsi="Arial Narrow" w:cs="Arial"/>
                <w:b/>
                <w:sz w:val="22"/>
                <w:szCs w:val="22"/>
                <w:shd w:val="clear" w:color="auto" w:fill="FEFFFF"/>
                <w:lang w:eastAsia="es-CO"/>
              </w:rPr>
              <w:t>100 PUNTOS</w:t>
            </w:r>
          </w:p>
        </w:tc>
      </w:tr>
    </w:tbl>
    <w:p w14:paraId="3B3FA837" w14:textId="77777777" w:rsidR="00A562B5" w:rsidRPr="00A562B5" w:rsidRDefault="00A562B5" w:rsidP="00A562B5">
      <w:pPr>
        <w:rPr>
          <w:rFonts w:ascii="Arial Narrow" w:hAnsi="Arial Narrow" w:cs="Arial"/>
          <w:bCs/>
          <w:color w:val="000000" w:themeColor="text1"/>
          <w:sz w:val="22"/>
          <w:szCs w:val="22"/>
        </w:rPr>
      </w:pPr>
    </w:p>
    <w:p w14:paraId="14251362" w14:textId="77777777" w:rsidR="00A562B5" w:rsidRPr="00A562B5" w:rsidRDefault="00A562B5" w:rsidP="00A562B5">
      <w:pPr>
        <w:numPr>
          <w:ilvl w:val="0"/>
          <w:numId w:val="32"/>
        </w:numPr>
        <w:rPr>
          <w:rFonts w:ascii="Arial Narrow" w:hAnsi="Arial Narrow"/>
          <w:b/>
          <w:sz w:val="22"/>
          <w:szCs w:val="22"/>
          <w:lang w:val="pt-BR" w:eastAsia="pt-BR"/>
        </w:rPr>
      </w:pPr>
      <w:r w:rsidRPr="00A562B5">
        <w:rPr>
          <w:rFonts w:ascii="Arial Narrow" w:hAnsi="Arial Narrow"/>
          <w:b/>
          <w:sz w:val="22"/>
          <w:szCs w:val="22"/>
          <w:lang w:val="pt-BR" w:eastAsia="pt-BR"/>
        </w:rPr>
        <w:t>FACTOR ECONÓMICO (40 PUNTOS)</w:t>
      </w:r>
    </w:p>
    <w:p w14:paraId="6D65626D" w14:textId="77777777" w:rsidR="00A562B5" w:rsidRPr="00A562B5" w:rsidRDefault="00A562B5" w:rsidP="00A562B5">
      <w:pPr>
        <w:rPr>
          <w:rFonts w:ascii="Arial Narrow" w:hAnsi="Arial Narrow"/>
          <w:b/>
          <w:sz w:val="22"/>
          <w:szCs w:val="22"/>
        </w:rPr>
      </w:pPr>
    </w:p>
    <w:p w14:paraId="657DE8E8" w14:textId="77777777" w:rsidR="00A562B5" w:rsidRPr="00A562B5" w:rsidRDefault="00A562B5" w:rsidP="00A562B5">
      <w:pPr>
        <w:rPr>
          <w:rFonts w:ascii="Arial Narrow" w:hAnsi="Arial Narrow"/>
          <w:b/>
          <w:sz w:val="22"/>
          <w:szCs w:val="22"/>
        </w:rPr>
      </w:pPr>
      <w:r w:rsidRPr="00A562B5">
        <w:rPr>
          <w:rFonts w:ascii="Arial Narrow" w:hAnsi="Arial Narrow"/>
          <w:b/>
          <w:sz w:val="22"/>
          <w:szCs w:val="22"/>
        </w:rPr>
        <w:t>VALOR SUMATORIA ITEMS - (BIENES Y SERVICIOS A CONTRATAR POR LA UNIDAD (40 PUNTOS)</w:t>
      </w:r>
    </w:p>
    <w:p w14:paraId="2A5CE91E" w14:textId="77777777" w:rsidR="00A562B5" w:rsidRPr="00A562B5" w:rsidRDefault="00A562B5" w:rsidP="00A562B5">
      <w:pPr>
        <w:rPr>
          <w:rFonts w:ascii="Arial Narrow" w:hAnsi="Arial Narrow"/>
          <w:b/>
          <w:sz w:val="22"/>
          <w:szCs w:val="22"/>
        </w:rPr>
      </w:pPr>
    </w:p>
    <w:p w14:paraId="4967FFC3" w14:textId="77777777" w:rsidR="00A562B5" w:rsidRPr="00A562B5" w:rsidRDefault="00A562B5" w:rsidP="00A562B5">
      <w:pPr>
        <w:tabs>
          <w:tab w:val="left" w:pos="336"/>
        </w:tabs>
        <w:autoSpaceDE w:val="0"/>
        <w:autoSpaceDN w:val="0"/>
        <w:adjustRightInd w:val="0"/>
        <w:jc w:val="both"/>
        <w:rPr>
          <w:rFonts w:ascii="Arial Narrow" w:hAnsi="Arial Narrow" w:cs="Arial"/>
          <w:color w:val="000000"/>
          <w:sz w:val="22"/>
          <w:szCs w:val="22"/>
        </w:rPr>
      </w:pPr>
      <w:r w:rsidRPr="00A562B5">
        <w:rPr>
          <w:rFonts w:ascii="Arial Narrow" w:hAnsi="Arial Narrow" w:cs="Arial"/>
          <w:color w:val="000000"/>
          <w:sz w:val="22"/>
          <w:szCs w:val="22"/>
        </w:rPr>
        <w:lastRenderedPageBreak/>
        <w:t>Se determinará la propuesta que presente el menor valor total de la oferta para la(s) zona(s) propuesta(s) / base para calificación, presentado en la oferta económica y se le asignara el puntaje máximo de cuarenta (40) puntos; y el puntaje económico para las demás propuestas objeto de ponderación, se asignaran aplicando la siguiente formula:</w:t>
      </w:r>
    </w:p>
    <w:p w14:paraId="35CBA9D7" w14:textId="77777777" w:rsidR="00A562B5" w:rsidRPr="00A562B5" w:rsidRDefault="00A562B5" w:rsidP="00A562B5">
      <w:pPr>
        <w:tabs>
          <w:tab w:val="left" w:pos="336"/>
        </w:tabs>
        <w:autoSpaceDE w:val="0"/>
        <w:autoSpaceDN w:val="0"/>
        <w:adjustRightInd w:val="0"/>
        <w:rPr>
          <w:rFonts w:ascii="Arial Narrow" w:hAnsi="Arial Narrow" w:cs="Arial"/>
          <w:color w:val="000000"/>
          <w:sz w:val="22"/>
          <w:szCs w:val="22"/>
        </w:rPr>
      </w:pPr>
    </w:p>
    <w:p w14:paraId="613F7A51" w14:textId="77777777" w:rsidR="00A562B5" w:rsidRPr="00A562B5" w:rsidRDefault="00A562B5" w:rsidP="00A562B5">
      <w:pPr>
        <w:jc w:val="both"/>
        <w:rPr>
          <w:rFonts w:ascii="Arial Narrow" w:hAnsi="Arial Narrow" w:cs="Arial"/>
          <w:sz w:val="22"/>
          <w:szCs w:val="22"/>
        </w:rPr>
      </w:pPr>
      <w:r w:rsidRPr="00A562B5">
        <w:rPr>
          <w:rFonts w:ascii="Arial Narrow" w:hAnsi="Arial Narrow" w:cs="Arial"/>
          <w:sz w:val="22"/>
          <w:szCs w:val="22"/>
        </w:rPr>
        <w:t xml:space="preserve">La oferta que presente el </w:t>
      </w:r>
      <w:r w:rsidRPr="00FD339D">
        <w:rPr>
          <w:rFonts w:ascii="Arial Narrow" w:hAnsi="Arial Narrow" w:cs="Arial"/>
          <w:b/>
          <w:sz w:val="22"/>
          <w:szCs w:val="22"/>
          <w:u w:val="single"/>
        </w:rPr>
        <w:t>precio igual o inferior más cercano</w:t>
      </w:r>
      <w:r w:rsidRPr="00A562B5">
        <w:rPr>
          <w:rFonts w:ascii="Arial Narrow" w:hAnsi="Arial Narrow" w:cs="Arial"/>
          <w:sz w:val="22"/>
          <w:szCs w:val="22"/>
        </w:rPr>
        <w:t xml:space="preserve"> por debajo a la media </w:t>
      </w:r>
      <w:proofErr w:type="gramStart"/>
      <w:r w:rsidRPr="00A562B5">
        <w:rPr>
          <w:rFonts w:ascii="Arial Narrow" w:hAnsi="Arial Narrow" w:cs="Arial"/>
          <w:sz w:val="22"/>
          <w:szCs w:val="22"/>
        </w:rPr>
        <w:t>geométrica,</w:t>
      </w:r>
      <w:proofErr w:type="gramEnd"/>
      <w:r w:rsidRPr="00A562B5">
        <w:rPr>
          <w:rFonts w:ascii="Arial Narrow" w:hAnsi="Arial Narrow" w:cs="Arial"/>
          <w:sz w:val="22"/>
          <w:szCs w:val="22"/>
        </w:rPr>
        <w:t xml:space="preserve"> obtendrá el máximo puntaje; las demás, serán proporcionales aplicando las siguientes fórmulas, </w:t>
      </w:r>
    </w:p>
    <w:p w14:paraId="5B444DC4" w14:textId="77777777" w:rsidR="00A562B5" w:rsidRPr="00A562B5" w:rsidRDefault="00A562B5" w:rsidP="00A562B5">
      <w:pPr>
        <w:rPr>
          <w:rFonts w:ascii="Arial Narrow" w:hAnsi="Arial Narrow" w:cs="Arial"/>
          <w:sz w:val="22"/>
          <w:szCs w:val="22"/>
        </w:rPr>
      </w:pPr>
    </w:p>
    <w:p w14:paraId="666837F6" w14:textId="77777777" w:rsidR="00A562B5" w:rsidRPr="00A562B5" w:rsidRDefault="00A562B5" w:rsidP="00A562B5">
      <w:pPr>
        <w:rPr>
          <w:rFonts w:ascii="Arial Narrow" w:hAnsi="Arial Narrow" w:cs="Arial"/>
          <w:sz w:val="22"/>
          <w:szCs w:val="22"/>
        </w:rPr>
      </w:pPr>
      <w:r w:rsidRPr="00A562B5">
        <w:rPr>
          <w:rFonts w:ascii="Arial Narrow" w:hAnsi="Arial Narrow" w:cs="Arial"/>
          <w:sz w:val="22"/>
          <w:szCs w:val="22"/>
        </w:rPr>
        <w:t>MEDIA GEOMÉTRICA:</w:t>
      </w:r>
    </w:p>
    <w:p w14:paraId="4737B773" w14:textId="77777777" w:rsidR="00A562B5" w:rsidRPr="00A562B5" w:rsidRDefault="00A562B5" w:rsidP="00A562B5">
      <w:pPr>
        <w:rPr>
          <w:rFonts w:ascii="Arial Narrow" w:hAnsi="Arial Narrow" w:cs="Arial"/>
          <w:sz w:val="22"/>
          <w:szCs w:val="22"/>
        </w:rPr>
      </w:pPr>
      <w:r w:rsidRPr="00A562B5">
        <w:rPr>
          <w:rFonts w:ascii="Arial Narrow" w:hAnsi="Arial Narrow" w:cs="Arial"/>
          <w:noProof/>
          <w:sz w:val="22"/>
          <w:szCs w:val="22"/>
          <w:lang w:eastAsia="es-CO"/>
        </w:rPr>
        <w:drawing>
          <wp:inline distT="0" distB="0" distL="0" distR="0" wp14:anchorId="48814F97" wp14:editId="23D73916">
            <wp:extent cx="1828800" cy="683895"/>
            <wp:effectExtent l="0" t="0" r="0" b="190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2">
                      <a:extLst>
                        <a:ext uri="{28A0092B-C50C-407E-A947-70E740481C1C}">
                          <a14:useLocalDpi xmlns:a14="http://schemas.microsoft.com/office/drawing/2010/main" val="0"/>
                        </a:ext>
                      </a:extLst>
                    </a:blip>
                    <a:srcRect l="18239" t="18182" r="61185" b="74661"/>
                    <a:stretch>
                      <a:fillRect/>
                    </a:stretch>
                  </pic:blipFill>
                  <pic:spPr bwMode="auto">
                    <a:xfrm>
                      <a:off x="0" y="0"/>
                      <a:ext cx="1828800" cy="683895"/>
                    </a:xfrm>
                    <a:prstGeom prst="rect">
                      <a:avLst/>
                    </a:prstGeom>
                    <a:noFill/>
                    <a:ln>
                      <a:noFill/>
                    </a:ln>
                  </pic:spPr>
                </pic:pic>
              </a:graphicData>
            </a:graphic>
          </wp:inline>
        </w:drawing>
      </w:r>
    </w:p>
    <w:p w14:paraId="3F85A3E0" w14:textId="77777777" w:rsidR="00A562B5" w:rsidRPr="00A562B5" w:rsidRDefault="00A562B5" w:rsidP="00A562B5">
      <w:pPr>
        <w:rPr>
          <w:rFonts w:ascii="Arial Narrow" w:hAnsi="Arial Narrow" w:cs="Arial"/>
          <w:sz w:val="22"/>
          <w:szCs w:val="22"/>
        </w:rPr>
      </w:pPr>
      <w:r w:rsidRPr="00A562B5">
        <w:rPr>
          <w:rFonts w:ascii="Arial Narrow" w:hAnsi="Arial Narrow" w:cs="Arial"/>
          <w:sz w:val="22"/>
          <w:szCs w:val="22"/>
        </w:rPr>
        <w:t xml:space="preserve">Donde: </w:t>
      </w:r>
    </w:p>
    <w:p w14:paraId="04EC8DD6" w14:textId="77777777" w:rsidR="00A562B5" w:rsidRPr="00A562B5" w:rsidRDefault="00A562B5" w:rsidP="00A562B5">
      <w:pPr>
        <w:rPr>
          <w:rFonts w:ascii="Arial Narrow" w:hAnsi="Arial Narrow" w:cs="Arial"/>
          <w:sz w:val="22"/>
          <w:szCs w:val="22"/>
        </w:rPr>
      </w:pPr>
      <w:r w:rsidRPr="00A562B5">
        <w:rPr>
          <w:rFonts w:ascii="Arial Narrow" w:hAnsi="Arial Narrow" w:cs="Arial"/>
          <w:sz w:val="22"/>
          <w:szCs w:val="22"/>
        </w:rPr>
        <w:t xml:space="preserve">G = Media geométrica de los valores para los costos indirectos de las propuestas habilitadas. </w:t>
      </w:r>
    </w:p>
    <w:p w14:paraId="020A0CD5" w14:textId="77777777" w:rsidR="00A562B5" w:rsidRPr="00A562B5" w:rsidRDefault="00A562B5" w:rsidP="00A562B5">
      <w:pPr>
        <w:rPr>
          <w:rFonts w:ascii="Arial Narrow" w:hAnsi="Arial Narrow" w:cs="Arial"/>
          <w:sz w:val="22"/>
          <w:szCs w:val="22"/>
        </w:rPr>
      </w:pPr>
      <w:r w:rsidRPr="00A562B5">
        <w:rPr>
          <w:rFonts w:ascii="Arial Narrow" w:hAnsi="Arial Narrow" w:cs="Arial"/>
          <w:sz w:val="22"/>
          <w:szCs w:val="22"/>
        </w:rPr>
        <w:t xml:space="preserve">A = Valor de cada propuesta habilitada. </w:t>
      </w:r>
    </w:p>
    <w:p w14:paraId="569B02CC" w14:textId="77777777" w:rsidR="00A562B5" w:rsidRPr="00A562B5" w:rsidRDefault="00A562B5" w:rsidP="00A562B5">
      <w:pPr>
        <w:rPr>
          <w:rFonts w:ascii="Arial Narrow" w:hAnsi="Arial Narrow" w:cs="Arial"/>
          <w:sz w:val="22"/>
          <w:szCs w:val="22"/>
        </w:rPr>
      </w:pPr>
      <w:r w:rsidRPr="00A562B5">
        <w:rPr>
          <w:rFonts w:ascii="Arial Narrow" w:hAnsi="Arial Narrow" w:cs="Arial"/>
          <w:sz w:val="22"/>
          <w:szCs w:val="22"/>
        </w:rPr>
        <w:t xml:space="preserve">X = Número de propuestas habilitadas. </w:t>
      </w:r>
    </w:p>
    <w:p w14:paraId="13C72787" w14:textId="77777777" w:rsidR="00A562B5" w:rsidRPr="00A562B5" w:rsidRDefault="00A562B5" w:rsidP="00A562B5">
      <w:pPr>
        <w:rPr>
          <w:rFonts w:ascii="Arial Narrow" w:hAnsi="Arial Narrow" w:cs="Arial"/>
          <w:sz w:val="22"/>
          <w:szCs w:val="22"/>
        </w:rPr>
      </w:pPr>
    </w:p>
    <w:p w14:paraId="5A44213C" w14:textId="77777777" w:rsidR="00A562B5" w:rsidRPr="00A562B5" w:rsidRDefault="00A562B5" w:rsidP="00A562B5">
      <w:pPr>
        <w:rPr>
          <w:rFonts w:ascii="Arial Narrow" w:hAnsi="Arial Narrow" w:cs="Arial"/>
          <w:sz w:val="22"/>
          <w:szCs w:val="22"/>
        </w:rPr>
      </w:pPr>
      <w:r w:rsidRPr="00A562B5">
        <w:rPr>
          <w:rFonts w:ascii="Arial Narrow" w:hAnsi="Arial Narrow" w:cs="Arial"/>
          <w:sz w:val="22"/>
          <w:szCs w:val="22"/>
        </w:rPr>
        <w:t xml:space="preserve">Para los demás oferentes habilitados se aplicará: </w:t>
      </w:r>
    </w:p>
    <w:p w14:paraId="02BBE7AC" w14:textId="77777777" w:rsidR="00A562B5" w:rsidRPr="00A562B5" w:rsidRDefault="00A562B5" w:rsidP="00A562B5">
      <w:pPr>
        <w:rPr>
          <w:rFonts w:ascii="Arial Narrow" w:hAnsi="Arial Narrow" w:cs="Arial"/>
          <w:sz w:val="22"/>
          <w:szCs w:val="22"/>
        </w:rPr>
      </w:pPr>
    </w:p>
    <w:p w14:paraId="7DB36209" w14:textId="77777777" w:rsidR="00A562B5" w:rsidRPr="00A562B5" w:rsidRDefault="00A562B5" w:rsidP="00A562B5">
      <w:pPr>
        <w:rPr>
          <w:rFonts w:ascii="Arial Narrow" w:hAnsi="Arial Narrow" w:cs="Arial"/>
          <w:sz w:val="22"/>
          <w:szCs w:val="22"/>
        </w:rPr>
      </w:pPr>
      <w:r w:rsidRPr="00A562B5">
        <w:rPr>
          <w:rFonts w:ascii="Arial Narrow" w:hAnsi="Arial Narrow" w:cs="Arial"/>
          <w:b/>
          <w:bCs/>
          <w:sz w:val="22"/>
          <w:szCs w:val="22"/>
        </w:rPr>
        <w:t>Para valor por debajo de la media:</w:t>
      </w:r>
    </w:p>
    <w:p w14:paraId="65C4E815" w14:textId="77777777" w:rsidR="00A562B5" w:rsidRPr="00A562B5" w:rsidRDefault="00A562B5" w:rsidP="00A562B5">
      <w:pPr>
        <w:rPr>
          <w:rFonts w:ascii="Arial Narrow" w:hAnsi="Arial Narrow" w:cs="Arial"/>
          <w:sz w:val="22"/>
          <w:szCs w:val="22"/>
        </w:rPr>
      </w:pPr>
    </w:p>
    <w:p w14:paraId="4E08654A" w14:textId="77777777" w:rsidR="00A562B5" w:rsidRPr="00A562B5" w:rsidRDefault="00A562B5" w:rsidP="00A562B5">
      <w:pPr>
        <w:rPr>
          <w:rFonts w:ascii="Arial Narrow" w:hAnsi="Arial Narrow" w:cs="Arial"/>
          <w:sz w:val="22"/>
          <w:szCs w:val="22"/>
        </w:rPr>
      </w:pPr>
      <w:r w:rsidRPr="00A562B5">
        <w:rPr>
          <w:rFonts w:ascii="Arial Narrow" w:hAnsi="Arial Narrow" w:cs="Arial"/>
          <w:sz w:val="22"/>
          <w:szCs w:val="22"/>
        </w:rPr>
        <w:t xml:space="preserve">  P</w:t>
      </w:r>
      <w:proofErr w:type="gramStart"/>
      <w:r w:rsidRPr="00A562B5">
        <w:rPr>
          <w:rFonts w:ascii="Arial Narrow" w:hAnsi="Arial Narrow" w:cs="Arial"/>
          <w:sz w:val="22"/>
          <w:szCs w:val="22"/>
        </w:rPr>
        <w:t>=(</w:t>
      </w:r>
      <w:proofErr w:type="gramEnd"/>
      <w:r w:rsidRPr="00A562B5">
        <w:rPr>
          <w:rFonts w:ascii="Arial Narrow" w:hAnsi="Arial Narrow" w:cs="Arial"/>
          <w:sz w:val="22"/>
          <w:szCs w:val="22"/>
        </w:rPr>
        <w:t xml:space="preserve">Pe x </w:t>
      </w:r>
      <w:proofErr w:type="spellStart"/>
      <w:r w:rsidRPr="00A562B5">
        <w:rPr>
          <w:rFonts w:ascii="Arial Narrow" w:hAnsi="Arial Narrow" w:cs="Arial"/>
          <w:sz w:val="22"/>
          <w:szCs w:val="22"/>
        </w:rPr>
        <w:t>Pmax</w:t>
      </w:r>
      <w:proofErr w:type="spellEnd"/>
      <w:r w:rsidRPr="00A562B5">
        <w:rPr>
          <w:rFonts w:ascii="Arial Narrow" w:hAnsi="Arial Narrow" w:cs="Arial"/>
          <w:sz w:val="22"/>
          <w:szCs w:val="22"/>
        </w:rPr>
        <w:t>)/Pr</w:t>
      </w:r>
    </w:p>
    <w:p w14:paraId="3322A4CC" w14:textId="77777777" w:rsidR="00A562B5" w:rsidRPr="00A562B5" w:rsidRDefault="00A562B5" w:rsidP="00A562B5">
      <w:pPr>
        <w:rPr>
          <w:rFonts w:ascii="Arial Narrow" w:hAnsi="Arial Narrow" w:cs="Arial"/>
          <w:sz w:val="22"/>
          <w:szCs w:val="22"/>
        </w:rPr>
      </w:pPr>
    </w:p>
    <w:p w14:paraId="5318E293" w14:textId="77777777" w:rsidR="00A562B5" w:rsidRPr="00A562B5" w:rsidRDefault="00A562B5" w:rsidP="00A562B5">
      <w:pPr>
        <w:rPr>
          <w:rFonts w:ascii="Arial Narrow" w:hAnsi="Arial Narrow" w:cs="Arial"/>
          <w:b/>
          <w:bCs/>
          <w:sz w:val="22"/>
          <w:szCs w:val="22"/>
        </w:rPr>
      </w:pPr>
      <w:r w:rsidRPr="00A562B5">
        <w:rPr>
          <w:rFonts w:ascii="Arial Narrow" w:hAnsi="Arial Narrow" w:cs="Arial"/>
          <w:b/>
          <w:bCs/>
          <w:sz w:val="22"/>
          <w:szCs w:val="22"/>
        </w:rPr>
        <w:t>Para valor por encima de la media:</w:t>
      </w:r>
    </w:p>
    <w:p w14:paraId="7CB911A4" w14:textId="77777777" w:rsidR="00A562B5" w:rsidRPr="00A562B5" w:rsidRDefault="00A562B5" w:rsidP="00A562B5">
      <w:pPr>
        <w:rPr>
          <w:rFonts w:ascii="Arial Narrow" w:hAnsi="Arial Narrow" w:cs="Arial"/>
          <w:sz w:val="22"/>
          <w:szCs w:val="22"/>
          <w:lang w:val="en-US"/>
        </w:rPr>
      </w:pPr>
      <w:r w:rsidRPr="00A562B5">
        <w:rPr>
          <w:rFonts w:ascii="Arial Narrow" w:hAnsi="Arial Narrow" w:cs="Arial"/>
          <w:sz w:val="22"/>
          <w:szCs w:val="22"/>
          <w:lang w:val="en-US"/>
        </w:rPr>
        <w:t>P=</w:t>
      </w:r>
      <w:proofErr w:type="spellStart"/>
      <w:r w:rsidRPr="00A562B5">
        <w:rPr>
          <w:rFonts w:ascii="Arial Narrow" w:hAnsi="Arial Narrow" w:cs="Arial"/>
          <w:sz w:val="22"/>
          <w:szCs w:val="22"/>
          <w:lang w:val="en-US"/>
        </w:rPr>
        <w:t>Pmax</w:t>
      </w:r>
      <w:proofErr w:type="spellEnd"/>
      <w:r w:rsidRPr="00A562B5">
        <w:rPr>
          <w:rFonts w:ascii="Arial Narrow" w:hAnsi="Arial Narrow" w:cs="Arial"/>
          <w:sz w:val="22"/>
          <w:szCs w:val="22"/>
          <w:lang w:val="en-US"/>
        </w:rPr>
        <w:t xml:space="preserve"> X (</w:t>
      </w:r>
      <w:proofErr w:type="spellStart"/>
      <w:r w:rsidRPr="00A562B5">
        <w:rPr>
          <w:rFonts w:ascii="Arial Narrow" w:hAnsi="Arial Narrow" w:cs="Arial"/>
          <w:sz w:val="22"/>
          <w:szCs w:val="22"/>
          <w:lang w:val="en-US"/>
        </w:rPr>
        <w:t>Pr</w:t>
      </w:r>
      <w:proofErr w:type="spellEnd"/>
      <w:r w:rsidRPr="00A562B5">
        <w:rPr>
          <w:rFonts w:ascii="Arial Narrow" w:hAnsi="Arial Narrow" w:cs="Arial"/>
          <w:sz w:val="22"/>
          <w:szCs w:val="22"/>
          <w:lang w:val="en-US"/>
        </w:rPr>
        <w:t>/Pe)</w:t>
      </w:r>
    </w:p>
    <w:p w14:paraId="62E6C486" w14:textId="77777777" w:rsidR="00A562B5" w:rsidRPr="00A562B5" w:rsidRDefault="00A562B5" w:rsidP="00A562B5">
      <w:pPr>
        <w:rPr>
          <w:rFonts w:ascii="Arial Narrow" w:hAnsi="Arial Narrow" w:cs="Arial"/>
          <w:sz w:val="22"/>
          <w:szCs w:val="22"/>
          <w:lang w:val="en-US"/>
        </w:rPr>
      </w:pPr>
    </w:p>
    <w:p w14:paraId="4A0E43F0" w14:textId="77777777" w:rsidR="00A562B5" w:rsidRPr="00A562B5" w:rsidRDefault="00A562B5" w:rsidP="00A562B5">
      <w:pPr>
        <w:rPr>
          <w:rFonts w:ascii="Arial Narrow" w:hAnsi="Arial Narrow" w:cs="Arial"/>
          <w:sz w:val="22"/>
          <w:szCs w:val="22"/>
        </w:rPr>
      </w:pPr>
      <w:r w:rsidRPr="00A562B5">
        <w:rPr>
          <w:rFonts w:ascii="Arial Narrow" w:hAnsi="Arial Narrow" w:cs="Arial"/>
          <w:sz w:val="22"/>
          <w:szCs w:val="22"/>
        </w:rPr>
        <w:t xml:space="preserve">Donde </w:t>
      </w:r>
    </w:p>
    <w:p w14:paraId="20512050" w14:textId="77777777" w:rsidR="00A562B5" w:rsidRPr="00A562B5" w:rsidRDefault="00A562B5" w:rsidP="00A562B5">
      <w:pPr>
        <w:rPr>
          <w:rFonts w:ascii="Arial Narrow" w:hAnsi="Arial Narrow" w:cs="Arial"/>
          <w:sz w:val="22"/>
          <w:szCs w:val="22"/>
        </w:rPr>
      </w:pPr>
      <w:r w:rsidRPr="00A562B5">
        <w:rPr>
          <w:rFonts w:ascii="Arial Narrow" w:hAnsi="Arial Narrow" w:cs="Arial"/>
          <w:sz w:val="22"/>
          <w:szCs w:val="22"/>
        </w:rPr>
        <w:t xml:space="preserve">P= Puntaje </w:t>
      </w:r>
    </w:p>
    <w:p w14:paraId="63515389" w14:textId="77777777" w:rsidR="00A562B5" w:rsidRPr="00A562B5" w:rsidRDefault="00A562B5" w:rsidP="00A562B5">
      <w:pPr>
        <w:rPr>
          <w:rFonts w:ascii="Arial Narrow" w:hAnsi="Arial Narrow" w:cs="Arial"/>
          <w:sz w:val="22"/>
          <w:szCs w:val="22"/>
        </w:rPr>
      </w:pPr>
      <w:r w:rsidRPr="00A562B5">
        <w:rPr>
          <w:rFonts w:ascii="Arial Narrow" w:hAnsi="Arial Narrow" w:cs="Arial"/>
          <w:sz w:val="22"/>
          <w:szCs w:val="22"/>
        </w:rPr>
        <w:t xml:space="preserve">Pe= Precio evaluado </w:t>
      </w:r>
    </w:p>
    <w:p w14:paraId="41FE8AA2" w14:textId="77777777" w:rsidR="00A562B5" w:rsidRPr="00A562B5" w:rsidRDefault="00A562B5" w:rsidP="00A562B5">
      <w:pPr>
        <w:rPr>
          <w:rFonts w:ascii="Arial Narrow" w:hAnsi="Arial Narrow" w:cs="Arial"/>
          <w:sz w:val="22"/>
          <w:szCs w:val="22"/>
        </w:rPr>
      </w:pPr>
      <w:proofErr w:type="spellStart"/>
      <w:r w:rsidRPr="00A562B5">
        <w:rPr>
          <w:rFonts w:ascii="Arial Narrow" w:hAnsi="Arial Narrow" w:cs="Arial"/>
          <w:sz w:val="22"/>
          <w:szCs w:val="22"/>
        </w:rPr>
        <w:t>Pmáx</w:t>
      </w:r>
      <w:proofErr w:type="spellEnd"/>
      <w:r w:rsidRPr="00A562B5">
        <w:rPr>
          <w:rFonts w:ascii="Arial Narrow" w:hAnsi="Arial Narrow" w:cs="Arial"/>
          <w:sz w:val="22"/>
          <w:szCs w:val="22"/>
        </w:rPr>
        <w:t>= Puntaje Máximo</w:t>
      </w:r>
    </w:p>
    <w:p w14:paraId="5D1936DA" w14:textId="77777777" w:rsidR="00A562B5" w:rsidRPr="00A562B5" w:rsidRDefault="00A562B5" w:rsidP="00A562B5">
      <w:pPr>
        <w:rPr>
          <w:rFonts w:ascii="Arial Narrow" w:hAnsi="Arial Narrow" w:cs="Arial"/>
          <w:sz w:val="22"/>
          <w:szCs w:val="22"/>
        </w:rPr>
      </w:pPr>
      <w:r w:rsidRPr="00A562B5">
        <w:rPr>
          <w:rFonts w:ascii="Arial Narrow" w:hAnsi="Arial Narrow" w:cs="Arial"/>
          <w:sz w:val="22"/>
          <w:szCs w:val="22"/>
        </w:rPr>
        <w:t>Pr= Precio de referencia de quien obtuvo el máximo puntaje</w:t>
      </w:r>
    </w:p>
    <w:p w14:paraId="2B5A2668" w14:textId="77777777" w:rsidR="00A562B5" w:rsidRPr="00A562B5" w:rsidRDefault="00A562B5" w:rsidP="00A562B5">
      <w:pPr>
        <w:rPr>
          <w:rFonts w:ascii="Arial Narrow" w:hAnsi="Arial Narrow" w:cs="Arial"/>
          <w:sz w:val="22"/>
          <w:szCs w:val="22"/>
        </w:rPr>
      </w:pPr>
    </w:p>
    <w:p w14:paraId="3C803C1F" w14:textId="77777777" w:rsidR="00A562B5" w:rsidRPr="00A562B5" w:rsidRDefault="00A562B5" w:rsidP="00A562B5">
      <w:pPr>
        <w:autoSpaceDE w:val="0"/>
        <w:autoSpaceDN w:val="0"/>
        <w:adjustRightInd w:val="0"/>
        <w:ind w:right="53"/>
        <w:rPr>
          <w:rFonts w:ascii="Arial Narrow" w:hAnsi="Arial Narrow" w:cs="Arial"/>
          <w:color w:val="000000"/>
          <w:sz w:val="22"/>
          <w:szCs w:val="22"/>
        </w:rPr>
      </w:pPr>
      <w:r w:rsidRPr="00A562B5">
        <w:rPr>
          <w:rFonts w:ascii="Arial Narrow" w:hAnsi="Arial Narrow" w:cs="Arial"/>
          <w:color w:val="000000"/>
          <w:sz w:val="22"/>
          <w:szCs w:val="22"/>
        </w:rPr>
        <w:t xml:space="preserve">El proponente al indicar el valor de su propuesta </w:t>
      </w:r>
      <w:r w:rsidRPr="00A562B5">
        <w:rPr>
          <w:rFonts w:ascii="Arial Narrow" w:hAnsi="Arial Narrow" w:cs="Calibri"/>
          <w:color w:val="000000"/>
          <w:sz w:val="22"/>
          <w:szCs w:val="22"/>
        </w:rPr>
        <w:t xml:space="preserve">(para la(s) zona(s) en que se presente) </w:t>
      </w:r>
      <w:r w:rsidRPr="00A562B5">
        <w:rPr>
          <w:rFonts w:ascii="Arial Narrow" w:hAnsi="Arial Narrow" w:cs="Arial"/>
          <w:color w:val="000000"/>
          <w:sz w:val="22"/>
          <w:szCs w:val="22"/>
        </w:rPr>
        <w:t>debe tener en cuenta los siguientes criterios:</w:t>
      </w:r>
    </w:p>
    <w:p w14:paraId="1E8F5106" w14:textId="77777777" w:rsidR="00A562B5" w:rsidRPr="00A562B5" w:rsidRDefault="00A562B5" w:rsidP="00A562B5">
      <w:pPr>
        <w:autoSpaceDE w:val="0"/>
        <w:autoSpaceDN w:val="0"/>
        <w:adjustRightInd w:val="0"/>
        <w:ind w:right="53"/>
        <w:rPr>
          <w:rFonts w:ascii="Arial Narrow" w:hAnsi="Arial Narrow" w:cs="Arial"/>
          <w:color w:val="000000"/>
          <w:sz w:val="22"/>
          <w:szCs w:val="22"/>
        </w:rPr>
      </w:pPr>
    </w:p>
    <w:p w14:paraId="7B240BE6" w14:textId="77777777" w:rsidR="00A562B5" w:rsidRPr="00A562B5" w:rsidRDefault="00A562B5" w:rsidP="00A562B5">
      <w:pPr>
        <w:numPr>
          <w:ilvl w:val="0"/>
          <w:numId w:val="33"/>
        </w:numPr>
        <w:tabs>
          <w:tab w:val="left" w:pos="706"/>
        </w:tabs>
        <w:autoSpaceDE w:val="0"/>
        <w:autoSpaceDN w:val="0"/>
        <w:adjustRightInd w:val="0"/>
        <w:ind w:left="714" w:hanging="357"/>
        <w:jc w:val="both"/>
        <w:rPr>
          <w:rFonts w:ascii="Arial Narrow" w:hAnsi="Arial Narrow" w:cs="Arial"/>
          <w:b/>
          <w:bCs/>
          <w:color w:val="000000"/>
          <w:sz w:val="22"/>
          <w:szCs w:val="22"/>
          <w:lang w:eastAsia="es-CO"/>
        </w:rPr>
      </w:pPr>
      <w:r w:rsidRPr="00A562B5">
        <w:rPr>
          <w:rFonts w:ascii="Arial Narrow" w:hAnsi="Arial Narrow" w:cs="Arial"/>
          <w:color w:val="000000"/>
          <w:sz w:val="22"/>
          <w:szCs w:val="22"/>
        </w:rPr>
        <w:t>El valor de la propuesta debe presentarse en moneda Legal Colombiana.</w:t>
      </w:r>
    </w:p>
    <w:p w14:paraId="30E963A7" w14:textId="77777777" w:rsidR="00A562B5" w:rsidRPr="00A562B5" w:rsidRDefault="00A562B5" w:rsidP="00A562B5">
      <w:pPr>
        <w:tabs>
          <w:tab w:val="left" w:pos="706"/>
        </w:tabs>
        <w:autoSpaceDE w:val="0"/>
        <w:autoSpaceDN w:val="0"/>
        <w:adjustRightInd w:val="0"/>
        <w:ind w:left="714" w:right="45"/>
        <w:rPr>
          <w:rFonts w:ascii="Arial Narrow" w:hAnsi="Arial Narrow" w:cs="Arial"/>
          <w:b/>
          <w:bCs/>
          <w:color w:val="000000"/>
          <w:sz w:val="22"/>
          <w:szCs w:val="22"/>
        </w:rPr>
      </w:pPr>
    </w:p>
    <w:p w14:paraId="04A0C321" w14:textId="77777777" w:rsidR="00A562B5" w:rsidRPr="00A562B5" w:rsidRDefault="00A562B5" w:rsidP="00A562B5">
      <w:pPr>
        <w:numPr>
          <w:ilvl w:val="0"/>
          <w:numId w:val="33"/>
        </w:numPr>
        <w:tabs>
          <w:tab w:val="left" w:pos="706"/>
        </w:tabs>
        <w:autoSpaceDE w:val="0"/>
        <w:autoSpaceDN w:val="0"/>
        <w:adjustRightInd w:val="0"/>
        <w:ind w:left="714" w:right="45" w:hanging="357"/>
        <w:jc w:val="both"/>
        <w:rPr>
          <w:rFonts w:ascii="Arial Narrow" w:hAnsi="Arial Narrow" w:cs="Arial"/>
          <w:b/>
          <w:bCs/>
          <w:color w:val="000000"/>
          <w:sz w:val="22"/>
          <w:szCs w:val="22"/>
        </w:rPr>
      </w:pPr>
      <w:r w:rsidRPr="00A562B5">
        <w:rPr>
          <w:rFonts w:ascii="Arial Narrow" w:hAnsi="Arial Narrow" w:cs="Arial"/>
          <w:color w:val="000000"/>
          <w:sz w:val="22"/>
          <w:szCs w:val="22"/>
        </w:rPr>
        <w:t xml:space="preserve">Si el proponente no discrimina el impuesto al valor agregado (IVA.) y el servicio causa dicho impuesto, </w:t>
      </w:r>
      <w:r w:rsidRPr="00A562B5">
        <w:rPr>
          <w:rFonts w:ascii="Arial Narrow" w:hAnsi="Arial Narrow" w:cs="Arial"/>
          <w:b/>
          <w:bCs/>
          <w:color w:val="000000"/>
          <w:sz w:val="22"/>
          <w:szCs w:val="22"/>
        </w:rPr>
        <w:t xml:space="preserve">LA UNIDAD </w:t>
      </w:r>
      <w:r w:rsidRPr="00A562B5">
        <w:rPr>
          <w:rFonts w:ascii="Arial Narrow" w:hAnsi="Arial Narrow" w:cs="Arial"/>
          <w:color w:val="000000"/>
          <w:sz w:val="22"/>
          <w:szCs w:val="22"/>
        </w:rPr>
        <w:t>lo considerara incluido en el valor total de la oferta y así lo aceptara el proponente, igualmente debe evaluar y asumir los impuestos, tasas y contribuciones, así como los demás gastos tributarios nacionales, departamentales, municipales, etc. y de cualquier otra naturaleza que conlleve la celebración del contrato.</w:t>
      </w:r>
    </w:p>
    <w:p w14:paraId="266A8B14" w14:textId="77777777" w:rsidR="00A562B5" w:rsidRPr="00A562B5" w:rsidRDefault="00A562B5" w:rsidP="00A562B5">
      <w:pPr>
        <w:tabs>
          <w:tab w:val="left" w:pos="706"/>
        </w:tabs>
        <w:autoSpaceDE w:val="0"/>
        <w:autoSpaceDN w:val="0"/>
        <w:adjustRightInd w:val="0"/>
        <w:ind w:left="714" w:right="45"/>
        <w:rPr>
          <w:rFonts w:ascii="Arial Narrow" w:hAnsi="Arial Narrow" w:cs="Arial"/>
          <w:b/>
          <w:bCs/>
          <w:color w:val="000000"/>
          <w:sz w:val="22"/>
          <w:szCs w:val="22"/>
        </w:rPr>
      </w:pPr>
    </w:p>
    <w:p w14:paraId="606639AF" w14:textId="77777777" w:rsidR="00A562B5" w:rsidRPr="00A562B5" w:rsidRDefault="00A562B5" w:rsidP="00A562B5">
      <w:pPr>
        <w:numPr>
          <w:ilvl w:val="0"/>
          <w:numId w:val="33"/>
        </w:numPr>
        <w:tabs>
          <w:tab w:val="left" w:pos="706"/>
        </w:tabs>
        <w:autoSpaceDE w:val="0"/>
        <w:autoSpaceDN w:val="0"/>
        <w:adjustRightInd w:val="0"/>
        <w:ind w:left="714" w:right="45" w:hanging="357"/>
        <w:jc w:val="both"/>
        <w:rPr>
          <w:rFonts w:ascii="Arial Narrow" w:hAnsi="Arial Narrow" w:cs="Arial"/>
          <w:b/>
          <w:bCs/>
          <w:color w:val="000000"/>
          <w:sz w:val="22"/>
          <w:szCs w:val="22"/>
        </w:rPr>
      </w:pPr>
      <w:r w:rsidRPr="00A562B5">
        <w:rPr>
          <w:rFonts w:ascii="Arial Narrow" w:hAnsi="Arial Narrow" w:cs="Arial"/>
          <w:color w:val="000000"/>
          <w:sz w:val="22"/>
          <w:szCs w:val="22"/>
        </w:rPr>
        <w:t xml:space="preserve">En el valor de la propuesta se deben tener en cuenta todos los gastos en que incurra el proponente en la prestación del servicio durante el periodo que dure la ejecución del contrato, tanto costos directos como indirectos, salarios, prestaciones sociales, pólizas; por lo tanto, </w:t>
      </w:r>
      <w:r w:rsidRPr="00A562B5">
        <w:rPr>
          <w:rFonts w:ascii="Arial Narrow" w:hAnsi="Arial Narrow" w:cs="Arial"/>
          <w:b/>
          <w:bCs/>
          <w:color w:val="000000"/>
          <w:sz w:val="22"/>
          <w:szCs w:val="22"/>
          <w:lang w:eastAsia="es-CO"/>
        </w:rPr>
        <w:t xml:space="preserve">LA UNIDAD </w:t>
      </w:r>
      <w:r w:rsidRPr="00A562B5">
        <w:rPr>
          <w:rFonts w:ascii="Arial Narrow" w:hAnsi="Arial Narrow" w:cs="Arial"/>
          <w:color w:val="000000"/>
          <w:sz w:val="22"/>
          <w:szCs w:val="22"/>
        </w:rPr>
        <w:t>no considerará valores adicionales a los allí estipulados.</w:t>
      </w:r>
    </w:p>
    <w:p w14:paraId="4CBFC9FC" w14:textId="77777777" w:rsidR="00A562B5" w:rsidRPr="00A562B5" w:rsidRDefault="00A562B5" w:rsidP="00A562B5">
      <w:pPr>
        <w:tabs>
          <w:tab w:val="left" w:pos="706"/>
        </w:tabs>
        <w:autoSpaceDE w:val="0"/>
        <w:autoSpaceDN w:val="0"/>
        <w:adjustRightInd w:val="0"/>
        <w:ind w:left="714" w:right="45"/>
        <w:rPr>
          <w:rFonts w:ascii="Arial Narrow" w:hAnsi="Arial Narrow" w:cs="Arial"/>
          <w:b/>
          <w:bCs/>
          <w:color w:val="000000"/>
          <w:sz w:val="22"/>
          <w:szCs w:val="22"/>
        </w:rPr>
      </w:pPr>
    </w:p>
    <w:p w14:paraId="74B4B976" w14:textId="77777777" w:rsidR="00A562B5" w:rsidRPr="00A562B5" w:rsidRDefault="00A562B5" w:rsidP="00A562B5">
      <w:pPr>
        <w:numPr>
          <w:ilvl w:val="0"/>
          <w:numId w:val="33"/>
        </w:numPr>
        <w:tabs>
          <w:tab w:val="left" w:pos="706"/>
        </w:tabs>
        <w:autoSpaceDE w:val="0"/>
        <w:autoSpaceDN w:val="0"/>
        <w:adjustRightInd w:val="0"/>
        <w:ind w:left="714" w:right="45" w:hanging="357"/>
        <w:jc w:val="both"/>
        <w:rPr>
          <w:rFonts w:ascii="Arial Narrow" w:hAnsi="Arial Narrow" w:cs="Arial"/>
          <w:b/>
          <w:bCs/>
          <w:color w:val="000000"/>
          <w:sz w:val="22"/>
          <w:szCs w:val="22"/>
        </w:rPr>
      </w:pPr>
      <w:r w:rsidRPr="00A562B5">
        <w:rPr>
          <w:rFonts w:ascii="Arial Narrow" w:hAnsi="Arial Narrow" w:cs="Arial"/>
          <w:color w:val="000000"/>
          <w:sz w:val="22"/>
          <w:szCs w:val="22"/>
        </w:rPr>
        <w:t xml:space="preserve">El proponente en su oferta deberá presentar de manera detallada </w:t>
      </w:r>
      <w:r w:rsidRPr="00A562B5">
        <w:rPr>
          <w:rFonts w:ascii="Arial Narrow" w:hAnsi="Arial Narrow" w:cs="Calibri"/>
          <w:color w:val="000000"/>
          <w:sz w:val="22"/>
          <w:szCs w:val="22"/>
        </w:rPr>
        <w:t xml:space="preserve">para la(s) zona(s) en que se presente; </w:t>
      </w:r>
      <w:r w:rsidRPr="00A562B5">
        <w:rPr>
          <w:rFonts w:ascii="Arial Narrow" w:hAnsi="Arial Narrow" w:cs="Arial"/>
          <w:color w:val="000000"/>
          <w:sz w:val="22"/>
          <w:szCs w:val="22"/>
        </w:rPr>
        <w:t>cada uno de los servicios solicitados de conformidad con el Anexo 1.</w:t>
      </w:r>
    </w:p>
    <w:p w14:paraId="543BD9CE" w14:textId="77777777" w:rsidR="00A562B5" w:rsidRPr="00A562B5" w:rsidRDefault="00A562B5" w:rsidP="00A562B5">
      <w:pPr>
        <w:tabs>
          <w:tab w:val="left" w:pos="706"/>
        </w:tabs>
        <w:autoSpaceDE w:val="0"/>
        <w:autoSpaceDN w:val="0"/>
        <w:adjustRightInd w:val="0"/>
        <w:ind w:left="714" w:right="45"/>
        <w:rPr>
          <w:rFonts w:ascii="Arial Narrow" w:hAnsi="Arial Narrow" w:cs="Arial"/>
          <w:b/>
          <w:bCs/>
          <w:color w:val="000000"/>
          <w:sz w:val="22"/>
          <w:szCs w:val="22"/>
        </w:rPr>
      </w:pPr>
    </w:p>
    <w:p w14:paraId="171F8A15" w14:textId="77777777" w:rsidR="00A562B5" w:rsidRPr="00A562B5" w:rsidRDefault="00A562B5" w:rsidP="00A562B5">
      <w:pPr>
        <w:numPr>
          <w:ilvl w:val="0"/>
          <w:numId w:val="33"/>
        </w:numPr>
        <w:tabs>
          <w:tab w:val="left" w:pos="706"/>
        </w:tabs>
        <w:autoSpaceDE w:val="0"/>
        <w:autoSpaceDN w:val="0"/>
        <w:adjustRightInd w:val="0"/>
        <w:ind w:left="714" w:right="45" w:hanging="357"/>
        <w:jc w:val="both"/>
        <w:rPr>
          <w:rFonts w:ascii="Arial Narrow" w:hAnsi="Arial Narrow" w:cs="Arial"/>
          <w:b/>
          <w:bCs/>
          <w:color w:val="000000"/>
          <w:sz w:val="22"/>
          <w:szCs w:val="22"/>
        </w:rPr>
      </w:pPr>
      <w:r w:rsidRPr="00A562B5">
        <w:rPr>
          <w:rFonts w:ascii="Arial Narrow" w:hAnsi="Arial Narrow" w:cs="Arial"/>
          <w:color w:val="000000"/>
          <w:sz w:val="22"/>
          <w:szCs w:val="22"/>
        </w:rPr>
        <w:t xml:space="preserve">Cuando de conformidad con la información a su alcance, </w:t>
      </w:r>
      <w:r w:rsidRPr="00A562B5">
        <w:rPr>
          <w:rFonts w:ascii="Arial Narrow" w:hAnsi="Arial Narrow" w:cs="Arial"/>
          <w:b/>
          <w:bCs/>
          <w:color w:val="000000"/>
          <w:sz w:val="22"/>
          <w:szCs w:val="22"/>
        </w:rPr>
        <w:t xml:space="preserve">LA UNIDAD </w:t>
      </w:r>
      <w:r w:rsidRPr="00A562B5">
        <w:rPr>
          <w:rFonts w:ascii="Arial Narrow" w:hAnsi="Arial Narrow" w:cs="Arial"/>
          <w:color w:val="000000"/>
          <w:sz w:val="22"/>
          <w:szCs w:val="22"/>
        </w:rPr>
        <w:t xml:space="preserve">estime que el valor de una oferta resulta artificialmente bajo, requerirá al oferente para que explique las razones que sustentan el valor por el ofertado. El comité evaluador recomendara al ordenador del gasto o su delegado, el rechazo o la continuidad de la oferta en el proceso de selección, cuando el valor de </w:t>
      </w:r>
      <w:proofErr w:type="gramStart"/>
      <w:r w:rsidRPr="00A562B5">
        <w:rPr>
          <w:rFonts w:ascii="Arial Narrow" w:hAnsi="Arial Narrow" w:cs="Arial"/>
          <w:color w:val="000000"/>
          <w:sz w:val="22"/>
          <w:szCs w:val="22"/>
        </w:rPr>
        <w:t>la misma</w:t>
      </w:r>
      <w:proofErr w:type="gramEnd"/>
      <w:r w:rsidRPr="00A562B5">
        <w:rPr>
          <w:rFonts w:ascii="Arial Narrow" w:hAnsi="Arial Narrow" w:cs="Arial"/>
          <w:color w:val="000000"/>
          <w:sz w:val="22"/>
          <w:szCs w:val="22"/>
        </w:rPr>
        <w:t xml:space="preserve"> responde a circunstancias objetivas del proponente y su oferta, que no ponen en riesgo el proceso, ni el cumplimiento de las obligaciones contractuales en caso de que se adjudique el contrato ha dicho proponente.</w:t>
      </w:r>
    </w:p>
    <w:p w14:paraId="3000FDBA" w14:textId="77777777" w:rsidR="00A562B5" w:rsidRPr="00A562B5" w:rsidRDefault="00A562B5" w:rsidP="00A562B5">
      <w:pPr>
        <w:tabs>
          <w:tab w:val="left" w:pos="706"/>
        </w:tabs>
        <w:autoSpaceDE w:val="0"/>
        <w:autoSpaceDN w:val="0"/>
        <w:adjustRightInd w:val="0"/>
        <w:ind w:left="714" w:right="45"/>
        <w:rPr>
          <w:rFonts w:ascii="Arial Narrow" w:hAnsi="Arial Narrow" w:cs="Arial"/>
          <w:b/>
          <w:bCs/>
          <w:color w:val="000000"/>
          <w:sz w:val="22"/>
          <w:szCs w:val="22"/>
        </w:rPr>
      </w:pPr>
    </w:p>
    <w:p w14:paraId="3112A7F5" w14:textId="77777777" w:rsidR="00A562B5" w:rsidRPr="00A562B5" w:rsidRDefault="00A562B5" w:rsidP="00A562B5">
      <w:pPr>
        <w:tabs>
          <w:tab w:val="center" w:pos="4252"/>
          <w:tab w:val="right" w:pos="8504"/>
        </w:tabs>
        <w:rPr>
          <w:rFonts w:ascii="Arial Narrow" w:hAnsi="Arial Narrow" w:cs="Arial"/>
          <w:i/>
          <w:iCs/>
          <w:sz w:val="22"/>
          <w:szCs w:val="22"/>
        </w:rPr>
      </w:pPr>
      <w:r w:rsidRPr="00A562B5">
        <w:rPr>
          <w:rFonts w:ascii="Arial Narrow" w:hAnsi="Arial Narrow" w:cs="Arial"/>
          <w:b/>
          <w:sz w:val="22"/>
          <w:szCs w:val="22"/>
        </w:rPr>
        <w:t>Nota 1:</w:t>
      </w:r>
      <w:r w:rsidRPr="00A562B5">
        <w:rPr>
          <w:rFonts w:ascii="Arial Narrow" w:hAnsi="Arial Narrow" w:cs="Arial"/>
          <w:sz w:val="22"/>
          <w:szCs w:val="22"/>
        </w:rPr>
        <w:t xml:space="preserve"> Para efectos de la evaluación económica se tomarán los valores que se hayan registrado en el formato de Propuesta Económica.</w:t>
      </w:r>
    </w:p>
    <w:p w14:paraId="33C21E3F" w14:textId="77777777" w:rsidR="00A562B5" w:rsidRPr="00A562B5" w:rsidRDefault="00A562B5" w:rsidP="00A562B5">
      <w:pPr>
        <w:rPr>
          <w:rFonts w:ascii="Arial Narrow" w:hAnsi="Arial Narrow" w:cs="Arial"/>
          <w:bCs/>
          <w:color w:val="000000" w:themeColor="text1"/>
          <w:sz w:val="22"/>
          <w:szCs w:val="22"/>
        </w:rPr>
      </w:pPr>
    </w:p>
    <w:p w14:paraId="390F323A" w14:textId="77777777" w:rsidR="00A562B5" w:rsidRPr="00A562B5" w:rsidRDefault="00A562B5" w:rsidP="00A562B5">
      <w:pPr>
        <w:pStyle w:val="Prrafodelista"/>
        <w:numPr>
          <w:ilvl w:val="0"/>
          <w:numId w:val="32"/>
        </w:numPr>
        <w:rPr>
          <w:rFonts w:ascii="Arial Narrow" w:hAnsi="Arial Narrow" w:cs="Arial"/>
          <w:b/>
          <w:sz w:val="22"/>
          <w:szCs w:val="22"/>
          <w:lang w:val="es-CO" w:eastAsia="en-US"/>
        </w:rPr>
      </w:pPr>
      <w:r w:rsidRPr="00A562B5">
        <w:rPr>
          <w:rFonts w:ascii="Arial Narrow" w:hAnsi="Arial Narrow" w:cs="Arial"/>
          <w:b/>
          <w:sz w:val="22"/>
          <w:szCs w:val="22"/>
          <w:lang w:val="es-CO" w:eastAsia="en-US"/>
        </w:rPr>
        <w:t>FACTOR TÉCNICO ADICIONAL (49 PUNTOS)</w:t>
      </w:r>
    </w:p>
    <w:p w14:paraId="17069EA9" w14:textId="77777777" w:rsidR="00A562B5" w:rsidRPr="00A562B5" w:rsidRDefault="00A562B5" w:rsidP="00A562B5">
      <w:pPr>
        <w:rPr>
          <w:rFonts w:ascii="Arial Narrow" w:hAnsi="Arial Narrow" w:cs="Arial"/>
          <w:b/>
          <w:sz w:val="22"/>
          <w:szCs w:val="22"/>
        </w:rPr>
      </w:pPr>
    </w:p>
    <w:tbl>
      <w:tblPr>
        <w:tblStyle w:val="Tablaconcuadrcula"/>
        <w:tblW w:w="0" w:type="auto"/>
        <w:tblLook w:val="04A0" w:firstRow="1" w:lastRow="0" w:firstColumn="1" w:lastColumn="0" w:noHBand="0" w:noVBand="1"/>
      </w:tblPr>
      <w:tblGrid>
        <w:gridCol w:w="1623"/>
        <w:gridCol w:w="5865"/>
        <w:gridCol w:w="1342"/>
      </w:tblGrid>
      <w:tr w:rsidR="00A562B5" w:rsidRPr="00A562B5" w14:paraId="589DE367" w14:textId="77777777" w:rsidTr="007941E0">
        <w:trPr>
          <w:trHeight w:val="226"/>
        </w:trPr>
        <w:tc>
          <w:tcPr>
            <w:tcW w:w="1650" w:type="dxa"/>
            <w:shd w:val="clear" w:color="auto" w:fill="BFBFBF" w:themeFill="background1" w:themeFillShade="BF"/>
          </w:tcPr>
          <w:p w14:paraId="740166B9" w14:textId="77777777" w:rsidR="00A562B5" w:rsidRPr="00A562B5" w:rsidRDefault="00A562B5" w:rsidP="007941E0">
            <w:pPr>
              <w:spacing w:before="120" w:after="120"/>
              <w:jc w:val="center"/>
              <w:rPr>
                <w:rFonts w:ascii="Arial Narrow" w:hAnsi="Arial Narrow"/>
                <w:b/>
                <w:sz w:val="22"/>
                <w:szCs w:val="22"/>
              </w:rPr>
            </w:pPr>
            <w:bookmarkStart w:id="16" w:name="_Hlk5902272"/>
            <w:r w:rsidRPr="00A562B5">
              <w:rPr>
                <w:rFonts w:ascii="Arial Narrow" w:hAnsi="Arial Narrow"/>
                <w:b/>
                <w:sz w:val="22"/>
                <w:szCs w:val="22"/>
              </w:rPr>
              <w:t>COMPONENTE</w:t>
            </w:r>
          </w:p>
        </w:tc>
        <w:tc>
          <w:tcPr>
            <w:tcW w:w="6884" w:type="dxa"/>
            <w:shd w:val="clear" w:color="auto" w:fill="BFBFBF" w:themeFill="background1" w:themeFillShade="BF"/>
          </w:tcPr>
          <w:p w14:paraId="74CEC349" w14:textId="77777777" w:rsidR="00A562B5" w:rsidRPr="00A562B5" w:rsidRDefault="00A562B5" w:rsidP="007941E0">
            <w:pPr>
              <w:spacing w:before="120" w:after="120"/>
              <w:jc w:val="center"/>
              <w:rPr>
                <w:rFonts w:ascii="Arial Narrow" w:hAnsi="Arial Narrow"/>
                <w:b/>
                <w:sz w:val="22"/>
                <w:szCs w:val="22"/>
              </w:rPr>
            </w:pPr>
            <w:r w:rsidRPr="00A562B5">
              <w:rPr>
                <w:rFonts w:ascii="Arial Narrow" w:hAnsi="Arial Narrow"/>
                <w:b/>
                <w:sz w:val="22"/>
                <w:szCs w:val="22"/>
              </w:rPr>
              <w:t>CRITERIO</w:t>
            </w:r>
          </w:p>
        </w:tc>
        <w:tc>
          <w:tcPr>
            <w:tcW w:w="1429" w:type="dxa"/>
            <w:shd w:val="clear" w:color="auto" w:fill="BFBFBF" w:themeFill="background1" w:themeFillShade="BF"/>
          </w:tcPr>
          <w:p w14:paraId="3B26BFEE" w14:textId="77777777" w:rsidR="00A562B5" w:rsidRPr="00A562B5" w:rsidRDefault="00A562B5" w:rsidP="007941E0">
            <w:pPr>
              <w:spacing w:before="120" w:after="120"/>
              <w:jc w:val="center"/>
              <w:rPr>
                <w:rFonts w:ascii="Arial Narrow" w:hAnsi="Arial Narrow"/>
                <w:b/>
                <w:sz w:val="22"/>
                <w:szCs w:val="22"/>
              </w:rPr>
            </w:pPr>
            <w:r w:rsidRPr="00A562B5">
              <w:rPr>
                <w:rFonts w:ascii="Arial Narrow" w:hAnsi="Arial Narrow"/>
                <w:b/>
                <w:sz w:val="22"/>
                <w:szCs w:val="22"/>
              </w:rPr>
              <w:t>PUNTOS</w:t>
            </w:r>
          </w:p>
        </w:tc>
      </w:tr>
      <w:tr w:rsidR="00A562B5" w:rsidRPr="00A562B5" w14:paraId="610E5CE5" w14:textId="77777777" w:rsidTr="007941E0">
        <w:trPr>
          <w:trHeight w:val="714"/>
        </w:trPr>
        <w:tc>
          <w:tcPr>
            <w:tcW w:w="1650" w:type="dxa"/>
            <w:shd w:val="clear" w:color="auto" w:fill="auto"/>
          </w:tcPr>
          <w:p w14:paraId="3C29CD5F" w14:textId="77777777" w:rsidR="00A562B5" w:rsidRPr="00A562B5" w:rsidRDefault="00A562B5" w:rsidP="007941E0">
            <w:pPr>
              <w:jc w:val="center"/>
              <w:rPr>
                <w:rFonts w:ascii="Arial Narrow" w:hAnsi="Arial Narrow"/>
                <w:b/>
                <w:sz w:val="22"/>
                <w:szCs w:val="22"/>
              </w:rPr>
            </w:pPr>
          </w:p>
          <w:p w14:paraId="2AB87F05" w14:textId="77777777" w:rsidR="00A562B5" w:rsidRPr="00A562B5" w:rsidRDefault="00A562B5" w:rsidP="007941E0">
            <w:pPr>
              <w:jc w:val="center"/>
              <w:rPr>
                <w:rFonts w:ascii="Arial Narrow" w:hAnsi="Arial Narrow"/>
                <w:b/>
                <w:sz w:val="22"/>
                <w:szCs w:val="22"/>
              </w:rPr>
            </w:pPr>
            <w:r w:rsidRPr="00A562B5">
              <w:rPr>
                <w:rFonts w:ascii="Arial Narrow" w:hAnsi="Arial Narrow"/>
                <w:b/>
                <w:sz w:val="22"/>
                <w:szCs w:val="22"/>
              </w:rPr>
              <w:t xml:space="preserve">Refrigerio </w:t>
            </w:r>
          </w:p>
        </w:tc>
        <w:tc>
          <w:tcPr>
            <w:tcW w:w="6884" w:type="dxa"/>
            <w:shd w:val="clear" w:color="auto" w:fill="auto"/>
          </w:tcPr>
          <w:p w14:paraId="02ED9D90" w14:textId="77777777" w:rsidR="00A562B5" w:rsidRPr="00A562B5" w:rsidRDefault="00A562B5" w:rsidP="007941E0">
            <w:pPr>
              <w:rPr>
                <w:rFonts w:ascii="Arial Narrow" w:hAnsi="Arial Narrow"/>
                <w:sz w:val="22"/>
                <w:szCs w:val="22"/>
                <w:lang w:val="es-CO"/>
              </w:rPr>
            </w:pPr>
            <w:r w:rsidRPr="00A562B5">
              <w:rPr>
                <w:rFonts w:ascii="Arial Narrow" w:hAnsi="Arial Narrow"/>
                <w:sz w:val="22"/>
                <w:szCs w:val="22"/>
                <w:lang w:val="es-CO"/>
              </w:rPr>
              <w:t>Por la entrega de tortas adicionales cumpliendo las mismas características descritas en el anexo técnico</w:t>
            </w:r>
          </w:p>
          <w:p w14:paraId="70C2605F" w14:textId="77777777" w:rsidR="00A562B5" w:rsidRPr="00A562B5" w:rsidRDefault="00A562B5" w:rsidP="00A562B5">
            <w:pPr>
              <w:pStyle w:val="Prrafodelista"/>
              <w:numPr>
                <w:ilvl w:val="0"/>
                <w:numId w:val="41"/>
              </w:numPr>
              <w:contextualSpacing/>
              <w:jc w:val="both"/>
              <w:rPr>
                <w:rFonts w:ascii="Arial Narrow" w:hAnsi="Arial Narrow" w:cs="Arial"/>
                <w:sz w:val="22"/>
                <w:szCs w:val="22"/>
                <w:lang w:val="es-CO"/>
              </w:rPr>
            </w:pPr>
            <w:r w:rsidRPr="00A562B5">
              <w:rPr>
                <w:rFonts w:ascii="Arial Narrow" w:hAnsi="Arial Narrow" w:cs="Arial"/>
                <w:sz w:val="22"/>
                <w:szCs w:val="22"/>
                <w:lang w:val="es-CO"/>
              </w:rPr>
              <w:t>Por 1 torta adicional 3 libras en cada dirección territorial: 5 Puntos</w:t>
            </w:r>
          </w:p>
          <w:p w14:paraId="6BF80C28" w14:textId="77777777" w:rsidR="00A562B5" w:rsidRPr="00A562B5" w:rsidRDefault="00A562B5" w:rsidP="00A562B5">
            <w:pPr>
              <w:pStyle w:val="Prrafodelista"/>
              <w:numPr>
                <w:ilvl w:val="0"/>
                <w:numId w:val="41"/>
              </w:numPr>
              <w:contextualSpacing/>
              <w:jc w:val="both"/>
              <w:rPr>
                <w:rFonts w:ascii="Arial Narrow" w:hAnsi="Arial Narrow" w:cs="Arial"/>
                <w:sz w:val="22"/>
                <w:szCs w:val="22"/>
                <w:lang w:val="es-CO"/>
              </w:rPr>
            </w:pPr>
            <w:r w:rsidRPr="00A562B5">
              <w:rPr>
                <w:rFonts w:ascii="Arial Narrow" w:hAnsi="Arial Narrow" w:cs="Arial"/>
                <w:sz w:val="22"/>
                <w:szCs w:val="22"/>
                <w:lang w:val="es-CO"/>
              </w:rPr>
              <w:t>Por 2 tortas adicionales 3 libras en cada dirección territorial: 10 puntos</w:t>
            </w:r>
          </w:p>
          <w:p w14:paraId="25F73DD0" w14:textId="4ED3B492" w:rsidR="00A562B5" w:rsidRPr="00A562B5" w:rsidRDefault="00A562B5" w:rsidP="00A562B5">
            <w:pPr>
              <w:pStyle w:val="Prrafodelista"/>
              <w:numPr>
                <w:ilvl w:val="0"/>
                <w:numId w:val="41"/>
              </w:numPr>
              <w:contextualSpacing/>
              <w:jc w:val="both"/>
              <w:rPr>
                <w:rFonts w:ascii="Arial Narrow" w:hAnsi="Arial Narrow"/>
                <w:sz w:val="22"/>
                <w:szCs w:val="22"/>
                <w:lang w:val="es-CO"/>
              </w:rPr>
            </w:pPr>
            <w:r w:rsidRPr="00A562B5">
              <w:rPr>
                <w:rFonts w:ascii="Arial Narrow" w:hAnsi="Arial Narrow" w:cs="Arial"/>
                <w:sz w:val="22"/>
                <w:szCs w:val="22"/>
                <w:lang w:val="es-CO"/>
              </w:rPr>
              <w:t>Por 3 tortas adicionales 3 libras en cada dirección territorial: 25 Puntos</w:t>
            </w:r>
          </w:p>
        </w:tc>
        <w:tc>
          <w:tcPr>
            <w:tcW w:w="1429" w:type="dxa"/>
            <w:shd w:val="clear" w:color="auto" w:fill="auto"/>
          </w:tcPr>
          <w:p w14:paraId="5B22CC8E" w14:textId="08758C0C" w:rsidR="00A562B5" w:rsidRPr="00A562B5" w:rsidRDefault="00A562B5" w:rsidP="00A562B5">
            <w:pPr>
              <w:jc w:val="center"/>
              <w:rPr>
                <w:rFonts w:ascii="Arial Narrow" w:hAnsi="Arial Narrow"/>
                <w:sz w:val="22"/>
                <w:szCs w:val="22"/>
              </w:rPr>
            </w:pPr>
            <w:r w:rsidRPr="00A562B5">
              <w:rPr>
                <w:rFonts w:ascii="Arial Narrow" w:hAnsi="Arial Narrow"/>
                <w:sz w:val="22"/>
                <w:szCs w:val="22"/>
              </w:rPr>
              <w:t>Máximo 25</w:t>
            </w:r>
            <w:r>
              <w:rPr>
                <w:rFonts w:ascii="Arial Narrow" w:hAnsi="Arial Narrow"/>
                <w:sz w:val="22"/>
                <w:szCs w:val="22"/>
              </w:rPr>
              <w:t xml:space="preserve"> </w:t>
            </w:r>
            <w:r w:rsidRPr="00A562B5">
              <w:rPr>
                <w:rFonts w:ascii="Arial Narrow" w:hAnsi="Arial Narrow"/>
                <w:sz w:val="22"/>
                <w:szCs w:val="22"/>
              </w:rPr>
              <w:t>PUNTOS</w:t>
            </w:r>
          </w:p>
        </w:tc>
      </w:tr>
      <w:tr w:rsidR="00A562B5" w:rsidRPr="00A562B5" w14:paraId="5D5E9E5B" w14:textId="77777777" w:rsidTr="007941E0">
        <w:trPr>
          <w:trHeight w:val="226"/>
        </w:trPr>
        <w:tc>
          <w:tcPr>
            <w:tcW w:w="1650" w:type="dxa"/>
          </w:tcPr>
          <w:p w14:paraId="6E34FA88" w14:textId="77777777" w:rsidR="00A562B5" w:rsidRPr="00A562B5" w:rsidRDefault="00A562B5" w:rsidP="007941E0">
            <w:pPr>
              <w:jc w:val="center"/>
              <w:rPr>
                <w:rFonts w:ascii="Arial Narrow" w:hAnsi="Arial Narrow"/>
                <w:b/>
                <w:sz w:val="22"/>
                <w:szCs w:val="22"/>
                <w:lang w:val="es-CO"/>
              </w:rPr>
            </w:pPr>
            <w:r w:rsidRPr="00A562B5">
              <w:rPr>
                <w:rFonts w:ascii="Arial Narrow" w:hAnsi="Arial Narrow"/>
                <w:b/>
                <w:sz w:val="22"/>
                <w:szCs w:val="22"/>
                <w:lang w:val="es-CO"/>
              </w:rPr>
              <w:t xml:space="preserve">Actividad adicional </w:t>
            </w:r>
          </w:p>
        </w:tc>
        <w:tc>
          <w:tcPr>
            <w:tcW w:w="6884" w:type="dxa"/>
          </w:tcPr>
          <w:p w14:paraId="017C2BF8" w14:textId="77777777" w:rsidR="00A562B5" w:rsidRPr="00A562B5" w:rsidRDefault="00A562B5" w:rsidP="007941E0">
            <w:pPr>
              <w:rPr>
                <w:rFonts w:ascii="Arial Narrow" w:hAnsi="Arial Narrow"/>
                <w:sz w:val="22"/>
                <w:szCs w:val="22"/>
                <w:lang w:val="es-CO"/>
              </w:rPr>
            </w:pPr>
            <w:r w:rsidRPr="00A562B5">
              <w:rPr>
                <w:rFonts w:ascii="Arial Narrow" w:hAnsi="Arial Narrow"/>
                <w:sz w:val="22"/>
                <w:szCs w:val="22"/>
                <w:lang w:val="es-CO"/>
              </w:rPr>
              <w:t xml:space="preserve">Realización de una actividad de integración de 4 horas, media jornada de duración, para un equipo de trabajo de máximo 40 personas que incluya almuerzo por participante y actividades recreativas. </w:t>
            </w:r>
          </w:p>
        </w:tc>
        <w:tc>
          <w:tcPr>
            <w:tcW w:w="1429" w:type="dxa"/>
          </w:tcPr>
          <w:p w14:paraId="4FCBED62" w14:textId="1DFF8752" w:rsidR="00A562B5" w:rsidRPr="00A562B5" w:rsidRDefault="00A562B5" w:rsidP="00A562B5">
            <w:pPr>
              <w:jc w:val="center"/>
              <w:rPr>
                <w:rFonts w:ascii="Arial Narrow" w:hAnsi="Arial Narrow"/>
                <w:sz w:val="22"/>
                <w:szCs w:val="22"/>
              </w:rPr>
            </w:pPr>
            <w:r w:rsidRPr="00A562B5">
              <w:rPr>
                <w:rFonts w:ascii="Arial Narrow" w:hAnsi="Arial Narrow"/>
                <w:sz w:val="22"/>
                <w:szCs w:val="22"/>
              </w:rPr>
              <w:t>Máximo 14</w:t>
            </w:r>
            <w:r>
              <w:rPr>
                <w:rFonts w:ascii="Arial Narrow" w:hAnsi="Arial Narrow"/>
                <w:sz w:val="22"/>
                <w:szCs w:val="22"/>
              </w:rPr>
              <w:t xml:space="preserve"> </w:t>
            </w:r>
            <w:r w:rsidRPr="00A562B5">
              <w:rPr>
                <w:rFonts w:ascii="Arial Narrow" w:hAnsi="Arial Narrow"/>
                <w:sz w:val="22"/>
                <w:szCs w:val="22"/>
              </w:rPr>
              <w:t>PUNTOS</w:t>
            </w:r>
          </w:p>
        </w:tc>
      </w:tr>
      <w:tr w:rsidR="00A562B5" w:rsidRPr="00A562B5" w14:paraId="009C80E8" w14:textId="77777777" w:rsidTr="007941E0">
        <w:trPr>
          <w:trHeight w:val="644"/>
        </w:trPr>
        <w:tc>
          <w:tcPr>
            <w:tcW w:w="1650" w:type="dxa"/>
          </w:tcPr>
          <w:p w14:paraId="11EDF1D0" w14:textId="77777777" w:rsidR="00A562B5" w:rsidRPr="00A562B5" w:rsidRDefault="00A562B5" w:rsidP="007941E0">
            <w:pPr>
              <w:jc w:val="center"/>
              <w:rPr>
                <w:rFonts w:ascii="Arial Narrow" w:hAnsi="Arial Narrow"/>
                <w:b/>
                <w:sz w:val="22"/>
                <w:szCs w:val="22"/>
              </w:rPr>
            </w:pPr>
            <w:r w:rsidRPr="00A562B5">
              <w:rPr>
                <w:rFonts w:ascii="Arial Narrow" w:hAnsi="Arial Narrow"/>
                <w:b/>
                <w:sz w:val="22"/>
                <w:szCs w:val="22"/>
              </w:rPr>
              <w:t>Actividad rumba terapia</w:t>
            </w:r>
          </w:p>
        </w:tc>
        <w:tc>
          <w:tcPr>
            <w:tcW w:w="6884" w:type="dxa"/>
          </w:tcPr>
          <w:p w14:paraId="7062697D" w14:textId="77777777" w:rsidR="00A562B5" w:rsidRPr="00A562B5" w:rsidRDefault="00A562B5" w:rsidP="007941E0">
            <w:pPr>
              <w:rPr>
                <w:rFonts w:ascii="Arial Narrow" w:hAnsi="Arial Narrow" w:cs="Arial"/>
                <w:sz w:val="22"/>
                <w:szCs w:val="22"/>
                <w:lang w:val="es-CO"/>
              </w:rPr>
            </w:pPr>
            <w:r w:rsidRPr="00A562B5">
              <w:rPr>
                <w:rFonts w:ascii="Arial Narrow" w:hAnsi="Arial Narrow"/>
                <w:sz w:val="22"/>
                <w:szCs w:val="22"/>
                <w:lang w:val="es-CO"/>
              </w:rPr>
              <w:t>Por la realización de una actividad de rumba terapia en cada una de las direcciones territoriales, de 1 hora, que incluye instructor, sonido.</w:t>
            </w:r>
          </w:p>
        </w:tc>
        <w:tc>
          <w:tcPr>
            <w:tcW w:w="1429" w:type="dxa"/>
          </w:tcPr>
          <w:p w14:paraId="64FAB271" w14:textId="19F8BCDB" w:rsidR="00A562B5" w:rsidRPr="00A562B5" w:rsidRDefault="00A562B5" w:rsidP="00A562B5">
            <w:pPr>
              <w:jc w:val="center"/>
              <w:rPr>
                <w:rFonts w:ascii="Arial Narrow" w:hAnsi="Arial Narrow"/>
                <w:sz w:val="22"/>
                <w:szCs w:val="22"/>
              </w:rPr>
            </w:pPr>
            <w:r w:rsidRPr="00A562B5">
              <w:rPr>
                <w:rFonts w:ascii="Arial Narrow" w:hAnsi="Arial Narrow"/>
                <w:sz w:val="22"/>
                <w:szCs w:val="22"/>
              </w:rPr>
              <w:t>Máximo 10</w:t>
            </w:r>
            <w:r>
              <w:rPr>
                <w:rFonts w:ascii="Arial Narrow" w:hAnsi="Arial Narrow"/>
                <w:sz w:val="22"/>
                <w:szCs w:val="22"/>
              </w:rPr>
              <w:t xml:space="preserve"> </w:t>
            </w:r>
            <w:r w:rsidRPr="00A562B5">
              <w:rPr>
                <w:rFonts w:ascii="Arial Narrow" w:hAnsi="Arial Narrow"/>
                <w:sz w:val="22"/>
                <w:szCs w:val="22"/>
              </w:rPr>
              <w:t>PUNTOS</w:t>
            </w:r>
          </w:p>
        </w:tc>
      </w:tr>
      <w:bookmarkEnd w:id="16"/>
    </w:tbl>
    <w:p w14:paraId="0F09EE52" w14:textId="389E010B" w:rsidR="00A562B5" w:rsidRDefault="00A562B5" w:rsidP="00A562B5">
      <w:pPr>
        <w:rPr>
          <w:rFonts w:ascii="Arial Narrow" w:hAnsi="Arial Narrow" w:cs="Arial"/>
          <w:b/>
          <w:sz w:val="22"/>
          <w:szCs w:val="22"/>
        </w:rPr>
      </w:pPr>
    </w:p>
    <w:p w14:paraId="209ADDBD" w14:textId="77777777" w:rsidR="00734B32" w:rsidRPr="00A562B5" w:rsidRDefault="00734B32" w:rsidP="00A562B5">
      <w:pPr>
        <w:rPr>
          <w:rFonts w:ascii="Arial Narrow" w:hAnsi="Arial Narrow" w:cs="Arial"/>
          <w:b/>
          <w:sz w:val="22"/>
          <w:szCs w:val="22"/>
        </w:rPr>
      </w:pPr>
    </w:p>
    <w:p w14:paraId="0B086F73" w14:textId="77777777" w:rsidR="00A562B5" w:rsidRPr="00A562B5" w:rsidRDefault="00A562B5" w:rsidP="00A562B5">
      <w:pPr>
        <w:numPr>
          <w:ilvl w:val="0"/>
          <w:numId w:val="32"/>
        </w:numPr>
        <w:tabs>
          <w:tab w:val="center" w:pos="4252"/>
          <w:tab w:val="right" w:pos="8504"/>
        </w:tabs>
        <w:jc w:val="both"/>
        <w:rPr>
          <w:rFonts w:ascii="Arial Narrow" w:hAnsi="Arial Narrow" w:cs="Arial"/>
          <w:b/>
          <w:bCs/>
          <w:sz w:val="22"/>
          <w:szCs w:val="22"/>
        </w:rPr>
      </w:pPr>
      <w:r w:rsidRPr="00A562B5">
        <w:rPr>
          <w:rFonts w:ascii="Arial Narrow" w:hAnsi="Arial Narrow" w:cs="Arial"/>
          <w:b/>
          <w:bCs/>
          <w:sz w:val="22"/>
          <w:szCs w:val="22"/>
        </w:rPr>
        <w:t xml:space="preserve"> APOYO A LA INDUSTRIA NACIONAL MAXIMO 10 puntos</w:t>
      </w:r>
    </w:p>
    <w:p w14:paraId="5DA83B78" w14:textId="77777777" w:rsidR="00A562B5" w:rsidRPr="00A562B5" w:rsidRDefault="00A562B5" w:rsidP="00A562B5">
      <w:pPr>
        <w:tabs>
          <w:tab w:val="center" w:pos="4252"/>
          <w:tab w:val="right" w:pos="8504"/>
        </w:tabs>
        <w:ind w:left="720"/>
        <w:rPr>
          <w:rFonts w:ascii="Arial Narrow" w:hAnsi="Arial Narrow" w:cs="Arial"/>
          <w:b/>
          <w:bCs/>
          <w:sz w:val="22"/>
          <w:szCs w:val="22"/>
        </w:rPr>
      </w:pPr>
    </w:p>
    <w:p w14:paraId="19FE64FE" w14:textId="77777777" w:rsidR="00A562B5" w:rsidRPr="00A562B5" w:rsidRDefault="00A562B5" w:rsidP="00A562B5">
      <w:pPr>
        <w:tabs>
          <w:tab w:val="center" w:pos="4252"/>
          <w:tab w:val="right" w:pos="8504"/>
        </w:tabs>
        <w:rPr>
          <w:rFonts w:ascii="Arial Narrow" w:hAnsi="Arial Narrow" w:cstheme="minorHAnsi"/>
          <w:bCs/>
          <w:color w:val="000000"/>
          <w:sz w:val="22"/>
          <w:szCs w:val="22"/>
        </w:rPr>
      </w:pPr>
      <w:r w:rsidRPr="00A562B5">
        <w:rPr>
          <w:rFonts w:ascii="Arial Narrow" w:hAnsi="Arial Narrow" w:cstheme="minorHAnsi"/>
          <w:bCs/>
          <w:color w:val="000000"/>
          <w:sz w:val="22"/>
          <w:szCs w:val="22"/>
        </w:rPr>
        <w:t>En desarrollo de lo establecido en la Ley 816 de 2003 y con la finalidad de apoyar la industria nacional, este factor se calificará para todos los grupos en que se estructura el proceso licitatorio.</w:t>
      </w:r>
    </w:p>
    <w:p w14:paraId="4F751FC4" w14:textId="77777777" w:rsidR="00A562B5" w:rsidRPr="00A562B5" w:rsidRDefault="00A562B5" w:rsidP="00A562B5">
      <w:pPr>
        <w:tabs>
          <w:tab w:val="center" w:pos="4252"/>
          <w:tab w:val="right" w:pos="8504"/>
        </w:tabs>
        <w:rPr>
          <w:rFonts w:ascii="Arial Narrow" w:hAnsi="Arial Narrow" w:cstheme="minorHAnsi"/>
          <w:bCs/>
          <w:color w:val="000000"/>
          <w:sz w:val="22"/>
          <w:szCs w:val="22"/>
        </w:rPr>
      </w:pPr>
    </w:p>
    <w:p w14:paraId="5B508495" w14:textId="77777777" w:rsidR="00A562B5" w:rsidRPr="00A562B5" w:rsidRDefault="00A562B5" w:rsidP="00A562B5">
      <w:pPr>
        <w:tabs>
          <w:tab w:val="center" w:pos="4252"/>
          <w:tab w:val="right" w:pos="8504"/>
        </w:tabs>
        <w:rPr>
          <w:rFonts w:ascii="Arial Narrow" w:hAnsi="Arial Narrow" w:cstheme="minorHAnsi"/>
          <w:bCs/>
          <w:color w:val="000000"/>
          <w:sz w:val="22"/>
          <w:szCs w:val="22"/>
        </w:rPr>
      </w:pPr>
      <w:r w:rsidRPr="00A562B5">
        <w:rPr>
          <w:rFonts w:ascii="Arial Narrow" w:hAnsi="Arial Narrow" w:cstheme="minorHAnsi"/>
          <w:bCs/>
          <w:color w:val="000000"/>
          <w:sz w:val="22"/>
          <w:szCs w:val="22"/>
        </w:rPr>
        <w:t>Se podrá acreditar con la oferta, mediante comunicación escrita firmada por el PROPONENTE si es persona natural, o por el Representante Legal si es persona jurídica o por el representante de la unión temporal o consorcio, bajo la gravedad de juramento, indicando la procedencia del personal que prestará los servicios objeto del presente proceso de selección y de igual manera la incorporación del personal colombiano para la prestación de servicios profesionales, técnicos y operativos.</w:t>
      </w:r>
    </w:p>
    <w:p w14:paraId="3AFB34ED" w14:textId="77777777" w:rsidR="00A562B5" w:rsidRPr="00A562B5" w:rsidRDefault="00A562B5" w:rsidP="00A562B5">
      <w:pPr>
        <w:tabs>
          <w:tab w:val="center" w:pos="4252"/>
          <w:tab w:val="right" w:pos="8504"/>
        </w:tabs>
        <w:rPr>
          <w:rFonts w:ascii="Arial Narrow" w:hAnsi="Arial Narrow" w:cstheme="minorHAnsi"/>
          <w:bCs/>
          <w:color w:val="000000"/>
          <w:sz w:val="22"/>
          <w:szCs w:val="22"/>
        </w:rPr>
      </w:pPr>
    </w:p>
    <w:p w14:paraId="522A380C" w14:textId="77777777" w:rsidR="00A562B5" w:rsidRPr="00A562B5" w:rsidRDefault="00A562B5" w:rsidP="00A562B5">
      <w:pPr>
        <w:tabs>
          <w:tab w:val="center" w:pos="4252"/>
          <w:tab w:val="right" w:pos="8504"/>
        </w:tabs>
        <w:rPr>
          <w:rFonts w:ascii="Arial Narrow" w:hAnsi="Arial Narrow" w:cstheme="minorHAnsi"/>
          <w:bCs/>
          <w:color w:val="000000"/>
          <w:sz w:val="22"/>
          <w:szCs w:val="22"/>
        </w:rPr>
      </w:pPr>
      <w:r w:rsidRPr="00A562B5">
        <w:rPr>
          <w:rFonts w:ascii="Arial Narrow" w:hAnsi="Arial Narrow" w:cstheme="minorHAnsi"/>
          <w:bCs/>
          <w:color w:val="000000"/>
          <w:sz w:val="22"/>
          <w:szCs w:val="22"/>
        </w:rPr>
        <w:t xml:space="preserve"> La asignación de puntaje se hará de la siguiente manera:</w:t>
      </w:r>
    </w:p>
    <w:p w14:paraId="38B4F6EE" w14:textId="70394DDC" w:rsidR="00A562B5" w:rsidRDefault="00A562B5" w:rsidP="00A562B5">
      <w:pPr>
        <w:tabs>
          <w:tab w:val="center" w:pos="4252"/>
          <w:tab w:val="right" w:pos="8504"/>
        </w:tabs>
        <w:rPr>
          <w:rFonts w:ascii="Arial Narrow" w:hAnsi="Arial Narrow" w:cstheme="minorHAnsi"/>
          <w:bCs/>
          <w:color w:val="000000"/>
          <w:sz w:val="22"/>
          <w:szCs w:val="22"/>
        </w:rPr>
      </w:pPr>
    </w:p>
    <w:p w14:paraId="616CE595" w14:textId="77777777" w:rsidR="00734B32" w:rsidRPr="00A562B5" w:rsidRDefault="00734B32" w:rsidP="00A562B5">
      <w:pPr>
        <w:tabs>
          <w:tab w:val="center" w:pos="4252"/>
          <w:tab w:val="right" w:pos="8504"/>
        </w:tabs>
        <w:rPr>
          <w:rFonts w:ascii="Arial Narrow" w:hAnsi="Arial Narrow" w:cstheme="minorHAnsi"/>
          <w:bCs/>
          <w:color w:val="000000"/>
          <w:sz w:val="22"/>
          <w:szCs w:val="22"/>
        </w:rPr>
      </w:pPr>
      <w:bookmarkStart w:id="17" w:name="_GoBack"/>
      <w:bookmarkEnd w:id="17"/>
    </w:p>
    <w:tbl>
      <w:tblPr>
        <w:tblW w:w="7545" w:type="dxa"/>
        <w:tblInd w:w="6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26"/>
        <w:gridCol w:w="3119"/>
      </w:tblGrid>
      <w:tr w:rsidR="00A562B5" w:rsidRPr="00A562B5" w14:paraId="55AB87B5" w14:textId="77777777" w:rsidTr="00A562B5">
        <w:trPr>
          <w:trHeight w:val="168"/>
        </w:trPr>
        <w:tc>
          <w:tcPr>
            <w:tcW w:w="4426" w:type="dxa"/>
            <w:vAlign w:val="center"/>
          </w:tcPr>
          <w:p w14:paraId="59FAAA85" w14:textId="77777777" w:rsidR="00A562B5" w:rsidRPr="00A562B5" w:rsidRDefault="00A562B5" w:rsidP="007941E0">
            <w:pPr>
              <w:autoSpaceDE w:val="0"/>
              <w:autoSpaceDN w:val="0"/>
              <w:adjustRightInd w:val="0"/>
              <w:rPr>
                <w:rFonts w:ascii="Arial Narrow" w:hAnsi="Arial Narrow" w:cstheme="minorHAnsi"/>
                <w:b/>
                <w:bCs/>
                <w:color w:val="000000"/>
                <w:sz w:val="22"/>
                <w:szCs w:val="22"/>
                <w:lang w:eastAsia="es-CO"/>
              </w:rPr>
            </w:pPr>
            <w:r w:rsidRPr="00A562B5">
              <w:rPr>
                <w:rFonts w:ascii="Arial Narrow" w:hAnsi="Arial Narrow" w:cstheme="minorHAnsi"/>
                <w:b/>
                <w:bCs/>
                <w:color w:val="000000"/>
                <w:sz w:val="22"/>
                <w:szCs w:val="22"/>
                <w:lang w:eastAsia="es-CO"/>
              </w:rPr>
              <w:lastRenderedPageBreak/>
              <w:t>ITEM</w:t>
            </w:r>
          </w:p>
          <w:p w14:paraId="006CA6EF" w14:textId="77777777" w:rsidR="00A562B5" w:rsidRPr="00A562B5" w:rsidRDefault="00A562B5" w:rsidP="007941E0">
            <w:pPr>
              <w:autoSpaceDE w:val="0"/>
              <w:autoSpaceDN w:val="0"/>
              <w:adjustRightInd w:val="0"/>
              <w:rPr>
                <w:rFonts w:ascii="Arial Narrow" w:hAnsi="Arial Narrow" w:cstheme="minorHAnsi"/>
                <w:color w:val="000000"/>
                <w:sz w:val="22"/>
                <w:szCs w:val="22"/>
                <w:lang w:eastAsia="es-CO"/>
              </w:rPr>
            </w:pPr>
          </w:p>
        </w:tc>
        <w:tc>
          <w:tcPr>
            <w:tcW w:w="3119" w:type="dxa"/>
            <w:vAlign w:val="center"/>
          </w:tcPr>
          <w:p w14:paraId="1283644D" w14:textId="77777777" w:rsidR="00A562B5" w:rsidRPr="00A562B5" w:rsidRDefault="00A562B5" w:rsidP="00A562B5">
            <w:pPr>
              <w:autoSpaceDE w:val="0"/>
              <w:autoSpaceDN w:val="0"/>
              <w:adjustRightInd w:val="0"/>
              <w:jc w:val="center"/>
              <w:rPr>
                <w:rFonts w:ascii="Arial Narrow" w:hAnsi="Arial Narrow" w:cstheme="minorHAnsi"/>
                <w:color w:val="000000"/>
                <w:sz w:val="22"/>
                <w:szCs w:val="22"/>
                <w:lang w:eastAsia="es-CO"/>
              </w:rPr>
            </w:pPr>
            <w:r w:rsidRPr="00A562B5">
              <w:rPr>
                <w:rFonts w:ascii="Arial Narrow" w:hAnsi="Arial Narrow" w:cstheme="minorHAnsi"/>
                <w:b/>
                <w:bCs/>
                <w:color w:val="000000"/>
                <w:sz w:val="22"/>
                <w:szCs w:val="22"/>
                <w:lang w:eastAsia="es-CO"/>
              </w:rPr>
              <w:t>PUNTAJE (MAXIMO 10 PUNTOS)</w:t>
            </w:r>
          </w:p>
        </w:tc>
      </w:tr>
      <w:tr w:rsidR="00A562B5" w:rsidRPr="00A562B5" w14:paraId="2531307D" w14:textId="77777777" w:rsidTr="00A562B5">
        <w:trPr>
          <w:trHeight w:val="204"/>
        </w:trPr>
        <w:tc>
          <w:tcPr>
            <w:tcW w:w="4426" w:type="dxa"/>
            <w:vAlign w:val="center"/>
          </w:tcPr>
          <w:p w14:paraId="30820B43" w14:textId="77777777" w:rsidR="00A562B5" w:rsidRPr="00A562B5" w:rsidRDefault="00A562B5" w:rsidP="007941E0">
            <w:pPr>
              <w:autoSpaceDE w:val="0"/>
              <w:autoSpaceDN w:val="0"/>
              <w:adjustRightInd w:val="0"/>
              <w:rPr>
                <w:rFonts w:ascii="Arial Narrow" w:hAnsi="Arial Narrow" w:cstheme="minorHAnsi"/>
                <w:color w:val="000000"/>
                <w:sz w:val="22"/>
                <w:szCs w:val="22"/>
                <w:lang w:eastAsia="es-CO"/>
              </w:rPr>
            </w:pPr>
            <w:r w:rsidRPr="00A562B5">
              <w:rPr>
                <w:rFonts w:ascii="Arial Narrow" w:hAnsi="Arial Narrow" w:cstheme="minorHAnsi"/>
                <w:color w:val="000000"/>
                <w:sz w:val="22"/>
                <w:szCs w:val="22"/>
                <w:lang w:eastAsia="es-CO"/>
              </w:rPr>
              <w:t>Proponente que certifique personal 100% nacional en el presente proceso</w:t>
            </w:r>
          </w:p>
        </w:tc>
        <w:tc>
          <w:tcPr>
            <w:tcW w:w="3119" w:type="dxa"/>
            <w:vAlign w:val="center"/>
          </w:tcPr>
          <w:p w14:paraId="07F6E162" w14:textId="77777777" w:rsidR="00A562B5" w:rsidRPr="00A562B5" w:rsidRDefault="00A562B5" w:rsidP="00A562B5">
            <w:pPr>
              <w:autoSpaceDE w:val="0"/>
              <w:autoSpaceDN w:val="0"/>
              <w:adjustRightInd w:val="0"/>
              <w:jc w:val="center"/>
              <w:rPr>
                <w:rFonts w:ascii="Arial Narrow" w:hAnsi="Arial Narrow" w:cstheme="minorHAnsi"/>
                <w:color w:val="000000"/>
                <w:sz w:val="22"/>
                <w:szCs w:val="22"/>
                <w:lang w:eastAsia="es-CO"/>
              </w:rPr>
            </w:pPr>
            <w:r w:rsidRPr="00A562B5">
              <w:rPr>
                <w:rFonts w:ascii="Arial Narrow" w:hAnsi="Arial Narrow" w:cstheme="minorHAnsi"/>
                <w:color w:val="000000"/>
                <w:sz w:val="22"/>
                <w:szCs w:val="22"/>
                <w:lang w:eastAsia="es-CO"/>
              </w:rPr>
              <w:t>10 PUNTOS</w:t>
            </w:r>
          </w:p>
        </w:tc>
      </w:tr>
      <w:tr w:rsidR="00A562B5" w:rsidRPr="00A562B5" w14:paraId="23F71866" w14:textId="77777777" w:rsidTr="00A562B5">
        <w:trPr>
          <w:trHeight w:val="317"/>
        </w:trPr>
        <w:tc>
          <w:tcPr>
            <w:tcW w:w="4426" w:type="dxa"/>
            <w:vAlign w:val="center"/>
          </w:tcPr>
          <w:p w14:paraId="6B1DF49D" w14:textId="77777777" w:rsidR="00A562B5" w:rsidRPr="00A562B5" w:rsidRDefault="00A562B5" w:rsidP="007941E0">
            <w:pPr>
              <w:autoSpaceDE w:val="0"/>
              <w:autoSpaceDN w:val="0"/>
              <w:adjustRightInd w:val="0"/>
              <w:rPr>
                <w:rFonts w:ascii="Arial Narrow" w:hAnsi="Arial Narrow" w:cstheme="minorHAnsi"/>
                <w:color w:val="000000"/>
                <w:sz w:val="22"/>
                <w:szCs w:val="22"/>
                <w:lang w:eastAsia="es-CO"/>
              </w:rPr>
            </w:pPr>
            <w:r w:rsidRPr="00A562B5">
              <w:rPr>
                <w:rFonts w:ascii="Arial Narrow" w:hAnsi="Arial Narrow" w:cstheme="minorHAnsi"/>
                <w:color w:val="000000"/>
                <w:sz w:val="22"/>
                <w:szCs w:val="22"/>
                <w:lang w:eastAsia="es-CO"/>
              </w:rPr>
              <w:t>Cuando el proponente certifique personal nacional y extranjero en el presente proceso.</w:t>
            </w:r>
          </w:p>
        </w:tc>
        <w:tc>
          <w:tcPr>
            <w:tcW w:w="3119" w:type="dxa"/>
            <w:vAlign w:val="center"/>
          </w:tcPr>
          <w:p w14:paraId="773E16A1" w14:textId="77777777" w:rsidR="00A562B5" w:rsidRPr="00A562B5" w:rsidRDefault="00A562B5" w:rsidP="00A562B5">
            <w:pPr>
              <w:autoSpaceDE w:val="0"/>
              <w:autoSpaceDN w:val="0"/>
              <w:adjustRightInd w:val="0"/>
              <w:jc w:val="center"/>
              <w:rPr>
                <w:rFonts w:ascii="Arial Narrow" w:hAnsi="Arial Narrow" w:cstheme="minorHAnsi"/>
                <w:color w:val="000000"/>
                <w:sz w:val="22"/>
                <w:szCs w:val="22"/>
                <w:lang w:eastAsia="es-CO"/>
              </w:rPr>
            </w:pPr>
            <w:r w:rsidRPr="00A562B5">
              <w:rPr>
                <w:rFonts w:ascii="Arial Narrow" w:hAnsi="Arial Narrow" w:cstheme="minorHAnsi"/>
                <w:color w:val="000000"/>
                <w:sz w:val="22"/>
                <w:szCs w:val="22"/>
                <w:lang w:eastAsia="es-CO"/>
              </w:rPr>
              <w:t>5 PUNTOS</w:t>
            </w:r>
          </w:p>
        </w:tc>
      </w:tr>
      <w:tr w:rsidR="00A562B5" w:rsidRPr="00A562B5" w14:paraId="0793396A" w14:textId="77777777" w:rsidTr="00A562B5">
        <w:trPr>
          <w:trHeight w:val="317"/>
        </w:trPr>
        <w:tc>
          <w:tcPr>
            <w:tcW w:w="4426" w:type="dxa"/>
            <w:vAlign w:val="center"/>
          </w:tcPr>
          <w:p w14:paraId="596FC8E9" w14:textId="77777777" w:rsidR="00A562B5" w:rsidRPr="00A562B5" w:rsidRDefault="00A562B5" w:rsidP="007941E0">
            <w:pPr>
              <w:autoSpaceDE w:val="0"/>
              <w:autoSpaceDN w:val="0"/>
              <w:adjustRightInd w:val="0"/>
              <w:rPr>
                <w:rFonts w:ascii="Arial Narrow" w:hAnsi="Arial Narrow" w:cstheme="minorHAnsi"/>
                <w:color w:val="000000"/>
                <w:sz w:val="22"/>
                <w:szCs w:val="22"/>
                <w:lang w:eastAsia="es-CO"/>
              </w:rPr>
            </w:pPr>
            <w:r w:rsidRPr="00A562B5">
              <w:rPr>
                <w:rFonts w:ascii="Arial Narrow" w:hAnsi="Arial Narrow" w:cstheme="minorHAnsi"/>
                <w:color w:val="000000"/>
                <w:sz w:val="22"/>
                <w:szCs w:val="22"/>
                <w:lang w:eastAsia="es-CO"/>
              </w:rPr>
              <w:t xml:space="preserve">Cuando el proponente certifique solo servicios extranjeros en el presente proceso </w:t>
            </w:r>
          </w:p>
        </w:tc>
        <w:tc>
          <w:tcPr>
            <w:tcW w:w="3119" w:type="dxa"/>
            <w:vAlign w:val="center"/>
          </w:tcPr>
          <w:p w14:paraId="307B73E7" w14:textId="77777777" w:rsidR="00A562B5" w:rsidRPr="00A562B5" w:rsidRDefault="00A562B5" w:rsidP="00A562B5">
            <w:pPr>
              <w:autoSpaceDE w:val="0"/>
              <w:autoSpaceDN w:val="0"/>
              <w:adjustRightInd w:val="0"/>
              <w:jc w:val="center"/>
              <w:rPr>
                <w:rFonts w:ascii="Arial Narrow" w:hAnsi="Arial Narrow" w:cstheme="minorHAnsi"/>
                <w:color w:val="000000"/>
                <w:sz w:val="22"/>
                <w:szCs w:val="22"/>
                <w:lang w:eastAsia="es-CO"/>
              </w:rPr>
            </w:pPr>
            <w:r w:rsidRPr="00A562B5">
              <w:rPr>
                <w:rFonts w:ascii="Arial Narrow" w:hAnsi="Arial Narrow" w:cstheme="minorHAnsi"/>
                <w:color w:val="000000"/>
                <w:sz w:val="22"/>
                <w:szCs w:val="22"/>
                <w:lang w:eastAsia="es-CO"/>
              </w:rPr>
              <w:t>0 PUNTOS</w:t>
            </w:r>
          </w:p>
          <w:p w14:paraId="0B1A35EB" w14:textId="77777777" w:rsidR="00A562B5" w:rsidRPr="00A562B5" w:rsidRDefault="00A562B5" w:rsidP="00A562B5">
            <w:pPr>
              <w:autoSpaceDE w:val="0"/>
              <w:autoSpaceDN w:val="0"/>
              <w:adjustRightInd w:val="0"/>
              <w:jc w:val="center"/>
              <w:rPr>
                <w:rFonts w:ascii="Arial Narrow" w:hAnsi="Arial Narrow" w:cstheme="minorHAnsi"/>
                <w:color w:val="000000"/>
                <w:sz w:val="22"/>
                <w:szCs w:val="22"/>
                <w:lang w:eastAsia="es-CO"/>
              </w:rPr>
            </w:pPr>
          </w:p>
        </w:tc>
      </w:tr>
    </w:tbl>
    <w:p w14:paraId="360E3E19" w14:textId="77777777" w:rsidR="00A562B5" w:rsidRPr="00A562B5" w:rsidRDefault="00A562B5" w:rsidP="00A562B5">
      <w:pPr>
        <w:tabs>
          <w:tab w:val="center" w:pos="4252"/>
          <w:tab w:val="right" w:pos="8504"/>
        </w:tabs>
        <w:rPr>
          <w:rFonts w:ascii="Arial Narrow" w:hAnsi="Arial Narrow" w:cstheme="minorHAnsi"/>
          <w:bCs/>
          <w:color w:val="000000"/>
          <w:sz w:val="22"/>
          <w:szCs w:val="22"/>
        </w:rPr>
      </w:pPr>
    </w:p>
    <w:p w14:paraId="5B710D76" w14:textId="77777777" w:rsidR="00A562B5" w:rsidRPr="00A562B5" w:rsidRDefault="00A562B5" w:rsidP="00A562B5">
      <w:pPr>
        <w:tabs>
          <w:tab w:val="center" w:pos="4252"/>
          <w:tab w:val="right" w:pos="8504"/>
        </w:tabs>
        <w:rPr>
          <w:rFonts w:ascii="Arial Narrow" w:hAnsi="Arial Narrow" w:cstheme="minorHAnsi"/>
          <w:bCs/>
          <w:color w:val="000000"/>
          <w:sz w:val="22"/>
          <w:szCs w:val="22"/>
        </w:rPr>
      </w:pPr>
      <w:r w:rsidRPr="00A562B5">
        <w:rPr>
          <w:rFonts w:ascii="Arial Narrow" w:hAnsi="Arial Narrow" w:cstheme="minorHAnsi"/>
          <w:bCs/>
          <w:color w:val="000000"/>
          <w:sz w:val="22"/>
          <w:szCs w:val="22"/>
        </w:rPr>
        <w:t xml:space="preserve">En este factor de calificación, se otorgará el mismo tratamiento de bienes y servicios nacionales a aquellos servicios originarios de los países con los que Colombia ha negociado trato nacional en materia de compras estatales y de aquellos países en los cuales a las ofertas de servicios colombianos se les conceda el mismo tratamiento otorgado a sus servicios nacionales. En este caso se demostrará con informe de la respectiva Misión Diplomática Colombiana en el Exterior, que se acompañará a la oferta, sin el cual no se considerará este tratamiento en la presente selección. </w:t>
      </w:r>
    </w:p>
    <w:p w14:paraId="1B1E538B" w14:textId="77777777" w:rsidR="00A562B5" w:rsidRPr="00A562B5" w:rsidRDefault="00A562B5" w:rsidP="00A562B5">
      <w:pPr>
        <w:rPr>
          <w:rFonts w:ascii="Arial Narrow" w:hAnsi="Arial Narrow" w:cs="Arial"/>
          <w:bCs/>
          <w:color w:val="000000" w:themeColor="text1"/>
          <w:sz w:val="22"/>
          <w:szCs w:val="22"/>
        </w:rPr>
      </w:pPr>
    </w:p>
    <w:p w14:paraId="7577AFA5" w14:textId="77777777" w:rsidR="00A562B5" w:rsidRPr="00A562B5" w:rsidRDefault="00A562B5" w:rsidP="00A562B5">
      <w:pPr>
        <w:numPr>
          <w:ilvl w:val="0"/>
          <w:numId w:val="32"/>
        </w:numPr>
        <w:tabs>
          <w:tab w:val="center" w:pos="4252"/>
          <w:tab w:val="right" w:pos="8504"/>
        </w:tabs>
        <w:jc w:val="both"/>
        <w:rPr>
          <w:rFonts w:ascii="Arial Narrow" w:hAnsi="Arial Narrow" w:cs="Arial"/>
          <w:b/>
          <w:bCs/>
          <w:sz w:val="22"/>
          <w:szCs w:val="22"/>
          <w:lang w:eastAsia="x-none"/>
        </w:rPr>
      </w:pPr>
      <w:r w:rsidRPr="00A562B5">
        <w:rPr>
          <w:rFonts w:ascii="Arial Narrow" w:hAnsi="Arial Narrow" w:cs="Arial"/>
          <w:b/>
          <w:bCs/>
          <w:sz w:val="22"/>
          <w:szCs w:val="22"/>
        </w:rPr>
        <w:t xml:space="preserve">TRABAJADORES CON DISCAPACIDAD (Decreto 392 de 2018) (1 punto) </w:t>
      </w:r>
    </w:p>
    <w:p w14:paraId="0B9A36F8" w14:textId="77777777" w:rsidR="00A562B5" w:rsidRPr="00A562B5" w:rsidRDefault="00A562B5" w:rsidP="00A562B5">
      <w:pPr>
        <w:rPr>
          <w:rFonts w:ascii="Arial Narrow" w:hAnsi="Arial Narrow" w:cstheme="minorHAnsi"/>
          <w:sz w:val="22"/>
          <w:szCs w:val="22"/>
          <w:lang w:eastAsia="pt-BR"/>
        </w:rPr>
      </w:pPr>
    </w:p>
    <w:p w14:paraId="363B7C78" w14:textId="77777777" w:rsidR="00A562B5" w:rsidRPr="00A562B5" w:rsidRDefault="00A562B5" w:rsidP="00A562B5">
      <w:pPr>
        <w:pStyle w:val="Encabezado"/>
        <w:rPr>
          <w:rFonts w:ascii="Arial Narrow" w:hAnsi="Arial Narrow" w:cstheme="minorHAnsi"/>
          <w:bCs/>
          <w:sz w:val="22"/>
          <w:szCs w:val="22"/>
        </w:rPr>
      </w:pPr>
      <w:bookmarkStart w:id="18" w:name="_Hlk519181336"/>
      <w:r w:rsidRPr="00A562B5">
        <w:rPr>
          <w:rFonts w:ascii="Arial Narrow" w:hAnsi="Arial Narrow" w:cstheme="minorHAnsi"/>
          <w:bCs/>
          <w:sz w:val="22"/>
          <w:szCs w:val="22"/>
        </w:rPr>
        <w:t>En desarrollo de lo establecido en el Decreto 392 de 2018, que adiciono tres artículos en la Subsección 2 de la Sección 4 del Capítulo 2 del Título 1 de la Parte 2 del Libro 2 del Decreto 1082 de 2015, y con la finalidad de generar incentivos en la contratación en favor de personas con discapacidad, este factor se calificará de la siguiente manera:</w:t>
      </w:r>
    </w:p>
    <w:p w14:paraId="2322E029" w14:textId="77777777" w:rsidR="00A562B5" w:rsidRPr="00A562B5" w:rsidRDefault="00A562B5" w:rsidP="00A562B5">
      <w:pPr>
        <w:rPr>
          <w:rFonts w:ascii="Arial Narrow" w:hAnsi="Arial Narrow" w:cstheme="minorHAnsi"/>
          <w:sz w:val="22"/>
          <w:szCs w:val="22"/>
          <w:lang w:eastAsia="pt-BR"/>
        </w:rPr>
      </w:pPr>
    </w:p>
    <w:p w14:paraId="0BFE5333" w14:textId="77777777" w:rsidR="00A562B5" w:rsidRPr="00A562B5" w:rsidRDefault="00A562B5" w:rsidP="000A7E79">
      <w:pPr>
        <w:shd w:val="clear" w:color="auto" w:fill="FFFFFF"/>
        <w:jc w:val="both"/>
        <w:rPr>
          <w:rFonts w:ascii="Arial Narrow" w:hAnsi="Arial Narrow" w:cstheme="minorHAnsi"/>
          <w:sz w:val="22"/>
          <w:szCs w:val="22"/>
          <w:lang w:eastAsia="es-CO"/>
        </w:rPr>
      </w:pPr>
      <w:r w:rsidRPr="00A562B5">
        <w:rPr>
          <w:rFonts w:ascii="Arial Narrow" w:hAnsi="Arial Narrow" w:cstheme="minorHAnsi"/>
          <w:sz w:val="22"/>
          <w:szCs w:val="22"/>
          <w:lang w:eastAsia="es-CO"/>
        </w:rPr>
        <w:t>Conforme lo previsto en el artículo 2.2.1.2.4.2.6. del Decreto 1082 de 2015, se otorga el uno por ciento (1%) del total de los puntos establecidos en el pliego de condiciones, a los proponentes que acrediten la vinculación de trabajadores con discapacidad en su planta de personal, de acuerdo con los siguientes requisitos:</w:t>
      </w:r>
    </w:p>
    <w:p w14:paraId="36CA77E3" w14:textId="77777777" w:rsidR="00A562B5" w:rsidRPr="00A562B5" w:rsidRDefault="00A562B5" w:rsidP="000A7E79">
      <w:pPr>
        <w:shd w:val="clear" w:color="auto" w:fill="FFFFFF"/>
        <w:jc w:val="both"/>
        <w:rPr>
          <w:rFonts w:ascii="Arial Narrow" w:hAnsi="Arial Narrow" w:cstheme="minorHAnsi"/>
          <w:sz w:val="22"/>
          <w:szCs w:val="22"/>
          <w:lang w:eastAsia="es-CO"/>
        </w:rPr>
      </w:pPr>
      <w:r w:rsidRPr="00A562B5">
        <w:rPr>
          <w:rFonts w:ascii="Arial Narrow" w:hAnsi="Arial Narrow" w:cstheme="minorHAnsi"/>
          <w:sz w:val="22"/>
          <w:szCs w:val="22"/>
          <w:lang w:eastAsia="es-CO"/>
        </w:rPr>
        <w:t> </w:t>
      </w:r>
    </w:p>
    <w:p w14:paraId="10660753" w14:textId="77777777" w:rsidR="00A562B5" w:rsidRPr="00A562B5" w:rsidRDefault="00A562B5" w:rsidP="000A7E79">
      <w:pPr>
        <w:shd w:val="clear" w:color="auto" w:fill="FFFFFF"/>
        <w:jc w:val="both"/>
        <w:rPr>
          <w:rFonts w:ascii="Arial Narrow" w:hAnsi="Arial Narrow" w:cstheme="minorHAnsi"/>
          <w:sz w:val="22"/>
          <w:szCs w:val="22"/>
          <w:lang w:eastAsia="es-CO"/>
        </w:rPr>
      </w:pPr>
      <w:r w:rsidRPr="00A562B5">
        <w:rPr>
          <w:rFonts w:ascii="Arial Narrow" w:hAnsi="Arial Narrow" w:cstheme="minorHAnsi"/>
          <w:sz w:val="22"/>
          <w:szCs w:val="22"/>
          <w:lang w:eastAsia="es-CO"/>
        </w:rPr>
        <w:t>1. La persona natural, el representante legal de la persona jurídica o el revisor fiscal, según corresponda, certificará el número total de trabajadores vinculados a la planta de personal del proponente o sus integrantes a la fecha de cierre del proceso de selección.</w:t>
      </w:r>
    </w:p>
    <w:p w14:paraId="3533B60C" w14:textId="77777777" w:rsidR="00A562B5" w:rsidRPr="00A562B5" w:rsidRDefault="00A562B5" w:rsidP="000A7E79">
      <w:pPr>
        <w:shd w:val="clear" w:color="auto" w:fill="FFFFFF"/>
        <w:jc w:val="both"/>
        <w:rPr>
          <w:rFonts w:ascii="Arial Narrow" w:hAnsi="Arial Narrow" w:cstheme="minorHAnsi"/>
          <w:sz w:val="22"/>
          <w:szCs w:val="22"/>
          <w:lang w:eastAsia="es-CO"/>
        </w:rPr>
      </w:pPr>
      <w:r w:rsidRPr="00A562B5">
        <w:rPr>
          <w:rFonts w:ascii="Arial Narrow" w:hAnsi="Arial Narrow" w:cstheme="minorHAnsi"/>
          <w:sz w:val="22"/>
          <w:szCs w:val="22"/>
          <w:lang w:eastAsia="es-CO"/>
        </w:rPr>
        <w:t> </w:t>
      </w:r>
    </w:p>
    <w:p w14:paraId="1BDBBB5C" w14:textId="77777777" w:rsidR="00A562B5" w:rsidRPr="00A562B5" w:rsidRDefault="00A562B5" w:rsidP="000A7E79">
      <w:pPr>
        <w:shd w:val="clear" w:color="auto" w:fill="FFFFFF"/>
        <w:jc w:val="both"/>
        <w:rPr>
          <w:rFonts w:ascii="Arial Narrow" w:hAnsi="Arial Narrow" w:cstheme="minorHAnsi"/>
          <w:sz w:val="22"/>
          <w:szCs w:val="22"/>
          <w:lang w:eastAsia="es-CO"/>
        </w:rPr>
      </w:pPr>
      <w:r w:rsidRPr="00A562B5">
        <w:rPr>
          <w:rFonts w:ascii="Arial Narrow" w:hAnsi="Arial Narrow" w:cstheme="minorHAnsi"/>
          <w:sz w:val="22"/>
          <w:szCs w:val="22"/>
          <w:lang w:eastAsia="es-CO"/>
        </w:rPr>
        <w:t>2. Acreditar el número mínimo de personas con discapacidad en su planta de personal, de conformidad con lo señalado en el certificado expedido por el Ministerio de Trabajo, el cual deberá estar vigente a la fecha de cierre del proceso de selección.</w:t>
      </w:r>
    </w:p>
    <w:p w14:paraId="57AF7975" w14:textId="77777777" w:rsidR="00A562B5" w:rsidRPr="00A562B5" w:rsidRDefault="00A562B5" w:rsidP="000A7E79">
      <w:pPr>
        <w:shd w:val="clear" w:color="auto" w:fill="FFFFFF"/>
        <w:jc w:val="both"/>
        <w:rPr>
          <w:rFonts w:ascii="Arial Narrow" w:hAnsi="Arial Narrow" w:cstheme="minorHAnsi"/>
          <w:sz w:val="22"/>
          <w:szCs w:val="22"/>
          <w:lang w:eastAsia="es-CO"/>
        </w:rPr>
      </w:pPr>
      <w:r w:rsidRPr="00A562B5">
        <w:rPr>
          <w:rFonts w:ascii="Arial Narrow" w:hAnsi="Arial Narrow" w:cstheme="minorHAnsi"/>
          <w:sz w:val="22"/>
          <w:szCs w:val="22"/>
          <w:lang w:eastAsia="es-CO"/>
        </w:rPr>
        <w:t> </w:t>
      </w:r>
    </w:p>
    <w:p w14:paraId="01D370D3" w14:textId="77777777" w:rsidR="00A562B5" w:rsidRPr="00A562B5" w:rsidRDefault="00A562B5" w:rsidP="000A7E79">
      <w:pPr>
        <w:shd w:val="clear" w:color="auto" w:fill="FFFFFF"/>
        <w:jc w:val="both"/>
        <w:rPr>
          <w:rFonts w:ascii="Arial Narrow" w:hAnsi="Arial Narrow" w:cstheme="minorHAnsi"/>
          <w:sz w:val="22"/>
          <w:szCs w:val="22"/>
          <w:lang w:eastAsia="es-CO"/>
        </w:rPr>
      </w:pPr>
      <w:bookmarkStart w:id="19" w:name="_Hlk519181306"/>
      <w:r w:rsidRPr="00A562B5">
        <w:rPr>
          <w:rFonts w:ascii="Arial Narrow" w:hAnsi="Arial Narrow" w:cstheme="minorHAnsi"/>
          <w:sz w:val="22"/>
          <w:szCs w:val="22"/>
          <w:lang w:eastAsia="es-CO"/>
        </w:rPr>
        <w:t>Verificados los anteriores requisitos, se asignará hasta un máximo de un (1) punto, o en proporción, a quienes acrediten el número mínimo de trabajadores con discapacidad, señalados a continuación:</w:t>
      </w:r>
    </w:p>
    <w:bookmarkEnd w:id="19"/>
    <w:p w14:paraId="279BF0AC" w14:textId="77777777" w:rsidR="00A562B5" w:rsidRPr="00A562B5" w:rsidRDefault="00A562B5" w:rsidP="00A562B5">
      <w:pPr>
        <w:shd w:val="clear" w:color="auto" w:fill="FFFFFF"/>
        <w:rPr>
          <w:rFonts w:ascii="Arial Narrow" w:hAnsi="Arial Narrow" w:cstheme="minorHAnsi"/>
          <w:sz w:val="22"/>
          <w:szCs w:val="22"/>
          <w:lang w:eastAsia="es-CO"/>
        </w:rPr>
      </w:pPr>
    </w:p>
    <w:tbl>
      <w:tblPr>
        <w:tblW w:w="0" w:type="auto"/>
        <w:jc w:val="center"/>
        <w:shd w:val="clear" w:color="auto" w:fill="FFFFFF"/>
        <w:tblCellMar>
          <w:left w:w="0" w:type="dxa"/>
          <w:right w:w="0" w:type="dxa"/>
        </w:tblCellMar>
        <w:tblLook w:val="04A0" w:firstRow="1" w:lastRow="0" w:firstColumn="1" w:lastColumn="0" w:noHBand="0" w:noVBand="1"/>
      </w:tblPr>
      <w:tblGrid>
        <w:gridCol w:w="2339"/>
        <w:gridCol w:w="1983"/>
        <w:gridCol w:w="1841"/>
      </w:tblGrid>
      <w:tr w:rsidR="00A562B5" w:rsidRPr="00A562B5" w14:paraId="5E3A4A3F" w14:textId="77777777" w:rsidTr="007941E0">
        <w:trPr>
          <w:trHeight w:val="554"/>
          <w:jc w:val="center"/>
        </w:trPr>
        <w:tc>
          <w:tcPr>
            <w:tcW w:w="2339"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46CBBCC" w14:textId="77777777" w:rsidR="00A562B5" w:rsidRPr="00A562B5" w:rsidRDefault="00A562B5" w:rsidP="007941E0">
            <w:pPr>
              <w:jc w:val="center"/>
              <w:rPr>
                <w:rFonts w:ascii="Arial Narrow" w:hAnsi="Arial Narrow" w:cstheme="minorHAnsi"/>
                <w:sz w:val="22"/>
                <w:szCs w:val="22"/>
                <w:lang w:eastAsia="es-CO"/>
              </w:rPr>
            </w:pPr>
            <w:bookmarkStart w:id="20" w:name="_Hlk516566998"/>
            <w:r w:rsidRPr="00A562B5">
              <w:rPr>
                <w:rFonts w:ascii="Arial Narrow" w:hAnsi="Arial Narrow" w:cstheme="minorHAnsi"/>
                <w:b/>
                <w:bCs/>
                <w:sz w:val="22"/>
                <w:szCs w:val="22"/>
                <w:lang w:eastAsia="es-CO"/>
              </w:rPr>
              <w:t>Número total de trabajadores de la planta de personal del proponente</w:t>
            </w:r>
          </w:p>
        </w:tc>
        <w:tc>
          <w:tcPr>
            <w:tcW w:w="198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A6D4C42" w14:textId="77777777" w:rsidR="00A562B5" w:rsidRPr="00A562B5" w:rsidRDefault="00A562B5" w:rsidP="007941E0">
            <w:pPr>
              <w:jc w:val="center"/>
              <w:rPr>
                <w:rFonts w:ascii="Arial Narrow" w:hAnsi="Arial Narrow" w:cstheme="minorHAnsi"/>
                <w:sz w:val="22"/>
                <w:szCs w:val="22"/>
                <w:lang w:eastAsia="es-CO"/>
              </w:rPr>
            </w:pPr>
            <w:r w:rsidRPr="00A562B5">
              <w:rPr>
                <w:rFonts w:ascii="Arial Narrow" w:hAnsi="Arial Narrow" w:cstheme="minorHAnsi"/>
                <w:b/>
                <w:bCs/>
                <w:sz w:val="22"/>
                <w:szCs w:val="22"/>
                <w:lang w:eastAsia="es-CO"/>
              </w:rPr>
              <w:t>Número mínimo de trabajadores con discapacidad exigido</w:t>
            </w:r>
          </w:p>
        </w:tc>
        <w:tc>
          <w:tcPr>
            <w:tcW w:w="1841" w:type="dxa"/>
            <w:tcBorders>
              <w:top w:val="single" w:sz="8" w:space="0" w:color="auto"/>
              <w:left w:val="nil"/>
              <w:bottom w:val="single" w:sz="8" w:space="0" w:color="auto"/>
              <w:right w:val="single" w:sz="8" w:space="0" w:color="auto"/>
            </w:tcBorders>
            <w:shd w:val="clear" w:color="auto" w:fill="FFFFFF"/>
            <w:vAlign w:val="center"/>
            <w:hideMark/>
          </w:tcPr>
          <w:p w14:paraId="4E13874C" w14:textId="77777777" w:rsidR="00A562B5" w:rsidRPr="00A562B5" w:rsidRDefault="00A562B5" w:rsidP="007941E0">
            <w:pPr>
              <w:jc w:val="center"/>
              <w:rPr>
                <w:rFonts w:ascii="Arial Narrow" w:hAnsi="Arial Narrow" w:cstheme="minorHAnsi"/>
                <w:b/>
                <w:bCs/>
                <w:sz w:val="22"/>
                <w:szCs w:val="22"/>
                <w:lang w:eastAsia="es-CO"/>
              </w:rPr>
            </w:pPr>
            <w:r w:rsidRPr="00A562B5">
              <w:rPr>
                <w:rFonts w:ascii="Arial Narrow" w:hAnsi="Arial Narrow" w:cstheme="minorHAnsi"/>
                <w:b/>
                <w:bCs/>
                <w:sz w:val="22"/>
                <w:szCs w:val="22"/>
                <w:lang w:eastAsia="es-CO"/>
              </w:rPr>
              <w:t>Puntaje</w:t>
            </w:r>
          </w:p>
        </w:tc>
      </w:tr>
      <w:tr w:rsidR="00A562B5" w:rsidRPr="00A562B5" w14:paraId="3006CA63" w14:textId="77777777" w:rsidTr="007941E0">
        <w:trPr>
          <w:trHeight w:val="268"/>
          <w:jc w:val="center"/>
        </w:trPr>
        <w:tc>
          <w:tcPr>
            <w:tcW w:w="233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D3F3258" w14:textId="77777777" w:rsidR="00A562B5" w:rsidRPr="00A562B5" w:rsidRDefault="00A562B5" w:rsidP="007941E0">
            <w:pPr>
              <w:jc w:val="center"/>
              <w:rPr>
                <w:rFonts w:ascii="Arial Narrow" w:hAnsi="Arial Narrow" w:cstheme="minorHAnsi"/>
                <w:sz w:val="22"/>
                <w:szCs w:val="22"/>
                <w:lang w:eastAsia="es-CO"/>
              </w:rPr>
            </w:pPr>
            <w:r w:rsidRPr="00A562B5">
              <w:rPr>
                <w:rFonts w:ascii="Arial Narrow" w:hAnsi="Arial Narrow" w:cstheme="minorHAnsi"/>
                <w:sz w:val="22"/>
                <w:szCs w:val="22"/>
                <w:lang w:eastAsia="es-CO"/>
              </w:rPr>
              <w:t>Entre 1 y 30</w:t>
            </w:r>
          </w:p>
        </w:tc>
        <w:tc>
          <w:tcPr>
            <w:tcW w:w="198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C7B438A" w14:textId="77777777" w:rsidR="00A562B5" w:rsidRPr="00A562B5" w:rsidRDefault="00A562B5" w:rsidP="007941E0">
            <w:pPr>
              <w:jc w:val="center"/>
              <w:rPr>
                <w:rFonts w:ascii="Arial Narrow" w:hAnsi="Arial Narrow" w:cstheme="minorHAnsi"/>
                <w:sz w:val="22"/>
                <w:szCs w:val="22"/>
                <w:lang w:eastAsia="es-CO"/>
              </w:rPr>
            </w:pPr>
            <w:r w:rsidRPr="00A562B5">
              <w:rPr>
                <w:rFonts w:ascii="Arial Narrow" w:hAnsi="Arial Narrow" w:cstheme="minorHAnsi"/>
                <w:sz w:val="22"/>
                <w:szCs w:val="22"/>
                <w:lang w:eastAsia="es-CO"/>
              </w:rPr>
              <w:t>1</w:t>
            </w:r>
          </w:p>
        </w:tc>
        <w:tc>
          <w:tcPr>
            <w:tcW w:w="1841" w:type="dxa"/>
            <w:vMerge w:val="restart"/>
            <w:tcBorders>
              <w:top w:val="nil"/>
              <w:left w:val="nil"/>
              <w:bottom w:val="single" w:sz="8" w:space="0" w:color="auto"/>
              <w:right w:val="single" w:sz="8" w:space="0" w:color="auto"/>
            </w:tcBorders>
            <w:shd w:val="clear" w:color="auto" w:fill="FFFFFF"/>
            <w:vAlign w:val="center"/>
            <w:hideMark/>
          </w:tcPr>
          <w:p w14:paraId="1FDB02CA" w14:textId="77777777" w:rsidR="00A562B5" w:rsidRPr="00A562B5" w:rsidRDefault="00A562B5" w:rsidP="007941E0">
            <w:pPr>
              <w:jc w:val="center"/>
              <w:rPr>
                <w:rFonts w:ascii="Arial Narrow" w:hAnsi="Arial Narrow" w:cstheme="minorHAnsi"/>
                <w:sz w:val="22"/>
                <w:szCs w:val="22"/>
                <w:lang w:eastAsia="es-CO"/>
              </w:rPr>
            </w:pPr>
            <w:r w:rsidRPr="00A562B5">
              <w:rPr>
                <w:rFonts w:ascii="Arial Narrow" w:hAnsi="Arial Narrow" w:cstheme="minorHAnsi"/>
                <w:sz w:val="22"/>
                <w:szCs w:val="22"/>
                <w:lang w:eastAsia="es-CO"/>
              </w:rPr>
              <w:t>1.0</w:t>
            </w:r>
          </w:p>
        </w:tc>
      </w:tr>
      <w:tr w:rsidR="00A562B5" w:rsidRPr="00A562B5" w14:paraId="128B0253" w14:textId="77777777" w:rsidTr="007941E0">
        <w:trPr>
          <w:trHeight w:val="277"/>
          <w:jc w:val="center"/>
        </w:trPr>
        <w:tc>
          <w:tcPr>
            <w:tcW w:w="233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F8F0AFD" w14:textId="77777777" w:rsidR="00A562B5" w:rsidRPr="00A562B5" w:rsidRDefault="00A562B5" w:rsidP="007941E0">
            <w:pPr>
              <w:jc w:val="center"/>
              <w:rPr>
                <w:rFonts w:ascii="Arial Narrow" w:hAnsi="Arial Narrow" w:cstheme="minorHAnsi"/>
                <w:sz w:val="22"/>
                <w:szCs w:val="22"/>
                <w:lang w:eastAsia="es-CO"/>
              </w:rPr>
            </w:pPr>
            <w:r w:rsidRPr="00A562B5">
              <w:rPr>
                <w:rFonts w:ascii="Arial Narrow" w:hAnsi="Arial Narrow" w:cstheme="minorHAnsi"/>
                <w:sz w:val="22"/>
                <w:szCs w:val="22"/>
                <w:lang w:eastAsia="es-CO"/>
              </w:rPr>
              <w:t>Entre 31 y 100</w:t>
            </w:r>
          </w:p>
        </w:tc>
        <w:tc>
          <w:tcPr>
            <w:tcW w:w="198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DA54946" w14:textId="77777777" w:rsidR="00A562B5" w:rsidRPr="00A562B5" w:rsidRDefault="00A562B5" w:rsidP="007941E0">
            <w:pPr>
              <w:jc w:val="center"/>
              <w:rPr>
                <w:rFonts w:ascii="Arial Narrow" w:hAnsi="Arial Narrow" w:cstheme="minorHAnsi"/>
                <w:sz w:val="22"/>
                <w:szCs w:val="22"/>
                <w:lang w:eastAsia="es-CO"/>
              </w:rPr>
            </w:pPr>
            <w:r w:rsidRPr="00A562B5">
              <w:rPr>
                <w:rFonts w:ascii="Arial Narrow" w:hAnsi="Arial Narrow" w:cstheme="minorHAnsi"/>
                <w:sz w:val="22"/>
                <w:szCs w:val="22"/>
                <w:lang w:eastAsia="es-CO"/>
              </w:rPr>
              <w:t>2</w:t>
            </w:r>
          </w:p>
        </w:tc>
        <w:tc>
          <w:tcPr>
            <w:tcW w:w="0" w:type="auto"/>
            <w:vMerge/>
            <w:tcBorders>
              <w:top w:val="nil"/>
              <w:left w:val="nil"/>
              <w:bottom w:val="single" w:sz="8" w:space="0" w:color="auto"/>
              <w:right w:val="single" w:sz="8" w:space="0" w:color="auto"/>
            </w:tcBorders>
            <w:shd w:val="clear" w:color="auto" w:fill="FFFFFF"/>
            <w:vAlign w:val="center"/>
            <w:hideMark/>
          </w:tcPr>
          <w:p w14:paraId="48F8F991" w14:textId="77777777" w:rsidR="00A562B5" w:rsidRPr="00A562B5" w:rsidRDefault="00A562B5" w:rsidP="007941E0">
            <w:pPr>
              <w:rPr>
                <w:rFonts w:ascii="Arial Narrow" w:hAnsi="Arial Narrow" w:cstheme="minorHAnsi"/>
                <w:sz w:val="22"/>
                <w:szCs w:val="22"/>
                <w:lang w:eastAsia="es-CO"/>
              </w:rPr>
            </w:pPr>
          </w:p>
        </w:tc>
      </w:tr>
      <w:tr w:rsidR="00A562B5" w:rsidRPr="00A562B5" w14:paraId="0ADD4BEA" w14:textId="77777777" w:rsidTr="007941E0">
        <w:trPr>
          <w:trHeight w:val="277"/>
          <w:jc w:val="center"/>
        </w:trPr>
        <w:tc>
          <w:tcPr>
            <w:tcW w:w="233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9E4EB09" w14:textId="77777777" w:rsidR="00A562B5" w:rsidRPr="00A562B5" w:rsidRDefault="00A562B5" w:rsidP="007941E0">
            <w:pPr>
              <w:jc w:val="center"/>
              <w:rPr>
                <w:rFonts w:ascii="Arial Narrow" w:hAnsi="Arial Narrow" w:cstheme="minorHAnsi"/>
                <w:sz w:val="22"/>
                <w:szCs w:val="22"/>
                <w:lang w:eastAsia="es-CO"/>
              </w:rPr>
            </w:pPr>
            <w:r w:rsidRPr="00A562B5">
              <w:rPr>
                <w:rFonts w:ascii="Arial Narrow" w:hAnsi="Arial Narrow" w:cstheme="minorHAnsi"/>
                <w:sz w:val="22"/>
                <w:szCs w:val="22"/>
                <w:lang w:eastAsia="es-CO"/>
              </w:rPr>
              <w:t>Entre 101 y 150</w:t>
            </w:r>
          </w:p>
        </w:tc>
        <w:tc>
          <w:tcPr>
            <w:tcW w:w="198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E19C402" w14:textId="77777777" w:rsidR="00A562B5" w:rsidRPr="00A562B5" w:rsidRDefault="00A562B5" w:rsidP="007941E0">
            <w:pPr>
              <w:jc w:val="center"/>
              <w:rPr>
                <w:rFonts w:ascii="Arial Narrow" w:hAnsi="Arial Narrow" w:cstheme="minorHAnsi"/>
                <w:sz w:val="22"/>
                <w:szCs w:val="22"/>
                <w:lang w:eastAsia="es-CO"/>
              </w:rPr>
            </w:pPr>
            <w:r w:rsidRPr="00A562B5">
              <w:rPr>
                <w:rFonts w:ascii="Arial Narrow" w:hAnsi="Arial Narrow" w:cstheme="minorHAnsi"/>
                <w:sz w:val="22"/>
                <w:szCs w:val="22"/>
                <w:lang w:eastAsia="es-CO"/>
              </w:rPr>
              <w:t>3</w:t>
            </w:r>
          </w:p>
        </w:tc>
        <w:tc>
          <w:tcPr>
            <w:tcW w:w="0" w:type="auto"/>
            <w:vMerge/>
            <w:tcBorders>
              <w:top w:val="nil"/>
              <w:left w:val="nil"/>
              <w:bottom w:val="single" w:sz="8" w:space="0" w:color="auto"/>
              <w:right w:val="single" w:sz="8" w:space="0" w:color="auto"/>
            </w:tcBorders>
            <w:shd w:val="clear" w:color="auto" w:fill="FFFFFF"/>
            <w:vAlign w:val="center"/>
            <w:hideMark/>
          </w:tcPr>
          <w:p w14:paraId="1D8177CA" w14:textId="77777777" w:rsidR="00A562B5" w:rsidRPr="00A562B5" w:rsidRDefault="00A562B5" w:rsidP="007941E0">
            <w:pPr>
              <w:rPr>
                <w:rFonts w:ascii="Arial Narrow" w:hAnsi="Arial Narrow" w:cstheme="minorHAnsi"/>
                <w:sz w:val="22"/>
                <w:szCs w:val="22"/>
                <w:lang w:eastAsia="es-CO"/>
              </w:rPr>
            </w:pPr>
          </w:p>
        </w:tc>
      </w:tr>
      <w:tr w:rsidR="00A562B5" w:rsidRPr="00A562B5" w14:paraId="57F736D4" w14:textId="77777777" w:rsidTr="007941E0">
        <w:trPr>
          <w:trHeight w:val="277"/>
          <w:jc w:val="center"/>
        </w:trPr>
        <w:tc>
          <w:tcPr>
            <w:tcW w:w="233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6B60714" w14:textId="77777777" w:rsidR="00A562B5" w:rsidRPr="00A562B5" w:rsidRDefault="00A562B5" w:rsidP="007941E0">
            <w:pPr>
              <w:jc w:val="center"/>
              <w:rPr>
                <w:rFonts w:ascii="Arial Narrow" w:hAnsi="Arial Narrow" w:cstheme="minorHAnsi"/>
                <w:sz w:val="22"/>
                <w:szCs w:val="22"/>
                <w:lang w:eastAsia="es-CO"/>
              </w:rPr>
            </w:pPr>
            <w:r w:rsidRPr="00A562B5">
              <w:rPr>
                <w:rFonts w:ascii="Arial Narrow" w:hAnsi="Arial Narrow" w:cstheme="minorHAnsi"/>
                <w:sz w:val="22"/>
                <w:szCs w:val="22"/>
                <w:lang w:eastAsia="es-CO"/>
              </w:rPr>
              <w:t>Entre 151 y 200</w:t>
            </w:r>
          </w:p>
        </w:tc>
        <w:tc>
          <w:tcPr>
            <w:tcW w:w="198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03A7782" w14:textId="77777777" w:rsidR="00A562B5" w:rsidRPr="00A562B5" w:rsidRDefault="00A562B5" w:rsidP="007941E0">
            <w:pPr>
              <w:jc w:val="center"/>
              <w:rPr>
                <w:rFonts w:ascii="Arial Narrow" w:hAnsi="Arial Narrow" w:cstheme="minorHAnsi"/>
                <w:sz w:val="22"/>
                <w:szCs w:val="22"/>
                <w:lang w:eastAsia="es-CO"/>
              </w:rPr>
            </w:pPr>
            <w:r w:rsidRPr="00A562B5">
              <w:rPr>
                <w:rFonts w:ascii="Arial Narrow" w:hAnsi="Arial Narrow" w:cstheme="minorHAnsi"/>
                <w:sz w:val="22"/>
                <w:szCs w:val="22"/>
                <w:lang w:eastAsia="es-CO"/>
              </w:rPr>
              <w:t>4</w:t>
            </w:r>
          </w:p>
        </w:tc>
        <w:tc>
          <w:tcPr>
            <w:tcW w:w="0" w:type="auto"/>
            <w:vMerge/>
            <w:tcBorders>
              <w:top w:val="nil"/>
              <w:left w:val="nil"/>
              <w:bottom w:val="single" w:sz="8" w:space="0" w:color="auto"/>
              <w:right w:val="single" w:sz="8" w:space="0" w:color="auto"/>
            </w:tcBorders>
            <w:shd w:val="clear" w:color="auto" w:fill="FFFFFF"/>
            <w:vAlign w:val="center"/>
            <w:hideMark/>
          </w:tcPr>
          <w:p w14:paraId="0E07AFFD" w14:textId="77777777" w:rsidR="00A562B5" w:rsidRPr="00A562B5" w:rsidRDefault="00A562B5" w:rsidP="007941E0">
            <w:pPr>
              <w:rPr>
                <w:rFonts w:ascii="Arial Narrow" w:hAnsi="Arial Narrow" w:cstheme="minorHAnsi"/>
                <w:sz w:val="22"/>
                <w:szCs w:val="22"/>
                <w:lang w:eastAsia="es-CO"/>
              </w:rPr>
            </w:pPr>
          </w:p>
        </w:tc>
      </w:tr>
      <w:tr w:rsidR="00A562B5" w:rsidRPr="00A562B5" w14:paraId="2582FE68" w14:textId="77777777" w:rsidTr="007941E0">
        <w:trPr>
          <w:trHeight w:val="277"/>
          <w:jc w:val="center"/>
        </w:trPr>
        <w:tc>
          <w:tcPr>
            <w:tcW w:w="233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1FF4C84" w14:textId="77777777" w:rsidR="00A562B5" w:rsidRPr="00A562B5" w:rsidRDefault="00A562B5" w:rsidP="007941E0">
            <w:pPr>
              <w:jc w:val="center"/>
              <w:rPr>
                <w:rFonts w:ascii="Arial Narrow" w:hAnsi="Arial Narrow" w:cstheme="minorHAnsi"/>
                <w:sz w:val="22"/>
                <w:szCs w:val="22"/>
                <w:lang w:eastAsia="es-CO"/>
              </w:rPr>
            </w:pPr>
            <w:r w:rsidRPr="00A562B5">
              <w:rPr>
                <w:rFonts w:ascii="Arial Narrow" w:hAnsi="Arial Narrow" w:cstheme="minorHAnsi"/>
                <w:sz w:val="22"/>
                <w:szCs w:val="22"/>
                <w:lang w:eastAsia="es-CO"/>
              </w:rPr>
              <w:t>Más de 200</w:t>
            </w:r>
          </w:p>
        </w:tc>
        <w:tc>
          <w:tcPr>
            <w:tcW w:w="198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A273433" w14:textId="77777777" w:rsidR="00A562B5" w:rsidRPr="00A562B5" w:rsidRDefault="00A562B5" w:rsidP="007941E0">
            <w:pPr>
              <w:jc w:val="center"/>
              <w:rPr>
                <w:rFonts w:ascii="Arial Narrow" w:hAnsi="Arial Narrow" w:cstheme="minorHAnsi"/>
                <w:sz w:val="22"/>
                <w:szCs w:val="22"/>
                <w:lang w:eastAsia="es-CO"/>
              </w:rPr>
            </w:pPr>
            <w:r w:rsidRPr="00A562B5">
              <w:rPr>
                <w:rFonts w:ascii="Arial Narrow" w:hAnsi="Arial Narrow" w:cstheme="minorHAnsi"/>
                <w:sz w:val="22"/>
                <w:szCs w:val="22"/>
                <w:lang w:eastAsia="es-CO"/>
              </w:rPr>
              <w:t>5</w:t>
            </w:r>
          </w:p>
        </w:tc>
        <w:tc>
          <w:tcPr>
            <w:tcW w:w="0" w:type="auto"/>
            <w:vMerge/>
            <w:tcBorders>
              <w:top w:val="nil"/>
              <w:left w:val="nil"/>
              <w:bottom w:val="single" w:sz="8" w:space="0" w:color="auto"/>
              <w:right w:val="single" w:sz="8" w:space="0" w:color="auto"/>
            </w:tcBorders>
            <w:shd w:val="clear" w:color="auto" w:fill="FFFFFF"/>
            <w:vAlign w:val="center"/>
            <w:hideMark/>
          </w:tcPr>
          <w:p w14:paraId="4D0A76F9" w14:textId="77777777" w:rsidR="00A562B5" w:rsidRPr="00A562B5" w:rsidRDefault="00A562B5" w:rsidP="007941E0">
            <w:pPr>
              <w:rPr>
                <w:rFonts w:ascii="Arial Narrow" w:hAnsi="Arial Narrow" w:cstheme="minorHAnsi"/>
                <w:sz w:val="22"/>
                <w:szCs w:val="22"/>
                <w:lang w:eastAsia="es-CO"/>
              </w:rPr>
            </w:pPr>
          </w:p>
        </w:tc>
      </w:tr>
    </w:tbl>
    <w:bookmarkEnd w:id="20"/>
    <w:p w14:paraId="2D66AE5B" w14:textId="77777777" w:rsidR="00A562B5" w:rsidRPr="00A562B5" w:rsidRDefault="00A562B5" w:rsidP="00A562B5">
      <w:pPr>
        <w:shd w:val="clear" w:color="auto" w:fill="FFFFFF"/>
        <w:rPr>
          <w:rFonts w:ascii="Arial Narrow" w:hAnsi="Arial Narrow" w:cstheme="minorHAnsi"/>
          <w:sz w:val="22"/>
          <w:szCs w:val="22"/>
          <w:lang w:eastAsia="es-CO"/>
        </w:rPr>
      </w:pPr>
      <w:r w:rsidRPr="00A562B5">
        <w:rPr>
          <w:rFonts w:ascii="Arial Narrow" w:hAnsi="Arial Narrow" w:cstheme="minorHAnsi"/>
          <w:sz w:val="22"/>
          <w:szCs w:val="22"/>
          <w:lang w:eastAsia="es-CO"/>
        </w:rPr>
        <w:lastRenderedPageBreak/>
        <w:t> </w:t>
      </w:r>
    </w:p>
    <w:p w14:paraId="573B92FA" w14:textId="77777777" w:rsidR="00A562B5" w:rsidRPr="00A562B5" w:rsidRDefault="00A562B5" w:rsidP="00F11D0D">
      <w:pPr>
        <w:jc w:val="both"/>
        <w:rPr>
          <w:rFonts w:ascii="Arial Narrow" w:hAnsi="Arial Narrow" w:cstheme="minorHAnsi"/>
          <w:sz w:val="22"/>
          <w:szCs w:val="22"/>
          <w:lang w:eastAsia="pt-BR"/>
        </w:rPr>
      </w:pPr>
      <w:r w:rsidRPr="00A562B5">
        <w:rPr>
          <w:rFonts w:ascii="Arial Narrow" w:hAnsi="Arial Narrow" w:cstheme="minorHAnsi"/>
          <w:sz w:val="22"/>
          <w:szCs w:val="22"/>
          <w:lang w:eastAsia="pt-BR"/>
        </w:rPr>
        <w:t>Para efectos de lo señalado, si la oferta es presentada por un Consorcio, Unión Temporal o Promesa de Sociedad Futura, se tendrá en cuenta la planta de personal del integrante del proponente plural que aporte como mínimo el cuarenta por ciento (40%) de la experiencia requerida para la respectiva contratación.</w:t>
      </w:r>
    </w:p>
    <w:p w14:paraId="23826A52" w14:textId="77777777" w:rsidR="00A562B5" w:rsidRPr="00A562B5" w:rsidRDefault="00A562B5" w:rsidP="00F11D0D">
      <w:pPr>
        <w:jc w:val="both"/>
        <w:rPr>
          <w:rFonts w:ascii="Arial Narrow" w:hAnsi="Arial Narrow" w:cstheme="minorHAnsi"/>
          <w:sz w:val="22"/>
          <w:szCs w:val="22"/>
          <w:lang w:eastAsia="pt-BR"/>
        </w:rPr>
      </w:pPr>
    </w:p>
    <w:p w14:paraId="5D359C09" w14:textId="77777777" w:rsidR="00A562B5" w:rsidRPr="00A562B5" w:rsidRDefault="00A562B5" w:rsidP="00F11D0D">
      <w:pPr>
        <w:jc w:val="both"/>
        <w:rPr>
          <w:rFonts w:ascii="Arial Narrow" w:hAnsi="Arial Narrow"/>
          <w:sz w:val="22"/>
          <w:szCs w:val="22"/>
        </w:rPr>
      </w:pPr>
      <w:r w:rsidRPr="00A562B5">
        <w:rPr>
          <w:rFonts w:ascii="Arial Narrow" w:hAnsi="Arial Narrow" w:cstheme="minorHAnsi"/>
          <w:b/>
          <w:sz w:val="22"/>
          <w:szCs w:val="22"/>
          <w:lang w:eastAsia="pt-BR"/>
        </w:rPr>
        <w:t>Nota</w:t>
      </w:r>
      <w:r w:rsidRPr="00A562B5">
        <w:rPr>
          <w:rFonts w:ascii="Arial Narrow" w:hAnsi="Arial Narrow" w:cstheme="minorHAnsi"/>
          <w:sz w:val="22"/>
          <w:szCs w:val="22"/>
          <w:lang w:eastAsia="pt-BR"/>
        </w:rPr>
        <w:t xml:space="preserve">: En caso de que el adjudicatario del contrato originado en el futuro proceso de contratación fue favorecido con el punto otorgado por contar con </w:t>
      </w:r>
      <w:r w:rsidRPr="00A562B5">
        <w:rPr>
          <w:rFonts w:ascii="Arial Narrow" w:hAnsi="Arial Narrow"/>
          <w:sz w:val="22"/>
          <w:szCs w:val="22"/>
        </w:rPr>
        <w:t>trabajadores con discapacidad, se proveerá que:</w:t>
      </w:r>
    </w:p>
    <w:p w14:paraId="6CAFF3B6" w14:textId="77777777" w:rsidR="00A562B5" w:rsidRPr="00A562B5" w:rsidRDefault="00A562B5" w:rsidP="00F11D0D">
      <w:pPr>
        <w:jc w:val="both"/>
        <w:rPr>
          <w:rFonts w:ascii="Arial Narrow" w:hAnsi="Arial Narrow"/>
          <w:sz w:val="22"/>
          <w:szCs w:val="22"/>
        </w:rPr>
      </w:pPr>
    </w:p>
    <w:p w14:paraId="35258348" w14:textId="77777777" w:rsidR="00A562B5" w:rsidRPr="00A562B5" w:rsidRDefault="00A562B5" w:rsidP="00F11D0D">
      <w:pPr>
        <w:jc w:val="both"/>
        <w:rPr>
          <w:rFonts w:ascii="Arial Narrow" w:hAnsi="Arial Narrow" w:cstheme="minorHAnsi"/>
          <w:sz w:val="22"/>
          <w:szCs w:val="22"/>
          <w:lang w:eastAsia="es-CO"/>
        </w:rPr>
      </w:pPr>
      <w:r w:rsidRPr="00A562B5">
        <w:rPr>
          <w:rFonts w:ascii="Arial Narrow" w:hAnsi="Arial Narrow" w:cstheme="minorHAnsi"/>
          <w:sz w:val="22"/>
          <w:szCs w:val="22"/>
          <w:lang w:eastAsia="es-CO"/>
        </w:rPr>
        <w:t>Conforme lo previsto en el artículo 2.2.1.2.4.2.7 del Decreto 1082 de 2015, la UNIDAD a través del supervisor o quien haga sus veces, verificara durante la ejecución del contrato que el (los) proponente(s) que resulto(aron) adjudicatario(s) mantiene(n) en su planta de personal el número de trabajadores con discapacidad que dio lugar a la obtención del puntaje adicional de la oferta. El contratista deberá aportar a la entidad estatal contratante la documentación que así lo demuestre.</w:t>
      </w:r>
    </w:p>
    <w:p w14:paraId="7B2A25DD" w14:textId="77777777" w:rsidR="00A562B5" w:rsidRPr="00A562B5" w:rsidRDefault="00A562B5" w:rsidP="00A562B5">
      <w:pPr>
        <w:rPr>
          <w:rFonts w:ascii="Arial Narrow" w:hAnsi="Arial Narrow" w:cstheme="minorHAnsi"/>
          <w:sz w:val="22"/>
          <w:szCs w:val="22"/>
          <w:lang w:eastAsia="es-CO"/>
        </w:rPr>
      </w:pPr>
    </w:p>
    <w:p w14:paraId="1AFB7EC8" w14:textId="77777777" w:rsidR="00A562B5" w:rsidRPr="00A562B5" w:rsidRDefault="00A562B5" w:rsidP="00F11D0D">
      <w:pPr>
        <w:jc w:val="both"/>
        <w:rPr>
          <w:rFonts w:ascii="Arial Narrow" w:hAnsi="Arial Narrow" w:cstheme="minorHAnsi"/>
          <w:sz w:val="22"/>
          <w:szCs w:val="22"/>
          <w:lang w:eastAsia="es-CO"/>
        </w:rPr>
      </w:pPr>
      <w:r w:rsidRPr="00A562B5">
        <w:rPr>
          <w:rFonts w:ascii="Arial Narrow" w:hAnsi="Arial Narrow" w:cstheme="minorHAnsi"/>
          <w:sz w:val="22"/>
          <w:szCs w:val="22"/>
          <w:lang w:eastAsia="es-CO"/>
        </w:rPr>
        <w:t>Esta verificación se hará con el certificado que para el efecto expide el Ministerio de Trabajo y la entidad estatal contratante verificará la vigencia de dicha certificación, de conformidad con la normativa aplicable.</w:t>
      </w:r>
    </w:p>
    <w:p w14:paraId="3D3B7CEC" w14:textId="77777777" w:rsidR="00A562B5" w:rsidRPr="00A562B5" w:rsidRDefault="00A562B5" w:rsidP="00F11D0D">
      <w:pPr>
        <w:jc w:val="both"/>
        <w:rPr>
          <w:rFonts w:ascii="Arial Narrow" w:hAnsi="Arial Narrow" w:cstheme="minorHAnsi"/>
          <w:sz w:val="22"/>
          <w:szCs w:val="22"/>
          <w:lang w:eastAsia="es-CO"/>
        </w:rPr>
      </w:pPr>
    </w:p>
    <w:p w14:paraId="2E344167" w14:textId="77777777" w:rsidR="00A562B5" w:rsidRPr="00A562B5" w:rsidRDefault="00A562B5" w:rsidP="00F11D0D">
      <w:pPr>
        <w:jc w:val="both"/>
        <w:rPr>
          <w:rFonts w:ascii="Arial Narrow" w:hAnsi="Arial Narrow" w:cstheme="minorHAnsi"/>
          <w:sz w:val="22"/>
          <w:szCs w:val="22"/>
          <w:lang w:eastAsia="pt-BR"/>
        </w:rPr>
      </w:pPr>
      <w:r w:rsidRPr="00A562B5">
        <w:rPr>
          <w:rFonts w:ascii="Arial Narrow" w:hAnsi="Arial Narrow" w:cstheme="minorHAnsi"/>
          <w:b/>
          <w:sz w:val="22"/>
          <w:szCs w:val="22"/>
          <w:lang w:eastAsia="es-CO"/>
        </w:rPr>
        <w:t>Parágrafo</w:t>
      </w:r>
      <w:r w:rsidRPr="00A562B5">
        <w:rPr>
          <w:rFonts w:ascii="Arial Narrow" w:hAnsi="Arial Narrow" w:cstheme="minorHAnsi"/>
          <w:sz w:val="22"/>
          <w:szCs w:val="22"/>
          <w:lang w:eastAsia="es-CO"/>
        </w:rPr>
        <w:t>. La reducción del número de trabajadores con discapacidad acreditado para obtener el puntaje adicional constituye incumplimiento del contrato por parte del contratista, y dará lugar a las consecuencias del incumplimiento previstas en el contrato y en las normas aplicables. El procedimiento para la declaratoria de incumplimiento de que trata el artículo 2.2.1.2.4.2.7. del Decreto 1082 de 2015, deberá adelantarse con observancia a los postulados del debido proceso, en aplicación de los principios que rigen la actividad contractual teniendo presente los casos de fuerza mayor o caso fortuito y la Guía para la Imposición de Multas y Sanciones establecida por la UNIDAD.</w:t>
      </w:r>
    </w:p>
    <w:p w14:paraId="25BDD3D4" w14:textId="77777777" w:rsidR="00A562B5" w:rsidRPr="00A562B5" w:rsidRDefault="00A562B5" w:rsidP="00F11D0D">
      <w:pPr>
        <w:jc w:val="both"/>
        <w:rPr>
          <w:rFonts w:ascii="Arial Narrow" w:hAnsi="Arial Narrow" w:cstheme="minorHAnsi"/>
          <w:sz w:val="22"/>
          <w:szCs w:val="22"/>
          <w:lang w:eastAsia="pt-BR"/>
        </w:rPr>
      </w:pPr>
    </w:p>
    <w:p w14:paraId="7E742376" w14:textId="77777777" w:rsidR="00A562B5" w:rsidRPr="00A562B5" w:rsidRDefault="00A562B5" w:rsidP="00F11D0D">
      <w:pPr>
        <w:jc w:val="both"/>
        <w:rPr>
          <w:rFonts w:ascii="Arial Narrow" w:hAnsi="Arial Narrow" w:cstheme="minorHAnsi"/>
          <w:sz w:val="22"/>
          <w:szCs w:val="22"/>
          <w:lang w:eastAsia="pt-BR"/>
        </w:rPr>
      </w:pPr>
      <w:r w:rsidRPr="00A562B5">
        <w:rPr>
          <w:rFonts w:ascii="Arial Narrow" w:hAnsi="Arial Narrow" w:cstheme="minorHAnsi"/>
          <w:sz w:val="22"/>
          <w:szCs w:val="22"/>
          <w:lang w:eastAsia="pt-BR"/>
        </w:rPr>
        <w:t xml:space="preserve">En caso de presentar empate entre dos o más ofertas, la entidad estatal debe aplicar los criterios de desempate previstos en el artículo 2.2.1.1.2.2.9 </w:t>
      </w:r>
      <w:r w:rsidRPr="00A562B5">
        <w:rPr>
          <w:rFonts w:ascii="Arial Narrow" w:hAnsi="Arial Narrow" w:cstheme="minorHAnsi"/>
          <w:sz w:val="22"/>
          <w:szCs w:val="22"/>
          <w:lang w:eastAsia="es-CO"/>
        </w:rPr>
        <w:t>del Decreto 1082 de 2015</w:t>
      </w:r>
      <w:r w:rsidRPr="00A562B5">
        <w:rPr>
          <w:rFonts w:ascii="Arial Narrow" w:hAnsi="Arial Narrow" w:cstheme="minorHAnsi"/>
          <w:sz w:val="22"/>
          <w:szCs w:val="22"/>
          <w:lang w:eastAsia="pt-BR"/>
        </w:rPr>
        <w:t>, incluyendo el contemplado en el numeral 4 del mencionado artículo.</w:t>
      </w:r>
    </w:p>
    <w:bookmarkEnd w:id="18"/>
    <w:p w14:paraId="0B4F9573" w14:textId="7AF46FA9" w:rsidR="005033A6" w:rsidRDefault="005033A6" w:rsidP="00F11D0D">
      <w:pPr>
        <w:jc w:val="both"/>
        <w:rPr>
          <w:rFonts w:asciiTheme="minorHAnsi" w:hAnsiTheme="minorHAnsi" w:cs="Arial"/>
          <w:bCs/>
          <w:color w:val="000000" w:themeColor="text1"/>
          <w:sz w:val="22"/>
          <w:szCs w:val="22"/>
        </w:rPr>
      </w:pPr>
    </w:p>
    <w:p w14:paraId="7FDEE986" w14:textId="77777777" w:rsidR="009F675F" w:rsidRPr="009F675F" w:rsidRDefault="009F675F" w:rsidP="00F5778E">
      <w:pPr>
        <w:widowControl w:val="0"/>
        <w:shd w:val="clear" w:color="auto" w:fill="FEFFFF"/>
        <w:autoSpaceDE w:val="0"/>
        <w:autoSpaceDN w:val="0"/>
        <w:adjustRightInd w:val="0"/>
        <w:jc w:val="both"/>
        <w:rPr>
          <w:rFonts w:ascii="Arial Narrow" w:hAnsi="Arial Narrow" w:cstheme="minorHAnsi"/>
          <w:sz w:val="22"/>
          <w:szCs w:val="22"/>
          <w:shd w:val="clear" w:color="auto" w:fill="FEFFFF"/>
          <w:lang w:eastAsia="es-CO"/>
        </w:rPr>
      </w:pPr>
    </w:p>
    <w:p w14:paraId="25B1BA69" w14:textId="77777777" w:rsidR="009F675F" w:rsidRPr="009F675F" w:rsidRDefault="009F675F" w:rsidP="00F5778E">
      <w:pPr>
        <w:pStyle w:val="Prrafodelista"/>
        <w:numPr>
          <w:ilvl w:val="0"/>
          <w:numId w:val="3"/>
        </w:numPr>
        <w:ind w:left="0" w:firstLine="0"/>
        <w:rPr>
          <w:rFonts w:ascii="Arial Narrow" w:hAnsi="Arial Narrow" w:cstheme="minorHAnsi"/>
          <w:b/>
          <w:sz w:val="22"/>
          <w:szCs w:val="22"/>
          <w:lang w:val="es-CO"/>
        </w:rPr>
      </w:pPr>
      <w:r w:rsidRPr="009F675F">
        <w:rPr>
          <w:rFonts w:ascii="Arial Narrow" w:hAnsi="Arial Narrow" w:cstheme="minorHAnsi"/>
          <w:b/>
          <w:sz w:val="22"/>
          <w:szCs w:val="22"/>
          <w:lang w:val="es-CO"/>
        </w:rPr>
        <w:t>CRITERIOS PARA DIRIMIR EMPATES</w:t>
      </w:r>
    </w:p>
    <w:p w14:paraId="2E490405" w14:textId="77777777" w:rsidR="009F675F" w:rsidRPr="00F11D0D" w:rsidRDefault="009F675F" w:rsidP="00F11D0D">
      <w:pPr>
        <w:jc w:val="both"/>
        <w:rPr>
          <w:rFonts w:ascii="Arial Narrow" w:hAnsi="Arial Narrow" w:cstheme="minorHAnsi"/>
          <w:sz w:val="22"/>
          <w:szCs w:val="22"/>
        </w:rPr>
      </w:pPr>
    </w:p>
    <w:p w14:paraId="5FBA271B" w14:textId="63D8AFBC" w:rsidR="00F11D0D" w:rsidRPr="00F11D0D" w:rsidRDefault="00F11D0D" w:rsidP="00F11D0D">
      <w:pPr>
        <w:pStyle w:val="Encabezado"/>
        <w:jc w:val="both"/>
        <w:rPr>
          <w:rFonts w:ascii="Arial Narrow" w:hAnsi="Arial Narrow" w:cs="Arial"/>
          <w:bCs/>
          <w:sz w:val="22"/>
          <w:szCs w:val="22"/>
        </w:rPr>
      </w:pPr>
      <w:r w:rsidRPr="00F11D0D">
        <w:rPr>
          <w:rFonts w:ascii="Arial Narrow" w:hAnsi="Arial Narrow" w:cs="Arial"/>
          <w:bCs/>
          <w:sz w:val="22"/>
          <w:szCs w:val="22"/>
        </w:rPr>
        <w:t xml:space="preserve">De conformidad con el artículo 2.2.1.1.2.2.9 del </w:t>
      </w:r>
      <w:r w:rsidRPr="00F11D0D">
        <w:rPr>
          <w:rFonts w:ascii="Arial Narrow" w:hAnsi="Arial Narrow" w:cs="Arial"/>
          <w:sz w:val="22"/>
          <w:szCs w:val="22"/>
          <w:shd w:val="clear" w:color="auto" w:fill="FEFFFF"/>
          <w:lang w:eastAsia="es-CO"/>
        </w:rPr>
        <w:t>Decreto 1082 de 2015</w:t>
      </w:r>
      <w:r w:rsidRPr="00F11D0D">
        <w:rPr>
          <w:rFonts w:ascii="Arial Narrow" w:hAnsi="Arial Narrow" w:cs="Arial"/>
          <w:bCs/>
          <w:sz w:val="22"/>
          <w:szCs w:val="22"/>
        </w:rPr>
        <w:t>, en caso de empate caso de empate en el puntaje total de dos o más ofertas, la Entidad Estatal escogerá el oferente que tenga el mayor puntaje en el primero de los factores de escogencia y calificación establecidos en los pliegos de condiciones del Proceso de Contratación. Si persiste el empate, escogerá al oferente que tenga el mayor puntaje en el segundo de los factores de escogencia y calificación establecidos en los pliegos de condiciones del Proceso de Contratación y así sucesivamente hasta agotar la totalidad de los factores de escogencia y calificación establecidos en los pliegos de condiciones.</w:t>
      </w:r>
    </w:p>
    <w:p w14:paraId="037B3118" w14:textId="77777777" w:rsidR="00F11D0D" w:rsidRPr="00F11D0D" w:rsidRDefault="00F11D0D" w:rsidP="00F11D0D">
      <w:pPr>
        <w:pStyle w:val="Encabezado"/>
        <w:jc w:val="both"/>
        <w:rPr>
          <w:rFonts w:ascii="Arial Narrow" w:hAnsi="Arial Narrow" w:cs="Arial"/>
          <w:bCs/>
          <w:sz w:val="22"/>
          <w:szCs w:val="22"/>
        </w:rPr>
      </w:pPr>
    </w:p>
    <w:p w14:paraId="281729FB" w14:textId="77777777" w:rsidR="00F11D0D" w:rsidRPr="00F11D0D" w:rsidRDefault="00F11D0D" w:rsidP="00F11D0D">
      <w:pPr>
        <w:pStyle w:val="Encabezado"/>
        <w:jc w:val="both"/>
        <w:rPr>
          <w:rFonts w:ascii="Arial Narrow" w:hAnsi="Arial Narrow" w:cs="Arial"/>
          <w:bCs/>
          <w:sz w:val="22"/>
          <w:szCs w:val="22"/>
        </w:rPr>
      </w:pPr>
      <w:r w:rsidRPr="00F11D0D">
        <w:rPr>
          <w:rFonts w:ascii="Arial Narrow" w:hAnsi="Arial Narrow" w:cs="Arial"/>
          <w:bCs/>
          <w:sz w:val="22"/>
          <w:szCs w:val="22"/>
        </w:rPr>
        <w:t>Si persiste el empate, la Entidad Estatal debe utilizar las siguientes reglas de forma sucesiva y excluyente para seleccionar el oferente favorecido, respetando los compromisos adquiridos por Acuerdos Comerciales:</w:t>
      </w:r>
    </w:p>
    <w:p w14:paraId="1BB247DF" w14:textId="77777777" w:rsidR="00F11D0D" w:rsidRPr="00F11D0D" w:rsidRDefault="00F11D0D" w:rsidP="00F11D0D">
      <w:pPr>
        <w:pStyle w:val="Encabezado"/>
        <w:jc w:val="both"/>
        <w:rPr>
          <w:rFonts w:ascii="Arial Narrow" w:hAnsi="Arial Narrow" w:cs="Arial"/>
          <w:bCs/>
          <w:sz w:val="22"/>
          <w:szCs w:val="22"/>
        </w:rPr>
      </w:pPr>
    </w:p>
    <w:p w14:paraId="217BE6A4" w14:textId="77777777" w:rsidR="00F11D0D" w:rsidRPr="00F11D0D" w:rsidRDefault="00F11D0D" w:rsidP="00F11D0D">
      <w:pPr>
        <w:pStyle w:val="Encabezado"/>
        <w:numPr>
          <w:ilvl w:val="0"/>
          <w:numId w:val="42"/>
        </w:numPr>
        <w:jc w:val="both"/>
        <w:rPr>
          <w:rFonts w:ascii="Arial Narrow" w:hAnsi="Arial Narrow" w:cs="Arial"/>
          <w:bCs/>
          <w:sz w:val="22"/>
          <w:szCs w:val="22"/>
        </w:rPr>
      </w:pPr>
      <w:r w:rsidRPr="00F11D0D">
        <w:rPr>
          <w:rFonts w:ascii="Arial Narrow" w:hAnsi="Arial Narrow" w:cs="Arial"/>
          <w:bCs/>
          <w:sz w:val="22"/>
          <w:szCs w:val="22"/>
        </w:rPr>
        <w:t>Preferir la oferta de bienes o servicios nacionales frente a la oferta de bienes o servicios extranjeros.</w:t>
      </w:r>
    </w:p>
    <w:p w14:paraId="294BF700" w14:textId="77777777" w:rsidR="00F11D0D" w:rsidRPr="00F11D0D" w:rsidRDefault="00F11D0D" w:rsidP="00F11D0D">
      <w:pPr>
        <w:pStyle w:val="Encabezado"/>
        <w:numPr>
          <w:ilvl w:val="0"/>
          <w:numId w:val="42"/>
        </w:numPr>
        <w:jc w:val="both"/>
        <w:rPr>
          <w:rFonts w:ascii="Arial Narrow" w:hAnsi="Arial Narrow" w:cs="Arial"/>
          <w:bCs/>
          <w:sz w:val="22"/>
          <w:szCs w:val="22"/>
        </w:rPr>
      </w:pPr>
      <w:r w:rsidRPr="00F11D0D">
        <w:rPr>
          <w:rFonts w:ascii="Arial Narrow" w:hAnsi="Arial Narrow" w:cs="Arial"/>
          <w:bCs/>
          <w:sz w:val="22"/>
          <w:szCs w:val="22"/>
        </w:rPr>
        <w:t xml:space="preserve">Preferir las ofertas presentada por una </w:t>
      </w:r>
      <w:proofErr w:type="spellStart"/>
      <w:r w:rsidRPr="00F11D0D">
        <w:rPr>
          <w:rFonts w:ascii="Arial Narrow" w:hAnsi="Arial Narrow" w:cs="Arial"/>
          <w:bCs/>
          <w:sz w:val="22"/>
          <w:szCs w:val="22"/>
        </w:rPr>
        <w:t>Mipyme</w:t>
      </w:r>
      <w:proofErr w:type="spellEnd"/>
      <w:r w:rsidRPr="00F11D0D">
        <w:rPr>
          <w:rFonts w:ascii="Arial Narrow" w:hAnsi="Arial Narrow" w:cs="Arial"/>
          <w:bCs/>
          <w:sz w:val="22"/>
          <w:szCs w:val="22"/>
        </w:rPr>
        <w:t xml:space="preserve"> nacional.</w:t>
      </w:r>
    </w:p>
    <w:p w14:paraId="624F712C" w14:textId="77777777" w:rsidR="00F11D0D" w:rsidRPr="00F11D0D" w:rsidRDefault="00F11D0D" w:rsidP="00F11D0D">
      <w:pPr>
        <w:pStyle w:val="Encabezado"/>
        <w:numPr>
          <w:ilvl w:val="0"/>
          <w:numId w:val="42"/>
        </w:numPr>
        <w:jc w:val="both"/>
        <w:rPr>
          <w:rFonts w:ascii="Arial Narrow" w:hAnsi="Arial Narrow" w:cs="Arial"/>
          <w:bCs/>
          <w:sz w:val="22"/>
          <w:szCs w:val="22"/>
        </w:rPr>
      </w:pPr>
      <w:r w:rsidRPr="00F11D0D">
        <w:rPr>
          <w:rFonts w:ascii="Arial Narrow" w:hAnsi="Arial Narrow" w:cs="Arial"/>
          <w:bCs/>
          <w:sz w:val="22"/>
          <w:szCs w:val="22"/>
        </w:rPr>
        <w:t xml:space="preserve">Preferir la oferta presentada por un Consorcio, Unión Temporal o promesa de sociedad futura siempre que: (a) esté conformado por al menos una </w:t>
      </w:r>
      <w:proofErr w:type="spellStart"/>
      <w:r w:rsidRPr="00F11D0D">
        <w:rPr>
          <w:rFonts w:ascii="Arial Narrow" w:hAnsi="Arial Narrow" w:cs="Arial"/>
          <w:bCs/>
          <w:sz w:val="22"/>
          <w:szCs w:val="22"/>
        </w:rPr>
        <w:t>Mipyme</w:t>
      </w:r>
      <w:proofErr w:type="spellEnd"/>
      <w:r w:rsidRPr="00F11D0D">
        <w:rPr>
          <w:rFonts w:ascii="Arial Narrow" w:hAnsi="Arial Narrow" w:cs="Arial"/>
          <w:bCs/>
          <w:sz w:val="22"/>
          <w:szCs w:val="22"/>
        </w:rPr>
        <w:t xml:space="preserve"> nacional que tenga una participación de por lo menos el veinticinco por ciento (25%); (b) la </w:t>
      </w:r>
      <w:proofErr w:type="spellStart"/>
      <w:r w:rsidRPr="00F11D0D">
        <w:rPr>
          <w:rFonts w:ascii="Arial Narrow" w:hAnsi="Arial Narrow" w:cs="Arial"/>
          <w:bCs/>
          <w:sz w:val="22"/>
          <w:szCs w:val="22"/>
        </w:rPr>
        <w:t>Mipyme</w:t>
      </w:r>
      <w:proofErr w:type="spellEnd"/>
      <w:r w:rsidRPr="00F11D0D">
        <w:rPr>
          <w:rFonts w:ascii="Arial Narrow" w:hAnsi="Arial Narrow" w:cs="Arial"/>
          <w:bCs/>
          <w:sz w:val="22"/>
          <w:szCs w:val="22"/>
        </w:rPr>
        <w:t xml:space="preserve"> aporte mínimo el veinticinco por ciento (25%) de </w:t>
      </w:r>
      <w:r w:rsidRPr="00F11D0D">
        <w:rPr>
          <w:rFonts w:ascii="Arial Narrow" w:hAnsi="Arial Narrow" w:cs="Arial"/>
          <w:bCs/>
          <w:sz w:val="22"/>
          <w:szCs w:val="22"/>
        </w:rPr>
        <w:lastRenderedPageBreak/>
        <w:t xml:space="preserve">la experiencia acreditada en la oferta; y (c) ni la </w:t>
      </w:r>
      <w:proofErr w:type="spellStart"/>
      <w:r w:rsidRPr="00F11D0D">
        <w:rPr>
          <w:rFonts w:ascii="Arial Narrow" w:hAnsi="Arial Narrow" w:cs="Arial"/>
          <w:bCs/>
          <w:sz w:val="22"/>
          <w:szCs w:val="22"/>
        </w:rPr>
        <w:t>Mipyme</w:t>
      </w:r>
      <w:proofErr w:type="spellEnd"/>
      <w:r w:rsidRPr="00F11D0D">
        <w:rPr>
          <w:rFonts w:ascii="Arial Narrow" w:hAnsi="Arial Narrow" w:cs="Arial"/>
          <w:bCs/>
          <w:sz w:val="22"/>
          <w:szCs w:val="22"/>
        </w:rPr>
        <w:t>, ni sus accionistas, socios o representantes legales sean empleados, socios o accionistas de los miembros del Consorcio, Unión Temporal o promesa de sociedad futura.</w:t>
      </w:r>
    </w:p>
    <w:p w14:paraId="1CB58B57" w14:textId="77777777" w:rsidR="00F11D0D" w:rsidRPr="00F11D0D" w:rsidRDefault="00F11D0D" w:rsidP="00F11D0D">
      <w:pPr>
        <w:pStyle w:val="Encabezado"/>
        <w:numPr>
          <w:ilvl w:val="0"/>
          <w:numId w:val="42"/>
        </w:numPr>
        <w:jc w:val="both"/>
        <w:rPr>
          <w:rFonts w:ascii="Arial Narrow" w:hAnsi="Arial Narrow" w:cs="Arial"/>
          <w:bCs/>
          <w:sz w:val="22"/>
          <w:szCs w:val="22"/>
        </w:rPr>
      </w:pPr>
      <w:r w:rsidRPr="00F11D0D">
        <w:rPr>
          <w:rFonts w:ascii="Arial Narrow" w:hAnsi="Arial Narrow" w:cs="Arial"/>
          <w:bCs/>
          <w:sz w:val="22"/>
          <w:szCs w:val="22"/>
        </w:rPr>
        <w:t>Preferir la propuesta presentada por el oferente que acredite en las condiciones esta</w:t>
      </w:r>
      <w:r w:rsidRPr="00F11D0D">
        <w:rPr>
          <w:rFonts w:ascii="Arial Narrow" w:hAnsi="Arial Narrow" w:cs="Arial"/>
          <w:bCs/>
          <w:sz w:val="22"/>
          <w:szCs w:val="22"/>
        </w:rPr>
        <w:softHyphen/>
        <w:t>blecidas en la ley que por lo menos el diez por ciento (10%) de su nómina está en condición de discapacidad a la que se refiere la Ley 361 de 1997. Si la oferta es presentada por un Consorcio, Unión Temporal o promesa de sociedad futura,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p w14:paraId="7BAF40B9" w14:textId="77777777" w:rsidR="00F11D0D" w:rsidRPr="00F11D0D" w:rsidRDefault="00F11D0D" w:rsidP="00F11D0D">
      <w:pPr>
        <w:pStyle w:val="Encabezado"/>
        <w:numPr>
          <w:ilvl w:val="0"/>
          <w:numId w:val="42"/>
        </w:numPr>
        <w:tabs>
          <w:tab w:val="left" w:pos="708"/>
        </w:tabs>
        <w:jc w:val="both"/>
        <w:rPr>
          <w:rFonts w:ascii="Arial Narrow" w:hAnsi="Arial Narrow" w:cs="Arial"/>
          <w:bCs/>
          <w:sz w:val="22"/>
          <w:szCs w:val="22"/>
        </w:rPr>
      </w:pPr>
      <w:r w:rsidRPr="00F11D0D">
        <w:rPr>
          <w:rFonts w:ascii="Arial Narrow" w:hAnsi="Arial Narrow" w:cs="Arial"/>
          <w:bCs/>
          <w:sz w:val="22"/>
          <w:szCs w:val="22"/>
        </w:rPr>
        <w:t>Utilizar un método aleatorio para seleccionar el oferente ganador, método que será mediante sorteo, que consistirá en sacar la balota identificada con el número mayor, estableciendo como orden para sacar la balota el proponente que haya radicado primero la propuesta y así consecutivamente.</w:t>
      </w:r>
    </w:p>
    <w:p w14:paraId="0D52FB49" w14:textId="77777777" w:rsidR="00F11D0D" w:rsidRPr="00F11D0D" w:rsidRDefault="00F11D0D" w:rsidP="00F11D0D">
      <w:pPr>
        <w:pStyle w:val="Encabezado"/>
        <w:tabs>
          <w:tab w:val="left" w:pos="708"/>
        </w:tabs>
        <w:jc w:val="both"/>
        <w:rPr>
          <w:rFonts w:ascii="Arial Narrow" w:hAnsi="Arial Narrow" w:cs="Arial"/>
          <w:b/>
          <w:bCs/>
          <w:sz w:val="22"/>
          <w:szCs w:val="22"/>
        </w:rPr>
      </w:pPr>
    </w:p>
    <w:p w14:paraId="5EE807D8" w14:textId="0C0A4956" w:rsidR="00F11D0D" w:rsidRPr="00F11D0D" w:rsidRDefault="00F11D0D" w:rsidP="00F11D0D">
      <w:pPr>
        <w:jc w:val="both"/>
        <w:rPr>
          <w:rFonts w:ascii="Arial Narrow" w:hAnsi="Arial Narrow" w:cs="Arial"/>
          <w:b/>
          <w:bCs/>
          <w:sz w:val="22"/>
          <w:szCs w:val="22"/>
          <w:lang w:val="x-none" w:eastAsia="x-none"/>
        </w:rPr>
      </w:pPr>
      <w:r w:rsidRPr="00F11D0D">
        <w:rPr>
          <w:rFonts w:ascii="Arial Narrow" w:hAnsi="Arial Narrow" w:cs="Arial"/>
          <w:b/>
          <w:bCs/>
          <w:sz w:val="22"/>
          <w:szCs w:val="22"/>
          <w:lang w:val="x-none" w:eastAsia="x-none"/>
        </w:rPr>
        <w:t xml:space="preserve">NOTA: </w:t>
      </w:r>
      <w:r w:rsidRPr="00F11D0D">
        <w:rPr>
          <w:rFonts w:ascii="Arial Narrow" w:hAnsi="Arial Narrow" w:cs="Arial"/>
          <w:bCs/>
          <w:sz w:val="22"/>
          <w:szCs w:val="22"/>
          <w:lang w:val="x-none" w:eastAsia="x-none"/>
        </w:rPr>
        <w:t>La omisión de la información requerida para aplicar los criterios de desempate, no será subsanable por ser criterio de desempate, en todo caso, la no presentación de la información requerida no restringe la participación del proponente, ni es causal de rechazo de la propuesta.</w:t>
      </w:r>
    </w:p>
    <w:p w14:paraId="31F2DF5E" w14:textId="4FF69329" w:rsidR="00385301" w:rsidRDefault="00385301" w:rsidP="00385301">
      <w:pPr>
        <w:jc w:val="both"/>
        <w:rPr>
          <w:rFonts w:ascii="Arial Narrow" w:hAnsi="Arial Narrow" w:cstheme="minorHAnsi"/>
          <w:b/>
          <w:sz w:val="22"/>
          <w:szCs w:val="22"/>
          <w:lang w:val="es-CO"/>
        </w:rPr>
      </w:pPr>
    </w:p>
    <w:p w14:paraId="41786489" w14:textId="77777777" w:rsidR="00385301" w:rsidRDefault="00385301" w:rsidP="00385301">
      <w:pPr>
        <w:jc w:val="both"/>
        <w:rPr>
          <w:rFonts w:ascii="Arial Narrow" w:hAnsi="Arial Narrow" w:cstheme="minorHAnsi"/>
          <w:b/>
          <w:sz w:val="22"/>
          <w:szCs w:val="22"/>
          <w:lang w:val="es-CO"/>
        </w:rPr>
      </w:pPr>
    </w:p>
    <w:p w14:paraId="619EAF0B" w14:textId="4DF4346F" w:rsidR="009F675F" w:rsidRPr="009F675F" w:rsidRDefault="009F675F" w:rsidP="00F5778E">
      <w:pPr>
        <w:pStyle w:val="Prrafodelista"/>
        <w:numPr>
          <w:ilvl w:val="0"/>
          <w:numId w:val="3"/>
        </w:numPr>
        <w:ind w:left="0" w:firstLine="0"/>
        <w:rPr>
          <w:rFonts w:ascii="Arial Narrow" w:hAnsi="Arial Narrow" w:cstheme="minorHAnsi"/>
          <w:b/>
          <w:sz w:val="22"/>
          <w:szCs w:val="22"/>
          <w:lang w:val="es-CO"/>
        </w:rPr>
      </w:pPr>
      <w:r w:rsidRPr="009F675F">
        <w:rPr>
          <w:rFonts w:ascii="Arial Narrow" w:hAnsi="Arial Narrow" w:cstheme="minorHAnsi"/>
          <w:b/>
          <w:sz w:val="22"/>
          <w:szCs w:val="22"/>
          <w:lang w:val="es-CO"/>
        </w:rPr>
        <w:t>GARANTÍA DE SERIEDAD DE LA PROPUESTA</w:t>
      </w:r>
    </w:p>
    <w:p w14:paraId="1FAE26D8" w14:textId="77777777" w:rsidR="009F675F" w:rsidRPr="009F675F" w:rsidRDefault="009F675F" w:rsidP="00F5778E">
      <w:pPr>
        <w:pStyle w:val="Default"/>
        <w:jc w:val="both"/>
        <w:rPr>
          <w:rFonts w:ascii="Arial Narrow" w:hAnsi="Arial Narrow" w:cstheme="minorHAnsi"/>
          <w:color w:val="auto"/>
          <w:sz w:val="22"/>
          <w:szCs w:val="22"/>
        </w:rPr>
      </w:pPr>
    </w:p>
    <w:p w14:paraId="7714EAE2" w14:textId="77777777" w:rsidR="009F675F" w:rsidRPr="009F675F" w:rsidRDefault="009F675F" w:rsidP="00F5778E">
      <w:pPr>
        <w:jc w:val="both"/>
        <w:rPr>
          <w:rFonts w:ascii="Arial Narrow" w:hAnsi="Arial Narrow" w:cstheme="minorHAnsi"/>
          <w:sz w:val="22"/>
          <w:szCs w:val="22"/>
        </w:rPr>
      </w:pPr>
      <w:r w:rsidRPr="009F675F">
        <w:rPr>
          <w:rFonts w:ascii="Arial Narrow" w:hAnsi="Arial Narrow" w:cstheme="minorHAnsi"/>
          <w:sz w:val="22"/>
          <w:szCs w:val="22"/>
        </w:rPr>
        <w:t>El PROPONENTE deberá constituir una Garantía de Seriedad de la Oferta expedida por una entidad bancaria o por una compañía de seguros legalmente establecida en Colombia, debidamente autorizada por la Superintendencia Financiera, la cual es requisito habilitante para la presentación de la propuesta.</w:t>
      </w:r>
    </w:p>
    <w:p w14:paraId="7883C5B4" w14:textId="77777777" w:rsidR="009F675F" w:rsidRPr="009F675F" w:rsidRDefault="009F675F" w:rsidP="00F5778E">
      <w:pPr>
        <w:jc w:val="both"/>
        <w:rPr>
          <w:rFonts w:ascii="Arial Narrow" w:hAnsi="Arial Narrow" w:cstheme="minorHAnsi"/>
          <w:sz w:val="22"/>
          <w:szCs w:val="22"/>
        </w:rPr>
      </w:pPr>
    </w:p>
    <w:p w14:paraId="72446FEA" w14:textId="77777777" w:rsidR="009F675F" w:rsidRPr="009F675F" w:rsidRDefault="009F675F" w:rsidP="00F5778E">
      <w:pPr>
        <w:adjustRightInd w:val="0"/>
        <w:jc w:val="both"/>
        <w:rPr>
          <w:rFonts w:ascii="Arial Narrow" w:hAnsi="Arial Narrow" w:cstheme="minorHAnsi"/>
          <w:sz w:val="22"/>
          <w:szCs w:val="22"/>
        </w:rPr>
      </w:pPr>
      <w:r w:rsidRPr="009F675F">
        <w:rPr>
          <w:rFonts w:ascii="Arial Narrow" w:hAnsi="Arial Narrow" w:cstheme="minorHAnsi"/>
          <w:sz w:val="22"/>
          <w:szCs w:val="22"/>
        </w:rPr>
        <w:t xml:space="preserve">La garantía deberá contener lo siguiente: </w:t>
      </w:r>
    </w:p>
    <w:p w14:paraId="46866901" w14:textId="77777777" w:rsidR="009F675F" w:rsidRPr="009F675F" w:rsidRDefault="009F675F" w:rsidP="00F5778E">
      <w:pPr>
        <w:rPr>
          <w:rFonts w:ascii="Arial Narrow" w:hAnsi="Arial Narrow" w:cstheme="minorHAnsi"/>
          <w:sz w:val="22"/>
          <w:szCs w:val="22"/>
        </w:rPr>
      </w:pPr>
    </w:p>
    <w:p w14:paraId="2D773517" w14:textId="77777777" w:rsidR="009F675F" w:rsidRPr="009F675F" w:rsidRDefault="009F675F" w:rsidP="00F5778E">
      <w:pPr>
        <w:pStyle w:val="Prrafodelista"/>
        <w:numPr>
          <w:ilvl w:val="0"/>
          <w:numId w:val="11"/>
        </w:numPr>
        <w:ind w:left="0" w:firstLine="0"/>
        <w:jc w:val="both"/>
        <w:rPr>
          <w:rFonts w:ascii="Arial Narrow" w:hAnsi="Arial Narrow" w:cstheme="minorHAnsi"/>
          <w:sz w:val="22"/>
          <w:szCs w:val="22"/>
        </w:rPr>
      </w:pPr>
      <w:r w:rsidRPr="009F675F">
        <w:rPr>
          <w:rFonts w:ascii="Arial Narrow" w:hAnsi="Arial Narrow" w:cstheme="minorHAnsi"/>
          <w:sz w:val="22"/>
          <w:szCs w:val="22"/>
        </w:rPr>
        <w:t>Asegurado / Beneficiario: UNIDAD ADMINISTRATIVA ESPECIAL DE GESTIÓN DE RESTITUCIÓN DE TIERRAS DESPOJADAS, NIT. 900498879-9</w:t>
      </w:r>
    </w:p>
    <w:p w14:paraId="513C7225" w14:textId="77777777" w:rsidR="009F675F" w:rsidRPr="009F675F" w:rsidRDefault="009F675F" w:rsidP="00F5778E">
      <w:pPr>
        <w:pStyle w:val="Prrafodelista"/>
        <w:ind w:left="0"/>
        <w:rPr>
          <w:rFonts w:ascii="Arial Narrow" w:hAnsi="Arial Narrow" w:cstheme="minorHAnsi"/>
          <w:sz w:val="22"/>
          <w:szCs w:val="22"/>
        </w:rPr>
      </w:pPr>
    </w:p>
    <w:p w14:paraId="16F3D786" w14:textId="77777777" w:rsidR="009F675F" w:rsidRPr="009F675F" w:rsidRDefault="009F675F" w:rsidP="00F5778E">
      <w:pPr>
        <w:pStyle w:val="Prrafodelista"/>
        <w:numPr>
          <w:ilvl w:val="0"/>
          <w:numId w:val="10"/>
        </w:numPr>
        <w:ind w:left="0" w:firstLine="0"/>
        <w:contextualSpacing/>
        <w:rPr>
          <w:rFonts w:ascii="Arial Narrow" w:hAnsi="Arial Narrow" w:cstheme="minorHAnsi"/>
          <w:sz w:val="22"/>
          <w:szCs w:val="22"/>
        </w:rPr>
      </w:pPr>
      <w:r w:rsidRPr="009F675F">
        <w:rPr>
          <w:rFonts w:ascii="Arial Narrow" w:hAnsi="Arial Narrow" w:cstheme="minorHAnsi"/>
          <w:sz w:val="22"/>
          <w:szCs w:val="22"/>
        </w:rPr>
        <w:t>Valor de la Garantía de Seriedad de la Propuesta: La Garantía de Seriedad de la Propuesta deberá ser constituida por un valor equivalente al diez por ciento (10%) del valor total del presupuesto oficial.</w:t>
      </w:r>
    </w:p>
    <w:p w14:paraId="23A0009B" w14:textId="77777777" w:rsidR="009F675F" w:rsidRPr="009F675F" w:rsidRDefault="009F675F" w:rsidP="00F5778E">
      <w:pPr>
        <w:pStyle w:val="Prrafodelista"/>
        <w:ind w:left="0"/>
        <w:rPr>
          <w:rFonts w:ascii="Arial Narrow" w:hAnsi="Arial Narrow" w:cstheme="minorHAnsi"/>
          <w:sz w:val="22"/>
          <w:szCs w:val="22"/>
        </w:rPr>
      </w:pPr>
    </w:p>
    <w:p w14:paraId="4C43F461" w14:textId="77777777" w:rsidR="009F675F" w:rsidRPr="009F675F" w:rsidRDefault="009F675F" w:rsidP="00F5778E">
      <w:pPr>
        <w:pStyle w:val="Prrafodelista"/>
        <w:numPr>
          <w:ilvl w:val="0"/>
          <w:numId w:val="10"/>
        </w:numPr>
        <w:ind w:left="0" w:firstLine="0"/>
        <w:contextualSpacing/>
        <w:jc w:val="both"/>
        <w:rPr>
          <w:rFonts w:ascii="Arial Narrow" w:hAnsi="Arial Narrow" w:cstheme="minorHAnsi"/>
          <w:sz w:val="22"/>
          <w:szCs w:val="22"/>
        </w:rPr>
      </w:pPr>
      <w:r w:rsidRPr="009F675F">
        <w:rPr>
          <w:rFonts w:ascii="Arial Narrow" w:hAnsi="Arial Narrow" w:cstheme="minorHAnsi"/>
          <w:sz w:val="22"/>
          <w:szCs w:val="22"/>
        </w:rPr>
        <w:t xml:space="preserve">Vigencia: La garantía de seriedad de la propuesta, deberá estar constituida por un período de noventa (90) días calendario contados a partir de la fecha de cierre del presente proceso de contratación, término que se considera de validez de la OFERTA. En caso de prorrogarse el plazo del proceso de contratación el proponente deberá mantener vigentes todos los plazos y condiciones originales de su propuesta y ampliar la validez de la garantía de seriedad por el término adicional que señale LA UNIDAD. </w:t>
      </w:r>
    </w:p>
    <w:p w14:paraId="6602FE4F" w14:textId="77777777" w:rsidR="009F675F" w:rsidRPr="009F675F" w:rsidRDefault="009F675F" w:rsidP="00F5778E">
      <w:pPr>
        <w:pStyle w:val="Prrafodelista"/>
        <w:adjustRightInd w:val="0"/>
        <w:ind w:left="0"/>
        <w:jc w:val="both"/>
        <w:rPr>
          <w:rFonts w:ascii="Arial Narrow" w:hAnsi="Arial Narrow" w:cstheme="minorHAnsi"/>
          <w:sz w:val="22"/>
          <w:szCs w:val="22"/>
        </w:rPr>
      </w:pPr>
    </w:p>
    <w:p w14:paraId="1BE30B12" w14:textId="77777777" w:rsidR="009F675F" w:rsidRPr="009F675F" w:rsidRDefault="009F675F" w:rsidP="00F5778E">
      <w:pPr>
        <w:pStyle w:val="Prrafodelista"/>
        <w:numPr>
          <w:ilvl w:val="0"/>
          <w:numId w:val="9"/>
        </w:numPr>
        <w:adjustRightInd w:val="0"/>
        <w:ind w:left="0" w:firstLine="0"/>
        <w:jc w:val="both"/>
        <w:rPr>
          <w:rFonts w:ascii="Arial Narrow" w:hAnsi="Arial Narrow" w:cstheme="minorHAnsi"/>
          <w:sz w:val="22"/>
          <w:szCs w:val="22"/>
        </w:rPr>
      </w:pPr>
      <w:r w:rsidRPr="009F675F">
        <w:rPr>
          <w:rFonts w:ascii="Arial Narrow" w:hAnsi="Arial Narrow" w:cstheme="minorHAnsi"/>
          <w:sz w:val="22"/>
          <w:szCs w:val="22"/>
        </w:rPr>
        <w:t>Adicionalmente, la Garantía de Seriedad de la propuesta favorecida con la adjudicación deberá mantenerse vigente hasta que la aprobación de Garantía Única de Cumplimiento propio de la etapa contractual.</w:t>
      </w:r>
    </w:p>
    <w:p w14:paraId="702C7A5E" w14:textId="77777777" w:rsidR="009F675F" w:rsidRPr="009F675F" w:rsidRDefault="009F675F" w:rsidP="00F5778E">
      <w:pPr>
        <w:pStyle w:val="Prrafodelista"/>
        <w:adjustRightInd w:val="0"/>
        <w:ind w:left="0"/>
        <w:jc w:val="both"/>
        <w:rPr>
          <w:rFonts w:ascii="Arial Narrow" w:hAnsi="Arial Narrow" w:cstheme="minorHAnsi"/>
          <w:sz w:val="22"/>
          <w:szCs w:val="22"/>
        </w:rPr>
      </w:pPr>
    </w:p>
    <w:p w14:paraId="755F5744" w14:textId="77777777" w:rsidR="009F675F" w:rsidRPr="009F675F" w:rsidRDefault="009F675F" w:rsidP="00F5778E">
      <w:pPr>
        <w:pStyle w:val="Prrafodelista"/>
        <w:numPr>
          <w:ilvl w:val="0"/>
          <w:numId w:val="9"/>
        </w:numPr>
        <w:adjustRightInd w:val="0"/>
        <w:ind w:left="0" w:firstLine="0"/>
        <w:jc w:val="both"/>
        <w:rPr>
          <w:rFonts w:ascii="Arial Narrow" w:hAnsi="Arial Narrow" w:cstheme="minorHAnsi"/>
          <w:sz w:val="22"/>
          <w:szCs w:val="22"/>
        </w:rPr>
      </w:pPr>
      <w:r w:rsidRPr="009F675F">
        <w:rPr>
          <w:rFonts w:ascii="Arial Narrow" w:hAnsi="Arial Narrow" w:cstheme="minorHAnsi"/>
          <w:sz w:val="22"/>
          <w:szCs w:val="22"/>
        </w:rPr>
        <w:t xml:space="preserve">Tomador / Afianzado: sí el proponente es una persona jurídica, la póliza o garantía deberá tomarse con el nombre o razón social que figura en el Certificado de Existencia y Representación Legal expedido por la Cámara de Comercio respectiva, y no sólo con su sigla, a no ser que en el referido documento se exprese que la sociedad podrá denominarse de esa manera. Cuando la propuesta se presente en consorcio o unión </w:t>
      </w:r>
      <w:r w:rsidRPr="009F675F">
        <w:rPr>
          <w:rFonts w:ascii="Arial Narrow" w:hAnsi="Arial Narrow" w:cstheme="minorHAnsi"/>
          <w:sz w:val="22"/>
          <w:szCs w:val="22"/>
        </w:rPr>
        <w:lastRenderedPageBreak/>
        <w:t xml:space="preserve">temporal, la póliza deberá tomarse a nombre de todos y cada uno de sus integrantes, y no a nombre de los representantes legales, ni a nombre del consorcio o unión temporal. </w:t>
      </w:r>
    </w:p>
    <w:p w14:paraId="65A3B3ED" w14:textId="77777777" w:rsidR="009F675F" w:rsidRPr="009F675F" w:rsidRDefault="009F675F" w:rsidP="00F5778E">
      <w:pPr>
        <w:rPr>
          <w:rFonts w:ascii="Arial Narrow" w:hAnsi="Arial Narrow" w:cstheme="minorHAnsi"/>
          <w:sz w:val="22"/>
          <w:szCs w:val="22"/>
        </w:rPr>
      </w:pPr>
    </w:p>
    <w:p w14:paraId="543A7E69" w14:textId="77777777" w:rsidR="009F675F" w:rsidRPr="009F675F" w:rsidRDefault="009F675F" w:rsidP="00F5778E">
      <w:pPr>
        <w:jc w:val="both"/>
        <w:rPr>
          <w:rFonts w:ascii="Arial Narrow" w:hAnsi="Arial Narrow" w:cstheme="minorHAnsi"/>
          <w:sz w:val="22"/>
          <w:szCs w:val="22"/>
        </w:rPr>
      </w:pPr>
      <w:r w:rsidRPr="009F675F">
        <w:rPr>
          <w:rFonts w:ascii="Arial Narrow" w:hAnsi="Arial Narrow" w:cstheme="minorHAnsi"/>
          <w:sz w:val="22"/>
          <w:szCs w:val="22"/>
        </w:rPr>
        <w:t>La Garantía de Seriedad de la propuesta amparará el cumplimiento de las siguientes obligaciones que asume el proponente por su participación en el presente proceso, así</w:t>
      </w:r>
    </w:p>
    <w:p w14:paraId="631070E3" w14:textId="77777777" w:rsidR="009F675F" w:rsidRPr="009F675F" w:rsidRDefault="009F675F" w:rsidP="00F5778E">
      <w:pPr>
        <w:jc w:val="both"/>
        <w:rPr>
          <w:rFonts w:ascii="Arial Narrow" w:hAnsi="Arial Narrow" w:cstheme="minorHAnsi"/>
          <w:sz w:val="22"/>
          <w:szCs w:val="22"/>
        </w:rPr>
      </w:pPr>
    </w:p>
    <w:p w14:paraId="08C7A024" w14:textId="77777777" w:rsidR="009F675F" w:rsidRPr="009F675F" w:rsidRDefault="009F675F" w:rsidP="00F5778E">
      <w:pPr>
        <w:pStyle w:val="Prrafodelista"/>
        <w:numPr>
          <w:ilvl w:val="0"/>
          <w:numId w:val="23"/>
        </w:numPr>
        <w:ind w:left="0" w:firstLine="0"/>
        <w:contextualSpacing/>
        <w:jc w:val="both"/>
        <w:rPr>
          <w:rFonts w:ascii="Arial Narrow" w:hAnsi="Arial Narrow" w:cstheme="minorHAnsi"/>
          <w:sz w:val="22"/>
          <w:szCs w:val="22"/>
        </w:rPr>
      </w:pPr>
      <w:r w:rsidRPr="009F675F">
        <w:rPr>
          <w:rFonts w:ascii="Arial Narrow" w:hAnsi="Arial Narrow" w:cstheme="minorHAnsi"/>
          <w:sz w:val="22"/>
          <w:szCs w:val="22"/>
        </w:rPr>
        <w:t>La no suscripción del contrato sin justa causa por parte del proponente seleccionado.</w:t>
      </w:r>
    </w:p>
    <w:p w14:paraId="6D57393A" w14:textId="77777777" w:rsidR="009F675F" w:rsidRPr="009F675F" w:rsidRDefault="009F675F" w:rsidP="00F5778E">
      <w:pPr>
        <w:pStyle w:val="Prrafodelista"/>
        <w:numPr>
          <w:ilvl w:val="0"/>
          <w:numId w:val="23"/>
        </w:numPr>
        <w:ind w:left="0" w:firstLine="0"/>
        <w:contextualSpacing/>
        <w:jc w:val="both"/>
        <w:rPr>
          <w:rFonts w:ascii="Arial Narrow" w:hAnsi="Arial Narrow" w:cstheme="minorHAnsi"/>
          <w:sz w:val="22"/>
          <w:szCs w:val="22"/>
        </w:rPr>
      </w:pPr>
      <w:r w:rsidRPr="009F675F">
        <w:rPr>
          <w:rFonts w:ascii="Arial Narrow" w:hAnsi="Arial Narrow" w:cstheme="minorHAnsi"/>
          <w:sz w:val="22"/>
          <w:szCs w:val="22"/>
        </w:rPr>
        <w:t xml:space="preserve">La no ampliación de la vigencia de la garantía de seriedad de la oferta cuando el término previsto en el presente documento para la adjudicación del contrato se prorrogue, siempre y cuando el término de esas prorrogas no exceda los tres (3) meses. </w:t>
      </w:r>
    </w:p>
    <w:p w14:paraId="463B5018" w14:textId="77777777" w:rsidR="009F675F" w:rsidRPr="009F675F" w:rsidRDefault="009F675F" w:rsidP="00F5778E">
      <w:pPr>
        <w:pStyle w:val="Prrafodelista"/>
        <w:numPr>
          <w:ilvl w:val="0"/>
          <w:numId w:val="23"/>
        </w:numPr>
        <w:ind w:left="0" w:firstLine="0"/>
        <w:contextualSpacing/>
        <w:jc w:val="both"/>
        <w:rPr>
          <w:rFonts w:ascii="Arial Narrow" w:hAnsi="Arial Narrow" w:cstheme="minorHAnsi"/>
          <w:sz w:val="22"/>
          <w:szCs w:val="22"/>
        </w:rPr>
      </w:pPr>
      <w:r w:rsidRPr="009F675F">
        <w:rPr>
          <w:rFonts w:ascii="Arial Narrow" w:hAnsi="Arial Narrow" w:cstheme="minorHAnsi"/>
          <w:sz w:val="22"/>
          <w:szCs w:val="22"/>
        </w:rPr>
        <w:t xml:space="preserve">La falta de cumplimiento por parte del PROPONENTE seleccionado, de la garantía de cumplimiento de las obligaciones del contrato. </w:t>
      </w:r>
    </w:p>
    <w:p w14:paraId="6C7C8374" w14:textId="77777777" w:rsidR="009F675F" w:rsidRPr="009F675F" w:rsidRDefault="009F675F" w:rsidP="00F5778E">
      <w:pPr>
        <w:pStyle w:val="Prrafodelista"/>
        <w:numPr>
          <w:ilvl w:val="0"/>
          <w:numId w:val="23"/>
        </w:numPr>
        <w:ind w:left="0" w:firstLine="0"/>
        <w:contextualSpacing/>
        <w:jc w:val="both"/>
        <w:rPr>
          <w:rFonts w:ascii="Arial Narrow" w:hAnsi="Arial Narrow" w:cstheme="minorHAnsi"/>
          <w:sz w:val="22"/>
          <w:szCs w:val="22"/>
        </w:rPr>
      </w:pPr>
      <w:r w:rsidRPr="009F675F">
        <w:rPr>
          <w:rFonts w:ascii="Arial Narrow" w:hAnsi="Arial Narrow" w:cstheme="minorHAnsi"/>
          <w:sz w:val="22"/>
          <w:szCs w:val="22"/>
        </w:rPr>
        <w:t>El retiro de la oferta después de vencido el término fijado para la presentación de propuestas.</w:t>
      </w:r>
    </w:p>
    <w:p w14:paraId="7FCBF811" w14:textId="77777777" w:rsidR="009F675F" w:rsidRPr="009F675F" w:rsidRDefault="009F675F" w:rsidP="00F5778E">
      <w:pPr>
        <w:jc w:val="both"/>
        <w:rPr>
          <w:rFonts w:ascii="Arial Narrow" w:hAnsi="Arial Narrow" w:cstheme="minorHAnsi"/>
          <w:sz w:val="22"/>
          <w:szCs w:val="22"/>
        </w:rPr>
      </w:pPr>
    </w:p>
    <w:p w14:paraId="4EF898FD" w14:textId="77777777" w:rsidR="009F675F" w:rsidRPr="009F675F" w:rsidRDefault="009F675F" w:rsidP="00F5778E">
      <w:pPr>
        <w:jc w:val="both"/>
        <w:rPr>
          <w:rFonts w:ascii="Arial Narrow" w:hAnsi="Arial Narrow" w:cstheme="minorHAnsi"/>
          <w:sz w:val="22"/>
          <w:szCs w:val="22"/>
        </w:rPr>
      </w:pPr>
      <w:r w:rsidRPr="009F675F">
        <w:rPr>
          <w:rFonts w:ascii="Arial Narrow" w:hAnsi="Arial Narrow" w:cstheme="minorHAnsi"/>
          <w:sz w:val="22"/>
          <w:szCs w:val="22"/>
        </w:rPr>
        <w:t>El PROPONENTE, por el acto de ofertar, acepta que la UNIDAD ADMINISTRATIVA ESPECIAL DE GESTIÓN DE RESTITUCIÓN DE TIERRAS DESPOJADAS, le solicite ampliar el término de vigencia de la póliza.</w:t>
      </w:r>
    </w:p>
    <w:p w14:paraId="321202A5" w14:textId="77777777" w:rsidR="009F675F" w:rsidRPr="009F675F" w:rsidRDefault="009F675F" w:rsidP="00F5778E">
      <w:pPr>
        <w:jc w:val="both"/>
        <w:rPr>
          <w:rFonts w:ascii="Arial Narrow" w:hAnsi="Arial Narrow" w:cstheme="minorHAnsi"/>
          <w:sz w:val="22"/>
          <w:szCs w:val="22"/>
        </w:rPr>
      </w:pPr>
    </w:p>
    <w:p w14:paraId="77FC3A85" w14:textId="77777777" w:rsidR="009F675F" w:rsidRPr="009F675F" w:rsidRDefault="009F675F" w:rsidP="00F5778E">
      <w:pPr>
        <w:jc w:val="both"/>
        <w:rPr>
          <w:rFonts w:ascii="Arial Narrow" w:hAnsi="Arial Narrow" w:cstheme="minorHAnsi"/>
          <w:sz w:val="22"/>
          <w:szCs w:val="22"/>
        </w:rPr>
      </w:pPr>
      <w:r w:rsidRPr="009F675F">
        <w:rPr>
          <w:rFonts w:ascii="Arial Narrow" w:hAnsi="Arial Narrow" w:cstheme="minorHAnsi"/>
          <w:sz w:val="22"/>
          <w:szCs w:val="22"/>
        </w:rPr>
        <w:t xml:space="preserve">En caso de presentarse Garantía Bancaria, esta deberá tener la siguiente leyenda. </w:t>
      </w:r>
      <w:r w:rsidRPr="009F675F">
        <w:rPr>
          <w:rFonts w:ascii="Arial Narrow" w:hAnsi="Arial Narrow" w:cstheme="minorHAnsi"/>
          <w:i/>
          <w:sz w:val="22"/>
          <w:szCs w:val="22"/>
        </w:rPr>
        <w:t>“La presente garantía será pagada por el garante dentro de los treinta (30) días siguientes a la fecha del acto administrativo que declare el incumplimiento del PROPONENTE”.</w:t>
      </w:r>
    </w:p>
    <w:p w14:paraId="225E0491" w14:textId="77777777" w:rsidR="009F675F" w:rsidRPr="009F675F" w:rsidRDefault="009F675F" w:rsidP="00F5778E">
      <w:pPr>
        <w:jc w:val="both"/>
        <w:rPr>
          <w:rFonts w:ascii="Arial Narrow" w:hAnsi="Arial Narrow" w:cstheme="minorHAnsi"/>
          <w:b/>
          <w:sz w:val="22"/>
          <w:szCs w:val="22"/>
        </w:rPr>
      </w:pPr>
    </w:p>
    <w:p w14:paraId="0BE1F915" w14:textId="439A1DDD" w:rsidR="009F675F" w:rsidRPr="009F675F" w:rsidRDefault="009F675F" w:rsidP="00F5778E">
      <w:pPr>
        <w:tabs>
          <w:tab w:val="left" w:pos="567"/>
        </w:tabs>
        <w:jc w:val="both"/>
        <w:rPr>
          <w:rFonts w:ascii="Arial Narrow" w:hAnsi="Arial Narrow" w:cstheme="minorHAnsi"/>
          <w:b/>
          <w:color w:val="000000"/>
          <w:sz w:val="22"/>
          <w:szCs w:val="22"/>
        </w:rPr>
      </w:pPr>
      <w:r w:rsidRPr="009F675F">
        <w:rPr>
          <w:rFonts w:ascii="Arial Narrow" w:hAnsi="Arial Narrow" w:cstheme="minorHAnsi"/>
          <w:b/>
          <w:color w:val="000000"/>
          <w:sz w:val="22"/>
          <w:szCs w:val="22"/>
        </w:rPr>
        <w:t>VI</w:t>
      </w:r>
      <w:r w:rsidR="00356EBC">
        <w:rPr>
          <w:rFonts w:ascii="Arial Narrow" w:hAnsi="Arial Narrow" w:cstheme="minorHAnsi"/>
          <w:b/>
          <w:color w:val="000000"/>
          <w:sz w:val="22"/>
          <w:szCs w:val="22"/>
        </w:rPr>
        <w:t>I</w:t>
      </w:r>
      <w:r w:rsidRPr="009F675F">
        <w:rPr>
          <w:rFonts w:ascii="Arial Narrow" w:hAnsi="Arial Narrow" w:cstheme="minorHAnsi"/>
          <w:b/>
          <w:color w:val="000000"/>
          <w:sz w:val="22"/>
          <w:szCs w:val="22"/>
        </w:rPr>
        <w:t>.</w:t>
      </w:r>
      <w:r w:rsidRPr="009F675F">
        <w:rPr>
          <w:rFonts w:ascii="Arial Narrow" w:hAnsi="Arial Narrow" w:cstheme="minorHAnsi"/>
          <w:b/>
          <w:color w:val="000000"/>
          <w:sz w:val="22"/>
          <w:szCs w:val="22"/>
        </w:rPr>
        <w:tab/>
        <w:t xml:space="preserve">CAUSALES DE RECHAZO DE LA PROPUESTA </w:t>
      </w:r>
    </w:p>
    <w:p w14:paraId="771D5C43" w14:textId="5482D52D" w:rsidR="009F675F" w:rsidRDefault="009F675F" w:rsidP="00F5778E">
      <w:pPr>
        <w:pStyle w:val="Prrafodelista"/>
        <w:ind w:left="0"/>
        <w:jc w:val="both"/>
        <w:rPr>
          <w:rFonts w:ascii="Arial Narrow" w:hAnsi="Arial Narrow" w:cstheme="minorHAnsi"/>
          <w:color w:val="000000"/>
          <w:sz w:val="22"/>
          <w:szCs w:val="22"/>
        </w:rPr>
      </w:pPr>
    </w:p>
    <w:p w14:paraId="07B4BC3F" w14:textId="77777777" w:rsidR="00385301" w:rsidRDefault="00385301" w:rsidP="00385301">
      <w:pPr>
        <w:jc w:val="both"/>
        <w:rPr>
          <w:rFonts w:ascii="Arial Narrow" w:hAnsi="Arial Narrow" w:cs="Trebuchet MS"/>
          <w:color w:val="000000"/>
          <w:sz w:val="22"/>
          <w:szCs w:val="22"/>
        </w:rPr>
      </w:pPr>
      <w:r>
        <w:rPr>
          <w:rFonts w:ascii="Arial Narrow" w:hAnsi="Arial Narrow" w:cs="Trebuchet MS"/>
          <w:color w:val="000000"/>
          <w:sz w:val="22"/>
          <w:szCs w:val="22"/>
        </w:rPr>
        <w:t xml:space="preserve">En adición a otras causas previstas por la ley, LA UNIDAD ADMINISTRATIVA ESPECIAL DE GESTIÓN DE RESTITUCIÓN DE TIERRAS DESPOJADAS rechazará las Ofertas presentadas por los Proponentes que: </w:t>
      </w:r>
    </w:p>
    <w:p w14:paraId="3BA66DD1" w14:textId="77777777" w:rsidR="00385301" w:rsidRDefault="00385301" w:rsidP="00385301">
      <w:pPr>
        <w:jc w:val="both"/>
        <w:rPr>
          <w:rFonts w:ascii="Arial Narrow" w:hAnsi="Arial Narrow" w:cs="Trebuchet MS"/>
          <w:color w:val="000000"/>
          <w:sz w:val="22"/>
          <w:szCs w:val="22"/>
        </w:rPr>
      </w:pPr>
    </w:p>
    <w:p w14:paraId="7ACFB5DA" w14:textId="77777777" w:rsidR="00385301" w:rsidRDefault="00385301" w:rsidP="00385301">
      <w:pPr>
        <w:pStyle w:val="Prrafodelista"/>
        <w:numPr>
          <w:ilvl w:val="0"/>
          <w:numId w:val="19"/>
        </w:numPr>
        <w:contextualSpacing/>
        <w:jc w:val="both"/>
        <w:rPr>
          <w:rFonts w:ascii="Arial Narrow" w:hAnsi="Arial Narrow" w:cs="Trebuchet MS"/>
          <w:color w:val="000000"/>
          <w:sz w:val="22"/>
          <w:szCs w:val="22"/>
        </w:rPr>
      </w:pPr>
      <w:r>
        <w:rPr>
          <w:rFonts w:ascii="Arial Narrow" w:hAnsi="Arial Narrow" w:cs="Trebuchet MS"/>
          <w:color w:val="000000"/>
          <w:sz w:val="22"/>
          <w:szCs w:val="22"/>
        </w:rPr>
        <w:t xml:space="preserve">Cuando la oferta NO haya sido presentada en la fecha y lugar señalada en el plazo de presentación de ofertas y con anterioridad a la hora indicada en el cronograma del presente proceso de selección. </w:t>
      </w:r>
    </w:p>
    <w:p w14:paraId="0D805E9D" w14:textId="0FB273C6" w:rsidR="00385301" w:rsidRDefault="00385301" w:rsidP="00385301">
      <w:pPr>
        <w:pStyle w:val="Prrafodelista"/>
        <w:numPr>
          <w:ilvl w:val="0"/>
          <w:numId w:val="19"/>
        </w:numPr>
        <w:contextualSpacing/>
        <w:jc w:val="both"/>
        <w:rPr>
          <w:rFonts w:ascii="Arial Narrow" w:hAnsi="Arial Narrow" w:cs="Trebuchet MS"/>
          <w:color w:val="000000"/>
          <w:sz w:val="22"/>
          <w:szCs w:val="22"/>
        </w:rPr>
      </w:pPr>
      <w:r>
        <w:rPr>
          <w:rFonts w:ascii="Arial Narrow" w:hAnsi="Arial Narrow" w:cs="Trebuchet MS"/>
          <w:color w:val="000000"/>
          <w:sz w:val="22"/>
          <w:szCs w:val="22"/>
        </w:rPr>
        <w:t>Cuando la oferta inicial de precio sobrepase el presupuesto oficial asignado al presente proceso</w:t>
      </w:r>
      <w:r w:rsidR="00CF3DED" w:rsidRPr="00CF3DED">
        <w:rPr>
          <w:rFonts w:ascii="Arial Narrow" w:hAnsi="Arial Narrow" w:cs="Calibri"/>
          <w:color w:val="000000"/>
          <w:sz w:val="22"/>
          <w:szCs w:val="22"/>
        </w:rPr>
        <w:t xml:space="preserve"> </w:t>
      </w:r>
      <w:r w:rsidR="00CF3DED">
        <w:rPr>
          <w:rFonts w:ascii="Arial Narrow" w:hAnsi="Arial Narrow" w:cs="Calibri"/>
          <w:color w:val="000000"/>
          <w:sz w:val="22"/>
          <w:szCs w:val="22"/>
        </w:rPr>
        <w:t>para cada una de la(s) zona(s) en que se presente</w:t>
      </w:r>
      <w:r>
        <w:rPr>
          <w:rFonts w:ascii="Arial Narrow" w:hAnsi="Arial Narrow" w:cs="Trebuchet MS"/>
          <w:color w:val="000000"/>
          <w:sz w:val="22"/>
          <w:szCs w:val="22"/>
        </w:rPr>
        <w:t>.</w:t>
      </w:r>
    </w:p>
    <w:p w14:paraId="10BA6E9A" w14:textId="540585EB" w:rsidR="00385301" w:rsidRDefault="00385301" w:rsidP="00385301">
      <w:pPr>
        <w:pStyle w:val="Prrafodelista"/>
        <w:numPr>
          <w:ilvl w:val="0"/>
          <w:numId w:val="19"/>
        </w:numPr>
        <w:contextualSpacing/>
        <w:jc w:val="both"/>
        <w:rPr>
          <w:rFonts w:ascii="Arial Narrow" w:hAnsi="Arial Narrow" w:cs="Trebuchet MS"/>
          <w:color w:val="000000"/>
          <w:sz w:val="22"/>
          <w:szCs w:val="22"/>
        </w:rPr>
      </w:pPr>
      <w:r>
        <w:rPr>
          <w:rFonts w:ascii="Arial Narrow" w:hAnsi="Arial Narrow" w:cs="Trebuchet MS"/>
          <w:color w:val="000000"/>
          <w:sz w:val="22"/>
          <w:szCs w:val="22"/>
        </w:rPr>
        <w:t>Cuando el objeto social de la persona jurídica proponente, la actividad comercial de la persona natural comerciante o el objeto social de alguno de los miembros que conforman la Unión Temporal</w:t>
      </w:r>
      <w:r w:rsidR="00396810">
        <w:rPr>
          <w:rFonts w:ascii="Arial Narrow" w:hAnsi="Arial Narrow" w:cs="Trebuchet MS"/>
          <w:color w:val="000000"/>
          <w:sz w:val="22"/>
          <w:szCs w:val="22"/>
        </w:rPr>
        <w:t xml:space="preserve"> o consorcio</w:t>
      </w:r>
      <w:r>
        <w:rPr>
          <w:rFonts w:ascii="Arial Narrow" w:hAnsi="Arial Narrow" w:cs="Trebuchet MS"/>
          <w:color w:val="000000"/>
          <w:sz w:val="22"/>
          <w:szCs w:val="22"/>
        </w:rPr>
        <w:t xml:space="preserve"> no permita ejecutar el objeto de la contratación. </w:t>
      </w:r>
    </w:p>
    <w:p w14:paraId="5B31BAF2" w14:textId="77777777" w:rsidR="00385301" w:rsidRDefault="00385301" w:rsidP="00385301">
      <w:pPr>
        <w:pStyle w:val="Prrafodelista"/>
        <w:numPr>
          <w:ilvl w:val="0"/>
          <w:numId w:val="19"/>
        </w:numPr>
        <w:contextualSpacing/>
        <w:jc w:val="both"/>
        <w:rPr>
          <w:rFonts w:ascii="Arial Narrow" w:hAnsi="Arial Narrow" w:cs="Trebuchet MS"/>
          <w:color w:val="000000"/>
          <w:sz w:val="22"/>
          <w:szCs w:val="22"/>
        </w:rPr>
      </w:pPr>
      <w:r>
        <w:rPr>
          <w:rFonts w:ascii="Arial Narrow" w:hAnsi="Arial Narrow" w:cs="Trebuchet MS"/>
          <w:color w:val="000000"/>
          <w:sz w:val="22"/>
          <w:szCs w:val="22"/>
        </w:rPr>
        <w:t>Cuando la duración de la persona jurídica o del contrato de unión temporal o de consorcio es inferior a la duración del contrato con La Unidad y un (1) año más.</w:t>
      </w:r>
    </w:p>
    <w:p w14:paraId="1DDDCE2D" w14:textId="77777777" w:rsidR="00385301" w:rsidRDefault="00385301" w:rsidP="00385301">
      <w:pPr>
        <w:pStyle w:val="Prrafodelista"/>
        <w:numPr>
          <w:ilvl w:val="0"/>
          <w:numId w:val="19"/>
        </w:numPr>
        <w:contextualSpacing/>
        <w:jc w:val="both"/>
        <w:rPr>
          <w:rFonts w:ascii="Arial Narrow" w:hAnsi="Arial Narrow" w:cs="Trebuchet MS"/>
          <w:color w:val="000000"/>
          <w:sz w:val="22"/>
          <w:szCs w:val="22"/>
        </w:rPr>
      </w:pPr>
      <w:r>
        <w:rPr>
          <w:rFonts w:ascii="Arial Narrow" w:hAnsi="Arial Narrow" w:cs="Trebuchet MS"/>
          <w:color w:val="000000"/>
          <w:sz w:val="22"/>
          <w:szCs w:val="22"/>
        </w:rPr>
        <w:t>Cuando NO se presente con la oferta el documento formal de conformación de la Unión Temporal o Consorcio.</w:t>
      </w:r>
    </w:p>
    <w:p w14:paraId="613B5C47" w14:textId="77777777" w:rsidR="00385301" w:rsidRDefault="00385301" w:rsidP="00385301">
      <w:pPr>
        <w:pStyle w:val="Prrafodelista"/>
        <w:numPr>
          <w:ilvl w:val="0"/>
          <w:numId w:val="19"/>
        </w:numPr>
        <w:contextualSpacing/>
        <w:jc w:val="both"/>
        <w:rPr>
          <w:rFonts w:ascii="Arial Narrow" w:hAnsi="Arial Narrow" w:cs="Trebuchet MS"/>
          <w:color w:val="000000"/>
          <w:sz w:val="22"/>
          <w:szCs w:val="22"/>
        </w:rPr>
      </w:pPr>
      <w:r>
        <w:rPr>
          <w:rFonts w:ascii="Arial Narrow" w:hAnsi="Arial Narrow" w:cs="Trebuchet MS"/>
          <w:color w:val="000000"/>
          <w:sz w:val="22"/>
          <w:szCs w:val="22"/>
        </w:rPr>
        <w:t>Cuando el proponente o alguno de los miembros que conforman la Unión Temporal o Consorcio se encuentra en alguna de las prohibiciones, inhabilidades e incompatibilidades de conformidad con lo dispuesto en el artículo 8° de la Ley 80 de 1993, la Ley 1150 de 2007 y demás disposiciones constitucionales y legales vigentes.</w:t>
      </w:r>
    </w:p>
    <w:p w14:paraId="3D4FF805" w14:textId="77777777" w:rsidR="00385301" w:rsidRDefault="00385301" w:rsidP="00385301">
      <w:pPr>
        <w:pStyle w:val="Prrafodelista"/>
        <w:numPr>
          <w:ilvl w:val="0"/>
          <w:numId w:val="19"/>
        </w:numPr>
        <w:contextualSpacing/>
        <w:jc w:val="both"/>
        <w:rPr>
          <w:rFonts w:ascii="Arial Narrow" w:hAnsi="Arial Narrow" w:cs="Trebuchet MS"/>
          <w:color w:val="000000"/>
          <w:sz w:val="22"/>
          <w:szCs w:val="22"/>
        </w:rPr>
      </w:pPr>
      <w:r>
        <w:rPr>
          <w:rFonts w:ascii="Arial Narrow" w:hAnsi="Arial Narrow" w:cs="Trebuchet MS"/>
          <w:color w:val="000000"/>
          <w:sz w:val="22"/>
          <w:szCs w:val="22"/>
        </w:rPr>
        <w:t xml:space="preserve">Cuando el proponente o alguno de los miembros que conforman la Unión Temporal o Consorcio se encuentran en alguna de las causales de disolución a que se refieren los artículos 218, 342, 351, 370 y 457 del Código de Comercio. </w:t>
      </w:r>
    </w:p>
    <w:p w14:paraId="3FEAA4B1" w14:textId="79ABF8D0" w:rsidR="00385301" w:rsidRDefault="00385301" w:rsidP="00385301">
      <w:pPr>
        <w:pStyle w:val="Prrafodelista"/>
        <w:numPr>
          <w:ilvl w:val="0"/>
          <w:numId w:val="19"/>
        </w:numPr>
        <w:contextualSpacing/>
        <w:jc w:val="both"/>
        <w:rPr>
          <w:rFonts w:ascii="Arial Narrow" w:hAnsi="Arial Narrow" w:cs="Trebuchet MS"/>
          <w:color w:val="000000"/>
          <w:sz w:val="22"/>
          <w:szCs w:val="22"/>
        </w:rPr>
      </w:pPr>
      <w:r>
        <w:rPr>
          <w:rFonts w:ascii="Arial Narrow" w:hAnsi="Arial Narrow" w:cs="Trebuchet MS"/>
          <w:color w:val="000000"/>
          <w:sz w:val="22"/>
          <w:szCs w:val="22"/>
        </w:rPr>
        <w:t>Cuando el proponente no cumpla con la capacidad financiera y organizacional requerida en el presente documento</w:t>
      </w:r>
      <w:r w:rsidR="00CF3DED">
        <w:rPr>
          <w:rFonts w:ascii="Arial Narrow" w:hAnsi="Arial Narrow" w:cs="Trebuchet MS"/>
          <w:color w:val="000000"/>
          <w:sz w:val="22"/>
          <w:szCs w:val="22"/>
        </w:rPr>
        <w:t xml:space="preserve"> </w:t>
      </w:r>
      <w:r w:rsidR="00CF3DED">
        <w:rPr>
          <w:rFonts w:ascii="Arial Narrow" w:hAnsi="Arial Narrow" w:cs="Calibri"/>
          <w:color w:val="000000"/>
          <w:sz w:val="22"/>
          <w:szCs w:val="22"/>
        </w:rPr>
        <w:t>para cada una de la(s) zona(s) en que se presente</w:t>
      </w:r>
      <w:r>
        <w:rPr>
          <w:rFonts w:ascii="Arial Narrow" w:hAnsi="Arial Narrow" w:cs="Trebuchet MS"/>
          <w:color w:val="000000"/>
          <w:sz w:val="22"/>
          <w:szCs w:val="22"/>
        </w:rPr>
        <w:t>.</w:t>
      </w:r>
    </w:p>
    <w:p w14:paraId="27BD0214" w14:textId="3E2B0CAE" w:rsidR="00385301" w:rsidRDefault="00385301" w:rsidP="00385301">
      <w:pPr>
        <w:pStyle w:val="Prrafodelista"/>
        <w:numPr>
          <w:ilvl w:val="0"/>
          <w:numId w:val="19"/>
        </w:numPr>
        <w:contextualSpacing/>
        <w:jc w:val="both"/>
        <w:rPr>
          <w:rFonts w:ascii="Arial Narrow" w:hAnsi="Arial Narrow" w:cs="Trebuchet MS"/>
          <w:color w:val="000000"/>
          <w:sz w:val="22"/>
          <w:szCs w:val="22"/>
        </w:rPr>
      </w:pPr>
      <w:r>
        <w:rPr>
          <w:rFonts w:ascii="Arial Narrow" w:hAnsi="Arial Narrow" w:cs="Trebuchet MS"/>
          <w:color w:val="000000"/>
          <w:sz w:val="22"/>
          <w:szCs w:val="22"/>
        </w:rPr>
        <w:t>Cuando el proponente no cumpla con alguno de los requisitos establecido como habilitante en el presente documento</w:t>
      </w:r>
      <w:r w:rsidR="00CF3DED">
        <w:rPr>
          <w:rFonts w:ascii="Arial Narrow" w:hAnsi="Arial Narrow" w:cs="Trebuchet MS"/>
          <w:color w:val="000000"/>
          <w:sz w:val="22"/>
          <w:szCs w:val="22"/>
        </w:rPr>
        <w:t xml:space="preserve"> </w:t>
      </w:r>
      <w:r w:rsidR="00CF3DED">
        <w:rPr>
          <w:rFonts w:ascii="Arial Narrow" w:hAnsi="Arial Narrow" w:cs="Calibri"/>
          <w:color w:val="000000"/>
          <w:sz w:val="22"/>
          <w:szCs w:val="22"/>
        </w:rPr>
        <w:t>para cada una de la(s) zona(s) en que se presente</w:t>
      </w:r>
      <w:r>
        <w:rPr>
          <w:rFonts w:ascii="Arial Narrow" w:hAnsi="Arial Narrow" w:cs="Trebuchet MS"/>
          <w:color w:val="000000"/>
          <w:sz w:val="22"/>
          <w:szCs w:val="22"/>
        </w:rPr>
        <w:t xml:space="preserve">. </w:t>
      </w:r>
    </w:p>
    <w:p w14:paraId="190582B3" w14:textId="77777777" w:rsidR="00385301" w:rsidRDefault="00385301" w:rsidP="00385301">
      <w:pPr>
        <w:pStyle w:val="Prrafodelista"/>
        <w:numPr>
          <w:ilvl w:val="0"/>
          <w:numId w:val="19"/>
        </w:numPr>
        <w:contextualSpacing/>
        <w:jc w:val="both"/>
        <w:rPr>
          <w:rFonts w:ascii="Arial Narrow" w:hAnsi="Arial Narrow" w:cs="Trebuchet MS"/>
          <w:color w:val="000000"/>
          <w:sz w:val="22"/>
          <w:szCs w:val="22"/>
        </w:rPr>
      </w:pPr>
      <w:r>
        <w:rPr>
          <w:rFonts w:ascii="Arial Narrow" w:hAnsi="Arial Narrow" w:cs="Trebuchet MS"/>
          <w:color w:val="000000"/>
          <w:sz w:val="22"/>
          <w:szCs w:val="22"/>
        </w:rPr>
        <w:lastRenderedPageBreak/>
        <w:t xml:space="preserve">Cuando existan varias ofertas presentadas por el mismo proponente para este mismo proceso de selección (Por sí o por interpuesta persona). </w:t>
      </w:r>
    </w:p>
    <w:p w14:paraId="0373C0CF" w14:textId="0C0C1A7B" w:rsidR="00385301" w:rsidRDefault="00385301" w:rsidP="00385301">
      <w:pPr>
        <w:pStyle w:val="Prrafodelista"/>
        <w:numPr>
          <w:ilvl w:val="0"/>
          <w:numId w:val="19"/>
        </w:numPr>
        <w:contextualSpacing/>
        <w:jc w:val="both"/>
        <w:rPr>
          <w:rFonts w:ascii="Arial Narrow" w:hAnsi="Arial Narrow" w:cs="Trebuchet MS"/>
          <w:color w:val="000000"/>
          <w:sz w:val="22"/>
          <w:szCs w:val="22"/>
        </w:rPr>
      </w:pPr>
      <w:r>
        <w:rPr>
          <w:rFonts w:ascii="Arial Narrow" w:hAnsi="Arial Narrow" w:cs="Trebuchet MS"/>
          <w:color w:val="000000"/>
          <w:sz w:val="22"/>
          <w:szCs w:val="22"/>
        </w:rPr>
        <w:t>Cuando el proponente no acepta o no se compromete a cumplir en la carta de presentación con los Requisitos Técnicos Mínimos establecidos en el Anexo Técnico 1</w:t>
      </w:r>
      <w:r w:rsidR="00CF3DED">
        <w:rPr>
          <w:rFonts w:ascii="Arial Narrow" w:hAnsi="Arial Narrow" w:cs="Trebuchet MS"/>
          <w:color w:val="000000"/>
          <w:sz w:val="22"/>
          <w:szCs w:val="22"/>
        </w:rPr>
        <w:t xml:space="preserve">1 </w:t>
      </w:r>
      <w:r>
        <w:rPr>
          <w:rFonts w:ascii="Arial Narrow" w:hAnsi="Arial Narrow" w:cs="Trebuchet MS"/>
          <w:color w:val="000000"/>
          <w:sz w:val="22"/>
          <w:szCs w:val="22"/>
        </w:rPr>
        <w:t>del presente proceso</w:t>
      </w:r>
      <w:r w:rsidR="00CF3DED">
        <w:rPr>
          <w:rFonts w:ascii="Arial Narrow" w:hAnsi="Arial Narrow" w:cs="Trebuchet MS"/>
          <w:color w:val="000000"/>
          <w:sz w:val="22"/>
          <w:szCs w:val="22"/>
        </w:rPr>
        <w:t xml:space="preserve"> de acuerdo </w:t>
      </w:r>
      <w:r w:rsidR="00CF3DED">
        <w:rPr>
          <w:rFonts w:ascii="Arial Narrow" w:hAnsi="Arial Narrow" w:cs="Calibri"/>
          <w:color w:val="000000"/>
          <w:sz w:val="22"/>
          <w:szCs w:val="22"/>
        </w:rPr>
        <w:t>a cada una de la(s) zona(s) en que se presente</w:t>
      </w:r>
      <w:r>
        <w:rPr>
          <w:rFonts w:ascii="Arial Narrow" w:hAnsi="Arial Narrow" w:cs="Trebuchet MS"/>
          <w:color w:val="000000"/>
          <w:sz w:val="22"/>
          <w:szCs w:val="22"/>
        </w:rPr>
        <w:t xml:space="preserve">, o cuando exista condicionamiento o cuando exista una discrepancia entre la carta de la presentación o alguno de los documentos presentados con la propuesta y el Anexo Técnico </w:t>
      </w:r>
      <w:r w:rsidR="00CF3DED">
        <w:rPr>
          <w:rFonts w:ascii="Arial Narrow" w:hAnsi="Arial Narrow" w:cs="Trebuchet MS"/>
          <w:color w:val="000000"/>
          <w:sz w:val="22"/>
          <w:szCs w:val="22"/>
        </w:rPr>
        <w:t>1</w:t>
      </w:r>
      <w:r>
        <w:rPr>
          <w:rFonts w:ascii="Arial Narrow" w:hAnsi="Arial Narrow" w:cs="Trebuchet MS"/>
          <w:color w:val="000000"/>
          <w:sz w:val="22"/>
          <w:szCs w:val="22"/>
        </w:rPr>
        <w:t xml:space="preserve">1 que no pueda ser aclarada por el proponente. Se entiende que hay discrepancia cuando existe diferencia entre lo manifestado en la carta de presentación o en algún otro de los documentos de la propuesta y lo enunciado en el Anexo Técnico </w:t>
      </w:r>
      <w:r w:rsidR="00CF3DED">
        <w:rPr>
          <w:rFonts w:ascii="Arial Narrow" w:hAnsi="Arial Narrow" w:cs="Trebuchet MS"/>
          <w:color w:val="000000"/>
          <w:sz w:val="22"/>
          <w:szCs w:val="22"/>
        </w:rPr>
        <w:t>1</w:t>
      </w:r>
      <w:r>
        <w:rPr>
          <w:rFonts w:ascii="Arial Narrow" w:hAnsi="Arial Narrow" w:cs="Trebuchet MS"/>
          <w:color w:val="000000"/>
          <w:sz w:val="22"/>
          <w:szCs w:val="22"/>
        </w:rPr>
        <w:t xml:space="preserve">1 del presente proceso. Se entiende que hay condicionamiento cuando se está limitando o afectando lo ofrecido frente a lo solicitado en el presente documento. </w:t>
      </w:r>
    </w:p>
    <w:p w14:paraId="0AB86605" w14:textId="77777777" w:rsidR="00385301" w:rsidRDefault="00385301" w:rsidP="00385301">
      <w:pPr>
        <w:pStyle w:val="Prrafodelista"/>
        <w:numPr>
          <w:ilvl w:val="0"/>
          <w:numId w:val="19"/>
        </w:numPr>
        <w:contextualSpacing/>
        <w:jc w:val="both"/>
        <w:rPr>
          <w:rFonts w:ascii="Arial Narrow" w:hAnsi="Arial Narrow" w:cs="Trebuchet MS"/>
          <w:color w:val="000000"/>
          <w:sz w:val="22"/>
          <w:szCs w:val="22"/>
        </w:rPr>
      </w:pPr>
      <w:r>
        <w:rPr>
          <w:rFonts w:ascii="Arial Narrow" w:hAnsi="Arial Narrow" w:cs="Trebuchet MS"/>
          <w:color w:val="000000"/>
          <w:sz w:val="22"/>
          <w:szCs w:val="22"/>
        </w:rPr>
        <w:t>Cuando NO allegue por escrito las aclaraciones, observaciones y documentos que se le soliciten por La Unidad durante el término de traslado de la evaluación.</w:t>
      </w:r>
    </w:p>
    <w:p w14:paraId="5F2E96B8" w14:textId="77777777" w:rsidR="00385301" w:rsidRDefault="00385301" w:rsidP="00385301">
      <w:pPr>
        <w:pStyle w:val="Prrafodelista"/>
        <w:numPr>
          <w:ilvl w:val="0"/>
          <w:numId w:val="19"/>
        </w:numPr>
        <w:contextualSpacing/>
        <w:jc w:val="both"/>
        <w:rPr>
          <w:rFonts w:ascii="Arial Narrow" w:hAnsi="Arial Narrow" w:cs="Trebuchet MS"/>
          <w:color w:val="000000"/>
          <w:sz w:val="22"/>
          <w:szCs w:val="22"/>
        </w:rPr>
      </w:pPr>
      <w:r>
        <w:rPr>
          <w:rFonts w:ascii="Arial Narrow" w:hAnsi="Arial Narrow" w:cs="Trebuchet MS"/>
          <w:color w:val="000000"/>
          <w:sz w:val="22"/>
          <w:szCs w:val="22"/>
        </w:rPr>
        <w:t xml:space="preserve">Cuando existan inconsistencias en la información o documentos presentados con la propuesta que no puedan ser aclaradas por el proponente y que en consecuencia no permitan a La Unidad hacer una comparación y evaluación objetiva de las propuestas. </w:t>
      </w:r>
    </w:p>
    <w:p w14:paraId="3A38FB36" w14:textId="77777777" w:rsidR="00385301" w:rsidRPr="009F675F" w:rsidRDefault="00385301" w:rsidP="00F5778E">
      <w:pPr>
        <w:pStyle w:val="Prrafodelista"/>
        <w:ind w:left="0"/>
        <w:jc w:val="both"/>
        <w:rPr>
          <w:rFonts w:ascii="Arial Narrow" w:hAnsi="Arial Narrow" w:cstheme="minorHAnsi"/>
          <w:color w:val="000000"/>
          <w:sz w:val="22"/>
          <w:szCs w:val="22"/>
        </w:rPr>
      </w:pPr>
    </w:p>
    <w:sectPr w:rsidR="00385301" w:rsidRPr="009F675F" w:rsidSect="00C676B3">
      <w:headerReference w:type="even" r:id="rId13"/>
      <w:headerReference w:type="default" r:id="rId14"/>
      <w:footerReference w:type="even" r:id="rId15"/>
      <w:footerReference w:type="default" r:id="rId16"/>
      <w:pgSz w:w="12242" w:h="15842" w:code="1"/>
      <w:pgMar w:top="1417" w:right="1701" w:bottom="1417" w:left="1701" w:header="284" w:footer="16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8FF1CF" w14:textId="77777777" w:rsidR="002A2531" w:rsidRDefault="002A2531">
      <w:r>
        <w:separator/>
      </w:r>
    </w:p>
  </w:endnote>
  <w:endnote w:type="continuationSeparator" w:id="0">
    <w:p w14:paraId="7596E97F" w14:textId="77777777" w:rsidR="002A2531" w:rsidRDefault="002A25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Negrita,Bold">
    <w:panose1 w:val="00000000000000000000"/>
    <w:charset w:val="00"/>
    <w:family w:val="auto"/>
    <w:notTrueType/>
    <w:pitch w:val="default"/>
    <w:sig w:usb0="00000003" w:usb1="00000000" w:usb2="00000000" w:usb3="00000000" w:csb0="00000001" w:csb1="00000000"/>
  </w:font>
  <w:font w:name="Futura Std Light">
    <w:altName w:val="Century Gothic"/>
    <w:panose1 w:val="00000000000000000000"/>
    <w:charset w:val="00"/>
    <w:family w:val="swiss"/>
    <w:notTrueType/>
    <w:pitch w:val="variable"/>
    <w:sig w:usb0="800000AF" w:usb1="4000204A" w:usb2="00000000" w:usb3="00000000" w:csb0="00000001" w:csb1="00000000"/>
  </w:font>
  <w:font w:name="Futura Bk BT">
    <w:altName w:val="Segoe UI"/>
    <w:charset w:val="00"/>
    <w:family w:val="swiss"/>
    <w:pitch w:val="variable"/>
    <w:sig w:usb0="00000001" w:usb1="1000204A" w:usb2="00000000" w:usb3="00000000" w:csb0="0000001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D1810D" w14:textId="77777777" w:rsidR="00FD339D" w:rsidRDefault="00FD339D">
    <w:r>
      <w:cr/>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16E23E" w14:textId="54B707D9" w:rsidR="00FD339D" w:rsidRDefault="00FD339D" w:rsidP="00BC326F">
    <w:pPr>
      <w:pStyle w:val="Piedepgina"/>
      <w:rPr>
        <w:rFonts w:ascii="Arial" w:hAnsi="Arial" w:cs="Arial"/>
        <w:b/>
        <w:color w:val="808080"/>
        <w:sz w:val="18"/>
        <w:szCs w:val="18"/>
      </w:rPr>
    </w:pPr>
    <w:r>
      <w:rPr>
        <w:noProof/>
        <w:sz w:val="22"/>
        <w:szCs w:val="22"/>
      </w:rPr>
      <w:drawing>
        <wp:anchor distT="0" distB="0" distL="114300" distR="114300" simplePos="0" relativeHeight="251656704" behindDoc="1" locked="0" layoutInCell="1" allowOverlap="1" wp14:anchorId="4C3E68A8" wp14:editId="635CDEDF">
          <wp:simplePos x="0" y="0"/>
          <wp:positionH relativeFrom="column">
            <wp:posOffset>-171450</wp:posOffset>
          </wp:positionH>
          <wp:positionV relativeFrom="margin">
            <wp:posOffset>7682230</wp:posOffset>
          </wp:positionV>
          <wp:extent cx="1200150" cy="802005"/>
          <wp:effectExtent l="0" t="0" r="0" b="0"/>
          <wp:wrapNone/>
          <wp:docPr id="5" name="Imagen 5" descr="../../Documents/JUAN.LESMES%20/DOCUMENTOS/manual%20imagen/logosICO-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ocuments/JUAN.LESMES%20/DOCUMENTOS/manual%20imagen/logosICO-06.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0150" cy="802005"/>
                  </a:xfrm>
                  <a:prstGeom prst="rect">
                    <a:avLst/>
                  </a:prstGeom>
                  <a:noFill/>
                </pic:spPr>
              </pic:pic>
            </a:graphicData>
          </a:graphic>
          <wp14:sizeRelH relativeFrom="page">
            <wp14:pctWidth>0</wp14:pctWidth>
          </wp14:sizeRelH>
          <wp14:sizeRelV relativeFrom="page">
            <wp14:pctHeight>0</wp14:pctHeight>
          </wp14:sizeRelV>
        </wp:anchor>
      </w:drawing>
    </w:r>
    <w:r>
      <w:rPr>
        <w:noProof/>
        <w:sz w:val="22"/>
        <w:szCs w:val="22"/>
      </w:rPr>
      <w:drawing>
        <wp:anchor distT="0" distB="0" distL="114300" distR="114300" simplePos="0" relativeHeight="251657728" behindDoc="0" locked="0" layoutInCell="1" allowOverlap="1" wp14:anchorId="033CBD7F" wp14:editId="0CB505D9">
          <wp:simplePos x="0" y="0"/>
          <wp:positionH relativeFrom="margin">
            <wp:posOffset>4190365</wp:posOffset>
          </wp:positionH>
          <wp:positionV relativeFrom="margin">
            <wp:posOffset>7742555</wp:posOffset>
          </wp:positionV>
          <wp:extent cx="2498090" cy="475615"/>
          <wp:effectExtent l="0" t="0" r="0" b="635"/>
          <wp:wrapSquare wrapText="bothSides"/>
          <wp:docPr id="7" name="Imagen 7" descr="Logo%20Minagricultura%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Logo%20Minagricultura%20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498090" cy="475615"/>
                  </a:xfrm>
                  <a:prstGeom prst="rect">
                    <a:avLst/>
                  </a:prstGeom>
                  <a:noFill/>
                </pic:spPr>
              </pic:pic>
            </a:graphicData>
          </a:graphic>
          <wp14:sizeRelH relativeFrom="page">
            <wp14:pctWidth>0</wp14:pctWidth>
          </wp14:sizeRelH>
          <wp14:sizeRelV relativeFrom="page">
            <wp14:pctHeight>0</wp14:pctHeight>
          </wp14:sizeRelV>
        </wp:anchor>
      </w:drawing>
    </w:r>
  </w:p>
  <w:p w14:paraId="10F23DEB" w14:textId="636B0B5A" w:rsidR="00FD339D" w:rsidRDefault="00FD339D" w:rsidP="00BC326F">
    <w:pPr>
      <w:pStyle w:val="Piedepgina"/>
      <w:jc w:val="center"/>
      <w:rPr>
        <w:rFonts w:ascii="Futura Std Light" w:hAnsi="Futura Std Light" w:cs="Arial"/>
        <w:b/>
        <w:color w:val="336600"/>
        <w:sz w:val="16"/>
        <w:szCs w:val="16"/>
      </w:rPr>
    </w:pPr>
  </w:p>
  <w:p w14:paraId="383E083C" w14:textId="1BB1843A" w:rsidR="00FD339D" w:rsidRDefault="00FD339D" w:rsidP="00BC326F">
    <w:pPr>
      <w:pStyle w:val="Piedepgina"/>
      <w:jc w:val="center"/>
      <w:rPr>
        <w:rFonts w:ascii="Futura Std Light" w:hAnsi="Futura Std Light" w:cs="Arial"/>
        <w:b/>
        <w:color w:val="336600"/>
        <w:sz w:val="16"/>
        <w:szCs w:val="16"/>
      </w:rPr>
    </w:pPr>
  </w:p>
  <w:p w14:paraId="3ECEB18D" w14:textId="77777777" w:rsidR="00FD339D" w:rsidRDefault="00FD339D" w:rsidP="00BC326F">
    <w:pPr>
      <w:pStyle w:val="Piedepgina"/>
      <w:rPr>
        <w:rFonts w:ascii="Futura Std Light" w:hAnsi="Futura Std Light" w:cs="Arial"/>
        <w:b/>
        <w:color w:val="336600"/>
        <w:sz w:val="16"/>
        <w:szCs w:val="16"/>
      </w:rPr>
    </w:pPr>
  </w:p>
  <w:p w14:paraId="1A7E3A34" w14:textId="77777777" w:rsidR="00FD339D" w:rsidRDefault="00FD339D" w:rsidP="00BC326F">
    <w:pPr>
      <w:pStyle w:val="Piedepgina"/>
      <w:jc w:val="center"/>
      <w:rPr>
        <w:rFonts w:ascii="Futura Std Light" w:hAnsi="Futura Std Light" w:cs="Arial"/>
        <w:b/>
        <w:color w:val="336600"/>
        <w:sz w:val="16"/>
        <w:szCs w:val="16"/>
      </w:rPr>
    </w:pPr>
    <w:r>
      <w:rPr>
        <w:rFonts w:ascii="Futura Std Light" w:hAnsi="Futura Std Light" w:cs="Arial"/>
        <w:b/>
        <w:color w:val="336600"/>
        <w:sz w:val="16"/>
        <w:szCs w:val="16"/>
      </w:rPr>
      <w:t>Unidad Administrativa Especial de Gestión de Restitución de Tierras Despojadas - Sede Central</w:t>
    </w:r>
  </w:p>
  <w:p w14:paraId="778B9768" w14:textId="636A4089" w:rsidR="00FD339D" w:rsidRDefault="00FD339D" w:rsidP="00BC326F">
    <w:pPr>
      <w:pStyle w:val="Piedepgina"/>
      <w:jc w:val="center"/>
      <w:rPr>
        <w:rFonts w:ascii="Futura Std Light" w:hAnsi="Futura Std Light"/>
        <w:bCs/>
        <w:color w:val="336600"/>
        <w:sz w:val="16"/>
        <w:szCs w:val="16"/>
      </w:rPr>
    </w:pPr>
    <w:r>
      <w:rPr>
        <w:rFonts w:asciiTheme="minorHAnsi" w:hAnsiTheme="minorHAnsi" w:cstheme="minorBidi"/>
        <w:noProof/>
        <w:sz w:val="22"/>
        <w:szCs w:val="22"/>
      </w:rPr>
      <mc:AlternateContent>
        <mc:Choice Requires="wps">
          <w:drawing>
            <wp:anchor distT="4294967295" distB="4294967295" distL="114300" distR="114300" simplePos="0" relativeHeight="251658752" behindDoc="0" locked="0" layoutInCell="1" allowOverlap="1" wp14:anchorId="1141E5BB" wp14:editId="06B185E4">
              <wp:simplePos x="0" y="0"/>
              <wp:positionH relativeFrom="column">
                <wp:posOffset>238760</wp:posOffset>
              </wp:positionH>
              <wp:positionV relativeFrom="paragraph">
                <wp:posOffset>38100</wp:posOffset>
              </wp:positionV>
              <wp:extent cx="5521325" cy="0"/>
              <wp:effectExtent l="0" t="0" r="0" b="0"/>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1325" cy="0"/>
                      </a:xfrm>
                      <a:prstGeom prst="line">
                        <a:avLst/>
                      </a:prstGeom>
                      <a:noFill/>
                      <a:ln w="9525">
                        <a:solidFill>
                          <a:srgbClr val="4E612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06B650" id="Conector recto 15" o:spid="_x0000_s1026" style="position:absolute;flip:y;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8.8pt,3pt" to="453.5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" strokecolor="#4e6128"/>
          </w:pict>
        </mc:Fallback>
      </mc:AlternateContent>
    </w:r>
  </w:p>
  <w:p w14:paraId="413C6BAA" w14:textId="77777777" w:rsidR="00FD339D" w:rsidRDefault="00FD339D" w:rsidP="00BC326F">
    <w:pPr>
      <w:pStyle w:val="Piedepgina"/>
      <w:jc w:val="center"/>
      <w:rPr>
        <w:rFonts w:ascii="Futura Std Light" w:hAnsi="Futura Std Light" w:cs="Calibri"/>
        <w:b/>
        <w:bCs/>
        <w:color w:val="336600"/>
        <w:sz w:val="14"/>
        <w:szCs w:val="14"/>
      </w:rPr>
    </w:pPr>
    <w:r>
      <w:rPr>
        <w:rFonts w:ascii="Futura Std Light" w:hAnsi="Futura Std Light" w:cs="Calibri"/>
        <w:bCs/>
        <w:color w:val="336600"/>
        <w:sz w:val="14"/>
        <w:szCs w:val="14"/>
      </w:rPr>
      <w:t xml:space="preserve">Calle 26 </w:t>
    </w:r>
    <w:proofErr w:type="spellStart"/>
    <w:r>
      <w:rPr>
        <w:rFonts w:ascii="Futura Std Light" w:hAnsi="Futura Std Light" w:cs="Calibri"/>
        <w:bCs/>
        <w:color w:val="336600"/>
        <w:sz w:val="14"/>
        <w:szCs w:val="14"/>
      </w:rPr>
      <w:t>N°</w:t>
    </w:r>
    <w:proofErr w:type="spellEnd"/>
    <w:r>
      <w:rPr>
        <w:rFonts w:ascii="Futura Std Light" w:hAnsi="Futura Std Light" w:cs="Calibri"/>
        <w:bCs/>
        <w:color w:val="336600"/>
        <w:sz w:val="14"/>
        <w:szCs w:val="14"/>
      </w:rPr>
      <w:t xml:space="preserve"> 85b-09 Pisos 3, 4 y 5 - Teléfonos (57 1) 3770300 – 3770305 - </w:t>
    </w:r>
    <w:proofErr w:type="gramStart"/>
    <w:r>
      <w:rPr>
        <w:rFonts w:ascii="Futura Std Light" w:hAnsi="Futura Std Light" w:cs="Calibri"/>
        <w:bCs/>
        <w:color w:val="336600"/>
        <w:sz w:val="14"/>
        <w:szCs w:val="14"/>
      </w:rPr>
      <w:t>3770310</w:t>
    </w:r>
    <w:r>
      <w:rPr>
        <w:rFonts w:ascii="Futura Bk BT" w:hAnsi="Futura Bk BT" w:cs="Calibri"/>
        <w:color w:val="336600"/>
        <w:sz w:val="14"/>
        <w:szCs w:val="14"/>
        <w:shd w:val="clear" w:color="auto" w:fill="FFFFFF"/>
      </w:rPr>
      <w:t xml:space="preserve"> </w:t>
    </w:r>
    <w:r>
      <w:rPr>
        <w:rFonts w:ascii="Futura Std Light" w:hAnsi="Futura Std Light" w:cs="Calibri"/>
        <w:bCs/>
        <w:color w:val="336600"/>
        <w:sz w:val="14"/>
        <w:szCs w:val="14"/>
      </w:rPr>
      <w:t xml:space="preserve"> Bogotá</w:t>
    </w:r>
    <w:proofErr w:type="gramEnd"/>
    <w:r>
      <w:rPr>
        <w:rFonts w:ascii="Futura Std Light" w:hAnsi="Futura Std Light" w:cs="Calibri"/>
        <w:bCs/>
        <w:color w:val="336600"/>
        <w:sz w:val="14"/>
        <w:szCs w:val="14"/>
      </w:rPr>
      <w:t>, D.C., - Colombia</w:t>
    </w:r>
  </w:p>
  <w:p w14:paraId="45FB2E67" w14:textId="77777777" w:rsidR="00FD339D" w:rsidRDefault="002A2531" w:rsidP="00BC326F">
    <w:pPr>
      <w:pStyle w:val="Piedepgina"/>
      <w:jc w:val="center"/>
      <w:rPr>
        <w:rFonts w:ascii="Futura Std Light" w:hAnsi="Futura Std Light"/>
        <w:color w:val="336600"/>
        <w:sz w:val="14"/>
        <w:szCs w:val="14"/>
      </w:rPr>
    </w:pPr>
    <w:hyperlink r:id="rId3" w:history="1">
      <w:r w:rsidR="00FD339D">
        <w:rPr>
          <w:rStyle w:val="Hipervnculo"/>
          <w:rFonts w:ascii="Futura Std Light" w:hAnsi="Futura Std Light" w:cs="Calibri"/>
          <w:bCs/>
          <w:color w:val="336600"/>
          <w:sz w:val="14"/>
          <w:szCs w:val="14"/>
        </w:rPr>
        <w:t>www.restituciondetierras.gov.co</w:t>
      </w:r>
    </w:hyperlink>
    <w:r w:rsidR="00FD339D">
      <w:rPr>
        <w:rFonts w:ascii="Futura Std Light" w:hAnsi="Futura Std Light" w:cs="Calibri"/>
        <w:b/>
        <w:bCs/>
        <w:color w:val="336600"/>
        <w:sz w:val="14"/>
        <w:szCs w:val="14"/>
      </w:rPr>
      <w:t xml:space="preserve">  </w:t>
    </w:r>
    <w:r w:rsidR="00FD339D">
      <w:rPr>
        <w:rFonts w:ascii="Futura Std Light" w:hAnsi="Futura Std Light" w:cs="Calibri"/>
        <w:bCs/>
        <w:color w:val="336600"/>
        <w:sz w:val="14"/>
        <w:szCs w:val="14"/>
      </w:rPr>
      <w:t xml:space="preserve">Síganos en:   </w:t>
    </w:r>
    <w:r w:rsidR="00FD339D">
      <w:rPr>
        <w:rFonts w:ascii="Futura Std Light" w:hAnsi="Futura Std Light" w:cs="Calibri"/>
        <w:b/>
        <w:bCs/>
        <w:color w:val="336600"/>
        <w:sz w:val="14"/>
        <w:szCs w:val="14"/>
      </w:rPr>
      <w:t>@</w:t>
    </w:r>
    <w:proofErr w:type="spellStart"/>
    <w:r w:rsidR="00FD339D">
      <w:rPr>
        <w:rFonts w:ascii="Futura Std Light" w:hAnsi="Futura Std Light" w:cs="Calibri"/>
        <w:b/>
        <w:bCs/>
        <w:color w:val="336600"/>
        <w:sz w:val="14"/>
        <w:szCs w:val="14"/>
      </w:rPr>
      <w:t>URestitucion</w:t>
    </w:r>
    <w:proofErr w:type="spellEnd"/>
  </w:p>
  <w:p w14:paraId="43CA5386" w14:textId="3E4415CF" w:rsidR="00FD339D" w:rsidRPr="00BC326F" w:rsidRDefault="00FD339D" w:rsidP="00BC326F">
    <w:pPr>
      <w:pStyle w:val="Piedepgina"/>
      <w:jc w:val="center"/>
    </w:pPr>
    <w:r>
      <w:rPr>
        <w:rFonts w:ascii="Futura Std Light" w:hAnsi="Futura Std Light" w:cs="Calibri"/>
        <w:bCs/>
        <w:color w:val="336600"/>
        <w:sz w:val="14"/>
        <w:szCs w:val="14"/>
      </w:rPr>
      <w:t xml:space="preserve">Página </w:t>
    </w:r>
    <w:r>
      <w:rPr>
        <w:rFonts w:ascii="Futura Std Light" w:hAnsi="Futura Std Light" w:cs="Calibri"/>
        <w:bCs/>
        <w:color w:val="336600"/>
        <w:sz w:val="14"/>
        <w:szCs w:val="14"/>
      </w:rPr>
      <w:fldChar w:fldCharType="begin"/>
    </w:r>
    <w:r>
      <w:rPr>
        <w:rFonts w:ascii="Futura Std Light" w:hAnsi="Futura Std Light" w:cs="Calibri"/>
        <w:bCs/>
        <w:color w:val="336600"/>
        <w:sz w:val="14"/>
        <w:szCs w:val="14"/>
      </w:rPr>
      <w:instrText>PAGE  \* Arabic  \* MERGEFORMAT</w:instrText>
    </w:r>
    <w:r>
      <w:rPr>
        <w:rFonts w:ascii="Futura Std Light" w:hAnsi="Futura Std Light" w:cs="Calibri"/>
        <w:bCs/>
        <w:color w:val="336600"/>
        <w:sz w:val="14"/>
        <w:szCs w:val="14"/>
      </w:rPr>
      <w:fldChar w:fldCharType="separate"/>
    </w:r>
    <w:r>
      <w:rPr>
        <w:rFonts w:ascii="Futura Std Light" w:hAnsi="Futura Std Light" w:cs="Calibri"/>
        <w:bCs/>
        <w:color w:val="336600"/>
        <w:sz w:val="14"/>
        <w:szCs w:val="14"/>
      </w:rPr>
      <w:t>1</w:t>
    </w:r>
    <w:r>
      <w:rPr>
        <w:rFonts w:ascii="Futura Std Light" w:hAnsi="Futura Std Light" w:cs="Calibri"/>
        <w:bCs/>
        <w:color w:val="336600"/>
        <w:sz w:val="14"/>
        <w:szCs w:val="14"/>
      </w:rPr>
      <w:fldChar w:fldCharType="end"/>
    </w:r>
    <w:r>
      <w:rPr>
        <w:rFonts w:ascii="Futura Std Light" w:hAnsi="Futura Std Light" w:cs="Calibri"/>
        <w:bCs/>
        <w:color w:val="336600"/>
        <w:sz w:val="14"/>
        <w:szCs w:val="14"/>
      </w:rPr>
      <w:t xml:space="preserve"> de </w:t>
    </w:r>
    <w:r>
      <w:rPr>
        <w:rFonts w:ascii="Futura Std Light" w:hAnsi="Futura Std Light" w:cs="Calibri"/>
        <w:bCs/>
        <w:color w:val="336600"/>
        <w:sz w:val="14"/>
        <w:szCs w:val="14"/>
      </w:rPr>
      <w:fldChar w:fldCharType="begin"/>
    </w:r>
    <w:r>
      <w:rPr>
        <w:rFonts w:ascii="Futura Std Light" w:hAnsi="Futura Std Light" w:cs="Calibri"/>
        <w:bCs/>
        <w:color w:val="336600"/>
        <w:sz w:val="14"/>
        <w:szCs w:val="14"/>
      </w:rPr>
      <w:instrText>NUMPAGES  \* Arabic  \* MERGEFORMAT</w:instrText>
    </w:r>
    <w:r>
      <w:rPr>
        <w:rFonts w:ascii="Futura Std Light" w:hAnsi="Futura Std Light" w:cs="Calibri"/>
        <w:bCs/>
        <w:color w:val="336600"/>
        <w:sz w:val="14"/>
        <w:szCs w:val="14"/>
      </w:rPr>
      <w:fldChar w:fldCharType="separate"/>
    </w:r>
    <w:r>
      <w:rPr>
        <w:rFonts w:ascii="Futura Std Light" w:hAnsi="Futura Std Light" w:cs="Calibri"/>
        <w:bCs/>
        <w:color w:val="336600"/>
        <w:sz w:val="14"/>
        <w:szCs w:val="14"/>
      </w:rPr>
      <w:t>17</w:t>
    </w:r>
    <w:r>
      <w:rPr>
        <w:rFonts w:ascii="Futura Std Light" w:hAnsi="Futura Std Light" w:cs="Calibri"/>
        <w:bCs/>
        <w:color w:val="336600"/>
        <w:sz w:val="14"/>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3BDF3A" w14:textId="77777777" w:rsidR="002A2531" w:rsidRDefault="002A2531">
      <w:r>
        <w:separator/>
      </w:r>
    </w:p>
  </w:footnote>
  <w:footnote w:type="continuationSeparator" w:id="0">
    <w:p w14:paraId="126538DF" w14:textId="77777777" w:rsidR="002A2531" w:rsidRDefault="002A25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808E67" w14:textId="77777777" w:rsidR="00FD339D" w:rsidRDefault="00FD339D">
    <w:r>
      <w:cr/>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56087D" w14:textId="10399A3A" w:rsidR="00FD339D" w:rsidRDefault="00FD339D" w:rsidP="00BC326F">
    <w:pPr>
      <w:pStyle w:val="Encabezado"/>
    </w:pPr>
    <w:r>
      <w:rPr>
        <w:noProof/>
      </w:rPr>
      <w:drawing>
        <wp:inline distT="0" distB="0" distL="0" distR="0" wp14:anchorId="32487743" wp14:editId="21140C60">
          <wp:extent cx="1752600" cy="778510"/>
          <wp:effectExtent l="0" t="0" r="0" b="2540"/>
          <wp:docPr id="2" name="Imagen 2" descr="LOGO%20URT%20HORIONTAL"/>
          <wp:cNvGraphicFramePr/>
          <a:graphic xmlns:a="http://schemas.openxmlformats.org/drawingml/2006/main">
            <a:graphicData uri="http://schemas.openxmlformats.org/drawingml/2006/picture">
              <pic:pic xmlns:pic="http://schemas.openxmlformats.org/drawingml/2006/picture">
                <pic:nvPicPr>
                  <pic:cNvPr id="1" name="Imagen 1" descr="LOGO%20URT%20HORIONTAL"/>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52600" cy="778510"/>
                  </a:xfrm>
                  <a:prstGeom prst="rect">
                    <a:avLst/>
                  </a:prstGeom>
                  <a:noFill/>
                </pic:spPr>
              </pic:pic>
            </a:graphicData>
          </a:graphic>
        </wp:inline>
      </w:drawing>
    </w:r>
  </w:p>
  <w:p w14:paraId="0CDE6397" w14:textId="77777777" w:rsidR="00FD339D" w:rsidRPr="00BC326F" w:rsidRDefault="00FD339D" w:rsidP="00BC326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singleLevel"/>
    <w:tmpl w:val="00000002"/>
    <w:name w:val="WW8Num3"/>
    <w:lvl w:ilvl="0">
      <w:start w:val="1"/>
      <w:numFmt w:val="bullet"/>
      <w:lvlText w:val=""/>
      <w:lvlJc w:val="left"/>
      <w:pPr>
        <w:tabs>
          <w:tab w:val="num" w:pos="720"/>
        </w:tabs>
        <w:ind w:left="720" w:hanging="360"/>
      </w:pPr>
      <w:rPr>
        <w:rFonts w:ascii="Symbol" w:hAnsi="Symbol"/>
      </w:rPr>
    </w:lvl>
  </w:abstractNum>
  <w:abstractNum w:abstractNumId="1" w15:restartNumberingAfterBreak="0">
    <w:nsid w:val="03DF1F22"/>
    <w:multiLevelType w:val="multilevel"/>
    <w:tmpl w:val="45E6E1A4"/>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6BD291C"/>
    <w:multiLevelType w:val="hybridMultilevel"/>
    <w:tmpl w:val="C5F868B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83C1491"/>
    <w:multiLevelType w:val="hybridMultilevel"/>
    <w:tmpl w:val="B84A6BDA"/>
    <w:lvl w:ilvl="0" w:tplc="1FBCBF48">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096A6A02"/>
    <w:multiLevelType w:val="hybridMultilevel"/>
    <w:tmpl w:val="43C42D3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5504973"/>
    <w:multiLevelType w:val="hybridMultilevel"/>
    <w:tmpl w:val="5770CF2C"/>
    <w:lvl w:ilvl="0" w:tplc="4B9AD2BA">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6783A01"/>
    <w:multiLevelType w:val="hybridMultilevel"/>
    <w:tmpl w:val="C4F45BC4"/>
    <w:lvl w:ilvl="0" w:tplc="240A0017">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6F90CA6"/>
    <w:multiLevelType w:val="hybridMultilevel"/>
    <w:tmpl w:val="917CE0E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B281502"/>
    <w:multiLevelType w:val="hybridMultilevel"/>
    <w:tmpl w:val="6430FF5E"/>
    <w:lvl w:ilvl="0" w:tplc="0C0A0005">
      <w:start w:val="1"/>
      <w:numFmt w:val="bullet"/>
      <w:lvlText w:val=""/>
      <w:lvlJc w:val="left"/>
      <w:pPr>
        <w:ind w:left="774" w:hanging="360"/>
      </w:pPr>
      <w:rPr>
        <w:rFonts w:ascii="Wingdings" w:hAnsi="Wingdings" w:hint="default"/>
      </w:rPr>
    </w:lvl>
    <w:lvl w:ilvl="1" w:tplc="0C0A0003">
      <w:start w:val="1"/>
      <w:numFmt w:val="bullet"/>
      <w:lvlText w:val="o"/>
      <w:lvlJc w:val="left"/>
      <w:pPr>
        <w:ind w:left="1494" w:hanging="360"/>
      </w:pPr>
      <w:rPr>
        <w:rFonts w:ascii="Courier New" w:hAnsi="Courier New" w:cs="Courier New" w:hint="default"/>
      </w:rPr>
    </w:lvl>
    <w:lvl w:ilvl="2" w:tplc="0C0A0005">
      <w:start w:val="1"/>
      <w:numFmt w:val="bullet"/>
      <w:lvlText w:val=""/>
      <w:lvlJc w:val="left"/>
      <w:pPr>
        <w:ind w:left="2214" w:hanging="360"/>
      </w:pPr>
      <w:rPr>
        <w:rFonts w:ascii="Wingdings" w:hAnsi="Wingdings" w:hint="default"/>
      </w:rPr>
    </w:lvl>
    <w:lvl w:ilvl="3" w:tplc="0C0A0001">
      <w:start w:val="1"/>
      <w:numFmt w:val="bullet"/>
      <w:lvlText w:val=""/>
      <w:lvlJc w:val="left"/>
      <w:pPr>
        <w:ind w:left="2934" w:hanging="360"/>
      </w:pPr>
      <w:rPr>
        <w:rFonts w:ascii="Symbol" w:hAnsi="Symbol" w:hint="default"/>
      </w:rPr>
    </w:lvl>
    <w:lvl w:ilvl="4" w:tplc="0C0A0003">
      <w:start w:val="1"/>
      <w:numFmt w:val="bullet"/>
      <w:lvlText w:val="o"/>
      <w:lvlJc w:val="left"/>
      <w:pPr>
        <w:ind w:left="3654" w:hanging="360"/>
      </w:pPr>
      <w:rPr>
        <w:rFonts w:ascii="Courier New" w:hAnsi="Courier New" w:cs="Courier New" w:hint="default"/>
      </w:rPr>
    </w:lvl>
    <w:lvl w:ilvl="5" w:tplc="0C0A0005">
      <w:start w:val="1"/>
      <w:numFmt w:val="bullet"/>
      <w:lvlText w:val=""/>
      <w:lvlJc w:val="left"/>
      <w:pPr>
        <w:ind w:left="4374" w:hanging="360"/>
      </w:pPr>
      <w:rPr>
        <w:rFonts w:ascii="Wingdings" w:hAnsi="Wingdings" w:hint="default"/>
      </w:rPr>
    </w:lvl>
    <w:lvl w:ilvl="6" w:tplc="0C0A0001">
      <w:start w:val="1"/>
      <w:numFmt w:val="bullet"/>
      <w:lvlText w:val=""/>
      <w:lvlJc w:val="left"/>
      <w:pPr>
        <w:ind w:left="5094" w:hanging="360"/>
      </w:pPr>
      <w:rPr>
        <w:rFonts w:ascii="Symbol" w:hAnsi="Symbol" w:hint="default"/>
      </w:rPr>
    </w:lvl>
    <w:lvl w:ilvl="7" w:tplc="0C0A0003">
      <w:start w:val="1"/>
      <w:numFmt w:val="bullet"/>
      <w:lvlText w:val="o"/>
      <w:lvlJc w:val="left"/>
      <w:pPr>
        <w:ind w:left="5814" w:hanging="360"/>
      </w:pPr>
      <w:rPr>
        <w:rFonts w:ascii="Courier New" w:hAnsi="Courier New" w:cs="Courier New" w:hint="default"/>
      </w:rPr>
    </w:lvl>
    <w:lvl w:ilvl="8" w:tplc="0C0A0005">
      <w:start w:val="1"/>
      <w:numFmt w:val="bullet"/>
      <w:lvlText w:val=""/>
      <w:lvlJc w:val="left"/>
      <w:pPr>
        <w:ind w:left="6534" w:hanging="360"/>
      </w:pPr>
      <w:rPr>
        <w:rFonts w:ascii="Wingdings" w:hAnsi="Wingdings" w:hint="default"/>
      </w:rPr>
    </w:lvl>
  </w:abstractNum>
  <w:abstractNum w:abstractNumId="9" w15:restartNumberingAfterBreak="0">
    <w:nsid w:val="1B3272A2"/>
    <w:multiLevelType w:val="hybridMultilevel"/>
    <w:tmpl w:val="966E829E"/>
    <w:lvl w:ilvl="0" w:tplc="240A000D">
      <w:start w:val="1"/>
      <w:numFmt w:val="bullet"/>
      <w:lvlText w:val=""/>
      <w:lvlJc w:val="left"/>
      <w:pPr>
        <w:ind w:left="720" w:hanging="360"/>
      </w:pPr>
      <w:rPr>
        <w:rFonts w:ascii="Wingdings" w:hAnsi="Wingding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12A1347"/>
    <w:multiLevelType w:val="multilevel"/>
    <w:tmpl w:val="803047EA"/>
    <w:lvl w:ilvl="0">
      <w:start w:val="1"/>
      <w:numFmt w:val="decimal"/>
      <w:lvlText w:val="%1."/>
      <w:lvlJc w:val="left"/>
      <w:pPr>
        <w:ind w:left="720" w:hanging="360"/>
      </w:pPr>
      <w:rPr>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 w15:restartNumberingAfterBreak="0">
    <w:nsid w:val="219D29BC"/>
    <w:multiLevelType w:val="hybridMultilevel"/>
    <w:tmpl w:val="F2EE1F7E"/>
    <w:lvl w:ilvl="0" w:tplc="240A000D">
      <w:start w:val="1"/>
      <w:numFmt w:val="bullet"/>
      <w:lvlText w:val=""/>
      <w:lvlJc w:val="left"/>
      <w:pPr>
        <w:ind w:left="720" w:hanging="360"/>
      </w:pPr>
      <w:rPr>
        <w:rFonts w:ascii="Wingdings" w:hAnsi="Wingdings" w:hint="default"/>
      </w:rPr>
    </w:lvl>
    <w:lvl w:ilvl="1" w:tplc="7FD6C9B4">
      <w:numFmt w:val="bullet"/>
      <w:lvlText w:val=""/>
      <w:lvlJc w:val="left"/>
      <w:pPr>
        <w:ind w:left="1440" w:hanging="360"/>
      </w:pPr>
      <w:rPr>
        <w:rFonts w:ascii="Arial Narrow" w:eastAsia="Times New Roman" w:hAnsi="Arial Narrow" w:cs="Trebuchet MS"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29C443F"/>
    <w:multiLevelType w:val="hybridMultilevel"/>
    <w:tmpl w:val="7D58085A"/>
    <w:lvl w:ilvl="0" w:tplc="C00031CE">
      <w:start w:val="1"/>
      <w:numFmt w:val="lowerLetter"/>
      <w:lvlText w:val="%1."/>
      <w:lvlJc w:val="left"/>
      <w:pPr>
        <w:ind w:left="390" w:hanging="390"/>
      </w:pPr>
      <w:rPr>
        <w:rFonts w:ascii="Arial Narrow" w:eastAsia="Times New Roman" w:hAnsi="Arial Narrow" w:cs="Trebuchet MS"/>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33E10347"/>
    <w:multiLevelType w:val="hybridMultilevel"/>
    <w:tmpl w:val="E386464C"/>
    <w:lvl w:ilvl="0" w:tplc="1DCC66FA">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A587D70"/>
    <w:multiLevelType w:val="hybridMultilevel"/>
    <w:tmpl w:val="C5F868B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B6E2BC4"/>
    <w:multiLevelType w:val="hybridMultilevel"/>
    <w:tmpl w:val="301AE574"/>
    <w:lvl w:ilvl="0" w:tplc="9E7A269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D790452"/>
    <w:multiLevelType w:val="hybridMultilevel"/>
    <w:tmpl w:val="D554A760"/>
    <w:lvl w:ilvl="0" w:tplc="8B12B6D0">
      <w:start w:val="1"/>
      <w:numFmt w:val="decimal"/>
      <w:lvlText w:val="%1."/>
      <w:lvlJc w:val="left"/>
      <w:pPr>
        <w:ind w:left="720" w:hanging="360"/>
      </w:pPr>
      <w:rPr>
        <w:rFonts w:asciiTheme="minorHAnsi" w:hAnsiTheme="minorHAnsi" w:cs="Times New Roman" w:hint="default"/>
        <w:b/>
        <w:sz w:val="22"/>
        <w:szCs w:val="22"/>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7" w15:restartNumberingAfterBreak="0">
    <w:nsid w:val="3ED07ACD"/>
    <w:multiLevelType w:val="hybridMultilevel"/>
    <w:tmpl w:val="555050F6"/>
    <w:lvl w:ilvl="0" w:tplc="501A6804">
      <w:start w:val="1"/>
      <w:numFmt w:val="lowerRoman"/>
      <w:lvlText w:val="%1."/>
      <w:lvlJc w:val="righ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B8C4066"/>
    <w:multiLevelType w:val="hybridMultilevel"/>
    <w:tmpl w:val="A62A15F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9" w15:restartNumberingAfterBreak="0">
    <w:nsid w:val="61BB0BD9"/>
    <w:multiLevelType w:val="hybridMultilevel"/>
    <w:tmpl w:val="4A4826D6"/>
    <w:lvl w:ilvl="0" w:tplc="447E1352">
      <w:start w:val="1"/>
      <w:numFmt w:val="lowerLetter"/>
      <w:lvlText w:val="%1)"/>
      <w:lvlJc w:val="left"/>
      <w:pPr>
        <w:ind w:left="720" w:hanging="360"/>
      </w:pPr>
      <w:rPr>
        <w:b/>
      </w:rPr>
    </w:lvl>
    <w:lvl w:ilvl="1" w:tplc="586A7684">
      <w:start w:val="1"/>
      <w:numFmt w:val="lowerLetter"/>
      <w:lvlText w:val="%2."/>
      <w:lvlJc w:val="left"/>
      <w:pPr>
        <w:ind w:left="1440" w:hanging="360"/>
      </w:pPr>
      <w:rPr>
        <w:b/>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620359EB"/>
    <w:multiLevelType w:val="hybridMultilevel"/>
    <w:tmpl w:val="ECB8EEB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82D593D"/>
    <w:multiLevelType w:val="multilevel"/>
    <w:tmpl w:val="5C36FEC0"/>
    <w:lvl w:ilvl="0">
      <w:start w:val="1"/>
      <w:numFmt w:val="upperRoman"/>
      <w:lvlText w:val="%1."/>
      <w:lvlJc w:val="left"/>
      <w:pPr>
        <w:ind w:left="7667" w:hanging="720"/>
      </w:pPr>
      <w:rPr>
        <w:rFonts w:hint="default"/>
        <w:b/>
      </w:rPr>
    </w:lvl>
    <w:lvl w:ilvl="1">
      <w:start w:val="1"/>
      <w:numFmt w:val="decimal"/>
      <w:isLgl/>
      <w:lvlText w:val="%1.%2."/>
      <w:lvlJc w:val="left"/>
      <w:pPr>
        <w:ind w:left="720" w:hanging="360"/>
      </w:pPr>
      <w:rPr>
        <w:rFonts w:ascii="Arial Narrow" w:hAnsi="Arial Narrow" w:hint="default"/>
        <w:b/>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6A371313"/>
    <w:multiLevelType w:val="hybridMultilevel"/>
    <w:tmpl w:val="C23642F0"/>
    <w:lvl w:ilvl="0" w:tplc="9E7A269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702C05DC"/>
    <w:multiLevelType w:val="multilevel"/>
    <w:tmpl w:val="FAEA89DE"/>
    <w:lvl w:ilvl="0">
      <w:start w:val="1"/>
      <w:numFmt w:val="decimal"/>
      <w:lvlText w:val="%1."/>
      <w:lvlJc w:val="left"/>
      <w:pPr>
        <w:ind w:left="1440" w:hanging="360"/>
      </w:pPr>
      <w:rPr>
        <w:rFonts w:hint="default"/>
        <w:b/>
      </w:rPr>
    </w:lvl>
    <w:lvl w:ilvl="1">
      <w:start w:val="8"/>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160" w:hanging="108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520" w:hanging="1440"/>
      </w:pPr>
      <w:rPr>
        <w:rFonts w:hint="default"/>
      </w:rPr>
    </w:lvl>
  </w:abstractNum>
  <w:abstractNum w:abstractNumId="24" w15:restartNumberingAfterBreak="0">
    <w:nsid w:val="72101BAE"/>
    <w:multiLevelType w:val="hybridMultilevel"/>
    <w:tmpl w:val="19B8027E"/>
    <w:lvl w:ilvl="0" w:tplc="00C4C37A">
      <w:start w:val="1"/>
      <w:numFmt w:val="lowerRoman"/>
      <w:lvlText w:val="(%1)"/>
      <w:lvlJc w:val="left"/>
      <w:pPr>
        <w:tabs>
          <w:tab w:val="num" w:pos="720"/>
        </w:tabs>
        <w:ind w:left="720" w:hanging="720"/>
      </w:pPr>
      <w:rPr>
        <w:b/>
      </w:rPr>
    </w:lvl>
    <w:lvl w:ilvl="1" w:tplc="058ACCAA">
      <w:start w:val="1"/>
      <w:numFmt w:val="lowerLetter"/>
      <w:lvlText w:val="%2."/>
      <w:lvlJc w:val="left"/>
      <w:pPr>
        <w:tabs>
          <w:tab w:val="num" w:pos="1080"/>
        </w:tabs>
        <w:ind w:left="1080" w:hanging="360"/>
      </w:pPr>
      <w:rPr>
        <w:b/>
      </w:rPr>
    </w:lvl>
    <w:lvl w:ilvl="2" w:tplc="0C0A001B">
      <w:start w:val="1"/>
      <w:numFmt w:val="lowerRoman"/>
      <w:lvlText w:val="%3."/>
      <w:lvlJc w:val="right"/>
      <w:pPr>
        <w:tabs>
          <w:tab w:val="num" w:pos="1800"/>
        </w:tabs>
        <w:ind w:left="1800" w:hanging="180"/>
      </w:pPr>
    </w:lvl>
    <w:lvl w:ilvl="3" w:tplc="0C0A000F">
      <w:start w:val="1"/>
      <w:numFmt w:val="decimal"/>
      <w:lvlText w:val="%4."/>
      <w:lvlJc w:val="left"/>
      <w:pPr>
        <w:tabs>
          <w:tab w:val="num" w:pos="2520"/>
        </w:tabs>
        <w:ind w:left="2520" w:hanging="360"/>
      </w:pPr>
    </w:lvl>
    <w:lvl w:ilvl="4" w:tplc="0C0A0019">
      <w:start w:val="1"/>
      <w:numFmt w:val="lowerLetter"/>
      <w:lvlText w:val="%5."/>
      <w:lvlJc w:val="left"/>
      <w:pPr>
        <w:tabs>
          <w:tab w:val="num" w:pos="3240"/>
        </w:tabs>
        <w:ind w:left="3240" w:hanging="360"/>
      </w:pPr>
    </w:lvl>
    <w:lvl w:ilvl="5" w:tplc="0C0A001B">
      <w:start w:val="1"/>
      <w:numFmt w:val="lowerRoman"/>
      <w:lvlText w:val="%6."/>
      <w:lvlJc w:val="right"/>
      <w:pPr>
        <w:tabs>
          <w:tab w:val="num" w:pos="3960"/>
        </w:tabs>
        <w:ind w:left="3960" w:hanging="180"/>
      </w:pPr>
    </w:lvl>
    <w:lvl w:ilvl="6" w:tplc="0C0A000F">
      <w:start w:val="1"/>
      <w:numFmt w:val="decimal"/>
      <w:lvlText w:val="%7."/>
      <w:lvlJc w:val="left"/>
      <w:pPr>
        <w:tabs>
          <w:tab w:val="num" w:pos="4680"/>
        </w:tabs>
        <w:ind w:left="4680" w:hanging="360"/>
      </w:pPr>
    </w:lvl>
    <w:lvl w:ilvl="7" w:tplc="0C0A0019">
      <w:start w:val="1"/>
      <w:numFmt w:val="lowerLetter"/>
      <w:lvlText w:val="%8."/>
      <w:lvlJc w:val="left"/>
      <w:pPr>
        <w:tabs>
          <w:tab w:val="num" w:pos="5400"/>
        </w:tabs>
        <w:ind w:left="5400" w:hanging="360"/>
      </w:pPr>
    </w:lvl>
    <w:lvl w:ilvl="8" w:tplc="0C0A001B">
      <w:start w:val="1"/>
      <w:numFmt w:val="lowerRoman"/>
      <w:lvlText w:val="%9."/>
      <w:lvlJc w:val="right"/>
      <w:pPr>
        <w:tabs>
          <w:tab w:val="num" w:pos="6120"/>
        </w:tabs>
        <w:ind w:left="6120" w:hanging="180"/>
      </w:pPr>
    </w:lvl>
  </w:abstractNum>
  <w:abstractNum w:abstractNumId="25" w15:restartNumberingAfterBreak="0">
    <w:nsid w:val="72532D4A"/>
    <w:multiLevelType w:val="hybridMultilevel"/>
    <w:tmpl w:val="C3C033AC"/>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6" w15:restartNumberingAfterBreak="0">
    <w:nsid w:val="742874FF"/>
    <w:multiLevelType w:val="hybridMultilevel"/>
    <w:tmpl w:val="3F6EC530"/>
    <w:lvl w:ilvl="0" w:tplc="9E7A269A">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15:restartNumberingAfterBreak="0">
    <w:nsid w:val="79074C8C"/>
    <w:multiLevelType w:val="hybridMultilevel"/>
    <w:tmpl w:val="301AE574"/>
    <w:lvl w:ilvl="0" w:tplc="9E7A269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9492B03"/>
    <w:multiLevelType w:val="multilevel"/>
    <w:tmpl w:val="9DCC074C"/>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9" w15:restartNumberingAfterBreak="0">
    <w:nsid w:val="7ABB181E"/>
    <w:multiLevelType w:val="hybridMultilevel"/>
    <w:tmpl w:val="ECFCFE8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BA420F9"/>
    <w:multiLevelType w:val="hybridMultilevel"/>
    <w:tmpl w:val="A99087CA"/>
    <w:lvl w:ilvl="0" w:tplc="EF120C46">
      <w:start w:val="1"/>
      <w:numFmt w:val="decimal"/>
      <w:lvlText w:val="%1."/>
      <w:lvlJc w:val="left"/>
      <w:pPr>
        <w:tabs>
          <w:tab w:val="num" w:pos="720"/>
        </w:tabs>
        <w:ind w:left="720" w:hanging="360"/>
      </w:pPr>
      <w:rPr>
        <w:b/>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DB84D3B"/>
    <w:multiLevelType w:val="hybridMultilevel"/>
    <w:tmpl w:val="38EAF0C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6"/>
  </w:num>
  <w:num w:numId="2">
    <w:abstractNumId w:val="12"/>
  </w:num>
  <w:num w:numId="3">
    <w:abstractNumId w:val="21"/>
  </w:num>
  <w:num w:numId="4">
    <w:abstractNumId w:val="28"/>
  </w:num>
  <w:num w:numId="5">
    <w:abstractNumId w:val="13"/>
  </w:num>
  <w:num w:numId="6">
    <w:abstractNumId w:val="1"/>
  </w:num>
  <w:num w:numId="7">
    <w:abstractNumId w:val="29"/>
  </w:num>
  <w:num w:numId="8">
    <w:abstractNumId w:val="10"/>
  </w:num>
  <w:num w:numId="9">
    <w:abstractNumId w:val="11"/>
  </w:num>
  <w:num w:numId="10">
    <w:abstractNumId w:val="20"/>
  </w:num>
  <w:num w:numId="11">
    <w:abstractNumId w:val="31"/>
  </w:num>
  <w:num w:numId="12">
    <w:abstractNumId w:val="5"/>
  </w:num>
  <w:num w:numId="13">
    <w:abstractNumId w:val="24"/>
  </w:num>
  <w:num w:numId="14">
    <w:abstractNumId w:val="30"/>
    <w:lvlOverride w:ilvl="0">
      <w:startOverride w:val="1"/>
    </w:lvlOverride>
    <w:lvlOverride w:ilvl="1"/>
    <w:lvlOverride w:ilvl="2"/>
    <w:lvlOverride w:ilvl="3"/>
    <w:lvlOverride w:ilvl="4"/>
    <w:lvlOverride w:ilvl="5"/>
    <w:lvlOverride w:ilvl="6"/>
    <w:lvlOverride w:ilvl="7"/>
    <w:lvlOverride w:ilvl="8"/>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num>
  <w:num w:numId="17">
    <w:abstractNumId w:val="4"/>
  </w:num>
  <w:num w:numId="18">
    <w:abstractNumId w:val="17"/>
  </w:num>
  <w:num w:numId="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num>
  <w:num w:numId="21">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3"/>
    <w:lvlOverride w:ilvl="0">
      <w:startOverride w:val="1"/>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7"/>
  </w:num>
  <w:num w:numId="2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
  </w:num>
  <w:num w:numId="3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4"/>
  </w:num>
  <w:num w:numId="35">
    <w:abstractNumId w:val="27"/>
  </w:num>
  <w:num w:numId="36">
    <w:abstractNumId w:val="22"/>
  </w:num>
  <w:num w:numId="37">
    <w:abstractNumId w:val="15"/>
  </w:num>
  <w:num w:numId="38">
    <w:abstractNumId w:val="1"/>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5"/>
  </w:num>
  <w:num w:numId="40">
    <w:abstractNumId w:val="18"/>
  </w:num>
  <w:num w:numId="41">
    <w:abstractNumId w:val="26"/>
  </w:num>
  <w:num w:numId="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049" style="mso-position-vertical-relative:pag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231C"/>
    <w:rsid w:val="000027CC"/>
    <w:rsid w:val="00002F8F"/>
    <w:rsid w:val="00005262"/>
    <w:rsid w:val="00006ED8"/>
    <w:rsid w:val="000101AA"/>
    <w:rsid w:val="0001254B"/>
    <w:rsid w:val="00012B81"/>
    <w:rsid w:val="000135EE"/>
    <w:rsid w:val="00013754"/>
    <w:rsid w:val="00013AE8"/>
    <w:rsid w:val="000147B0"/>
    <w:rsid w:val="00017620"/>
    <w:rsid w:val="00020474"/>
    <w:rsid w:val="000226C8"/>
    <w:rsid w:val="00022998"/>
    <w:rsid w:val="00023AEC"/>
    <w:rsid w:val="00024E86"/>
    <w:rsid w:val="0002592D"/>
    <w:rsid w:val="00027804"/>
    <w:rsid w:val="0003044E"/>
    <w:rsid w:val="000329BD"/>
    <w:rsid w:val="00033082"/>
    <w:rsid w:val="000340CD"/>
    <w:rsid w:val="00034FAC"/>
    <w:rsid w:val="00036A0F"/>
    <w:rsid w:val="00041E52"/>
    <w:rsid w:val="00042BC8"/>
    <w:rsid w:val="00042F01"/>
    <w:rsid w:val="000438DA"/>
    <w:rsid w:val="00045FFD"/>
    <w:rsid w:val="00046368"/>
    <w:rsid w:val="00046577"/>
    <w:rsid w:val="000514EB"/>
    <w:rsid w:val="00051BAB"/>
    <w:rsid w:val="00052053"/>
    <w:rsid w:val="000529CF"/>
    <w:rsid w:val="00052D9A"/>
    <w:rsid w:val="00053E98"/>
    <w:rsid w:val="0005433D"/>
    <w:rsid w:val="00054DFE"/>
    <w:rsid w:val="00055274"/>
    <w:rsid w:val="000578EB"/>
    <w:rsid w:val="00057B02"/>
    <w:rsid w:val="000647CB"/>
    <w:rsid w:val="00065457"/>
    <w:rsid w:val="00065D0E"/>
    <w:rsid w:val="00066905"/>
    <w:rsid w:val="000671C1"/>
    <w:rsid w:val="000673F1"/>
    <w:rsid w:val="00067C4E"/>
    <w:rsid w:val="0007047B"/>
    <w:rsid w:val="000710D7"/>
    <w:rsid w:val="000736D1"/>
    <w:rsid w:val="0007438B"/>
    <w:rsid w:val="00074DB2"/>
    <w:rsid w:val="00074DBC"/>
    <w:rsid w:val="00075A18"/>
    <w:rsid w:val="00077B0E"/>
    <w:rsid w:val="00080570"/>
    <w:rsid w:val="00082718"/>
    <w:rsid w:val="00082FB9"/>
    <w:rsid w:val="00083A55"/>
    <w:rsid w:val="00084C4F"/>
    <w:rsid w:val="00085231"/>
    <w:rsid w:val="000872BC"/>
    <w:rsid w:val="00090C9C"/>
    <w:rsid w:val="000927A7"/>
    <w:rsid w:val="000930E1"/>
    <w:rsid w:val="00095BF2"/>
    <w:rsid w:val="000960DF"/>
    <w:rsid w:val="00096A24"/>
    <w:rsid w:val="000A145D"/>
    <w:rsid w:val="000A15A8"/>
    <w:rsid w:val="000A1F7A"/>
    <w:rsid w:val="000A25F0"/>
    <w:rsid w:val="000A344E"/>
    <w:rsid w:val="000A4500"/>
    <w:rsid w:val="000A641D"/>
    <w:rsid w:val="000A6F3B"/>
    <w:rsid w:val="000A7736"/>
    <w:rsid w:val="000A7E79"/>
    <w:rsid w:val="000B0977"/>
    <w:rsid w:val="000B1511"/>
    <w:rsid w:val="000B252F"/>
    <w:rsid w:val="000B27FF"/>
    <w:rsid w:val="000B6AA7"/>
    <w:rsid w:val="000B78BE"/>
    <w:rsid w:val="000C08E7"/>
    <w:rsid w:val="000C090A"/>
    <w:rsid w:val="000C11FF"/>
    <w:rsid w:val="000C1792"/>
    <w:rsid w:val="000C1D27"/>
    <w:rsid w:val="000C291F"/>
    <w:rsid w:val="000C352A"/>
    <w:rsid w:val="000C3B76"/>
    <w:rsid w:val="000C5BDB"/>
    <w:rsid w:val="000C6267"/>
    <w:rsid w:val="000C6661"/>
    <w:rsid w:val="000C7665"/>
    <w:rsid w:val="000D06C2"/>
    <w:rsid w:val="000D0B7A"/>
    <w:rsid w:val="000D0D88"/>
    <w:rsid w:val="000D11BD"/>
    <w:rsid w:val="000D2103"/>
    <w:rsid w:val="000D28BC"/>
    <w:rsid w:val="000D29D8"/>
    <w:rsid w:val="000D38BE"/>
    <w:rsid w:val="000D4B47"/>
    <w:rsid w:val="000D4FCE"/>
    <w:rsid w:val="000D654A"/>
    <w:rsid w:val="000D6E8B"/>
    <w:rsid w:val="000D710C"/>
    <w:rsid w:val="000E262E"/>
    <w:rsid w:val="000E2A93"/>
    <w:rsid w:val="000E2FA5"/>
    <w:rsid w:val="000E30DA"/>
    <w:rsid w:val="000E6769"/>
    <w:rsid w:val="000E6A22"/>
    <w:rsid w:val="000E6A63"/>
    <w:rsid w:val="000E6DF3"/>
    <w:rsid w:val="000F3F4E"/>
    <w:rsid w:val="000F413F"/>
    <w:rsid w:val="000F45D6"/>
    <w:rsid w:val="000F5EC3"/>
    <w:rsid w:val="000F7793"/>
    <w:rsid w:val="00104056"/>
    <w:rsid w:val="00105812"/>
    <w:rsid w:val="001067D5"/>
    <w:rsid w:val="00106F66"/>
    <w:rsid w:val="00107516"/>
    <w:rsid w:val="001104FE"/>
    <w:rsid w:val="00110540"/>
    <w:rsid w:val="00111E45"/>
    <w:rsid w:val="0011320F"/>
    <w:rsid w:val="00113873"/>
    <w:rsid w:val="001144E6"/>
    <w:rsid w:val="00114641"/>
    <w:rsid w:val="00114A95"/>
    <w:rsid w:val="001165B5"/>
    <w:rsid w:val="00116ADC"/>
    <w:rsid w:val="001175D2"/>
    <w:rsid w:val="00117AB6"/>
    <w:rsid w:val="0012165C"/>
    <w:rsid w:val="001217E2"/>
    <w:rsid w:val="00121803"/>
    <w:rsid w:val="00122774"/>
    <w:rsid w:val="00123B6C"/>
    <w:rsid w:val="0012451C"/>
    <w:rsid w:val="00124538"/>
    <w:rsid w:val="00124A96"/>
    <w:rsid w:val="00124FC4"/>
    <w:rsid w:val="001256B0"/>
    <w:rsid w:val="00126740"/>
    <w:rsid w:val="001328D7"/>
    <w:rsid w:val="0013348B"/>
    <w:rsid w:val="0013445A"/>
    <w:rsid w:val="00135827"/>
    <w:rsid w:val="001364C6"/>
    <w:rsid w:val="00137156"/>
    <w:rsid w:val="0013785D"/>
    <w:rsid w:val="001405A5"/>
    <w:rsid w:val="00141048"/>
    <w:rsid w:val="001413B5"/>
    <w:rsid w:val="00141B99"/>
    <w:rsid w:val="0014240D"/>
    <w:rsid w:val="00145FFB"/>
    <w:rsid w:val="00146921"/>
    <w:rsid w:val="0015001C"/>
    <w:rsid w:val="001505BD"/>
    <w:rsid w:val="0015112F"/>
    <w:rsid w:val="001511EE"/>
    <w:rsid w:val="001520CC"/>
    <w:rsid w:val="001520D6"/>
    <w:rsid w:val="0015488C"/>
    <w:rsid w:val="001552AB"/>
    <w:rsid w:val="00155FA9"/>
    <w:rsid w:val="00157237"/>
    <w:rsid w:val="0015758A"/>
    <w:rsid w:val="00160B6A"/>
    <w:rsid w:val="00161F4E"/>
    <w:rsid w:val="00162639"/>
    <w:rsid w:val="00163652"/>
    <w:rsid w:val="001639AD"/>
    <w:rsid w:val="00164797"/>
    <w:rsid w:val="00164C30"/>
    <w:rsid w:val="00164EFF"/>
    <w:rsid w:val="00165088"/>
    <w:rsid w:val="00165AC7"/>
    <w:rsid w:val="0016766A"/>
    <w:rsid w:val="00167DD4"/>
    <w:rsid w:val="00170588"/>
    <w:rsid w:val="00171790"/>
    <w:rsid w:val="001736CE"/>
    <w:rsid w:val="00176CC8"/>
    <w:rsid w:val="00177012"/>
    <w:rsid w:val="0018096B"/>
    <w:rsid w:val="00180A55"/>
    <w:rsid w:val="00182C3E"/>
    <w:rsid w:val="0019194F"/>
    <w:rsid w:val="00192687"/>
    <w:rsid w:val="001927E9"/>
    <w:rsid w:val="00192B64"/>
    <w:rsid w:val="00193D13"/>
    <w:rsid w:val="001941D9"/>
    <w:rsid w:val="001943B5"/>
    <w:rsid w:val="00196B2C"/>
    <w:rsid w:val="001A0131"/>
    <w:rsid w:val="001A02B3"/>
    <w:rsid w:val="001A03A4"/>
    <w:rsid w:val="001A048A"/>
    <w:rsid w:val="001A0B95"/>
    <w:rsid w:val="001A0B97"/>
    <w:rsid w:val="001A1C75"/>
    <w:rsid w:val="001A1D8F"/>
    <w:rsid w:val="001A231C"/>
    <w:rsid w:val="001A26E9"/>
    <w:rsid w:val="001A32D6"/>
    <w:rsid w:val="001A3D5D"/>
    <w:rsid w:val="001A49AA"/>
    <w:rsid w:val="001A4FA7"/>
    <w:rsid w:val="001B1180"/>
    <w:rsid w:val="001B11F3"/>
    <w:rsid w:val="001B14A4"/>
    <w:rsid w:val="001B1D20"/>
    <w:rsid w:val="001B2414"/>
    <w:rsid w:val="001B2BB5"/>
    <w:rsid w:val="001B3205"/>
    <w:rsid w:val="001B5824"/>
    <w:rsid w:val="001B6547"/>
    <w:rsid w:val="001B6A68"/>
    <w:rsid w:val="001B75DB"/>
    <w:rsid w:val="001C101B"/>
    <w:rsid w:val="001C1BF4"/>
    <w:rsid w:val="001C1CFB"/>
    <w:rsid w:val="001C286C"/>
    <w:rsid w:val="001C3CE0"/>
    <w:rsid w:val="001C4EB2"/>
    <w:rsid w:val="001C5E77"/>
    <w:rsid w:val="001D12B0"/>
    <w:rsid w:val="001D4D4A"/>
    <w:rsid w:val="001D563E"/>
    <w:rsid w:val="001D7BD4"/>
    <w:rsid w:val="001D7EDF"/>
    <w:rsid w:val="001E1CF4"/>
    <w:rsid w:val="001E42BE"/>
    <w:rsid w:val="001E44A8"/>
    <w:rsid w:val="001E5EDE"/>
    <w:rsid w:val="001E6BFB"/>
    <w:rsid w:val="001E784E"/>
    <w:rsid w:val="001F11F8"/>
    <w:rsid w:val="001F15AB"/>
    <w:rsid w:val="001F1963"/>
    <w:rsid w:val="001F1FC4"/>
    <w:rsid w:val="001F2434"/>
    <w:rsid w:val="001F2E99"/>
    <w:rsid w:val="001F3BD0"/>
    <w:rsid w:val="001F3CBA"/>
    <w:rsid w:val="001F42A5"/>
    <w:rsid w:val="001F45F2"/>
    <w:rsid w:val="001F647B"/>
    <w:rsid w:val="001F6967"/>
    <w:rsid w:val="001F6EB1"/>
    <w:rsid w:val="002011D1"/>
    <w:rsid w:val="00201626"/>
    <w:rsid w:val="00202219"/>
    <w:rsid w:val="0020273C"/>
    <w:rsid w:val="00203AC3"/>
    <w:rsid w:val="00203C71"/>
    <w:rsid w:val="00204E01"/>
    <w:rsid w:val="00206E1E"/>
    <w:rsid w:val="00206EB6"/>
    <w:rsid w:val="00214376"/>
    <w:rsid w:val="0021657D"/>
    <w:rsid w:val="00217401"/>
    <w:rsid w:val="00220736"/>
    <w:rsid w:val="00220D6F"/>
    <w:rsid w:val="00221C60"/>
    <w:rsid w:val="002224AD"/>
    <w:rsid w:val="00222BFB"/>
    <w:rsid w:val="00223C2A"/>
    <w:rsid w:val="00224F36"/>
    <w:rsid w:val="002256FB"/>
    <w:rsid w:val="00225C13"/>
    <w:rsid w:val="00226CF5"/>
    <w:rsid w:val="00227DFF"/>
    <w:rsid w:val="002300EF"/>
    <w:rsid w:val="00230A66"/>
    <w:rsid w:val="00232F63"/>
    <w:rsid w:val="0023383E"/>
    <w:rsid w:val="00235E76"/>
    <w:rsid w:val="00236B6A"/>
    <w:rsid w:val="00236C01"/>
    <w:rsid w:val="002379C0"/>
    <w:rsid w:val="002401C2"/>
    <w:rsid w:val="00240D00"/>
    <w:rsid w:val="00240F8C"/>
    <w:rsid w:val="00241534"/>
    <w:rsid w:val="00243E85"/>
    <w:rsid w:val="002454EB"/>
    <w:rsid w:val="00245CA7"/>
    <w:rsid w:val="00245E9C"/>
    <w:rsid w:val="00245F60"/>
    <w:rsid w:val="0025135B"/>
    <w:rsid w:val="0025189A"/>
    <w:rsid w:val="00252641"/>
    <w:rsid w:val="00253107"/>
    <w:rsid w:val="00254294"/>
    <w:rsid w:val="00255BB2"/>
    <w:rsid w:val="00256178"/>
    <w:rsid w:val="002561EB"/>
    <w:rsid w:val="00256AD7"/>
    <w:rsid w:val="00257D26"/>
    <w:rsid w:val="0026013A"/>
    <w:rsid w:val="002612B3"/>
    <w:rsid w:val="00262CE6"/>
    <w:rsid w:val="002636BB"/>
    <w:rsid w:val="0026514A"/>
    <w:rsid w:val="002663AC"/>
    <w:rsid w:val="0026794B"/>
    <w:rsid w:val="0027130B"/>
    <w:rsid w:val="00272A1E"/>
    <w:rsid w:val="002735DE"/>
    <w:rsid w:val="0027367A"/>
    <w:rsid w:val="00273D3F"/>
    <w:rsid w:val="00273F2A"/>
    <w:rsid w:val="002742B2"/>
    <w:rsid w:val="00274A2B"/>
    <w:rsid w:val="00274D10"/>
    <w:rsid w:val="002750B5"/>
    <w:rsid w:val="00277373"/>
    <w:rsid w:val="0028289D"/>
    <w:rsid w:val="002831BC"/>
    <w:rsid w:val="00284851"/>
    <w:rsid w:val="00285DB3"/>
    <w:rsid w:val="00287D40"/>
    <w:rsid w:val="00290952"/>
    <w:rsid w:val="00294352"/>
    <w:rsid w:val="0029732F"/>
    <w:rsid w:val="002979F5"/>
    <w:rsid w:val="002A1222"/>
    <w:rsid w:val="002A18AE"/>
    <w:rsid w:val="002A23FE"/>
    <w:rsid w:val="002A2531"/>
    <w:rsid w:val="002A5A65"/>
    <w:rsid w:val="002A6C92"/>
    <w:rsid w:val="002A6FC7"/>
    <w:rsid w:val="002A7B5B"/>
    <w:rsid w:val="002B0D9C"/>
    <w:rsid w:val="002B18AC"/>
    <w:rsid w:val="002B46FD"/>
    <w:rsid w:val="002B47C5"/>
    <w:rsid w:val="002B4ABC"/>
    <w:rsid w:val="002B50FD"/>
    <w:rsid w:val="002B6DB0"/>
    <w:rsid w:val="002B72BD"/>
    <w:rsid w:val="002B7A35"/>
    <w:rsid w:val="002C00A0"/>
    <w:rsid w:val="002C0400"/>
    <w:rsid w:val="002C126C"/>
    <w:rsid w:val="002C19F0"/>
    <w:rsid w:val="002C20CA"/>
    <w:rsid w:val="002C21AC"/>
    <w:rsid w:val="002C2AD9"/>
    <w:rsid w:val="002C35E9"/>
    <w:rsid w:val="002D211C"/>
    <w:rsid w:val="002E0C9D"/>
    <w:rsid w:val="002E10E9"/>
    <w:rsid w:val="002E12D3"/>
    <w:rsid w:val="002E1489"/>
    <w:rsid w:val="002E1B96"/>
    <w:rsid w:val="002E25F7"/>
    <w:rsid w:val="002E26F0"/>
    <w:rsid w:val="002E28B1"/>
    <w:rsid w:val="002E2CCF"/>
    <w:rsid w:val="002E2EAE"/>
    <w:rsid w:val="002E4C9C"/>
    <w:rsid w:val="002E5B5E"/>
    <w:rsid w:val="002E7617"/>
    <w:rsid w:val="002E784A"/>
    <w:rsid w:val="002F06C9"/>
    <w:rsid w:val="002F3D28"/>
    <w:rsid w:val="002F5096"/>
    <w:rsid w:val="002F6693"/>
    <w:rsid w:val="002F6717"/>
    <w:rsid w:val="00300DC3"/>
    <w:rsid w:val="00300DD3"/>
    <w:rsid w:val="003018AF"/>
    <w:rsid w:val="00301D27"/>
    <w:rsid w:val="003020D2"/>
    <w:rsid w:val="00302C44"/>
    <w:rsid w:val="003042F9"/>
    <w:rsid w:val="00304B99"/>
    <w:rsid w:val="00305A1A"/>
    <w:rsid w:val="003077F3"/>
    <w:rsid w:val="00310227"/>
    <w:rsid w:val="00310572"/>
    <w:rsid w:val="00310E13"/>
    <w:rsid w:val="00310E21"/>
    <w:rsid w:val="00312E8F"/>
    <w:rsid w:val="00312F80"/>
    <w:rsid w:val="0031401B"/>
    <w:rsid w:val="00314BD0"/>
    <w:rsid w:val="00316315"/>
    <w:rsid w:val="00322036"/>
    <w:rsid w:val="00327189"/>
    <w:rsid w:val="00327ADD"/>
    <w:rsid w:val="0033051F"/>
    <w:rsid w:val="003316BA"/>
    <w:rsid w:val="00331F35"/>
    <w:rsid w:val="00333D64"/>
    <w:rsid w:val="00336197"/>
    <w:rsid w:val="00340310"/>
    <w:rsid w:val="00341856"/>
    <w:rsid w:val="00341D7C"/>
    <w:rsid w:val="003430B2"/>
    <w:rsid w:val="003449C8"/>
    <w:rsid w:val="003465FA"/>
    <w:rsid w:val="00347065"/>
    <w:rsid w:val="0034718A"/>
    <w:rsid w:val="0035090C"/>
    <w:rsid w:val="003510CF"/>
    <w:rsid w:val="0035262C"/>
    <w:rsid w:val="0035356E"/>
    <w:rsid w:val="00353BD6"/>
    <w:rsid w:val="00354A45"/>
    <w:rsid w:val="003557A9"/>
    <w:rsid w:val="00356EBC"/>
    <w:rsid w:val="003616E1"/>
    <w:rsid w:val="0036496F"/>
    <w:rsid w:val="00364CA8"/>
    <w:rsid w:val="00365357"/>
    <w:rsid w:val="00366A5D"/>
    <w:rsid w:val="0036763C"/>
    <w:rsid w:val="00367886"/>
    <w:rsid w:val="00367B14"/>
    <w:rsid w:val="00367F73"/>
    <w:rsid w:val="003723E3"/>
    <w:rsid w:val="003736F2"/>
    <w:rsid w:val="00373BFF"/>
    <w:rsid w:val="00374739"/>
    <w:rsid w:val="00374EFE"/>
    <w:rsid w:val="00377A44"/>
    <w:rsid w:val="00377EAA"/>
    <w:rsid w:val="003807D1"/>
    <w:rsid w:val="00382BF7"/>
    <w:rsid w:val="00383965"/>
    <w:rsid w:val="00384F1E"/>
    <w:rsid w:val="00385114"/>
    <w:rsid w:val="00385301"/>
    <w:rsid w:val="00385A41"/>
    <w:rsid w:val="00385FBA"/>
    <w:rsid w:val="003874B0"/>
    <w:rsid w:val="00390E1E"/>
    <w:rsid w:val="003910DC"/>
    <w:rsid w:val="00391966"/>
    <w:rsid w:val="0039270F"/>
    <w:rsid w:val="00393388"/>
    <w:rsid w:val="00396810"/>
    <w:rsid w:val="0039733A"/>
    <w:rsid w:val="00397B3D"/>
    <w:rsid w:val="003A3BA3"/>
    <w:rsid w:val="003A4365"/>
    <w:rsid w:val="003A4AD7"/>
    <w:rsid w:val="003A5693"/>
    <w:rsid w:val="003A7282"/>
    <w:rsid w:val="003A7E00"/>
    <w:rsid w:val="003A7F7C"/>
    <w:rsid w:val="003B1329"/>
    <w:rsid w:val="003B1723"/>
    <w:rsid w:val="003B2E16"/>
    <w:rsid w:val="003B3F4A"/>
    <w:rsid w:val="003B563C"/>
    <w:rsid w:val="003B5866"/>
    <w:rsid w:val="003B58B9"/>
    <w:rsid w:val="003B630C"/>
    <w:rsid w:val="003B6FF3"/>
    <w:rsid w:val="003B7A35"/>
    <w:rsid w:val="003C030C"/>
    <w:rsid w:val="003C1F0C"/>
    <w:rsid w:val="003C5D6C"/>
    <w:rsid w:val="003C70D5"/>
    <w:rsid w:val="003D0B96"/>
    <w:rsid w:val="003D1889"/>
    <w:rsid w:val="003D1890"/>
    <w:rsid w:val="003D1E3C"/>
    <w:rsid w:val="003D39A1"/>
    <w:rsid w:val="003D3EFE"/>
    <w:rsid w:val="003D52A7"/>
    <w:rsid w:val="003D5BB6"/>
    <w:rsid w:val="003D7AAD"/>
    <w:rsid w:val="003E08C5"/>
    <w:rsid w:val="003E0B5E"/>
    <w:rsid w:val="003E2CE0"/>
    <w:rsid w:val="003E2DCB"/>
    <w:rsid w:val="003E3410"/>
    <w:rsid w:val="003E3504"/>
    <w:rsid w:val="003E4D59"/>
    <w:rsid w:val="003E6070"/>
    <w:rsid w:val="003E60CF"/>
    <w:rsid w:val="003E6575"/>
    <w:rsid w:val="003E6875"/>
    <w:rsid w:val="003F11DE"/>
    <w:rsid w:val="003F1F81"/>
    <w:rsid w:val="003F32A2"/>
    <w:rsid w:val="003F4137"/>
    <w:rsid w:val="003F4A89"/>
    <w:rsid w:val="003F6171"/>
    <w:rsid w:val="003F7CF0"/>
    <w:rsid w:val="00400868"/>
    <w:rsid w:val="00402C91"/>
    <w:rsid w:val="00404552"/>
    <w:rsid w:val="004050E9"/>
    <w:rsid w:val="0040523D"/>
    <w:rsid w:val="00407689"/>
    <w:rsid w:val="00411A8A"/>
    <w:rsid w:val="00411D57"/>
    <w:rsid w:val="00412232"/>
    <w:rsid w:val="004125B9"/>
    <w:rsid w:val="00414907"/>
    <w:rsid w:val="00414D83"/>
    <w:rsid w:val="00415FCF"/>
    <w:rsid w:val="0041685F"/>
    <w:rsid w:val="00421027"/>
    <w:rsid w:val="004245DA"/>
    <w:rsid w:val="00424929"/>
    <w:rsid w:val="004260E7"/>
    <w:rsid w:val="00426376"/>
    <w:rsid w:val="00427A95"/>
    <w:rsid w:val="004308A1"/>
    <w:rsid w:val="004311CA"/>
    <w:rsid w:val="00434315"/>
    <w:rsid w:val="00436807"/>
    <w:rsid w:val="00441396"/>
    <w:rsid w:val="00441575"/>
    <w:rsid w:val="00443067"/>
    <w:rsid w:val="00443790"/>
    <w:rsid w:val="00443B99"/>
    <w:rsid w:val="0044444C"/>
    <w:rsid w:val="004462F3"/>
    <w:rsid w:val="004518F5"/>
    <w:rsid w:val="004526E5"/>
    <w:rsid w:val="00452F61"/>
    <w:rsid w:val="00454A7D"/>
    <w:rsid w:val="004556E4"/>
    <w:rsid w:val="00456AC9"/>
    <w:rsid w:val="0045738E"/>
    <w:rsid w:val="00457772"/>
    <w:rsid w:val="004579CB"/>
    <w:rsid w:val="004603EF"/>
    <w:rsid w:val="00461816"/>
    <w:rsid w:val="00462010"/>
    <w:rsid w:val="004627BB"/>
    <w:rsid w:val="00463D27"/>
    <w:rsid w:val="00466F3A"/>
    <w:rsid w:val="00467BE3"/>
    <w:rsid w:val="00470E77"/>
    <w:rsid w:val="004730FF"/>
    <w:rsid w:val="00474D0A"/>
    <w:rsid w:val="00476080"/>
    <w:rsid w:val="00476376"/>
    <w:rsid w:val="004764DD"/>
    <w:rsid w:val="00476D9F"/>
    <w:rsid w:val="00477C4E"/>
    <w:rsid w:val="004804BB"/>
    <w:rsid w:val="00482316"/>
    <w:rsid w:val="0048491E"/>
    <w:rsid w:val="00484E58"/>
    <w:rsid w:val="00484EE3"/>
    <w:rsid w:val="004850B4"/>
    <w:rsid w:val="004863FF"/>
    <w:rsid w:val="0048644A"/>
    <w:rsid w:val="0048752C"/>
    <w:rsid w:val="00487BB0"/>
    <w:rsid w:val="00487BB2"/>
    <w:rsid w:val="00490FC2"/>
    <w:rsid w:val="00491395"/>
    <w:rsid w:val="00493971"/>
    <w:rsid w:val="004946C2"/>
    <w:rsid w:val="00494946"/>
    <w:rsid w:val="004958FF"/>
    <w:rsid w:val="00496211"/>
    <w:rsid w:val="00497A8C"/>
    <w:rsid w:val="004A1F43"/>
    <w:rsid w:val="004A2EE8"/>
    <w:rsid w:val="004A3848"/>
    <w:rsid w:val="004B0424"/>
    <w:rsid w:val="004B0639"/>
    <w:rsid w:val="004B067F"/>
    <w:rsid w:val="004B1876"/>
    <w:rsid w:val="004B268A"/>
    <w:rsid w:val="004B26C6"/>
    <w:rsid w:val="004B27C5"/>
    <w:rsid w:val="004B2DD5"/>
    <w:rsid w:val="004B3E70"/>
    <w:rsid w:val="004B6E2A"/>
    <w:rsid w:val="004C030F"/>
    <w:rsid w:val="004C053C"/>
    <w:rsid w:val="004C139C"/>
    <w:rsid w:val="004C1974"/>
    <w:rsid w:val="004C22A7"/>
    <w:rsid w:val="004C4FA6"/>
    <w:rsid w:val="004C643A"/>
    <w:rsid w:val="004C648E"/>
    <w:rsid w:val="004C6AD9"/>
    <w:rsid w:val="004C7129"/>
    <w:rsid w:val="004C794A"/>
    <w:rsid w:val="004D112D"/>
    <w:rsid w:val="004D1826"/>
    <w:rsid w:val="004D1EDF"/>
    <w:rsid w:val="004D4DBF"/>
    <w:rsid w:val="004D5C57"/>
    <w:rsid w:val="004D65E7"/>
    <w:rsid w:val="004D69B4"/>
    <w:rsid w:val="004D733C"/>
    <w:rsid w:val="004D7BD4"/>
    <w:rsid w:val="004E0B66"/>
    <w:rsid w:val="004E1CF3"/>
    <w:rsid w:val="004E2541"/>
    <w:rsid w:val="004E2A40"/>
    <w:rsid w:val="004E3D92"/>
    <w:rsid w:val="004F0DCF"/>
    <w:rsid w:val="004F107F"/>
    <w:rsid w:val="004F14DB"/>
    <w:rsid w:val="004F1B92"/>
    <w:rsid w:val="004F228D"/>
    <w:rsid w:val="004F2574"/>
    <w:rsid w:val="004F280F"/>
    <w:rsid w:val="004F320D"/>
    <w:rsid w:val="004F3265"/>
    <w:rsid w:val="004F44C1"/>
    <w:rsid w:val="004F5D55"/>
    <w:rsid w:val="004F6929"/>
    <w:rsid w:val="004F6E7D"/>
    <w:rsid w:val="004F6F04"/>
    <w:rsid w:val="004F6F18"/>
    <w:rsid w:val="004F70F0"/>
    <w:rsid w:val="004F7441"/>
    <w:rsid w:val="004F77F2"/>
    <w:rsid w:val="00500E84"/>
    <w:rsid w:val="00501573"/>
    <w:rsid w:val="005033A6"/>
    <w:rsid w:val="00503475"/>
    <w:rsid w:val="005048D3"/>
    <w:rsid w:val="00506169"/>
    <w:rsid w:val="00510141"/>
    <w:rsid w:val="005119B7"/>
    <w:rsid w:val="00511B8A"/>
    <w:rsid w:val="00512C67"/>
    <w:rsid w:val="00513011"/>
    <w:rsid w:val="005143D8"/>
    <w:rsid w:val="00515380"/>
    <w:rsid w:val="00515A14"/>
    <w:rsid w:val="00522B00"/>
    <w:rsid w:val="005253D0"/>
    <w:rsid w:val="00525E81"/>
    <w:rsid w:val="0052616C"/>
    <w:rsid w:val="00527964"/>
    <w:rsid w:val="00527B13"/>
    <w:rsid w:val="0053051B"/>
    <w:rsid w:val="00533E0F"/>
    <w:rsid w:val="00537A53"/>
    <w:rsid w:val="00537DE7"/>
    <w:rsid w:val="00540580"/>
    <w:rsid w:val="005413ED"/>
    <w:rsid w:val="005433AE"/>
    <w:rsid w:val="00546AF5"/>
    <w:rsid w:val="0055015E"/>
    <w:rsid w:val="005540BC"/>
    <w:rsid w:val="00554128"/>
    <w:rsid w:val="00554356"/>
    <w:rsid w:val="00554972"/>
    <w:rsid w:val="00555C0E"/>
    <w:rsid w:val="00560AA7"/>
    <w:rsid w:val="005640F1"/>
    <w:rsid w:val="005657D1"/>
    <w:rsid w:val="00566979"/>
    <w:rsid w:val="005715E1"/>
    <w:rsid w:val="005715F2"/>
    <w:rsid w:val="0057285D"/>
    <w:rsid w:val="00573999"/>
    <w:rsid w:val="0057454F"/>
    <w:rsid w:val="005747C4"/>
    <w:rsid w:val="00577B97"/>
    <w:rsid w:val="005818D7"/>
    <w:rsid w:val="0058247D"/>
    <w:rsid w:val="005831FE"/>
    <w:rsid w:val="00584BDA"/>
    <w:rsid w:val="0058502A"/>
    <w:rsid w:val="005869E9"/>
    <w:rsid w:val="00586EC3"/>
    <w:rsid w:val="005912EE"/>
    <w:rsid w:val="00592306"/>
    <w:rsid w:val="00595538"/>
    <w:rsid w:val="005A0662"/>
    <w:rsid w:val="005A0927"/>
    <w:rsid w:val="005A1742"/>
    <w:rsid w:val="005A1B1B"/>
    <w:rsid w:val="005A1D90"/>
    <w:rsid w:val="005A1F33"/>
    <w:rsid w:val="005A2821"/>
    <w:rsid w:val="005A2E4B"/>
    <w:rsid w:val="005A3894"/>
    <w:rsid w:val="005A47DF"/>
    <w:rsid w:val="005A7428"/>
    <w:rsid w:val="005B2C09"/>
    <w:rsid w:val="005B646E"/>
    <w:rsid w:val="005B6E27"/>
    <w:rsid w:val="005B70A1"/>
    <w:rsid w:val="005C0BBE"/>
    <w:rsid w:val="005C123B"/>
    <w:rsid w:val="005C14C8"/>
    <w:rsid w:val="005C1733"/>
    <w:rsid w:val="005C238F"/>
    <w:rsid w:val="005D0C8A"/>
    <w:rsid w:val="005D20FC"/>
    <w:rsid w:val="005D2A74"/>
    <w:rsid w:val="005D2AF6"/>
    <w:rsid w:val="005D5162"/>
    <w:rsid w:val="005D5857"/>
    <w:rsid w:val="005D7081"/>
    <w:rsid w:val="005D72AE"/>
    <w:rsid w:val="005D7F5F"/>
    <w:rsid w:val="005E3AE1"/>
    <w:rsid w:val="005E492E"/>
    <w:rsid w:val="005E4F94"/>
    <w:rsid w:val="005E50EB"/>
    <w:rsid w:val="005E5CCE"/>
    <w:rsid w:val="005E64D6"/>
    <w:rsid w:val="005E654D"/>
    <w:rsid w:val="005E66AF"/>
    <w:rsid w:val="005E72EB"/>
    <w:rsid w:val="005E7AEB"/>
    <w:rsid w:val="005F0809"/>
    <w:rsid w:val="005F1280"/>
    <w:rsid w:val="005F227C"/>
    <w:rsid w:val="005F34CA"/>
    <w:rsid w:val="005F3B00"/>
    <w:rsid w:val="005F69E5"/>
    <w:rsid w:val="00600629"/>
    <w:rsid w:val="00600711"/>
    <w:rsid w:val="00601D63"/>
    <w:rsid w:val="00602186"/>
    <w:rsid w:val="0060242B"/>
    <w:rsid w:val="00604741"/>
    <w:rsid w:val="00605B8A"/>
    <w:rsid w:val="0060636F"/>
    <w:rsid w:val="0060778D"/>
    <w:rsid w:val="00613EB5"/>
    <w:rsid w:val="00621EFA"/>
    <w:rsid w:val="00622BE2"/>
    <w:rsid w:val="00625894"/>
    <w:rsid w:val="006263F3"/>
    <w:rsid w:val="006327ED"/>
    <w:rsid w:val="00633B63"/>
    <w:rsid w:val="00637C5C"/>
    <w:rsid w:val="00640719"/>
    <w:rsid w:val="00641E4D"/>
    <w:rsid w:val="00641E7F"/>
    <w:rsid w:val="006438C9"/>
    <w:rsid w:val="00643A89"/>
    <w:rsid w:val="00643E69"/>
    <w:rsid w:val="00644EAE"/>
    <w:rsid w:val="006458D6"/>
    <w:rsid w:val="00645A3E"/>
    <w:rsid w:val="0064732D"/>
    <w:rsid w:val="0064798A"/>
    <w:rsid w:val="00653312"/>
    <w:rsid w:val="006537AF"/>
    <w:rsid w:val="0065567E"/>
    <w:rsid w:val="00655BAC"/>
    <w:rsid w:val="0065639C"/>
    <w:rsid w:val="00656D0A"/>
    <w:rsid w:val="006571EF"/>
    <w:rsid w:val="00657329"/>
    <w:rsid w:val="006575B4"/>
    <w:rsid w:val="00660623"/>
    <w:rsid w:val="006608D2"/>
    <w:rsid w:val="006619BD"/>
    <w:rsid w:val="006622CD"/>
    <w:rsid w:val="006622F4"/>
    <w:rsid w:val="006641DE"/>
    <w:rsid w:val="0066650A"/>
    <w:rsid w:val="00666CE1"/>
    <w:rsid w:val="00666EE9"/>
    <w:rsid w:val="006707E8"/>
    <w:rsid w:val="00671D2B"/>
    <w:rsid w:val="00673E04"/>
    <w:rsid w:val="006741DA"/>
    <w:rsid w:val="00675DA5"/>
    <w:rsid w:val="006765C6"/>
    <w:rsid w:val="00676929"/>
    <w:rsid w:val="006777BF"/>
    <w:rsid w:val="006777DF"/>
    <w:rsid w:val="00682C98"/>
    <w:rsid w:val="0068319C"/>
    <w:rsid w:val="00683F96"/>
    <w:rsid w:val="00685F7B"/>
    <w:rsid w:val="00687EB1"/>
    <w:rsid w:val="0069081D"/>
    <w:rsid w:val="00691547"/>
    <w:rsid w:val="0069212B"/>
    <w:rsid w:val="006957D9"/>
    <w:rsid w:val="006972E1"/>
    <w:rsid w:val="00697300"/>
    <w:rsid w:val="006975C2"/>
    <w:rsid w:val="006A55F4"/>
    <w:rsid w:val="006A7543"/>
    <w:rsid w:val="006A7850"/>
    <w:rsid w:val="006A7A45"/>
    <w:rsid w:val="006A7E45"/>
    <w:rsid w:val="006B1CE2"/>
    <w:rsid w:val="006B54E7"/>
    <w:rsid w:val="006B655F"/>
    <w:rsid w:val="006C1496"/>
    <w:rsid w:val="006C3D1B"/>
    <w:rsid w:val="006C4003"/>
    <w:rsid w:val="006C40EA"/>
    <w:rsid w:val="006C5D73"/>
    <w:rsid w:val="006C6C3B"/>
    <w:rsid w:val="006D1896"/>
    <w:rsid w:val="006D2D80"/>
    <w:rsid w:val="006D4D9A"/>
    <w:rsid w:val="006D5AAA"/>
    <w:rsid w:val="006D60FD"/>
    <w:rsid w:val="006D6285"/>
    <w:rsid w:val="006D63AA"/>
    <w:rsid w:val="006D653D"/>
    <w:rsid w:val="006D65B8"/>
    <w:rsid w:val="006D666D"/>
    <w:rsid w:val="006D671F"/>
    <w:rsid w:val="006D6ADB"/>
    <w:rsid w:val="006E0485"/>
    <w:rsid w:val="006E15F3"/>
    <w:rsid w:val="006E21A6"/>
    <w:rsid w:val="006E2C47"/>
    <w:rsid w:val="006E4206"/>
    <w:rsid w:val="006E49E5"/>
    <w:rsid w:val="006E4E02"/>
    <w:rsid w:val="006E5990"/>
    <w:rsid w:val="006E5C28"/>
    <w:rsid w:val="006F0B27"/>
    <w:rsid w:val="006F36F5"/>
    <w:rsid w:val="006F4AB0"/>
    <w:rsid w:val="006F67DF"/>
    <w:rsid w:val="006F7401"/>
    <w:rsid w:val="006F7DED"/>
    <w:rsid w:val="00701734"/>
    <w:rsid w:val="00703092"/>
    <w:rsid w:val="00703E14"/>
    <w:rsid w:val="00704344"/>
    <w:rsid w:val="00707F42"/>
    <w:rsid w:val="00711E5A"/>
    <w:rsid w:val="00712538"/>
    <w:rsid w:val="00712BB1"/>
    <w:rsid w:val="00713D9A"/>
    <w:rsid w:val="00713F6E"/>
    <w:rsid w:val="007158CF"/>
    <w:rsid w:val="0071591D"/>
    <w:rsid w:val="00716BCF"/>
    <w:rsid w:val="0071707C"/>
    <w:rsid w:val="00717505"/>
    <w:rsid w:val="00720300"/>
    <w:rsid w:val="00721123"/>
    <w:rsid w:val="007228FA"/>
    <w:rsid w:val="00723F59"/>
    <w:rsid w:val="00724247"/>
    <w:rsid w:val="00724E30"/>
    <w:rsid w:val="007265A5"/>
    <w:rsid w:val="00727115"/>
    <w:rsid w:val="00731BAA"/>
    <w:rsid w:val="00732DC2"/>
    <w:rsid w:val="00733BD0"/>
    <w:rsid w:val="007340D9"/>
    <w:rsid w:val="00734B32"/>
    <w:rsid w:val="00734D1A"/>
    <w:rsid w:val="0073543D"/>
    <w:rsid w:val="007358E9"/>
    <w:rsid w:val="007379AE"/>
    <w:rsid w:val="00737DB6"/>
    <w:rsid w:val="007435A9"/>
    <w:rsid w:val="00743F63"/>
    <w:rsid w:val="007462DB"/>
    <w:rsid w:val="0075107F"/>
    <w:rsid w:val="007522AD"/>
    <w:rsid w:val="00752779"/>
    <w:rsid w:val="007537F0"/>
    <w:rsid w:val="00753EC3"/>
    <w:rsid w:val="007542B7"/>
    <w:rsid w:val="007555DE"/>
    <w:rsid w:val="00755F89"/>
    <w:rsid w:val="00761FE0"/>
    <w:rsid w:val="00762EA1"/>
    <w:rsid w:val="00766BFC"/>
    <w:rsid w:val="00766F0C"/>
    <w:rsid w:val="00767217"/>
    <w:rsid w:val="00776E4D"/>
    <w:rsid w:val="00777602"/>
    <w:rsid w:val="00777680"/>
    <w:rsid w:val="00781691"/>
    <w:rsid w:val="0078180C"/>
    <w:rsid w:val="00781C28"/>
    <w:rsid w:val="00781CF7"/>
    <w:rsid w:val="0078356B"/>
    <w:rsid w:val="007856FD"/>
    <w:rsid w:val="00785D3D"/>
    <w:rsid w:val="00785D63"/>
    <w:rsid w:val="00786371"/>
    <w:rsid w:val="0078683A"/>
    <w:rsid w:val="00786AB8"/>
    <w:rsid w:val="00786BE9"/>
    <w:rsid w:val="00786C59"/>
    <w:rsid w:val="0079146B"/>
    <w:rsid w:val="00791B39"/>
    <w:rsid w:val="00793C14"/>
    <w:rsid w:val="00793DF6"/>
    <w:rsid w:val="007941E0"/>
    <w:rsid w:val="007942FB"/>
    <w:rsid w:val="0079557F"/>
    <w:rsid w:val="00797739"/>
    <w:rsid w:val="007A0C32"/>
    <w:rsid w:val="007A42CC"/>
    <w:rsid w:val="007A6F1E"/>
    <w:rsid w:val="007A6FB6"/>
    <w:rsid w:val="007A7CEC"/>
    <w:rsid w:val="007B0600"/>
    <w:rsid w:val="007B0FC1"/>
    <w:rsid w:val="007B1301"/>
    <w:rsid w:val="007B17D0"/>
    <w:rsid w:val="007B2E66"/>
    <w:rsid w:val="007B5732"/>
    <w:rsid w:val="007B5D05"/>
    <w:rsid w:val="007B622A"/>
    <w:rsid w:val="007B6E32"/>
    <w:rsid w:val="007B7B8B"/>
    <w:rsid w:val="007C0B00"/>
    <w:rsid w:val="007C404D"/>
    <w:rsid w:val="007C44B7"/>
    <w:rsid w:val="007C517E"/>
    <w:rsid w:val="007C51E9"/>
    <w:rsid w:val="007C5E9C"/>
    <w:rsid w:val="007C74EB"/>
    <w:rsid w:val="007D0A7B"/>
    <w:rsid w:val="007D0AB0"/>
    <w:rsid w:val="007D1D4C"/>
    <w:rsid w:val="007D2AEE"/>
    <w:rsid w:val="007D2DF4"/>
    <w:rsid w:val="007D447B"/>
    <w:rsid w:val="007D4A7B"/>
    <w:rsid w:val="007D595B"/>
    <w:rsid w:val="007D5E34"/>
    <w:rsid w:val="007D6780"/>
    <w:rsid w:val="007E0048"/>
    <w:rsid w:val="007E1B67"/>
    <w:rsid w:val="007E20CA"/>
    <w:rsid w:val="007E279D"/>
    <w:rsid w:val="007E30EC"/>
    <w:rsid w:val="007E6D18"/>
    <w:rsid w:val="007F0025"/>
    <w:rsid w:val="007F004F"/>
    <w:rsid w:val="007F01EF"/>
    <w:rsid w:val="007F1BE9"/>
    <w:rsid w:val="007F1DE2"/>
    <w:rsid w:val="007F24A1"/>
    <w:rsid w:val="007F58BA"/>
    <w:rsid w:val="007F606B"/>
    <w:rsid w:val="007F798A"/>
    <w:rsid w:val="00801D9C"/>
    <w:rsid w:val="00804A02"/>
    <w:rsid w:val="00804F90"/>
    <w:rsid w:val="00807946"/>
    <w:rsid w:val="00807D80"/>
    <w:rsid w:val="00810920"/>
    <w:rsid w:val="00812F80"/>
    <w:rsid w:val="008135E5"/>
    <w:rsid w:val="00814A8B"/>
    <w:rsid w:val="00815AAB"/>
    <w:rsid w:val="008176FC"/>
    <w:rsid w:val="00822382"/>
    <w:rsid w:val="00822F93"/>
    <w:rsid w:val="0082384E"/>
    <w:rsid w:val="00823B08"/>
    <w:rsid w:val="00823BDA"/>
    <w:rsid w:val="00823FA7"/>
    <w:rsid w:val="00824D98"/>
    <w:rsid w:val="00825DA9"/>
    <w:rsid w:val="00826B0D"/>
    <w:rsid w:val="00827EC1"/>
    <w:rsid w:val="0083218E"/>
    <w:rsid w:val="0083242B"/>
    <w:rsid w:val="00832F6F"/>
    <w:rsid w:val="00833329"/>
    <w:rsid w:val="00833A61"/>
    <w:rsid w:val="00834061"/>
    <w:rsid w:val="00834759"/>
    <w:rsid w:val="00834DCB"/>
    <w:rsid w:val="00835C25"/>
    <w:rsid w:val="00835EA8"/>
    <w:rsid w:val="00837901"/>
    <w:rsid w:val="00837A94"/>
    <w:rsid w:val="00844503"/>
    <w:rsid w:val="00844D1B"/>
    <w:rsid w:val="00845DDD"/>
    <w:rsid w:val="00846171"/>
    <w:rsid w:val="00846767"/>
    <w:rsid w:val="00846B36"/>
    <w:rsid w:val="008514DC"/>
    <w:rsid w:val="00851F74"/>
    <w:rsid w:val="00852286"/>
    <w:rsid w:val="00852739"/>
    <w:rsid w:val="00852978"/>
    <w:rsid w:val="008559AB"/>
    <w:rsid w:val="00855CC6"/>
    <w:rsid w:val="008571F2"/>
    <w:rsid w:val="008574D6"/>
    <w:rsid w:val="008607ED"/>
    <w:rsid w:val="00863066"/>
    <w:rsid w:val="008645CE"/>
    <w:rsid w:val="008647BA"/>
    <w:rsid w:val="008662A5"/>
    <w:rsid w:val="00866679"/>
    <w:rsid w:val="00867406"/>
    <w:rsid w:val="0086770C"/>
    <w:rsid w:val="008678D7"/>
    <w:rsid w:val="00871A57"/>
    <w:rsid w:val="00872464"/>
    <w:rsid w:val="0087254D"/>
    <w:rsid w:val="00872B3E"/>
    <w:rsid w:val="00872E1A"/>
    <w:rsid w:val="00873472"/>
    <w:rsid w:val="00874105"/>
    <w:rsid w:val="008742F3"/>
    <w:rsid w:val="008748D5"/>
    <w:rsid w:val="0087566B"/>
    <w:rsid w:val="0088006D"/>
    <w:rsid w:val="008800DA"/>
    <w:rsid w:val="00880142"/>
    <w:rsid w:val="00880F2A"/>
    <w:rsid w:val="00881050"/>
    <w:rsid w:val="00881DD0"/>
    <w:rsid w:val="00882AE0"/>
    <w:rsid w:val="00883467"/>
    <w:rsid w:val="008836B4"/>
    <w:rsid w:val="00883D07"/>
    <w:rsid w:val="008844BD"/>
    <w:rsid w:val="00884AA8"/>
    <w:rsid w:val="0088567F"/>
    <w:rsid w:val="00886835"/>
    <w:rsid w:val="00886973"/>
    <w:rsid w:val="00890A35"/>
    <w:rsid w:val="00894A10"/>
    <w:rsid w:val="008950D5"/>
    <w:rsid w:val="00895F73"/>
    <w:rsid w:val="008970D5"/>
    <w:rsid w:val="008973B2"/>
    <w:rsid w:val="00897A7E"/>
    <w:rsid w:val="008A11A2"/>
    <w:rsid w:val="008A1644"/>
    <w:rsid w:val="008A334E"/>
    <w:rsid w:val="008A42B0"/>
    <w:rsid w:val="008B1508"/>
    <w:rsid w:val="008B2BA1"/>
    <w:rsid w:val="008B465D"/>
    <w:rsid w:val="008B5098"/>
    <w:rsid w:val="008B50E3"/>
    <w:rsid w:val="008B5646"/>
    <w:rsid w:val="008B5AAD"/>
    <w:rsid w:val="008B6A95"/>
    <w:rsid w:val="008C0AC6"/>
    <w:rsid w:val="008C0F05"/>
    <w:rsid w:val="008C1E28"/>
    <w:rsid w:val="008C1FED"/>
    <w:rsid w:val="008C4A2C"/>
    <w:rsid w:val="008C4BDE"/>
    <w:rsid w:val="008C64E2"/>
    <w:rsid w:val="008C760F"/>
    <w:rsid w:val="008C77FA"/>
    <w:rsid w:val="008C7894"/>
    <w:rsid w:val="008C7AFD"/>
    <w:rsid w:val="008D0040"/>
    <w:rsid w:val="008D008E"/>
    <w:rsid w:val="008D3DD0"/>
    <w:rsid w:val="008D632B"/>
    <w:rsid w:val="008D68CE"/>
    <w:rsid w:val="008E1056"/>
    <w:rsid w:val="008E2007"/>
    <w:rsid w:val="008E2D82"/>
    <w:rsid w:val="008E2F79"/>
    <w:rsid w:val="008E3C60"/>
    <w:rsid w:val="008E4432"/>
    <w:rsid w:val="008E4C3C"/>
    <w:rsid w:val="008E54F8"/>
    <w:rsid w:val="008E69D1"/>
    <w:rsid w:val="008F5088"/>
    <w:rsid w:val="008F526B"/>
    <w:rsid w:val="008F6D61"/>
    <w:rsid w:val="008F6DA2"/>
    <w:rsid w:val="00900865"/>
    <w:rsid w:val="00900A58"/>
    <w:rsid w:val="009012E0"/>
    <w:rsid w:val="00902F4A"/>
    <w:rsid w:val="009040EA"/>
    <w:rsid w:val="00904ED4"/>
    <w:rsid w:val="00905D6B"/>
    <w:rsid w:val="0090611D"/>
    <w:rsid w:val="0091031E"/>
    <w:rsid w:val="00911C11"/>
    <w:rsid w:val="009129DC"/>
    <w:rsid w:val="009144FF"/>
    <w:rsid w:val="0091485B"/>
    <w:rsid w:val="00914F67"/>
    <w:rsid w:val="009177A9"/>
    <w:rsid w:val="009202D9"/>
    <w:rsid w:val="009207D1"/>
    <w:rsid w:val="00924293"/>
    <w:rsid w:val="00924922"/>
    <w:rsid w:val="009262E1"/>
    <w:rsid w:val="00930F8B"/>
    <w:rsid w:val="0093303B"/>
    <w:rsid w:val="0093594B"/>
    <w:rsid w:val="00941924"/>
    <w:rsid w:val="00942085"/>
    <w:rsid w:val="0094233F"/>
    <w:rsid w:val="00942EE9"/>
    <w:rsid w:val="00943C4A"/>
    <w:rsid w:val="00944B1C"/>
    <w:rsid w:val="009505BD"/>
    <w:rsid w:val="00951E4B"/>
    <w:rsid w:val="00953DAC"/>
    <w:rsid w:val="00953F5C"/>
    <w:rsid w:val="00955140"/>
    <w:rsid w:val="00955CC0"/>
    <w:rsid w:val="009569AB"/>
    <w:rsid w:val="00956CBB"/>
    <w:rsid w:val="00956EA1"/>
    <w:rsid w:val="00957AC1"/>
    <w:rsid w:val="0096056E"/>
    <w:rsid w:val="00960942"/>
    <w:rsid w:val="00961453"/>
    <w:rsid w:val="00964C9F"/>
    <w:rsid w:val="00965982"/>
    <w:rsid w:val="009669CF"/>
    <w:rsid w:val="00966A00"/>
    <w:rsid w:val="0096713C"/>
    <w:rsid w:val="0096725B"/>
    <w:rsid w:val="00967BEE"/>
    <w:rsid w:val="0097024A"/>
    <w:rsid w:val="00970D42"/>
    <w:rsid w:val="009712C4"/>
    <w:rsid w:val="0097789E"/>
    <w:rsid w:val="009843AB"/>
    <w:rsid w:val="0098691F"/>
    <w:rsid w:val="00986C73"/>
    <w:rsid w:val="00992426"/>
    <w:rsid w:val="00992B95"/>
    <w:rsid w:val="00993A43"/>
    <w:rsid w:val="0099419E"/>
    <w:rsid w:val="0099421A"/>
    <w:rsid w:val="00997AB6"/>
    <w:rsid w:val="009A29CB"/>
    <w:rsid w:val="009A5352"/>
    <w:rsid w:val="009B144E"/>
    <w:rsid w:val="009B16C4"/>
    <w:rsid w:val="009B1AE2"/>
    <w:rsid w:val="009B2653"/>
    <w:rsid w:val="009B2B58"/>
    <w:rsid w:val="009B36DF"/>
    <w:rsid w:val="009B6381"/>
    <w:rsid w:val="009B7728"/>
    <w:rsid w:val="009B7E68"/>
    <w:rsid w:val="009C319B"/>
    <w:rsid w:val="009C364C"/>
    <w:rsid w:val="009C3F25"/>
    <w:rsid w:val="009C3F31"/>
    <w:rsid w:val="009C4579"/>
    <w:rsid w:val="009C5CCF"/>
    <w:rsid w:val="009C61FA"/>
    <w:rsid w:val="009C68FE"/>
    <w:rsid w:val="009D0A42"/>
    <w:rsid w:val="009D4E9D"/>
    <w:rsid w:val="009D50B5"/>
    <w:rsid w:val="009D53EE"/>
    <w:rsid w:val="009D54FE"/>
    <w:rsid w:val="009D7CFD"/>
    <w:rsid w:val="009D7EE8"/>
    <w:rsid w:val="009E097A"/>
    <w:rsid w:val="009E1413"/>
    <w:rsid w:val="009E1D45"/>
    <w:rsid w:val="009E4E37"/>
    <w:rsid w:val="009E5369"/>
    <w:rsid w:val="009E5AD9"/>
    <w:rsid w:val="009F3F41"/>
    <w:rsid w:val="009F47B7"/>
    <w:rsid w:val="009F5F91"/>
    <w:rsid w:val="009F6394"/>
    <w:rsid w:val="009F675F"/>
    <w:rsid w:val="009F676B"/>
    <w:rsid w:val="009F6E17"/>
    <w:rsid w:val="009F721B"/>
    <w:rsid w:val="00A000BA"/>
    <w:rsid w:val="00A010C8"/>
    <w:rsid w:val="00A021ED"/>
    <w:rsid w:val="00A04C69"/>
    <w:rsid w:val="00A07220"/>
    <w:rsid w:val="00A104E7"/>
    <w:rsid w:val="00A10578"/>
    <w:rsid w:val="00A1337F"/>
    <w:rsid w:val="00A14B48"/>
    <w:rsid w:val="00A155B3"/>
    <w:rsid w:val="00A16860"/>
    <w:rsid w:val="00A16F2B"/>
    <w:rsid w:val="00A17DC9"/>
    <w:rsid w:val="00A2187E"/>
    <w:rsid w:val="00A21F13"/>
    <w:rsid w:val="00A231A0"/>
    <w:rsid w:val="00A24867"/>
    <w:rsid w:val="00A257CB"/>
    <w:rsid w:val="00A26240"/>
    <w:rsid w:val="00A3055E"/>
    <w:rsid w:val="00A30907"/>
    <w:rsid w:val="00A3359F"/>
    <w:rsid w:val="00A3620F"/>
    <w:rsid w:val="00A376C0"/>
    <w:rsid w:val="00A37B66"/>
    <w:rsid w:val="00A40147"/>
    <w:rsid w:val="00A40C3D"/>
    <w:rsid w:val="00A42FEE"/>
    <w:rsid w:val="00A45DA3"/>
    <w:rsid w:val="00A4677A"/>
    <w:rsid w:val="00A47DAC"/>
    <w:rsid w:val="00A504A4"/>
    <w:rsid w:val="00A50E3A"/>
    <w:rsid w:val="00A53C58"/>
    <w:rsid w:val="00A544AC"/>
    <w:rsid w:val="00A54658"/>
    <w:rsid w:val="00A551D2"/>
    <w:rsid w:val="00A562B5"/>
    <w:rsid w:val="00A5791C"/>
    <w:rsid w:val="00A61011"/>
    <w:rsid w:val="00A61B5C"/>
    <w:rsid w:val="00A6236B"/>
    <w:rsid w:val="00A623E5"/>
    <w:rsid w:val="00A62B27"/>
    <w:rsid w:val="00A62CF6"/>
    <w:rsid w:val="00A63ADF"/>
    <w:rsid w:val="00A64061"/>
    <w:rsid w:val="00A6427F"/>
    <w:rsid w:val="00A7106B"/>
    <w:rsid w:val="00A710C4"/>
    <w:rsid w:val="00A71217"/>
    <w:rsid w:val="00A73613"/>
    <w:rsid w:val="00A75CD1"/>
    <w:rsid w:val="00A776C9"/>
    <w:rsid w:val="00A77C31"/>
    <w:rsid w:val="00A802B0"/>
    <w:rsid w:val="00A80370"/>
    <w:rsid w:val="00A8586B"/>
    <w:rsid w:val="00A85C35"/>
    <w:rsid w:val="00A90A74"/>
    <w:rsid w:val="00A90B6B"/>
    <w:rsid w:val="00A90E39"/>
    <w:rsid w:val="00A9109D"/>
    <w:rsid w:val="00A9160C"/>
    <w:rsid w:val="00A91AB3"/>
    <w:rsid w:val="00A92F56"/>
    <w:rsid w:val="00A944A2"/>
    <w:rsid w:val="00A945FB"/>
    <w:rsid w:val="00A94AF5"/>
    <w:rsid w:val="00A95897"/>
    <w:rsid w:val="00A95B20"/>
    <w:rsid w:val="00A968A6"/>
    <w:rsid w:val="00A96D65"/>
    <w:rsid w:val="00A96E2E"/>
    <w:rsid w:val="00A978F4"/>
    <w:rsid w:val="00AA1D35"/>
    <w:rsid w:val="00AA2974"/>
    <w:rsid w:val="00AA2FBC"/>
    <w:rsid w:val="00AA3183"/>
    <w:rsid w:val="00AA3407"/>
    <w:rsid w:val="00AA38BC"/>
    <w:rsid w:val="00AA59E8"/>
    <w:rsid w:val="00AA64A3"/>
    <w:rsid w:val="00AA6580"/>
    <w:rsid w:val="00AA68B0"/>
    <w:rsid w:val="00AA6E7E"/>
    <w:rsid w:val="00AA7B62"/>
    <w:rsid w:val="00AA7EB4"/>
    <w:rsid w:val="00AB1016"/>
    <w:rsid w:val="00AB150D"/>
    <w:rsid w:val="00AB1D7C"/>
    <w:rsid w:val="00AB1FEC"/>
    <w:rsid w:val="00AB38B9"/>
    <w:rsid w:val="00AB3A0C"/>
    <w:rsid w:val="00AB3EA1"/>
    <w:rsid w:val="00AB43C7"/>
    <w:rsid w:val="00AB6412"/>
    <w:rsid w:val="00AB7274"/>
    <w:rsid w:val="00AC16F2"/>
    <w:rsid w:val="00AC1F7F"/>
    <w:rsid w:val="00AC2186"/>
    <w:rsid w:val="00AC31E6"/>
    <w:rsid w:val="00AC373D"/>
    <w:rsid w:val="00AC3FD1"/>
    <w:rsid w:val="00AC4DCE"/>
    <w:rsid w:val="00AC6206"/>
    <w:rsid w:val="00AC6F05"/>
    <w:rsid w:val="00AC742A"/>
    <w:rsid w:val="00AC7A8B"/>
    <w:rsid w:val="00AC7ADD"/>
    <w:rsid w:val="00AD09DB"/>
    <w:rsid w:val="00AD0D06"/>
    <w:rsid w:val="00AD21D1"/>
    <w:rsid w:val="00AD3E7C"/>
    <w:rsid w:val="00AD5C50"/>
    <w:rsid w:val="00AD6219"/>
    <w:rsid w:val="00AD6A4C"/>
    <w:rsid w:val="00AE05A5"/>
    <w:rsid w:val="00AE1129"/>
    <w:rsid w:val="00AE332A"/>
    <w:rsid w:val="00AE4C71"/>
    <w:rsid w:val="00AE4D0E"/>
    <w:rsid w:val="00AE5984"/>
    <w:rsid w:val="00AE65DA"/>
    <w:rsid w:val="00AE74CB"/>
    <w:rsid w:val="00AE7C7D"/>
    <w:rsid w:val="00AF055D"/>
    <w:rsid w:val="00AF0741"/>
    <w:rsid w:val="00AF0A21"/>
    <w:rsid w:val="00AF3BCD"/>
    <w:rsid w:val="00AF3DF8"/>
    <w:rsid w:val="00AF7959"/>
    <w:rsid w:val="00B01459"/>
    <w:rsid w:val="00B03721"/>
    <w:rsid w:val="00B079AF"/>
    <w:rsid w:val="00B07DD4"/>
    <w:rsid w:val="00B07FCB"/>
    <w:rsid w:val="00B117DF"/>
    <w:rsid w:val="00B12BDE"/>
    <w:rsid w:val="00B12D37"/>
    <w:rsid w:val="00B14048"/>
    <w:rsid w:val="00B152B5"/>
    <w:rsid w:val="00B15AAE"/>
    <w:rsid w:val="00B15D4B"/>
    <w:rsid w:val="00B16258"/>
    <w:rsid w:val="00B205A7"/>
    <w:rsid w:val="00B20DF3"/>
    <w:rsid w:val="00B244B9"/>
    <w:rsid w:val="00B25495"/>
    <w:rsid w:val="00B25CDE"/>
    <w:rsid w:val="00B2628B"/>
    <w:rsid w:val="00B26732"/>
    <w:rsid w:val="00B27CDB"/>
    <w:rsid w:val="00B30310"/>
    <w:rsid w:val="00B306D3"/>
    <w:rsid w:val="00B31292"/>
    <w:rsid w:val="00B341F1"/>
    <w:rsid w:val="00B3506D"/>
    <w:rsid w:val="00B42319"/>
    <w:rsid w:val="00B43541"/>
    <w:rsid w:val="00B43850"/>
    <w:rsid w:val="00B44A27"/>
    <w:rsid w:val="00B450D5"/>
    <w:rsid w:val="00B46AB6"/>
    <w:rsid w:val="00B47044"/>
    <w:rsid w:val="00B47504"/>
    <w:rsid w:val="00B5192C"/>
    <w:rsid w:val="00B51E02"/>
    <w:rsid w:val="00B532A3"/>
    <w:rsid w:val="00B53354"/>
    <w:rsid w:val="00B540C8"/>
    <w:rsid w:val="00B556D5"/>
    <w:rsid w:val="00B56582"/>
    <w:rsid w:val="00B56ADD"/>
    <w:rsid w:val="00B56BC2"/>
    <w:rsid w:val="00B56F44"/>
    <w:rsid w:val="00B56F5B"/>
    <w:rsid w:val="00B57A88"/>
    <w:rsid w:val="00B60E1C"/>
    <w:rsid w:val="00B628FD"/>
    <w:rsid w:val="00B64A81"/>
    <w:rsid w:val="00B6505D"/>
    <w:rsid w:val="00B67CA0"/>
    <w:rsid w:val="00B67D78"/>
    <w:rsid w:val="00B67E6C"/>
    <w:rsid w:val="00B70E1E"/>
    <w:rsid w:val="00B71C19"/>
    <w:rsid w:val="00B72251"/>
    <w:rsid w:val="00B7686B"/>
    <w:rsid w:val="00B76EAC"/>
    <w:rsid w:val="00B770D0"/>
    <w:rsid w:val="00B7752F"/>
    <w:rsid w:val="00B817E9"/>
    <w:rsid w:val="00B84989"/>
    <w:rsid w:val="00B84E98"/>
    <w:rsid w:val="00B85212"/>
    <w:rsid w:val="00B85395"/>
    <w:rsid w:val="00B8547E"/>
    <w:rsid w:val="00B867B4"/>
    <w:rsid w:val="00B86CF8"/>
    <w:rsid w:val="00B90135"/>
    <w:rsid w:val="00B90356"/>
    <w:rsid w:val="00B91838"/>
    <w:rsid w:val="00B9201E"/>
    <w:rsid w:val="00B95829"/>
    <w:rsid w:val="00B961D5"/>
    <w:rsid w:val="00B9638A"/>
    <w:rsid w:val="00B977A1"/>
    <w:rsid w:val="00B97BAE"/>
    <w:rsid w:val="00BA0A30"/>
    <w:rsid w:val="00BA0CD6"/>
    <w:rsid w:val="00BA1373"/>
    <w:rsid w:val="00BA156E"/>
    <w:rsid w:val="00BA4ACA"/>
    <w:rsid w:val="00BA4B6A"/>
    <w:rsid w:val="00BA5CF9"/>
    <w:rsid w:val="00BA61C6"/>
    <w:rsid w:val="00BA62A4"/>
    <w:rsid w:val="00BA6616"/>
    <w:rsid w:val="00BA68C7"/>
    <w:rsid w:val="00BA7506"/>
    <w:rsid w:val="00BB11EA"/>
    <w:rsid w:val="00BB1BFE"/>
    <w:rsid w:val="00BB2471"/>
    <w:rsid w:val="00BB3A2A"/>
    <w:rsid w:val="00BB4212"/>
    <w:rsid w:val="00BB50EE"/>
    <w:rsid w:val="00BB53D6"/>
    <w:rsid w:val="00BB540B"/>
    <w:rsid w:val="00BB642F"/>
    <w:rsid w:val="00BB6C6B"/>
    <w:rsid w:val="00BB75E9"/>
    <w:rsid w:val="00BB77E9"/>
    <w:rsid w:val="00BB7BC9"/>
    <w:rsid w:val="00BC1384"/>
    <w:rsid w:val="00BC326F"/>
    <w:rsid w:val="00BC33AA"/>
    <w:rsid w:val="00BC3E03"/>
    <w:rsid w:val="00BC48B2"/>
    <w:rsid w:val="00BC6391"/>
    <w:rsid w:val="00BC6BE3"/>
    <w:rsid w:val="00BC6FBC"/>
    <w:rsid w:val="00BC7FC3"/>
    <w:rsid w:val="00BD0979"/>
    <w:rsid w:val="00BD1AFA"/>
    <w:rsid w:val="00BD2E2B"/>
    <w:rsid w:val="00BD4D90"/>
    <w:rsid w:val="00BD666D"/>
    <w:rsid w:val="00BE0928"/>
    <w:rsid w:val="00BE2131"/>
    <w:rsid w:val="00BE27D1"/>
    <w:rsid w:val="00BE2904"/>
    <w:rsid w:val="00BE35F6"/>
    <w:rsid w:val="00BE4841"/>
    <w:rsid w:val="00BE4D66"/>
    <w:rsid w:val="00BE59FA"/>
    <w:rsid w:val="00BE5EE9"/>
    <w:rsid w:val="00BE6FF3"/>
    <w:rsid w:val="00BE7069"/>
    <w:rsid w:val="00BF02A3"/>
    <w:rsid w:val="00BF02BE"/>
    <w:rsid w:val="00BF2248"/>
    <w:rsid w:val="00BF2B95"/>
    <w:rsid w:val="00BF3EDF"/>
    <w:rsid w:val="00BF50F4"/>
    <w:rsid w:val="00BF6AF8"/>
    <w:rsid w:val="00BF75AB"/>
    <w:rsid w:val="00BF76AD"/>
    <w:rsid w:val="00C00495"/>
    <w:rsid w:val="00C00D85"/>
    <w:rsid w:val="00C0131A"/>
    <w:rsid w:val="00C028DF"/>
    <w:rsid w:val="00C030DF"/>
    <w:rsid w:val="00C04F67"/>
    <w:rsid w:val="00C06061"/>
    <w:rsid w:val="00C0714F"/>
    <w:rsid w:val="00C078A7"/>
    <w:rsid w:val="00C07B35"/>
    <w:rsid w:val="00C10758"/>
    <w:rsid w:val="00C11360"/>
    <w:rsid w:val="00C11410"/>
    <w:rsid w:val="00C117BE"/>
    <w:rsid w:val="00C11996"/>
    <w:rsid w:val="00C121FA"/>
    <w:rsid w:val="00C12B85"/>
    <w:rsid w:val="00C14497"/>
    <w:rsid w:val="00C15A00"/>
    <w:rsid w:val="00C15B35"/>
    <w:rsid w:val="00C173E2"/>
    <w:rsid w:val="00C20638"/>
    <w:rsid w:val="00C246C2"/>
    <w:rsid w:val="00C26279"/>
    <w:rsid w:val="00C27BBB"/>
    <w:rsid w:val="00C27C33"/>
    <w:rsid w:val="00C30994"/>
    <w:rsid w:val="00C31342"/>
    <w:rsid w:val="00C31ACF"/>
    <w:rsid w:val="00C32CF7"/>
    <w:rsid w:val="00C33C68"/>
    <w:rsid w:val="00C34523"/>
    <w:rsid w:val="00C34548"/>
    <w:rsid w:val="00C34BCD"/>
    <w:rsid w:val="00C350BD"/>
    <w:rsid w:val="00C36370"/>
    <w:rsid w:val="00C36FEC"/>
    <w:rsid w:val="00C4011F"/>
    <w:rsid w:val="00C409B4"/>
    <w:rsid w:val="00C40E50"/>
    <w:rsid w:val="00C40FF1"/>
    <w:rsid w:val="00C456FB"/>
    <w:rsid w:val="00C45B87"/>
    <w:rsid w:val="00C463E8"/>
    <w:rsid w:val="00C464ED"/>
    <w:rsid w:val="00C50B32"/>
    <w:rsid w:val="00C515A2"/>
    <w:rsid w:val="00C51F4C"/>
    <w:rsid w:val="00C524B4"/>
    <w:rsid w:val="00C52785"/>
    <w:rsid w:val="00C537D9"/>
    <w:rsid w:val="00C53E86"/>
    <w:rsid w:val="00C56EEC"/>
    <w:rsid w:val="00C57B2C"/>
    <w:rsid w:val="00C60F85"/>
    <w:rsid w:val="00C617F8"/>
    <w:rsid w:val="00C63054"/>
    <w:rsid w:val="00C64650"/>
    <w:rsid w:val="00C667BF"/>
    <w:rsid w:val="00C676B3"/>
    <w:rsid w:val="00C70824"/>
    <w:rsid w:val="00C72661"/>
    <w:rsid w:val="00C76F45"/>
    <w:rsid w:val="00C7795A"/>
    <w:rsid w:val="00C77A40"/>
    <w:rsid w:val="00C77A9D"/>
    <w:rsid w:val="00C77C1C"/>
    <w:rsid w:val="00C8015A"/>
    <w:rsid w:val="00C8095C"/>
    <w:rsid w:val="00C8107F"/>
    <w:rsid w:val="00C8173D"/>
    <w:rsid w:val="00C81A92"/>
    <w:rsid w:val="00C81C0F"/>
    <w:rsid w:val="00C8264D"/>
    <w:rsid w:val="00C85516"/>
    <w:rsid w:val="00C8612A"/>
    <w:rsid w:val="00C86CE2"/>
    <w:rsid w:val="00C874A5"/>
    <w:rsid w:val="00C87B1D"/>
    <w:rsid w:val="00C90028"/>
    <w:rsid w:val="00C9054B"/>
    <w:rsid w:val="00C9111B"/>
    <w:rsid w:val="00C91A6A"/>
    <w:rsid w:val="00C924DE"/>
    <w:rsid w:val="00C97039"/>
    <w:rsid w:val="00C97C05"/>
    <w:rsid w:val="00C97D33"/>
    <w:rsid w:val="00CA01B5"/>
    <w:rsid w:val="00CA16E8"/>
    <w:rsid w:val="00CA47D4"/>
    <w:rsid w:val="00CA691C"/>
    <w:rsid w:val="00CA7426"/>
    <w:rsid w:val="00CA7FE6"/>
    <w:rsid w:val="00CB10AF"/>
    <w:rsid w:val="00CB3A01"/>
    <w:rsid w:val="00CB4F02"/>
    <w:rsid w:val="00CB6042"/>
    <w:rsid w:val="00CB6EE4"/>
    <w:rsid w:val="00CB6FC6"/>
    <w:rsid w:val="00CC0292"/>
    <w:rsid w:val="00CC0653"/>
    <w:rsid w:val="00CC0CC6"/>
    <w:rsid w:val="00CC2C2E"/>
    <w:rsid w:val="00CC4551"/>
    <w:rsid w:val="00CC5512"/>
    <w:rsid w:val="00CC7744"/>
    <w:rsid w:val="00CC776F"/>
    <w:rsid w:val="00CC7E93"/>
    <w:rsid w:val="00CD05B5"/>
    <w:rsid w:val="00CD12DC"/>
    <w:rsid w:val="00CD27B5"/>
    <w:rsid w:val="00CD2FFF"/>
    <w:rsid w:val="00CD4EB0"/>
    <w:rsid w:val="00CD56C2"/>
    <w:rsid w:val="00CD573C"/>
    <w:rsid w:val="00CD680A"/>
    <w:rsid w:val="00CD7058"/>
    <w:rsid w:val="00CE048C"/>
    <w:rsid w:val="00CE44DD"/>
    <w:rsid w:val="00CE5F6C"/>
    <w:rsid w:val="00CE6A32"/>
    <w:rsid w:val="00CF1C4A"/>
    <w:rsid w:val="00CF21A4"/>
    <w:rsid w:val="00CF244E"/>
    <w:rsid w:val="00CF2C6F"/>
    <w:rsid w:val="00CF3DED"/>
    <w:rsid w:val="00CF47F8"/>
    <w:rsid w:val="00CF58B7"/>
    <w:rsid w:val="00CF5C8E"/>
    <w:rsid w:val="00CF665D"/>
    <w:rsid w:val="00CF709A"/>
    <w:rsid w:val="00CF7BDE"/>
    <w:rsid w:val="00D0235E"/>
    <w:rsid w:val="00D028F2"/>
    <w:rsid w:val="00D0343A"/>
    <w:rsid w:val="00D03D9D"/>
    <w:rsid w:val="00D0758D"/>
    <w:rsid w:val="00D10085"/>
    <w:rsid w:val="00D1102B"/>
    <w:rsid w:val="00D14ACB"/>
    <w:rsid w:val="00D14B48"/>
    <w:rsid w:val="00D1501F"/>
    <w:rsid w:val="00D15EBD"/>
    <w:rsid w:val="00D17AD4"/>
    <w:rsid w:val="00D2002E"/>
    <w:rsid w:val="00D20F51"/>
    <w:rsid w:val="00D2106C"/>
    <w:rsid w:val="00D21469"/>
    <w:rsid w:val="00D23B3D"/>
    <w:rsid w:val="00D23F2D"/>
    <w:rsid w:val="00D244F4"/>
    <w:rsid w:val="00D25508"/>
    <w:rsid w:val="00D255A2"/>
    <w:rsid w:val="00D27054"/>
    <w:rsid w:val="00D2765B"/>
    <w:rsid w:val="00D27AB9"/>
    <w:rsid w:val="00D31C4D"/>
    <w:rsid w:val="00D323AE"/>
    <w:rsid w:val="00D32DF2"/>
    <w:rsid w:val="00D32F7F"/>
    <w:rsid w:val="00D332DA"/>
    <w:rsid w:val="00D33473"/>
    <w:rsid w:val="00D34D45"/>
    <w:rsid w:val="00D35FC9"/>
    <w:rsid w:val="00D36BF4"/>
    <w:rsid w:val="00D37AA9"/>
    <w:rsid w:val="00D37D4D"/>
    <w:rsid w:val="00D37EB3"/>
    <w:rsid w:val="00D41728"/>
    <w:rsid w:val="00D43F84"/>
    <w:rsid w:val="00D44C42"/>
    <w:rsid w:val="00D44F4A"/>
    <w:rsid w:val="00D44FB0"/>
    <w:rsid w:val="00D45AB7"/>
    <w:rsid w:val="00D462D2"/>
    <w:rsid w:val="00D4684E"/>
    <w:rsid w:val="00D47BF4"/>
    <w:rsid w:val="00D522B7"/>
    <w:rsid w:val="00D52367"/>
    <w:rsid w:val="00D55267"/>
    <w:rsid w:val="00D56CF4"/>
    <w:rsid w:val="00D56FB1"/>
    <w:rsid w:val="00D57906"/>
    <w:rsid w:val="00D600BF"/>
    <w:rsid w:val="00D60931"/>
    <w:rsid w:val="00D62D2F"/>
    <w:rsid w:val="00D62DC5"/>
    <w:rsid w:val="00D6310C"/>
    <w:rsid w:val="00D641E3"/>
    <w:rsid w:val="00D646EC"/>
    <w:rsid w:val="00D6488E"/>
    <w:rsid w:val="00D65970"/>
    <w:rsid w:val="00D678A3"/>
    <w:rsid w:val="00D701E9"/>
    <w:rsid w:val="00D725DD"/>
    <w:rsid w:val="00D74223"/>
    <w:rsid w:val="00D75442"/>
    <w:rsid w:val="00D7566A"/>
    <w:rsid w:val="00D756D8"/>
    <w:rsid w:val="00D76606"/>
    <w:rsid w:val="00D768F2"/>
    <w:rsid w:val="00D76F1B"/>
    <w:rsid w:val="00D77954"/>
    <w:rsid w:val="00D779C3"/>
    <w:rsid w:val="00D80191"/>
    <w:rsid w:val="00D8098B"/>
    <w:rsid w:val="00D81155"/>
    <w:rsid w:val="00D830E1"/>
    <w:rsid w:val="00D830E5"/>
    <w:rsid w:val="00D8333D"/>
    <w:rsid w:val="00D85148"/>
    <w:rsid w:val="00D851C7"/>
    <w:rsid w:val="00D86C37"/>
    <w:rsid w:val="00D86F7E"/>
    <w:rsid w:val="00D879EB"/>
    <w:rsid w:val="00D900FB"/>
    <w:rsid w:val="00D9046E"/>
    <w:rsid w:val="00D91644"/>
    <w:rsid w:val="00D95BCB"/>
    <w:rsid w:val="00D95CD5"/>
    <w:rsid w:val="00D963D4"/>
    <w:rsid w:val="00D9776D"/>
    <w:rsid w:val="00DA03D9"/>
    <w:rsid w:val="00DA0C0F"/>
    <w:rsid w:val="00DA10A7"/>
    <w:rsid w:val="00DA160E"/>
    <w:rsid w:val="00DA2883"/>
    <w:rsid w:val="00DA4489"/>
    <w:rsid w:val="00DA4D8E"/>
    <w:rsid w:val="00DA7160"/>
    <w:rsid w:val="00DA787D"/>
    <w:rsid w:val="00DA78AB"/>
    <w:rsid w:val="00DA79ED"/>
    <w:rsid w:val="00DB1E8E"/>
    <w:rsid w:val="00DB2039"/>
    <w:rsid w:val="00DB59AF"/>
    <w:rsid w:val="00DB5F33"/>
    <w:rsid w:val="00DB6FEA"/>
    <w:rsid w:val="00DB7495"/>
    <w:rsid w:val="00DB74A2"/>
    <w:rsid w:val="00DB776D"/>
    <w:rsid w:val="00DB7DAD"/>
    <w:rsid w:val="00DC107C"/>
    <w:rsid w:val="00DC1209"/>
    <w:rsid w:val="00DC22A0"/>
    <w:rsid w:val="00DD0DF9"/>
    <w:rsid w:val="00DD1308"/>
    <w:rsid w:val="00DD153E"/>
    <w:rsid w:val="00DD26AA"/>
    <w:rsid w:val="00DD2F70"/>
    <w:rsid w:val="00DD41C3"/>
    <w:rsid w:val="00DD59F4"/>
    <w:rsid w:val="00DD5CE0"/>
    <w:rsid w:val="00DD6653"/>
    <w:rsid w:val="00DD6CE1"/>
    <w:rsid w:val="00DD738C"/>
    <w:rsid w:val="00DE0254"/>
    <w:rsid w:val="00DE46DA"/>
    <w:rsid w:val="00DE4844"/>
    <w:rsid w:val="00DE4C41"/>
    <w:rsid w:val="00DE5D23"/>
    <w:rsid w:val="00DE6A48"/>
    <w:rsid w:val="00DE73A7"/>
    <w:rsid w:val="00DE7478"/>
    <w:rsid w:val="00DE7AC6"/>
    <w:rsid w:val="00DE7E81"/>
    <w:rsid w:val="00DF0496"/>
    <w:rsid w:val="00DF0B2D"/>
    <w:rsid w:val="00DF0E48"/>
    <w:rsid w:val="00DF194B"/>
    <w:rsid w:val="00DF1EA4"/>
    <w:rsid w:val="00DF381E"/>
    <w:rsid w:val="00DF6B2D"/>
    <w:rsid w:val="00E009CA"/>
    <w:rsid w:val="00E01065"/>
    <w:rsid w:val="00E0125E"/>
    <w:rsid w:val="00E021FE"/>
    <w:rsid w:val="00E02934"/>
    <w:rsid w:val="00E04209"/>
    <w:rsid w:val="00E0494C"/>
    <w:rsid w:val="00E06054"/>
    <w:rsid w:val="00E066AB"/>
    <w:rsid w:val="00E075AD"/>
    <w:rsid w:val="00E11E93"/>
    <w:rsid w:val="00E12BE2"/>
    <w:rsid w:val="00E14ABD"/>
    <w:rsid w:val="00E15273"/>
    <w:rsid w:val="00E15560"/>
    <w:rsid w:val="00E15D44"/>
    <w:rsid w:val="00E165F8"/>
    <w:rsid w:val="00E17540"/>
    <w:rsid w:val="00E20006"/>
    <w:rsid w:val="00E20212"/>
    <w:rsid w:val="00E202B6"/>
    <w:rsid w:val="00E2250A"/>
    <w:rsid w:val="00E2296E"/>
    <w:rsid w:val="00E22E0C"/>
    <w:rsid w:val="00E23343"/>
    <w:rsid w:val="00E25722"/>
    <w:rsid w:val="00E300D2"/>
    <w:rsid w:val="00E302E3"/>
    <w:rsid w:val="00E30592"/>
    <w:rsid w:val="00E30D7B"/>
    <w:rsid w:val="00E310C8"/>
    <w:rsid w:val="00E31796"/>
    <w:rsid w:val="00E318A3"/>
    <w:rsid w:val="00E3364A"/>
    <w:rsid w:val="00E37647"/>
    <w:rsid w:val="00E40082"/>
    <w:rsid w:val="00E4016D"/>
    <w:rsid w:val="00E418A9"/>
    <w:rsid w:val="00E41C53"/>
    <w:rsid w:val="00E41E79"/>
    <w:rsid w:val="00E42705"/>
    <w:rsid w:val="00E42C89"/>
    <w:rsid w:val="00E43904"/>
    <w:rsid w:val="00E44715"/>
    <w:rsid w:val="00E46537"/>
    <w:rsid w:val="00E47B1E"/>
    <w:rsid w:val="00E50274"/>
    <w:rsid w:val="00E512B4"/>
    <w:rsid w:val="00E51346"/>
    <w:rsid w:val="00E5177C"/>
    <w:rsid w:val="00E51EC0"/>
    <w:rsid w:val="00E52D1B"/>
    <w:rsid w:val="00E54014"/>
    <w:rsid w:val="00E541BF"/>
    <w:rsid w:val="00E54D19"/>
    <w:rsid w:val="00E5618D"/>
    <w:rsid w:val="00E56DEE"/>
    <w:rsid w:val="00E6069B"/>
    <w:rsid w:val="00E621A8"/>
    <w:rsid w:val="00E62479"/>
    <w:rsid w:val="00E6365D"/>
    <w:rsid w:val="00E6400F"/>
    <w:rsid w:val="00E64A27"/>
    <w:rsid w:val="00E65830"/>
    <w:rsid w:val="00E7008F"/>
    <w:rsid w:val="00E706DA"/>
    <w:rsid w:val="00E713FB"/>
    <w:rsid w:val="00E71968"/>
    <w:rsid w:val="00E71C47"/>
    <w:rsid w:val="00E71FB4"/>
    <w:rsid w:val="00E73C58"/>
    <w:rsid w:val="00E75209"/>
    <w:rsid w:val="00E7745D"/>
    <w:rsid w:val="00E8100D"/>
    <w:rsid w:val="00E81DBA"/>
    <w:rsid w:val="00E84CD0"/>
    <w:rsid w:val="00E85C95"/>
    <w:rsid w:val="00E86B8E"/>
    <w:rsid w:val="00E87661"/>
    <w:rsid w:val="00E87FC5"/>
    <w:rsid w:val="00E87FFC"/>
    <w:rsid w:val="00E925B4"/>
    <w:rsid w:val="00E9268A"/>
    <w:rsid w:val="00E92925"/>
    <w:rsid w:val="00E92FD8"/>
    <w:rsid w:val="00E942AE"/>
    <w:rsid w:val="00E95935"/>
    <w:rsid w:val="00E959CA"/>
    <w:rsid w:val="00E962B1"/>
    <w:rsid w:val="00E96B4F"/>
    <w:rsid w:val="00EA11EA"/>
    <w:rsid w:val="00EA1DDC"/>
    <w:rsid w:val="00EA25CB"/>
    <w:rsid w:val="00EA3A2A"/>
    <w:rsid w:val="00EA4B4E"/>
    <w:rsid w:val="00EA4B90"/>
    <w:rsid w:val="00EB0186"/>
    <w:rsid w:val="00EB1FBE"/>
    <w:rsid w:val="00EB3C90"/>
    <w:rsid w:val="00EB66A2"/>
    <w:rsid w:val="00EC0993"/>
    <w:rsid w:val="00EC18DF"/>
    <w:rsid w:val="00EC3AC8"/>
    <w:rsid w:val="00EC4505"/>
    <w:rsid w:val="00EC6A90"/>
    <w:rsid w:val="00EC7619"/>
    <w:rsid w:val="00ED076C"/>
    <w:rsid w:val="00ED172F"/>
    <w:rsid w:val="00ED20CA"/>
    <w:rsid w:val="00ED485B"/>
    <w:rsid w:val="00ED51E6"/>
    <w:rsid w:val="00ED6A00"/>
    <w:rsid w:val="00ED72B5"/>
    <w:rsid w:val="00EE02F7"/>
    <w:rsid w:val="00EE069C"/>
    <w:rsid w:val="00EE0B02"/>
    <w:rsid w:val="00EE0FC9"/>
    <w:rsid w:val="00EE1083"/>
    <w:rsid w:val="00EE48AE"/>
    <w:rsid w:val="00EE4951"/>
    <w:rsid w:val="00EE5D79"/>
    <w:rsid w:val="00EE770E"/>
    <w:rsid w:val="00EE7BBB"/>
    <w:rsid w:val="00EF2A30"/>
    <w:rsid w:val="00EF2B65"/>
    <w:rsid w:val="00EF4BCF"/>
    <w:rsid w:val="00EF4EF4"/>
    <w:rsid w:val="00EF5408"/>
    <w:rsid w:val="00EF6B3D"/>
    <w:rsid w:val="00EF6CBC"/>
    <w:rsid w:val="00F04A05"/>
    <w:rsid w:val="00F0653E"/>
    <w:rsid w:val="00F0799E"/>
    <w:rsid w:val="00F07B1A"/>
    <w:rsid w:val="00F07B93"/>
    <w:rsid w:val="00F07C1C"/>
    <w:rsid w:val="00F10C38"/>
    <w:rsid w:val="00F11D0D"/>
    <w:rsid w:val="00F20398"/>
    <w:rsid w:val="00F207E2"/>
    <w:rsid w:val="00F21045"/>
    <w:rsid w:val="00F219C8"/>
    <w:rsid w:val="00F22E5A"/>
    <w:rsid w:val="00F24660"/>
    <w:rsid w:val="00F27776"/>
    <w:rsid w:val="00F30329"/>
    <w:rsid w:val="00F306CA"/>
    <w:rsid w:val="00F32D2A"/>
    <w:rsid w:val="00F3438A"/>
    <w:rsid w:val="00F351DE"/>
    <w:rsid w:val="00F37D57"/>
    <w:rsid w:val="00F413EF"/>
    <w:rsid w:val="00F4142E"/>
    <w:rsid w:val="00F417CA"/>
    <w:rsid w:val="00F42635"/>
    <w:rsid w:val="00F4303A"/>
    <w:rsid w:val="00F43877"/>
    <w:rsid w:val="00F4395C"/>
    <w:rsid w:val="00F443EA"/>
    <w:rsid w:val="00F44EA8"/>
    <w:rsid w:val="00F4740A"/>
    <w:rsid w:val="00F47AA0"/>
    <w:rsid w:val="00F47BF3"/>
    <w:rsid w:val="00F47DA6"/>
    <w:rsid w:val="00F544A2"/>
    <w:rsid w:val="00F54B65"/>
    <w:rsid w:val="00F55DBA"/>
    <w:rsid w:val="00F561EB"/>
    <w:rsid w:val="00F5778E"/>
    <w:rsid w:val="00F622CF"/>
    <w:rsid w:val="00F6373F"/>
    <w:rsid w:val="00F640D8"/>
    <w:rsid w:val="00F64CEE"/>
    <w:rsid w:val="00F65A0A"/>
    <w:rsid w:val="00F65F98"/>
    <w:rsid w:val="00F66CAD"/>
    <w:rsid w:val="00F70F23"/>
    <w:rsid w:val="00F723D2"/>
    <w:rsid w:val="00F72E40"/>
    <w:rsid w:val="00F73928"/>
    <w:rsid w:val="00F73DFD"/>
    <w:rsid w:val="00F75F6E"/>
    <w:rsid w:val="00F77F80"/>
    <w:rsid w:val="00F817A6"/>
    <w:rsid w:val="00F81E93"/>
    <w:rsid w:val="00F82172"/>
    <w:rsid w:val="00F821AE"/>
    <w:rsid w:val="00F8296F"/>
    <w:rsid w:val="00F83DC3"/>
    <w:rsid w:val="00F87D96"/>
    <w:rsid w:val="00F92B09"/>
    <w:rsid w:val="00F936A7"/>
    <w:rsid w:val="00F93C4D"/>
    <w:rsid w:val="00F94482"/>
    <w:rsid w:val="00F94D2B"/>
    <w:rsid w:val="00F95CD0"/>
    <w:rsid w:val="00F9694A"/>
    <w:rsid w:val="00F97030"/>
    <w:rsid w:val="00FA2A73"/>
    <w:rsid w:val="00FA2DA5"/>
    <w:rsid w:val="00FA37BA"/>
    <w:rsid w:val="00FA3F2B"/>
    <w:rsid w:val="00FA3FB4"/>
    <w:rsid w:val="00FA444D"/>
    <w:rsid w:val="00FA5B3A"/>
    <w:rsid w:val="00FA62FA"/>
    <w:rsid w:val="00FA6C85"/>
    <w:rsid w:val="00FA74FF"/>
    <w:rsid w:val="00FB05F5"/>
    <w:rsid w:val="00FB1999"/>
    <w:rsid w:val="00FB1FBF"/>
    <w:rsid w:val="00FB32C1"/>
    <w:rsid w:val="00FB6764"/>
    <w:rsid w:val="00FB6B53"/>
    <w:rsid w:val="00FC1B41"/>
    <w:rsid w:val="00FC1DE6"/>
    <w:rsid w:val="00FC4606"/>
    <w:rsid w:val="00FC489B"/>
    <w:rsid w:val="00FC4B5D"/>
    <w:rsid w:val="00FC5FF8"/>
    <w:rsid w:val="00FC6067"/>
    <w:rsid w:val="00FC6265"/>
    <w:rsid w:val="00FC6267"/>
    <w:rsid w:val="00FC6844"/>
    <w:rsid w:val="00FC7BED"/>
    <w:rsid w:val="00FD0088"/>
    <w:rsid w:val="00FD04FD"/>
    <w:rsid w:val="00FD10D9"/>
    <w:rsid w:val="00FD13D4"/>
    <w:rsid w:val="00FD1E08"/>
    <w:rsid w:val="00FD339D"/>
    <w:rsid w:val="00FD430E"/>
    <w:rsid w:val="00FD4D2C"/>
    <w:rsid w:val="00FD5264"/>
    <w:rsid w:val="00FD5542"/>
    <w:rsid w:val="00FD6421"/>
    <w:rsid w:val="00FD7A37"/>
    <w:rsid w:val="00FE0F3E"/>
    <w:rsid w:val="00FE36B1"/>
    <w:rsid w:val="00FE38D1"/>
    <w:rsid w:val="00FE3B61"/>
    <w:rsid w:val="00FE4032"/>
    <w:rsid w:val="00FE47B4"/>
    <w:rsid w:val="00FE4CF5"/>
    <w:rsid w:val="00FE78E3"/>
    <w:rsid w:val="00FF116B"/>
    <w:rsid w:val="00FF2081"/>
    <w:rsid w:val="00FF2145"/>
    <w:rsid w:val="00FF3419"/>
    <w:rsid w:val="00FF5230"/>
    <w:rsid w:val="00FF6348"/>
    <w:rsid w:val="00FF70D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page" fill="f" fillcolor="white" stroke="f">
      <v:fill color="white" on="f"/>
      <v:stroke on="f"/>
    </o:shapedefaults>
    <o:shapelayout v:ext="edit">
      <o:idmap v:ext="edit" data="1"/>
    </o:shapelayout>
  </w:shapeDefaults>
  <w:decimalSymbol w:val=","/>
  <w:listSeparator w:val=","/>
  <w14:docId w14:val="49010918"/>
  <w15:chartTrackingRefBased/>
  <w15:docId w15:val="{AB424DFB-912B-4294-A1DD-ACE6FD18E5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uiPriority="99" w:qFormat="1"/>
    <w:lsdException w:name="HTML Preformatted" w:semiHidden="1" w:unhideWhenUsed="1"/>
    <w:lsdException w:name="HTML Sample" w:semiHidden="1" w:unhideWhenUsed="1"/>
    <w:lsdException w:name="HTML Variable" w:semiHidden="1" w:unhideWhenUsed="1"/>
    <w:lsdException w:name="Normal Table"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3D1889"/>
    <w:rPr>
      <w:sz w:val="24"/>
      <w:szCs w:val="24"/>
    </w:rPr>
  </w:style>
  <w:style w:type="paragraph" w:styleId="Ttulo1">
    <w:name w:val="heading 1"/>
    <w:basedOn w:val="Normal"/>
    <w:next w:val="Normal"/>
    <w:link w:val="Ttulo1Car"/>
    <w:qFormat/>
    <w:pPr>
      <w:keepNext/>
      <w:jc w:val="right"/>
      <w:outlineLvl w:val="0"/>
    </w:pPr>
    <w:rPr>
      <w:rFonts w:ascii="Arial Narrow" w:hAnsi="Arial Narrow"/>
      <w:b/>
      <w:bCs/>
      <w:sz w:val="14"/>
    </w:rPr>
  </w:style>
  <w:style w:type="paragraph" w:styleId="Ttulo2">
    <w:name w:val="heading 2"/>
    <w:basedOn w:val="Normal"/>
    <w:next w:val="Normal"/>
    <w:link w:val="Ttulo2Car"/>
    <w:qFormat/>
    <w:pPr>
      <w:keepNext/>
      <w:jc w:val="center"/>
      <w:outlineLvl w:val="1"/>
    </w:pPr>
    <w:rPr>
      <w:rFonts w:ascii="Arial Narrow" w:hAnsi="Arial Narrow"/>
      <w:b/>
      <w:bCs/>
      <w:sz w:val="14"/>
      <w:lang w:val="x-none" w:eastAsia="x-none"/>
    </w:rPr>
  </w:style>
  <w:style w:type="paragraph" w:styleId="Ttulo3">
    <w:name w:val="heading 3"/>
    <w:basedOn w:val="Normal"/>
    <w:next w:val="Normal"/>
    <w:link w:val="Ttulo3Car"/>
    <w:uiPriority w:val="9"/>
    <w:qFormat/>
    <w:pPr>
      <w:keepNext/>
      <w:jc w:val="right"/>
      <w:outlineLvl w:val="2"/>
    </w:pPr>
    <w:rPr>
      <w:b/>
      <w:sz w:val="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hd,he,encabezado,h18 Car Car Car Car Car Car Car Car,h18 Car Car Car Car Car Car Car,h18 Car Car Car,h18 Car Car Car Car Car,Alt Header,Tit 1,AL Encabezado,Encabezado AL,Encabezado1,h1"/>
    <w:basedOn w:val="Normal"/>
    <w:link w:val="EncabezadoCar"/>
    <w:uiPriority w:val="99"/>
    <w:pPr>
      <w:tabs>
        <w:tab w:val="center" w:pos="4252"/>
        <w:tab w:val="right" w:pos="8504"/>
      </w:tabs>
    </w:pPr>
    <w:rPr>
      <w:lang w:val="x-none" w:eastAsia="x-none"/>
    </w:rPr>
  </w:style>
  <w:style w:type="paragraph" w:styleId="Piedepgina">
    <w:name w:val="footer"/>
    <w:basedOn w:val="Normal"/>
    <w:link w:val="PiedepginaCar"/>
    <w:uiPriority w:val="99"/>
    <w:pPr>
      <w:tabs>
        <w:tab w:val="center" w:pos="4252"/>
        <w:tab w:val="right" w:pos="8504"/>
      </w:tabs>
    </w:pPr>
  </w:style>
  <w:style w:type="character" w:styleId="Hipervnculo">
    <w:name w:val="Hyperlink"/>
    <w:uiPriority w:val="99"/>
    <w:rPr>
      <w:color w:val="0000FF"/>
      <w:u w:val="single"/>
    </w:rPr>
  </w:style>
  <w:style w:type="paragraph" w:styleId="Textoindependiente">
    <w:name w:val="Body Text"/>
    <w:basedOn w:val="Normal"/>
    <w:link w:val="TextoindependienteCar"/>
    <w:rPr>
      <w:rFonts w:ascii="Arial Narrow" w:hAnsi="Arial Narrow"/>
      <w:b/>
      <w:sz w:val="9"/>
      <w:lang w:val="x-none" w:eastAsia="x-none"/>
    </w:rPr>
  </w:style>
  <w:style w:type="paragraph" w:styleId="Textonotapie">
    <w:name w:val="footnote text"/>
    <w:aliases w:val="Texto nota pie Car,Footnote Text Char Char Char Char Char,Footnote Text Char Char Char Char,FA Fu,FA Fuﬂnotentext,Footnote reference,Texto nota pie_Instituto,texto de nota al pie,Footnote Text Char Char Char,Texto nota pie Car Car Car,ft"/>
    <w:basedOn w:val="Normal"/>
    <w:link w:val="TextonotapieCar1"/>
    <w:rPr>
      <w:sz w:val="20"/>
      <w:szCs w:val="20"/>
    </w:rPr>
  </w:style>
  <w:style w:type="paragraph" w:customStyle="1" w:styleId="Ttulo10">
    <w:name w:val="Título1"/>
    <w:basedOn w:val="Normal"/>
    <w:qFormat/>
    <w:pPr>
      <w:jc w:val="center"/>
    </w:pPr>
    <w:rPr>
      <w:rFonts w:ascii="Arial" w:hAnsi="Arial" w:cs="Arial"/>
      <w:b/>
      <w:bCs/>
    </w:rPr>
  </w:style>
  <w:style w:type="character" w:customStyle="1" w:styleId="TextonotapieCar1">
    <w:name w:val="Texto nota pie Car1"/>
    <w:aliases w:val="Texto nota pie Car Car,Footnote Text Char Char Char Char Char Car,Footnote Text Char Char Char Char Car,FA Fu Car,FA Fuﬂnotentext Car,Footnote reference Car,Texto nota pie_Instituto Car,texto de nota al pie Car,ft Car"/>
    <w:basedOn w:val="Fuentedeprrafopredeter"/>
    <w:link w:val="Textonotapie"/>
    <w:rsid w:val="00310572"/>
  </w:style>
  <w:style w:type="character" w:customStyle="1" w:styleId="TextoindependienteCar">
    <w:name w:val="Texto independiente Car"/>
    <w:link w:val="Textoindependiente"/>
    <w:rsid w:val="00310572"/>
    <w:rPr>
      <w:rFonts w:ascii="Arial Narrow" w:hAnsi="Arial Narrow"/>
      <w:b/>
      <w:sz w:val="9"/>
      <w:szCs w:val="24"/>
    </w:rPr>
  </w:style>
  <w:style w:type="paragraph" w:styleId="Prrafodelista">
    <w:name w:val="List Paragraph"/>
    <w:aliases w:val="Bullet List,FooterText,numbered,Paragraphe de liste1,Bulletr List Paragraph,Foot,列出段落,列出段落1,List Paragraph2,List Paragraph21,Parágrafo da Lista1,リスト段落1,Listeafsnit1,lp1,List Paragraph1,Bullets,Normal. Viñetas,HOJA,Bolita"/>
    <w:basedOn w:val="Normal"/>
    <w:link w:val="PrrafodelistaCar"/>
    <w:uiPriority w:val="34"/>
    <w:qFormat/>
    <w:rsid w:val="00D756D8"/>
    <w:pPr>
      <w:ind w:left="708"/>
    </w:pPr>
  </w:style>
  <w:style w:type="character" w:customStyle="1" w:styleId="apple-converted-space">
    <w:name w:val="apple-converted-space"/>
    <w:basedOn w:val="Fuentedeprrafopredeter"/>
    <w:rsid w:val="00D725DD"/>
  </w:style>
  <w:style w:type="paragraph" w:styleId="NormalWeb">
    <w:name w:val="Normal (Web)"/>
    <w:basedOn w:val="Normal"/>
    <w:rsid w:val="006C1496"/>
    <w:pPr>
      <w:spacing w:before="100" w:beforeAutospacing="1" w:after="100" w:afterAutospacing="1"/>
    </w:pPr>
  </w:style>
  <w:style w:type="character" w:customStyle="1" w:styleId="EncabezadoCar">
    <w:name w:val="Encabezado Car"/>
    <w:aliases w:val="h Car,h8 Car,h9 Car,h10 Car,h18 Car,hd Car,he Car,encabezado Car,h18 Car Car Car Car Car Car Car Car Car,h18 Car Car Car Car Car Car Car Car1,h18 Car Car Car Car,h18 Car Car Car Car Car Car,Alt Header Car,Tit 1 Car,AL Encabezado Car"/>
    <w:link w:val="Encabezado"/>
    <w:uiPriority w:val="99"/>
    <w:rsid w:val="006C1496"/>
    <w:rPr>
      <w:sz w:val="24"/>
      <w:szCs w:val="24"/>
    </w:rPr>
  </w:style>
  <w:style w:type="table" w:styleId="Tablaconcuadrcula">
    <w:name w:val="Table Grid"/>
    <w:basedOn w:val="Tablanormal"/>
    <w:uiPriority w:val="39"/>
    <w:rsid w:val="00BA61C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estilo1">
    <w:name w:val="estilo1"/>
    <w:basedOn w:val="Fuentedeprrafopredeter"/>
    <w:rsid w:val="00B14048"/>
  </w:style>
  <w:style w:type="character" w:customStyle="1" w:styleId="Ttulo2Car">
    <w:name w:val="Título 2 Car"/>
    <w:link w:val="Ttulo2"/>
    <w:rsid w:val="00FA62FA"/>
    <w:rPr>
      <w:rFonts w:ascii="Arial Narrow" w:hAnsi="Arial Narrow"/>
      <w:b/>
      <w:bCs/>
      <w:sz w:val="14"/>
      <w:szCs w:val="24"/>
    </w:rPr>
  </w:style>
  <w:style w:type="paragraph" w:styleId="Textoindependiente2">
    <w:name w:val="Body Text 2"/>
    <w:basedOn w:val="Normal"/>
    <w:link w:val="Textoindependiente2Car"/>
    <w:rsid w:val="00B867B4"/>
    <w:pPr>
      <w:spacing w:after="120" w:line="480" w:lineRule="auto"/>
    </w:pPr>
    <w:rPr>
      <w:lang w:val="x-none" w:eastAsia="x-none"/>
    </w:rPr>
  </w:style>
  <w:style w:type="character" w:customStyle="1" w:styleId="Textoindependiente2Car">
    <w:name w:val="Texto independiente 2 Car"/>
    <w:link w:val="Textoindependiente2"/>
    <w:rsid w:val="00B867B4"/>
    <w:rPr>
      <w:sz w:val="24"/>
      <w:szCs w:val="24"/>
    </w:rPr>
  </w:style>
  <w:style w:type="character" w:customStyle="1" w:styleId="spipdocdescriptif">
    <w:name w:val="spip_doc_descriptif"/>
    <w:basedOn w:val="Fuentedeprrafopredeter"/>
    <w:rsid w:val="00FF6348"/>
  </w:style>
  <w:style w:type="character" w:customStyle="1" w:styleId="apple-style-span">
    <w:name w:val="apple-style-span"/>
    <w:basedOn w:val="Fuentedeprrafopredeter"/>
    <w:uiPriority w:val="99"/>
    <w:rsid w:val="00720300"/>
  </w:style>
  <w:style w:type="character" w:customStyle="1" w:styleId="textonavy">
    <w:name w:val="texto_navy"/>
    <w:basedOn w:val="Fuentedeprrafopredeter"/>
    <w:rsid w:val="00F95CD0"/>
  </w:style>
  <w:style w:type="character" w:styleId="Refdenotaalpie">
    <w:name w:val="footnote reference"/>
    <w:aliases w:val="BVI fnr,Appel note de bas de page,referencia nota al pie,Texto de nota al pie,Footnote symbol,Footnote,Ref. de nota al pie2,Nota de pie,Ref,de nota al pie,Pie de pagina,Ref. ...,Ref1,FC"/>
    <w:rsid w:val="00F95CD0"/>
    <w:rPr>
      <w:vertAlign w:val="superscript"/>
    </w:rPr>
  </w:style>
  <w:style w:type="character" w:styleId="nfasis">
    <w:name w:val="Emphasis"/>
    <w:uiPriority w:val="99"/>
    <w:qFormat/>
    <w:rsid w:val="00F95CD0"/>
    <w:rPr>
      <w:i/>
      <w:iCs/>
    </w:rPr>
  </w:style>
  <w:style w:type="paragraph" w:styleId="Sangradetextonormal">
    <w:name w:val="Body Text Indent"/>
    <w:basedOn w:val="Normal"/>
    <w:link w:val="SangradetextonormalCar"/>
    <w:rsid w:val="00FD430E"/>
    <w:pPr>
      <w:spacing w:after="120"/>
      <w:ind w:left="283"/>
    </w:pPr>
    <w:rPr>
      <w:lang w:val="x-none" w:eastAsia="x-none"/>
    </w:rPr>
  </w:style>
  <w:style w:type="character" w:customStyle="1" w:styleId="SangradetextonormalCar">
    <w:name w:val="Sangría de texto normal Car"/>
    <w:link w:val="Sangradetextonormal"/>
    <w:rsid w:val="00FD430E"/>
    <w:rPr>
      <w:sz w:val="24"/>
      <w:szCs w:val="24"/>
    </w:rPr>
  </w:style>
  <w:style w:type="character" w:styleId="nfasissutil">
    <w:name w:val="Subtle Emphasis"/>
    <w:uiPriority w:val="19"/>
    <w:qFormat/>
    <w:rsid w:val="00C11996"/>
    <w:rPr>
      <w:i/>
      <w:iCs/>
      <w:color w:val="808080"/>
    </w:rPr>
  </w:style>
  <w:style w:type="paragraph" w:customStyle="1" w:styleId="Default">
    <w:name w:val="Default"/>
    <w:link w:val="DefaultCar"/>
    <w:uiPriority w:val="99"/>
    <w:rsid w:val="001736CE"/>
    <w:pPr>
      <w:autoSpaceDE w:val="0"/>
      <w:autoSpaceDN w:val="0"/>
      <w:adjustRightInd w:val="0"/>
    </w:pPr>
    <w:rPr>
      <w:rFonts w:ascii="Trebuchet MS" w:hAnsi="Trebuchet MS" w:cs="Trebuchet MS"/>
      <w:color w:val="000000"/>
      <w:sz w:val="24"/>
      <w:szCs w:val="24"/>
    </w:rPr>
  </w:style>
  <w:style w:type="paragraph" w:styleId="Textodeglobo">
    <w:name w:val="Balloon Text"/>
    <w:basedOn w:val="Normal"/>
    <w:link w:val="TextodegloboCar"/>
    <w:uiPriority w:val="99"/>
    <w:unhideWhenUsed/>
    <w:rsid w:val="00604741"/>
    <w:rPr>
      <w:rFonts w:ascii="Tahoma" w:eastAsia="Calibri" w:hAnsi="Tahoma" w:cs="Tahoma"/>
      <w:sz w:val="16"/>
      <w:szCs w:val="16"/>
      <w:lang w:eastAsia="en-US"/>
    </w:rPr>
  </w:style>
  <w:style w:type="character" w:customStyle="1" w:styleId="TextodegloboCar">
    <w:name w:val="Texto de globo Car"/>
    <w:link w:val="Textodeglobo"/>
    <w:uiPriority w:val="99"/>
    <w:rsid w:val="00604741"/>
    <w:rPr>
      <w:rFonts w:ascii="Tahoma" w:eastAsia="Calibri" w:hAnsi="Tahoma" w:cs="Tahoma"/>
      <w:sz w:val="16"/>
      <w:szCs w:val="16"/>
      <w:lang w:eastAsia="en-US"/>
    </w:rPr>
  </w:style>
  <w:style w:type="character" w:customStyle="1" w:styleId="yshortcuts">
    <w:name w:val="yshortcuts"/>
    <w:basedOn w:val="Fuentedeprrafopredeter"/>
    <w:rsid w:val="003042F9"/>
  </w:style>
  <w:style w:type="paragraph" w:styleId="Textonotaalfinal">
    <w:name w:val="endnote text"/>
    <w:basedOn w:val="Normal"/>
    <w:link w:val="TextonotaalfinalCar"/>
    <w:rsid w:val="00DB7495"/>
    <w:rPr>
      <w:sz w:val="20"/>
      <w:szCs w:val="20"/>
    </w:rPr>
  </w:style>
  <w:style w:type="character" w:customStyle="1" w:styleId="TextonotaalfinalCar">
    <w:name w:val="Texto nota al final Car"/>
    <w:basedOn w:val="Fuentedeprrafopredeter"/>
    <w:link w:val="Textonotaalfinal"/>
    <w:rsid w:val="00DB7495"/>
  </w:style>
  <w:style w:type="character" w:styleId="Refdenotaalfinal">
    <w:name w:val="endnote reference"/>
    <w:rsid w:val="00DB7495"/>
    <w:rPr>
      <w:vertAlign w:val="superscript"/>
    </w:rPr>
  </w:style>
  <w:style w:type="paragraph" w:styleId="Sinespaciado">
    <w:name w:val="No Spacing"/>
    <w:uiPriority w:val="1"/>
    <w:qFormat/>
    <w:rsid w:val="0021657D"/>
    <w:rPr>
      <w:sz w:val="24"/>
      <w:szCs w:val="24"/>
      <w:lang w:val="es-CO" w:eastAsia="en-US"/>
    </w:rPr>
  </w:style>
  <w:style w:type="character" w:customStyle="1" w:styleId="PiedepginaCar">
    <w:name w:val="Pie de página Car"/>
    <w:link w:val="Piedepgina"/>
    <w:uiPriority w:val="99"/>
    <w:rsid w:val="009262E1"/>
    <w:rPr>
      <w:sz w:val="24"/>
      <w:szCs w:val="24"/>
      <w:lang w:val="es-ES" w:eastAsia="es-ES"/>
    </w:r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
    <w:link w:val="Prrafodelista"/>
    <w:uiPriority w:val="34"/>
    <w:rsid w:val="008950D5"/>
    <w:rPr>
      <w:sz w:val="24"/>
      <w:szCs w:val="24"/>
    </w:rPr>
  </w:style>
  <w:style w:type="paragraph" w:styleId="Ttulo">
    <w:name w:val="Title"/>
    <w:basedOn w:val="Normal"/>
    <w:next w:val="Normal"/>
    <w:link w:val="TtuloCar"/>
    <w:qFormat/>
    <w:rsid w:val="00B244B9"/>
    <w:pPr>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B244B9"/>
    <w:rPr>
      <w:rFonts w:asciiTheme="majorHAnsi" w:eastAsiaTheme="majorEastAsia" w:hAnsiTheme="majorHAnsi" w:cstheme="majorBidi"/>
      <w:spacing w:val="-10"/>
      <w:kern w:val="28"/>
      <w:sz w:val="56"/>
      <w:szCs w:val="56"/>
    </w:rPr>
  </w:style>
  <w:style w:type="character" w:styleId="Refdecomentario">
    <w:name w:val="annotation reference"/>
    <w:basedOn w:val="Fuentedeprrafopredeter"/>
    <w:rsid w:val="001067D5"/>
    <w:rPr>
      <w:sz w:val="16"/>
      <w:szCs w:val="16"/>
    </w:rPr>
  </w:style>
  <w:style w:type="paragraph" w:styleId="Textocomentario">
    <w:name w:val="annotation text"/>
    <w:basedOn w:val="Normal"/>
    <w:link w:val="TextocomentarioCar"/>
    <w:rsid w:val="001067D5"/>
    <w:rPr>
      <w:sz w:val="20"/>
      <w:szCs w:val="20"/>
    </w:rPr>
  </w:style>
  <w:style w:type="character" w:customStyle="1" w:styleId="TextocomentarioCar">
    <w:name w:val="Texto comentario Car"/>
    <w:basedOn w:val="Fuentedeprrafopredeter"/>
    <w:link w:val="Textocomentario"/>
    <w:rsid w:val="001067D5"/>
  </w:style>
  <w:style w:type="paragraph" w:styleId="Asuntodelcomentario">
    <w:name w:val="annotation subject"/>
    <w:basedOn w:val="Textocomentario"/>
    <w:next w:val="Textocomentario"/>
    <w:link w:val="AsuntodelcomentarioCar"/>
    <w:rsid w:val="001067D5"/>
    <w:rPr>
      <w:b/>
      <w:bCs/>
    </w:rPr>
  </w:style>
  <w:style w:type="character" w:customStyle="1" w:styleId="AsuntodelcomentarioCar">
    <w:name w:val="Asunto del comentario Car"/>
    <w:basedOn w:val="TextocomentarioCar"/>
    <w:link w:val="Asuntodelcomentario"/>
    <w:rsid w:val="001067D5"/>
    <w:rPr>
      <w:b/>
      <w:bCs/>
    </w:rPr>
  </w:style>
  <w:style w:type="character" w:styleId="Textoennegrita">
    <w:name w:val="Strong"/>
    <w:basedOn w:val="Fuentedeprrafopredeter"/>
    <w:uiPriority w:val="22"/>
    <w:qFormat/>
    <w:rsid w:val="00FA37BA"/>
    <w:rPr>
      <w:b/>
      <w:bCs/>
    </w:rPr>
  </w:style>
  <w:style w:type="character" w:customStyle="1" w:styleId="Ttulo3Car">
    <w:name w:val="Título 3 Car"/>
    <w:basedOn w:val="Fuentedeprrafopredeter"/>
    <w:link w:val="Ttulo3"/>
    <w:uiPriority w:val="9"/>
    <w:rsid w:val="0016766A"/>
    <w:rPr>
      <w:b/>
      <w:sz w:val="6"/>
      <w:szCs w:val="24"/>
    </w:rPr>
  </w:style>
  <w:style w:type="paragraph" w:customStyle="1" w:styleId="Style27">
    <w:name w:val="Style27"/>
    <w:basedOn w:val="Normal"/>
    <w:uiPriority w:val="99"/>
    <w:rsid w:val="00B01459"/>
    <w:pPr>
      <w:widowControl w:val="0"/>
      <w:autoSpaceDE w:val="0"/>
      <w:autoSpaceDN w:val="0"/>
      <w:adjustRightInd w:val="0"/>
      <w:spacing w:line="253" w:lineRule="exact"/>
      <w:jc w:val="both"/>
    </w:pPr>
    <w:rPr>
      <w:rFonts w:ascii="Arial" w:hAnsi="Arial" w:cs="Arial"/>
      <w:lang w:val="es-CO" w:eastAsia="es-CO"/>
    </w:rPr>
  </w:style>
  <w:style w:type="character" w:customStyle="1" w:styleId="FontStyle62">
    <w:name w:val="Font Style62"/>
    <w:uiPriority w:val="99"/>
    <w:rsid w:val="00B01459"/>
    <w:rPr>
      <w:rFonts w:ascii="Arial" w:hAnsi="Arial" w:cs="Arial" w:hint="default"/>
      <w:color w:val="000000"/>
      <w:sz w:val="18"/>
      <w:szCs w:val="18"/>
    </w:rPr>
  </w:style>
  <w:style w:type="character" w:customStyle="1" w:styleId="TextocomentarioCar1">
    <w:name w:val="Texto comentario Car1"/>
    <w:rsid w:val="00E7008F"/>
    <w:rPr>
      <w:rFonts w:ascii="Times New Roman" w:eastAsia="Times New Roman" w:hAnsi="Times New Roman" w:cs="Times New Roman"/>
      <w:sz w:val="20"/>
      <w:szCs w:val="20"/>
      <w:lang w:eastAsia="es-ES"/>
    </w:rPr>
  </w:style>
  <w:style w:type="character" w:customStyle="1" w:styleId="EncabezadoCar1">
    <w:name w:val="Encabezado Car1"/>
    <w:aliases w:val="h Car1,h8 Car1,h9 Car1,h10 Car1,h18 Car1,hd Car1,he Car1,encabezado Car1,h18 Car Car Car Car Car Car Car Car Car1,h18 Car Car Car Car Car Car Car Car2,h18 Car Car Car Car1,h18 Car Car Car Car Car Car1,Alt Header Car1,Tit 1 Car1,h1 Car"/>
    <w:uiPriority w:val="99"/>
    <w:rsid w:val="004C794A"/>
    <w:rPr>
      <w:rFonts w:ascii="Arial" w:eastAsia="Times New Roman" w:hAnsi="Arial" w:cs="Times New Roman"/>
      <w:sz w:val="20"/>
      <w:szCs w:val="20"/>
      <w:lang w:val="es-ES_tradnl"/>
    </w:rPr>
  </w:style>
  <w:style w:type="character" w:customStyle="1" w:styleId="FontStyle60">
    <w:name w:val="Font Style60"/>
    <w:uiPriority w:val="99"/>
    <w:rsid w:val="004C794A"/>
    <w:rPr>
      <w:rFonts w:ascii="Arial" w:hAnsi="Arial" w:cs="Arial"/>
      <w:color w:val="000000"/>
      <w:sz w:val="20"/>
      <w:szCs w:val="20"/>
    </w:rPr>
  </w:style>
  <w:style w:type="paragraph" w:customStyle="1" w:styleId="Style5">
    <w:name w:val="Style5"/>
    <w:basedOn w:val="Normal"/>
    <w:uiPriority w:val="99"/>
    <w:rsid w:val="004C794A"/>
    <w:pPr>
      <w:widowControl w:val="0"/>
      <w:autoSpaceDE w:val="0"/>
      <w:autoSpaceDN w:val="0"/>
      <w:adjustRightInd w:val="0"/>
      <w:spacing w:line="252" w:lineRule="exact"/>
      <w:jc w:val="both"/>
    </w:pPr>
    <w:rPr>
      <w:rFonts w:ascii="Arial" w:hAnsi="Arial" w:cs="Arial"/>
      <w:lang w:val="es-CO" w:eastAsia="es-CO"/>
    </w:rPr>
  </w:style>
  <w:style w:type="character" w:customStyle="1" w:styleId="FontStyle59">
    <w:name w:val="Font Style59"/>
    <w:uiPriority w:val="99"/>
    <w:rsid w:val="004C794A"/>
    <w:rPr>
      <w:rFonts w:ascii="Arial" w:hAnsi="Arial" w:cs="Arial"/>
      <w:b/>
      <w:bCs/>
      <w:color w:val="000000"/>
      <w:sz w:val="20"/>
      <w:szCs w:val="20"/>
    </w:rPr>
  </w:style>
  <w:style w:type="paragraph" w:styleId="Revisin">
    <w:name w:val="Revision"/>
    <w:hidden/>
    <w:uiPriority w:val="99"/>
    <w:semiHidden/>
    <w:rsid w:val="009B6381"/>
    <w:rPr>
      <w:sz w:val="24"/>
      <w:szCs w:val="24"/>
    </w:rPr>
  </w:style>
  <w:style w:type="paragraph" w:customStyle="1" w:styleId="BodyText28">
    <w:name w:val="Body Text 28"/>
    <w:basedOn w:val="Normal"/>
    <w:uiPriority w:val="99"/>
    <w:rsid w:val="00D462D2"/>
    <w:pPr>
      <w:widowControl w:val="0"/>
      <w:overflowPunct w:val="0"/>
      <w:autoSpaceDE w:val="0"/>
      <w:autoSpaceDN w:val="0"/>
      <w:adjustRightInd w:val="0"/>
      <w:jc w:val="both"/>
      <w:textAlignment w:val="baseline"/>
    </w:pPr>
    <w:rPr>
      <w:rFonts w:ascii="Arial" w:hAnsi="Arial"/>
      <w:sz w:val="22"/>
      <w:szCs w:val="20"/>
      <w:lang w:val="es-CO"/>
    </w:rPr>
  </w:style>
  <w:style w:type="paragraph" w:customStyle="1" w:styleId="MARITZA3">
    <w:name w:val="MARITZA3"/>
    <w:uiPriority w:val="99"/>
    <w:rsid w:val="00D462D2"/>
    <w:pPr>
      <w:widowControl w:val="0"/>
      <w:tabs>
        <w:tab w:val="left" w:pos="-720"/>
        <w:tab w:val="left" w:pos="0"/>
      </w:tabs>
      <w:suppressAutoHyphens/>
      <w:jc w:val="both"/>
    </w:pPr>
    <w:rPr>
      <w:rFonts w:ascii="Courier New" w:hAnsi="Courier New" w:cs="Courier New"/>
      <w:spacing w:val="-2"/>
      <w:sz w:val="24"/>
      <w:szCs w:val="24"/>
      <w:lang w:val="en-US"/>
    </w:rPr>
  </w:style>
  <w:style w:type="paragraph" w:customStyle="1" w:styleId="Prrafodelista1">
    <w:name w:val="Párrafo de lista1"/>
    <w:basedOn w:val="Normal"/>
    <w:uiPriority w:val="99"/>
    <w:rsid w:val="00D462D2"/>
    <w:pPr>
      <w:ind w:left="708"/>
    </w:pPr>
    <w:rPr>
      <w:lang w:val="es-CO"/>
    </w:rPr>
  </w:style>
  <w:style w:type="paragraph" w:customStyle="1" w:styleId="Style18">
    <w:name w:val="Style18"/>
    <w:basedOn w:val="Normal"/>
    <w:uiPriority w:val="99"/>
    <w:rsid w:val="006622CD"/>
    <w:pPr>
      <w:widowControl w:val="0"/>
      <w:autoSpaceDE w:val="0"/>
      <w:autoSpaceDN w:val="0"/>
      <w:adjustRightInd w:val="0"/>
      <w:spacing w:line="254" w:lineRule="exact"/>
      <w:ind w:hanging="350"/>
      <w:jc w:val="both"/>
    </w:pPr>
    <w:rPr>
      <w:rFonts w:ascii="Arial" w:hAnsi="Arial" w:cs="Arial"/>
      <w:lang w:val="es-CO" w:eastAsia="es-CO"/>
    </w:rPr>
  </w:style>
  <w:style w:type="paragraph" w:customStyle="1" w:styleId="Style32">
    <w:name w:val="Style32"/>
    <w:basedOn w:val="Normal"/>
    <w:uiPriority w:val="99"/>
    <w:rsid w:val="006622CD"/>
    <w:pPr>
      <w:widowControl w:val="0"/>
      <w:autoSpaceDE w:val="0"/>
      <w:autoSpaceDN w:val="0"/>
      <w:adjustRightInd w:val="0"/>
      <w:spacing w:line="254" w:lineRule="exact"/>
      <w:jc w:val="both"/>
    </w:pPr>
    <w:rPr>
      <w:rFonts w:ascii="Arial" w:hAnsi="Arial" w:cs="Arial"/>
      <w:lang w:val="es-CO" w:eastAsia="es-CO"/>
    </w:rPr>
  </w:style>
  <w:style w:type="table" w:styleId="Tablaconcuadrcula4-nfasis3">
    <w:name w:val="Grid Table 4 Accent 3"/>
    <w:basedOn w:val="Tablanormal"/>
    <w:uiPriority w:val="49"/>
    <w:rsid w:val="00AD3E7C"/>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Mencinsinresolver1">
    <w:name w:val="Mención sin resolver1"/>
    <w:basedOn w:val="Fuentedeprrafopredeter"/>
    <w:uiPriority w:val="99"/>
    <w:semiHidden/>
    <w:unhideWhenUsed/>
    <w:rsid w:val="006F7DED"/>
    <w:rPr>
      <w:color w:val="808080"/>
      <w:shd w:val="clear" w:color="auto" w:fill="E6E6E6"/>
    </w:rPr>
  </w:style>
  <w:style w:type="character" w:customStyle="1" w:styleId="Ttulo1Car">
    <w:name w:val="Título 1 Car"/>
    <w:link w:val="Ttulo1"/>
    <w:rsid w:val="00203AC3"/>
    <w:rPr>
      <w:rFonts w:ascii="Arial Narrow" w:hAnsi="Arial Narrow"/>
      <w:b/>
      <w:bCs/>
      <w:sz w:val="14"/>
      <w:szCs w:val="24"/>
    </w:rPr>
  </w:style>
  <w:style w:type="character" w:customStyle="1" w:styleId="DefaultCar">
    <w:name w:val="Default Car"/>
    <w:link w:val="Default"/>
    <w:uiPriority w:val="99"/>
    <w:locked/>
    <w:rsid w:val="003E3410"/>
    <w:rPr>
      <w:rFonts w:ascii="Trebuchet MS" w:hAnsi="Trebuchet MS" w:cs="Trebuchet MS"/>
      <w:color w:val="000000"/>
      <w:sz w:val="24"/>
      <w:szCs w:val="24"/>
    </w:rPr>
  </w:style>
  <w:style w:type="paragraph" w:customStyle="1" w:styleId="toa">
    <w:name w:val="toa"/>
    <w:basedOn w:val="Normal"/>
    <w:uiPriority w:val="99"/>
    <w:rsid w:val="003E3410"/>
    <w:pPr>
      <w:widowControl w:val="0"/>
      <w:tabs>
        <w:tab w:val="left" w:pos="9000"/>
        <w:tab w:val="right" w:pos="9360"/>
      </w:tabs>
      <w:suppressAutoHyphens/>
    </w:pPr>
    <w:rPr>
      <w:rFonts w:ascii="Courier" w:eastAsia="Calibri" w:hAnsi="Courier" w:cs="Courier"/>
      <w:lang w:val="en-US"/>
    </w:rPr>
  </w:style>
  <w:style w:type="character" w:styleId="Mencinsinresolver">
    <w:name w:val="Unresolved Mention"/>
    <w:basedOn w:val="Fuentedeprrafopredeter"/>
    <w:uiPriority w:val="99"/>
    <w:semiHidden/>
    <w:unhideWhenUsed/>
    <w:rsid w:val="00D14ACB"/>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893855">
      <w:bodyDiv w:val="1"/>
      <w:marLeft w:val="0"/>
      <w:marRight w:val="0"/>
      <w:marTop w:val="0"/>
      <w:marBottom w:val="0"/>
      <w:divBdr>
        <w:top w:val="none" w:sz="0" w:space="0" w:color="auto"/>
        <w:left w:val="none" w:sz="0" w:space="0" w:color="auto"/>
        <w:bottom w:val="none" w:sz="0" w:space="0" w:color="auto"/>
        <w:right w:val="none" w:sz="0" w:space="0" w:color="auto"/>
      </w:divBdr>
    </w:div>
    <w:div w:id="55016259">
      <w:bodyDiv w:val="1"/>
      <w:marLeft w:val="0"/>
      <w:marRight w:val="0"/>
      <w:marTop w:val="0"/>
      <w:marBottom w:val="0"/>
      <w:divBdr>
        <w:top w:val="none" w:sz="0" w:space="0" w:color="auto"/>
        <w:left w:val="none" w:sz="0" w:space="0" w:color="auto"/>
        <w:bottom w:val="none" w:sz="0" w:space="0" w:color="auto"/>
        <w:right w:val="none" w:sz="0" w:space="0" w:color="auto"/>
      </w:divBdr>
    </w:div>
    <w:div w:id="105462851">
      <w:bodyDiv w:val="1"/>
      <w:marLeft w:val="0"/>
      <w:marRight w:val="0"/>
      <w:marTop w:val="0"/>
      <w:marBottom w:val="0"/>
      <w:divBdr>
        <w:top w:val="none" w:sz="0" w:space="0" w:color="auto"/>
        <w:left w:val="none" w:sz="0" w:space="0" w:color="auto"/>
        <w:bottom w:val="none" w:sz="0" w:space="0" w:color="auto"/>
        <w:right w:val="none" w:sz="0" w:space="0" w:color="auto"/>
      </w:divBdr>
    </w:div>
    <w:div w:id="186524402">
      <w:bodyDiv w:val="1"/>
      <w:marLeft w:val="0"/>
      <w:marRight w:val="0"/>
      <w:marTop w:val="0"/>
      <w:marBottom w:val="0"/>
      <w:divBdr>
        <w:top w:val="none" w:sz="0" w:space="0" w:color="auto"/>
        <w:left w:val="none" w:sz="0" w:space="0" w:color="auto"/>
        <w:bottom w:val="none" w:sz="0" w:space="0" w:color="auto"/>
        <w:right w:val="none" w:sz="0" w:space="0" w:color="auto"/>
      </w:divBdr>
    </w:div>
    <w:div w:id="190457930">
      <w:bodyDiv w:val="1"/>
      <w:marLeft w:val="0"/>
      <w:marRight w:val="0"/>
      <w:marTop w:val="0"/>
      <w:marBottom w:val="0"/>
      <w:divBdr>
        <w:top w:val="none" w:sz="0" w:space="0" w:color="auto"/>
        <w:left w:val="none" w:sz="0" w:space="0" w:color="auto"/>
        <w:bottom w:val="none" w:sz="0" w:space="0" w:color="auto"/>
        <w:right w:val="none" w:sz="0" w:space="0" w:color="auto"/>
      </w:divBdr>
    </w:div>
    <w:div w:id="225727523">
      <w:bodyDiv w:val="1"/>
      <w:marLeft w:val="0"/>
      <w:marRight w:val="0"/>
      <w:marTop w:val="0"/>
      <w:marBottom w:val="0"/>
      <w:divBdr>
        <w:top w:val="none" w:sz="0" w:space="0" w:color="auto"/>
        <w:left w:val="none" w:sz="0" w:space="0" w:color="auto"/>
        <w:bottom w:val="none" w:sz="0" w:space="0" w:color="auto"/>
        <w:right w:val="none" w:sz="0" w:space="0" w:color="auto"/>
      </w:divBdr>
    </w:div>
    <w:div w:id="241572979">
      <w:bodyDiv w:val="1"/>
      <w:marLeft w:val="0"/>
      <w:marRight w:val="0"/>
      <w:marTop w:val="0"/>
      <w:marBottom w:val="0"/>
      <w:divBdr>
        <w:top w:val="none" w:sz="0" w:space="0" w:color="auto"/>
        <w:left w:val="none" w:sz="0" w:space="0" w:color="auto"/>
        <w:bottom w:val="none" w:sz="0" w:space="0" w:color="auto"/>
        <w:right w:val="none" w:sz="0" w:space="0" w:color="auto"/>
      </w:divBdr>
    </w:div>
    <w:div w:id="280186929">
      <w:bodyDiv w:val="1"/>
      <w:marLeft w:val="0"/>
      <w:marRight w:val="0"/>
      <w:marTop w:val="0"/>
      <w:marBottom w:val="0"/>
      <w:divBdr>
        <w:top w:val="none" w:sz="0" w:space="0" w:color="auto"/>
        <w:left w:val="none" w:sz="0" w:space="0" w:color="auto"/>
        <w:bottom w:val="none" w:sz="0" w:space="0" w:color="auto"/>
        <w:right w:val="none" w:sz="0" w:space="0" w:color="auto"/>
      </w:divBdr>
    </w:div>
    <w:div w:id="290402616">
      <w:bodyDiv w:val="1"/>
      <w:marLeft w:val="0"/>
      <w:marRight w:val="0"/>
      <w:marTop w:val="0"/>
      <w:marBottom w:val="0"/>
      <w:divBdr>
        <w:top w:val="none" w:sz="0" w:space="0" w:color="auto"/>
        <w:left w:val="none" w:sz="0" w:space="0" w:color="auto"/>
        <w:bottom w:val="none" w:sz="0" w:space="0" w:color="auto"/>
        <w:right w:val="none" w:sz="0" w:space="0" w:color="auto"/>
      </w:divBdr>
    </w:div>
    <w:div w:id="299267444">
      <w:bodyDiv w:val="1"/>
      <w:marLeft w:val="0"/>
      <w:marRight w:val="0"/>
      <w:marTop w:val="0"/>
      <w:marBottom w:val="0"/>
      <w:divBdr>
        <w:top w:val="none" w:sz="0" w:space="0" w:color="auto"/>
        <w:left w:val="none" w:sz="0" w:space="0" w:color="auto"/>
        <w:bottom w:val="none" w:sz="0" w:space="0" w:color="auto"/>
        <w:right w:val="none" w:sz="0" w:space="0" w:color="auto"/>
      </w:divBdr>
    </w:div>
    <w:div w:id="331954283">
      <w:bodyDiv w:val="1"/>
      <w:marLeft w:val="0"/>
      <w:marRight w:val="0"/>
      <w:marTop w:val="0"/>
      <w:marBottom w:val="0"/>
      <w:divBdr>
        <w:top w:val="none" w:sz="0" w:space="0" w:color="auto"/>
        <w:left w:val="none" w:sz="0" w:space="0" w:color="auto"/>
        <w:bottom w:val="none" w:sz="0" w:space="0" w:color="auto"/>
        <w:right w:val="none" w:sz="0" w:space="0" w:color="auto"/>
      </w:divBdr>
    </w:div>
    <w:div w:id="357703737">
      <w:bodyDiv w:val="1"/>
      <w:marLeft w:val="0"/>
      <w:marRight w:val="0"/>
      <w:marTop w:val="0"/>
      <w:marBottom w:val="0"/>
      <w:divBdr>
        <w:top w:val="none" w:sz="0" w:space="0" w:color="auto"/>
        <w:left w:val="none" w:sz="0" w:space="0" w:color="auto"/>
        <w:bottom w:val="none" w:sz="0" w:space="0" w:color="auto"/>
        <w:right w:val="none" w:sz="0" w:space="0" w:color="auto"/>
      </w:divBdr>
    </w:div>
    <w:div w:id="366301338">
      <w:bodyDiv w:val="1"/>
      <w:marLeft w:val="0"/>
      <w:marRight w:val="0"/>
      <w:marTop w:val="0"/>
      <w:marBottom w:val="0"/>
      <w:divBdr>
        <w:top w:val="none" w:sz="0" w:space="0" w:color="auto"/>
        <w:left w:val="none" w:sz="0" w:space="0" w:color="auto"/>
        <w:bottom w:val="none" w:sz="0" w:space="0" w:color="auto"/>
        <w:right w:val="none" w:sz="0" w:space="0" w:color="auto"/>
      </w:divBdr>
    </w:div>
    <w:div w:id="390344377">
      <w:bodyDiv w:val="1"/>
      <w:marLeft w:val="0"/>
      <w:marRight w:val="0"/>
      <w:marTop w:val="0"/>
      <w:marBottom w:val="0"/>
      <w:divBdr>
        <w:top w:val="none" w:sz="0" w:space="0" w:color="auto"/>
        <w:left w:val="none" w:sz="0" w:space="0" w:color="auto"/>
        <w:bottom w:val="none" w:sz="0" w:space="0" w:color="auto"/>
        <w:right w:val="none" w:sz="0" w:space="0" w:color="auto"/>
      </w:divBdr>
    </w:div>
    <w:div w:id="414325125">
      <w:bodyDiv w:val="1"/>
      <w:marLeft w:val="0"/>
      <w:marRight w:val="0"/>
      <w:marTop w:val="0"/>
      <w:marBottom w:val="0"/>
      <w:divBdr>
        <w:top w:val="none" w:sz="0" w:space="0" w:color="auto"/>
        <w:left w:val="none" w:sz="0" w:space="0" w:color="auto"/>
        <w:bottom w:val="none" w:sz="0" w:space="0" w:color="auto"/>
        <w:right w:val="none" w:sz="0" w:space="0" w:color="auto"/>
      </w:divBdr>
    </w:div>
    <w:div w:id="509222350">
      <w:bodyDiv w:val="1"/>
      <w:marLeft w:val="0"/>
      <w:marRight w:val="0"/>
      <w:marTop w:val="0"/>
      <w:marBottom w:val="0"/>
      <w:divBdr>
        <w:top w:val="none" w:sz="0" w:space="0" w:color="auto"/>
        <w:left w:val="none" w:sz="0" w:space="0" w:color="auto"/>
        <w:bottom w:val="none" w:sz="0" w:space="0" w:color="auto"/>
        <w:right w:val="none" w:sz="0" w:space="0" w:color="auto"/>
      </w:divBdr>
      <w:divsChild>
        <w:div w:id="528179111">
          <w:marLeft w:val="0"/>
          <w:marRight w:val="0"/>
          <w:marTop w:val="0"/>
          <w:marBottom w:val="0"/>
          <w:divBdr>
            <w:top w:val="none" w:sz="0" w:space="0" w:color="auto"/>
            <w:left w:val="none" w:sz="0" w:space="0" w:color="auto"/>
            <w:bottom w:val="none" w:sz="0" w:space="0" w:color="auto"/>
            <w:right w:val="none" w:sz="0" w:space="0" w:color="auto"/>
          </w:divBdr>
        </w:div>
        <w:div w:id="580062785">
          <w:marLeft w:val="0"/>
          <w:marRight w:val="0"/>
          <w:marTop w:val="0"/>
          <w:marBottom w:val="0"/>
          <w:divBdr>
            <w:top w:val="none" w:sz="0" w:space="0" w:color="auto"/>
            <w:left w:val="none" w:sz="0" w:space="0" w:color="auto"/>
            <w:bottom w:val="none" w:sz="0" w:space="0" w:color="auto"/>
            <w:right w:val="none" w:sz="0" w:space="0" w:color="auto"/>
          </w:divBdr>
        </w:div>
        <w:div w:id="911891871">
          <w:marLeft w:val="0"/>
          <w:marRight w:val="0"/>
          <w:marTop w:val="0"/>
          <w:marBottom w:val="0"/>
          <w:divBdr>
            <w:top w:val="none" w:sz="0" w:space="0" w:color="auto"/>
            <w:left w:val="none" w:sz="0" w:space="0" w:color="auto"/>
            <w:bottom w:val="none" w:sz="0" w:space="0" w:color="auto"/>
            <w:right w:val="none" w:sz="0" w:space="0" w:color="auto"/>
          </w:divBdr>
        </w:div>
        <w:div w:id="1211771486">
          <w:marLeft w:val="0"/>
          <w:marRight w:val="0"/>
          <w:marTop w:val="0"/>
          <w:marBottom w:val="0"/>
          <w:divBdr>
            <w:top w:val="none" w:sz="0" w:space="0" w:color="auto"/>
            <w:left w:val="none" w:sz="0" w:space="0" w:color="auto"/>
            <w:bottom w:val="none" w:sz="0" w:space="0" w:color="auto"/>
            <w:right w:val="none" w:sz="0" w:space="0" w:color="auto"/>
          </w:divBdr>
        </w:div>
        <w:div w:id="1701125016">
          <w:marLeft w:val="0"/>
          <w:marRight w:val="0"/>
          <w:marTop w:val="0"/>
          <w:marBottom w:val="0"/>
          <w:divBdr>
            <w:top w:val="none" w:sz="0" w:space="0" w:color="auto"/>
            <w:left w:val="none" w:sz="0" w:space="0" w:color="auto"/>
            <w:bottom w:val="none" w:sz="0" w:space="0" w:color="auto"/>
            <w:right w:val="none" w:sz="0" w:space="0" w:color="auto"/>
          </w:divBdr>
        </w:div>
        <w:div w:id="1717048385">
          <w:marLeft w:val="0"/>
          <w:marRight w:val="0"/>
          <w:marTop w:val="0"/>
          <w:marBottom w:val="0"/>
          <w:divBdr>
            <w:top w:val="none" w:sz="0" w:space="0" w:color="auto"/>
            <w:left w:val="none" w:sz="0" w:space="0" w:color="auto"/>
            <w:bottom w:val="none" w:sz="0" w:space="0" w:color="auto"/>
            <w:right w:val="none" w:sz="0" w:space="0" w:color="auto"/>
          </w:divBdr>
        </w:div>
      </w:divsChild>
    </w:div>
    <w:div w:id="550314516">
      <w:bodyDiv w:val="1"/>
      <w:marLeft w:val="0"/>
      <w:marRight w:val="0"/>
      <w:marTop w:val="0"/>
      <w:marBottom w:val="0"/>
      <w:divBdr>
        <w:top w:val="none" w:sz="0" w:space="0" w:color="auto"/>
        <w:left w:val="none" w:sz="0" w:space="0" w:color="auto"/>
        <w:bottom w:val="none" w:sz="0" w:space="0" w:color="auto"/>
        <w:right w:val="none" w:sz="0" w:space="0" w:color="auto"/>
      </w:divBdr>
    </w:div>
    <w:div w:id="560334862">
      <w:bodyDiv w:val="1"/>
      <w:marLeft w:val="0"/>
      <w:marRight w:val="0"/>
      <w:marTop w:val="0"/>
      <w:marBottom w:val="0"/>
      <w:divBdr>
        <w:top w:val="none" w:sz="0" w:space="0" w:color="auto"/>
        <w:left w:val="none" w:sz="0" w:space="0" w:color="auto"/>
        <w:bottom w:val="none" w:sz="0" w:space="0" w:color="auto"/>
        <w:right w:val="none" w:sz="0" w:space="0" w:color="auto"/>
      </w:divBdr>
    </w:div>
    <w:div w:id="578946897">
      <w:bodyDiv w:val="1"/>
      <w:marLeft w:val="0"/>
      <w:marRight w:val="0"/>
      <w:marTop w:val="0"/>
      <w:marBottom w:val="0"/>
      <w:divBdr>
        <w:top w:val="none" w:sz="0" w:space="0" w:color="auto"/>
        <w:left w:val="none" w:sz="0" w:space="0" w:color="auto"/>
        <w:bottom w:val="none" w:sz="0" w:space="0" w:color="auto"/>
        <w:right w:val="none" w:sz="0" w:space="0" w:color="auto"/>
      </w:divBdr>
    </w:div>
    <w:div w:id="584648236">
      <w:bodyDiv w:val="1"/>
      <w:marLeft w:val="0"/>
      <w:marRight w:val="0"/>
      <w:marTop w:val="0"/>
      <w:marBottom w:val="0"/>
      <w:divBdr>
        <w:top w:val="none" w:sz="0" w:space="0" w:color="auto"/>
        <w:left w:val="none" w:sz="0" w:space="0" w:color="auto"/>
        <w:bottom w:val="none" w:sz="0" w:space="0" w:color="auto"/>
        <w:right w:val="none" w:sz="0" w:space="0" w:color="auto"/>
      </w:divBdr>
    </w:div>
    <w:div w:id="685978945">
      <w:bodyDiv w:val="1"/>
      <w:marLeft w:val="0"/>
      <w:marRight w:val="0"/>
      <w:marTop w:val="0"/>
      <w:marBottom w:val="0"/>
      <w:divBdr>
        <w:top w:val="none" w:sz="0" w:space="0" w:color="auto"/>
        <w:left w:val="none" w:sz="0" w:space="0" w:color="auto"/>
        <w:bottom w:val="none" w:sz="0" w:space="0" w:color="auto"/>
        <w:right w:val="none" w:sz="0" w:space="0" w:color="auto"/>
      </w:divBdr>
    </w:div>
    <w:div w:id="706101612">
      <w:bodyDiv w:val="1"/>
      <w:marLeft w:val="0"/>
      <w:marRight w:val="0"/>
      <w:marTop w:val="0"/>
      <w:marBottom w:val="0"/>
      <w:divBdr>
        <w:top w:val="none" w:sz="0" w:space="0" w:color="auto"/>
        <w:left w:val="none" w:sz="0" w:space="0" w:color="auto"/>
        <w:bottom w:val="none" w:sz="0" w:space="0" w:color="auto"/>
        <w:right w:val="none" w:sz="0" w:space="0" w:color="auto"/>
      </w:divBdr>
    </w:div>
    <w:div w:id="712122468">
      <w:bodyDiv w:val="1"/>
      <w:marLeft w:val="0"/>
      <w:marRight w:val="0"/>
      <w:marTop w:val="0"/>
      <w:marBottom w:val="0"/>
      <w:divBdr>
        <w:top w:val="none" w:sz="0" w:space="0" w:color="auto"/>
        <w:left w:val="none" w:sz="0" w:space="0" w:color="auto"/>
        <w:bottom w:val="none" w:sz="0" w:space="0" w:color="auto"/>
        <w:right w:val="none" w:sz="0" w:space="0" w:color="auto"/>
      </w:divBdr>
    </w:div>
    <w:div w:id="864948744">
      <w:bodyDiv w:val="1"/>
      <w:marLeft w:val="0"/>
      <w:marRight w:val="0"/>
      <w:marTop w:val="0"/>
      <w:marBottom w:val="0"/>
      <w:divBdr>
        <w:top w:val="none" w:sz="0" w:space="0" w:color="auto"/>
        <w:left w:val="none" w:sz="0" w:space="0" w:color="auto"/>
        <w:bottom w:val="none" w:sz="0" w:space="0" w:color="auto"/>
        <w:right w:val="none" w:sz="0" w:space="0" w:color="auto"/>
      </w:divBdr>
    </w:div>
    <w:div w:id="925646565">
      <w:bodyDiv w:val="1"/>
      <w:marLeft w:val="0"/>
      <w:marRight w:val="0"/>
      <w:marTop w:val="0"/>
      <w:marBottom w:val="0"/>
      <w:divBdr>
        <w:top w:val="none" w:sz="0" w:space="0" w:color="auto"/>
        <w:left w:val="none" w:sz="0" w:space="0" w:color="auto"/>
        <w:bottom w:val="none" w:sz="0" w:space="0" w:color="auto"/>
        <w:right w:val="none" w:sz="0" w:space="0" w:color="auto"/>
      </w:divBdr>
    </w:div>
    <w:div w:id="927156486">
      <w:bodyDiv w:val="1"/>
      <w:marLeft w:val="0"/>
      <w:marRight w:val="0"/>
      <w:marTop w:val="0"/>
      <w:marBottom w:val="0"/>
      <w:divBdr>
        <w:top w:val="none" w:sz="0" w:space="0" w:color="auto"/>
        <w:left w:val="none" w:sz="0" w:space="0" w:color="auto"/>
        <w:bottom w:val="none" w:sz="0" w:space="0" w:color="auto"/>
        <w:right w:val="none" w:sz="0" w:space="0" w:color="auto"/>
      </w:divBdr>
    </w:div>
    <w:div w:id="929583461">
      <w:bodyDiv w:val="1"/>
      <w:marLeft w:val="0"/>
      <w:marRight w:val="0"/>
      <w:marTop w:val="0"/>
      <w:marBottom w:val="0"/>
      <w:divBdr>
        <w:top w:val="none" w:sz="0" w:space="0" w:color="auto"/>
        <w:left w:val="none" w:sz="0" w:space="0" w:color="auto"/>
        <w:bottom w:val="none" w:sz="0" w:space="0" w:color="auto"/>
        <w:right w:val="none" w:sz="0" w:space="0" w:color="auto"/>
      </w:divBdr>
    </w:div>
    <w:div w:id="1004236775">
      <w:bodyDiv w:val="1"/>
      <w:marLeft w:val="0"/>
      <w:marRight w:val="0"/>
      <w:marTop w:val="0"/>
      <w:marBottom w:val="0"/>
      <w:divBdr>
        <w:top w:val="none" w:sz="0" w:space="0" w:color="auto"/>
        <w:left w:val="none" w:sz="0" w:space="0" w:color="auto"/>
        <w:bottom w:val="none" w:sz="0" w:space="0" w:color="auto"/>
        <w:right w:val="none" w:sz="0" w:space="0" w:color="auto"/>
      </w:divBdr>
    </w:div>
    <w:div w:id="1005131377">
      <w:bodyDiv w:val="1"/>
      <w:marLeft w:val="0"/>
      <w:marRight w:val="0"/>
      <w:marTop w:val="0"/>
      <w:marBottom w:val="0"/>
      <w:divBdr>
        <w:top w:val="none" w:sz="0" w:space="0" w:color="auto"/>
        <w:left w:val="none" w:sz="0" w:space="0" w:color="auto"/>
        <w:bottom w:val="none" w:sz="0" w:space="0" w:color="auto"/>
        <w:right w:val="none" w:sz="0" w:space="0" w:color="auto"/>
      </w:divBdr>
    </w:div>
    <w:div w:id="1040128025">
      <w:bodyDiv w:val="1"/>
      <w:marLeft w:val="0"/>
      <w:marRight w:val="0"/>
      <w:marTop w:val="0"/>
      <w:marBottom w:val="0"/>
      <w:divBdr>
        <w:top w:val="none" w:sz="0" w:space="0" w:color="auto"/>
        <w:left w:val="none" w:sz="0" w:space="0" w:color="auto"/>
        <w:bottom w:val="none" w:sz="0" w:space="0" w:color="auto"/>
        <w:right w:val="none" w:sz="0" w:space="0" w:color="auto"/>
      </w:divBdr>
    </w:div>
    <w:div w:id="1145203062">
      <w:bodyDiv w:val="1"/>
      <w:marLeft w:val="0"/>
      <w:marRight w:val="0"/>
      <w:marTop w:val="0"/>
      <w:marBottom w:val="0"/>
      <w:divBdr>
        <w:top w:val="none" w:sz="0" w:space="0" w:color="auto"/>
        <w:left w:val="none" w:sz="0" w:space="0" w:color="auto"/>
        <w:bottom w:val="none" w:sz="0" w:space="0" w:color="auto"/>
        <w:right w:val="none" w:sz="0" w:space="0" w:color="auto"/>
      </w:divBdr>
    </w:div>
    <w:div w:id="1239631574">
      <w:bodyDiv w:val="1"/>
      <w:marLeft w:val="0"/>
      <w:marRight w:val="0"/>
      <w:marTop w:val="0"/>
      <w:marBottom w:val="0"/>
      <w:divBdr>
        <w:top w:val="none" w:sz="0" w:space="0" w:color="auto"/>
        <w:left w:val="none" w:sz="0" w:space="0" w:color="auto"/>
        <w:bottom w:val="none" w:sz="0" w:space="0" w:color="auto"/>
        <w:right w:val="none" w:sz="0" w:space="0" w:color="auto"/>
      </w:divBdr>
    </w:div>
    <w:div w:id="1308826246">
      <w:bodyDiv w:val="1"/>
      <w:marLeft w:val="0"/>
      <w:marRight w:val="0"/>
      <w:marTop w:val="0"/>
      <w:marBottom w:val="0"/>
      <w:divBdr>
        <w:top w:val="none" w:sz="0" w:space="0" w:color="auto"/>
        <w:left w:val="none" w:sz="0" w:space="0" w:color="auto"/>
        <w:bottom w:val="none" w:sz="0" w:space="0" w:color="auto"/>
        <w:right w:val="none" w:sz="0" w:space="0" w:color="auto"/>
      </w:divBdr>
    </w:div>
    <w:div w:id="1310595679">
      <w:bodyDiv w:val="1"/>
      <w:marLeft w:val="0"/>
      <w:marRight w:val="0"/>
      <w:marTop w:val="0"/>
      <w:marBottom w:val="0"/>
      <w:divBdr>
        <w:top w:val="none" w:sz="0" w:space="0" w:color="auto"/>
        <w:left w:val="none" w:sz="0" w:space="0" w:color="auto"/>
        <w:bottom w:val="none" w:sz="0" w:space="0" w:color="auto"/>
        <w:right w:val="none" w:sz="0" w:space="0" w:color="auto"/>
      </w:divBdr>
    </w:div>
    <w:div w:id="1368989808">
      <w:bodyDiv w:val="1"/>
      <w:marLeft w:val="0"/>
      <w:marRight w:val="0"/>
      <w:marTop w:val="0"/>
      <w:marBottom w:val="0"/>
      <w:divBdr>
        <w:top w:val="none" w:sz="0" w:space="0" w:color="auto"/>
        <w:left w:val="none" w:sz="0" w:space="0" w:color="auto"/>
        <w:bottom w:val="none" w:sz="0" w:space="0" w:color="auto"/>
        <w:right w:val="none" w:sz="0" w:space="0" w:color="auto"/>
      </w:divBdr>
    </w:div>
    <w:div w:id="1502771388">
      <w:bodyDiv w:val="1"/>
      <w:marLeft w:val="0"/>
      <w:marRight w:val="0"/>
      <w:marTop w:val="0"/>
      <w:marBottom w:val="0"/>
      <w:divBdr>
        <w:top w:val="none" w:sz="0" w:space="0" w:color="auto"/>
        <w:left w:val="none" w:sz="0" w:space="0" w:color="auto"/>
        <w:bottom w:val="none" w:sz="0" w:space="0" w:color="auto"/>
        <w:right w:val="none" w:sz="0" w:space="0" w:color="auto"/>
      </w:divBdr>
    </w:div>
    <w:div w:id="1537355602">
      <w:bodyDiv w:val="1"/>
      <w:marLeft w:val="0"/>
      <w:marRight w:val="0"/>
      <w:marTop w:val="0"/>
      <w:marBottom w:val="0"/>
      <w:divBdr>
        <w:top w:val="none" w:sz="0" w:space="0" w:color="auto"/>
        <w:left w:val="none" w:sz="0" w:space="0" w:color="auto"/>
        <w:bottom w:val="none" w:sz="0" w:space="0" w:color="auto"/>
        <w:right w:val="none" w:sz="0" w:space="0" w:color="auto"/>
      </w:divBdr>
    </w:div>
    <w:div w:id="1549414619">
      <w:bodyDiv w:val="1"/>
      <w:marLeft w:val="0"/>
      <w:marRight w:val="0"/>
      <w:marTop w:val="0"/>
      <w:marBottom w:val="0"/>
      <w:divBdr>
        <w:top w:val="none" w:sz="0" w:space="0" w:color="auto"/>
        <w:left w:val="none" w:sz="0" w:space="0" w:color="auto"/>
        <w:bottom w:val="none" w:sz="0" w:space="0" w:color="auto"/>
        <w:right w:val="none" w:sz="0" w:space="0" w:color="auto"/>
      </w:divBdr>
    </w:div>
    <w:div w:id="1557357929">
      <w:bodyDiv w:val="1"/>
      <w:marLeft w:val="0"/>
      <w:marRight w:val="0"/>
      <w:marTop w:val="0"/>
      <w:marBottom w:val="0"/>
      <w:divBdr>
        <w:top w:val="none" w:sz="0" w:space="0" w:color="auto"/>
        <w:left w:val="none" w:sz="0" w:space="0" w:color="auto"/>
        <w:bottom w:val="none" w:sz="0" w:space="0" w:color="auto"/>
        <w:right w:val="none" w:sz="0" w:space="0" w:color="auto"/>
      </w:divBdr>
    </w:div>
    <w:div w:id="1607226493">
      <w:bodyDiv w:val="1"/>
      <w:marLeft w:val="0"/>
      <w:marRight w:val="0"/>
      <w:marTop w:val="0"/>
      <w:marBottom w:val="0"/>
      <w:divBdr>
        <w:top w:val="none" w:sz="0" w:space="0" w:color="auto"/>
        <w:left w:val="none" w:sz="0" w:space="0" w:color="auto"/>
        <w:bottom w:val="none" w:sz="0" w:space="0" w:color="auto"/>
        <w:right w:val="none" w:sz="0" w:space="0" w:color="auto"/>
      </w:divBdr>
    </w:div>
    <w:div w:id="1696955266">
      <w:bodyDiv w:val="1"/>
      <w:marLeft w:val="0"/>
      <w:marRight w:val="0"/>
      <w:marTop w:val="0"/>
      <w:marBottom w:val="0"/>
      <w:divBdr>
        <w:top w:val="none" w:sz="0" w:space="0" w:color="auto"/>
        <w:left w:val="none" w:sz="0" w:space="0" w:color="auto"/>
        <w:bottom w:val="none" w:sz="0" w:space="0" w:color="auto"/>
        <w:right w:val="none" w:sz="0" w:space="0" w:color="auto"/>
      </w:divBdr>
    </w:div>
    <w:div w:id="1699429358">
      <w:bodyDiv w:val="1"/>
      <w:marLeft w:val="0"/>
      <w:marRight w:val="0"/>
      <w:marTop w:val="0"/>
      <w:marBottom w:val="0"/>
      <w:divBdr>
        <w:top w:val="none" w:sz="0" w:space="0" w:color="auto"/>
        <w:left w:val="none" w:sz="0" w:space="0" w:color="auto"/>
        <w:bottom w:val="none" w:sz="0" w:space="0" w:color="auto"/>
        <w:right w:val="none" w:sz="0" w:space="0" w:color="auto"/>
      </w:divBdr>
    </w:div>
    <w:div w:id="1710106753">
      <w:bodyDiv w:val="1"/>
      <w:marLeft w:val="0"/>
      <w:marRight w:val="0"/>
      <w:marTop w:val="0"/>
      <w:marBottom w:val="0"/>
      <w:divBdr>
        <w:top w:val="none" w:sz="0" w:space="0" w:color="auto"/>
        <w:left w:val="none" w:sz="0" w:space="0" w:color="auto"/>
        <w:bottom w:val="none" w:sz="0" w:space="0" w:color="auto"/>
        <w:right w:val="none" w:sz="0" w:space="0" w:color="auto"/>
      </w:divBdr>
    </w:div>
    <w:div w:id="1713724117">
      <w:bodyDiv w:val="1"/>
      <w:marLeft w:val="0"/>
      <w:marRight w:val="0"/>
      <w:marTop w:val="0"/>
      <w:marBottom w:val="0"/>
      <w:divBdr>
        <w:top w:val="none" w:sz="0" w:space="0" w:color="auto"/>
        <w:left w:val="none" w:sz="0" w:space="0" w:color="auto"/>
        <w:bottom w:val="none" w:sz="0" w:space="0" w:color="auto"/>
        <w:right w:val="none" w:sz="0" w:space="0" w:color="auto"/>
      </w:divBdr>
    </w:div>
    <w:div w:id="1731878506">
      <w:bodyDiv w:val="1"/>
      <w:marLeft w:val="0"/>
      <w:marRight w:val="0"/>
      <w:marTop w:val="0"/>
      <w:marBottom w:val="0"/>
      <w:divBdr>
        <w:top w:val="none" w:sz="0" w:space="0" w:color="auto"/>
        <w:left w:val="none" w:sz="0" w:space="0" w:color="auto"/>
        <w:bottom w:val="none" w:sz="0" w:space="0" w:color="auto"/>
        <w:right w:val="none" w:sz="0" w:space="0" w:color="auto"/>
      </w:divBdr>
    </w:div>
    <w:div w:id="1756393888">
      <w:bodyDiv w:val="1"/>
      <w:marLeft w:val="0"/>
      <w:marRight w:val="0"/>
      <w:marTop w:val="0"/>
      <w:marBottom w:val="0"/>
      <w:divBdr>
        <w:top w:val="none" w:sz="0" w:space="0" w:color="auto"/>
        <w:left w:val="none" w:sz="0" w:space="0" w:color="auto"/>
        <w:bottom w:val="none" w:sz="0" w:space="0" w:color="auto"/>
        <w:right w:val="none" w:sz="0" w:space="0" w:color="auto"/>
      </w:divBdr>
    </w:div>
    <w:div w:id="1771385824">
      <w:bodyDiv w:val="1"/>
      <w:marLeft w:val="0"/>
      <w:marRight w:val="0"/>
      <w:marTop w:val="0"/>
      <w:marBottom w:val="0"/>
      <w:divBdr>
        <w:top w:val="none" w:sz="0" w:space="0" w:color="auto"/>
        <w:left w:val="none" w:sz="0" w:space="0" w:color="auto"/>
        <w:bottom w:val="none" w:sz="0" w:space="0" w:color="auto"/>
        <w:right w:val="none" w:sz="0" w:space="0" w:color="auto"/>
      </w:divBdr>
    </w:div>
    <w:div w:id="1777863572">
      <w:bodyDiv w:val="1"/>
      <w:marLeft w:val="0"/>
      <w:marRight w:val="0"/>
      <w:marTop w:val="0"/>
      <w:marBottom w:val="0"/>
      <w:divBdr>
        <w:top w:val="none" w:sz="0" w:space="0" w:color="auto"/>
        <w:left w:val="none" w:sz="0" w:space="0" w:color="auto"/>
        <w:bottom w:val="none" w:sz="0" w:space="0" w:color="auto"/>
        <w:right w:val="none" w:sz="0" w:space="0" w:color="auto"/>
      </w:divBdr>
    </w:div>
    <w:div w:id="1871920188">
      <w:bodyDiv w:val="1"/>
      <w:marLeft w:val="0"/>
      <w:marRight w:val="0"/>
      <w:marTop w:val="0"/>
      <w:marBottom w:val="0"/>
      <w:divBdr>
        <w:top w:val="none" w:sz="0" w:space="0" w:color="auto"/>
        <w:left w:val="none" w:sz="0" w:space="0" w:color="auto"/>
        <w:bottom w:val="none" w:sz="0" w:space="0" w:color="auto"/>
        <w:right w:val="none" w:sz="0" w:space="0" w:color="auto"/>
      </w:divBdr>
    </w:div>
    <w:div w:id="1882664155">
      <w:bodyDiv w:val="1"/>
      <w:marLeft w:val="0"/>
      <w:marRight w:val="0"/>
      <w:marTop w:val="0"/>
      <w:marBottom w:val="0"/>
      <w:divBdr>
        <w:top w:val="none" w:sz="0" w:space="0" w:color="auto"/>
        <w:left w:val="none" w:sz="0" w:space="0" w:color="auto"/>
        <w:bottom w:val="none" w:sz="0" w:space="0" w:color="auto"/>
        <w:right w:val="none" w:sz="0" w:space="0" w:color="auto"/>
      </w:divBdr>
    </w:div>
    <w:div w:id="1884126806">
      <w:bodyDiv w:val="1"/>
      <w:marLeft w:val="0"/>
      <w:marRight w:val="0"/>
      <w:marTop w:val="0"/>
      <w:marBottom w:val="0"/>
      <w:divBdr>
        <w:top w:val="none" w:sz="0" w:space="0" w:color="auto"/>
        <w:left w:val="none" w:sz="0" w:space="0" w:color="auto"/>
        <w:bottom w:val="none" w:sz="0" w:space="0" w:color="auto"/>
        <w:right w:val="none" w:sz="0" w:space="0" w:color="auto"/>
      </w:divBdr>
    </w:div>
    <w:div w:id="1952737849">
      <w:bodyDiv w:val="1"/>
      <w:marLeft w:val="0"/>
      <w:marRight w:val="0"/>
      <w:marTop w:val="0"/>
      <w:marBottom w:val="0"/>
      <w:divBdr>
        <w:top w:val="none" w:sz="0" w:space="0" w:color="auto"/>
        <w:left w:val="none" w:sz="0" w:space="0" w:color="auto"/>
        <w:bottom w:val="none" w:sz="0" w:space="0" w:color="auto"/>
        <w:right w:val="none" w:sz="0" w:space="0" w:color="auto"/>
      </w:divBdr>
    </w:div>
    <w:div w:id="2023506554">
      <w:bodyDiv w:val="1"/>
      <w:marLeft w:val="0"/>
      <w:marRight w:val="0"/>
      <w:marTop w:val="0"/>
      <w:marBottom w:val="0"/>
      <w:divBdr>
        <w:top w:val="none" w:sz="0" w:space="0" w:color="auto"/>
        <w:left w:val="none" w:sz="0" w:space="0" w:color="auto"/>
        <w:bottom w:val="none" w:sz="0" w:space="0" w:color="auto"/>
        <w:right w:val="none" w:sz="0" w:space="0" w:color="auto"/>
      </w:divBdr>
    </w:div>
    <w:div w:id="2077556790">
      <w:bodyDiv w:val="1"/>
      <w:marLeft w:val="0"/>
      <w:marRight w:val="0"/>
      <w:marTop w:val="0"/>
      <w:marBottom w:val="0"/>
      <w:divBdr>
        <w:top w:val="none" w:sz="0" w:space="0" w:color="auto"/>
        <w:left w:val="none" w:sz="0" w:space="0" w:color="auto"/>
        <w:bottom w:val="none" w:sz="0" w:space="0" w:color="auto"/>
        <w:right w:val="none" w:sz="0" w:space="0" w:color="auto"/>
      </w:divBdr>
    </w:div>
    <w:div w:id="2079552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colombiacompra.gov.co"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3" Type="http://schemas.openxmlformats.org/officeDocument/2006/relationships/hyperlink" Target="http://www.restituciondetierras.gov.co" TargetMode="External"/><Relationship Id="rId2" Type="http://schemas.openxmlformats.org/officeDocument/2006/relationships/image" Target="media/image4.pn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andra.acevedo\Downloads\GD-FO-14%20OFICIO%20(2).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20203458-a9ca-46ae-8f67-5cf46d31b46c">
      <UserInfo>
        <DisplayName>Luis Orlando Garcia Urrego</DisplayName>
        <AccountId>1179</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34674ED368F9BD42825C4AF8C8CF45CE" ma:contentTypeVersion="1" ma:contentTypeDescription="Crear nuevo documento." ma:contentTypeScope="" ma:versionID="7fa9b5ab46f02230f64c383d1b7d61dc">
  <xsd:schema xmlns:xsd="http://www.w3.org/2001/XMLSchema" xmlns:xs="http://www.w3.org/2001/XMLSchema" xmlns:p="http://schemas.microsoft.com/office/2006/metadata/properties" xmlns:ns2="20203458-a9ca-46ae-8f67-5cf46d31b46c" targetNamespace="http://schemas.microsoft.com/office/2006/metadata/properties" ma:root="true" ma:fieldsID="4b5afa9ef2b3d465521cd58bcd02f072" ns2:_="">
    <xsd:import namespace="20203458-a9ca-46ae-8f67-5cf46d31b46c"/>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203458-a9ca-46ae-8f67-5cf46d31b46c"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C439BC-2AD2-43AA-874C-7F6F0B112940}">
  <ds:schemaRefs>
    <ds:schemaRef ds:uri="http://schemas.microsoft.com/sharepoint/v3/contenttype/forms"/>
  </ds:schemaRefs>
</ds:datastoreItem>
</file>

<file path=customXml/itemProps2.xml><?xml version="1.0" encoding="utf-8"?>
<ds:datastoreItem xmlns:ds="http://schemas.openxmlformats.org/officeDocument/2006/customXml" ds:itemID="{E44AFD53-A27C-446E-9024-3B71CF3C8110}">
  <ds:schemaRefs>
    <ds:schemaRef ds:uri="http://schemas.microsoft.com/office/2006/metadata/properties"/>
    <ds:schemaRef ds:uri="http://schemas.microsoft.com/office/infopath/2007/PartnerControls"/>
    <ds:schemaRef ds:uri="20203458-a9ca-46ae-8f67-5cf46d31b46c"/>
  </ds:schemaRefs>
</ds:datastoreItem>
</file>

<file path=customXml/itemProps3.xml><?xml version="1.0" encoding="utf-8"?>
<ds:datastoreItem xmlns:ds="http://schemas.openxmlformats.org/officeDocument/2006/customXml" ds:itemID="{06B20FE1-DB69-498B-9AB3-261A1695C5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203458-a9ca-46ae-8f67-5cf46d31b4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9EE5742-3602-4421-9224-66B5DD03CB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GD-FO-14 OFICIO (2).dotx</Template>
  <TotalTime>2</TotalTime>
  <Pages>19</Pages>
  <Words>7911</Words>
  <Characters>43515</Characters>
  <Application>Microsoft Office Word</Application>
  <DocSecurity>0</DocSecurity>
  <Lines>362</Lines>
  <Paragraphs>102</Paragraphs>
  <ScaleCrop>false</ScaleCrop>
  <HeadingPairs>
    <vt:vector size="2" baseType="variant">
      <vt:variant>
        <vt:lpstr>Título</vt:lpstr>
      </vt:variant>
      <vt:variant>
        <vt:i4>1</vt:i4>
      </vt:variant>
    </vt:vector>
  </HeadingPairs>
  <TitlesOfParts>
    <vt:vector size="1" baseType="lpstr">
      <vt:lpstr>Comunicado de Prensa</vt:lpstr>
    </vt:vector>
  </TitlesOfParts>
  <Company>Accion Social</Company>
  <LinksUpToDate>false</LinksUpToDate>
  <CharactersWithSpaces>51324</CharactersWithSpaces>
  <SharedDoc>false</SharedDoc>
  <HLinks>
    <vt:vector size="6" baseType="variant">
      <vt:variant>
        <vt:i4>3014719</vt:i4>
      </vt:variant>
      <vt:variant>
        <vt:i4>0</vt:i4>
      </vt:variant>
      <vt:variant>
        <vt:i4>0</vt:i4>
      </vt:variant>
      <vt:variant>
        <vt:i4>5</vt:i4>
      </vt:variant>
      <vt:variant>
        <vt:lpwstr>http://www.restituciondetierras.gov.co/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Comunicado de Prensa</dc:title>
  <dc:subject/>
  <dc:creator>Sandra Acevedo</dc:creator>
  <cp:keywords/>
  <dc:description/>
  <cp:lastModifiedBy>Uriel Leonardo Valderrama Lopez</cp:lastModifiedBy>
  <cp:revision>3</cp:revision>
  <cp:lastPrinted>2018-02-02T23:55:00Z</cp:lastPrinted>
  <dcterms:created xsi:type="dcterms:W3CDTF">2019-05-07T16:00:00Z</dcterms:created>
  <dcterms:modified xsi:type="dcterms:W3CDTF">2019-05-07T19:51:00Z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0x01010034674ED368F9BD42825C4AF8C8CF45CE</vt:lpwstr>
  </property>
</Properties>
</file>