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0CC0EFA5" w14:textId="7DDA9B65" w:rsidR="00540E0E" w:rsidRDefault="00540E0E"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0BF00621"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Entre</w:t>
      </w:r>
      <w:r w:rsidR="00A26323" w:rsidRPr="00A26323">
        <w:t xml:space="preserve"> </w:t>
      </w:r>
      <w:r w:rsidR="00A26323">
        <w:rPr>
          <w:rFonts w:ascii="Arial" w:hAnsi="Arial" w:cs="Arial"/>
          <w:szCs w:val="20"/>
          <w:lang w:val="es-CO"/>
        </w:rPr>
        <w:t xml:space="preserve">Fondo de Desarrollo Local de Suba - Alcaldía de Suba </w:t>
      </w:r>
      <w:r w:rsidRPr="00D254AA">
        <w:rPr>
          <w:rFonts w:ascii="Arial" w:hAnsi="Arial" w:cs="Arial"/>
          <w:szCs w:val="20"/>
          <w:lang w:val="es-CO"/>
        </w:rPr>
        <w:t>en adelante la “</w:t>
      </w:r>
      <w:r w:rsidR="0070631C">
        <w:rPr>
          <w:rFonts w:ascii="Arial" w:hAnsi="Arial" w:cs="Arial"/>
          <w:szCs w:val="20"/>
          <w:lang w:val="es-CO"/>
        </w:rPr>
        <w:t>Entidad</w:t>
      </w:r>
      <w:r w:rsidR="00A26323">
        <w:rPr>
          <w:rFonts w:ascii="Arial" w:hAnsi="Arial" w:cs="Arial"/>
          <w:szCs w:val="20"/>
          <w:lang w:val="es-CO"/>
        </w:rPr>
        <w:t xml:space="preserve">” </w:t>
      </w:r>
      <w:r w:rsidRPr="00D254AA">
        <w:rPr>
          <w:rFonts w:ascii="Arial" w:hAnsi="Arial" w:cs="Arial"/>
          <w:szCs w:val="20"/>
          <w:lang w:val="es-CO"/>
        </w:rPr>
        <w:t xml:space="preserve">por medio de su representante legal, por una parte; y por la otra </w:t>
      </w:r>
      <w:r w:rsidRPr="001F0479">
        <w:rPr>
          <w:rFonts w:ascii="Arial" w:hAnsi="Arial" w:cs="Arial"/>
          <w:szCs w:val="20"/>
          <w:highlight w:val="cyan"/>
          <w:lang w:val="es-CO"/>
        </w:rPr>
        <w:t xml:space="preserve">[Nombre del </w:t>
      </w:r>
      <w:r w:rsidR="00D87469" w:rsidRPr="001F0479">
        <w:rPr>
          <w:rFonts w:ascii="Arial" w:hAnsi="Arial" w:cs="Arial"/>
          <w:szCs w:val="20"/>
          <w:highlight w:val="cyan"/>
          <w:lang w:val="es-CO"/>
        </w:rPr>
        <w:t>I</w:t>
      </w:r>
      <w:r w:rsidRPr="001F0479">
        <w:rPr>
          <w:rFonts w:ascii="Arial" w:hAnsi="Arial" w:cs="Arial"/>
          <w:szCs w:val="20"/>
          <w:highlight w:val="cyan"/>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1F0479">
        <w:rPr>
          <w:rFonts w:ascii="Arial" w:hAnsi="Arial" w:cs="Arial"/>
          <w:szCs w:val="20"/>
          <w:highlight w:val="cyan"/>
          <w:lang w:val="es-CO"/>
        </w:rPr>
        <w:t>[</w:t>
      </w:r>
      <w:r w:rsidR="00EC664B" w:rsidRPr="001F0479">
        <w:rPr>
          <w:rFonts w:ascii="Arial" w:hAnsi="Arial" w:cs="Arial"/>
          <w:szCs w:val="20"/>
          <w:highlight w:val="cyan"/>
          <w:lang w:val="es-CO"/>
        </w:rPr>
        <w:t>Indicar si actúa como persona natural (nombre propio</w:t>
      </w:r>
      <w:r w:rsidR="00FA7453" w:rsidRPr="001F0479">
        <w:rPr>
          <w:rFonts w:ascii="Arial" w:hAnsi="Arial" w:cs="Arial"/>
          <w:szCs w:val="20"/>
          <w:highlight w:val="cyan"/>
          <w:lang w:val="es-CO"/>
        </w:rPr>
        <w:t>)</w:t>
      </w:r>
      <w:r w:rsidR="00A9667B" w:rsidRPr="001F0479">
        <w:rPr>
          <w:rFonts w:ascii="Arial" w:hAnsi="Arial" w:cs="Arial"/>
          <w:szCs w:val="20"/>
          <w:highlight w:val="cyan"/>
          <w:lang w:val="es-CO"/>
        </w:rPr>
        <w:t xml:space="preserve"> </w:t>
      </w:r>
      <w:r w:rsidR="00FA7453" w:rsidRPr="001F0479">
        <w:rPr>
          <w:rFonts w:ascii="Arial" w:hAnsi="Arial" w:cs="Arial"/>
          <w:szCs w:val="20"/>
          <w:highlight w:val="cyan"/>
          <w:lang w:val="es-CO"/>
        </w:rPr>
        <w:t xml:space="preserve">o </w:t>
      </w:r>
      <w:r w:rsidR="00A61706" w:rsidRPr="001F0479">
        <w:rPr>
          <w:rFonts w:ascii="Arial" w:hAnsi="Arial" w:cs="Arial"/>
          <w:szCs w:val="20"/>
          <w:highlight w:val="cyan"/>
          <w:lang w:val="es-CO"/>
        </w:rPr>
        <w:t>como</w:t>
      </w:r>
      <w:r w:rsidRPr="001F0479">
        <w:rPr>
          <w:rFonts w:ascii="Arial" w:hAnsi="Arial" w:cs="Arial"/>
          <w:szCs w:val="20"/>
          <w:highlight w:val="cyan"/>
          <w:lang w:val="es-CO"/>
        </w:rPr>
        <w:t xml:space="preserve"> representante lega</w:t>
      </w:r>
      <w:r w:rsidR="0058536C" w:rsidRPr="001F0479">
        <w:rPr>
          <w:rFonts w:ascii="Arial" w:hAnsi="Arial" w:cs="Arial"/>
          <w:szCs w:val="20"/>
          <w:highlight w:val="cyan"/>
          <w:lang w:val="es-CO"/>
        </w:rPr>
        <w:t>l</w:t>
      </w:r>
      <w:r w:rsidR="00A61706" w:rsidRPr="001F0479">
        <w:rPr>
          <w:rFonts w:ascii="Arial" w:hAnsi="Arial" w:cs="Arial"/>
          <w:szCs w:val="20"/>
          <w:highlight w:val="cyan"/>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1F0479" w:rsidRDefault="00FB22DF" w:rsidP="00E729FB">
      <w:pPr>
        <w:pStyle w:val="Prrafodelista"/>
        <w:numPr>
          <w:ilvl w:val="0"/>
          <w:numId w:val="1"/>
        </w:numPr>
        <w:rPr>
          <w:rFonts w:ascii="Arial" w:hAnsi="Arial" w:cs="Arial"/>
          <w:szCs w:val="20"/>
          <w:highlight w:val="cyan"/>
        </w:rPr>
      </w:pPr>
      <w:r w:rsidRPr="00CB60F7">
        <w:rPr>
          <w:rFonts w:ascii="Arial" w:hAnsi="Arial" w:cs="Arial"/>
          <w:szCs w:val="20"/>
        </w:rPr>
        <w:t xml:space="preserve">Que </w:t>
      </w:r>
      <w:r w:rsidRPr="001F0479">
        <w:rPr>
          <w:rFonts w:ascii="Arial" w:hAnsi="Arial" w:cs="Arial"/>
          <w:szCs w:val="20"/>
          <w:highlight w:val="cyan"/>
        </w:rPr>
        <w:t xml:space="preserve">mediante </w:t>
      </w:r>
      <w:r w:rsidR="00F77B4E" w:rsidRPr="001F0479">
        <w:rPr>
          <w:rFonts w:ascii="Arial" w:hAnsi="Arial" w:cs="Arial"/>
          <w:szCs w:val="20"/>
          <w:highlight w:val="cyan"/>
        </w:rPr>
        <w:t xml:space="preserve">[la </w:t>
      </w:r>
      <w:r w:rsidRPr="001F0479">
        <w:rPr>
          <w:rFonts w:ascii="Arial" w:hAnsi="Arial" w:cs="Arial"/>
          <w:szCs w:val="20"/>
          <w:highlight w:val="cyan"/>
        </w:rPr>
        <w:t xml:space="preserve">Resolución </w:t>
      </w:r>
      <w:proofErr w:type="spellStart"/>
      <w:r w:rsidRPr="001F0479">
        <w:rPr>
          <w:rFonts w:ascii="Arial" w:hAnsi="Arial" w:cs="Arial"/>
          <w:szCs w:val="20"/>
          <w:highlight w:val="cyan"/>
        </w:rPr>
        <w:t>xxxxx</w:t>
      </w:r>
      <w:proofErr w:type="spellEnd"/>
      <w:r w:rsidRPr="001F0479">
        <w:rPr>
          <w:rFonts w:ascii="Arial" w:hAnsi="Arial" w:cs="Arial"/>
          <w:szCs w:val="20"/>
          <w:highlight w:val="cyan"/>
        </w:rPr>
        <w:t xml:space="preserve"> del </w:t>
      </w:r>
      <w:proofErr w:type="spellStart"/>
      <w:r w:rsidRPr="001F0479">
        <w:rPr>
          <w:rFonts w:ascii="Arial" w:hAnsi="Arial" w:cs="Arial"/>
          <w:szCs w:val="20"/>
          <w:highlight w:val="cyan"/>
        </w:rPr>
        <w:t>xxx</w:t>
      </w:r>
      <w:proofErr w:type="spellEnd"/>
      <w:r w:rsidRPr="001F0479">
        <w:rPr>
          <w:rFonts w:ascii="Arial" w:hAnsi="Arial" w:cs="Arial"/>
          <w:szCs w:val="20"/>
          <w:highlight w:val="cyan"/>
        </w:rPr>
        <w:t xml:space="preserve"> de </w:t>
      </w:r>
      <w:proofErr w:type="spellStart"/>
      <w:r w:rsidRPr="001F0479">
        <w:rPr>
          <w:rFonts w:ascii="Arial" w:hAnsi="Arial" w:cs="Arial"/>
          <w:szCs w:val="20"/>
          <w:highlight w:val="cyan"/>
        </w:rPr>
        <w:t>xxx</w:t>
      </w:r>
      <w:proofErr w:type="spellEnd"/>
      <w:r w:rsidRPr="001F0479">
        <w:rPr>
          <w:rFonts w:ascii="Arial" w:hAnsi="Arial" w:cs="Arial"/>
          <w:szCs w:val="20"/>
          <w:highlight w:val="cyan"/>
        </w:rPr>
        <w:t xml:space="preserve"> de</w:t>
      </w:r>
      <w:r w:rsidR="00EE7575" w:rsidRPr="001F0479">
        <w:rPr>
          <w:rFonts w:ascii="Arial" w:hAnsi="Arial" w:cs="Arial"/>
          <w:szCs w:val="20"/>
          <w:highlight w:val="cyan"/>
        </w:rPr>
        <w:t xml:space="preserve"> 20</w:t>
      </w:r>
      <w:r w:rsidRPr="001F0479">
        <w:rPr>
          <w:rFonts w:ascii="Arial" w:hAnsi="Arial" w:cs="Arial"/>
          <w:szCs w:val="20"/>
          <w:highlight w:val="cyan"/>
        </w:rPr>
        <w:t>xx</w:t>
      </w:r>
      <w:r w:rsidRPr="00D254AA">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1F0479">
        <w:rPr>
          <w:rFonts w:ascii="Arial" w:hAnsi="Arial" w:cs="Arial"/>
          <w:szCs w:val="20"/>
          <w:highlight w:val="cyan"/>
        </w:rPr>
        <w:t>[</w:t>
      </w:r>
      <w:r w:rsidR="00177A61" w:rsidRPr="001F0479">
        <w:rPr>
          <w:rFonts w:cstheme="minorHAnsi"/>
          <w:szCs w:val="20"/>
          <w:highlight w:val="cyan"/>
        </w:rPr>
        <w:t xml:space="preserve">Incluir </w:t>
      </w:r>
      <w:r w:rsidR="00EE7575" w:rsidRPr="001F0479">
        <w:rPr>
          <w:rFonts w:cstheme="minorHAnsi"/>
          <w:szCs w:val="20"/>
          <w:highlight w:val="cyan"/>
        </w:rPr>
        <w:t xml:space="preserve">el </w:t>
      </w:r>
      <w:r w:rsidR="00177A61" w:rsidRPr="001F0479">
        <w:rPr>
          <w:rFonts w:cstheme="minorHAnsi"/>
          <w:szCs w:val="20"/>
          <w:highlight w:val="cyan"/>
        </w:rPr>
        <w:t xml:space="preserve">número del </w:t>
      </w:r>
      <w:r w:rsidR="00855426" w:rsidRPr="001F0479">
        <w:rPr>
          <w:rFonts w:cstheme="minorHAnsi"/>
          <w:szCs w:val="20"/>
          <w:highlight w:val="cyan"/>
        </w:rPr>
        <w:t>p</w:t>
      </w:r>
      <w:r w:rsidR="00177A61" w:rsidRPr="001F0479">
        <w:rPr>
          <w:rFonts w:cstheme="minorHAnsi"/>
          <w:szCs w:val="20"/>
          <w:highlight w:val="cyan"/>
        </w:rPr>
        <w:t>roceso</w:t>
      </w:r>
      <w:r w:rsidR="00177A61" w:rsidRPr="001F0479">
        <w:rPr>
          <w:rFonts w:ascii="Arial" w:hAnsi="Arial" w:cs="Arial"/>
          <w:szCs w:val="20"/>
          <w:highlight w:val="cyan"/>
        </w:rPr>
        <w:t>]</w:t>
      </w:r>
      <w:r w:rsidRPr="001F0479">
        <w:rPr>
          <w:rFonts w:ascii="Arial" w:hAnsi="Arial" w:cs="Arial"/>
          <w:szCs w:val="20"/>
          <w:highlight w:val="cyan"/>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1F0479" w:rsidRDefault="00FB22DF" w:rsidP="00E729FB">
      <w:pPr>
        <w:pStyle w:val="Prrafodelista"/>
        <w:numPr>
          <w:ilvl w:val="0"/>
          <w:numId w:val="1"/>
        </w:numPr>
        <w:rPr>
          <w:rFonts w:ascii="Arial" w:hAnsi="Arial" w:cs="Arial"/>
          <w:szCs w:val="20"/>
          <w:highlight w:val="cyan"/>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1F0479">
        <w:rPr>
          <w:rFonts w:ascii="Arial" w:hAnsi="Arial" w:cs="Arial"/>
          <w:szCs w:val="20"/>
          <w:highlight w:val="cyan"/>
        </w:rPr>
        <w:t>[</w:t>
      </w:r>
      <w:proofErr w:type="spellStart"/>
      <w:r w:rsidRPr="001F0479">
        <w:rPr>
          <w:rFonts w:ascii="Arial" w:hAnsi="Arial" w:cs="Arial"/>
          <w:szCs w:val="20"/>
          <w:highlight w:val="cyan"/>
        </w:rPr>
        <w:t>xxxxx</w:t>
      </w:r>
      <w:proofErr w:type="spellEnd"/>
      <w:r w:rsidRPr="001F0479">
        <w:rPr>
          <w:rFonts w:ascii="Arial" w:hAnsi="Arial" w:cs="Arial"/>
          <w:szCs w:val="20"/>
          <w:highlight w:val="cyan"/>
        </w:rPr>
        <w:t xml:space="preserve"> del </w:t>
      </w:r>
      <w:proofErr w:type="spellStart"/>
      <w:r w:rsidRPr="001F0479">
        <w:rPr>
          <w:rFonts w:ascii="Arial" w:hAnsi="Arial" w:cs="Arial"/>
          <w:szCs w:val="20"/>
          <w:highlight w:val="cyan"/>
        </w:rPr>
        <w:t>xxx</w:t>
      </w:r>
      <w:proofErr w:type="spellEnd"/>
      <w:r w:rsidRPr="001F0479">
        <w:rPr>
          <w:rFonts w:ascii="Arial" w:hAnsi="Arial" w:cs="Arial"/>
          <w:szCs w:val="20"/>
          <w:highlight w:val="cyan"/>
        </w:rPr>
        <w:t xml:space="preserve"> de </w:t>
      </w:r>
      <w:proofErr w:type="spellStart"/>
      <w:r w:rsidRPr="001F0479">
        <w:rPr>
          <w:rFonts w:ascii="Arial" w:hAnsi="Arial" w:cs="Arial"/>
          <w:szCs w:val="20"/>
          <w:highlight w:val="cyan"/>
        </w:rPr>
        <w:t>xxx</w:t>
      </w:r>
      <w:proofErr w:type="spellEnd"/>
      <w:r w:rsidRPr="001F0479">
        <w:rPr>
          <w:rFonts w:ascii="Arial" w:hAnsi="Arial" w:cs="Arial"/>
          <w:szCs w:val="20"/>
          <w:highlight w:val="cyan"/>
        </w:rPr>
        <w:t xml:space="preserve"> de </w:t>
      </w:r>
      <w:r w:rsidR="00E73626" w:rsidRPr="001F0479">
        <w:rPr>
          <w:rFonts w:ascii="Arial" w:hAnsi="Arial" w:cs="Arial"/>
          <w:szCs w:val="20"/>
          <w:highlight w:val="cyan"/>
        </w:rPr>
        <w:t>20</w:t>
      </w:r>
      <w:r w:rsidR="00956AE8" w:rsidRPr="001F0479">
        <w:rPr>
          <w:rFonts w:ascii="Arial" w:hAnsi="Arial" w:cs="Arial"/>
          <w:szCs w:val="20"/>
          <w:highlight w:val="cyan"/>
        </w:rPr>
        <w:t>x</w:t>
      </w:r>
      <w:r w:rsidR="00E73626" w:rsidRPr="001F0479">
        <w:rPr>
          <w:rFonts w:ascii="Arial" w:hAnsi="Arial" w:cs="Arial"/>
          <w:szCs w:val="20"/>
          <w:highlight w:val="cyan"/>
        </w:rPr>
        <w:t>x</w:t>
      </w:r>
      <w:r w:rsidR="00780E14" w:rsidRPr="001F0479">
        <w:rPr>
          <w:rFonts w:ascii="Arial" w:hAnsi="Arial" w:cs="Arial"/>
          <w:szCs w:val="20"/>
          <w:highlight w:val="cyan"/>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1F0479">
        <w:rPr>
          <w:rFonts w:ascii="Arial" w:hAnsi="Arial" w:cs="Arial"/>
          <w:szCs w:val="20"/>
          <w:highlight w:val="cyan"/>
        </w:rPr>
        <w:t xml:space="preserve">[Indicar el nombre del oferente </w:t>
      </w:r>
      <w:r w:rsidR="007C7437" w:rsidRPr="001F0479">
        <w:rPr>
          <w:rFonts w:ascii="Arial" w:hAnsi="Arial" w:cs="Arial"/>
          <w:szCs w:val="20"/>
          <w:highlight w:val="cyan"/>
        </w:rPr>
        <w:t>adjudicatario]</w:t>
      </w:r>
      <w:r w:rsidRPr="001F0479">
        <w:rPr>
          <w:rFonts w:ascii="Arial" w:hAnsi="Arial" w:cs="Arial"/>
          <w:szCs w:val="20"/>
          <w:highlight w:val="cyan"/>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1C906799"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A26323">
        <w:rPr>
          <w:rFonts w:ascii="Arial" w:hAnsi="Arial" w:cs="Arial"/>
          <w:szCs w:val="20"/>
        </w:rPr>
        <w:t xml:space="preserve">la </w:t>
      </w:r>
      <w:r w:rsidR="00A26323" w:rsidRPr="00A26323">
        <w:rPr>
          <w:rFonts w:ascii="Arial" w:hAnsi="Arial" w:cs="Arial"/>
          <w:szCs w:val="20"/>
        </w:rPr>
        <w:t>“INTERVENTORÍA INTEGRAL PARA LAS ACTIVIDADES DE CONSERVACIÓN DE LA MALLA VIAL LOCAL E INTERMEDIA, PUENTES Y ESPACIO PÚBLICO EN LA LOCALIDAD DE SUBA EN LA CIUDAD DE BOGOTA D.C.”.</w:t>
      </w:r>
      <w:r w:rsidR="00A26323" w:rsidRPr="00A26323">
        <w:rPr>
          <w:rFonts w:ascii="Arial" w:hAnsi="Arial" w:cs="Arial"/>
          <w:szCs w:val="20"/>
          <w:highlight w:val="lightGray"/>
        </w:rPr>
        <w:t xml:space="preserve"> </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2C69B1C"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0B26C3">
        <w:rPr>
          <w:rFonts w:ascii="Arial" w:hAnsi="Arial" w:cs="Arial"/>
          <w:szCs w:val="20"/>
        </w:rPr>
        <w:t>FDLSUBACMA-</w:t>
      </w:r>
      <w:r w:rsidR="008B28E5">
        <w:rPr>
          <w:rFonts w:ascii="Arial" w:hAnsi="Arial" w:cs="Arial"/>
          <w:szCs w:val="20"/>
        </w:rPr>
        <w:t>7</w:t>
      </w:r>
      <w:r w:rsidR="000B26C3">
        <w:rPr>
          <w:rFonts w:ascii="Arial" w:hAnsi="Arial" w:cs="Arial"/>
          <w:szCs w:val="20"/>
        </w:rPr>
        <w:t>-2022(79283)</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07BE12E5"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B26C3">
        <w:rPr>
          <w:rFonts w:ascii="Arial" w:hAnsi="Arial" w:cs="Arial"/>
          <w:szCs w:val="20"/>
        </w:rPr>
        <w:t xml:space="preserve">, </w:t>
      </w:r>
      <w:r w:rsidR="008C7174" w:rsidRPr="000B26C3">
        <w:rPr>
          <w:rFonts w:ascii="Arial" w:hAnsi="Arial" w:cs="Arial"/>
          <w:szCs w:val="20"/>
        </w:rPr>
        <w:t>P</w:t>
      </w:r>
      <w:r w:rsidR="000E4079" w:rsidRPr="000B26C3">
        <w:rPr>
          <w:rFonts w:ascii="Arial" w:hAnsi="Arial" w:cs="Arial"/>
          <w:szCs w:val="20"/>
        </w:rPr>
        <w:t xml:space="preserve">recio </w:t>
      </w:r>
      <w:r w:rsidR="008C7174" w:rsidRPr="000B26C3">
        <w:rPr>
          <w:rFonts w:ascii="Arial" w:hAnsi="Arial" w:cs="Arial"/>
          <w:szCs w:val="20"/>
        </w:rPr>
        <w:t>G</w:t>
      </w:r>
      <w:r w:rsidR="000E4079" w:rsidRPr="000B26C3">
        <w:rPr>
          <w:rFonts w:ascii="Arial" w:hAnsi="Arial" w:cs="Arial"/>
          <w:szCs w:val="20"/>
        </w:rPr>
        <w:t xml:space="preserve">lobal, </w:t>
      </w:r>
      <w:r w:rsidR="000B26C3">
        <w:rPr>
          <w:rFonts w:ascii="Arial" w:hAnsi="Arial" w:cs="Arial"/>
          <w:szCs w:val="20"/>
        </w:rPr>
        <w:t>y con sus propios medios</w:t>
      </w:r>
      <w:r w:rsidRPr="000B26C3">
        <w:rPr>
          <w:rFonts w:ascii="Arial" w:hAnsi="Arial" w:cs="Arial"/>
          <w:szCs w:val="20"/>
        </w:rPr>
        <w:t>, laboratorios, equipos y personal- en forma independiente y con plena autonomía técnica y administrativa, hasta su total terminación y aceptación final,</w:t>
      </w:r>
      <w:r w:rsidR="004A0799" w:rsidRPr="000B26C3">
        <w:rPr>
          <w:rFonts w:ascii="Arial" w:hAnsi="Arial" w:cs="Arial"/>
          <w:szCs w:val="20"/>
        </w:rPr>
        <w:t xml:space="preserve"> </w:t>
      </w:r>
      <w:r w:rsidR="00242427" w:rsidRPr="000B26C3">
        <w:rPr>
          <w:rFonts w:ascii="Arial" w:hAnsi="Arial" w:cs="Arial"/>
          <w:szCs w:val="20"/>
        </w:rPr>
        <w:t>l</w:t>
      </w:r>
      <w:r w:rsidRPr="000B26C3">
        <w:rPr>
          <w:rFonts w:ascii="Arial" w:hAnsi="Arial" w:cs="Arial"/>
          <w:szCs w:val="20"/>
        </w:rPr>
        <w:t xml:space="preserve">as </w:t>
      </w:r>
      <w:r w:rsidR="00EF5484" w:rsidRPr="000B26C3">
        <w:rPr>
          <w:rFonts w:ascii="Arial" w:hAnsi="Arial" w:cs="Arial"/>
          <w:szCs w:val="20"/>
        </w:rPr>
        <w:t>actividades propias de</w:t>
      </w:r>
      <w:r w:rsidR="00F76A9B" w:rsidRPr="000B26C3">
        <w:rPr>
          <w:rFonts w:ascii="Arial" w:hAnsi="Arial" w:cs="Arial"/>
          <w:szCs w:val="20"/>
        </w:rPr>
        <w:t xml:space="preserve"> i</w:t>
      </w:r>
      <w:r w:rsidR="00EF5484" w:rsidRPr="000B26C3">
        <w:rPr>
          <w:rFonts w:ascii="Arial" w:hAnsi="Arial" w:cs="Arial"/>
          <w:szCs w:val="20"/>
        </w:rPr>
        <w:t xml:space="preserve">nterventoría según </w:t>
      </w:r>
      <w:r w:rsidR="00776994" w:rsidRPr="000B26C3">
        <w:rPr>
          <w:rFonts w:ascii="Arial" w:hAnsi="Arial" w:cs="Arial"/>
          <w:szCs w:val="20"/>
        </w:rPr>
        <w:t xml:space="preserve">lo </w:t>
      </w:r>
      <w:r w:rsidR="00EF5484" w:rsidRPr="000B26C3">
        <w:rPr>
          <w:rFonts w:ascii="Arial" w:hAnsi="Arial" w:cs="Arial"/>
          <w:szCs w:val="20"/>
        </w:rPr>
        <w:t>establece la legislación vigente,</w:t>
      </w:r>
      <w:r w:rsidR="00EF5484" w:rsidRPr="00CB60F7">
        <w:rPr>
          <w:rFonts w:ascii="Arial" w:hAnsi="Arial" w:cs="Arial"/>
          <w:szCs w:val="20"/>
        </w:rPr>
        <w:t xml:space="preserv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BE2C179" w14:textId="43D547BE"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3746DC5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0B26C3">
        <w:rPr>
          <w:rFonts w:ascii="Arial" w:hAnsi="Arial" w:cs="Arial"/>
          <w:szCs w:val="20"/>
        </w:rPr>
        <w:t>ocho (8) meses</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B26C3">
        <w:rPr>
          <w:rFonts w:ascii="Arial" w:hAnsi="Arial" w:cs="Arial"/>
          <w:szCs w:val="20"/>
        </w:rPr>
        <w:t xml:space="preserve"> la suscripción del acta de inicio</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D278FF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0B26C3">
        <w:rPr>
          <w:rFonts w:ascii="Arial" w:hAnsi="Arial" w:cs="Arial"/>
          <w:szCs w:val="20"/>
        </w:rPr>
        <w:t xml:space="preserve">ontrato es hasta por la suma de </w:t>
      </w:r>
      <w:r w:rsidR="00A26323" w:rsidRPr="00A26323">
        <w:rPr>
          <w:rFonts w:ascii="Arial" w:hAnsi="Arial" w:cs="Arial"/>
          <w:szCs w:val="20"/>
        </w:rPr>
        <w:t>SETECIENTOS NOVENTA Y TRES MILLONES QUINIENTOS CINCUENTA MIL SEISCIENTOS OCHENTA Y TRES PESOS MCTE ($ 793.550.683)</w:t>
      </w:r>
      <w:r w:rsidR="00CB63BE" w:rsidRPr="00A26323">
        <w:rPr>
          <w:rFonts w:ascii="Arial" w:hAnsi="Arial" w:cs="Arial"/>
          <w:szCs w:val="20"/>
        </w:rPr>
        <w:t xml:space="preserve">, equivalentes a </w:t>
      </w:r>
      <w:r w:rsidR="00A26323" w:rsidRPr="00A26323">
        <w:rPr>
          <w:rFonts w:ascii="Arial" w:hAnsi="Arial" w:cs="Arial"/>
          <w:szCs w:val="20"/>
        </w:rPr>
        <w:t>793.55</w:t>
      </w:r>
      <w:r w:rsidR="00CB63BE" w:rsidRPr="00A26323">
        <w:rPr>
          <w:rFonts w:ascii="Arial" w:hAnsi="Arial" w:cs="Arial"/>
          <w:szCs w:val="20"/>
        </w:rPr>
        <w:t xml:space="preserve"> salarios mínimos</w:t>
      </w:r>
      <w:r w:rsidR="00A26323" w:rsidRPr="00A26323">
        <w:rPr>
          <w:rFonts w:ascii="Arial" w:hAnsi="Arial" w:cs="Arial"/>
          <w:szCs w:val="20"/>
        </w:rPr>
        <w:t xml:space="preserve"> </w:t>
      </w:r>
      <w:r w:rsidR="00CB63BE" w:rsidRPr="00A26323">
        <w:rPr>
          <w:rFonts w:ascii="Arial" w:hAnsi="Arial" w:cs="Arial"/>
          <w:szCs w:val="20"/>
        </w:rPr>
        <w:t>SMM</w:t>
      </w:r>
      <w:r w:rsidR="005B27FC" w:rsidRPr="00A26323">
        <w:rPr>
          <w:rFonts w:ascii="Arial" w:hAnsi="Arial" w:cs="Arial"/>
          <w:szCs w:val="20"/>
        </w:rPr>
        <w:t>L</w:t>
      </w:r>
      <w:r w:rsidR="00CB63BE" w:rsidRPr="00A26323">
        <w:rPr>
          <w:rFonts w:ascii="Arial" w:hAnsi="Arial" w:cs="Arial"/>
          <w:szCs w:val="20"/>
        </w:rPr>
        <w:t xml:space="preserve">V para el año </w:t>
      </w:r>
      <w:r w:rsidR="004421A4" w:rsidRPr="00A26323">
        <w:rPr>
          <w:rFonts w:ascii="Arial" w:hAnsi="Arial" w:cs="Arial"/>
          <w:szCs w:val="20"/>
        </w:rPr>
        <w:t xml:space="preserve">de suscripción del </w:t>
      </w:r>
      <w:r w:rsidR="00CA5FD8" w:rsidRPr="00A26323">
        <w:rPr>
          <w:rFonts w:ascii="Arial" w:hAnsi="Arial" w:cs="Arial"/>
          <w:szCs w:val="20"/>
        </w:rPr>
        <w:t>c</w:t>
      </w:r>
      <w:r w:rsidR="004421A4" w:rsidRPr="00A26323">
        <w:rPr>
          <w:rFonts w:ascii="Arial" w:hAnsi="Arial" w:cs="Arial"/>
          <w:szCs w:val="20"/>
        </w:rPr>
        <w:t xml:space="preserve">ontrato </w:t>
      </w:r>
      <w:r w:rsidR="00A26323">
        <w:rPr>
          <w:rFonts w:ascii="Arial" w:hAnsi="Arial" w:cs="Arial"/>
          <w:szCs w:val="20"/>
        </w:rPr>
        <w:t>2022</w:t>
      </w:r>
      <w:r w:rsidR="00CB63BE" w:rsidRPr="00A26323">
        <w:rPr>
          <w:rFonts w:ascii="Arial" w:hAnsi="Arial" w:cs="Arial"/>
          <w:szCs w:val="20"/>
        </w:rPr>
        <w:t xml:space="preserve"> suma que se discrimina de la siguiente manera:</w:t>
      </w:r>
      <w:r w:rsidR="00CB63BE" w:rsidRPr="00CB60F7">
        <w:rPr>
          <w:rFonts w:ascii="Arial" w:hAnsi="Arial" w:cs="Arial"/>
          <w:szCs w:val="20"/>
        </w:rPr>
        <w:t xml:space="preserve"> </w:t>
      </w:r>
    </w:p>
    <w:p w14:paraId="4A4AD081" w14:textId="77777777" w:rsidR="00CB63BE" w:rsidRPr="00CB60F7" w:rsidRDefault="00CB63BE" w:rsidP="00540E0E">
      <w:pPr>
        <w:rPr>
          <w:rFonts w:ascii="Arial" w:hAnsi="Arial" w:cs="Arial"/>
          <w:szCs w:val="20"/>
        </w:rPr>
      </w:pPr>
    </w:p>
    <w:p w14:paraId="484AF1A8" w14:textId="509E9834" w:rsidR="00485565" w:rsidRDefault="00485565" w:rsidP="00540E0E">
      <w:pPr>
        <w:rPr>
          <w:rFonts w:ascii="Arial" w:hAnsi="Arial" w:cs="Arial"/>
          <w:szCs w:val="20"/>
        </w:rPr>
      </w:pPr>
      <w:r w:rsidRPr="00485565">
        <w:rPr>
          <w:rFonts w:ascii="Arial" w:hAnsi="Arial" w:cs="Arial"/>
          <w:szCs w:val="20"/>
        </w:rPr>
        <w:t>E</w:t>
      </w:r>
      <w:r w:rsidR="00CB63BE" w:rsidRPr="00485565">
        <w:rPr>
          <w:rFonts w:ascii="Arial" w:hAnsi="Arial" w:cs="Arial"/>
          <w:szCs w:val="20"/>
        </w:rPr>
        <w:t xml:space="preserve">l valor del </w:t>
      </w:r>
      <w:r w:rsidR="00B93616" w:rsidRPr="00485565">
        <w:rPr>
          <w:rFonts w:ascii="Arial" w:hAnsi="Arial" w:cs="Arial"/>
          <w:szCs w:val="20"/>
        </w:rPr>
        <w:t>c</w:t>
      </w:r>
      <w:r w:rsidR="00CB63BE" w:rsidRPr="00485565">
        <w:rPr>
          <w:rFonts w:ascii="Arial" w:hAnsi="Arial" w:cs="Arial"/>
          <w:szCs w:val="20"/>
        </w:rPr>
        <w:t>ontrato</w:t>
      </w:r>
      <w:r w:rsidR="00A70FA4" w:rsidRPr="00485565">
        <w:rPr>
          <w:rFonts w:ascii="Arial" w:hAnsi="Arial" w:cs="Arial"/>
          <w:szCs w:val="20"/>
        </w:rPr>
        <w:t xml:space="preserve"> incluyendo </w:t>
      </w:r>
      <w:r w:rsidR="008B6D12" w:rsidRPr="00485565">
        <w:rPr>
          <w:rFonts w:ascii="Arial" w:hAnsi="Arial" w:cs="Arial"/>
          <w:szCs w:val="20"/>
        </w:rPr>
        <w:t xml:space="preserve">tributos y </w:t>
      </w:r>
      <w:r w:rsidR="005A10F7" w:rsidRPr="00485565">
        <w:rPr>
          <w:rFonts w:ascii="Arial" w:hAnsi="Arial" w:cs="Arial"/>
          <w:szCs w:val="20"/>
        </w:rPr>
        <w:t xml:space="preserve">contribuciones aplicables </w:t>
      </w:r>
      <w:r>
        <w:rPr>
          <w:rFonts w:ascii="Arial" w:hAnsi="Arial" w:cs="Arial"/>
          <w:szCs w:val="20"/>
        </w:rPr>
        <w:t>por el fondo de Desarrollo Local de Suba- Alcaldía de Suba.</w:t>
      </w:r>
    </w:p>
    <w:p w14:paraId="5E50B607" w14:textId="77777777" w:rsidR="00485565" w:rsidRPr="001317A5" w:rsidRDefault="00485565" w:rsidP="00485565">
      <w:pPr>
        <w:pStyle w:val="Standard"/>
        <w:tabs>
          <w:tab w:val="left" w:pos="6743"/>
        </w:tabs>
        <w:jc w:val="both"/>
        <w:rPr>
          <w:rFonts w:ascii="Garamond" w:hAnsi="Garamond" w:cs="Arial"/>
          <w:sz w:val="24"/>
          <w:szCs w:val="24"/>
          <w:lang w:val="es-MX" w:bidi="hi-IN"/>
        </w:rPr>
      </w:pP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5467D016" w:rsidR="00312225" w:rsidRDefault="00312225" w:rsidP="2F54BA09">
      <w:pPr>
        <w:rPr>
          <w:rFonts w:ascii="Arial" w:hAnsi="Arial" w:cs="Arial"/>
        </w:rPr>
      </w:pPr>
      <w:r w:rsidRPr="2F54BA09">
        <w:rPr>
          <w:rFonts w:ascii="Arial" w:hAnsi="Arial" w:cs="Arial"/>
        </w:rPr>
        <w:t xml:space="preserve">El pago de la </w:t>
      </w:r>
      <w:r w:rsidRPr="000B26C3">
        <w:rPr>
          <w:rFonts w:ascii="Arial" w:hAnsi="Arial" w:cs="Arial"/>
        </w:rPr>
        <w:t xml:space="preserve">suma estipulada en este </w:t>
      </w:r>
      <w:r w:rsidR="00E32CEC" w:rsidRPr="000B26C3">
        <w:rPr>
          <w:rFonts w:ascii="Arial" w:hAnsi="Arial" w:cs="Arial"/>
        </w:rPr>
        <w:t>c</w:t>
      </w:r>
      <w:r w:rsidRPr="000B26C3">
        <w:rPr>
          <w:rFonts w:ascii="Arial" w:hAnsi="Arial" w:cs="Arial"/>
        </w:rPr>
        <w:t>ontrato se sujetará a</w:t>
      </w:r>
      <w:r w:rsidR="570E7735" w:rsidRPr="000B26C3">
        <w:rPr>
          <w:rFonts w:ascii="Arial" w:hAnsi="Arial" w:cs="Arial"/>
        </w:rPr>
        <w:t xml:space="preserve">l </w:t>
      </w:r>
      <w:r w:rsidR="00BA04B4" w:rsidRPr="000B26C3">
        <w:rPr>
          <w:rFonts w:ascii="Arial" w:hAnsi="Arial" w:cs="Arial"/>
        </w:rPr>
        <w:t>C</w:t>
      </w:r>
      <w:r w:rsidR="570E7735" w:rsidRPr="000B26C3">
        <w:rPr>
          <w:rFonts w:ascii="Arial" w:hAnsi="Arial" w:cs="Arial"/>
        </w:rPr>
        <w:t xml:space="preserve">ertificado de </w:t>
      </w:r>
      <w:r w:rsidR="00BA04B4" w:rsidRPr="000B26C3">
        <w:rPr>
          <w:rFonts w:ascii="Arial" w:hAnsi="Arial" w:cs="Arial"/>
        </w:rPr>
        <w:t>D</w:t>
      </w:r>
      <w:r w:rsidR="570E7735" w:rsidRPr="000B26C3">
        <w:rPr>
          <w:rFonts w:ascii="Arial" w:hAnsi="Arial" w:cs="Arial"/>
        </w:rPr>
        <w:t xml:space="preserve">isponibilidad </w:t>
      </w:r>
      <w:r w:rsidR="00BA04B4" w:rsidRPr="000B26C3">
        <w:rPr>
          <w:rFonts w:ascii="Arial" w:hAnsi="Arial" w:cs="Arial"/>
        </w:rPr>
        <w:t>P</w:t>
      </w:r>
      <w:r w:rsidR="570E7735" w:rsidRPr="000B26C3">
        <w:rPr>
          <w:rFonts w:ascii="Arial" w:hAnsi="Arial" w:cs="Arial"/>
        </w:rPr>
        <w:t xml:space="preserve">resupuestal </w:t>
      </w:r>
      <w:r w:rsidRPr="000B26C3">
        <w:rPr>
          <w:rFonts w:ascii="Arial" w:hAnsi="Arial" w:cs="Arial"/>
        </w:rPr>
        <w:t>correspondiente</w:t>
      </w:r>
      <w:r w:rsidR="000B26C3" w:rsidRPr="000B26C3">
        <w:rPr>
          <w:rFonts w:ascii="Arial" w:hAnsi="Arial" w:cs="Arial"/>
        </w:rPr>
        <w:t xml:space="preserve"> </w:t>
      </w:r>
      <w:r w:rsidRPr="000B26C3">
        <w:rPr>
          <w:rFonts w:ascii="Arial" w:hAnsi="Arial" w:cs="Arial"/>
        </w:rPr>
        <w:t>y específicamente</w:t>
      </w:r>
      <w:r w:rsidR="00886E9A" w:rsidRPr="000B26C3">
        <w:rPr>
          <w:rFonts w:ascii="Arial" w:hAnsi="Arial" w:cs="Arial"/>
        </w:rPr>
        <w:t xml:space="preserve"> </w:t>
      </w:r>
      <w:r w:rsidR="0683E4CC" w:rsidRPr="000B26C3">
        <w:rPr>
          <w:rFonts w:ascii="Arial" w:hAnsi="Arial" w:cs="Arial"/>
        </w:rPr>
        <w:t>a la apropiación presupuestal contenida en el registro presupuestal</w:t>
      </w:r>
      <w:r w:rsidR="000B26C3" w:rsidRPr="000B26C3">
        <w:rPr>
          <w:rFonts w:ascii="Arial" w:hAnsi="Arial" w:cs="Arial"/>
        </w:rPr>
        <w:t>.</w:t>
      </w:r>
    </w:p>
    <w:p w14:paraId="2DA6CA10" w14:textId="611EA0E6" w:rsidR="00515418" w:rsidRDefault="00515418" w:rsidP="2F54BA09">
      <w:pPr>
        <w:rPr>
          <w:rFonts w:ascii="Arial" w:hAnsi="Arial" w:cs="Arial"/>
        </w:rPr>
      </w:pPr>
    </w:p>
    <w:tbl>
      <w:tblPr>
        <w:tblStyle w:val="TableNormal"/>
        <w:tblW w:w="8778"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9"/>
        <w:gridCol w:w="2564"/>
        <w:gridCol w:w="1997"/>
        <w:gridCol w:w="1508"/>
      </w:tblGrid>
      <w:tr w:rsidR="00515418" w14:paraId="52478EA1" w14:textId="77777777" w:rsidTr="00515418">
        <w:trPr>
          <w:trHeight w:val="491"/>
        </w:trPr>
        <w:tc>
          <w:tcPr>
            <w:tcW w:w="2709" w:type="dxa"/>
            <w:tcBorders>
              <w:top w:val="single" w:sz="4" w:space="0" w:color="000000"/>
              <w:left w:val="single" w:sz="4" w:space="0" w:color="000000"/>
              <w:bottom w:val="single" w:sz="4" w:space="0" w:color="000000"/>
              <w:right w:val="single" w:sz="4" w:space="0" w:color="000000"/>
            </w:tcBorders>
            <w:hideMark/>
          </w:tcPr>
          <w:p w14:paraId="5AA9D388" w14:textId="77777777" w:rsidR="00515418" w:rsidRDefault="00515418">
            <w:pPr>
              <w:pStyle w:val="TableParagraph"/>
              <w:ind w:left="266" w:right="255"/>
              <w:jc w:val="center"/>
              <w:rPr>
                <w:rFonts w:ascii="Arial Narrow" w:hAnsi="Arial Narrow"/>
                <w:b/>
                <w:w w:val="85"/>
                <w:sz w:val="23"/>
                <w:szCs w:val="23"/>
              </w:rPr>
            </w:pPr>
            <w:r>
              <w:rPr>
                <w:rFonts w:ascii="Arial Narrow" w:hAnsi="Arial Narrow"/>
                <w:b/>
                <w:w w:val="85"/>
                <w:sz w:val="23"/>
                <w:szCs w:val="23"/>
              </w:rPr>
              <w:t>CÓDIGO</w:t>
            </w:r>
          </w:p>
        </w:tc>
        <w:tc>
          <w:tcPr>
            <w:tcW w:w="2564" w:type="dxa"/>
            <w:tcBorders>
              <w:top w:val="single" w:sz="4" w:space="0" w:color="000000"/>
              <w:left w:val="single" w:sz="4" w:space="0" w:color="000000"/>
              <w:bottom w:val="single" w:sz="4" w:space="0" w:color="000000"/>
              <w:right w:val="single" w:sz="4" w:space="0" w:color="000000"/>
            </w:tcBorders>
            <w:hideMark/>
          </w:tcPr>
          <w:p w14:paraId="4024E22C" w14:textId="77777777" w:rsidR="00515418" w:rsidRDefault="00515418">
            <w:pPr>
              <w:pStyle w:val="TableParagraph"/>
              <w:ind w:left="83" w:right="77"/>
              <w:jc w:val="center"/>
              <w:rPr>
                <w:rFonts w:ascii="Arial Narrow" w:hAnsi="Arial Narrow"/>
                <w:b/>
                <w:w w:val="85"/>
                <w:sz w:val="23"/>
                <w:szCs w:val="23"/>
              </w:rPr>
            </w:pPr>
            <w:r>
              <w:rPr>
                <w:rFonts w:ascii="Arial Narrow" w:hAnsi="Arial Narrow"/>
                <w:b/>
                <w:w w:val="85"/>
                <w:sz w:val="23"/>
                <w:szCs w:val="23"/>
              </w:rPr>
              <w:t>DESCRIPCIÓN DEL RUBRO</w:t>
            </w:r>
          </w:p>
        </w:tc>
        <w:tc>
          <w:tcPr>
            <w:tcW w:w="1996" w:type="dxa"/>
            <w:tcBorders>
              <w:top w:val="single" w:sz="4" w:space="0" w:color="000000"/>
              <w:left w:val="single" w:sz="4" w:space="0" w:color="000000"/>
              <w:bottom w:val="single" w:sz="4" w:space="0" w:color="000000"/>
              <w:right w:val="single" w:sz="4" w:space="0" w:color="000000"/>
            </w:tcBorders>
            <w:hideMark/>
          </w:tcPr>
          <w:p w14:paraId="62057CB0" w14:textId="77777777" w:rsidR="00515418" w:rsidRDefault="00515418">
            <w:pPr>
              <w:pStyle w:val="TableParagraph"/>
              <w:ind w:left="493" w:right="483"/>
              <w:jc w:val="center"/>
              <w:rPr>
                <w:rFonts w:ascii="Arial Narrow" w:hAnsi="Arial Narrow"/>
                <w:b/>
                <w:w w:val="85"/>
                <w:sz w:val="23"/>
                <w:szCs w:val="23"/>
              </w:rPr>
            </w:pPr>
            <w:r>
              <w:rPr>
                <w:rFonts w:ascii="Arial Narrow" w:hAnsi="Arial Narrow"/>
                <w:b/>
                <w:w w:val="85"/>
                <w:sz w:val="23"/>
                <w:szCs w:val="23"/>
              </w:rPr>
              <w:t>VALOR</w:t>
            </w:r>
          </w:p>
        </w:tc>
        <w:tc>
          <w:tcPr>
            <w:tcW w:w="1508" w:type="dxa"/>
            <w:tcBorders>
              <w:top w:val="single" w:sz="4" w:space="0" w:color="000000"/>
              <w:left w:val="single" w:sz="4" w:space="0" w:color="000000"/>
              <w:bottom w:val="single" w:sz="4" w:space="0" w:color="000000"/>
              <w:right w:val="single" w:sz="4" w:space="0" w:color="000000"/>
            </w:tcBorders>
            <w:hideMark/>
          </w:tcPr>
          <w:p w14:paraId="078D4974" w14:textId="77777777" w:rsidR="00515418" w:rsidRDefault="00515418">
            <w:pPr>
              <w:pStyle w:val="TableParagraph"/>
              <w:ind w:left="227" w:right="220"/>
              <w:jc w:val="center"/>
              <w:rPr>
                <w:rFonts w:ascii="Arial Narrow" w:hAnsi="Arial Narrow"/>
                <w:b/>
                <w:w w:val="85"/>
                <w:sz w:val="23"/>
                <w:szCs w:val="23"/>
              </w:rPr>
            </w:pPr>
            <w:r>
              <w:rPr>
                <w:rFonts w:ascii="Arial Narrow" w:hAnsi="Arial Narrow"/>
                <w:b/>
                <w:w w:val="85"/>
                <w:sz w:val="23"/>
                <w:szCs w:val="23"/>
              </w:rPr>
              <w:t>CDP</w:t>
            </w:r>
          </w:p>
        </w:tc>
      </w:tr>
      <w:tr w:rsidR="00515418" w14:paraId="318F68F7" w14:textId="77777777" w:rsidTr="00515418">
        <w:trPr>
          <w:trHeight w:val="537"/>
        </w:trPr>
        <w:tc>
          <w:tcPr>
            <w:tcW w:w="2709" w:type="dxa"/>
            <w:tcBorders>
              <w:top w:val="single" w:sz="4" w:space="0" w:color="000000"/>
              <w:left w:val="single" w:sz="4" w:space="0" w:color="000000"/>
              <w:bottom w:val="single" w:sz="4" w:space="0" w:color="000000"/>
              <w:right w:val="single" w:sz="4" w:space="0" w:color="000000"/>
            </w:tcBorders>
            <w:hideMark/>
          </w:tcPr>
          <w:p w14:paraId="1E3785C4" w14:textId="77777777" w:rsidR="00515418" w:rsidRDefault="00515418">
            <w:pPr>
              <w:pStyle w:val="TableParagraph"/>
              <w:ind w:left="266" w:right="257"/>
              <w:jc w:val="center"/>
              <w:rPr>
                <w:rFonts w:ascii="Arial Narrow" w:hAnsi="Arial Narrow"/>
                <w:w w:val="85"/>
                <w:sz w:val="23"/>
                <w:szCs w:val="23"/>
              </w:rPr>
            </w:pPr>
            <w:r>
              <w:rPr>
                <w:rFonts w:ascii="Arial Narrow" w:hAnsi="Arial Narrow"/>
                <w:w w:val="85"/>
                <w:sz w:val="23"/>
                <w:szCs w:val="23"/>
              </w:rPr>
              <w:t>O23011604490000001999</w:t>
            </w:r>
          </w:p>
        </w:tc>
        <w:tc>
          <w:tcPr>
            <w:tcW w:w="2564" w:type="dxa"/>
            <w:tcBorders>
              <w:top w:val="single" w:sz="4" w:space="0" w:color="000000"/>
              <w:left w:val="single" w:sz="4" w:space="0" w:color="000000"/>
              <w:bottom w:val="single" w:sz="4" w:space="0" w:color="000000"/>
              <w:right w:val="single" w:sz="4" w:space="0" w:color="000000"/>
            </w:tcBorders>
            <w:hideMark/>
          </w:tcPr>
          <w:p w14:paraId="53136A6C" w14:textId="77777777" w:rsidR="00515418" w:rsidRDefault="00515418">
            <w:pPr>
              <w:pStyle w:val="TableParagraph"/>
              <w:ind w:left="83" w:right="77"/>
              <w:jc w:val="center"/>
              <w:rPr>
                <w:rFonts w:ascii="Arial Narrow" w:hAnsi="Arial Narrow"/>
                <w:w w:val="85"/>
                <w:sz w:val="23"/>
                <w:szCs w:val="23"/>
              </w:rPr>
            </w:pPr>
            <w:r>
              <w:rPr>
                <w:rFonts w:ascii="Arial Narrow" w:hAnsi="Arial Narrow"/>
                <w:w w:val="85"/>
                <w:sz w:val="23"/>
                <w:szCs w:val="23"/>
              </w:rPr>
              <w:t>Mejor infraestructura para la</w:t>
            </w:r>
          </w:p>
          <w:p w14:paraId="2AE6903F" w14:textId="77777777" w:rsidR="00515418" w:rsidRDefault="00515418">
            <w:pPr>
              <w:pStyle w:val="TableParagraph"/>
              <w:ind w:left="83" w:right="77"/>
              <w:jc w:val="center"/>
              <w:rPr>
                <w:rFonts w:ascii="Arial Narrow" w:hAnsi="Arial Narrow"/>
                <w:w w:val="85"/>
                <w:sz w:val="23"/>
                <w:szCs w:val="23"/>
              </w:rPr>
            </w:pPr>
            <w:r>
              <w:rPr>
                <w:rFonts w:ascii="Arial Narrow" w:hAnsi="Arial Narrow"/>
                <w:w w:val="85"/>
                <w:sz w:val="23"/>
                <w:szCs w:val="23"/>
              </w:rPr>
              <w:t>movilidad en suba</w:t>
            </w:r>
          </w:p>
        </w:tc>
        <w:tc>
          <w:tcPr>
            <w:tcW w:w="1996" w:type="dxa"/>
            <w:tcBorders>
              <w:top w:val="single" w:sz="4" w:space="0" w:color="000000"/>
              <w:left w:val="single" w:sz="4" w:space="0" w:color="000000"/>
              <w:bottom w:val="single" w:sz="4" w:space="0" w:color="000000"/>
              <w:right w:val="single" w:sz="4" w:space="0" w:color="000000"/>
            </w:tcBorders>
            <w:hideMark/>
          </w:tcPr>
          <w:p w14:paraId="6A3880A6" w14:textId="77777777" w:rsidR="00515418" w:rsidRDefault="00515418">
            <w:pPr>
              <w:pStyle w:val="TableParagraph"/>
              <w:ind w:left="493" w:right="484"/>
              <w:jc w:val="center"/>
              <w:rPr>
                <w:rFonts w:ascii="Arial Narrow" w:hAnsi="Arial Narrow"/>
                <w:w w:val="85"/>
                <w:sz w:val="23"/>
                <w:szCs w:val="23"/>
              </w:rPr>
            </w:pPr>
            <w:r>
              <w:rPr>
                <w:rFonts w:ascii="Arial Narrow" w:hAnsi="Arial Narrow"/>
                <w:w w:val="85"/>
                <w:sz w:val="23"/>
                <w:szCs w:val="23"/>
              </w:rPr>
              <w:t>$793.550.683</w:t>
            </w:r>
          </w:p>
        </w:tc>
        <w:tc>
          <w:tcPr>
            <w:tcW w:w="1508" w:type="dxa"/>
            <w:tcBorders>
              <w:top w:val="single" w:sz="4" w:space="0" w:color="000000"/>
              <w:left w:val="single" w:sz="4" w:space="0" w:color="000000"/>
              <w:bottom w:val="single" w:sz="4" w:space="0" w:color="000000"/>
              <w:right w:val="single" w:sz="4" w:space="0" w:color="000000"/>
            </w:tcBorders>
            <w:hideMark/>
          </w:tcPr>
          <w:p w14:paraId="14AC5040" w14:textId="77777777" w:rsidR="00515418" w:rsidRDefault="00515418">
            <w:pPr>
              <w:pStyle w:val="TableParagraph"/>
              <w:ind w:left="228" w:right="220"/>
              <w:jc w:val="center"/>
              <w:rPr>
                <w:rFonts w:ascii="Arial Narrow" w:hAnsi="Arial Narrow"/>
                <w:w w:val="85"/>
                <w:sz w:val="23"/>
                <w:szCs w:val="23"/>
              </w:rPr>
            </w:pPr>
            <w:r>
              <w:rPr>
                <w:rFonts w:ascii="Arial Narrow" w:hAnsi="Arial Narrow"/>
                <w:w w:val="85"/>
                <w:sz w:val="23"/>
                <w:szCs w:val="23"/>
              </w:rPr>
              <w:t>1128</w:t>
            </w:r>
          </w:p>
        </w:tc>
      </w:tr>
      <w:tr w:rsidR="00515418" w14:paraId="3ECCD7C2" w14:textId="77777777" w:rsidTr="00515418">
        <w:trPr>
          <w:trHeight w:val="466"/>
        </w:trPr>
        <w:tc>
          <w:tcPr>
            <w:tcW w:w="7270" w:type="dxa"/>
            <w:gridSpan w:val="3"/>
            <w:tcBorders>
              <w:top w:val="single" w:sz="4" w:space="0" w:color="000000"/>
              <w:left w:val="single" w:sz="4" w:space="0" w:color="000000"/>
              <w:bottom w:val="single" w:sz="4" w:space="0" w:color="000000"/>
              <w:right w:val="single" w:sz="4" w:space="0" w:color="000000"/>
            </w:tcBorders>
            <w:hideMark/>
          </w:tcPr>
          <w:p w14:paraId="65BA8AAB" w14:textId="77777777" w:rsidR="00515418" w:rsidRDefault="00515418">
            <w:pPr>
              <w:pStyle w:val="TableParagraph"/>
              <w:ind w:left="83" w:right="77"/>
              <w:jc w:val="center"/>
              <w:rPr>
                <w:rFonts w:ascii="Arial Narrow" w:hAnsi="Arial Narrow"/>
                <w:b/>
                <w:w w:val="85"/>
                <w:sz w:val="23"/>
                <w:szCs w:val="23"/>
              </w:rPr>
            </w:pPr>
            <w:r>
              <w:rPr>
                <w:rFonts w:ascii="Arial Narrow" w:hAnsi="Arial Narrow"/>
                <w:b/>
                <w:w w:val="85"/>
                <w:sz w:val="23"/>
                <w:szCs w:val="23"/>
              </w:rPr>
              <w:t>TOTAL</w:t>
            </w:r>
          </w:p>
        </w:tc>
        <w:tc>
          <w:tcPr>
            <w:tcW w:w="1508" w:type="dxa"/>
            <w:tcBorders>
              <w:top w:val="single" w:sz="4" w:space="0" w:color="000000"/>
              <w:left w:val="single" w:sz="4" w:space="0" w:color="000000"/>
              <w:bottom w:val="single" w:sz="4" w:space="0" w:color="000000"/>
              <w:right w:val="single" w:sz="4" w:space="0" w:color="000000"/>
            </w:tcBorders>
            <w:hideMark/>
          </w:tcPr>
          <w:p w14:paraId="4066B224" w14:textId="77777777" w:rsidR="00515418" w:rsidRDefault="00515418">
            <w:pPr>
              <w:pStyle w:val="TableParagraph"/>
              <w:ind w:left="83" w:right="77"/>
              <w:jc w:val="center"/>
              <w:rPr>
                <w:rFonts w:ascii="Arial Narrow" w:hAnsi="Arial Narrow"/>
                <w:w w:val="85"/>
                <w:sz w:val="23"/>
                <w:szCs w:val="23"/>
              </w:rPr>
            </w:pPr>
            <w:r>
              <w:rPr>
                <w:rFonts w:ascii="Arial Narrow" w:hAnsi="Arial Narrow"/>
                <w:w w:val="85"/>
                <w:sz w:val="23"/>
                <w:szCs w:val="23"/>
              </w:rPr>
              <w:t>$ 793.550.683</w:t>
            </w:r>
          </w:p>
        </w:tc>
      </w:tr>
    </w:tbl>
    <w:p w14:paraId="6F0F87B8" w14:textId="77777777" w:rsidR="00515418" w:rsidRPr="000B26C3" w:rsidRDefault="00515418" w:rsidP="2F54BA09">
      <w:pPr>
        <w:rPr>
          <w:rFonts w:ascii="Arial" w:hAnsi="Arial" w:cs="Arial"/>
        </w:rPr>
      </w:pPr>
    </w:p>
    <w:p w14:paraId="29D2A438" w14:textId="403E6803" w:rsidR="00312225" w:rsidRPr="000B26C3" w:rsidRDefault="00312225" w:rsidP="00540E0E">
      <w:pPr>
        <w:rPr>
          <w:rFonts w:ascii="Arial" w:hAnsi="Arial" w:cs="Arial"/>
          <w:szCs w:val="20"/>
        </w:rPr>
      </w:pPr>
      <w:r w:rsidRPr="001F0479">
        <w:rPr>
          <w:rFonts w:ascii="Arial" w:hAnsi="Arial" w:cs="Arial"/>
          <w:szCs w:val="20"/>
          <w:highlight w:val="cyan"/>
        </w:rPr>
        <w:t>[Incluir datos de asignación presupuestal]</w:t>
      </w:r>
      <w:r w:rsidRPr="000B26C3">
        <w:rPr>
          <w:rFonts w:ascii="Arial" w:hAnsi="Arial" w:cs="Arial"/>
          <w:szCs w:val="20"/>
        </w:rPr>
        <w:t xml:space="preserve"> </w:t>
      </w:r>
    </w:p>
    <w:p w14:paraId="35290AAA" w14:textId="028AF1DB" w:rsidR="00613D91" w:rsidRPr="00485565" w:rsidRDefault="00613D91" w:rsidP="00540E0E">
      <w:pPr>
        <w:rPr>
          <w:rFonts w:ascii="Arial" w:hAnsi="Arial" w:cs="Arial"/>
          <w:szCs w:val="20"/>
          <w:highlight w:val="yellow"/>
        </w:rPr>
      </w:pPr>
    </w:p>
    <w:p w14:paraId="0D8A3D73" w14:textId="4263990E" w:rsidR="007C110A" w:rsidRPr="00485565" w:rsidRDefault="007C110A" w:rsidP="00540E0E">
      <w:pPr>
        <w:rPr>
          <w:rFonts w:ascii="Arial" w:hAnsi="Arial" w:cs="Arial"/>
          <w:highlight w:val="yellow"/>
        </w:rPr>
      </w:pPr>
    </w:p>
    <w:p w14:paraId="20D51BDE" w14:textId="354251A8" w:rsidR="00312225"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4C437658" w14:textId="2D52E826" w:rsidR="00515418" w:rsidRDefault="00515418" w:rsidP="00515418">
      <w:pPr>
        <w:pStyle w:val="clusulas"/>
        <w:numPr>
          <w:ilvl w:val="0"/>
          <w:numId w:val="0"/>
        </w:numPr>
        <w:spacing w:before="0" w:after="0"/>
        <w:ind w:left="644" w:hanging="360"/>
        <w:outlineLvl w:val="0"/>
        <w:rPr>
          <w:rFonts w:ascii="Arial" w:hAnsi="Arial" w:cs="Arial"/>
          <w:szCs w:val="20"/>
        </w:rPr>
      </w:pPr>
    </w:p>
    <w:p w14:paraId="7498B16B" w14:textId="77777777" w:rsidR="00515418" w:rsidRPr="00515418" w:rsidRDefault="00515418" w:rsidP="00515418">
      <w:pPr>
        <w:rPr>
          <w:rFonts w:ascii="Arial" w:hAnsi="Arial" w:cs="Arial"/>
          <w:szCs w:val="20"/>
        </w:rPr>
      </w:pPr>
      <w:r w:rsidRPr="00515418">
        <w:rPr>
          <w:rFonts w:ascii="Arial" w:hAnsi="Arial" w:cs="Arial"/>
          <w:szCs w:val="20"/>
        </w:rPr>
        <w:t>El valor del contrato, se pagará de la siguiente manera:</w:t>
      </w:r>
    </w:p>
    <w:p w14:paraId="20DB3987" w14:textId="77777777" w:rsidR="00515418" w:rsidRPr="00515418" w:rsidRDefault="00515418" w:rsidP="00515418">
      <w:pPr>
        <w:rPr>
          <w:rFonts w:ascii="Arial" w:hAnsi="Arial" w:cs="Arial"/>
          <w:szCs w:val="20"/>
        </w:rPr>
      </w:pPr>
    </w:p>
    <w:p w14:paraId="153ABA00" w14:textId="77777777" w:rsidR="00515418" w:rsidRPr="00515418" w:rsidRDefault="00515418" w:rsidP="00515418">
      <w:pPr>
        <w:rPr>
          <w:rFonts w:ascii="Arial" w:hAnsi="Arial" w:cs="Arial"/>
          <w:szCs w:val="20"/>
        </w:rPr>
      </w:pPr>
    </w:p>
    <w:tbl>
      <w:tblPr>
        <w:tblW w:w="8274" w:type="dxa"/>
        <w:jc w:val="center"/>
        <w:tblCellMar>
          <w:left w:w="70" w:type="dxa"/>
          <w:right w:w="70" w:type="dxa"/>
        </w:tblCellMar>
        <w:tblLook w:val="04A0" w:firstRow="1" w:lastRow="0" w:firstColumn="1" w:lastColumn="0" w:noHBand="0" w:noVBand="1"/>
      </w:tblPr>
      <w:tblGrid>
        <w:gridCol w:w="704"/>
        <w:gridCol w:w="1610"/>
        <w:gridCol w:w="1800"/>
        <w:gridCol w:w="4160"/>
      </w:tblGrid>
      <w:tr w:rsidR="00515418" w:rsidRPr="00515418" w14:paraId="55F76B24" w14:textId="77777777" w:rsidTr="00515418">
        <w:trPr>
          <w:trHeight w:val="780"/>
          <w:jc w:val="center"/>
        </w:trPr>
        <w:tc>
          <w:tcPr>
            <w:tcW w:w="70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8FE5032" w14:textId="77777777" w:rsidR="00515418" w:rsidRPr="00515418" w:rsidRDefault="00515418">
            <w:pPr>
              <w:rPr>
                <w:rFonts w:ascii="Arial" w:hAnsi="Arial" w:cs="Arial"/>
                <w:szCs w:val="20"/>
              </w:rPr>
            </w:pPr>
            <w:r w:rsidRPr="00515418">
              <w:rPr>
                <w:rFonts w:ascii="Arial" w:hAnsi="Arial" w:cs="Arial"/>
                <w:szCs w:val="20"/>
              </w:rPr>
              <w:t># </w:t>
            </w:r>
          </w:p>
        </w:tc>
        <w:tc>
          <w:tcPr>
            <w:tcW w:w="1610" w:type="dxa"/>
            <w:tcBorders>
              <w:top w:val="single" w:sz="4" w:space="0" w:color="auto"/>
              <w:left w:val="nil"/>
              <w:bottom w:val="single" w:sz="4" w:space="0" w:color="auto"/>
              <w:right w:val="single" w:sz="4" w:space="0" w:color="auto"/>
            </w:tcBorders>
            <w:shd w:val="clear" w:color="auto" w:fill="D0CECE"/>
            <w:vAlign w:val="center"/>
            <w:hideMark/>
          </w:tcPr>
          <w:p w14:paraId="1F573880" w14:textId="77777777" w:rsidR="00515418" w:rsidRPr="00515418" w:rsidRDefault="00515418">
            <w:pPr>
              <w:rPr>
                <w:rFonts w:ascii="Arial" w:hAnsi="Arial" w:cs="Arial"/>
                <w:szCs w:val="20"/>
              </w:rPr>
            </w:pPr>
            <w:r w:rsidRPr="00515418">
              <w:rPr>
                <w:rFonts w:ascii="Arial" w:hAnsi="Arial" w:cs="Arial"/>
                <w:szCs w:val="20"/>
              </w:rPr>
              <w:t>% DEL VALOR TOTAL</w:t>
            </w:r>
          </w:p>
        </w:tc>
        <w:tc>
          <w:tcPr>
            <w:tcW w:w="1800" w:type="dxa"/>
            <w:tcBorders>
              <w:top w:val="single" w:sz="4" w:space="0" w:color="auto"/>
              <w:left w:val="nil"/>
              <w:bottom w:val="single" w:sz="4" w:space="0" w:color="auto"/>
              <w:right w:val="single" w:sz="4" w:space="0" w:color="auto"/>
            </w:tcBorders>
            <w:shd w:val="clear" w:color="auto" w:fill="D0CECE"/>
            <w:vAlign w:val="center"/>
            <w:hideMark/>
          </w:tcPr>
          <w:p w14:paraId="701F5206" w14:textId="77777777" w:rsidR="00515418" w:rsidRPr="00515418" w:rsidRDefault="00515418">
            <w:pPr>
              <w:rPr>
                <w:rFonts w:ascii="Arial" w:hAnsi="Arial" w:cs="Arial"/>
                <w:szCs w:val="20"/>
              </w:rPr>
            </w:pPr>
            <w:r w:rsidRPr="00515418">
              <w:rPr>
                <w:rFonts w:ascii="Arial" w:hAnsi="Arial" w:cs="Arial"/>
                <w:szCs w:val="20"/>
              </w:rPr>
              <w:t>NÚMERO DE PAGOS </w:t>
            </w:r>
          </w:p>
        </w:tc>
        <w:tc>
          <w:tcPr>
            <w:tcW w:w="4160" w:type="dxa"/>
            <w:tcBorders>
              <w:top w:val="single" w:sz="4" w:space="0" w:color="auto"/>
              <w:left w:val="nil"/>
              <w:bottom w:val="single" w:sz="4" w:space="0" w:color="auto"/>
              <w:right w:val="single" w:sz="4" w:space="0" w:color="auto"/>
            </w:tcBorders>
            <w:shd w:val="clear" w:color="auto" w:fill="D0CECE"/>
            <w:vAlign w:val="center"/>
            <w:hideMark/>
          </w:tcPr>
          <w:p w14:paraId="7C9AB3FA" w14:textId="77777777" w:rsidR="00515418" w:rsidRPr="00515418" w:rsidRDefault="00515418">
            <w:pPr>
              <w:rPr>
                <w:rFonts w:ascii="Arial" w:hAnsi="Arial" w:cs="Arial"/>
                <w:szCs w:val="20"/>
              </w:rPr>
            </w:pPr>
            <w:r w:rsidRPr="00515418">
              <w:rPr>
                <w:rFonts w:ascii="Arial" w:hAnsi="Arial" w:cs="Arial"/>
                <w:szCs w:val="20"/>
              </w:rPr>
              <w:t>REQUISITOS </w:t>
            </w:r>
          </w:p>
        </w:tc>
      </w:tr>
      <w:tr w:rsidR="00515418" w:rsidRPr="00515418" w14:paraId="24130382" w14:textId="77777777" w:rsidTr="00515418">
        <w:trPr>
          <w:trHeight w:val="1040"/>
          <w:jc w:val="center"/>
        </w:trPr>
        <w:tc>
          <w:tcPr>
            <w:tcW w:w="704" w:type="dxa"/>
            <w:tcBorders>
              <w:top w:val="nil"/>
              <w:left w:val="single" w:sz="4" w:space="0" w:color="auto"/>
              <w:bottom w:val="single" w:sz="4" w:space="0" w:color="auto"/>
              <w:right w:val="single" w:sz="4" w:space="0" w:color="auto"/>
            </w:tcBorders>
            <w:vAlign w:val="center"/>
            <w:hideMark/>
          </w:tcPr>
          <w:p w14:paraId="0FD61E85" w14:textId="77777777" w:rsidR="00515418" w:rsidRPr="00515418" w:rsidRDefault="00515418" w:rsidP="00515418">
            <w:pPr>
              <w:rPr>
                <w:rFonts w:ascii="Arial" w:hAnsi="Arial" w:cs="Arial"/>
                <w:szCs w:val="20"/>
              </w:rPr>
            </w:pPr>
            <w:r w:rsidRPr="00515418">
              <w:rPr>
                <w:rFonts w:ascii="Arial" w:hAnsi="Arial" w:cs="Arial"/>
                <w:szCs w:val="20"/>
              </w:rPr>
              <w:t>1</w:t>
            </w:r>
          </w:p>
        </w:tc>
        <w:tc>
          <w:tcPr>
            <w:tcW w:w="1610" w:type="dxa"/>
            <w:tcBorders>
              <w:top w:val="nil"/>
              <w:left w:val="nil"/>
              <w:bottom w:val="single" w:sz="4" w:space="0" w:color="auto"/>
              <w:right w:val="single" w:sz="4" w:space="0" w:color="auto"/>
            </w:tcBorders>
            <w:vAlign w:val="center"/>
            <w:hideMark/>
          </w:tcPr>
          <w:p w14:paraId="245D9103" w14:textId="77777777" w:rsidR="00515418" w:rsidRPr="00515418" w:rsidRDefault="00515418" w:rsidP="00515418">
            <w:pPr>
              <w:rPr>
                <w:rFonts w:ascii="Arial" w:hAnsi="Arial" w:cs="Arial"/>
                <w:szCs w:val="20"/>
              </w:rPr>
            </w:pPr>
            <w:r w:rsidRPr="00515418">
              <w:rPr>
                <w:rFonts w:ascii="Arial" w:hAnsi="Arial" w:cs="Arial"/>
                <w:szCs w:val="20"/>
              </w:rPr>
              <w:t>30 %</w:t>
            </w:r>
          </w:p>
        </w:tc>
        <w:tc>
          <w:tcPr>
            <w:tcW w:w="1800" w:type="dxa"/>
            <w:tcBorders>
              <w:top w:val="nil"/>
              <w:left w:val="nil"/>
              <w:bottom w:val="single" w:sz="4" w:space="0" w:color="auto"/>
              <w:right w:val="single" w:sz="4" w:space="0" w:color="auto"/>
            </w:tcBorders>
            <w:vAlign w:val="center"/>
            <w:hideMark/>
          </w:tcPr>
          <w:p w14:paraId="3490D883" w14:textId="77777777" w:rsidR="00515418" w:rsidRPr="00515418" w:rsidRDefault="00515418">
            <w:pPr>
              <w:rPr>
                <w:rFonts w:ascii="Arial" w:hAnsi="Arial" w:cs="Arial"/>
                <w:szCs w:val="20"/>
              </w:rPr>
            </w:pPr>
            <w:r w:rsidRPr="00515418">
              <w:rPr>
                <w:rFonts w:ascii="Arial" w:hAnsi="Arial" w:cs="Arial"/>
                <w:szCs w:val="20"/>
              </w:rPr>
              <w:t>Pagos parciales (x meses) mes vencido </w:t>
            </w:r>
          </w:p>
        </w:tc>
        <w:tc>
          <w:tcPr>
            <w:tcW w:w="4160" w:type="dxa"/>
            <w:tcBorders>
              <w:top w:val="nil"/>
              <w:left w:val="nil"/>
              <w:bottom w:val="single" w:sz="4" w:space="0" w:color="auto"/>
              <w:right w:val="single" w:sz="4" w:space="0" w:color="auto"/>
            </w:tcBorders>
            <w:vAlign w:val="center"/>
            <w:hideMark/>
          </w:tcPr>
          <w:p w14:paraId="33CEEAD0" w14:textId="77777777" w:rsidR="00515418" w:rsidRPr="00515418" w:rsidRDefault="00515418">
            <w:pPr>
              <w:rPr>
                <w:rFonts w:ascii="Arial" w:hAnsi="Arial" w:cs="Arial"/>
                <w:szCs w:val="20"/>
              </w:rPr>
            </w:pPr>
            <w:r w:rsidRPr="00515418">
              <w:rPr>
                <w:rFonts w:ascii="Arial" w:hAnsi="Arial" w:cs="Arial"/>
                <w:szCs w:val="20"/>
              </w:rPr>
              <w:t>• Aprobación informe mensual </w:t>
            </w:r>
          </w:p>
        </w:tc>
      </w:tr>
      <w:tr w:rsidR="00515418" w:rsidRPr="00515418" w14:paraId="36A5DC3A" w14:textId="77777777" w:rsidTr="00515418">
        <w:trPr>
          <w:trHeight w:val="1040"/>
          <w:jc w:val="center"/>
        </w:trPr>
        <w:tc>
          <w:tcPr>
            <w:tcW w:w="704" w:type="dxa"/>
            <w:tcBorders>
              <w:top w:val="nil"/>
              <w:left w:val="single" w:sz="4" w:space="0" w:color="auto"/>
              <w:bottom w:val="single" w:sz="4" w:space="0" w:color="auto"/>
              <w:right w:val="single" w:sz="4" w:space="0" w:color="auto"/>
            </w:tcBorders>
            <w:vAlign w:val="center"/>
            <w:hideMark/>
          </w:tcPr>
          <w:p w14:paraId="087A52D2" w14:textId="77777777" w:rsidR="00515418" w:rsidRPr="00515418" w:rsidRDefault="00515418" w:rsidP="00515418">
            <w:pPr>
              <w:rPr>
                <w:rFonts w:ascii="Arial" w:hAnsi="Arial" w:cs="Arial"/>
                <w:szCs w:val="20"/>
              </w:rPr>
            </w:pPr>
            <w:r w:rsidRPr="00515418">
              <w:rPr>
                <w:rFonts w:ascii="Arial" w:hAnsi="Arial" w:cs="Arial"/>
                <w:szCs w:val="20"/>
              </w:rPr>
              <w:lastRenderedPageBreak/>
              <w:t>2</w:t>
            </w:r>
          </w:p>
        </w:tc>
        <w:tc>
          <w:tcPr>
            <w:tcW w:w="1610" w:type="dxa"/>
            <w:tcBorders>
              <w:top w:val="nil"/>
              <w:left w:val="nil"/>
              <w:bottom w:val="single" w:sz="4" w:space="0" w:color="auto"/>
              <w:right w:val="single" w:sz="4" w:space="0" w:color="auto"/>
            </w:tcBorders>
            <w:vAlign w:val="center"/>
            <w:hideMark/>
          </w:tcPr>
          <w:p w14:paraId="57C7E56E" w14:textId="77777777" w:rsidR="00515418" w:rsidRPr="00515418" w:rsidRDefault="00515418" w:rsidP="00515418">
            <w:pPr>
              <w:rPr>
                <w:rFonts w:ascii="Arial" w:hAnsi="Arial" w:cs="Arial"/>
                <w:szCs w:val="20"/>
              </w:rPr>
            </w:pPr>
            <w:r w:rsidRPr="00515418">
              <w:rPr>
                <w:rFonts w:ascii="Arial" w:hAnsi="Arial" w:cs="Arial"/>
                <w:szCs w:val="20"/>
              </w:rPr>
              <w:t>60 %</w:t>
            </w:r>
          </w:p>
        </w:tc>
        <w:tc>
          <w:tcPr>
            <w:tcW w:w="1800" w:type="dxa"/>
            <w:tcBorders>
              <w:top w:val="nil"/>
              <w:left w:val="nil"/>
              <w:bottom w:val="single" w:sz="4" w:space="0" w:color="auto"/>
              <w:right w:val="single" w:sz="4" w:space="0" w:color="auto"/>
            </w:tcBorders>
            <w:vAlign w:val="center"/>
            <w:hideMark/>
          </w:tcPr>
          <w:p w14:paraId="2AB98E12" w14:textId="77777777" w:rsidR="00515418" w:rsidRPr="00515418" w:rsidRDefault="00515418">
            <w:pPr>
              <w:rPr>
                <w:rFonts w:ascii="Arial" w:hAnsi="Arial" w:cs="Arial"/>
                <w:szCs w:val="20"/>
              </w:rPr>
            </w:pPr>
            <w:r w:rsidRPr="00515418">
              <w:rPr>
                <w:rFonts w:ascii="Arial" w:hAnsi="Arial" w:cs="Arial"/>
                <w:szCs w:val="20"/>
              </w:rPr>
              <w:t>Pagos parciales (x meses) mes vencido </w:t>
            </w:r>
          </w:p>
        </w:tc>
        <w:tc>
          <w:tcPr>
            <w:tcW w:w="4160" w:type="dxa"/>
            <w:tcBorders>
              <w:top w:val="nil"/>
              <w:left w:val="nil"/>
              <w:bottom w:val="single" w:sz="4" w:space="0" w:color="auto"/>
              <w:right w:val="single" w:sz="4" w:space="0" w:color="auto"/>
            </w:tcBorders>
            <w:vAlign w:val="center"/>
            <w:hideMark/>
          </w:tcPr>
          <w:p w14:paraId="2B8C0B9A" w14:textId="77777777" w:rsidR="00515418" w:rsidRPr="00515418" w:rsidRDefault="00515418">
            <w:pPr>
              <w:rPr>
                <w:rFonts w:ascii="Arial" w:hAnsi="Arial" w:cs="Arial"/>
                <w:szCs w:val="20"/>
              </w:rPr>
            </w:pPr>
            <w:r w:rsidRPr="00515418">
              <w:rPr>
                <w:rFonts w:ascii="Arial" w:hAnsi="Arial" w:cs="Arial"/>
                <w:szCs w:val="20"/>
              </w:rPr>
              <w:t>• Contra avance registrado en la obra </w:t>
            </w:r>
          </w:p>
        </w:tc>
      </w:tr>
      <w:tr w:rsidR="00515418" w:rsidRPr="00515418" w14:paraId="483204C3" w14:textId="77777777" w:rsidTr="00515418">
        <w:trPr>
          <w:trHeight w:val="320"/>
          <w:jc w:val="center"/>
        </w:trPr>
        <w:tc>
          <w:tcPr>
            <w:tcW w:w="704" w:type="dxa"/>
            <w:vMerge w:val="restart"/>
            <w:tcBorders>
              <w:top w:val="nil"/>
              <w:left w:val="single" w:sz="4" w:space="0" w:color="auto"/>
              <w:bottom w:val="single" w:sz="4" w:space="0" w:color="auto"/>
              <w:right w:val="single" w:sz="4" w:space="0" w:color="auto"/>
            </w:tcBorders>
            <w:vAlign w:val="center"/>
            <w:hideMark/>
          </w:tcPr>
          <w:p w14:paraId="13FE6947" w14:textId="77777777" w:rsidR="00515418" w:rsidRPr="00515418" w:rsidRDefault="00515418" w:rsidP="00515418">
            <w:pPr>
              <w:rPr>
                <w:rFonts w:ascii="Arial" w:hAnsi="Arial" w:cs="Arial"/>
                <w:szCs w:val="20"/>
              </w:rPr>
            </w:pPr>
            <w:r w:rsidRPr="00515418">
              <w:rPr>
                <w:rFonts w:ascii="Arial" w:hAnsi="Arial" w:cs="Arial"/>
                <w:szCs w:val="20"/>
              </w:rPr>
              <w:t>3</w:t>
            </w:r>
          </w:p>
        </w:tc>
        <w:tc>
          <w:tcPr>
            <w:tcW w:w="1610" w:type="dxa"/>
            <w:vMerge w:val="restart"/>
            <w:tcBorders>
              <w:top w:val="nil"/>
              <w:left w:val="single" w:sz="4" w:space="0" w:color="auto"/>
              <w:bottom w:val="single" w:sz="4" w:space="0" w:color="auto"/>
              <w:right w:val="single" w:sz="4" w:space="0" w:color="auto"/>
            </w:tcBorders>
            <w:vAlign w:val="center"/>
            <w:hideMark/>
          </w:tcPr>
          <w:p w14:paraId="221971DB" w14:textId="77777777" w:rsidR="00515418" w:rsidRPr="00515418" w:rsidRDefault="00515418" w:rsidP="00515418">
            <w:pPr>
              <w:rPr>
                <w:rFonts w:ascii="Arial" w:hAnsi="Arial" w:cs="Arial"/>
                <w:szCs w:val="20"/>
              </w:rPr>
            </w:pPr>
            <w:r w:rsidRPr="00515418">
              <w:rPr>
                <w:rFonts w:ascii="Arial" w:hAnsi="Arial" w:cs="Arial"/>
                <w:szCs w:val="20"/>
              </w:rPr>
              <w:t>10 %</w:t>
            </w:r>
          </w:p>
        </w:tc>
        <w:tc>
          <w:tcPr>
            <w:tcW w:w="1800" w:type="dxa"/>
            <w:vMerge w:val="restart"/>
            <w:tcBorders>
              <w:top w:val="nil"/>
              <w:left w:val="single" w:sz="4" w:space="0" w:color="auto"/>
              <w:bottom w:val="single" w:sz="4" w:space="0" w:color="auto"/>
              <w:right w:val="single" w:sz="4" w:space="0" w:color="auto"/>
            </w:tcBorders>
            <w:vAlign w:val="center"/>
            <w:hideMark/>
          </w:tcPr>
          <w:p w14:paraId="4531A6B7" w14:textId="77777777" w:rsidR="00515418" w:rsidRPr="00515418" w:rsidRDefault="00515418">
            <w:pPr>
              <w:rPr>
                <w:rFonts w:ascii="Arial" w:hAnsi="Arial" w:cs="Arial"/>
                <w:szCs w:val="20"/>
              </w:rPr>
            </w:pPr>
            <w:r w:rsidRPr="00515418">
              <w:rPr>
                <w:rFonts w:ascii="Arial" w:hAnsi="Arial" w:cs="Arial"/>
                <w:szCs w:val="20"/>
              </w:rPr>
              <w:t>Un pago (5 %) </w:t>
            </w:r>
          </w:p>
        </w:tc>
        <w:tc>
          <w:tcPr>
            <w:tcW w:w="4160" w:type="dxa"/>
            <w:tcBorders>
              <w:top w:val="nil"/>
              <w:left w:val="nil"/>
              <w:bottom w:val="single" w:sz="4" w:space="0" w:color="auto"/>
              <w:right w:val="single" w:sz="4" w:space="0" w:color="auto"/>
            </w:tcBorders>
            <w:vAlign w:val="center"/>
            <w:hideMark/>
          </w:tcPr>
          <w:p w14:paraId="1CD59140" w14:textId="77777777" w:rsidR="00515418" w:rsidRPr="00515418" w:rsidRDefault="00515418">
            <w:pPr>
              <w:rPr>
                <w:rFonts w:ascii="Arial" w:hAnsi="Arial" w:cs="Arial"/>
                <w:szCs w:val="20"/>
              </w:rPr>
            </w:pPr>
            <w:r w:rsidRPr="00515418">
              <w:rPr>
                <w:rFonts w:ascii="Arial" w:hAnsi="Arial" w:cs="Arial"/>
                <w:szCs w:val="20"/>
              </w:rPr>
              <w:t>• Recibo a satisfacción de las obras </w:t>
            </w:r>
          </w:p>
        </w:tc>
      </w:tr>
      <w:tr w:rsidR="00515418" w:rsidRPr="00515418" w14:paraId="35785DFF" w14:textId="77777777" w:rsidTr="00515418">
        <w:trPr>
          <w:trHeight w:val="320"/>
          <w:jc w:val="center"/>
        </w:trPr>
        <w:tc>
          <w:tcPr>
            <w:tcW w:w="0" w:type="auto"/>
            <w:vMerge/>
            <w:tcBorders>
              <w:top w:val="nil"/>
              <w:left w:val="single" w:sz="4" w:space="0" w:color="auto"/>
              <w:bottom w:val="single" w:sz="4" w:space="0" w:color="auto"/>
              <w:right w:val="single" w:sz="4" w:space="0" w:color="auto"/>
            </w:tcBorders>
            <w:vAlign w:val="center"/>
            <w:hideMark/>
          </w:tcPr>
          <w:p w14:paraId="41ED95BD"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529658E3"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6CDCE583" w14:textId="77777777" w:rsidR="00515418" w:rsidRPr="00515418" w:rsidRDefault="00515418">
            <w:pPr>
              <w:rPr>
                <w:rFonts w:ascii="Arial" w:hAnsi="Arial" w:cs="Arial"/>
                <w:szCs w:val="20"/>
              </w:rPr>
            </w:pPr>
          </w:p>
        </w:tc>
        <w:tc>
          <w:tcPr>
            <w:tcW w:w="4160" w:type="dxa"/>
            <w:tcBorders>
              <w:top w:val="nil"/>
              <w:left w:val="nil"/>
              <w:bottom w:val="single" w:sz="4" w:space="0" w:color="auto"/>
              <w:right w:val="single" w:sz="4" w:space="0" w:color="auto"/>
            </w:tcBorders>
            <w:vAlign w:val="center"/>
            <w:hideMark/>
          </w:tcPr>
          <w:p w14:paraId="715DC5C0" w14:textId="77777777" w:rsidR="00515418" w:rsidRPr="00515418" w:rsidRDefault="00515418">
            <w:pPr>
              <w:rPr>
                <w:rFonts w:ascii="Arial" w:hAnsi="Arial" w:cs="Arial"/>
                <w:szCs w:val="20"/>
              </w:rPr>
            </w:pPr>
            <w:r w:rsidRPr="00515418">
              <w:rPr>
                <w:rFonts w:ascii="Arial" w:hAnsi="Arial" w:cs="Arial"/>
                <w:szCs w:val="20"/>
              </w:rPr>
              <w:t>• Entrega de informe final </w:t>
            </w:r>
          </w:p>
        </w:tc>
      </w:tr>
      <w:tr w:rsidR="00515418" w:rsidRPr="00515418" w14:paraId="67A50D78" w14:textId="77777777" w:rsidTr="00515418">
        <w:trPr>
          <w:trHeight w:val="520"/>
          <w:jc w:val="center"/>
        </w:trPr>
        <w:tc>
          <w:tcPr>
            <w:tcW w:w="0" w:type="auto"/>
            <w:vMerge/>
            <w:tcBorders>
              <w:top w:val="nil"/>
              <w:left w:val="single" w:sz="4" w:space="0" w:color="auto"/>
              <w:bottom w:val="single" w:sz="4" w:space="0" w:color="auto"/>
              <w:right w:val="single" w:sz="4" w:space="0" w:color="auto"/>
            </w:tcBorders>
            <w:vAlign w:val="center"/>
            <w:hideMark/>
          </w:tcPr>
          <w:p w14:paraId="65BAD43B"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4B6CB80B"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24DD6B52" w14:textId="77777777" w:rsidR="00515418" w:rsidRPr="00515418" w:rsidRDefault="00515418">
            <w:pPr>
              <w:rPr>
                <w:rFonts w:ascii="Arial" w:hAnsi="Arial" w:cs="Arial"/>
                <w:szCs w:val="20"/>
              </w:rPr>
            </w:pPr>
          </w:p>
        </w:tc>
        <w:tc>
          <w:tcPr>
            <w:tcW w:w="4160" w:type="dxa"/>
            <w:tcBorders>
              <w:top w:val="nil"/>
              <w:left w:val="nil"/>
              <w:bottom w:val="single" w:sz="4" w:space="0" w:color="auto"/>
              <w:right w:val="single" w:sz="4" w:space="0" w:color="auto"/>
            </w:tcBorders>
            <w:vAlign w:val="center"/>
            <w:hideMark/>
          </w:tcPr>
          <w:p w14:paraId="5D6ADCCA" w14:textId="77777777" w:rsidR="00515418" w:rsidRPr="00515418" w:rsidRDefault="00515418">
            <w:pPr>
              <w:rPr>
                <w:rFonts w:ascii="Arial" w:hAnsi="Arial" w:cs="Arial"/>
                <w:szCs w:val="20"/>
              </w:rPr>
            </w:pPr>
            <w:r w:rsidRPr="00515418">
              <w:rPr>
                <w:rFonts w:ascii="Arial" w:hAnsi="Arial" w:cs="Arial"/>
                <w:szCs w:val="20"/>
              </w:rPr>
              <w:t>• Entrega de planos récord al momento del pago. </w:t>
            </w:r>
          </w:p>
        </w:tc>
      </w:tr>
      <w:tr w:rsidR="00515418" w:rsidRPr="00515418" w14:paraId="1B24CBB6" w14:textId="77777777" w:rsidTr="00515418">
        <w:trPr>
          <w:trHeight w:val="520"/>
          <w:jc w:val="center"/>
        </w:trPr>
        <w:tc>
          <w:tcPr>
            <w:tcW w:w="0" w:type="auto"/>
            <w:vMerge/>
            <w:tcBorders>
              <w:top w:val="nil"/>
              <w:left w:val="single" w:sz="4" w:space="0" w:color="auto"/>
              <w:bottom w:val="single" w:sz="4" w:space="0" w:color="auto"/>
              <w:right w:val="single" w:sz="4" w:space="0" w:color="auto"/>
            </w:tcBorders>
            <w:vAlign w:val="center"/>
            <w:hideMark/>
          </w:tcPr>
          <w:p w14:paraId="42029780"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787ADA58"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1C1761CD" w14:textId="77777777" w:rsidR="00515418" w:rsidRPr="00515418" w:rsidRDefault="00515418">
            <w:pPr>
              <w:rPr>
                <w:rFonts w:ascii="Arial" w:hAnsi="Arial" w:cs="Arial"/>
                <w:szCs w:val="20"/>
              </w:rPr>
            </w:pPr>
          </w:p>
        </w:tc>
        <w:tc>
          <w:tcPr>
            <w:tcW w:w="4160" w:type="dxa"/>
            <w:tcBorders>
              <w:top w:val="nil"/>
              <w:left w:val="nil"/>
              <w:bottom w:val="single" w:sz="4" w:space="0" w:color="auto"/>
              <w:right w:val="single" w:sz="4" w:space="0" w:color="auto"/>
            </w:tcBorders>
            <w:vAlign w:val="center"/>
            <w:hideMark/>
          </w:tcPr>
          <w:p w14:paraId="480FA474" w14:textId="77777777" w:rsidR="00515418" w:rsidRPr="00515418" w:rsidRDefault="00515418">
            <w:pPr>
              <w:rPr>
                <w:rFonts w:ascii="Arial" w:hAnsi="Arial" w:cs="Arial"/>
                <w:szCs w:val="20"/>
              </w:rPr>
            </w:pPr>
            <w:r w:rsidRPr="00515418">
              <w:rPr>
                <w:rFonts w:ascii="Arial" w:hAnsi="Arial" w:cs="Arial"/>
                <w:szCs w:val="20"/>
              </w:rPr>
              <w:t>• Suscripción acta de liquidación contrato de obra </w:t>
            </w:r>
          </w:p>
        </w:tc>
      </w:tr>
      <w:tr w:rsidR="00515418" w:rsidRPr="00515418" w14:paraId="0001EEB6" w14:textId="77777777" w:rsidTr="00515418">
        <w:trPr>
          <w:trHeight w:val="520"/>
          <w:jc w:val="center"/>
        </w:trPr>
        <w:tc>
          <w:tcPr>
            <w:tcW w:w="0" w:type="auto"/>
            <w:vMerge/>
            <w:tcBorders>
              <w:top w:val="nil"/>
              <w:left w:val="single" w:sz="4" w:space="0" w:color="auto"/>
              <w:bottom w:val="single" w:sz="4" w:space="0" w:color="auto"/>
              <w:right w:val="single" w:sz="4" w:space="0" w:color="auto"/>
            </w:tcBorders>
            <w:vAlign w:val="center"/>
            <w:hideMark/>
          </w:tcPr>
          <w:p w14:paraId="6DA7C939" w14:textId="77777777" w:rsidR="00515418" w:rsidRPr="00515418" w:rsidRDefault="00515418">
            <w:pPr>
              <w:rPr>
                <w:rFonts w:ascii="Arial" w:hAnsi="Arial" w:cs="Arial"/>
                <w:szCs w:val="20"/>
              </w:rPr>
            </w:pPr>
          </w:p>
        </w:tc>
        <w:tc>
          <w:tcPr>
            <w:tcW w:w="0" w:type="auto"/>
            <w:vMerge/>
            <w:tcBorders>
              <w:top w:val="nil"/>
              <w:left w:val="single" w:sz="4" w:space="0" w:color="auto"/>
              <w:bottom w:val="single" w:sz="4" w:space="0" w:color="auto"/>
              <w:right w:val="single" w:sz="4" w:space="0" w:color="auto"/>
            </w:tcBorders>
            <w:vAlign w:val="center"/>
            <w:hideMark/>
          </w:tcPr>
          <w:p w14:paraId="58DF942E" w14:textId="77777777" w:rsidR="00515418" w:rsidRPr="00515418" w:rsidRDefault="00515418">
            <w:pPr>
              <w:rPr>
                <w:rFonts w:ascii="Arial" w:hAnsi="Arial" w:cs="Arial"/>
                <w:szCs w:val="20"/>
              </w:rPr>
            </w:pPr>
          </w:p>
        </w:tc>
        <w:tc>
          <w:tcPr>
            <w:tcW w:w="1800" w:type="dxa"/>
            <w:tcBorders>
              <w:top w:val="nil"/>
              <w:left w:val="nil"/>
              <w:bottom w:val="single" w:sz="4" w:space="0" w:color="auto"/>
              <w:right w:val="single" w:sz="4" w:space="0" w:color="auto"/>
            </w:tcBorders>
            <w:vAlign w:val="center"/>
            <w:hideMark/>
          </w:tcPr>
          <w:p w14:paraId="144487F3" w14:textId="77777777" w:rsidR="00515418" w:rsidRPr="00515418" w:rsidRDefault="00515418">
            <w:pPr>
              <w:rPr>
                <w:rFonts w:ascii="Arial" w:hAnsi="Arial" w:cs="Arial"/>
                <w:szCs w:val="20"/>
              </w:rPr>
            </w:pPr>
            <w:r w:rsidRPr="00515418">
              <w:rPr>
                <w:rFonts w:ascii="Arial" w:hAnsi="Arial" w:cs="Arial"/>
                <w:szCs w:val="20"/>
              </w:rPr>
              <w:t>Un pago (5 %) </w:t>
            </w:r>
          </w:p>
        </w:tc>
        <w:tc>
          <w:tcPr>
            <w:tcW w:w="4160" w:type="dxa"/>
            <w:tcBorders>
              <w:top w:val="nil"/>
              <w:left w:val="nil"/>
              <w:bottom w:val="single" w:sz="4" w:space="0" w:color="auto"/>
              <w:right w:val="single" w:sz="4" w:space="0" w:color="auto"/>
            </w:tcBorders>
            <w:vAlign w:val="center"/>
            <w:hideMark/>
          </w:tcPr>
          <w:p w14:paraId="24202396" w14:textId="77777777" w:rsidR="00515418" w:rsidRPr="00515418" w:rsidRDefault="00515418">
            <w:pPr>
              <w:rPr>
                <w:rFonts w:ascii="Arial" w:hAnsi="Arial" w:cs="Arial"/>
                <w:szCs w:val="20"/>
              </w:rPr>
            </w:pPr>
            <w:r w:rsidRPr="00515418">
              <w:rPr>
                <w:rFonts w:ascii="Arial" w:hAnsi="Arial" w:cs="Arial"/>
                <w:szCs w:val="20"/>
              </w:rPr>
              <w:t>• Suscripción acta de liquidación del contrato de interventoría </w:t>
            </w:r>
          </w:p>
        </w:tc>
      </w:tr>
    </w:tbl>
    <w:p w14:paraId="60A0D2D1" w14:textId="77777777" w:rsidR="00515418" w:rsidRPr="00515418" w:rsidRDefault="00515418" w:rsidP="00515418">
      <w:pPr>
        <w:pStyle w:val="clusulas"/>
        <w:numPr>
          <w:ilvl w:val="0"/>
          <w:numId w:val="0"/>
        </w:numPr>
        <w:spacing w:before="0" w:after="0"/>
        <w:ind w:left="644" w:hanging="360"/>
        <w:outlineLvl w:val="0"/>
        <w:rPr>
          <w:rFonts w:ascii="Arial" w:hAnsi="Arial" w:cs="Arial"/>
          <w:szCs w:val="20"/>
          <w:lang w:val="es-MX"/>
        </w:rPr>
      </w:pPr>
    </w:p>
    <w:p w14:paraId="5F66E8C3" w14:textId="2B012A18" w:rsidR="00515418" w:rsidRPr="00515418" w:rsidRDefault="00515418" w:rsidP="00A06D9A">
      <w:pPr>
        <w:rPr>
          <w:rFonts w:cstheme="minorHAnsi"/>
          <w:b/>
          <w:szCs w:val="20"/>
          <w:highlight w:val="cyan"/>
        </w:rPr>
      </w:pPr>
    </w:p>
    <w:p w14:paraId="1B57B4F6" w14:textId="77777777" w:rsidR="00515418" w:rsidRPr="00515418" w:rsidRDefault="00515418" w:rsidP="00515418">
      <w:pPr>
        <w:rPr>
          <w:rFonts w:cstheme="minorHAnsi"/>
          <w:b/>
          <w:szCs w:val="20"/>
        </w:rPr>
      </w:pPr>
      <w:r w:rsidRPr="00515418">
        <w:rPr>
          <w:rFonts w:cstheme="minorHAnsi"/>
          <w:b/>
          <w:szCs w:val="20"/>
        </w:rPr>
        <w:t>REGLAS APLICABLES PARA LOS PAGOS</w:t>
      </w:r>
    </w:p>
    <w:p w14:paraId="0EC60DDF" w14:textId="77777777" w:rsidR="00515418" w:rsidRPr="00515418" w:rsidRDefault="00515418" w:rsidP="00515418">
      <w:pPr>
        <w:rPr>
          <w:rFonts w:cstheme="minorHAnsi"/>
          <w:szCs w:val="20"/>
        </w:rPr>
      </w:pPr>
    </w:p>
    <w:p w14:paraId="5F0EE8F2" w14:textId="77777777" w:rsidR="00515418" w:rsidRPr="00515418" w:rsidRDefault="00515418" w:rsidP="00515418">
      <w:pPr>
        <w:rPr>
          <w:rFonts w:cstheme="minorHAnsi"/>
          <w:szCs w:val="20"/>
        </w:rPr>
      </w:pPr>
      <w:r w:rsidRPr="00515418">
        <w:rPr>
          <w:rFonts w:cstheme="minorHAnsi"/>
          <w:szCs w:val="20"/>
        </w:rPr>
        <w:t>Para efectos de los pagos del contrato, el contratista deberá observar las siguientes reglas:</w:t>
      </w:r>
    </w:p>
    <w:p w14:paraId="5A0B69F3" w14:textId="77777777" w:rsidR="00515418" w:rsidRPr="00515418" w:rsidRDefault="00515418" w:rsidP="00515418">
      <w:pPr>
        <w:rPr>
          <w:rFonts w:cstheme="minorHAnsi"/>
          <w:szCs w:val="20"/>
        </w:rPr>
      </w:pPr>
    </w:p>
    <w:p w14:paraId="02EC678C" w14:textId="4B03AAFA" w:rsidR="00515418" w:rsidRDefault="00515418" w:rsidP="00515418">
      <w:pPr>
        <w:rPr>
          <w:rFonts w:cstheme="minorHAnsi"/>
          <w:szCs w:val="20"/>
        </w:rPr>
      </w:pPr>
      <w:r w:rsidRPr="00515418">
        <w:rPr>
          <w:rFonts w:cstheme="minorHAnsi"/>
          <w:szCs w:val="20"/>
        </w:rPr>
        <w:t></w:t>
      </w:r>
      <w:r w:rsidRPr="00515418">
        <w:rPr>
          <w:rFonts w:cstheme="minorHAnsi"/>
          <w:szCs w:val="20"/>
        </w:rPr>
        <w:tab/>
        <w:t>El interventor está obligado a adjuntar al informe mensual que presenta al profesional de apoyo a la supervisión del Fondo, una certificación de cumplimento de las obligaciones que contenga de manera detallada el número de personas vinculadas al Consorcio, Unión Temporal, firma contratista o sociedad, correspondiente al mes inmediatamente anterior al del informe. Todo de conformidad con el Manual de Interventoría y/o supervisión de Contratos Vigente y con lo contenido en el Documento Complementario al Pliego de Condiciones de la Interventoría.</w:t>
      </w:r>
    </w:p>
    <w:p w14:paraId="66C30EB0" w14:textId="77777777" w:rsidR="00515418" w:rsidRPr="00515418" w:rsidRDefault="00515418" w:rsidP="00515418">
      <w:pPr>
        <w:rPr>
          <w:rFonts w:cstheme="minorHAnsi"/>
          <w:szCs w:val="20"/>
        </w:rPr>
      </w:pPr>
    </w:p>
    <w:p w14:paraId="424D1849"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Para la realización de cada pago, el FDLS a través de la supervisión designada, además de solicitar la certificación, deberá verificar el cumplimiento del Interventor, de las obligaciones laborales y el pago de aportes a la seguridad social y parafiscales (La verificación implica comprobar la realización de dichos pagos), los cuales deberán ser acordes a la oferta económica presentada en sus diferentes componentes (Factor prestacional).</w:t>
      </w:r>
    </w:p>
    <w:p w14:paraId="22A98BBB" w14:textId="77777777" w:rsidR="00515418" w:rsidRPr="00515418" w:rsidRDefault="00515418" w:rsidP="00515418">
      <w:pPr>
        <w:rPr>
          <w:rFonts w:cstheme="minorHAnsi"/>
          <w:szCs w:val="20"/>
        </w:rPr>
      </w:pPr>
    </w:p>
    <w:p w14:paraId="5D623BEE" w14:textId="77777777" w:rsidR="00515418" w:rsidRPr="00515418" w:rsidRDefault="00515418" w:rsidP="00515418">
      <w:pPr>
        <w:rPr>
          <w:rFonts w:cstheme="minorHAnsi"/>
          <w:szCs w:val="20"/>
        </w:rPr>
      </w:pPr>
      <w:r w:rsidRPr="00515418">
        <w:rPr>
          <w:rFonts w:cstheme="minorHAnsi"/>
          <w:szCs w:val="20"/>
        </w:rPr>
        <w:t>En todo caso, sea necesario la Certificación del Revisor Fiscal se está obligado o Contador Público, en relación con el cumplimiento del pago de la contribución al Fondo Nacional de Formación Profesional de la Industria de la Construcción (FIC), en el cual se indique el valor base, número de trabajadores y la contribución pagada, de conformidad con la normatividad vigente.</w:t>
      </w:r>
    </w:p>
    <w:p w14:paraId="1CA1FFBE" w14:textId="77777777" w:rsidR="00515418" w:rsidRPr="00515418" w:rsidRDefault="00515418" w:rsidP="00515418">
      <w:pPr>
        <w:rPr>
          <w:rFonts w:cstheme="minorHAnsi"/>
          <w:szCs w:val="20"/>
        </w:rPr>
      </w:pPr>
    </w:p>
    <w:p w14:paraId="0DDCCD2E"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El FDLS a través de la supervisión del contrato, solo podrá tramitar los pagos al Consorcio, Unión Temporal, firma de interventora o sociedad, una vez constate que los subcontratistas hayan realizado los aportes a que haya lugar (pensión, salud, ARL, etc.) y los pagos de salarios en debida forma, y que se dé cumplimento a las obligaciones, previo a la aprobación de los informes mensuales que soportan los pagos. Las dependencias del FDLS responsables de la coordinación podrán solicitar los documentos que consideren necesarios para verificar cualquier tipo de información.</w:t>
      </w:r>
    </w:p>
    <w:p w14:paraId="6AB8172E" w14:textId="77777777" w:rsidR="00515418" w:rsidRPr="00515418" w:rsidRDefault="00515418" w:rsidP="00515418">
      <w:pPr>
        <w:rPr>
          <w:rFonts w:cstheme="minorHAnsi"/>
          <w:szCs w:val="20"/>
        </w:rPr>
      </w:pPr>
    </w:p>
    <w:p w14:paraId="335E25C4"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DOCUMENTOS PARA EL PAGO: Para proceder al pago, el INTERVENTOR deberá anexar los siguientes documentos o certificaciones:</w:t>
      </w:r>
    </w:p>
    <w:p w14:paraId="3DDB92D1" w14:textId="77777777" w:rsidR="00515418" w:rsidRPr="00515418" w:rsidRDefault="00515418" w:rsidP="00515418">
      <w:pPr>
        <w:rPr>
          <w:rFonts w:cstheme="minorHAnsi"/>
          <w:szCs w:val="20"/>
        </w:rPr>
      </w:pPr>
    </w:p>
    <w:p w14:paraId="2B9C21C3"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Factura debidamente diligenciada, conforme los requisitos establecidos en el artículo 617 del Estatuto Tributario.</w:t>
      </w:r>
    </w:p>
    <w:p w14:paraId="1FC7F468"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Actas de pago.</w:t>
      </w:r>
    </w:p>
    <w:p w14:paraId="54F806F5"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Certificación de aprobación de informes mensuales de interventoría hasta el periodo anterior a la facturación, igualmente se aclara que para el último pago deben estar aprobados todos los informes mensuales y el informe final del contrato.</w:t>
      </w:r>
    </w:p>
    <w:p w14:paraId="4A2FC24A" w14:textId="4EBFDC43" w:rsidR="00515418" w:rsidRDefault="00515418" w:rsidP="00515418">
      <w:pPr>
        <w:rPr>
          <w:rFonts w:cstheme="minorHAnsi"/>
          <w:szCs w:val="20"/>
        </w:rPr>
      </w:pPr>
      <w:r w:rsidRPr="00515418">
        <w:rPr>
          <w:rFonts w:cstheme="minorHAnsi"/>
          <w:szCs w:val="20"/>
        </w:rPr>
        <w:lastRenderedPageBreak/>
        <w:t>-</w:t>
      </w:r>
      <w:r w:rsidRPr="00515418">
        <w:rPr>
          <w:rFonts w:cstheme="minorHAnsi"/>
          <w:szCs w:val="20"/>
        </w:rPr>
        <w:tab/>
        <w:t>Certificación por medio de la cual acredite que se encuentra al día en el cumplimiento y pago de sus obligaciones laborales y aportes parafiscales relativos al Sistema de Seguridad Social Integral, así como los propios del Sena, ICBF y Cajas de Compensación Familiar, cuando corresponda, de conformidad con lo dispuesto en el artículo 23 de la Ley 1150 de 2007.</w:t>
      </w:r>
    </w:p>
    <w:p w14:paraId="3171D26E" w14:textId="77777777" w:rsidR="00515418" w:rsidRPr="00515418" w:rsidRDefault="00515418" w:rsidP="00515418">
      <w:pPr>
        <w:rPr>
          <w:rFonts w:cstheme="minorHAnsi"/>
          <w:szCs w:val="20"/>
        </w:rPr>
      </w:pPr>
    </w:p>
    <w:p w14:paraId="253D7032" w14:textId="4FCB2FA0" w:rsidR="00515418" w:rsidRDefault="00515418" w:rsidP="00515418">
      <w:pPr>
        <w:rPr>
          <w:rFonts w:cstheme="minorHAnsi"/>
          <w:szCs w:val="20"/>
        </w:rPr>
      </w:pPr>
      <w:r w:rsidRPr="00515418">
        <w:rPr>
          <w:rFonts w:cstheme="minorHAnsi"/>
          <w:szCs w:val="20"/>
        </w:rPr>
        <w:t>-</w:t>
      </w:r>
      <w:r w:rsidRPr="00515418">
        <w:rPr>
          <w:rFonts w:cstheme="minorHAnsi"/>
          <w:szCs w:val="20"/>
        </w:rPr>
        <w:tab/>
        <w:t>El Interventor deberá diligenciar el anexo de Distribución de Costos – FO-GAF-037, el cual deberá coincidir con el valor total facturado y discriminando el valor por cada una de las Vías Intermedias o locales intervenidas en la Localidad, de acuerdo con el POT.</w:t>
      </w:r>
    </w:p>
    <w:p w14:paraId="40EEE2EB" w14:textId="77777777" w:rsidR="00515418" w:rsidRPr="00515418" w:rsidRDefault="00515418" w:rsidP="00515418">
      <w:pPr>
        <w:rPr>
          <w:rFonts w:cstheme="minorHAnsi"/>
          <w:szCs w:val="20"/>
        </w:rPr>
      </w:pPr>
    </w:p>
    <w:p w14:paraId="4105E370" w14:textId="634EAA20" w:rsidR="00515418" w:rsidRDefault="00515418" w:rsidP="00515418">
      <w:pPr>
        <w:rPr>
          <w:rFonts w:cstheme="minorHAnsi"/>
          <w:szCs w:val="20"/>
        </w:rPr>
      </w:pPr>
      <w:r w:rsidRPr="00515418">
        <w:rPr>
          <w:rFonts w:cstheme="minorHAnsi"/>
          <w:szCs w:val="20"/>
        </w:rPr>
        <w:t>-</w:t>
      </w:r>
      <w:r w:rsidRPr="00515418">
        <w:rPr>
          <w:rFonts w:cstheme="minorHAnsi"/>
          <w:szCs w:val="20"/>
        </w:rPr>
        <w:tab/>
        <w:t>De igual manera, el Interventor está obligado a adjuntar al informe mensual que presenta al supervisor del FDLS, una certificación de cumplimiento de las obligaciones que contenga de manera detallada el número de personas vinculadas al Consorcio, Unión Temporal, firma consultora o sociedad, correspondiente al mes inmediatamente anterior al del informe. Además de presentar dicha certificación, el Interventor debe verificar el cumplimiento del contratista de las obligaciones laborales y el pago de aportes a la seguridad social y parafiscales (verificar implica comprobar la realización de dichos pagos a sus empleados y/o contratistas).</w:t>
      </w:r>
    </w:p>
    <w:p w14:paraId="5BE1722D" w14:textId="77777777" w:rsidR="00515418" w:rsidRPr="00515418" w:rsidRDefault="00515418" w:rsidP="00515418">
      <w:pPr>
        <w:rPr>
          <w:rFonts w:cstheme="minorHAnsi"/>
          <w:szCs w:val="20"/>
        </w:rPr>
      </w:pPr>
    </w:p>
    <w:p w14:paraId="19F31F26"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Y todos los demás documentos requeridos por el FDLS en el momento de presentación de las cuentas, conforme con el Manual de Interventoría y/o Supervisión de Contratos de la SDG o el que se adopte y el procedimiento para pagos establecido por el área financiera del FDLS que los modifiquen o sustituyan.</w:t>
      </w:r>
    </w:p>
    <w:p w14:paraId="1EFEB805" w14:textId="77777777" w:rsidR="00515418" w:rsidRPr="00515418" w:rsidRDefault="00515418" w:rsidP="00515418">
      <w:pPr>
        <w:rPr>
          <w:rFonts w:cstheme="minorHAnsi"/>
          <w:b/>
          <w:szCs w:val="20"/>
        </w:rPr>
      </w:pPr>
    </w:p>
    <w:p w14:paraId="2CE648AC" w14:textId="77777777" w:rsidR="00515418" w:rsidRPr="00515418" w:rsidRDefault="00515418" w:rsidP="00515418">
      <w:pPr>
        <w:rPr>
          <w:rFonts w:cstheme="minorHAnsi"/>
          <w:b/>
          <w:szCs w:val="20"/>
        </w:rPr>
      </w:pPr>
      <w:r w:rsidRPr="00515418">
        <w:rPr>
          <w:rFonts w:cstheme="minorHAnsi"/>
          <w:b/>
          <w:szCs w:val="20"/>
        </w:rPr>
        <w:t>NOTAS:</w:t>
      </w:r>
    </w:p>
    <w:p w14:paraId="197EB272" w14:textId="4C4298D6" w:rsidR="00515418" w:rsidRDefault="00515418" w:rsidP="00515418">
      <w:pPr>
        <w:rPr>
          <w:rFonts w:cstheme="minorHAnsi"/>
          <w:szCs w:val="20"/>
        </w:rPr>
      </w:pPr>
      <w:r w:rsidRPr="00515418">
        <w:rPr>
          <w:rFonts w:cstheme="minorHAnsi"/>
          <w:szCs w:val="20"/>
        </w:rPr>
        <w:t></w:t>
      </w:r>
      <w:r w:rsidRPr="00515418">
        <w:rPr>
          <w:rFonts w:cstheme="minorHAnsi"/>
          <w:szCs w:val="20"/>
        </w:rPr>
        <w:tab/>
        <w:t>-La discriminación de ciertos factores del presupuesto que debe entregar el interventor para la firma del acta de inicio, no implica que se haya a cordado a precios unitarios, no deben reconocerse obligaciones por concepto de gastos rembolsables, tampoco implicara que le sea reconocida cualquier variación en los precios o en la cantidad de unidades ofrecidas en la propuesta.</w:t>
      </w:r>
    </w:p>
    <w:p w14:paraId="31EE22D5" w14:textId="77777777" w:rsidR="00515418" w:rsidRPr="00515418" w:rsidRDefault="00515418" w:rsidP="00515418">
      <w:pPr>
        <w:rPr>
          <w:rFonts w:cstheme="minorHAnsi"/>
          <w:szCs w:val="20"/>
        </w:rPr>
      </w:pPr>
    </w:p>
    <w:p w14:paraId="2C908F97" w14:textId="51298678" w:rsidR="00515418" w:rsidRDefault="00515418" w:rsidP="00515418">
      <w:pPr>
        <w:rPr>
          <w:rFonts w:cstheme="minorHAnsi"/>
          <w:szCs w:val="20"/>
        </w:rPr>
      </w:pPr>
      <w:r w:rsidRPr="00515418">
        <w:rPr>
          <w:rFonts w:cstheme="minorHAnsi"/>
          <w:szCs w:val="20"/>
        </w:rPr>
        <w:t></w:t>
      </w:r>
      <w:r w:rsidRPr="00515418">
        <w:rPr>
          <w:rFonts w:cstheme="minorHAnsi"/>
          <w:szCs w:val="20"/>
        </w:rPr>
        <w:tab/>
        <w:t>En el evento que una vez suscrita el acta de inicio del Contrato de Interventoría, según los términos del contrato, no se encuentra aprobada la totalidad del equipo de trabajo mínimo requerido (personal, alquiler equipo, suministros y otros elementos), el pago parcial se reducirá en la proporción equivalente al equipo de trabajo que no haya sido aprobado por el FDLS y por los servicios que no se hayan prestado durante el periodo a retribuir, tomando como base el presupuesto desagregado el cual deberá ser entregado por el Interventor para la firma del acta de Inicio, este pago se realiza de acuerdo al avance del contrato de obra registrado en las actas menos la reducción mencionada. La reducción de la retribución de que trata el presente literal, no impedirá la imposición de multas en los términos del presente contrato.</w:t>
      </w:r>
    </w:p>
    <w:p w14:paraId="41187CD7" w14:textId="77777777" w:rsidR="00515418" w:rsidRPr="00515418" w:rsidRDefault="00515418" w:rsidP="00515418">
      <w:pPr>
        <w:rPr>
          <w:rFonts w:cstheme="minorHAnsi"/>
          <w:szCs w:val="20"/>
        </w:rPr>
      </w:pPr>
    </w:p>
    <w:p w14:paraId="40E154F8" w14:textId="591447A4" w:rsidR="00515418" w:rsidRDefault="00515418" w:rsidP="00515418">
      <w:pPr>
        <w:rPr>
          <w:rFonts w:cstheme="minorHAnsi"/>
          <w:szCs w:val="20"/>
        </w:rPr>
      </w:pPr>
      <w:r w:rsidRPr="00515418">
        <w:rPr>
          <w:rFonts w:cstheme="minorHAnsi"/>
          <w:szCs w:val="20"/>
        </w:rPr>
        <w:t></w:t>
      </w:r>
      <w:r w:rsidRPr="00515418">
        <w:rPr>
          <w:rFonts w:cstheme="minorHAnsi"/>
          <w:szCs w:val="20"/>
        </w:rPr>
        <w:tab/>
        <w:t>Igualmente, si durante la ejecución del Contrato de Interventoría, se evidencia que no se cuenta con la totalidad del personal, alquiler equipo, suministros y otros elementos mínimos requeridos contractualmente, el pago mensual se reducirá en la proporción equivalente al Equipo de Trabajo no disponible por el interventor, durante el periodo a retribuir, tomando como base el presupuesto desagregado entregado por el Interventor para la firma del Acta de Inicio. este pago se realiza de acuerdo al avance del contrato de obra registrado en las actas menos la reducción mencionada. La reducción de la retribución de que trata el presente literal, no impedirá la imposición de multas en los términos del presente documento.</w:t>
      </w:r>
    </w:p>
    <w:p w14:paraId="7A0D3EDC" w14:textId="77777777" w:rsidR="00515418" w:rsidRPr="00515418" w:rsidRDefault="00515418" w:rsidP="00515418">
      <w:pPr>
        <w:rPr>
          <w:rFonts w:cstheme="minorHAnsi"/>
          <w:szCs w:val="20"/>
        </w:rPr>
      </w:pPr>
    </w:p>
    <w:p w14:paraId="1F858204" w14:textId="65F95AF2" w:rsidR="00515418" w:rsidRDefault="00515418" w:rsidP="00515418">
      <w:pPr>
        <w:rPr>
          <w:rFonts w:cstheme="minorHAnsi"/>
          <w:szCs w:val="20"/>
        </w:rPr>
      </w:pPr>
      <w:r w:rsidRPr="00515418">
        <w:rPr>
          <w:rFonts w:cstheme="minorHAnsi"/>
          <w:szCs w:val="20"/>
        </w:rPr>
        <w:t></w:t>
      </w:r>
      <w:r w:rsidRPr="00515418">
        <w:rPr>
          <w:rFonts w:cstheme="minorHAnsi"/>
          <w:szCs w:val="20"/>
        </w:rPr>
        <w:tab/>
        <w:t>El valor del presente Contrato corresponde a un precio ofertado por quien resulte adjudicatario (que no podrá superar el presupuesto oficial) ofertado por virtud del cual el Interventor se obliga a ejecutar el Contrato en su integridad, en los términos y condiciones descritos en el presente documento y en los demás documentos del proceso.</w:t>
      </w:r>
    </w:p>
    <w:p w14:paraId="2A22F24C" w14:textId="77777777" w:rsidR="00515418" w:rsidRPr="00515418" w:rsidRDefault="00515418" w:rsidP="00515418">
      <w:pPr>
        <w:rPr>
          <w:rFonts w:cstheme="minorHAnsi"/>
          <w:szCs w:val="20"/>
        </w:rPr>
      </w:pPr>
    </w:p>
    <w:p w14:paraId="5FD997B6" w14:textId="2DC683F0" w:rsidR="00515418" w:rsidRDefault="00515418" w:rsidP="00515418">
      <w:pPr>
        <w:rPr>
          <w:rFonts w:cstheme="minorHAnsi"/>
          <w:szCs w:val="20"/>
        </w:rPr>
      </w:pPr>
      <w:r w:rsidRPr="00515418">
        <w:rPr>
          <w:rFonts w:cstheme="minorHAnsi"/>
          <w:szCs w:val="20"/>
        </w:rPr>
        <w:t></w:t>
      </w:r>
      <w:r w:rsidRPr="00515418">
        <w:rPr>
          <w:rFonts w:cstheme="minorHAnsi"/>
          <w:szCs w:val="20"/>
        </w:rPr>
        <w:tab/>
        <w:t xml:space="preserve">Dentro del término señalado para efectuar los pagos, el FDLS podrá formular por escrito las observaciones u objeciones que tenga a las facturas que presente el consultor o interventor. Durante </w:t>
      </w:r>
      <w:r w:rsidRPr="00515418">
        <w:rPr>
          <w:rFonts w:cstheme="minorHAnsi"/>
          <w:szCs w:val="20"/>
        </w:rPr>
        <w:lastRenderedPageBreak/>
        <w:t>el tiempo que dure la revisión a las observaciones u objeciones formuladas por el FDLS a los documentos mencionados, se suspenderá el plazo para el pago y una vez realizadas las aclaraciones pertinentes por parte del consultor o interventor, se reanudará dicho plazo.</w:t>
      </w:r>
    </w:p>
    <w:p w14:paraId="33C04C61" w14:textId="77777777" w:rsidR="00515418" w:rsidRPr="00515418" w:rsidRDefault="00515418" w:rsidP="00515418">
      <w:pPr>
        <w:rPr>
          <w:rFonts w:cstheme="minorHAnsi"/>
          <w:szCs w:val="20"/>
        </w:rPr>
      </w:pPr>
    </w:p>
    <w:p w14:paraId="399E0D2A" w14:textId="27B60851" w:rsidR="00515418" w:rsidRDefault="00515418" w:rsidP="00515418">
      <w:pPr>
        <w:rPr>
          <w:rFonts w:cstheme="minorHAnsi"/>
          <w:szCs w:val="20"/>
        </w:rPr>
      </w:pPr>
      <w:r w:rsidRPr="00515418">
        <w:rPr>
          <w:rFonts w:cstheme="minorHAnsi"/>
          <w:szCs w:val="20"/>
        </w:rPr>
        <w:t></w:t>
      </w:r>
      <w:r w:rsidRPr="00515418">
        <w:rPr>
          <w:rFonts w:cstheme="minorHAnsi"/>
          <w:szCs w:val="20"/>
        </w:rPr>
        <w:tab/>
        <w:t>El consultor o interventor con la suscripción del contrato acepta que en el evento que el valor total a pagar, tenga centavos, estos se ajustarán al peso, ya sea por exceso o por defecto, si la suma es mayor, menor o igual a 0,50 centavos. Lo anterior, sin que sobrepase el valor total establecido en el presente contrato.</w:t>
      </w:r>
    </w:p>
    <w:p w14:paraId="0D69DFCC" w14:textId="77777777" w:rsidR="00515418" w:rsidRPr="00515418" w:rsidRDefault="00515418" w:rsidP="00515418">
      <w:pPr>
        <w:rPr>
          <w:rFonts w:cstheme="minorHAnsi"/>
          <w:szCs w:val="20"/>
        </w:rPr>
      </w:pPr>
    </w:p>
    <w:p w14:paraId="7F6BDB3F" w14:textId="12B7008F" w:rsidR="00515418" w:rsidRDefault="00515418" w:rsidP="00515418">
      <w:pPr>
        <w:rPr>
          <w:rFonts w:cstheme="minorHAnsi"/>
          <w:szCs w:val="20"/>
        </w:rPr>
      </w:pPr>
      <w:r w:rsidRPr="00515418">
        <w:rPr>
          <w:rFonts w:cstheme="minorHAnsi"/>
          <w:szCs w:val="20"/>
        </w:rPr>
        <w:t></w:t>
      </w:r>
      <w:r w:rsidRPr="00515418">
        <w:rPr>
          <w:rFonts w:cstheme="minorHAnsi"/>
          <w:szCs w:val="20"/>
        </w:rPr>
        <w:tab/>
        <w:t>Los porcentajes por concepto de Impuestos, tasas y/o contribuciones se calcularán, de conformidad con las disposiciones que rijan la materia.</w:t>
      </w:r>
    </w:p>
    <w:p w14:paraId="119D3B94" w14:textId="77777777" w:rsidR="00515418" w:rsidRPr="00515418" w:rsidRDefault="00515418" w:rsidP="00515418">
      <w:pPr>
        <w:rPr>
          <w:rFonts w:cstheme="minorHAnsi"/>
          <w:szCs w:val="20"/>
        </w:rPr>
      </w:pPr>
    </w:p>
    <w:p w14:paraId="67C6FBAB" w14:textId="43F84089" w:rsidR="00515418" w:rsidRDefault="00515418" w:rsidP="00515418">
      <w:pPr>
        <w:rPr>
          <w:rFonts w:cstheme="minorHAnsi"/>
          <w:szCs w:val="20"/>
        </w:rPr>
      </w:pPr>
      <w:r w:rsidRPr="00515418">
        <w:rPr>
          <w:rFonts w:cstheme="minorHAnsi"/>
          <w:szCs w:val="20"/>
        </w:rPr>
        <w:t></w:t>
      </w:r>
      <w:r w:rsidRPr="00515418">
        <w:rPr>
          <w:rFonts w:cstheme="minorHAnsi"/>
          <w:szCs w:val="20"/>
        </w:rPr>
        <w:tab/>
        <w:t>El FDLS solo adquiere obligaciones con el consultor o interventor y bajo ningún motivo o circunstancia efectuará pagos a terceros.</w:t>
      </w:r>
    </w:p>
    <w:p w14:paraId="25D096F8" w14:textId="77777777" w:rsidR="00515418" w:rsidRPr="00515418" w:rsidRDefault="00515418" w:rsidP="00515418">
      <w:pPr>
        <w:rPr>
          <w:rFonts w:cstheme="minorHAnsi"/>
          <w:szCs w:val="20"/>
        </w:rPr>
      </w:pPr>
    </w:p>
    <w:p w14:paraId="57B1ABA8" w14:textId="77777777" w:rsidR="00515418" w:rsidRPr="00515418" w:rsidRDefault="00515418" w:rsidP="00515418">
      <w:pPr>
        <w:rPr>
          <w:rFonts w:cstheme="minorHAnsi"/>
          <w:szCs w:val="20"/>
        </w:rPr>
      </w:pPr>
      <w:r w:rsidRPr="00515418">
        <w:rPr>
          <w:rFonts w:cstheme="minorHAnsi"/>
          <w:szCs w:val="20"/>
        </w:rPr>
        <w:t></w:t>
      </w:r>
      <w:r w:rsidRPr="00515418">
        <w:rPr>
          <w:rFonts w:cstheme="minorHAnsi"/>
          <w:szCs w:val="20"/>
        </w:rPr>
        <w:tab/>
        <w:t>Los pagos serán realizados por medio de la Tesorería Distrital en pesos colombianos, a través de la consignación en la cuenta corriente o de ahorros que indique el proponente seleccionado, abierta en una entidad financiera afiliada al Sistema Automático de pagos, previos los descuentos de Ley.</w:t>
      </w:r>
    </w:p>
    <w:p w14:paraId="56133262" w14:textId="77777777" w:rsidR="00515418" w:rsidRPr="00515418" w:rsidRDefault="00515418" w:rsidP="00515418">
      <w:pPr>
        <w:rPr>
          <w:rFonts w:cstheme="minorHAnsi"/>
          <w:szCs w:val="20"/>
        </w:rPr>
      </w:pPr>
    </w:p>
    <w:p w14:paraId="3980B816" w14:textId="77777777" w:rsidR="00515418" w:rsidRPr="00515418" w:rsidRDefault="00515418" w:rsidP="00515418">
      <w:pPr>
        <w:rPr>
          <w:rFonts w:cstheme="minorHAnsi"/>
          <w:szCs w:val="20"/>
        </w:rPr>
      </w:pPr>
      <w:r w:rsidRPr="00515418">
        <w:rPr>
          <w:rFonts w:cstheme="minorHAnsi"/>
          <w:szCs w:val="20"/>
        </w:rPr>
        <w:t>Nota: (Sólo aplica para régimen común)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1A22FFB5" w14:textId="77777777" w:rsidR="00515418" w:rsidRPr="00515418" w:rsidRDefault="00515418" w:rsidP="00515418">
      <w:pPr>
        <w:rPr>
          <w:rFonts w:cstheme="minorHAnsi"/>
          <w:szCs w:val="20"/>
        </w:rPr>
      </w:pPr>
    </w:p>
    <w:p w14:paraId="4BB882D1" w14:textId="77777777" w:rsidR="00515418" w:rsidRPr="00515418" w:rsidRDefault="00515418" w:rsidP="00515418">
      <w:pPr>
        <w:rPr>
          <w:rFonts w:cstheme="minorHAnsi"/>
          <w:szCs w:val="20"/>
        </w:rPr>
      </w:pPr>
      <w:r w:rsidRPr="00515418">
        <w:rPr>
          <w:rFonts w:cstheme="minorHAnsi"/>
          <w:szCs w:val="20"/>
        </w:rPr>
        <w:t>PARÁGRAFO PRIMERO: Los pagos que efectúe el Fondo de Desarrollo Local de Suba en virtud de la Resolución de la adjudicación del presente contrato estarán sujetos a la programación de los recursos del Programa Anual de caja - PAC y a los recursos disponibles en Tesorería.</w:t>
      </w:r>
    </w:p>
    <w:p w14:paraId="007F7162" w14:textId="77777777" w:rsidR="00515418" w:rsidRPr="00515418" w:rsidRDefault="00515418" w:rsidP="00515418">
      <w:pPr>
        <w:rPr>
          <w:rFonts w:cstheme="minorHAnsi"/>
          <w:szCs w:val="20"/>
        </w:rPr>
      </w:pPr>
    </w:p>
    <w:p w14:paraId="342D6DD5" w14:textId="77777777" w:rsidR="00515418" w:rsidRPr="001B6BF8" w:rsidRDefault="00515418" w:rsidP="00515418">
      <w:pPr>
        <w:rPr>
          <w:rFonts w:cstheme="minorHAnsi"/>
          <w:szCs w:val="20"/>
        </w:rPr>
      </w:pPr>
      <w:r w:rsidRPr="00515418">
        <w:rPr>
          <w:rFonts w:cstheme="minorHAnsi"/>
          <w:szCs w:val="20"/>
        </w:rPr>
        <w:t>PARÁGRAFO SEGUNDO: La cancelación del valor del contrato por parte del Fondo de Desarrollo Loc</w:t>
      </w:r>
      <w:r w:rsidRPr="001B6BF8">
        <w:rPr>
          <w:rFonts w:cstheme="minorHAnsi"/>
          <w:szCs w:val="20"/>
        </w:rPr>
        <w:t>al de Suba al CONTRATISTA, se hará mediante el Sistema Automático de Pagos –SAP, que maneja la Tesorería Distrital de Bogotá, realizando consignaciones en las cuentas que posea el contratista en una entidad financiera, de acuerdo con la información suministrada por el contratista, certificado que debe presentar junto con su oferta. Por lo anterior, se entenderá aceptada la forma de pago al momento de la presentación de la propuesta.</w:t>
      </w:r>
    </w:p>
    <w:p w14:paraId="4DDB44D1" w14:textId="77777777" w:rsidR="00515418" w:rsidRPr="001B6BF8" w:rsidRDefault="00515418" w:rsidP="00515418">
      <w:pPr>
        <w:rPr>
          <w:rFonts w:cstheme="minorHAnsi"/>
          <w:szCs w:val="20"/>
        </w:rPr>
      </w:pPr>
    </w:p>
    <w:p w14:paraId="5FFAE882" w14:textId="09556453" w:rsidR="00515418" w:rsidRPr="001B6BF8" w:rsidRDefault="00515418" w:rsidP="00A06D9A">
      <w:pPr>
        <w:rPr>
          <w:rFonts w:cstheme="minorHAnsi"/>
          <w:szCs w:val="20"/>
          <w:highlight w:val="cyan"/>
        </w:rPr>
      </w:pPr>
    </w:p>
    <w:p w14:paraId="5C2A0AC0" w14:textId="36EF29FA" w:rsidR="00A06D9A" w:rsidRPr="001B6BF8" w:rsidRDefault="00A06D9A" w:rsidP="00A06D9A">
      <w:pPr>
        <w:rPr>
          <w:rFonts w:cstheme="minorHAnsi"/>
          <w:b/>
          <w:bCs/>
        </w:rPr>
      </w:pPr>
      <w:r w:rsidRPr="001B6BF8">
        <w:rPr>
          <w:rFonts w:cstheme="minorHAnsi"/>
          <w:b/>
          <w:bCs/>
        </w:rPr>
        <w:t>Reglas comunes a todas las opciones:</w:t>
      </w:r>
    </w:p>
    <w:p w14:paraId="53EB58E4" w14:textId="77777777" w:rsidR="00A06D9A" w:rsidRPr="001B6BF8" w:rsidRDefault="00A06D9A" w:rsidP="00A06D9A">
      <w:pPr>
        <w:rPr>
          <w:rFonts w:cstheme="minorHAnsi"/>
        </w:rPr>
      </w:pPr>
    </w:p>
    <w:p w14:paraId="06BE0750" w14:textId="4BFE1D8B" w:rsidR="00A06D9A" w:rsidRPr="001B6BF8" w:rsidRDefault="00A06D9A" w:rsidP="00A06D9A">
      <w:pPr>
        <w:rPr>
          <w:rFonts w:cstheme="minorHAnsi"/>
          <w:szCs w:val="20"/>
        </w:rPr>
      </w:pPr>
      <w:r w:rsidRPr="001B6BF8">
        <w:rPr>
          <w:rFonts w:cstheme="minorHAnsi"/>
          <w:szCs w:val="20"/>
        </w:rPr>
        <w:t xml:space="preserve">La </w:t>
      </w:r>
      <w:r w:rsidR="0070631C" w:rsidRPr="001B6BF8">
        <w:rPr>
          <w:rFonts w:cstheme="minorHAnsi"/>
          <w:szCs w:val="20"/>
        </w:rPr>
        <w:t>Entidad</w:t>
      </w:r>
      <w:r w:rsidRPr="001B6BF8">
        <w:rPr>
          <w:rFonts w:cstheme="minorHAnsi"/>
          <w:szCs w:val="20"/>
        </w:rPr>
        <w:t xml:space="preserve"> no se hace responsable por las demoras presentadas en el trámite para el pago al </w:t>
      </w:r>
      <w:r w:rsidR="00A34382" w:rsidRPr="001B6BF8">
        <w:rPr>
          <w:rFonts w:cstheme="minorHAnsi"/>
          <w:szCs w:val="20"/>
        </w:rPr>
        <w:t>I</w:t>
      </w:r>
      <w:r w:rsidR="00621526" w:rsidRPr="001B6BF8">
        <w:rPr>
          <w:rFonts w:cstheme="minorHAnsi"/>
          <w:szCs w:val="20"/>
        </w:rPr>
        <w:t>nterventor</w:t>
      </w:r>
      <w:r w:rsidRPr="001B6BF8">
        <w:rPr>
          <w:rFonts w:cstheme="minorHAnsi"/>
          <w:szCs w:val="20"/>
        </w:rPr>
        <w:t xml:space="preserve"> cuando ellas fueren ocasionadas por encontrarse incompleta la documentación de soporte o no ajustarse a cualquiera de las condiciones establecidas en el </w:t>
      </w:r>
      <w:r w:rsidR="002A6732" w:rsidRPr="001B6BF8">
        <w:rPr>
          <w:rFonts w:cstheme="minorHAnsi"/>
          <w:szCs w:val="20"/>
        </w:rPr>
        <w:t>c</w:t>
      </w:r>
      <w:r w:rsidRPr="001B6BF8">
        <w:rPr>
          <w:rFonts w:cstheme="minorHAnsi"/>
          <w:szCs w:val="20"/>
        </w:rPr>
        <w:t>ontrato.</w:t>
      </w:r>
    </w:p>
    <w:p w14:paraId="432B2B6E" w14:textId="77777777" w:rsidR="00A06D9A" w:rsidRPr="001B6BF8" w:rsidRDefault="00A06D9A" w:rsidP="00A06D9A">
      <w:pPr>
        <w:rPr>
          <w:rFonts w:cstheme="minorHAnsi"/>
          <w:szCs w:val="20"/>
        </w:rPr>
      </w:pPr>
    </w:p>
    <w:p w14:paraId="6A2DEA9C" w14:textId="1FCA4B20" w:rsidR="00A06D9A" w:rsidRPr="001B6BF8" w:rsidRDefault="00A06D9A" w:rsidP="00A06D9A">
      <w:pPr>
        <w:rPr>
          <w:rFonts w:cstheme="minorHAnsi"/>
          <w:szCs w:val="20"/>
        </w:rPr>
      </w:pPr>
      <w:r w:rsidRPr="001B6BF8">
        <w:rPr>
          <w:rFonts w:cstheme="minorHAnsi"/>
          <w:szCs w:val="20"/>
        </w:rPr>
        <w:t xml:space="preserve">La </w:t>
      </w:r>
      <w:r w:rsidR="0070631C" w:rsidRPr="001B6BF8">
        <w:rPr>
          <w:rFonts w:cstheme="minorHAnsi"/>
          <w:szCs w:val="20"/>
        </w:rPr>
        <w:t>Entidad</w:t>
      </w:r>
      <w:r w:rsidRPr="001B6BF8">
        <w:rPr>
          <w:rFonts w:cstheme="minorHAnsi"/>
          <w:szCs w:val="20"/>
        </w:rPr>
        <w:t xml:space="preserve"> hará las retenciones a que haya lugar sobre cada pago, de acuerdo con las disposiciones legales vigentes sobre la materia.</w:t>
      </w:r>
    </w:p>
    <w:p w14:paraId="7E8E3FBB" w14:textId="77777777" w:rsidR="00A06D9A" w:rsidRPr="001B6BF8" w:rsidRDefault="00A06D9A" w:rsidP="00A06D9A">
      <w:pPr>
        <w:rPr>
          <w:rFonts w:cstheme="minorHAnsi"/>
          <w:szCs w:val="20"/>
        </w:rPr>
      </w:pPr>
    </w:p>
    <w:p w14:paraId="322FD9B4" w14:textId="5F3A2E5C" w:rsidR="00A06D9A" w:rsidRPr="001B6BF8" w:rsidRDefault="00A06D9A" w:rsidP="00A06D9A">
      <w:pPr>
        <w:rPr>
          <w:rFonts w:cstheme="minorHAnsi"/>
          <w:szCs w:val="20"/>
        </w:rPr>
      </w:pPr>
      <w:r w:rsidRPr="001B6BF8">
        <w:rPr>
          <w:rFonts w:cstheme="minorHAnsi"/>
          <w:szCs w:val="20"/>
        </w:rPr>
        <w:t xml:space="preserve">El </w:t>
      </w:r>
      <w:r w:rsidR="00A34382" w:rsidRPr="001B6BF8">
        <w:rPr>
          <w:rFonts w:cstheme="minorHAnsi"/>
          <w:szCs w:val="20"/>
        </w:rPr>
        <w:t>I</w:t>
      </w:r>
      <w:r w:rsidR="00AB035A" w:rsidRPr="001B6BF8">
        <w:rPr>
          <w:rFonts w:cstheme="minorHAnsi"/>
          <w:szCs w:val="20"/>
        </w:rPr>
        <w:t>nterventor</w:t>
      </w:r>
      <w:r w:rsidRPr="001B6BF8">
        <w:rPr>
          <w:rFonts w:cstheme="minorHAnsi"/>
          <w:szCs w:val="20"/>
        </w:rPr>
        <w:t xml:space="preserve"> deberá acreditar para cada pago derivado del </w:t>
      </w:r>
      <w:r w:rsidR="002A6732" w:rsidRPr="001B6BF8">
        <w:rPr>
          <w:rFonts w:cstheme="minorHAnsi"/>
          <w:szCs w:val="20"/>
        </w:rPr>
        <w:t>c</w:t>
      </w:r>
      <w:r w:rsidRPr="001B6BF8">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1B6BF8" w:rsidRDefault="00FB3AF3" w:rsidP="00540E0E">
      <w:pPr>
        <w:rPr>
          <w:rFonts w:cstheme="minorHAnsi"/>
          <w:szCs w:val="20"/>
        </w:rPr>
      </w:pPr>
    </w:p>
    <w:p w14:paraId="14D847C2" w14:textId="39180813" w:rsidR="00FB3AF3" w:rsidRPr="001B6BF8" w:rsidRDefault="00C858D8" w:rsidP="004F469E">
      <w:pPr>
        <w:pStyle w:val="clusulas"/>
        <w:spacing w:before="0" w:after="0"/>
        <w:ind w:left="0" w:firstLine="0"/>
        <w:outlineLvl w:val="0"/>
        <w:rPr>
          <w:rFonts w:cstheme="minorHAnsi"/>
          <w:szCs w:val="20"/>
        </w:rPr>
      </w:pPr>
      <w:r w:rsidRPr="001B6BF8">
        <w:rPr>
          <w:rFonts w:cstheme="minorHAnsi"/>
          <w:szCs w:val="20"/>
        </w:rPr>
        <w:lastRenderedPageBreak/>
        <w:t xml:space="preserve">OBLIGACIONES GENERALES DEL </w:t>
      </w:r>
      <w:r w:rsidR="00D2274C" w:rsidRPr="001B6BF8">
        <w:rPr>
          <w:rFonts w:cstheme="minorHAnsi"/>
          <w:szCs w:val="20"/>
        </w:rPr>
        <w:t>INTERVENTOR</w:t>
      </w:r>
    </w:p>
    <w:p w14:paraId="79B24E36" w14:textId="77777777" w:rsidR="00FB46B7" w:rsidRPr="001B6BF8" w:rsidRDefault="00FB46B7" w:rsidP="00FB46B7">
      <w:pPr>
        <w:rPr>
          <w:rFonts w:cstheme="minorHAnsi"/>
          <w:szCs w:val="20"/>
        </w:rPr>
      </w:pPr>
    </w:p>
    <w:p w14:paraId="486F5E3C" w14:textId="6BCA1AFA" w:rsidR="00FB46B7" w:rsidRPr="001B6BF8" w:rsidRDefault="00FB46B7" w:rsidP="00FB46B7">
      <w:pPr>
        <w:rPr>
          <w:rFonts w:cstheme="minorHAnsi"/>
          <w:szCs w:val="20"/>
        </w:rPr>
      </w:pPr>
      <w:r w:rsidRPr="001B6BF8">
        <w:rPr>
          <w:rFonts w:cstheme="minorHAnsi"/>
          <w:szCs w:val="20"/>
        </w:rPr>
        <w:t xml:space="preserve">Además de las derivadas de la esencia y naturaleza del </w:t>
      </w:r>
      <w:r w:rsidR="002A6732" w:rsidRPr="001B6BF8">
        <w:rPr>
          <w:rFonts w:cstheme="minorHAnsi"/>
          <w:szCs w:val="20"/>
        </w:rPr>
        <w:t>c</w:t>
      </w:r>
      <w:r w:rsidRPr="001B6BF8">
        <w:rPr>
          <w:rFonts w:cstheme="minorHAnsi"/>
          <w:szCs w:val="20"/>
        </w:rPr>
        <w:t xml:space="preserve">ontrato, la ley, las obligaciones y condiciones señaladas en el Pliego de Condiciones y demás Documentos del Proceso y de las establecidas en </w:t>
      </w:r>
      <w:r w:rsidRPr="001B6BF8">
        <w:rPr>
          <w:rFonts w:cstheme="minorHAnsi"/>
          <w:szCs w:val="20"/>
          <w:highlight w:val="lightGray"/>
        </w:rPr>
        <w:t>[documento adicional aplicable al Proceso de Contratación]</w:t>
      </w:r>
      <w:r w:rsidRPr="001B6BF8">
        <w:rPr>
          <w:rFonts w:cstheme="minorHAnsi"/>
          <w:szCs w:val="20"/>
        </w:rPr>
        <w:t xml:space="preserve">, vigente durante la ejecución del </w:t>
      </w:r>
      <w:r w:rsidR="002A6732" w:rsidRPr="001B6BF8">
        <w:rPr>
          <w:rFonts w:cstheme="minorHAnsi"/>
          <w:szCs w:val="20"/>
        </w:rPr>
        <w:t>c</w:t>
      </w:r>
      <w:r w:rsidRPr="001B6BF8">
        <w:rPr>
          <w:rFonts w:cstheme="minorHAnsi"/>
          <w:szCs w:val="20"/>
        </w:rPr>
        <w:t xml:space="preserve">ontrato, el </w:t>
      </w:r>
      <w:r w:rsidR="00C045FB" w:rsidRPr="001B6BF8">
        <w:rPr>
          <w:rFonts w:cstheme="minorHAnsi"/>
          <w:szCs w:val="20"/>
        </w:rPr>
        <w:t>I</w:t>
      </w:r>
      <w:r w:rsidR="00367049" w:rsidRPr="001B6BF8">
        <w:rPr>
          <w:rFonts w:cstheme="minorHAnsi"/>
          <w:szCs w:val="20"/>
        </w:rPr>
        <w:t xml:space="preserve">nterventor </w:t>
      </w:r>
      <w:r w:rsidRPr="001B6BF8">
        <w:rPr>
          <w:rFonts w:cstheme="minorHAnsi"/>
          <w:szCs w:val="20"/>
        </w:rPr>
        <w:t>se obliga a:</w:t>
      </w:r>
    </w:p>
    <w:p w14:paraId="737EFDEF" w14:textId="77777777" w:rsidR="00FB46B7" w:rsidRPr="001B6BF8" w:rsidRDefault="00FB46B7" w:rsidP="00FB46B7">
      <w:pPr>
        <w:rPr>
          <w:rFonts w:cstheme="minorHAnsi"/>
          <w:szCs w:val="20"/>
        </w:rPr>
      </w:pPr>
    </w:p>
    <w:p w14:paraId="22C50BCA" w14:textId="396432FD" w:rsidR="003A5E6B" w:rsidRPr="001B6BF8" w:rsidRDefault="003A5E6B" w:rsidP="00540E0E">
      <w:pPr>
        <w:rPr>
          <w:rFonts w:cstheme="minorHAnsi"/>
          <w:szCs w:val="20"/>
        </w:rPr>
      </w:pPr>
      <w:r w:rsidRPr="001B6BF8">
        <w:rPr>
          <w:rFonts w:cstheme="minorHAnsi"/>
          <w:b/>
          <w:bCs/>
          <w:szCs w:val="20"/>
        </w:rPr>
        <w:t>Opción 1</w:t>
      </w:r>
      <w:r w:rsidRPr="001B6BF8">
        <w:rPr>
          <w:rFonts w:cstheme="minorHAnsi"/>
          <w:szCs w:val="20"/>
        </w:rPr>
        <w:t xml:space="preserve">. </w:t>
      </w:r>
    </w:p>
    <w:p w14:paraId="0FE4427E" w14:textId="77777777" w:rsidR="009F1352" w:rsidRPr="001B6BF8" w:rsidRDefault="009F1352" w:rsidP="00540E0E">
      <w:pPr>
        <w:rPr>
          <w:rFonts w:cstheme="minorHAnsi"/>
          <w:szCs w:val="20"/>
        </w:rPr>
      </w:pPr>
    </w:p>
    <w:p w14:paraId="5BB39968" w14:textId="716C948B" w:rsidR="00DC4EFC" w:rsidRPr="001B6BF8" w:rsidRDefault="00DC4EFC" w:rsidP="00CB60F7">
      <w:pPr>
        <w:pStyle w:val="Captulo9"/>
        <w:ind w:left="426"/>
        <w:rPr>
          <w:rFonts w:cstheme="minorHAnsi"/>
        </w:rPr>
      </w:pPr>
      <w:r w:rsidRPr="001B6BF8">
        <w:rPr>
          <w:rFonts w:cstheme="minorHAnsi"/>
        </w:rPr>
        <w:t xml:space="preserve">Cumplir con las </w:t>
      </w:r>
      <w:r w:rsidR="00CA1FC5" w:rsidRPr="001B6BF8">
        <w:rPr>
          <w:rFonts w:cstheme="minorHAnsi"/>
        </w:rPr>
        <w:t xml:space="preserve">condiciones establecidas en los Documentos del </w:t>
      </w:r>
      <w:r w:rsidR="00765B6F" w:rsidRPr="001B6BF8">
        <w:rPr>
          <w:rFonts w:cstheme="minorHAnsi"/>
        </w:rPr>
        <w:t>P</w:t>
      </w:r>
      <w:r w:rsidR="00CA1FC5" w:rsidRPr="001B6BF8">
        <w:rPr>
          <w:rFonts w:cstheme="minorHAnsi"/>
        </w:rPr>
        <w:t xml:space="preserve">roceso de </w:t>
      </w:r>
      <w:r w:rsidR="00765B6F" w:rsidRPr="001B6BF8">
        <w:rPr>
          <w:rFonts w:cstheme="minorHAnsi"/>
        </w:rPr>
        <w:t>C</w:t>
      </w:r>
      <w:r w:rsidR="00CA1FC5" w:rsidRPr="001B6BF8">
        <w:rPr>
          <w:rFonts w:cstheme="minorHAnsi"/>
        </w:rPr>
        <w:t>ontratación.</w:t>
      </w:r>
    </w:p>
    <w:p w14:paraId="3303CD2B" w14:textId="4379E01B" w:rsidR="00C858D8" w:rsidRPr="001B6BF8" w:rsidRDefault="009F1352" w:rsidP="00CB60F7">
      <w:pPr>
        <w:pStyle w:val="Captulo9"/>
        <w:ind w:left="426"/>
        <w:rPr>
          <w:rFonts w:cstheme="minorHAnsi"/>
        </w:rPr>
      </w:pPr>
      <w:r w:rsidRPr="001B6BF8">
        <w:rPr>
          <w:rFonts w:cstheme="minorHAnsi"/>
        </w:rPr>
        <w:t xml:space="preserve">Desarrollar el objeto del </w:t>
      </w:r>
      <w:r w:rsidR="002A6732" w:rsidRPr="001B6BF8">
        <w:rPr>
          <w:rFonts w:cstheme="minorHAnsi"/>
        </w:rPr>
        <w:t>c</w:t>
      </w:r>
      <w:r w:rsidRPr="001B6BF8">
        <w:rPr>
          <w:rFonts w:cstheme="minorHAnsi"/>
        </w:rPr>
        <w:t>ontrato</w:t>
      </w:r>
      <w:r w:rsidR="00CA1FC5" w:rsidRPr="001B6BF8">
        <w:rPr>
          <w:rFonts w:cstheme="minorHAnsi"/>
        </w:rPr>
        <w:t xml:space="preserve"> </w:t>
      </w:r>
      <w:r w:rsidRPr="001B6BF8">
        <w:rPr>
          <w:rFonts w:cstheme="minorHAnsi"/>
        </w:rPr>
        <w:t xml:space="preserve">en las condiciones de calidad, oportunidad, y obligaciones definidas en </w:t>
      </w:r>
      <w:r w:rsidR="00E729FB" w:rsidRPr="001B6BF8">
        <w:rPr>
          <w:rFonts w:cstheme="minorHAnsi"/>
        </w:rPr>
        <w:t xml:space="preserve">los Documentos del </w:t>
      </w:r>
      <w:r w:rsidR="00765B6F" w:rsidRPr="001B6BF8">
        <w:rPr>
          <w:rFonts w:cstheme="minorHAnsi"/>
        </w:rPr>
        <w:t>P</w:t>
      </w:r>
      <w:r w:rsidR="00E729FB" w:rsidRPr="001B6BF8">
        <w:rPr>
          <w:rFonts w:cstheme="minorHAnsi"/>
        </w:rPr>
        <w:t xml:space="preserve">roceso de </w:t>
      </w:r>
      <w:r w:rsidR="00765B6F" w:rsidRPr="001B6BF8">
        <w:rPr>
          <w:rFonts w:cstheme="minorHAnsi"/>
        </w:rPr>
        <w:t>C</w:t>
      </w:r>
      <w:r w:rsidR="00E729FB" w:rsidRPr="001B6BF8">
        <w:rPr>
          <w:rFonts w:cstheme="minorHAnsi"/>
        </w:rPr>
        <w:t xml:space="preserve">ontratación. </w:t>
      </w:r>
    </w:p>
    <w:p w14:paraId="69147CB6" w14:textId="6D8B7AE0" w:rsidR="00CB4335" w:rsidRPr="001B6BF8" w:rsidRDefault="00CB4335" w:rsidP="00CB60F7">
      <w:pPr>
        <w:pStyle w:val="Captulo9"/>
        <w:ind w:left="426"/>
        <w:rPr>
          <w:rFonts w:cstheme="minorHAnsi"/>
        </w:rPr>
      </w:pPr>
      <w:r w:rsidRPr="001B6BF8">
        <w:rPr>
          <w:rFonts w:cstheme="minorHAnsi"/>
        </w:rPr>
        <w:t xml:space="preserve">Garantizar la calidad de los bienes y servicios prestados, de acuerdo con el Anexo Técnico, el </w:t>
      </w:r>
      <w:r w:rsidR="00C02FAE" w:rsidRPr="001B6BF8">
        <w:rPr>
          <w:rFonts w:cstheme="minorHAnsi"/>
        </w:rPr>
        <w:t>P</w:t>
      </w:r>
      <w:r w:rsidRPr="001B6BF8">
        <w:rPr>
          <w:rFonts w:cstheme="minorHAnsi"/>
        </w:rPr>
        <w:t xml:space="preserve">liego de </w:t>
      </w:r>
      <w:r w:rsidR="00C02FAE" w:rsidRPr="001B6BF8">
        <w:rPr>
          <w:rFonts w:cstheme="minorHAnsi"/>
        </w:rPr>
        <w:t>C</w:t>
      </w:r>
      <w:r w:rsidRPr="001B6BF8">
        <w:rPr>
          <w:rFonts w:cstheme="minorHAnsi"/>
        </w:rPr>
        <w:t xml:space="preserve">ondiciones y </w:t>
      </w:r>
      <w:r w:rsidR="00613D91" w:rsidRPr="001B6BF8">
        <w:rPr>
          <w:rFonts w:cstheme="minorHAnsi"/>
        </w:rPr>
        <w:t xml:space="preserve">demás Documentos del </w:t>
      </w:r>
      <w:r w:rsidR="00C12356" w:rsidRPr="001B6BF8">
        <w:rPr>
          <w:rFonts w:cstheme="minorHAnsi"/>
        </w:rPr>
        <w:t>P</w:t>
      </w:r>
      <w:r w:rsidR="00613D91" w:rsidRPr="001B6BF8">
        <w:rPr>
          <w:rFonts w:cstheme="minorHAnsi"/>
        </w:rPr>
        <w:t>roceso.</w:t>
      </w:r>
    </w:p>
    <w:p w14:paraId="0C8DEA9E" w14:textId="0854B799" w:rsidR="00CB60F7" w:rsidRPr="001B6BF8" w:rsidRDefault="00CB60F7" w:rsidP="00CB60F7">
      <w:pPr>
        <w:pStyle w:val="Captulo9"/>
        <w:ind w:left="426"/>
        <w:rPr>
          <w:rFonts w:cstheme="minorHAnsi"/>
        </w:rPr>
      </w:pPr>
      <w:r w:rsidRPr="001B6BF8">
        <w:rPr>
          <w:rFonts w:cstheme="minorHAnsi"/>
        </w:rPr>
        <w:t xml:space="preserve">Dar a conocer a la </w:t>
      </w:r>
      <w:r w:rsidR="0070631C" w:rsidRPr="001B6BF8">
        <w:rPr>
          <w:rFonts w:cstheme="minorHAnsi"/>
        </w:rPr>
        <w:t>Entidad</w:t>
      </w:r>
      <w:r w:rsidRPr="001B6BF8">
        <w:rPr>
          <w:rFonts w:cstheme="minorHAnsi"/>
        </w:rPr>
        <w:t xml:space="preserve"> cualquier reclamación que indirecta o directamente pueda tener algún efecto sobre el objeto del </w:t>
      </w:r>
      <w:r w:rsidR="002A6732" w:rsidRPr="001B6BF8">
        <w:rPr>
          <w:rFonts w:cstheme="minorHAnsi"/>
        </w:rPr>
        <w:t>c</w:t>
      </w:r>
      <w:r w:rsidRPr="001B6BF8">
        <w:rPr>
          <w:rFonts w:cstheme="minorHAnsi"/>
        </w:rPr>
        <w:t>ontrato o sobre sus obligaciones.</w:t>
      </w:r>
    </w:p>
    <w:p w14:paraId="21509CB8" w14:textId="3550175B" w:rsidR="00F95F3C" w:rsidRPr="001B6BF8" w:rsidRDefault="00F95F3C" w:rsidP="00CB60F7">
      <w:pPr>
        <w:pStyle w:val="Captulo9"/>
        <w:ind w:left="426"/>
        <w:rPr>
          <w:rFonts w:cstheme="minorHAnsi"/>
        </w:rPr>
      </w:pPr>
      <w:r w:rsidRPr="001B6BF8">
        <w:rPr>
          <w:rFonts w:cstheme="minorHAnsi"/>
        </w:rPr>
        <w:t xml:space="preserve">Abstenerse de </w:t>
      </w:r>
      <w:r w:rsidR="006078A7" w:rsidRPr="001B6BF8">
        <w:rPr>
          <w:rFonts w:cstheme="minorHAnsi"/>
        </w:rPr>
        <w:t>or</w:t>
      </w:r>
      <w:r w:rsidR="00171EFD" w:rsidRPr="001B6BF8">
        <w:rPr>
          <w:rFonts w:cstheme="minorHAnsi"/>
        </w:rPr>
        <w:t>denar y</w:t>
      </w:r>
      <w:r w:rsidR="00524547" w:rsidRPr="001B6BF8">
        <w:rPr>
          <w:rFonts w:cstheme="minorHAnsi"/>
        </w:rPr>
        <w:t>/o aprobar trabajos sin contar con el debido respaldo presupuestal.</w:t>
      </w:r>
    </w:p>
    <w:p w14:paraId="3A06317C" w14:textId="1AF5D040" w:rsidR="00D02225" w:rsidRPr="001B6BF8" w:rsidRDefault="00D02225" w:rsidP="00CB60F7">
      <w:pPr>
        <w:pStyle w:val="Captulo9"/>
        <w:ind w:left="426"/>
        <w:rPr>
          <w:rFonts w:cstheme="minorHAnsi"/>
        </w:rPr>
      </w:pPr>
      <w:r w:rsidRPr="001B6BF8">
        <w:rPr>
          <w:rFonts w:cstheme="minorHAnsi"/>
        </w:rPr>
        <w:t>Acreditar el cumplimiento de</w:t>
      </w:r>
      <w:r w:rsidR="004B611B" w:rsidRPr="001B6BF8">
        <w:rPr>
          <w:rFonts w:cstheme="minorHAnsi"/>
        </w:rPr>
        <w:t xml:space="preserve"> la formación académica y la experiencia del equipo de trabajo </w:t>
      </w:r>
      <w:r w:rsidR="00B1640B" w:rsidRPr="001B6BF8">
        <w:rPr>
          <w:rFonts w:cstheme="minorHAnsi"/>
        </w:rPr>
        <w:t>definido</w:t>
      </w:r>
      <w:r w:rsidR="001F561B" w:rsidRPr="001B6BF8">
        <w:rPr>
          <w:rFonts w:cstheme="minorHAnsi"/>
        </w:rPr>
        <w:t>s</w:t>
      </w:r>
      <w:r w:rsidR="00B1640B" w:rsidRPr="001B6BF8">
        <w:rPr>
          <w:rFonts w:cstheme="minorHAnsi"/>
        </w:rPr>
        <w:t xml:space="preserve"> en el </w:t>
      </w:r>
      <w:r w:rsidR="001F561B" w:rsidRPr="001B6BF8">
        <w:rPr>
          <w:rFonts w:cstheme="minorHAnsi"/>
        </w:rPr>
        <w:t xml:space="preserve">Documento base y en el </w:t>
      </w:r>
      <w:r w:rsidR="000C07D0" w:rsidRPr="001B6BF8">
        <w:rPr>
          <w:rFonts w:cstheme="minorHAnsi"/>
        </w:rPr>
        <w:t>“</w:t>
      </w:r>
      <w:r w:rsidR="00B1640B" w:rsidRPr="001B6BF8">
        <w:rPr>
          <w:rFonts w:cstheme="minorHAnsi"/>
        </w:rPr>
        <w:t xml:space="preserve">Anexo </w:t>
      </w:r>
      <w:r w:rsidR="008C1A80" w:rsidRPr="001B6BF8">
        <w:rPr>
          <w:rFonts w:cstheme="minorHAnsi"/>
        </w:rPr>
        <w:t xml:space="preserve">1 – Anexo </w:t>
      </w:r>
      <w:r w:rsidR="00B1640B" w:rsidRPr="001B6BF8">
        <w:rPr>
          <w:rFonts w:cstheme="minorHAnsi"/>
        </w:rPr>
        <w:t>Técnico</w:t>
      </w:r>
      <w:r w:rsidR="000C07D0" w:rsidRPr="001B6BF8">
        <w:rPr>
          <w:rFonts w:cstheme="minorHAnsi"/>
        </w:rPr>
        <w:t>”,</w:t>
      </w:r>
      <w:r w:rsidR="00C7438A" w:rsidRPr="001B6BF8">
        <w:rPr>
          <w:rFonts w:cstheme="minorHAnsi"/>
        </w:rPr>
        <w:t xml:space="preserve"> </w:t>
      </w:r>
      <w:r w:rsidRPr="001B6BF8">
        <w:rPr>
          <w:rFonts w:cstheme="minorHAnsi"/>
        </w:rPr>
        <w:t>en los plazos acordados con l</w:t>
      </w:r>
      <w:r w:rsidR="00FA3E6B" w:rsidRPr="001B6BF8">
        <w:rPr>
          <w:rFonts w:cstheme="minorHAnsi"/>
        </w:rPr>
        <w:t>a</w:t>
      </w:r>
      <w:r w:rsidRPr="001B6BF8">
        <w:rPr>
          <w:rFonts w:cstheme="minorHAnsi"/>
        </w:rPr>
        <w:t xml:space="preserve"> </w:t>
      </w:r>
      <w:r w:rsidR="0070631C" w:rsidRPr="001B6BF8">
        <w:rPr>
          <w:rFonts w:cstheme="minorHAnsi"/>
        </w:rPr>
        <w:t>Entidad</w:t>
      </w:r>
      <w:r w:rsidRPr="001B6BF8">
        <w:rPr>
          <w:rFonts w:cstheme="minorHAnsi"/>
        </w:rPr>
        <w:t xml:space="preserve">. </w:t>
      </w:r>
    </w:p>
    <w:p w14:paraId="4A601F57" w14:textId="6298D9AF" w:rsidR="0094297A" w:rsidRPr="001B6BF8" w:rsidRDefault="0094297A" w:rsidP="00CB60F7">
      <w:pPr>
        <w:pStyle w:val="Captulo9"/>
        <w:ind w:left="426"/>
        <w:rPr>
          <w:rFonts w:cstheme="minorHAnsi"/>
        </w:rPr>
      </w:pPr>
      <w:r w:rsidRPr="001B6BF8">
        <w:rPr>
          <w:rFonts w:cstheme="minorHAnsi"/>
        </w:rPr>
        <w:t xml:space="preserve">Identificar las oportunidades para promover </w:t>
      </w:r>
      <w:r w:rsidR="00FC494F" w:rsidRPr="001B6BF8">
        <w:rPr>
          <w:rFonts w:cstheme="minorHAnsi"/>
        </w:rPr>
        <w:t xml:space="preserve">la vinculación de mano de </w:t>
      </w:r>
      <w:r w:rsidR="00D864DF" w:rsidRPr="001B6BF8">
        <w:rPr>
          <w:rFonts w:cstheme="minorHAnsi"/>
        </w:rPr>
        <w:t xml:space="preserve">obra de </w:t>
      </w:r>
      <w:r w:rsidR="00FC494F" w:rsidRPr="001B6BF8">
        <w:rPr>
          <w:rFonts w:cstheme="minorHAnsi"/>
        </w:rPr>
        <w:t xml:space="preserve">personal </w:t>
      </w:r>
      <w:r w:rsidRPr="001B6BF8">
        <w:rPr>
          <w:rFonts w:cstheme="minorHAnsi"/>
        </w:rPr>
        <w:t xml:space="preserve">local durante la ejecución del </w:t>
      </w:r>
      <w:r w:rsidR="002A6732" w:rsidRPr="001B6BF8">
        <w:rPr>
          <w:rFonts w:cstheme="minorHAnsi"/>
        </w:rPr>
        <w:t>c</w:t>
      </w:r>
      <w:r w:rsidRPr="001B6BF8">
        <w:rPr>
          <w:rFonts w:cstheme="minorHAnsi"/>
        </w:rPr>
        <w:t xml:space="preserve">ontrato. </w:t>
      </w:r>
    </w:p>
    <w:p w14:paraId="2981301E" w14:textId="1C8E999C" w:rsidR="00D54F79" w:rsidRPr="001B6BF8" w:rsidRDefault="00D54F79" w:rsidP="00CB60F7">
      <w:pPr>
        <w:pStyle w:val="Captulo9"/>
        <w:ind w:left="426"/>
        <w:rPr>
          <w:rFonts w:cstheme="minorHAnsi"/>
        </w:rPr>
      </w:pPr>
      <w:r w:rsidRPr="001B6BF8">
        <w:rPr>
          <w:rFonts w:cstheme="minorHAnsi"/>
        </w:rPr>
        <w:t>Dar cabal cumplimiento al pacto de transparencia y declaraciones de la carta de presentación de la oferta</w:t>
      </w:r>
      <w:r w:rsidR="00DC4EFC" w:rsidRPr="001B6BF8">
        <w:rPr>
          <w:rFonts w:cstheme="minorHAnsi"/>
        </w:rPr>
        <w:t xml:space="preserve">. </w:t>
      </w:r>
    </w:p>
    <w:p w14:paraId="19C48DBD" w14:textId="75997FE6" w:rsidR="002A6726" w:rsidRPr="001B6BF8" w:rsidRDefault="002A6726" w:rsidP="00CB60F7">
      <w:pPr>
        <w:pStyle w:val="Captulo9"/>
        <w:ind w:left="426"/>
        <w:rPr>
          <w:rFonts w:cstheme="minorHAnsi"/>
        </w:rPr>
      </w:pPr>
      <w:r w:rsidRPr="001B6BF8">
        <w:rPr>
          <w:rFonts w:cstheme="minorHAnsi"/>
        </w:rPr>
        <w:t xml:space="preserve">Informar a la </w:t>
      </w:r>
      <w:r w:rsidR="0070631C" w:rsidRPr="001B6BF8">
        <w:rPr>
          <w:rFonts w:cstheme="minorHAnsi"/>
        </w:rPr>
        <w:t>Entidad</w:t>
      </w:r>
      <w:r w:rsidRPr="001B6BF8">
        <w:rPr>
          <w:rFonts w:cstheme="minorHAnsi"/>
        </w:rPr>
        <w:t xml:space="preserve"> cuando ocurra una situación que implique una modificación del estado de los riesgos existentes al momento de proponer o celebrar el </w:t>
      </w:r>
      <w:r w:rsidR="002A6732" w:rsidRPr="001B6BF8">
        <w:rPr>
          <w:rFonts w:cstheme="minorHAnsi"/>
        </w:rPr>
        <w:t>c</w:t>
      </w:r>
      <w:r w:rsidRPr="001B6BF8">
        <w:rPr>
          <w:rFonts w:cstheme="minorHAnsi"/>
        </w:rPr>
        <w:t>ontrato</w:t>
      </w:r>
      <w:r w:rsidR="007C3A76" w:rsidRPr="001B6BF8">
        <w:rPr>
          <w:rFonts w:cstheme="minorHAnsi"/>
        </w:rPr>
        <w:t>, como sería el caso de la existencia de investigaciones, medidas de aseguramiento o condenas proferidas en Colombia o en el extranjero</w:t>
      </w:r>
      <w:r w:rsidR="008B0FA5" w:rsidRPr="001B6BF8">
        <w:rPr>
          <w:rFonts w:cstheme="minorHAnsi"/>
        </w:rPr>
        <w:t xml:space="preserve"> que afecten al </w:t>
      </w:r>
      <w:r w:rsidR="00825AFF" w:rsidRPr="001B6BF8">
        <w:rPr>
          <w:rFonts w:cstheme="minorHAnsi"/>
        </w:rPr>
        <w:t>I</w:t>
      </w:r>
      <w:r w:rsidR="008B0FA5" w:rsidRPr="001B6BF8">
        <w:rPr>
          <w:rFonts w:cstheme="minorHAnsi"/>
        </w:rPr>
        <w:t xml:space="preserve">nterventor o incidan en su capacidad para continuar con la ejecución del </w:t>
      </w:r>
      <w:r w:rsidR="002A6732" w:rsidRPr="001B6BF8">
        <w:rPr>
          <w:rFonts w:cstheme="minorHAnsi"/>
        </w:rPr>
        <w:t>c</w:t>
      </w:r>
      <w:r w:rsidR="008B0FA5" w:rsidRPr="001B6BF8">
        <w:rPr>
          <w:rFonts w:cstheme="minorHAnsi"/>
        </w:rPr>
        <w:t>ontrato.</w:t>
      </w:r>
    </w:p>
    <w:p w14:paraId="6F9A5B94" w14:textId="1660A829" w:rsidR="005D1B91" w:rsidRPr="001B6BF8" w:rsidRDefault="005D1B91" w:rsidP="00CB60F7">
      <w:pPr>
        <w:pStyle w:val="Captulo9"/>
        <w:ind w:left="426"/>
        <w:rPr>
          <w:rFonts w:cstheme="minorHAnsi"/>
        </w:rPr>
      </w:pPr>
      <w:r w:rsidRPr="001B6BF8">
        <w:rPr>
          <w:rFonts w:cstheme="minorHAnsi"/>
        </w:rPr>
        <w:t xml:space="preserve">Comunicarle a la </w:t>
      </w:r>
      <w:r w:rsidR="0070631C" w:rsidRPr="001B6BF8">
        <w:rPr>
          <w:rFonts w:cstheme="minorHAnsi"/>
        </w:rPr>
        <w:t>Entidad</w:t>
      </w:r>
      <w:r w:rsidRPr="001B6BF8">
        <w:rPr>
          <w:rFonts w:cstheme="minorHAnsi"/>
        </w:rPr>
        <w:t xml:space="preserve"> circunstancia</w:t>
      </w:r>
      <w:r w:rsidR="005B5060" w:rsidRPr="001B6BF8">
        <w:rPr>
          <w:rFonts w:cstheme="minorHAnsi"/>
        </w:rPr>
        <w:t>s</w:t>
      </w:r>
      <w:r w:rsidRPr="001B6BF8">
        <w:rPr>
          <w:rFonts w:cstheme="minorHAnsi"/>
        </w:rPr>
        <w:t xml:space="preserve"> política</w:t>
      </w:r>
      <w:r w:rsidR="005B5060" w:rsidRPr="001B6BF8">
        <w:rPr>
          <w:rFonts w:cstheme="minorHAnsi"/>
        </w:rPr>
        <w:t>s</w:t>
      </w:r>
      <w:r w:rsidRPr="001B6BF8">
        <w:rPr>
          <w:rFonts w:cstheme="minorHAnsi"/>
        </w:rPr>
        <w:t>, jurídica</w:t>
      </w:r>
      <w:r w:rsidR="005B5060" w:rsidRPr="001B6BF8">
        <w:rPr>
          <w:rFonts w:cstheme="minorHAnsi"/>
        </w:rPr>
        <w:t>s</w:t>
      </w:r>
      <w:r w:rsidRPr="001B6BF8">
        <w:rPr>
          <w:rFonts w:cstheme="minorHAnsi"/>
        </w:rPr>
        <w:t>, social</w:t>
      </w:r>
      <w:r w:rsidR="005B5060" w:rsidRPr="001B6BF8">
        <w:rPr>
          <w:rFonts w:cstheme="minorHAnsi"/>
        </w:rPr>
        <w:t>es</w:t>
      </w:r>
      <w:r w:rsidRPr="001B6BF8">
        <w:rPr>
          <w:rFonts w:cstheme="minorHAnsi"/>
        </w:rPr>
        <w:t>, económica</w:t>
      </w:r>
      <w:r w:rsidR="005B5060" w:rsidRPr="001B6BF8">
        <w:rPr>
          <w:rFonts w:cstheme="minorHAnsi"/>
        </w:rPr>
        <w:t>s</w:t>
      </w:r>
      <w:r w:rsidRPr="001B6BF8">
        <w:rPr>
          <w:rFonts w:cstheme="minorHAnsi"/>
        </w:rPr>
        <w:t>, técnica</w:t>
      </w:r>
      <w:r w:rsidR="005B5060" w:rsidRPr="001B6BF8">
        <w:rPr>
          <w:rFonts w:cstheme="minorHAnsi"/>
        </w:rPr>
        <w:t>s</w:t>
      </w:r>
      <w:r w:rsidRPr="001B6BF8">
        <w:rPr>
          <w:rFonts w:cstheme="minorHAnsi"/>
        </w:rPr>
        <w:t>, ambiental</w:t>
      </w:r>
      <w:r w:rsidR="005B5060" w:rsidRPr="001B6BF8">
        <w:rPr>
          <w:rFonts w:cstheme="minorHAnsi"/>
        </w:rPr>
        <w:t>es</w:t>
      </w:r>
      <w:r w:rsidRPr="001B6BF8">
        <w:rPr>
          <w:rFonts w:cstheme="minorHAnsi"/>
        </w:rPr>
        <w:t xml:space="preserve"> o de cualquier tipo, que pueda</w:t>
      </w:r>
      <w:r w:rsidR="005B5060" w:rsidRPr="001B6BF8">
        <w:rPr>
          <w:rFonts w:cstheme="minorHAnsi"/>
        </w:rPr>
        <w:t>n</w:t>
      </w:r>
      <w:r w:rsidRPr="001B6BF8">
        <w:rPr>
          <w:rFonts w:cstheme="minorHAnsi"/>
        </w:rPr>
        <w:t xml:space="preserve"> afectar la ejecución de</w:t>
      </w:r>
      <w:r w:rsidR="008B0FA5" w:rsidRPr="001B6BF8">
        <w:rPr>
          <w:rFonts w:cstheme="minorHAnsi"/>
        </w:rPr>
        <w:t xml:space="preserve"> este</w:t>
      </w:r>
      <w:r w:rsidRPr="001B6BF8">
        <w:rPr>
          <w:rFonts w:cstheme="minorHAnsi"/>
        </w:rPr>
        <w:t xml:space="preserve"> </w:t>
      </w:r>
      <w:r w:rsidR="002A6732" w:rsidRPr="001B6BF8">
        <w:rPr>
          <w:rFonts w:cstheme="minorHAnsi"/>
        </w:rPr>
        <w:t>c</w:t>
      </w:r>
      <w:r w:rsidRPr="001B6BF8">
        <w:rPr>
          <w:rFonts w:cstheme="minorHAnsi"/>
        </w:rPr>
        <w:t xml:space="preserve">ontrato. </w:t>
      </w:r>
    </w:p>
    <w:p w14:paraId="7069E1D3" w14:textId="704E56BD" w:rsidR="002E758B" w:rsidRPr="001B6BF8" w:rsidRDefault="002E758B" w:rsidP="00CB60F7">
      <w:pPr>
        <w:pStyle w:val="Captulo9"/>
        <w:ind w:left="426"/>
        <w:rPr>
          <w:rFonts w:cstheme="minorHAnsi"/>
        </w:rPr>
      </w:pPr>
      <w:r w:rsidRPr="001B6BF8">
        <w:rPr>
          <w:rFonts w:cstheme="minorHAnsi"/>
        </w:rPr>
        <w:t xml:space="preserve">Durante la ejecución del contrato deberá observar las leyes y los reglamentos relativos </w:t>
      </w:r>
      <w:r w:rsidR="00CD23D9" w:rsidRPr="001B6BF8">
        <w:rPr>
          <w:rFonts w:cstheme="minorHAnsi"/>
        </w:rPr>
        <w:t>con</w:t>
      </w:r>
      <w:r w:rsidRPr="001B6BF8">
        <w:rPr>
          <w:rFonts w:cstheme="minorHAnsi"/>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1B6BF8" w:rsidRDefault="00AD5669" w:rsidP="00CB60F7">
      <w:pPr>
        <w:pStyle w:val="Captulo9"/>
        <w:ind w:left="426"/>
        <w:rPr>
          <w:rFonts w:cstheme="minorHAnsi"/>
        </w:rPr>
      </w:pPr>
      <w:r w:rsidRPr="001B6BF8">
        <w:rPr>
          <w:rFonts w:cstheme="minorHAnsi"/>
        </w:rPr>
        <w:t xml:space="preserve">Informar </w:t>
      </w:r>
      <w:r w:rsidR="00067FA4" w:rsidRPr="001B6BF8">
        <w:rPr>
          <w:rFonts w:cstheme="minorHAnsi"/>
        </w:rPr>
        <w:t>los cambios en</w:t>
      </w:r>
      <w:r w:rsidR="00C54B23" w:rsidRPr="001B6BF8">
        <w:rPr>
          <w:rFonts w:cstheme="minorHAnsi"/>
        </w:rPr>
        <w:t xml:space="preserve"> </w:t>
      </w:r>
      <w:r w:rsidRPr="001B6BF8">
        <w:rPr>
          <w:rFonts w:cstheme="minorHAnsi"/>
        </w:rPr>
        <w:t>la composición del capital social de la persona jurídica</w:t>
      </w:r>
      <w:r w:rsidR="00C54B23" w:rsidRPr="001B6BF8">
        <w:rPr>
          <w:rFonts w:cstheme="minorHAnsi"/>
        </w:rPr>
        <w:t xml:space="preserve"> cada vez que ocurran,</w:t>
      </w:r>
      <w:r w:rsidRPr="001B6BF8">
        <w:rPr>
          <w:rFonts w:cstheme="minorHAnsi"/>
        </w:rPr>
        <w:t xml:space="preserve"> la existencia de pactos o acuerdos de accionistas</w:t>
      </w:r>
      <w:r w:rsidR="00C54B23" w:rsidRPr="001B6BF8">
        <w:rPr>
          <w:rFonts w:cstheme="minorHAnsi"/>
        </w:rPr>
        <w:t xml:space="preserve"> que guarden relación con las actividades de la sociedad</w:t>
      </w:r>
      <w:r w:rsidRPr="001B6BF8">
        <w:rPr>
          <w:rFonts w:cstheme="minorHAnsi"/>
        </w:rPr>
        <w:t xml:space="preserve">; su pertenencia o no a un grupo empresarial, si se trata de una matriz, subordinada, o </w:t>
      </w:r>
      <w:r w:rsidR="00744154" w:rsidRPr="001B6BF8">
        <w:rPr>
          <w:rFonts w:cstheme="minorHAnsi"/>
        </w:rPr>
        <w:t>S</w:t>
      </w:r>
      <w:r w:rsidRPr="001B6BF8">
        <w:rPr>
          <w:rFonts w:cstheme="minorHAnsi"/>
        </w:rPr>
        <w:t>ucursal de sociedad extranjera, así como la información relevante de índole jurídica</w:t>
      </w:r>
      <w:r w:rsidR="00C32D6A" w:rsidRPr="001B6BF8">
        <w:rPr>
          <w:rFonts w:cstheme="minorHAnsi"/>
        </w:rPr>
        <w:t>, comercial o financiera</w:t>
      </w:r>
      <w:r w:rsidR="00B206CA" w:rsidRPr="001B6BF8">
        <w:rPr>
          <w:rFonts w:cstheme="minorHAnsi"/>
        </w:rPr>
        <w:t>, como</w:t>
      </w:r>
      <w:r w:rsidR="00B21B9D" w:rsidRPr="001B6BF8">
        <w:rPr>
          <w:rFonts w:cstheme="minorHAnsi"/>
        </w:rPr>
        <w:t xml:space="preserve"> lo es </w:t>
      </w:r>
      <w:r w:rsidR="005A09A0" w:rsidRPr="001B6BF8">
        <w:rPr>
          <w:rFonts w:cstheme="minorHAnsi"/>
        </w:rPr>
        <w:t>indicar</w:t>
      </w:r>
      <w:r w:rsidR="00953549" w:rsidRPr="001B6BF8">
        <w:rPr>
          <w:rFonts w:cstheme="minorHAnsi"/>
        </w:rPr>
        <w:t xml:space="preserve"> si</w:t>
      </w:r>
      <w:r w:rsidR="00C32D6A" w:rsidRPr="001B6BF8">
        <w:rPr>
          <w:rFonts w:cstheme="minorHAnsi"/>
        </w:rPr>
        <w:t xml:space="preserve"> </w:t>
      </w:r>
      <w:r w:rsidR="00B206CA" w:rsidRPr="001B6BF8">
        <w:rPr>
          <w:rFonts w:cstheme="minorHAnsi"/>
        </w:rPr>
        <w:t xml:space="preserve">está en </w:t>
      </w:r>
      <w:r w:rsidR="00F965C3" w:rsidRPr="001B6BF8">
        <w:rPr>
          <w:rFonts w:cstheme="minorHAnsi"/>
        </w:rPr>
        <w:t xml:space="preserve">proceso de </w:t>
      </w:r>
      <w:r w:rsidR="00F0222C" w:rsidRPr="001B6BF8">
        <w:rPr>
          <w:rFonts w:cstheme="minorHAnsi"/>
        </w:rPr>
        <w:t>liquidación</w:t>
      </w:r>
      <w:r w:rsidR="005A09A0" w:rsidRPr="001B6BF8">
        <w:rPr>
          <w:rFonts w:cstheme="minorHAnsi"/>
        </w:rPr>
        <w:t xml:space="preserve"> </w:t>
      </w:r>
      <w:r w:rsidRPr="001B6BF8">
        <w:rPr>
          <w:rFonts w:cstheme="minorHAnsi"/>
        </w:rPr>
        <w:t xml:space="preserve">la persona jurídica o sus representantes legales, socios o accionistas. </w:t>
      </w:r>
    </w:p>
    <w:p w14:paraId="4DA86D44" w14:textId="460EFA9E" w:rsidR="004E2EBE" w:rsidRPr="001B6BF8" w:rsidRDefault="008B102A" w:rsidP="007A5A66">
      <w:pPr>
        <w:pStyle w:val="Captulo9"/>
        <w:ind w:left="426"/>
        <w:rPr>
          <w:rFonts w:eastAsia="Arial" w:cstheme="minorHAnsi"/>
          <w:szCs w:val="20"/>
          <w:lang w:eastAsia="es-ES"/>
        </w:rPr>
      </w:pPr>
      <w:r w:rsidRPr="001B6BF8">
        <w:rPr>
          <w:rFonts w:cstheme="minorHAnsi"/>
        </w:rPr>
        <w:t>Cumplir con sus obligaciones laborales respecto del personal a su cargo y con las obligaciones tributarias y ambientales que le correspondan de acuerdo con su labor.</w:t>
      </w:r>
    </w:p>
    <w:p w14:paraId="06B917D0" w14:textId="1F5B0A6D" w:rsidR="00D05A25" w:rsidRPr="001B6BF8" w:rsidRDefault="008F2EB4" w:rsidP="001F0479">
      <w:pPr>
        <w:pStyle w:val="Captulo9"/>
        <w:rPr>
          <w:rFonts w:cstheme="minorHAnsi"/>
        </w:rPr>
      </w:pPr>
      <w:r w:rsidRPr="001B6BF8">
        <w:rPr>
          <w:rFonts w:cstheme="minorHAnsi"/>
        </w:rPr>
        <w:t xml:space="preserve">Ejecutar el contrato con el </w:t>
      </w:r>
      <w:r w:rsidR="00F965C3" w:rsidRPr="001B6BF8">
        <w:rPr>
          <w:rFonts w:cstheme="minorHAnsi"/>
        </w:rPr>
        <w:t>P</w:t>
      </w:r>
      <w:r w:rsidRPr="001B6BF8">
        <w:rPr>
          <w:rFonts w:cstheme="minorHAnsi"/>
        </w:rPr>
        <w:t xml:space="preserve">ersonal </w:t>
      </w:r>
      <w:r w:rsidR="00F965C3" w:rsidRPr="001B6BF8">
        <w:rPr>
          <w:rFonts w:cstheme="minorHAnsi"/>
        </w:rPr>
        <w:t>C</w:t>
      </w:r>
      <w:r w:rsidRPr="001B6BF8">
        <w:rPr>
          <w:rFonts w:cstheme="minorHAnsi"/>
        </w:rPr>
        <w:t xml:space="preserve">lave </w:t>
      </w:r>
      <w:r w:rsidR="00F965C3" w:rsidRPr="001B6BF8">
        <w:rPr>
          <w:rFonts w:cstheme="minorHAnsi"/>
        </w:rPr>
        <w:t xml:space="preserve">Evaluable </w:t>
      </w:r>
      <w:r w:rsidRPr="001B6BF8">
        <w:rPr>
          <w:rFonts w:cstheme="minorHAnsi"/>
        </w:rPr>
        <w:t xml:space="preserve">ofrecido en el </w:t>
      </w:r>
      <w:r w:rsidR="00AE7AB7" w:rsidRPr="001B6BF8">
        <w:rPr>
          <w:rFonts w:cstheme="minorHAnsi"/>
        </w:rPr>
        <w:t>P</w:t>
      </w:r>
      <w:r w:rsidRPr="001B6BF8">
        <w:rPr>
          <w:rFonts w:cstheme="minorHAnsi"/>
        </w:rPr>
        <w:t xml:space="preserve">rocedimiento de </w:t>
      </w:r>
      <w:r w:rsidR="00AE7AB7" w:rsidRPr="001B6BF8">
        <w:rPr>
          <w:rFonts w:cstheme="minorHAnsi"/>
        </w:rPr>
        <w:t>Contratación</w:t>
      </w:r>
      <w:r w:rsidRPr="001B6BF8">
        <w:rPr>
          <w:rFonts w:cstheme="minorHAnsi"/>
        </w:rPr>
        <w:t xml:space="preserve">. </w:t>
      </w:r>
      <w:r w:rsidR="00AE7AB7" w:rsidRPr="001B6BF8">
        <w:rPr>
          <w:rFonts w:cstheme="minorHAnsi"/>
          <w:lang w:eastAsia="es-ES"/>
        </w:rPr>
        <w:t>E</w:t>
      </w:r>
      <w:r w:rsidRPr="001B6BF8">
        <w:rPr>
          <w:rFonts w:cstheme="minorHAnsi"/>
          <w:lang w:eastAsia="es-ES"/>
        </w:rPr>
        <w:t xml:space="preserve">n caso de requerir el cambio de personal, por razones que deben quedar sustentadas en el expediente del </w:t>
      </w:r>
      <w:r w:rsidR="002A6732" w:rsidRPr="001B6BF8">
        <w:rPr>
          <w:rFonts w:cstheme="minorHAnsi"/>
          <w:lang w:eastAsia="es-ES"/>
        </w:rPr>
        <w:t>c</w:t>
      </w:r>
      <w:r w:rsidRPr="001B6BF8">
        <w:rPr>
          <w:rFonts w:cstheme="minorHAnsi"/>
          <w:lang w:eastAsia="es-ES"/>
        </w:rPr>
        <w:t xml:space="preserve">ontrato, el </w:t>
      </w:r>
      <w:r w:rsidR="00C85396" w:rsidRPr="001B6BF8">
        <w:rPr>
          <w:rFonts w:cstheme="minorHAnsi"/>
        </w:rPr>
        <w:t>I</w:t>
      </w:r>
      <w:r w:rsidRPr="001B6BF8">
        <w:rPr>
          <w:rFonts w:cstheme="minorHAnsi"/>
        </w:rPr>
        <w:t xml:space="preserve">nterventor presentará las hojas de vida del aspirante, con sus respectivos soportes para evaluación de la </w:t>
      </w:r>
      <w:r w:rsidR="0070631C" w:rsidRPr="001B6BF8">
        <w:rPr>
          <w:rFonts w:cstheme="minorHAnsi"/>
        </w:rPr>
        <w:t>Entidad</w:t>
      </w:r>
      <w:r w:rsidRPr="001B6BF8">
        <w:rPr>
          <w:rFonts w:cstheme="minorHAnsi"/>
        </w:rPr>
        <w:t xml:space="preserve">, en un plazo no mayor a </w:t>
      </w:r>
      <w:r w:rsidR="001F0479" w:rsidRPr="001B6BF8">
        <w:rPr>
          <w:rFonts w:eastAsia="Arial" w:cstheme="minorHAnsi"/>
        </w:rPr>
        <w:t>tres (3) días hábiles</w:t>
      </w:r>
      <w:r w:rsidR="00CB36B4" w:rsidRPr="001B6BF8">
        <w:rPr>
          <w:rFonts w:cstheme="minorHAnsi"/>
        </w:rPr>
        <w:t xml:space="preserve">, </w:t>
      </w:r>
      <w:r w:rsidR="00CB36B4" w:rsidRPr="001B6BF8">
        <w:rPr>
          <w:rFonts w:cstheme="minorHAnsi"/>
          <w:szCs w:val="20"/>
        </w:rPr>
        <w:t>contados a partir de que el Interventor solicite el cambio del personal</w:t>
      </w:r>
      <w:r w:rsidRPr="001B6BF8">
        <w:rPr>
          <w:rFonts w:cstheme="minorHAnsi"/>
        </w:rPr>
        <w:t xml:space="preserve">. </w:t>
      </w:r>
      <w:r w:rsidR="00923F9E" w:rsidRPr="001B6BF8">
        <w:rPr>
          <w:rFonts w:cstheme="minorHAnsi"/>
        </w:rPr>
        <w:t xml:space="preserve">La persona que reemplazará al profesional del </w:t>
      </w:r>
      <w:r w:rsidR="00AF267F" w:rsidRPr="001B6BF8">
        <w:rPr>
          <w:rFonts w:cstheme="minorHAnsi"/>
        </w:rPr>
        <w:t>P</w:t>
      </w:r>
      <w:r w:rsidR="00923F9E" w:rsidRPr="001B6BF8">
        <w:rPr>
          <w:rFonts w:cstheme="minorHAnsi"/>
        </w:rPr>
        <w:t xml:space="preserve">ersonal </w:t>
      </w:r>
      <w:r w:rsidR="00AF267F" w:rsidRPr="001B6BF8">
        <w:rPr>
          <w:rFonts w:cstheme="minorHAnsi"/>
        </w:rPr>
        <w:t>C</w:t>
      </w:r>
      <w:r w:rsidR="00923F9E" w:rsidRPr="001B6BF8">
        <w:rPr>
          <w:rFonts w:cstheme="minorHAnsi"/>
        </w:rPr>
        <w:t xml:space="preserve">lave </w:t>
      </w:r>
      <w:r w:rsidR="00AF267F" w:rsidRPr="001B6BF8">
        <w:rPr>
          <w:rFonts w:cstheme="minorHAnsi"/>
        </w:rPr>
        <w:t>E</w:t>
      </w:r>
      <w:r w:rsidR="00923F9E" w:rsidRPr="001B6BF8">
        <w:rPr>
          <w:rFonts w:cstheme="minorHAnsi"/>
        </w:rPr>
        <w:t xml:space="preserve">valuable debe cumplir con los requisitos mínimos descritos en la “Matriz 4- </w:t>
      </w:r>
      <w:r w:rsidR="006F6718" w:rsidRPr="001B6BF8">
        <w:rPr>
          <w:rFonts w:cstheme="minorHAnsi"/>
        </w:rPr>
        <w:t>Lineamientos de requisitos del personal</w:t>
      </w:r>
      <w:r w:rsidR="00923F9E" w:rsidRPr="001B6BF8">
        <w:rPr>
          <w:rFonts w:cstheme="minorHAnsi"/>
        </w:rPr>
        <w:t>” y tener el año de experiencia específica adicional</w:t>
      </w:r>
      <w:r w:rsidR="00BB5DA8" w:rsidRPr="001B6BF8">
        <w:rPr>
          <w:rFonts w:cstheme="minorHAnsi"/>
        </w:rPr>
        <w:t xml:space="preserve"> y/o </w:t>
      </w:r>
      <w:r w:rsidR="00FF6403" w:rsidRPr="001B6BF8">
        <w:rPr>
          <w:rFonts w:cstheme="minorHAnsi"/>
        </w:rPr>
        <w:t xml:space="preserve">tener el título de </w:t>
      </w:r>
      <w:r w:rsidR="0068471C" w:rsidRPr="001B6BF8">
        <w:rPr>
          <w:rFonts w:cstheme="minorHAnsi"/>
        </w:rPr>
        <w:t>formación académica adicional</w:t>
      </w:r>
      <w:r w:rsidR="00923F9E" w:rsidRPr="001B6BF8">
        <w:rPr>
          <w:rFonts w:cstheme="minorHAnsi"/>
        </w:rPr>
        <w:t xml:space="preserve">, si se trata </w:t>
      </w:r>
      <w:r w:rsidR="008E250F" w:rsidRPr="001B6BF8">
        <w:rPr>
          <w:rFonts w:cstheme="minorHAnsi"/>
        </w:rPr>
        <w:t>de un</w:t>
      </w:r>
      <w:r w:rsidR="00923F9E" w:rsidRPr="001B6BF8">
        <w:rPr>
          <w:rFonts w:cstheme="minorHAnsi"/>
        </w:rPr>
        <w:t xml:space="preserve"> profesional por el cual se asignó puntaje.</w:t>
      </w:r>
    </w:p>
    <w:p w14:paraId="486C09DB" w14:textId="29927886" w:rsidR="006A19A4" w:rsidRPr="001B6BF8" w:rsidRDefault="006A19A4" w:rsidP="006A19A4">
      <w:pPr>
        <w:pStyle w:val="Captulo9"/>
        <w:ind w:left="426"/>
        <w:rPr>
          <w:rFonts w:eastAsiaTheme="minorEastAsia" w:cstheme="minorHAnsi"/>
          <w:szCs w:val="20"/>
          <w:u w:val="single"/>
          <w:lang w:val="es-CO"/>
        </w:rPr>
      </w:pPr>
      <w:r w:rsidRPr="001B6BF8">
        <w:rPr>
          <w:rFonts w:eastAsia="Arial" w:cstheme="minorHAnsi"/>
        </w:rPr>
        <w:lastRenderedPageBreak/>
        <w:t xml:space="preserve">Realizar sus entregables </w:t>
      </w:r>
      <w:r w:rsidRPr="001B6BF8">
        <w:rPr>
          <w:rFonts w:cstheme="minorHAnsi"/>
          <w:lang w:val="es-CO"/>
        </w:rPr>
        <w:t>(comunicaciones, informes, memorias de cálculo, diseños por componentes) en papel que cumpla con las siguientes características</w:t>
      </w:r>
      <w:r w:rsidR="00CB36B4" w:rsidRPr="001B6BF8">
        <w:rPr>
          <w:rFonts w:cstheme="minorHAnsi"/>
          <w:lang w:val="es-CO"/>
        </w:rPr>
        <w:t>:</w:t>
      </w:r>
      <w:r w:rsidRPr="001B6BF8">
        <w:rPr>
          <w:rFonts w:cstheme="minorHAnsi"/>
          <w:lang w:val="es-CO"/>
        </w:rPr>
        <w:t xml:space="preserve"> </w:t>
      </w:r>
      <w:r w:rsidRPr="001B6BF8">
        <w:rPr>
          <w:rFonts w:eastAsia="Arial" w:cstheme="minorHAnsi"/>
          <w:szCs w:val="20"/>
          <w:lang w:val="es-CO"/>
        </w:rPr>
        <w:t>(i) estar certificado en el Sello Ambiental Colombiano o (</w:t>
      </w:r>
      <w:proofErr w:type="spellStart"/>
      <w:r w:rsidRPr="001B6BF8">
        <w:rPr>
          <w:rFonts w:eastAsia="Arial" w:cstheme="minorHAnsi"/>
          <w:szCs w:val="20"/>
          <w:lang w:val="es-CO"/>
        </w:rPr>
        <w:t>ii</w:t>
      </w:r>
      <w:proofErr w:type="spellEnd"/>
      <w:r w:rsidRPr="001B6BF8">
        <w:rPr>
          <w:rFonts w:eastAsia="Arial" w:cstheme="minorHAnsi"/>
          <w:szCs w:val="20"/>
          <w:lang w:val="es-CO"/>
        </w:rPr>
        <w:t>) estar en papel reciclado o procedente de fuentes forestales sostenibles o naturales y libre de cloro elemental.</w:t>
      </w:r>
    </w:p>
    <w:p w14:paraId="7C0AE124" w14:textId="2297D997" w:rsidR="006A19A4" w:rsidRPr="001B6BF8" w:rsidRDefault="00F41028" w:rsidP="00B734A2">
      <w:pPr>
        <w:pStyle w:val="Captulo9"/>
        <w:ind w:left="426"/>
        <w:rPr>
          <w:rFonts w:eastAsiaTheme="minorEastAsia" w:cstheme="minorHAnsi"/>
        </w:rPr>
      </w:pPr>
      <w:r w:rsidRPr="001B6BF8">
        <w:rPr>
          <w:rFonts w:cstheme="minorHAnsi"/>
        </w:rPr>
        <w:t xml:space="preserve">Realizar todos los pagos de honorarios y/o salarios, parafiscales e indemnizaciones a que haya lugar e igualmente dar cumplimiento a las normas de afiliación y pago de </w:t>
      </w:r>
      <w:r w:rsidR="002332C6" w:rsidRPr="001B6BF8">
        <w:rPr>
          <w:rFonts w:cstheme="minorHAnsi"/>
        </w:rPr>
        <w:t>al Sistema de S</w:t>
      </w:r>
      <w:r w:rsidRPr="001B6BF8">
        <w:rPr>
          <w:rFonts w:cstheme="minorHAnsi"/>
        </w:rPr>
        <w:t xml:space="preserve">eguridad </w:t>
      </w:r>
      <w:r w:rsidR="0023191D" w:rsidRPr="001B6BF8">
        <w:rPr>
          <w:rFonts w:cstheme="minorHAnsi"/>
        </w:rPr>
        <w:t>S</w:t>
      </w:r>
      <w:r w:rsidRPr="001B6BF8">
        <w:rPr>
          <w:rFonts w:cstheme="minorHAnsi"/>
        </w:rPr>
        <w:t xml:space="preserve">ocial </w:t>
      </w:r>
      <w:r w:rsidR="00E1780B" w:rsidRPr="001B6BF8">
        <w:rPr>
          <w:rFonts w:cstheme="minorHAnsi"/>
        </w:rPr>
        <w:t>I</w:t>
      </w:r>
      <w:r w:rsidRPr="001B6BF8">
        <w:rPr>
          <w:rFonts w:cstheme="minorHAnsi"/>
        </w:rPr>
        <w:t xml:space="preserve">ntegral (salud, pensiones y riesgos), que le correspondan de acuerdo con el personal que llegare a emplear en la ejecución del </w:t>
      </w:r>
      <w:r w:rsidR="002A6732" w:rsidRPr="001B6BF8">
        <w:rPr>
          <w:rFonts w:cstheme="minorHAnsi"/>
        </w:rPr>
        <w:t>c</w:t>
      </w:r>
      <w:r w:rsidRPr="001B6BF8">
        <w:rPr>
          <w:rFonts w:cstheme="minorHAnsi"/>
        </w:rPr>
        <w:t xml:space="preserve">ontrato, en las cuantías establecidas por la ley y oportunamente. Deberá demostrar el aporte a los </w:t>
      </w:r>
      <w:r w:rsidR="00CB27AD" w:rsidRPr="001B6BF8">
        <w:rPr>
          <w:rFonts w:cstheme="minorHAnsi"/>
        </w:rPr>
        <w:t>Sistemas</w:t>
      </w:r>
      <w:r w:rsidRPr="001B6BF8">
        <w:rPr>
          <w:rFonts w:cstheme="minorHAnsi"/>
        </w:rPr>
        <w:t xml:space="preserve"> de </w:t>
      </w:r>
      <w:r w:rsidR="00CB27AD" w:rsidRPr="001B6BF8">
        <w:rPr>
          <w:rFonts w:cstheme="minorHAnsi"/>
        </w:rPr>
        <w:t>Seguridad Social Integral</w:t>
      </w:r>
      <w:r w:rsidRPr="001B6BF8">
        <w:rPr>
          <w:rFonts w:cstheme="minorHAnsi"/>
        </w:rPr>
        <w:t xml:space="preserve"> y parafiscal (artículo 50</w:t>
      </w:r>
      <w:r w:rsidR="001E5D4B" w:rsidRPr="001B6BF8">
        <w:rPr>
          <w:rFonts w:cstheme="minorHAnsi"/>
        </w:rPr>
        <w:t xml:space="preserve"> de la</w:t>
      </w:r>
      <w:r w:rsidRPr="001B6BF8">
        <w:rPr>
          <w:rFonts w:cstheme="minorHAnsi"/>
        </w:rPr>
        <w:t xml:space="preserve"> Ley 789 de 2002 y </w:t>
      </w:r>
      <w:r w:rsidR="001E5D4B" w:rsidRPr="001B6BF8">
        <w:rPr>
          <w:rFonts w:cstheme="minorHAnsi"/>
        </w:rPr>
        <w:t xml:space="preserve">el </w:t>
      </w:r>
      <w:r w:rsidRPr="001B6BF8">
        <w:rPr>
          <w:rFonts w:cstheme="minorHAnsi"/>
        </w:rPr>
        <w:t xml:space="preserve">artículo 23 </w:t>
      </w:r>
      <w:r w:rsidR="003310E4" w:rsidRPr="001B6BF8">
        <w:rPr>
          <w:rFonts w:cstheme="minorHAnsi"/>
        </w:rPr>
        <w:t xml:space="preserve">de la </w:t>
      </w:r>
      <w:r w:rsidRPr="001B6BF8">
        <w:rPr>
          <w:rFonts w:cstheme="minorHAnsi"/>
        </w:rPr>
        <w:t>Ley 80 de 1993) que le corresponda para cada pago o abono en cuenta según la forma de pago.</w:t>
      </w:r>
    </w:p>
    <w:p w14:paraId="4C5BF487" w14:textId="5A3B3698" w:rsidR="00B734A2" w:rsidRPr="001B6BF8" w:rsidRDefault="00B734A2" w:rsidP="00B734A2">
      <w:pPr>
        <w:pStyle w:val="Captulo9"/>
        <w:ind w:left="426"/>
        <w:rPr>
          <w:rFonts w:eastAsiaTheme="minorEastAsia" w:cstheme="minorHAnsi"/>
        </w:rPr>
      </w:pPr>
      <w:r w:rsidRPr="001B6BF8">
        <w:rPr>
          <w:rFonts w:eastAsiaTheme="minorEastAsia" w:cstheme="minorHAnsi"/>
        </w:rPr>
        <w:t xml:space="preserve">Manejar con la debida confidencialidad la información a que tenga acceso, así como la producida a lo largo de la ejecución del </w:t>
      </w:r>
      <w:r w:rsidR="002A6732" w:rsidRPr="001B6BF8">
        <w:rPr>
          <w:rFonts w:eastAsiaTheme="minorEastAsia" w:cstheme="minorHAnsi"/>
        </w:rPr>
        <w:t>c</w:t>
      </w:r>
      <w:r w:rsidRPr="001B6BF8">
        <w:rPr>
          <w:rFonts w:eastAsiaTheme="minorEastAsia" w:cstheme="minorHAnsi"/>
        </w:rPr>
        <w:t>ontrato.</w:t>
      </w:r>
    </w:p>
    <w:p w14:paraId="15435B6F" w14:textId="2CAA3911" w:rsidR="00B734A2" w:rsidRPr="001B6BF8" w:rsidRDefault="001C5943" w:rsidP="009F4865">
      <w:pPr>
        <w:pStyle w:val="Captulo9"/>
        <w:ind w:left="426"/>
        <w:rPr>
          <w:rFonts w:eastAsiaTheme="minorEastAsia" w:cstheme="minorHAnsi"/>
        </w:rPr>
      </w:pPr>
      <w:r w:rsidRPr="001B6BF8">
        <w:rPr>
          <w:rFonts w:eastAsiaTheme="minorEastAsia" w:cstheme="minorHAnsi"/>
        </w:rPr>
        <w:t>Reportar la información relacionada con la ejecución del contrato o que tenga incidencia en ella cuando sea requerida por la Entidad</w:t>
      </w:r>
      <w:r w:rsidR="007B73E1" w:rsidRPr="001B6BF8">
        <w:rPr>
          <w:rFonts w:eastAsiaTheme="minorEastAsia" w:cstheme="minorHAnsi"/>
        </w:rPr>
        <w:t>.</w:t>
      </w:r>
    </w:p>
    <w:p w14:paraId="2A80DBF5" w14:textId="0261331D" w:rsidR="00E31C64" w:rsidRPr="001B6BF8" w:rsidRDefault="00E31C64">
      <w:pPr>
        <w:pStyle w:val="Captulo9"/>
        <w:ind w:left="426"/>
        <w:rPr>
          <w:rFonts w:eastAsia="Arial" w:cstheme="minorHAnsi"/>
        </w:rPr>
      </w:pPr>
      <w:r w:rsidRPr="001B6BF8">
        <w:rPr>
          <w:rFonts w:cstheme="minorHAnsi"/>
        </w:rPr>
        <w:t>Acreditar el cumplimiento de la formación académica y la experiencia del equipo de trabajo definid</w:t>
      </w:r>
      <w:r w:rsidR="00EB7C77" w:rsidRPr="001B6BF8">
        <w:rPr>
          <w:rFonts w:cstheme="minorHAnsi"/>
        </w:rPr>
        <w:t>a</w:t>
      </w:r>
      <w:r w:rsidRPr="001B6BF8">
        <w:rPr>
          <w:rFonts w:cstheme="minorHAnsi"/>
        </w:rPr>
        <w:t xml:space="preserve"> en el</w:t>
      </w:r>
      <w:r w:rsidR="00EB7C77" w:rsidRPr="001B6BF8">
        <w:rPr>
          <w:rFonts w:cstheme="minorHAnsi"/>
        </w:rPr>
        <w:t xml:space="preserve"> </w:t>
      </w:r>
      <w:r w:rsidR="00494086" w:rsidRPr="001B6BF8">
        <w:rPr>
          <w:rFonts w:cstheme="minorHAnsi"/>
        </w:rPr>
        <w:t>d</w:t>
      </w:r>
      <w:r w:rsidR="00EB7C77" w:rsidRPr="001B6BF8">
        <w:rPr>
          <w:rFonts w:cstheme="minorHAnsi"/>
        </w:rPr>
        <w:t>ocumento</w:t>
      </w:r>
      <w:r w:rsidR="00620ED6" w:rsidRPr="001B6BF8">
        <w:rPr>
          <w:rFonts w:cstheme="minorHAnsi"/>
        </w:rPr>
        <w:t xml:space="preserve"> </w:t>
      </w:r>
      <w:r w:rsidR="00494086" w:rsidRPr="001B6BF8">
        <w:rPr>
          <w:rFonts w:cstheme="minorHAnsi"/>
        </w:rPr>
        <w:t>b</w:t>
      </w:r>
      <w:r w:rsidR="003E428F" w:rsidRPr="001B6BF8">
        <w:rPr>
          <w:rFonts w:cstheme="minorHAnsi"/>
        </w:rPr>
        <w:t>ase</w:t>
      </w:r>
      <w:r w:rsidR="00EB7C77" w:rsidRPr="001B6BF8">
        <w:rPr>
          <w:rFonts w:cstheme="minorHAnsi"/>
        </w:rPr>
        <w:t xml:space="preserve"> y en el</w:t>
      </w:r>
      <w:r w:rsidRPr="001B6BF8">
        <w:rPr>
          <w:rFonts w:cstheme="minorHAnsi"/>
        </w:rPr>
        <w:t xml:space="preserve"> </w:t>
      </w:r>
      <w:r w:rsidR="007B73E1" w:rsidRPr="001B6BF8">
        <w:rPr>
          <w:rFonts w:cstheme="minorHAnsi"/>
        </w:rPr>
        <w:t>“</w:t>
      </w:r>
      <w:r w:rsidRPr="001B6BF8">
        <w:rPr>
          <w:rFonts w:cstheme="minorHAnsi"/>
        </w:rPr>
        <w:t xml:space="preserve">Anexo </w:t>
      </w:r>
      <w:r w:rsidR="008C1A80" w:rsidRPr="001B6BF8">
        <w:rPr>
          <w:rFonts w:cstheme="minorHAnsi"/>
        </w:rPr>
        <w:t xml:space="preserve">1 - - Anexo </w:t>
      </w:r>
      <w:r w:rsidRPr="001B6BF8">
        <w:rPr>
          <w:rFonts w:cstheme="minorHAnsi"/>
        </w:rPr>
        <w:t>Técnico</w:t>
      </w:r>
      <w:r w:rsidR="007B73E1" w:rsidRPr="001B6BF8">
        <w:rPr>
          <w:rFonts w:cstheme="minorHAnsi"/>
        </w:rPr>
        <w:t>”</w:t>
      </w:r>
      <w:r w:rsidRPr="001B6BF8">
        <w:rPr>
          <w:rFonts w:cstheme="minorHAnsi"/>
        </w:rPr>
        <w:t xml:space="preserve"> en los plazos acordados con la Entidad</w:t>
      </w:r>
      <w:r w:rsidR="0018478B" w:rsidRPr="001B6BF8">
        <w:rPr>
          <w:rFonts w:cstheme="minorHAnsi"/>
        </w:rPr>
        <w:t>.</w:t>
      </w:r>
    </w:p>
    <w:p w14:paraId="2471E0D0" w14:textId="2847D289" w:rsidR="000B254F" w:rsidRPr="001B6BF8" w:rsidRDefault="00392337" w:rsidP="00A42636">
      <w:pPr>
        <w:pStyle w:val="Captulo9"/>
        <w:tabs>
          <w:tab w:val="left" w:pos="5103"/>
        </w:tabs>
        <w:ind w:left="426"/>
        <w:rPr>
          <w:rFonts w:cstheme="minorHAnsi"/>
        </w:rPr>
      </w:pPr>
      <w:r w:rsidRPr="001B6BF8">
        <w:rPr>
          <w:rFonts w:cstheme="minorHAnsi"/>
        </w:rPr>
        <w:t xml:space="preserve">Cumplir los </w:t>
      </w:r>
      <w:r w:rsidR="00702C2C" w:rsidRPr="001B6BF8">
        <w:rPr>
          <w:rFonts w:cstheme="minorHAnsi"/>
        </w:rPr>
        <w:t xml:space="preserve">Protocolos de Bioseguridad, </w:t>
      </w:r>
      <w:r w:rsidR="00F07C30" w:rsidRPr="001B6BF8">
        <w:rPr>
          <w:rFonts w:cstheme="minorHAnsi"/>
        </w:rPr>
        <w:t>en particular a los Estándares Mínimos del Sistema de Gestión de Seguridad y Salud en el Trabajo previst</w:t>
      </w:r>
      <w:r w:rsidR="00B56DF8" w:rsidRPr="001B6BF8">
        <w:rPr>
          <w:rFonts w:cstheme="minorHAnsi"/>
        </w:rPr>
        <w:t>os</w:t>
      </w:r>
      <w:r w:rsidR="00F07C30" w:rsidRPr="001B6BF8">
        <w:rPr>
          <w:rFonts w:cstheme="minorHAnsi"/>
        </w:rPr>
        <w:t xml:space="preserve"> en</w:t>
      </w:r>
      <w:r w:rsidR="00702C2C" w:rsidRPr="001B6BF8">
        <w:rPr>
          <w:rFonts w:cstheme="minorHAnsi"/>
        </w:rPr>
        <w:t xml:space="preserve"> la Resolución 312 de 2019</w:t>
      </w:r>
      <w:r w:rsidR="00F07C30" w:rsidRPr="001B6BF8">
        <w:rPr>
          <w:rFonts w:cstheme="minorHAnsi"/>
        </w:rPr>
        <w:t>, o la norma que lo modifique, complemente o sustituya</w:t>
      </w:r>
      <w:r w:rsidRPr="001B6BF8">
        <w:rPr>
          <w:rFonts w:cstheme="minorHAnsi"/>
        </w:rPr>
        <w:t>.</w:t>
      </w:r>
    </w:p>
    <w:p w14:paraId="7A4983AF" w14:textId="3C581107" w:rsidR="00FB46B7" w:rsidRPr="001B6BF8" w:rsidRDefault="00FB46B7" w:rsidP="00FB46B7">
      <w:pPr>
        <w:pStyle w:val="Captulo9"/>
        <w:ind w:left="425" w:hanging="357"/>
        <w:rPr>
          <w:rFonts w:cstheme="minorHAnsi"/>
        </w:rPr>
      </w:pPr>
      <w:r w:rsidRPr="001B6BF8">
        <w:rPr>
          <w:rFonts w:cstheme="minorHAnsi"/>
          <w:highlight w:val="cyan"/>
        </w:rPr>
        <w:t xml:space="preserve">[Incluir cuando el </w:t>
      </w:r>
      <w:r w:rsidR="00A83C2A" w:rsidRPr="001B6BF8">
        <w:rPr>
          <w:rFonts w:cstheme="minorHAnsi"/>
          <w:highlight w:val="cyan"/>
        </w:rPr>
        <w:t>I</w:t>
      </w:r>
      <w:r w:rsidR="00502AA3" w:rsidRPr="001B6BF8">
        <w:rPr>
          <w:rFonts w:cstheme="minorHAnsi"/>
          <w:highlight w:val="cyan"/>
        </w:rPr>
        <w:t>nterventor</w:t>
      </w:r>
      <w:r w:rsidRPr="001B6BF8">
        <w:rPr>
          <w:rFonts w:cstheme="minorHAnsi"/>
          <w:highlight w:val="cyan"/>
        </w:rPr>
        <w:t xml:space="preserve"> haya diligenciado la </w:t>
      </w:r>
      <w:r w:rsidRPr="001B6BF8">
        <w:rPr>
          <w:rFonts w:cstheme="minorHAnsi"/>
          <w:b/>
          <w:bCs/>
          <w:highlight w:val="cyan"/>
        </w:rPr>
        <w:t>Opción 1</w:t>
      </w:r>
      <w:r w:rsidRPr="001B6BF8">
        <w:rPr>
          <w:rFonts w:cstheme="minorHAnsi"/>
          <w:highlight w:val="cyan"/>
        </w:rPr>
        <w:t xml:space="preserve"> del </w:t>
      </w:r>
      <w:r w:rsidR="007B73E1" w:rsidRPr="001B6BF8">
        <w:rPr>
          <w:rFonts w:cstheme="minorHAnsi"/>
          <w:highlight w:val="cyan"/>
        </w:rPr>
        <w:t>“</w:t>
      </w:r>
      <w:r w:rsidRPr="001B6BF8">
        <w:rPr>
          <w:rFonts w:cstheme="minorHAnsi"/>
          <w:highlight w:val="cyan"/>
        </w:rPr>
        <w:t>Formato 7A – Promoción de Servicios Nacionales o con Trato Nacional</w:t>
      </w:r>
      <w:r w:rsidR="007B73E1" w:rsidRPr="001B6BF8">
        <w:rPr>
          <w:rFonts w:cstheme="minorHAnsi"/>
          <w:highlight w:val="cyan"/>
        </w:rPr>
        <w:t>”</w:t>
      </w:r>
      <w:r w:rsidRPr="001B6BF8">
        <w:rPr>
          <w:rFonts w:cstheme="minorHAnsi"/>
          <w:highlight w:val="cyan"/>
        </w:rPr>
        <w:t xml:space="preserve">] Incorporar como mínimo el [La </w:t>
      </w:r>
      <w:r w:rsidR="0070631C" w:rsidRPr="001B6BF8">
        <w:rPr>
          <w:rFonts w:cstheme="minorHAnsi"/>
          <w:highlight w:val="cyan"/>
        </w:rPr>
        <w:t>Entidad</w:t>
      </w:r>
      <w:r w:rsidRPr="001B6BF8">
        <w:rPr>
          <w:rFonts w:cstheme="minorHAnsi"/>
          <w:highlight w:val="cyan"/>
        </w:rPr>
        <w:t xml:space="preserve"> inc</w:t>
      </w:r>
      <w:r w:rsidR="0018478B" w:rsidRPr="001B6BF8">
        <w:rPr>
          <w:rFonts w:cstheme="minorHAnsi"/>
          <w:highlight w:val="cyan"/>
        </w:rPr>
        <w:t>orporará</w:t>
      </w:r>
      <w:r w:rsidRPr="001B6BF8">
        <w:rPr>
          <w:rFonts w:cstheme="minorHAnsi"/>
          <w:highlight w:val="cyan"/>
        </w:rPr>
        <w:t xml:space="preserve"> el porcentaje definido en el numeral 4.</w:t>
      </w:r>
      <w:r w:rsidR="00074928" w:rsidRPr="001B6BF8">
        <w:rPr>
          <w:rFonts w:cstheme="minorHAnsi"/>
          <w:highlight w:val="cyan"/>
        </w:rPr>
        <w:t>4</w:t>
      </w:r>
      <w:r w:rsidRPr="001B6BF8">
        <w:rPr>
          <w:rFonts w:cstheme="minorHAnsi"/>
          <w:highlight w:val="cyan"/>
        </w:rPr>
        <w:t xml:space="preserve">.1 del </w:t>
      </w:r>
      <w:r w:rsidR="00E02788" w:rsidRPr="001B6BF8">
        <w:rPr>
          <w:rFonts w:cstheme="minorHAnsi"/>
          <w:highlight w:val="cyan"/>
        </w:rPr>
        <w:t>d</w:t>
      </w:r>
      <w:r w:rsidR="00094D0C" w:rsidRPr="001B6BF8">
        <w:rPr>
          <w:rFonts w:cstheme="minorHAnsi"/>
          <w:highlight w:val="cyan"/>
        </w:rPr>
        <w:t xml:space="preserve">ocumento </w:t>
      </w:r>
      <w:r w:rsidR="00E02788" w:rsidRPr="001B6BF8">
        <w:rPr>
          <w:rFonts w:cstheme="minorHAnsi"/>
          <w:highlight w:val="cyan"/>
        </w:rPr>
        <w:t>b</w:t>
      </w:r>
      <w:r w:rsidR="00094D0C" w:rsidRPr="001B6BF8">
        <w:rPr>
          <w:rFonts w:cstheme="minorHAnsi"/>
          <w:highlight w:val="cyan"/>
        </w:rPr>
        <w:t>ase</w:t>
      </w:r>
      <w:r w:rsidRPr="001B6BF8">
        <w:rPr>
          <w:rFonts w:cstheme="minorHAnsi"/>
          <w:highlight w:val="cyan"/>
        </w:rPr>
        <w:t xml:space="preserve"> que sea por lo menos del cuarenta por ciento (40 %), sin perjuicio de incluir uno superior]</w:t>
      </w:r>
      <w:r w:rsidRPr="001B6BF8">
        <w:rPr>
          <w:rFonts w:cstheme="minorHAnsi"/>
        </w:rPr>
        <w:t xml:space="preserve"> de personal colombiano para el cumplimiento del contrato.</w:t>
      </w:r>
    </w:p>
    <w:p w14:paraId="5D87B759" w14:textId="77777777" w:rsidR="001F0479" w:rsidRPr="001B6BF8" w:rsidRDefault="00FB46B7" w:rsidP="001F0479">
      <w:pPr>
        <w:pStyle w:val="Captulo9"/>
        <w:rPr>
          <w:rFonts w:cstheme="minorHAnsi"/>
        </w:rPr>
      </w:pPr>
      <w:r w:rsidRPr="001B6BF8">
        <w:rPr>
          <w:rFonts w:cstheme="minorHAnsi"/>
          <w:highlight w:val="cyan"/>
        </w:rPr>
        <w:t xml:space="preserve">[Incluir cuando el </w:t>
      </w:r>
      <w:r w:rsidR="00317281" w:rsidRPr="001B6BF8">
        <w:rPr>
          <w:rFonts w:cstheme="minorHAnsi"/>
          <w:highlight w:val="cyan"/>
        </w:rPr>
        <w:t>I</w:t>
      </w:r>
      <w:r w:rsidR="00502AA3" w:rsidRPr="001B6BF8">
        <w:rPr>
          <w:rFonts w:cstheme="minorHAnsi"/>
          <w:highlight w:val="cyan"/>
        </w:rPr>
        <w:t>nterventor</w:t>
      </w:r>
      <w:r w:rsidRPr="001B6BF8">
        <w:rPr>
          <w:rFonts w:cstheme="minorHAnsi"/>
          <w:highlight w:val="cyan"/>
        </w:rPr>
        <w:t xml:space="preserve"> haya diligenciado el </w:t>
      </w:r>
      <w:r w:rsidR="00094D0C" w:rsidRPr="001B6BF8">
        <w:rPr>
          <w:rFonts w:cstheme="minorHAnsi"/>
          <w:highlight w:val="cyan"/>
        </w:rPr>
        <w:t>“</w:t>
      </w:r>
      <w:r w:rsidRPr="001B6BF8">
        <w:rPr>
          <w:rFonts w:cstheme="minorHAnsi"/>
          <w:highlight w:val="cyan"/>
        </w:rPr>
        <w:t>Formato 7B – Incorporación de Componente Nacional en Servicios Extranjeros</w:t>
      </w:r>
      <w:r w:rsidR="00094D0C" w:rsidRPr="001B6BF8">
        <w:rPr>
          <w:rFonts w:cstheme="minorHAnsi"/>
          <w:highlight w:val="cyan"/>
        </w:rPr>
        <w:t>”</w:t>
      </w:r>
      <w:r w:rsidRPr="001B6BF8">
        <w:rPr>
          <w:rFonts w:cstheme="minorHAnsi"/>
          <w:highlight w:val="cyan"/>
        </w:rPr>
        <w:t>]</w:t>
      </w:r>
      <w:r w:rsidRPr="001B6BF8">
        <w:rPr>
          <w:rFonts w:cstheme="minorHAnsi"/>
        </w:rPr>
        <w:t xml:space="preserve"> Incorporar como mínimo el noventa por ciento (90 %) de personal técnico, operativo y profesional de origen colombiano para el cumplimiento del contrato.</w:t>
      </w:r>
    </w:p>
    <w:p w14:paraId="58D9DB3B" w14:textId="6F02E7E9" w:rsidR="001F0479" w:rsidRPr="001B6BF8" w:rsidRDefault="001F0479" w:rsidP="001F0479">
      <w:pPr>
        <w:pStyle w:val="Captulo9"/>
        <w:rPr>
          <w:rFonts w:cstheme="minorHAnsi"/>
        </w:rPr>
      </w:pPr>
      <w:r w:rsidRPr="001B6BF8">
        <w:rPr>
          <w:rFonts w:cstheme="minorHAnsi"/>
        </w:rPr>
        <w:t>Suscribir oportunamente el acta de inicio y el acta de liquidación del contrato, conjuntamente con el/la supervisor/a del mismo, cuando corresponda</w:t>
      </w:r>
    </w:p>
    <w:p w14:paraId="38BC4E5C" w14:textId="35DC1621" w:rsidR="001F0479" w:rsidRPr="001B6BF8" w:rsidRDefault="001F0479" w:rsidP="001F0479">
      <w:pPr>
        <w:pStyle w:val="Captulo9"/>
        <w:rPr>
          <w:rFonts w:cstheme="minorHAnsi"/>
        </w:rPr>
      </w:pPr>
      <w:r w:rsidRPr="001B6BF8">
        <w:rPr>
          <w:rFonts w:cstheme="minorHAnsi"/>
        </w:rPr>
        <w:t>Entregar al supervisor los documentos elaborados en cumplimiento de las obligaciones contractuales, así como los informes y archivos a su cargo, requeridos sobre las actividades realizadas durante la ejecución del mismo (Cuando aplique).</w:t>
      </w:r>
    </w:p>
    <w:p w14:paraId="2B16F6CA" w14:textId="040BE716" w:rsidR="001F0479" w:rsidRPr="001B6BF8" w:rsidRDefault="001F0479" w:rsidP="001F0479">
      <w:pPr>
        <w:pStyle w:val="Captulo9"/>
        <w:rPr>
          <w:rFonts w:cstheme="minorHAnsi"/>
        </w:rPr>
      </w:pPr>
      <w:r w:rsidRPr="001B6BF8">
        <w:rPr>
          <w:rFonts w:cstheme="minorHAnsi"/>
        </w:rPr>
        <w:t>Aplicar los lineamientos establecidos en el sistema de gestión institucional y en el Modelo Integrado de Planeación y Gestión – MIPG de la Secretaría Distrital de Gobierno.</w:t>
      </w:r>
    </w:p>
    <w:p w14:paraId="2B067548" w14:textId="2C74A610" w:rsidR="001F0479" w:rsidRPr="001B6BF8" w:rsidRDefault="001F0479" w:rsidP="001F0479">
      <w:pPr>
        <w:pStyle w:val="Captulo9"/>
        <w:rPr>
          <w:rFonts w:cstheme="minorHAnsi"/>
        </w:rPr>
      </w:pPr>
      <w:r w:rsidRPr="001B6BF8">
        <w:rPr>
          <w:rFonts w:cstheme="minorHAnsi"/>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31CE1317" w14:textId="675C6CDB" w:rsidR="001F0479" w:rsidRPr="001B6BF8" w:rsidRDefault="001F0479" w:rsidP="001F0479">
      <w:pPr>
        <w:pStyle w:val="Captulo9"/>
        <w:rPr>
          <w:rFonts w:cstheme="minorHAnsi"/>
        </w:rPr>
      </w:pPr>
      <w:r w:rsidRPr="001B6BF8">
        <w:rPr>
          <w:rFonts w:cstheme="minorHAnsi"/>
        </w:rPr>
        <w:t>Dar estricto cumplimiento al Ideario Ético del Distrito expedido por la Alcaldía Mayor de Bogotá D.C., así como a todas las normas que en materia de ética y valores expida la Secretaria Distrital de Gobierno en la ejecución del contrato.</w:t>
      </w:r>
    </w:p>
    <w:p w14:paraId="49BF1B38" w14:textId="4DC8999F" w:rsidR="001F0479" w:rsidRPr="001B6BF8" w:rsidRDefault="001F0479" w:rsidP="001F0479">
      <w:pPr>
        <w:pStyle w:val="Captulo9"/>
        <w:rPr>
          <w:rFonts w:cstheme="minorHAnsi"/>
        </w:rPr>
      </w:pPr>
      <w:r w:rsidRPr="001B6BF8">
        <w:rPr>
          <w:rFonts w:cstheme="minorHAnsi"/>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43840038" w14:textId="1E4CAD64" w:rsidR="001F0479" w:rsidRPr="001B6BF8" w:rsidRDefault="001F0479" w:rsidP="001F0479">
      <w:pPr>
        <w:pStyle w:val="Captulo9"/>
        <w:rPr>
          <w:rFonts w:cstheme="minorHAnsi"/>
        </w:rPr>
      </w:pPr>
      <w:r w:rsidRPr="001B6BF8">
        <w:rPr>
          <w:rFonts w:cstheme="minorHAnsi"/>
        </w:rPr>
        <w:t>Cuando se trate de personas naturales Realizar el pago de los aportes al régimen de seguridad social, en proporción al valor mensual del contrato, y entregar copia de la planilla correspondiente al supervisor del contrato para cada pago.</w:t>
      </w:r>
    </w:p>
    <w:p w14:paraId="3A094C1F" w14:textId="19D92AD6" w:rsidR="001F0479" w:rsidRPr="001B6BF8" w:rsidRDefault="001F0479" w:rsidP="001F0479">
      <w:pPr>
        <w:pStyle w:val="Captulo9"/>
        <w:rPr>
          <w:rFonts w:cstheme="minorHAnsi"/>
        </w:rPr>
      </w:pPr>
      <w:r w:rsidRPr="001B6BF8">
        <w:rPr>
          <w:rFonts w:cstheme="minorHAnsi"/>
        </w:rPr>
        <w:t xml:space="preserve">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w:t>
      </w:r>
      <w:r w:rsidRPr="001B6BF8">
        <w:rPr>
          <w:rFonts w:cstheme="minorHAnsi"/>
        </w:rPr>
        <w:lastRenderedPageBreak/>
        <w:t>últimos seis (6) meses, de conformidad con el artículo 50 de la Ley 789 de 2002 o aquella que lo modifique, adicione o complemente.</w:t>
      </w:r>
    </w:p>
    <w:p w14:paraId="11BA0AB2" w14:textId="0585A293" w:rsidR="001F0479" w:rsidRPr="001B6BF8" w:rsidRDefault="001F0479" w:rsidP="001F0479">
      <w:pPr>
        <w:pStyle w:val="Captulo9"/>
        <w:rPr>
          <w:rFonts w:cstheme="minorHAnsi"/>
        </w:rPr>
      </w:pPr>
      <w:r w:rsidRPr="001B6BF8">
        <w:rPr>
          <w:rFonts w:cstheme="minorHAnsi"/>
        </w:rPr>
        <w:t xml:space="preserve">Vincular y mantener mínimo el 9,3%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w:t>
      </w:r>
    </w:p>
    <w:p w14:paraId="29390271" w14:textId="2D7BAEAC" w:rsidR="001F0479" w:rsidRPr="001B6BF8" w:rsidRDefault="001F0479" w:rsidP="001F0479">
      <w:pPr>
        <w:pStyle w:val="Captulo9"/>
        <w:rPr>
          <w:rFonts w:cstheme="minorHAnsi"/>
        </w:rPr>
      </w:pPr>
      <w:r w:rsidRPr="001B6BF8">
        <w:rPr>
          <w:rFonts w:cstheme="minorHAnsi"/>
        </w:rPr>
        <w:t xml:space="preserve">Presentar de manera bimensual certificación suscrita por el Representante Legal y el Revisor Fiscal (Si Aplica), mediante la cual manifieste bajo la gravedad de juramento que mantiene vinculadas para la ejecución del contrato el 9,3 %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0B1F703C" w14:textId="15D9D91E" w:rsidR="001F0479" w:rsidRPr="001B6BF8" w:rsidRDefault="001F0479" w:rsidP="001F0479">
      <w:pPr>
        <w:pStyle w:val="Captulo9"/>
        <w:rPr>
          <w:rFonts w:cstheme="minorHAnsi"/>
        </w:rPr>
      </w:pPr>
      <w:r w:rsidRPr="001B6BF8">
        <w:rPr>
          <w:rFonts w:cstheme="minorHAnsi"/>
        </w:rPr>
        <w:t xml:space="preserve">Realizar el registro de las mujeres que sean contratadas en cumplimiento del presente contrato, en la plataforma de información de la Agencia Pública de Empleo del Distrito “Bogotá Trabaja”. </w:t>
      </w:r>
    </w:p>
    <w:p w14:paraId="502176B4" w14:textId="40EDCD57" w:rsidR="001F0479" w:rsidRPr="001B6BF8" w:rsidRDefault="001F0479" w:rsidP="001F0479">
      <w:pPr>
        <w:pStyle w:val="Captulo9"/>
        <w:rPr>
          <w:rFonts w:cstheme="minorHAnsi"/>
        </w:rPr>
      </w:pPr>
      <w:r w:rsidRPr="001B6BF8">
        <w:rPr>
          <w:rFonts w:cstheme="minorHAnsi"/>
        </w:rPr>
        <w:t>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0C5F8857" w14:textId="76B41236" w:rsidR="00FB46B7" w:rsidRPr="001B6BF8" w:rsidRDefault="001F0479" w:rsidP="001F0479">
      <w:pPr>
        <w:pStyle w:val="Captulo9"/>
        <w:rPr>
          <w:rFonts w:cstheme="minorHAnsi"/>
        </w:rPr>
      </w:pPr>
      <w:r w:rsidRPr="001B6BF8">
        <w:rPr>
          <w:rFonts w:cstheme="minorHAnsi"/>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7CF9A832" w14:textId="10B68086" w:rsidR="00B053EC" w:rsidRPr="001B6BF8" w:rsidRDefault="00B053EC" w:rsidP="00CB60F7">
      <w:pPr>
        <w:pStyle w:val="Captulo9"/>
        <w:numPr>
          <w:ilvl w:val="0"/>
          <w:numId w:val="0"/>
        </w:numPr>
        <w:ind w:left="426"/>
        <w:rPr>
          <w:rFonts w:cstheme="minorHAnsi"/>
        </w:rPr>
      </w:pPr>
    </w:p>
    <w:p w14:paraId="1962C590" w14:textId="4FA9EC2E" w:rsidR="0041177B" w:rsidRPr="001B6BF8" w:rsidRDefault="0041177B" w:rsidP="0041177B">
      <w:pPr>
        <w:rPr>
          <w:rFonts w:cstheme="minorHAnsi"/>
          <w:color w:val="3A3939" w:themeColor="accent2" w:themeShade="BF"/>
        </w:rPr>
      </w:pPr>
    </w:p>
    <w:p w14:paraId="0732DB25" w14:textId="0827F44D" w:rsidR="006A3B27" w:rsidRPr="001B6BF8" w:rsidRDefault="006A3B27" w:rsidP="007A5A66">
      <w:pPr>
        <w:pStyle w:val="clusulas"/>
        <w:tabs>
          <w:tab w:val="left" w:pos="1560"/>
        </w:tabs>
        <w:spacing w:before="0" w:after="0"/>
        <w:ind w:left="425" w:hanging="357"/>
        <w:outlineLvl w:val="0"/>
        <w:rPr>
          <w:rFonts w:cstheme="minorHAnsi"/>
          <w:szCs w:val="20"/>
        </w:rPr>
      </w:pPr>
      <w:r w:rsidRPr="001B6BF8">
        <w:rPr>
          <w:rFonts w:cstheme="minorHAnsi"/>
          <w:szCs w:val="20"/>
        </w:rPr>
        <w:t xml:space="preserve">OBLIGACIONES ESPECÍFICAS DEL </w:t>
      </w:r>
      <w:r w:rsidR="00D2274C" w:rsidRPr="001B6BF8">
        <w:rPr>
          <w:rFonts w:cstheme="minorHAnsi"/>
          <w:szCs w:val="20"/>
        </w:rPr>
        <w:t>INTERVENTOR</w:t>
      </w:r>
    </w:p>
    <w:p w14:paraId="7FD3E857" w14:textId="1347E200" w:rsidR="001F0479" w:rsidRPr="001B6BF8" w:rsidRDefault="001F0479" w:rsidP="001F0479">
      <w:pPr>
        <w:pStyle w:val="clusulas"/>
        <w:numPr>
          <w:ilvl w:val="0"/>
          <w:numId w:val="0"/>
        </w:numPr>
        <w:tabs>
          <w:tab w:val="left" w:pos="1560"/>
        </w:tabs>
        <w:spacing w:before="0" w:after="0"/>
        <w:ind w:left="644" w:hanging="360"/>
        <w:outlineLvl w:val="0"/>
        <w:rPr>
          <w:rFonts w:cstheme="minorHAnsi"/>
          <w:szCs w:val="20"/>
        </w:rPr>
      </w:pPr>
    </w:p>
    <w:p w14:paraId="55EB3DB2"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verificar y aprobar la programación de obra del contratista de obra (asignación de personal, equipo y flujo financiero), el cronograma de ejecución de los trabajos en función del plazo especificado, incluyendo el personal, los recursos y el tiempo destinados a cada una de las actividades para el avance de obra u obligaciones señaladas en el contrato.</w:t>
      </w:r>
    </w:p>
    <w:p w14:paraId="3CAAA9CF"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Presentar al FDLS el Plan de Calidad para la ejecución del proyecto como interventor.</w:t>
      </w:r>
    </w:p>
    <w:p w14:paraId="7A41435C"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verificar y aprobar el Plan de Calidad para la ejecución del proyecto entregado por el Constructor, el cual será implementado en el proyecto.</w:t>
      </w:r>
    </w:p>
    <w:p w14:paraId="34C22678"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verificar y aprobar las hojas de vida del recurso humano disponible para la ejecución del Contrato de obra, con el fin de verificar que se cumpla con los requisitos de los perfiles profesionales y el tiempo de dedicación exigidos en el contrato de obra. Estas aprobaciones deben tenerse en su totalidad para la suscripción del acta de inicio de los contratos de Interventoría y de Construcción, en concordancia con las obligaciones del contrato de obra, de lo contrario deberá dejarse la nota correspondiente en el acta y deberán iniciarse los procedimientos administrativos a que haya lugar.</w:t>
      </w:r>
    </w:p>
    <w:p w14:paraId="174AA1CA"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Elaborar y suscribir junto con el Ordenador del gasto del contrato (FDLS) y el Contratista, el Acta de Inicio del Contrato de Obra objeto de interventoría, dentro del plazo estipulado en el contrato de obra y previo perfeccionamiento del </w:t>
      </w:r>
      <w:r w:rsidRPr="001B6BF8">
        <w:rPr>
          <w:rFonts w:asciiTheme="minorHAnsi" w:hAnsiTheme="minorHAnsi" w:cstheme="minorHAnsi"/>
          <w:sz w:val="24"/>
          <w:szCs w:val="24"/>
        </w:rPr>
        <w:lastRenderedPageBreak/>
        <w:t>mismo y cumplimiento de la totalidad de las obligaciones previas a la firma del acta de inicio establecidas en el contrato objeto de intervención y de la aprobación de la garantía única por parte del FDLS. Guardar copia de la misma y remitir el original al FONDO.</w:t>
      </w:r>
    </w:p>
    <w:p w14:paraId="252D6DD8"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Elaborar y suscribir junto con el Ordenador del gasto del contrato (FDLS), el Acta de Inicio del Contrato de Interventoría, la cual deberá suscribirse a más tardar dentro de los tres (3) días hábiles siguientes al cumplimiento de los requisitos de perfeccionamiento y legalización del Contrato, así como de aquellos establecidos en los Pliegos de Condiciones, a menos que contractualmente se fije un lapso diferente.</w:t>
      </w:r>
    </w:p>
    <w:p w14:paraId="5ADBB86E"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Presentar al FDLS las hojas de vida del recurso humano disponible para la ejecución del Contrato de INTERVENTORÍA, según los plazos estipulados en el Pliego de Condiciones, con el fin de verificar que se cumpla con lo exigido en el Contrato, con relación a los requisitos de los perfiles profesionales y el tiempo de dedicación del Contrato, una vez se haya legalizado el mismo.</w:t>
      </w:r>
    </w:p>
    <w:p w14:paraId="3A3F404F"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durante la ejecución del contrato que los proponentes que resultaron adjudicatarios de los contratos de obra mantienen en su planta de personal el número de trabajadores con discapacidad que dio lugar a la obtención del puntaje adicional de la oferta. Los contratistas deberán aportar a la entidad estatal contratante la documentación que así lo demuestre. Esta verificación se hará con el certificado que para el efecto expide el Ministerio de Trabajo y la entidad estatal contratante verificará la vigencia de dicha certificación, de conformidad con la normativa aplicable.</w:t>
      </w:r>
    </w:p>
    <w:p w14:paraId="2792E334"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durante la ejecución del contrato que los proponentes que resultaron adjudicatarios de los contratos de obra acrediten el cumplimiento de los factores de horas de capacitación e industria nacional ofrecidos durante la fase de selección en los plazos acordados con la Entidad.</w:t>
      </w:r>
    </w:p>
    <w:p w14:paraId="492306D3"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 contratista debe entregar a los tres (3) días siguientes a la suscripción del acta de inicio al supervisor y/o apoyo a la supervisión en el formato suministrado por la entidad, la discriminación de los precios de su oferta económica.</w:t>
      </w:r>
    </w:p>
    <w:p w14:paraId="5FC9AAB0"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 cumplimiento de la Resolución 0312 de 2019, que establece los estándares Mínimos para el Sistema de Gestión de la Seguridad y Salud en el Trabajo, la Secretaría Distrital de Gobierno emitió el Memorando Radicado No. 20214100434563 - Fecha: 22-12-2021 SDG, con el fin  que desde sus áreas se incluyan en los procesos contractuales, los requisitos que deben cumplir en materia de Seguridad y Salud en el Trabajo, para todos los contratistas Naturales o Jurídicos que tengan relación con la secretaria Distrital de Gobierno “SDG”.</w:t>
      </w:r>
    </w:p>
    <w:p w14:paraId="56A5FA34"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En Cumplimiento de las disposiciones contenidas en el Decreto 1072 de 2015 para empresas con máximo diez (10) trabajadores o más de diez (10) trabajadores”, particularmente lo dispuesto en los artículos 2.2.4.6.27 y 2.2.4.6.28 que señalan la obligación de establecer y mantener un procedimiento con el fin de garantizar que se identifiquen y evalúen en las especificaciones de compras o adquisiciones de productos y servicios los aspectos de seguridad y salud en el trabajo en la evaluación y selección de proveedores y contratistas, </w:t>
      </w:r>
      <w:r w:rsidRPr="001B6BF8">
        <w:rPr>
          <w:rFonts w:asciiTheme="minorHAnsi" w:hAnsiTheme="minorHAnsi" w:cstheme="minorHAnsi"/>
          <w:sz w:val="24"/>
          <w:szCs w:val="24"/>
        </w:rPr>
        <w:lastRenderedPageBreak/>
        <w:t>respecto al cumplimiento para empresas con máximo 10 trabajadores o el de cumplimiento para empresas con más de 10 trabajadores, según sea el caso que corresponda.</w:t>
      </w:r>
    </w:p>
    <w:p w14:paraId="387C75AE" w14:textId="77777777" w:rsidR="001F0479" w:rsidRPr="001B6BF8" w:rsidRDefault="001F0479" w:rsidP="001F0479">
      <w:pPr>
        <w:pStyle w:val="Standard"/>
        <w:numPr>
          <w:ilvl w:val="3"/>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 cumplimiento de lo establecido en el Decreto Distrital No. 332 de 2020 “Por medio del cual se establecen medidas afirmativas para promover la participación de las mujeres en la contratación del Distrito Capital” así como lo dispuesto en la Circular Conjunta 0013 del 15 de abril de 2021 emitida por la Secretaría Distrital de La Mujer y su implementación al interior de la Secretaría Distrital de Gobierno a través del memorando radicado No. 20214500177003 del 10 de mayo de 2021, para que sean acogidas y se mantengan durante la ejecución del contrato.</w:t>
      </w:r>
    </w:p>
    <w:p w14:paraId="19BB776B" w14:textId="77777777" w:rsidR="001F0479" w:rsidRPr="001B6BF8" w:rsidRDefault="001F0479" w:rsidP="001F0479">
      <w:pPr>
        <w:pStyle w:val="Standard"/>
        <w:jc w:val="both"/>
        <w:rPr>
          <w:rFonts w:asciiTheme="minorHAnsi" w:hAnsiTheme="minorHAnsi" w:cstheme="minorHAnsi"/>
          <w:sz w:val="24"/>
          <w:szCs w:val="24"/>
        </w:rPr>
      </w:pPr>
    </w:p>
    <w:p w14:paraId="47E10A3B" w14:textId="77777777" w:rsidR="001F0479" w:rsidRPr="001B6BF8" w:rsidRDefault="001F0479" w:rsidP="001F0479">
      <w:pPr>
        <w:pStyle w:val="Standard"/>
        <w:jc w:val="both"/>
        <w:rPr>
          <w:rFonts w:asciiTheme="minorHAnsi" w:hAnsiTheme="minorHAnsi" w:cstheme="minorHAnsi"/>
          <w:b/>
          <w:bCs/>
          <w:sz w:val="24"/>
          <w:szCs w:val="24"/>
        </w:rPr>
      </w:pPr>
      <w:r w:rsidRPr="001B6BF8">
        <w:rPr>
          <w:rFonts w:asciiTheme="minorHAnsi" w:hAnsiTheme="minorHAnsi" w:cstheme="minorHAnsi"/>
          <w:b/>
          <w:bCs/>
          <w:sz w:val="24"/>
          <w:szCs w:val="24"/>
        </w:rPr>
        <w:t>a)</w:t>
      </w:r>
      <w:r w:rsidRPr="001B6BF8">
        <w:rPr>
          <w:rFonts w:asciiTheme="minorHAnsi" w:hAnsiTheme="minorHAnsi" w:cstheme="minorHAnsi"/>
          <w:b/>
          <w:bCs/>
          <w:sz w:val="24"/>
          <w:szCs w:val="24"/>
        </w:rPr>
        <w:tab/>
        <w:t>DURANTE LA EJECUCIÓN</w:t>
      </w:r>
    </w:p>
    <w:p w14:paraId="1F52426B" w14:textId="77777777" w:rsidR="001F0479" w:rsidRPr="001B6BF8" w:rsidRDefault="001F0479" w:rsidP="001F0479">
      <w:pPr>
        <w:pStyle w:val="Standard"/>
        <w:jc w:val="both"/>
        <w:rPr>
          <w:rFonts w:asciiTheme="minorHAnsi" w:hAnsiTheme="minorHAnsi" w:cstheme="minorHAnsi"/>
          <w:sz w:val="24"/>
          <w:szCs w:val="24"/>
        </w:rPr>
      </w:pPr>
    </w:p>
    <w:p w14:paraId="31CAB333"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Convocar y participar en conjunto con el Constructor, sus especialistas, y el FONDO, en una visita a las zonas en donde se desarrollará el proyecto, dentro del plazo establecido en el contrato de obra, con el fin de hacer un reconocimiento de las mismas. Por parte de la Interventoría, como mínimo, deben asistir el director y los Ingenieros Residentes. Elaborar y suscribir el acta correspondiente que incluya registro fotográfico y/o video.</w:t>
      </w:r>
    </w:p>
    <w:p w14:paraId="48498B6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verificar la debida ejecución de los Estudios y Diseños, de conformidad con lo establecido en el Anexo Técnico Separable del contrato de obra.</w:t>
      </w:r>
    </w:p>
    <w:p w14:paraId="48770E58"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verificar y aprobar el informe de adopción y aceptación de los Estudios y Diseños de conformidad con lo establecido en el Anexo Técnico Separable del Contratista de obra.</w:t>
      </w:r>
    </w:p>
    <w:p w14:paraId="1A6E2AD3"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verificar y aprobar las modificaciones a los Estudios y Diseños definidos por el Contratista de obra, y conceptuar al FDLS la viabilidad de dar inicio de las obras de acuerdo con las condiciones actuales para el desarrollo del proyecto y lo contemplado en el Contrato de Obra. La aprobación del “Protocolo de verificación de cumplimiento de requisitos mínimos previos al inicio de actividades del segmento o segmentos a intervenir”, definido por Interventoría es requisito indispensable para autorizar el inicio de las actividades de obra de cualquier frente durante la etapa de construcción.</w:t>
      </w:r>
    </w:p>
    <w:p w14:paraId="0F6DA6DD"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Mantener durante el plazo de ejecución del contrato el personal necesario y suficiente para el cumplimiento de todas y cada una de las obligaciones establecidas en el mismo. La cantidad, formación profesional, tecnológica o técnica, la experiencia y dedicación de dicho personal deberá corresponder como mínimo al establecido en los pliegos de condiciones y en la oferta económica.</w:t>
      </w:r>
    </w:p>
    <w:p w14:paraId="7CA72753"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Llevar y mantener actualizado el archivo documental del respectivo contrato, en el cual deberán constar todos los documentos y correspondencia producida durante la vigencia del contrato, tanto en el expediente electrónico como en el físico y que sea actualizado constantemente cumpliendo la normatividad aplicable.</w:t>
      </w:r>
    </w:p>
    <w:p w14:paraId="339CA073"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Exigir al Contratista encargado de la ejecución de la obra el cumplimiento de las obligaciones a cargo de este, en los términos y plazos pactados por medio del contrato que para el efecto se suscriba.</w:t>
      </w:r>
    </w:p>
    <w:p w14:paraId="1AC43B0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que las coberturas de la garantía única permanezcan vigentes dentro del plazo de ejecución del contrato y en caso de que se encuentren vencidas, exigir al contratista su correspondiente actualización, actividad que deberá realizar igualmente al momento de la liquidación del contrato.</w:t>
      </w:r>
    </w:p>
    <w:p w14:paraId="7518B6C2"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Suscribir juntamente con el contratista y/o el FDLS las actas que se deriven de la ejecución del contrato de obra, así como de interventoría tales como: actas de suspensión, actas de reiniciación, actas de pago parcial, actas de reuniones, actas del Comité Técnico, acta de final de recibo a satisfacción y acta de liquidación entre otras.</w:t>
      </w:r>
    </w:p>
    <w:p w14:paraId="5028140E"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Realizar el seguimiento a las solicitudes realizadas por el contratista de la obra, ante cualquier Entidad, hasta que se obtenga la respuesta.</w:t>
      </w:r>
    </w:p>
    <w:p w14:paraId="2C96465D"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que el contratista y/o subcontratistas de este, cumplan durante todo el desarrollo del contrato con los aportes a los sistemas de Salud, Riesgos Laborales, Pensiones y aportes a las Cajas de Compensación Familiar, Instituto Colombiano de Bienestar Familiar y Servicio Nacional de Aprendizaje SENA de conformidad con la normativa que se encuentre vigente.</w:t>
      </w:r>
    </w:p>
    <w:p w14:paraId="1C161922"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Disponer y administrar los recursos de personal, equipos, implementos y demás servicios necesarios y mínimos solicitados para el normal desarrollo de la Interventoría.</w:t>
      </w:r>
    </w:p>
    <w:p w14:paraId="16CEDB6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Ajustar la metodología de trabajo entregada por el contratista, presentando para aprobación los ajustes a la misma, haciendo uso de herramientas de planeación, un eficiente control y una correcta evaluación, a través de las cuales pretende se garantizar la efectividad de la interventoría y el éxito del contrato de obra.</w:t>
      </w:r>
    </w:p>
    <w:p w14:paraId="18C50000"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Presentar: a) los Diagramas de procedimientos técnicos y administrativos que propone implementar; b) los estimativos de tiempos para las actividades propuestas de tipo técnico y administrativo; c) la asignación de recursos de personal técnico y auxiliar, equipos de apoyo, tanto de oficina como de obra; d) Cronograma de personal con la asignación de tiempos para las actividades del contrato y e) formatos que empleará para el control de dichas actividades.</w:t>
      </w:r>
    </w:p>
    <w:p w14:paraId="589DCF33"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Entregar el planteamiento de los ajustes a la organización técnica y administrativa de la interventoría, entre otros, mediante la siguiente información: Precisiones y ajustes del enfoque de la interventoría; Precisiones y ajustes a las funciones de la interventoría; Precisión y ajustes a las funciones y responsabilidades del Director de Interventoría, tanto técnicas como administrativas, relacionadas con el objeto del contrato; Organigrama de la Interventoría con cargos, responsables, líneas de dependencia y coordinación, destacando el apoyo que dará la oficina central.</w:t>
      </w:r>
    </w:p>
    <w:p w14:paraId="3922B12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Revisar, estudiar y aprobar los documentos e información en general suministrados por el FDLS y/o descargados de la página del SECOP, con el propósito de establecer criterios claros y precisos sobre el proyecto, de modo tal que puedan realizarse de manera efectiva las labores contratadas por el </w:t>
      </w:r>
      <w:r w:rsidRPr="001B6BF8">
        <w:rPr>
          <w:rFonts w:asciiTheme="minorHAnsi" w:hAnsiTheme="minorHAnsi" w:cstheme="minorHAnsi"/>
          <w:sz w:val="24"/>
          <w:szCs w:val="24"/>
        </w:rPr>
        <w:lastRenderedPageBreak/>
        <w:t>FDLS. De igual manera será responsable de verificar que la información requerida para la ejecución del Contrato de Obra haya sido adquirida por el Constructor.</w:t>
      </w:r>
    </w:p>
    <w:p w14:paraId="02F29536"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y controlar el replanteo de la obra, de tal forma que permita localizar adecuadamente el proyecto sobre el terreno. Asegurar la permanencia de las referencias topográficas establecidas, su protección, traslado o reposición cuando sea necesario.</w:t>
      </w:r>
    </w:p>
    <w:p w14:paraId="2F52F802"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Realizar los ensayos de laboratorio del proyecto con el fin de corroborar la calidad de los materiales y de la obra, cumplir con todas las normas y reglamentación que le aplique, según los lineamientos del FDLS.</w:t>
      </w:r>
    </w:p>
    <w:p w14:paraId="1D0131D5"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los correctivos del caso cuando los resultados de los ensayos de laboratorio no cumplan con las especificaciones contratadas para el proyecto. Analizar los ensayos de laboratorio que prueben el cumplimiento de las especificaciones contratadas. En caso de incumplimiento se abstendrá de recibir la obra y solicitará al FDLS iniciar las acciones administrativas y legales del caso.</w:t>
      </w:r>
    </w:p>
    <w:p w14:paraId="51E17F56"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Informar oportunamente al FDLS, sobre el incumplimiento total o parcial de parte del o los contratistas de las obligaciones del contrato.</w:t>
      </w:r>
    </w:p>
    <w:p w14:paraId="52DEE09B"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Citar e instalar el Comité Técnico de Obra, con el fin de iniciar la ejecución de las actividades de obra y la implementación de las instancias de manejo y control de los contratos de adecuación, reparaciones locativas y mantenimiento.</w:t>
      </w:r>
    </w:p>
    <w:p w14:paraId="4B5B7665"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Proponer e integrar el Comité Técnico, programar reuniones semanales de las cuales proyectará las actas correspondientes, las cuales deberá entregar para revisión, al FDLS y a los CONTRATISTAS, de acuerdo a los plazos indicados en el Anexo 1 - Anexo Técnico y cronograma.</w:t>
      </w:r>
    </w:p>
    <w:p w14:paraId="0ED9E39A"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Presentar informe semanal, de la ejecución de las actividades de obra y de la interventoría, los cuales deberán contener como mínimo la descripción de las actividades ejecutadas en la semana, cronograma de actividades a ejecutar, cálculo de la inversión ejecutada y seguimiento a la programación de obra; seguimiento a la implementación y vigencia del PMT de cada frente de obra, registro fotográfico del avance de la semana, descripción de la maquinaria utilizada y control de personal.</w:t>
      </w:r>
    </w:p>
    <w:p w14:paraId="57FD356E"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Presentar informes mensuales, de la ejecución de sus actividades, los cuales deberán contener como mínimo la descripción de las actividades ejecutadas en el periodo; aspectos económicos y financieros: balance por cada segmento (CIV, </w:t>
      </w:r>
      <w:proofErr w:type="spellStart"/>
      <w:r w:rsidRPr="001B6BF8">
        <w:rPr>
          <w:rFonts w:asciiTheme="minorHAnsi" w:hAnsiTheme="minorHAnsi" w:cstheme="minorHAnsi"/>
          <w:sz w:val="24"/>
          <w:szCs w:val="24"/>
        </w:rPr>
        <w:t>PK_ID_calzada</w:t>
      </w:r>
      <w:proofErr w:type="spellEnd"/>
      <w:r w:rsidRPr="001B6BF8">
        <w:rPr>
          <w:rFonts w:asciiTheme="minorHAnsi" w:hAnsiTheme="minorHAnsi" w:cstheme="minorHAnsi"/>
          <w:sz w:val="24"/>
          <w:szCs w:val="24"/>
        </w:rPr>
        <w:t xml:space="preserve"> y </w:t>
      </w:r>
      <w:proofErr w:type="spellStart"/>
      <w:r w:rsidRPr="001B6BF8">
        <w:rPr>
          <w:rFonts w:asciiTheme="minorHAnsi" w:hAnsiTheme="minorHAnsi" w:cstheme="minorHAnsi"/>
          <w:sz w:val="24"/>
          <w:szCs w:val="24"/>
        </w:rPr>
        <w:t>PK_ID_andén</w:t>
      </w:r>
      <w:proofErr w:type="spellEnd"/>
      <w:r w:rsidRPr="001B6BF8">
        <w:rPr>
          <w:rFonts w:asciiTheme="minorHAnsi" w:hAnsiTheme="minorHAnsi" w:cstheme="minorHAnsi"/>
          <w:sz w:val="24"/>
          <w:szCs w:val="24"/>
        </w:rPr>
        <w:t xml:space="preserve">) intervenido y por rubro presupuestal, control general del presupuesto, informe de cumplimiento de obligaciones del contratos de obra y de la Interventoría; aspectos legales: verificación de la vigencia e implementación de </w:t>
      </w:r>
      <w:proofErr w:type="spellStart"/>
      <w:r w:rsidRPr="001B6BF8">
        <w:rPr>
          <w:rFonts w:asciiTheme="minorHAnsi" w:hAnsiTheme="minorHAnsi" w:cstheme="minorHAnsi"/>
          <w:sz w:val="24"/>
          <w:szCs w:val="24"/>
        </w:rPr>
        <w:t>PMTs</w:t>
      </w:r>
      <w:proofErr w:type="spellEnd"/>
      <w:r w:rsidRPr="001B6BF8">
        <w:rPr>
          <w:rFonts w:asciiTheme="minorHAnsi" w:hAnsiTheme="minorHAnsi" w:cstheme="minorHAnsi"/>
          <w:sz w:val="24"/>
          <w:szCs w:val="24"/>
        </w:rPr>
        <w:t>, vigencia de las pólizas y modificaciones, aspectos ambientales y de seguridad industrial, problemas presentados y soluciones planteadas y adoptadas, registro fotográfico impreso en color y en medio magnético. De igual manera debe contener índices de gestión mensual y estado de avance programado para el mes siguiente, con las observaciones necesarias. También debe contener copia de la bitácora de obra y resumen del estado del tiempo y demás circunstancias presentadas.</w:t>
      </w:r>
    </w:p>
    <w:p w14:paraId="27F7966D"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En caso de presentarse atraso en la programación inicial, deberá explicar las medidas y acciones a tomar con el fin de ajustar el cronograma. A estos informes le deberá adjuntar programaciones y anexos aclaratorios.</w:t>
      </w:r>
    </w:p>
    <w:p w14:paraId="6052A8CA"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Presentar un informe final al FDLS, cuyo contenido debe ser como mínimo el siguiente: Descripción de los trabajos realizados, Balance económico del contrato, recomendaciones sobre cambios en especificaciones técnicas y soluciones dadas a los problemas más comunes que se presentaron durante el desarrollo del contrato como aporte para futuros proyectos, el manual de mantenimiento que debe entregar el contratista que ejecutó la obra. (Si aplica), Copia de la bitácora de las actividades realizadas y registro fotográfico, informe sobre las pólizas y garantías exigidas, hoja de vida de cada elemento (PK_ID) ejecutado.</w:t>
      </w:r>
    </w:p>
    <w:p w14:paraId="5E223B60"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Ser el conducto regular para las relaciones entre EL FDLS y el CONTRATISTA que resulten del proceso de Licitación que se realice para la ejecución de las obras.</w:t>
      </w:r>
    </w:p>
    <w:p w14:paraId="624CC497"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 Interventor está obligado a dar asesoramiento competente, objetivo e imparcial otorgando en todo momento la máxima importancia a los intereses del FDLS, asegurándose de no incurrir en conflictos de interés.</w:t>
      </w:r>
    </w:p>
    <w:p w14:paraId="361EB238"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Vigilar el cumplimiento por parte del CONTRATISTA y de los subcontratistas, de las disposiciones legales de carácter laboral vigentes.</w:t>
      </w:r>
    </w:p>
    <w:p w14:paraId="52A7CE42"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Vigilar y controlar que el equipo, la maquinaria y el personal empleado por el CONTRATISTA y sus subcontratistas y proveedores sea idóneo y suficiente para el óptimo desarrollo de las actividades.</w:t>
      </w:r>
    </w:p>
    <w:p w14:paraId="0AA0917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antes de iniciar la ejecución de alguna actividad, que el CONTRATISTA y sus subcontratistas, tengan afiliado el personal que destinará a cumplir con las actividades, a la EPS, Fondo de Pensiones y Administradora de Riesgos Laborales - A.R.L.</w:t>
      </w:r>
    </w:p>
    <w:p w14:paraId="4CFA6E9B"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antes de iniciar la ejecución de alguna actividad, los permisos y/o licencias necesarias, tales como reservas viales por parte del IDU, Planes de Manejo de Tránsito vigentes y aprobados por parte de la SDM, verificación o certificación por parte de las empresas de servicios públicos del estado de las redes, actas de vecindad, entre otros. Asimismo, verificar que se tenga los Análisis de Precios Unitarios y los presupuestos de cada actividad, debidamente aprobados y entregados al FDLS.</w:t>
      </w:r>
    </w:p>
    <w:p w14:paraId="3E72165D"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Velar porque las personas que se contraten tengan las debidas medidas de seguridad.</w:t>
      </w:r>
    </w:p>
    <w:p w14:paraId="39D0B066"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Ordenar a los CONTRATISTAS la intensificación de las labores que no estén desarrollando de conformidad con lo previsto en los contratos o la suspensión de actividades no contempladas en el mismo o inconducentes para el cumplimiento del objeto.</w:t>
      </w:r>
    </w:p>
    <w:p w14:paraId="160BFEE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Presentar para aprobación al COMITE TECNICO, las actividades a ejecutar, con el estado actualizado de la inversión de intervención y por rubro presupuestal, las cantidades y el costo de cada actividad.</w:t>
      </w:r>
    </w:p>
    <w:p w14:paraId="653E2F6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Solicitar, revisar y aprobar los APU de nuevas actividades solicitadas y no previstas, para estudio y recomendación del Comité Técnico, de conformidad con el procedimiento que se describe en el contrato de obra.</w:t>
      </w:r>
    </w:p>
    <w:p w14:paraId="1DAD02D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los estudios comparativos en las obras no previstas elaboradas por el CONTRATISTA, los cuales deberán presentar para estudio del Comité Técnico, de conformidad con el procedimiento que para ello se estipule en el contrato de obra.</w:t>
      </w:r>
    </w:p>
    <w:p w14:paraId="1153DBF0"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Aprobar el pago al CONTRATISTA exigiendo: a) Secuencia fotográfica (antes y después) del sitio o lugar donde se desarrollaron las actividades ejecutadas en medio impreso y magnético. b) original y copia de la factura para el pago de las Obras. c) Resumen de los pagos mensuales para cada actividad. d) Tomar los datos y hacer los cálculos necesarios para cuantificar las actividades realizadas mensualmente y por rubro presupuestal, para revisión de las memorias presentadas por el CONTRATISTA. e) Documento escrito con el recibo a satisfacción de las actividades que se van a pagar.</w:t>
      </w:r>
    </w:p>
    <w:p w14:paraId="59293F22"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Vigilar que el CONTRATISTA realice las acciones necesarias para mitigar los impactos ambientales, o donde se requiera, tales como impactos de seguridad, emisiones de ruido, material particulado, olores, residuos de demolición, entre otros. Lo anterior, en cumplimiento de la normatividad vigente.</w:t>
      </w:r>
    </w:p>
    <w:p w14:paraId="1E67D6FE"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Establecer, en el caso que se requiera, el control que permita asegurar el uso de las escombreras autorizadas en el Distrito Capital.</w:t>
      </w:r>
    </w:p>
    <w:p w14:paraId="10AF875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Exigir al CONTRATISTA para aprobación, el suministro de muestras de materiales a utilizar antes de iniciar la actividad y solicitar al CONTRATISTA los certificados de garantía de fábrica de los materiales y elementos utilizados.</w:t>
      </w:r>
    </w:p>
    <w:p w14:paraId="38E90AB9"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Aceptar o rechazar la utilización de maquinaria, equipos, herramientas o personal contratado.</w:t>
      </w:r>
    </w:p>
    <w:p w14:paraId="5F4D326C"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Controlar permanentemente la calidad y seguridad de los trabajos y autorizar el número y tipo de pruebas y estudios especiales, interpretar, aprobar y convalidar los resultados de los ensayos de laboratorio, que fuere necesario realizar.</w:t>
      </w:r>
    </w:p>
    <w:p w14:paraId="2F94438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Velar por la correcta ejecución de los trabajos de acuerdo con las especificaciones aprobadas antes del inicio de la actividad o durante su ejecución, hasta su total terminación.</w:t>
      </w:r>
    </w:p>
    <w:p w14:paraId="65F0951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Velar porque el CONTRATISTA instale y/o suministre los equipos necesarios para la ejecución de las actividades del contrato, ciñéndose a las disposiciones vigentes y obteniendo la consecución de permisos y licencias.</w:t>
      </w:r>
    </w:p>
    <w:p w14:paraId="5995ADBD"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Recibir los trabajos de conformidad con el alcance de sus obligaciones y lo previsto en las especificaciones.</w:t>
      </w:r>
    </w:p>
    <w:p w14:paraId="5E36FF9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Asistir a las reuniones que la Entidad programe para la coordinación de actividades relacionadas con el objeto contractual.</w:t>
      </w:r>
    </w:p>
    <w:p w14:paraId="7EF7BB63"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Suministrar al FDLS la información que se solicite en cualquier momento y sobre cualquier aspecto del contrato.</w:t>
      </w:r>
    </w:p>
    <w:p w14:paraId="00DCB10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Atender las reclamaciones, sugerencias y demás solicitudes elevadas por el CONTRATISTA, resolviendo aquellas que sean de su competencia y dando traslado a las que no lo sean, adjuntando su concepto al respecto.</w:t>
      </w:r>
    </w:p>
    <w:p w14:paraId="2D7F973C"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Informar al FDLS oportunamente sobre cualquier irregularidad o incumplimiento que se encuentre en el desarrollo del contrato de obra y recomendar las sanciones y correctivos que correspondan.</w:t>
      </w:r>
    </w:p>
    <w:p w14:paraId="12D995CB"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Velar porque el CONTRATISTA atienda los eventos de emergencia que se presenten en un tiempo máximo de atención de dos (2) horas. Para esto, el INTERVENTOR deberá tener disposición las 24 horas del día, incluyendo festivos y dominicales.</w:t>
      </w:r>
    </w:p>
    <w:p w14:paraId="4054462E"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 caso de requerirse, EL INTERVENTOR hará el seguimiento a las radicaciones que haga el CONTRATISTA en las empresas o entidades competentes hasta obtener las respectivas aprobaciones y recibos.</w:t>
      </w:r>
    </w:p>
    <w:p w14:paraId="7C152218"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Entregar por escrito al Fondo de Desarrollo Local de Suba durante el desarrollo de su contrato, la solución a las dificultades que eventualmente pudieran presentarse en el desarrollo del contrato de obra.</w:t>
      </w:r>
    </w:p>
    <w:p w14:paraId="51C9F0E6"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aprobar la liquidación del (los) contrato(s) de obra que se suscriba(n) para la ejecución de las obras.</w:t>
      </w:r>
    </w:p>
    <w:p w14:paraId="4B2B7CE6"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Vigilar que se corrijan las anomalías anotadas en las actas de entrega, antes de autorizar el pago de los saldos pendientes a favor del CONTRATISTA o de los CONTRATISTAS.</w:t>
      </w:r>
    </w:p>
    <w:p w14:paraId="5E63591F"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las garantías contractuales establecidas y exigir con la debida anticipación su renovación o modificación si fuere el caso.</w:t>
      </w:r>
    </w:p>
    <w:p w14:paraId="245EE4BD"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 Interventor deberá presentar al FDLS los soportes de pago del personal relacionado en su oferta económica a título de remuneración.</w:t>
      </w:r>
    </w:p>
    <w:p w14:paraId="6779DE68"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Asistir al comité técnico con todo el personal técnico de la interventoría, con el fin de solucionar las dudas que se presenten en cualquier área del contrato.</w:t>
      </w:r>
    </w:p>
    <w:p w14:paraId="49561B04"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Dar respuesta oportuna a los oficios y/o requerimientos del FDLS en el tiempo estipulado por este.</w:t>
      </w:r>
    </w:p>
    <w:p w14:paraId="07573D20"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La interventoría y el equipo de apoyo a la supervisión, deberán velar para que siempre se cuente con los documentos básicos de verificación de avance del proyecto, tales como la aprobación e implementación del último Plan de Manejo de Tránsito aprobado por la SDM, la bitácora de obra, el cronograma de obra vigente general y detallado y los planos de diseño y construcción aprobados.</w:t>
      </w:r>
    </w:p>
    <w:p w14:paraId="38D0B1D8" w14:textId="77777777" w:rsidR="001F0479" w:rsidRPr="001B6BF8" w:rsidRDefault="001F0479" w:rsidP="001F0479">
      <w:pPr>
        <w:pStyle w:val="Standard"/>
        <w:numPr>
          <w:ilvl w:val="6"/>
          <w:numId w:val="31"/>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avalar que el contratista de la obra cumpla con el pago al sistema de seguridad social de todos sus empleados, así como el contratista de la interventoría deberá garantizar el pago referido.</w:t>
      </w:r>
    </w:p>
    <w:p w14:paraId="39436E4E" w14:textId="77777777" w:rsidR="001F0479" w:rsidRPr="001B6BF8" w:rsidRDefault="001F0479" w:rsidP="001F0479">
      <w:pPr>
        <w:pStyle w:val="Standard"/>
        <w:jc w:val="both"/>
        <w:rPr>
          <w:rFonts w:asciiTheme="minorHAnsi" w:hAnsiTheme="minorHAnsi" w:cstheme="minorHAnsi"/>
          <w:sz w:val="24"/>
          <w:szCs w:val="24"/>
        </w:rPr>
      </w:pPr>
    </w:p>
    <w:p w14:paraId="6AEB8112" w14:textId="77777777" w:rsidR="001F0479" w:rsidRPr="001B6BF8" w:rsidRDefault="001F0479" w:rsidP="001F0479">
      <w:pPr>
        <w:pStyle w:val="Standard"/>
        <w:jc w:val="both"/>
        <w:rPr>
          <w:rFonts w:asciiTheme="minorHAnsi" w:hAnsiTheme="minorHAnsi" w:cstheme="minorHAnsi"/>
          <w:sz w:val="24"/>
          <w:szCs w:val="24"/>
        </w:rPr>
      </w:pPr>
      <w:r w:rsidRPr="001B6BF8">
        <w:rPr>
          <w:rFonts w:asciiTheme="minorHAnsi" w:hAnsiTheme="minorHAnsi" w:cstheme="minorHAnsi"/>
          <w:sz w:val="24"/>
          <w:szCs w:val="24"/>
        </w:rPr>
        <w:t>b)</w:t>
      </w:r>
      <w:r w:rsidRPr="001B6BF8">
        <w:rPr>
          <w:rFonts w:asciiTheme="minorHAnsi" w:hAnsiTheme="minorHAnsi" w:cstheme="minorHAnsi"/>
          <w:sz w:val="24"/>
          <w:szCs w:val="24"/>
        </w:rPr>
        <w:tab/>
        <w:t>OBLIGACIONES EN MATERIA SOCIAL</w:t>
      </w:r>
    </w:p>
    <w:p w14:paraId="67C38E77" w14:textId="77777777" w:rsidR="001F0479" w:rsidRPr="001B6BF8" w:rsidRDefault="001F0479" w:rsidP="001F0479">
      <w:pPr>
        <w:pStyle w:val="Standard"/>
        <w:jc w:val="both"/>
        <w:rPr>
          <w:rFonts w:asciiTheme="minorHAnsi" w:hAnsiTheme="minorHAnsi" w:cstheme="minorHAnsi"/>
          <w:sz w:val="24"/>
          <w:szCs w:val="24"/>
        </w:rPr>
      </w:pPr>
    </w:p>
    <w:p w14:paraId="543D600B"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aprobar el Plan de Gestión Social, metodología y cronograma del constructor y entregar copia al FDLS. Este producto es requisito para el inicio de la ejecución de las obras.</w:t>
      </w:r>
    </w:p>
    <w:p w14:paraId="519A66A7"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Formular el Plan de Acción para realizar el seguimiento y evaluación de las actividades de gestión social a desarrollar por parte del Contratista y enviarlo al FDLS. Este producto es requisito para el inicio de la ejecución de las obras.</w:t>
      </w:r>
    </w:p>
    <w:p w14:paraId="2B60FAA6"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Recibir del Contratista, la presentación para llevar a cabo la reunión informativa de inicio con la comunidad ubicada en la zona de influencia, revisar y convocar </w:t>
      </w:r>
      <w:r w:rsidRPr="001B6BF8">
        <w:rPr>
          <w:rFonts w:asciiTheme="minorHAnsi" w:hAnsiTheme="minorHAnsi" w:cstheme="minorHAnsi"/>
          <w:sz w:val="24"/>
          <w:szCs w:val="24"/>
        </w:rPr>
        <w:lastRenderedPageBreak/>
        <w:t>al contratista de Obra y al FDLS para efectuar la revisión y aprobación de la presentación a la comunidad. La aprobación de la presentación por parte de la Interventoría y el FDLS, así como de las piezas de divulgación correspondientes, de acuerdo a los plazos indicados en el Anexo 1 - Anexo Técnico y cronograma.</w:t>
      </w:r>
    </w:p>
    <w:p w14:paraId="427C6DF3"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Participar en la reunión inicial con la comunidad y efectuar seguimiento a las inquietudes presentadas en la reunión por la comunidad, a las cuales el Constructor debe atender y dar trámite. Levantar acta de reunión con la comunidad y realizar el seguimiento a la atención y cierre de dichas inquietudes.</w:t>
      </w:r>
    </w:p>
    <w:p w14:paraId="3A92CD3B"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Acompañar al Constructor en el levantamiento de las Actas de Vecindad en la zona donde se desarrollará el proyecto y suscribir cada una de las actas, adicionalmente deberá guardar y archivar los originales de las actas. La revisión y aprobación de estas actas por parte de la Interventoría, son requisito para el inicio de la fase de ejecución de las obras.</w:t>
      </w:r>
    </w:p>
    <w:p w14:paraId="2CD834FD"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Cumplir con el plan de acción a ejecutar y hacer cumplir el Plan de Gestión Social por parte del Constructor.</w:t>
      </w:r>
    </w:p>
    <w:p w14:paraId="7D759E9B"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Recibir, revisar y aprobar el informe Social entregado por el contratista de obra.</w:t>
      </w:r>
    </w:p>
    <w:p w14:paraId="24529234"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Elaborar y remitir al FDLS un informe al corte del período (mensual, bimensual o trimestral) calendario inmediatamente anterior, de acuerdo a los plazos indicados en el Anexo 1 - Anexo Técnico y cronograma, sobre el desempeño del componente de gestión social del contratista y sobre sus acciones de supervisión, seguimiento y evaluación adelantados durante el período evaluado, al igual que el informe "tirilla", el cual se presentará el último día hábil del mes calendario.</w:t>
      </w:r>
    </w:p>
    <w:p w14:paraId="0EBF8BF7"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Cumplir con las disposiciones contenidas en el Anexo 1 – Anexo Técnico en el capítulo de Gestión Social para la Interventoría y hacer cumplir las disposiciones contenidas en el Anexo 1 – Anexo Técnico en el capítulo respectivo de Gestión Social del Constructor.</w:t>
      </w:r>
    </w:p>
    <w:p w14:paraId="6569499C"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Responder ante el FDLS por la verificación del cumplimiento de las medidas y acciones contenidas en el Anexo 1 – Anexo Técnico del contrato sobre el cual se efectuará la Interventoría. Así mismo, adelantar todas las acciones conducentes para que el contratista prevenga, mitigue y controle el impacto social que eventualmente podría causarse, por la inadecuada aplicación de alguna medida social que resulte obligatoria para el contratista en los términos señalados en el Contrato sobre el cual se efectuará la Interventoría. Lo anterior, sin perjuicio de las demás sanciones y responsabilidades que deba asumir el contratista.</w:t>
      </w:r>
    </w:p>
    <w:p w14:paraId="1339DF6F"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 interventor deberá revisar y aprobar el contenido de todas las piezas de divulgación del proyecto, prestaciones y convocatorias para los diferentes eventos que se adelanten en desarrollo del contrato al cual se le hace la interventoría.</w:t>
      </w:r>
    </w:p>
    <w:p w14:paraId="2E3D5F2C" w14:textId="77777777" w:rsidR="001F0479" w:rsidRPr="001B6BF8" w:rsidRDefault="001F0479" w:rsidP="001F0479">
      <w:pPr>
        <w:pStyle w:val="Standard"/>
        <w:jc w:val="both"/>
        <w:rPr>
          <w:rFonts w:asciiTheme="minorHAnsi" w:hAnsiTheme="minorHAnsi" w:cstheme="minorHAnsi"/>
          <w:sz w:val="24"/>
          <w:szCs w:val="24"/>
        </w:rPr>
      </w:pPr>
    </w:p>
    <w:p w14:paraId="0378D728" w14:textId="77777777" w:rsidR="001F0479" w:rsidRPr="001B6BF8" w:rsidRDefault="001F0479" w:rsidP="001F0479">
      <w:pPr>
        <w:pStyle w:val="Standard"/>
        <w:jc w:val="both"/>
        <w:rPr>
          <w:rFonts w:asciiTheme="minorHAnsi" w:hAnsiTheme="minorHAnsi" w:cstheme="minorHAnsi"/>
          <w:sz w:val="24"/>
          <w:szCs w:val="24"/>
        </w:rPr>
      </w:pPr>
      <w:r w:rsidRPr="001B6BF8">
        <w:rPr>
          <w:rFonts w:asciiTheme="minorHAnsi" w:hAnsiTheme="minorHAnsi" w:cstheme="minorHAnsi"/>
          <w:sz w:val="24"/>
          <w:szCs w:val="24"/>
        </w:rPr>
        <w:t>c)</w:t>
      </w:r>
      <w:r w:rsidRPr="001B6BF8">
        <w:rPr>
          <w:rFonts w:asciiTheme="minorHAnsi" w:hAnsiTheme="minorHAnsi" w:cstheme="minorHAnsi"/>
          <w:sz w:val="24"/>
          <w:szCs w:val="24"/>
        </w:rPr>
        <w:tab/>
        <w:t>OBLIGACIONES EN MATERIA AMBIENTAL, SEGURIDAD Y SALUD EN EL TRABAJO</w:t>
      </w:r>
    </w:p>
    <w:p w14:paraId="4DE2C789" w14:textId="77777777" w:rsidR="001F0479" w:rsidRPr="001B6BF8" w:rsidRDefault="001F0479" w:rsidP="001F0479">
      <w:pPr>
        <w:pStyle w:val="Standard"/>
        <w:jc w:val="both"/>
        <w:rPr>
          <w:rFonts w:asciiTheme="minorHAnsi" w:hAnsiTheme="minorHAnsi" w:cstheme="minorHAnsi"/>
          <w:sz w:val="24"/>
          <w:szCs w:val="24"/>
        </w:rPr>
      </w:pPr>
    </w:p>
    <w:p w14:paraId="100DC0D8"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Revisar y aprobar el PIPMA elaborado por el constructor y remitirlo al FDLS, una vez se encuentre con los requerimientos estipulados en el Contrato y sus anexos. La aprobación del PIPMA es requisito para el inicio de ejecución de las obras.</w:t>
      </w:r>
    </w:p>
    <w:p w14:paraId="7AABCB6C"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Formular la Metodología (Plan de Acción) para realizar el seguimiento, control y evaluación de las actividades de gestión ambiental y SST a desarrollar por parte del constructor y enviar al FDLS. La aprobación de este documento por parte del FDLS es requisito para el inicio de la ejecución de las obras.</w:t>
      </w:r>
    </w:p>
    <w:p w14:paraId="2BA7EDD7"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Elaborar y enviar al FDLS el programa de salud en el trabajo y hacer las correcciones necesarias a las observaciones planteadas por el FDLS, en el caso que aplique. La aprobación de este documento por parte del FDLS es requisito para el inicio de la ejecución de las obras.</w:t>
      </w:r>
    </w:p>
    <w:p w14:paraId="645C1178"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verificar las afiliaciones al Sistema General de Seguridad Social Integral del recurso humano exigido contractualmente al contratista de obra y remitirlos al FDLS. La aprobación de las afiliaciones es requisito para el inicio de ejecución de las obras.</w:t>
      </w:r>
    </w:p>
    <w:p w14:paraId="3B17038F"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Entregar al FDLS copia de los contratos y de las afiliaciones al Sistema General de Seguridad Social Integral del recurso humano que vincule exigido contractualmente a la interventoría. La aprobación de estos documentos por parte del FDLS es requisito para el inicio de la ejecución de las obras.</w:t>
      </w:r>
    </w:p>
    <w:p w14:paraId="7CF04C0E"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Convocar y asistir a las visitas a terreno necesarias, en conjunto con el Constructor y el FDLS, para actualizar, o elaborar el inventario forestal, cuando aplique. Aprobar el inventario forestal y remitirlo al FDLS, según las disipaciones del Anexo 1 – Anexo Técnico del capítulo de Gestión Ambiental, tanto de la Interventoría como del Contratista de obra, definiendo si existen variaciones a fin de comunicar tal situación a la SDA.</w:t>
      </w:r>
    </w:p>
    <w:p w14:paraId="29A29D63"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aprobar los informes elaborados por el contratista en cumplimiento de las disposiciones emitidas por la SDA en relación con los permisos otorgados para la ejecución del proyecto y enviar al FDLS dentro de los términos señalados en los permisos, para que el FDLS adelante el trámite pertinente ante la SDA.</w:t>
      </w:r>
    </w:p>
    <w:p w14:paraId="5E7CB2CF"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Realizar acompañamiento y seguimiento en la actualización del inventario forestal y solicitud de evaluación ante la SDA para expedición de Resolución Silvicultura, que se encuentra a cargo del contratista, según las disposiciones del respectivo el Anexo 1 – Anexo Técnico del capítulo de Gestión Ambiental.</w:t>
      </w:r>
    </w:p>
    <w:p w14:paraId="70E492DA"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Convocar y asistir en conjunto con el Constructor y el FDLS a la inspección del sitio de la obra, con el fin de identificar los posibles pasivos ambientales en los frentes intervenidos. En caso de que existan, solicitar el </w:t>
      </w:r>
      <w:proofErr w:type="spellStart"/>
      <w:r w:rsidRPr="001B6BF8">
        <w:rPr>
          <w:rFonts w:asciiTheme="minorHAnsi" w:hAnsiTheme="minorHAnsi" w:cstheme="minorHAnsi"/>
          <w:sz w:val="24"/>
          <w:szCs w:val="24"/>
        </w:rPr>
        <w:t>subsanamiento</w:t>
      </w:r>
      <w:proofErr w:type="spellEnd"/>
      <w:r w:rsidRPr="001B6BF8">
        <w:rPr>
          <w:rFonts w:asciiTheme="minorHAnsi" w:hAnsiTheme="minorHAnsi" w:cstheme="minorHAnsi"/>
          <w:sz w:val="24"/>
          <w:szCs w:val="24"/>
        </w:rPr>
        <w:t xml:space="preserve"> del mismo. Relacionar y detallar los pasivos que queden pendientes, en el acta de cierre ambiental, con sus respectivas justificaciones y suscribir dicha acta.</w:t>
      </w:r>
    </w:p>
    <w:p w14:paraId="0BE2A55E"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90. Recibir, revisar y aprobar –SI APLICA- la información entregada por el Constructor para solicitar al FDLS la entrega de los individuos arbóreos al Jardín Botánico o al ente competente. Asistir a la visita para la entrega de los individuos arbóreos. Luego de que la visita por el ente competente se realice y el recibo de </w:t>
      </w:r>
      <w:r w:rsidRPr="001B6BF8">
        <w:rPr>
          <w:rFonts w:asciiTheme="minorHAnsi" w:hAnsiTheme="minorHAnsi" w:cstheme="minorHAnsi"/>
          <w:sz w:val="24"/>
          <w:szCs w:val="24"/>
        </w:rPr>
        <w:lastRenderedPageBreak/>
        <w:t>los individuos arbóreos se efectúe, la Interventoría remitirá el (los) plano (s) y el acta de recibo al FDLS.</w:t>
      </w:r>
    </w:p>
    <w:p w14:paraId="10EEB77B"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aprobar el informe entregado por el contratista de acuerdo a los plazos indicados en el Anexo 1 - Anexo Técnico y cronograma conforme a la entrega del mismo por parte del contratista.</w:t>
      </w:r>
    </w:p>
    <w:p w14:paraId="3101A33B"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Elaborar el informe final ambiental de seguridad y salud en el trabajo, GA-SST, el cual debe cumplir con todos los requerimientos exigidos en los documentos contractuales.</w:t>
      </w:r>
    </w:p>
    <w:p w14:paraId="26DFD518"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Elaborar y suscribir el Acta de Cierre Ambiental de obra, una vez se haya aprobado el informe final GA-SST y se haya realizado la inspección al sitio de obra.</w:t>
      </w:r>
    </w:p>
    <w:p w14:paraId="73FEB835"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Cumplir y hacer cumplir con la implementación de los compromisos adquiridos en el PIPMA por parte del contratista de obra, de acuerdo con lo estipulado en el contrato y demás normas ambientales.</w:t>
      </w:r>
    </w:p>
    <w:p w14:paraId="0DEDB5D4"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Recibir y aprobar el informe GA-SST entregado por el constructor. Elaborar y remitir al FDLS, de acuerdo a los plazos indicados en el Anexo 1 - Anexo Técnico y cronograma de conformidad del corte de obra, un informe GA-SST durante el período evaluado, según los requerimientos contractuales y demás normas.</w:t>
      </w:r>
    </w:p>
    <w:p w14:paraId="73654122"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Cumplir con cada una de las actividades propuestas en el Programa de Salud en el Trabajo de Interventoría aprobado por el FDLS al inicio del contrato.</w:t>
      </w:r>
    </w:p>
    <w:p w14:paraId="0E809B42"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Recibir del Constructor la información relacionada con los acontecimientos ambientales, de seguridad y/o de salud en el trabajo, que ocurran durante el desarrollo del contrato, y en conjunto con el constructor, analizarlos y emitir observaciones al caso, adoptar las medidas pertinentes e Informar al FDLS de los mismos.</w:t>
      </w:r>
    </w:p>
    <w:p w14:paraId="76D0E7A6"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98. Identificar los pasivos ambientales durante la ejecución del contrato, y antes del cierre ambiental de la obra, requerir al contratista para la solución inmediata. Informar al FDLS de los pasivos encontrados y de las acciones tomadas.</w:t>
      </w:r>
    </w:p>
    <w:p w14:paraId="4753BFBE"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Convocar y asistir con el Constructor a todas las reuniones, comités e inspecciones necesarias, con el fin de hacer seguimiento al cumplimiento de las actividades relacionadas con el seguimiento ambiental, de seguridad y de salud en el trabajo de la obra, elaborar y suscribir las correspondientes actas generadas de dichas visitas.</w:t>
      </w:r>
    </w:p>
    <w:p w14:paraId="72EFC05A"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que el Constructor realice los pagos al Sistema General de Seguridad Social Integral, aportes parafiscales y prestaciones sociales de todo el personal vinculado al contrato de obra, de acuerdo con lo dispuesto en la ley y lo exigido en el contrato, anexando la certificación en donde consta el pago de dichos aportes.</w:t>
      </w:r>
    </w:p>
    <w:p w14:paraId="72B31ED9"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Efectuar y evidenciar documentalmente al FDLS, los pagos al Sistema General de Seguridad Social Integral, aportes parafiscales y prestaciones sociales de todo el personal vinculado al contrato de interventoría, de acuerdo con lo dispuesto en la ley y lo exigido en el contrato. Adicionalmente, deberá verificar que el Contratista efectúe los pagos correspondientes a la contribución al Fondo Nacional de Formación Profesional de la Industria de la Construcción (FIC), para lo cual anexará la certificación en donde conste el pago en forma mensual. </w:t>
      </w:r>
      <w:r w:rsidRPr="001B6BF8">
        <w:rPr>
          <w:rFonts w:asciiTheme="minorHAnsi" w:hAnsiTheme="minorHAnsi" w:cstheme="minorHAnsi"/>
          <w:sz w:val="24"/>
          <w:szCs w:val="24"/>
        </w:rPr>
        <w:lastRenderedPageBreak/>
        <w:t>Elaborar y presentar debidamente firmada al FDLS, la certificación de pago al SGSSI, parafiscales, Fondo Nacional de Formación Profesional – FIC y prestaciones sociales.</w:t>
      </w:r>
    </w:p>
    <w:p w14:paraId="5CB3693C"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Serán por cuenta exclusiva del INTERVENTOR, todos los costos directos e indirectos que demande la ejecución del presente contrato, tales como los gastos de administración, sueldos, horas extras, jornales, honorarios y prestaciones sociales del personal que emplee, costos asociados al programa de seguridad y salud en el trabajo y al control de calidad interno de la interventoría, transportes, equipos, costos de laboratorios, investigaciones técnicas, estudios, y diseños, asesorías, así como todos los gastos y los impuestos, tasas y contribuciones, directos o indirectos, que se causen en virtud de la ejecución del objeto contratado. En virtud de lo anterior, el INTERVENTOR está obligado a adjuntar al informe mensual que presenta al supervisor, una certificación de cumplimiento de obligaciones laborales correspondientes al mes inmediatamente anterior al del informe, lo anterior de acuerdo con lo ordenado por el artículo 50 de la ley 789 de 2002.</w:t>
      </w:r>
    </w:p>
    <w:p w14:paraId="69D90D1E"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Cumplir con todas las normas sobre seguridad industrial y salud en el trabajo a su cargo.</w:t>
      </w:r>
    </w:p>
    <w:p w14:paraId="46D92E6F"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Efectuar el cierre ambiental del contrato al cual se le hace la interventoría.</w:t>
      </w:r>
    </w:p>
    <w:p w14:paraId="14D73FCE"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Realizar las actividades de Interventoría Ambiental y Social, con observancia de lo indicado el Anexo 1 – Anexo Técnico respectivo del pliego de condiciones.</w:t>
      </w:r>
    </w:p>
    <w:p w14:paraId="20B76F65"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Realizar continuo seguimiento para asegurar que el Contratista de Obra cumpla de manera estricta lo dispuesto en los permisos ambientales otorgados por la Autoridad Ambiental competente para la ejecución del proyecto.</w:t>
      </w:r>
    </w:p>
    <w:p w14:paraId="383939F4"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Deberá establecer, en el caso de que se requiera, el control para asegurar el uso de las escombreras autorizadas en el Distrito Capital.</w:t>
      </w:r>
    </w:p>
    <w:p w14:paraId="06710B54"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Velar porque el Contratista mantenga siempre el sitio donde se realizan las actividades de obra, libre de toda acumulación de desperdicios o escombros, y a la terminación de la actividad, retirar todos los residuos, materiales sobrantes, etc.</w:t>
      </w:r>
    </w:p>
    <w:p w14:paraId="39CC4625"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Dar cumplimiento a las normas de conservación y protección del medio ambiente de conformidad con lo dispuesto en la normatividad que rige para el FDLS y la SDG.</w:t>
      </w:r>
    </w:p>
    <w:p w14:paraId="6CABCEDB" w14:textId="77777777" w:rsidR="001F0479" w:rsidRPr="001B6BF8" w:rsidRDefault="001F0479" w:rsidP="001F0479">
      <w:pPr>
        <w:pStyle w:val="Standard"/>
        <w:numPr>
          <w:ilvl w:val="3"/>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Dar cumplimiento a las normas correspondientes a material reciclado RCD y a la utilización de asfalto modificado con gránulo de caucho, cuando apliquen.</w:t>
      </w:r>
    </w:p>
    <w:p w14:paraId="162BAA76" w14:textId="77777777" w:rsidR="001F0479" w:rsidRPr="001B6BF8" w:rsidRDefault="001F0479" w:rsidP="001F0479">
      <w:pPr>
        <w:pStyle w:val="Standard"/>
        <w:jc w:val="both"/>
        <w:rPr>
          <w:rFonts w:asciiTheme="minorHAnsi" w:hAnsiTheme="minorHAnsi" w:cstheme="minorHAnsi"/>
          <w:sz w:val="24"/>
          <w:szCs w:val="24"/>
        </w:rPr>
      </w:pPr>
    </w:p>
    <w:p w14:paraId="243730EF" w14:textId="77777777" w:rsidR="001F0479" w:rsidRPr="001B6BF8" w:rsidRDefault="001F0479" w:rsidP="001F0479">
      <w:pPr>
        <w:pStyle w:val="Standard"/>
        <w:jc w:val="both"/>
        <w:rPr>
          <w:rFonts w:asciiTheme="minorHAnsi" w:hAnsiTheme="minorHAnsi" w:cstheme="minorHAnsi"/>
          <w:b/>
          <w:bCs/>
          <w:sz w:val="24"/>
          <w:szCs w:val="24"/>
        </w:rPr>
      </w:pPr>
      <w:r w:rsidRPr="001B6BF8">
        <w:rPr>
          <w:rFonts w:asciiTheme="minorHAnsi" w:hAnsiTheme="minorHAnsi" w:cstheme="minorHAnsi"/>
          <w:b/>
          <w:bCs/>
          <w:sz w:val="24"/>
          <w:szCs w:val="24"/>
        </w:rPr>
        <w:t>d)</w:t>
      </w:r>
      <w:r w:rsidRPr="001B6BF8">
        <w:rPr>
          <w:rFonts w:asciiTheme="minorHAnsi" w:hAnsiTheme="minorHAnsi" w:cstheme="minorHAnsi"/>
          <w:b/>
          <w:bCs/>
          <w:sz w:val="24"/>
          <w:szCs w:val="24"/>
        </w:rPr>
        <w:tab/>
        <w:t>OBLIGACIONES COMPONENTE COORDINACIÓN INTERINSTITUCIONAL</w:t>
      </w:r>
    </w:p>
    <w:p w14:paraId="745CFFE9" w14:textId="77777777" w:rsidR="001F0479" w:rsidRPr="001B6BF8" w:rsidRDefault="001F0479" w:rsidP="001F0479">
      <w:pPr>
        <w:pStyle w:val="Standard"/>
        <w:jc w:val="both"/>
        <w:rPr>
          <w:rFonts w:asciiTheme="minorHAnsi" w:hAnsiTheme="minorHAnsi" w:cstheme="minorHAnsi"/>
          <w:sz w:val="24"/>
          <w:szCs w:val="24"/>
        </w:rPr>
      </w:pPr>
    </w:p>
    <w:p w14:paraId="2ED28B9A"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Convocar a los delegados de las diferentes ESP y al FDLS, cuando el caso lo requiera, a las reuniones de seguimiento e inspecciones de campo programadas juntamente con el Contratista de Obra para la definición de manejo de interferencias y coordinación con las diferentes ESP y entidades distritales, dejando constancia en el acta respectiva o en el libro de obra.</w:t>
      </w:r>
    </w:p>
    <w:p w14:paraId="5E425375"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Revisar y aprobar el Plan de Manejo de Tráfico (PMT) general del proyecto, el PMT para inventario de redes, desvíos, tratamientos silviculturales cuando se requiera, presentado por el Constructor. Verificar que se cumpla con la normatividad vigente y gestionar su aprobación ante la Secretaria Distrital de Movilidad. La aprobación del PMT por parte de la SDM es requisito indispensable para el inicio de la fase de ejecución de la obra.</w:t>
      </w:r>
    </w:p>
    <w:p w14:paraId="31889868"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aprobar el cronograma entregado por el Constructor y entregarlo a cada ESP y a la SDM, para que la Empresa programe la ejecución de las maniobras a partir de la entrega de la obra civil, si aplica, según lo dispuesto en los pliegos del contratista de obra.</w:t>
      </w:r>
    </w:p>
    <w:p w14:paraId="604B8CA5"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Enviar al FDLS la solicitud de las maniobras requeridas con las ESP previa verificación en terreno, si aplica, según lo dispuesto en los pliegos del contrato de obra.</w:t>
      </w:r>
    </w:p>
    <w:p w14:paraId="4D5F7EFE"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Diligenciar y enviar al FDLS la constancia de ejecución de maniobra debidamente suscrito con los delegados de las ESP y el contratista, si aplica.</w:t>
      </w:r>
    </w:p>
    <w:p w14:paraId="6397A313"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Acompañar al Constructor y verificar que realice el inventario de redes en conjunto con los delegados de cada ESP, de acuerdo con el cronograma de obra aprobado antes de la intervención en el sitio. Una vez terminado el inventario de redes, deberá elaborar la correspondiente acta y gestionar su firma por todas las partes, la cual debe radicarse ante la ESP, en caso de que aplique.</w:t>
      </w:r>
    </w:p>
    <w:p w14:paraId="4B57F0B6"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Recibir, analizar y conceptuar las posibles soluciones al FDLS con su valoración económica sobre las interferencias encontradas.</w:t>
      </w:r>
    </w:p>
    <w:p w14:paraId="07BA43AC"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En caso de que aplique, elaborar y suscribir </w:t>
      </w:r>
      <w:proofErr w:type="gramStart"/>
      <w:r w:rsidRPr="001B6BF8">
        <w:rPr>
          <w:rFonts w:asciiTheme="minorHAnsi" w:hAnsiTheme="minorHAnsi" w:cstheme="minorHAnsi"/>
          <w:sz w:val="24"/>
          <w:szCs w:val="24"/>
        </w:rPr>
        <w:t xml:space="preserve">la </w:t>
      </w:r>
      <w:proofErr w:type="spellStart"/>
      <w:r w:rsidRPr="001B6BF8">
        <w:rPr>
          <w:rFonts w:asciiTheme="minorHAnsi" w:hAnsiTheme="minorHAnsi" w:cstheme="minorHAnsi"/>
          <w:sz w:val="24"/>
          <w:szCs w:val="24"/>
        </w:rPr>
        <w:t>Pre-acta</w:t>
      </w:r>
      <w:proofErr w:type="spellEnd"/>
      <w:proofErr w:type="gramEnd"/>
      <w:r w:rsidRPr="001B6BF8">
        <w:rPr>
          <w:rFonts w:asciiTheme="minorHAnsi" w:hAnsiTheme="minorHAnsi" w:cstheme="minorHAnsi"/>
          <w:sz w:val="24"/>
          <w:szCs w:val="24"/>
        </w:rPr>
        <w:t xml:space="preserve"> de definición de competencias de pago para cada ESP, en caso de que no exista para el proyecto y enviarla al FDLS.</w:t>
      </w:r>
    </w:p>
    <w:p w14:paraId="0FC2D0E3"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Elaborar, suscribir y remitir al FDLS el documento de Avance de Obra de redes de Servicios Públicos para efectuar recibos parciales de obra con las ESP, previa verificación de las obras ejecutadas. Cuando aplique.</w:t>
      </w:r>
    </w:p>
    <w:p w14:paraId="3FD45F2B"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Elaborar y suscribir el acta de reporte de daños o hurto a la infraestructura de las ESP y remitirla al FDLS. </w:t>
      </w:r>
    </w:p>
    <w:p w14:paraId="5153D222" w14:textId="77777777" w:rsidR="001F0479" w:rsidRPr="001B6BF8" w:rsidRDefault="001F0479" w:rsidP="001F0479">
      <w:pPr>
        <w:pStyle w:val="Standard"/>
        <w:numPr>
          <w:ilvl w:val="6"/>
          <w:numId w:val="32"/>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Verificar la entrega de los elementos de propiedad de las ESP y demás entes distritales competentes y suscribir el documento correspondiente.</w:t>
      </w:r>
    </w:p>
    <w:p w14:paraId="17B13034" w14:textId="77777777" w:rsidR="001F0479" w:rsidRPr="001B6BF8" w:rsidRDefault="001F0479" w:rsidP="001F0479">
      <w:pPr>
        <w:pStyle w:val="Standard"/>
        <w:jc w:val="both"/>
        <w:rPr>
          <w:rFonts w:asciiTheme="minorHAnsi" w:hAnsiTheme="minorHAnsi" w:cstheme="minorHAnsi"/>
          <w:sz w:val="24"/>
          <w:szCs w:val="24"/>
        </w:rPr>
      </w:pPr>
    </w:p>
    <w:p w14:paraId="03930A2B" w14:textId="77777777" w:rsidR="001F0479" w:rsidRPr="001B6BF8" w:rsidRDefault="001F0479" w:rsidP="001F0479">
      <w:pPr>
        <w:pStyle w:val="Standard"/>
        <w:jc w:val="both"/>
        <w:rPr>
          <w:rFonts w:asciiTheme="minorHAnsi" w:hAnsiTheme="minorHAnsi" w:cstheme="minorHAnsi"/>
          <w:b/>
          <w:bCs/>
          <w:sz w:val="24"/>
          <w:szCs w:val="24"/>
        </w:rPr>
      </w:pPr>
      <w:r w:rsidRPr="001B6BF8">
        <w:rPr>
          <w:rFonts w:asciiTheme="minorHAnsi" w:hAnsiTheme="minorHAnsi" w:cstheme="minorHAnsi"/>
          <w:b/>
          <w:bCs/>
          <w:sz w:val="24"/>
          <w:szCs w:val="24"/>
        </w:rPr>
        <w:t>e)</w:t>
      </w:r>
      <w:r w:rsidRPr="001B6BF8">
        <w:rPr>
          <w:rFonts w:asciiTheme="minorHAnsi" w:hAnsiTheme="minorHAnsi" w:cstheme="minorHAnsi"/>
          <w:b/>
          <w:bCs/>
          <w:sz w:val="24"/>
          <w:szCs w:val="24"/>
        </w:rPr>
        <w:tab/>
        <w:t>OBLIGACIONES PARA EL SEGUIMIENTO Y ACOMPAÑAMIENTO LEGAL Y JURÍDICO DEL CONTRATO.</w:t>
      </w:r>
    </w:p>
    <w:p w14:paraId="3AF9CDD7" w14:textId="77777777" w:rsidR="001F0479" w:rsidRPr="001B6BF8" w:rsidRDefault="001F0479" w:rsidP="001F0479">
      <w:pPr>
        <w:pStyle w:val="Standard"/>
        <w:jc w:val="both"/>
        <w:rPr>
          <w:rFonts w:asciiTheme="minorHAnsi" w:hAnsiTheme="minorHAnsi" w:cstheme="minorHAnsi"/>
          <w:sz w:val="24"/>
          <w:szCs w:val="24"/>
        </w:rPr>
      </w:pPr>
    </w:p>
    <w:p w14:paraId="1C5A901E" w14:textId="77777777" w:rsidR="001F0479" w:rsidRPr="001B6BF8" w:rsidRDefault="001F0479" w:rsidP="001F0479">
      <w:pPr>
        <w:pStyle w:val="Standard"/>
        <w:jc w:val="both"/>
        <w:rPr>
          <w:rFonts w:asciiTheme="minorHAnsi" w:hAnsiTheme="minorHAnsi" w:cstheme="minorHAnsi"/>
          <w:sz w:val="24"/>
          <w:szCs w:val="24"/>
        </w:rPr>
      </w:pPr>
      <w:r w:rsidRPr="001B6BF8">
        <w:rPr>
          <w:rFonts w:asciiTheme="minorHAnsi" w:hAnsiTheme="minorHAnsi" w:cstheme="minorHAnsi"/>
          <w:sz w:val="24"/>
          <w:szCs w:val="24"/>
        </w:rPr>
        <w:t>Dentro de las actividades para el seguimiento jurídico-legal del contrato, además de las propias que se deriven de la naturaleza del contrato, el interventor deberá:</w:t>
      </w:r>
    </w:p>
    <w:p w14:paraId="59578EA9" w14:textId="77777777" w:rsidR="001F0479" w:rsidRPr="001B6BF8" w:rsidRDefault="001F0479" w:rsidP="001F0479">
      <w:pPr>
        <w:pStyle w:val="Standard"/>
        <w:jc w:val="both"/>
        <w:rPr>
          <w:rFonts w:asciiTheme="minorHAnsi" w:hAnsiTheme="minorHAnsi" w:cstheme="minorHAnsi"/>
          <w:sz w:val="24"/>
          <w:szCs w:val="24"/>
        </w:rPr>
      </w:pPr>
    </w:p>
    <w:p w14:paraId="0F08D957"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Brindar acompañamiento jurídico a la entidad contratante sobre aspectos normativos, regulatorios, jurídicos, tributarios, relacionados con la ejecución del contrato objeto de interventoría o que puedan tener incidencia en el mismo.</w:t>
      </w:r>
    </w:p>
    <w:p w14:paraId="6186A051"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 xml:space="preserve">Recomendar, conceptualizar y emitir informe en caso de incumplimiento del contrato objeto de interventoría y efectuar las recomendaciones correspondientes para adoptar las medidas legales o sanciones a que hay lugar </w:t>
      </w:r>
      <w:r w:rsidRPr="001B6BF8">
        <w:rPr>
          <w:rFonts w:asciiTheme="minorHAnsi" w:hAnsiTheme="minorHAnsi" w:cstheme="minorHAnsi"/>
          <w:sz w:val="24"/>
          <w:szCs w:val="24"/>
        </w:rPr>
        <w:lastRenderedPageBreak/>
        <w:t>según la ley y lo previsto en el contrato, proporcionando la justificación y documentación soporte correspondiente.</w:t>
      </w:r>
    </w:p>
    <w:p w14:paraId="04C128BC"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Informar por escrito al ordenador del gasto de la ocurrencia de situaciones constitutivas de fuerza mayor o caso fortuito del contrato objeto de interventoría y recomendar la actuación que debe proceder, inmediatamente tenga conocimiento de ellas, siempre que afecten o puedan afectar la adecuada ejecución del contrato.</w:t>
      </w:r>
    </w:p>
    <w:p w14:paraId="01445798"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Efectuar los requerimientos con plazos perentorios necesarios al contratista de obra para que este desarrolle la obra en condiciones de eficacia, eficiencia y oportunidad.</w:t>
      </w:r>
    </w:p>
    <w:p w14:paraId="35E10489"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Entregar información al ordenador del gasto relacionada con el incumplimiento del contrato, con hechos o circunstancias que puedan constituir actos de corrupción tipificados como conductas punibles, o que puedan poner o pongan en riesgo el cumplimiento del contrato.</w:t>
      </w:r>
    </w:p>
    <w:p w14:paraId="1477DCF5"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Informar de manera oportuna sobre cualquier situación que pueda llegar a implicar una modificación contractual.</w:t>
      </w:r>
    </w:p>
    <w:p w14:paraId="55645222"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Emitir concepto de viabilidad jurídica al ordenador del gasto sobre la pertinencia de suscribir adiciones, prórrogas, suspensiones, prorroga de las suspensiones o cualquier otra modificación al contrato de obra, acompañando las justificaciones correspondientes.</w:t>
      </w:r>
    </w:p>
    <w:p w14:paraId="04AFC5DC"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Velar por el cumplimiento de las obligaciones laborales y aportes parafiscales que se generen con relación al contrato suscrito, en especial verificando que los empleados del contratista se encuentren afiliados al Sistema de Seguridad Social y se dé cumplimiento a la Ley 789 de 2002, Ley 797 de 2003 y sus decretos reglamentarios y demás normas concordantes, así como aquellas normas que lo modifiquen, adicionen o sustituyan.</w:t>
      </w:r>
    </w:p>
    <w:p w14:paraId="664644CA"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Estudiar y conocer la organización y normatividad vigente del FDLS y de las intervenciones a realizar para su aplicación en el contrato principal y en el contrato de interventoría.</w:t>
      </w:r>
    </w:p>
    <w:p w14:paraId="30C9D83E"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Cumplir y atender las instrucciones que le sean impartidas por el FDLS que en materia jurídica y legal se formulen.</w:t>
      </w:r>
    </w:p>
    <w:p w14:paraId="4A799AB7"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Emitir los conceptos y pronunciamientos jurídicos que le sean requeridos por el FDLS en el marco de la ejecución del contrato.</w:t>
      </w:r>
    </w:p>
    <w:p w14:paraId="3631304E"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Hacer la revisión permanente de las garantías del contrato de manera que las mismas se mantengan actualizadas y requerir su extensión para garantizar la suficiencia legal mínima establecida en la ley y/o en el contrato para cada uno de los amparos asegurados por el contratista de obra coordinando la aprobación de las mismas con el responsable en la Entidad Estatal la revisión y aprobación de garantías.</w:t>
      </w:r>
    </w:p>
    <w:p w14:paraId="1816E14D"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la normativa vigente que incida o pueda afectar el adecuado desarrollo del contrato de obra y alertar a la entidad sobre la misma.</w:t>
      </w:r>
    </w:p>
    <w:p w14:paraId="40CE0CF5"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solicitar los ajustes que se requieran y emitir concepto favorable al contrato para la constitución de la fiducia que suscriba el contratista para el manejo del anticipo de conformidad con lo establecido en el Anexo 1 – Anexo Técnico del Contrato de Obra.</w:t>
      </w:r>
    </w:p>
    <w:p w14:paraId="3BD3DF82" w14:textId="77777777" w:rsidR="001F0479" w:rsidRPr="001B6BF8" w:rsidRDefault="001F0479" w:rsidP="001F0479">
      <w:pPr>
        <w:pStyle w:val="Standard"/>
        <w:numPr>
          <w:ilvl w:val="3"/>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lastRenderedPageBreak/>
        <w:t>Las demás que de conformidad con la normatividad vigente y con su naturaleza correspondan a la función de Interventoría en lo que al seguimiento jurídico se refiere.</w:t>
      </w:r>
    </w:p>
    <w:p w14:paraId="4A324329" w14:textId="77777777" w:rsidR="001F0479" w:rsidRPr="001B6BF8" w:rsidRDefault="001F0479" w:rsidP="001F0479">
      <w:pPr>
        <w:pStyle w:val="Standard"/>
        <w:jc w:val="both"/>
        <w:rPr>
          <w:rFonts w:asciiTheme="minorHAnsi" w:hAnsiTheme="minorHAnsi" w:cstheme="minorHAnsi"/>
          <w:sz w:val="24"/>
          <w:szCs w:val="24"/>
        </w:rPr>
      </w:pPr>
    </w:p>
    <w:p w14:paraId="054759EF" w14:textId="77777777" w:rsidR="001F0479" w:rsidRPr="001B6BF8" w:rsidRDefault="001F0479" w:rsidP="001F0479">
      <w:pPr>
        <w:pStyle w:val="Standard"/>
        <w:jc w:val="both"/>
        <w:rPr>
          <w:rFonts w:asciiTheme="minorHAnsi" w:hAnsiTheme="minorHAnsi" w:cstheme="minorHAnsi"/>
          <w:b/>
          <w:bCs/>
          <w:sz w:val="24"/>
          <w:szCs w:val="24"/>
        </w:rPr>
      </w:pPr>
      <w:r w:rsidRPr="001B6BF8">
        <w:rPr>
          <w:rFonts w:asciiTheme="minorHAnsi" w:hAnsiTheme="minorHAnsi" w:cstheme="minorHAnsi"/>
          <w:b/>
          <w:bCs/>
          <w:sz w:val="24"/>
          <w:szCs w:val="24"/>
        </w:rPr>
        <w:t>f)</w:t>
      </w:r>
      <w:r w:rsidRPr="001B6BF8">
        <w:rPr>
          <w:rFonts w:asciiTheme="minorHAnsi" w:hAnsiTheme="minorHAnsi" w:cstheme="minorHAnsi"/>
          <w:b/>
          <w:bCs/>
          <w:sz w:val="24"/>
          <w:szCs w:val="24"/>
        </w:rPr>
        <w:tab/>
        <w:t>OBLIGACIONES DE CARÁCTER FINANCIERO Y CONTABLE</w:t>
      </w:r>
    </w:p>
    <w:p w14:paraId="1D51D7BB" w14:textId="77777777" w:rsidR="001F0479" w:rsidRPr="001B6BF8" w:rsidRDefault="001F0479" w:rsidP="001F0479">
      <w:pPr>
        <w:pStyle w:val="Standard"/>
        <w:jc w:val="both"/>
        <w:rPr>
          <w:rFonts w:asciiTheme="minorHAnsi" w:hAnsiTheme="minorHAnsi" w:cstheme="minorHAnsi"/>
          <w:sz w:val="24"/>
          <w:szCs w:val="24"/>
        </w:rPr>
      </w:pPr>
    </w:p>
    <w:p w14:paraId="67CDD35C" w14:textId="77777777" w:rsidR="001F0479" w:rsidRPr="001B6BF8" w:rsidRDefault="001F0479" w:rsidP="001F0479">
      <w:pPr>
        <w:pStyle w:val="Standard"/>
        <w:numPr>
          <w:ilvl w:val="6"/>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Hacer seguimiento semanal y mensual de la ejecución financiera del contrato, y generar los reportes que sean requeridos.</w:t>
      </w:r>
    </w:p>
    <w:p w14:paraId="5E3253A0" w14:textId="77777777" w:rsidR="001F0479" w:rsidRPr="001B6BF8" w:rsidRDefault="001F0479" w:rsidP="001F0479">
      <w:pPr>
        <w:pStyle w:val="Standard"/>
        <w:numPr>
          <w:ilvl w:val="6"/>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los documentos necesarios para efectuar los pagos al contratista y entregar por escrito su autorización para el giro y cada uno de los desembolsos del anticipo y los pagos del contrato objeto de interventoría a que haya lugar.</w:t>
      </w:r>
    </w:p>
    <w:p w14:paraId="4BBF0DD8" w14:textId="77777777" w:rsidR="001F0479" w:rsidRPr="001B6BF8" w:rsidRDefault="001F0479" w:rsidP="001F0479">
      <w:pPr>
        <w:pStyle w:val="Standard"/>
        <w:numPr>
          <w:ilvl w:val="6"/>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Llevar un registro de los pagos y ajustes que se hagan al contrato y controlar el balance presupuestal del contrato para efecto de pagos y de liquidación del mismo.</w:t>
      </w:r>
    </w:p>
    <w:p w14:paraId="7B8306CF" w14:textId="77777777" w:rsidR="001F0479" w:rsidRPr="001B6BF8" w:rsidRDefault="001F0479" w:rsidP="001F0479">
      <w:pPr>
        <w:pStyle w:val="Standard"/>
        <w:numPr>
          <w:ilvl w:val="6"/>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Revisar y aprobar el plan de inversión del anticipo presentado por el contratista de obra, con el flujo de caja o programa de inversión y el plan de adquisiciones o el plan de compra, los cuales deben ser concordantes con la programación de la obra, así como aprobar las modificaciones que se requieran sobre el mismo, verificar la adecuada amortización del mismo en los términos de la ley y del contrato. El anticipo sólo debe utilizarse exclusivamente para le ejecución del contrato de obra, por lo que el costo de la comisión fiduciaria y los costos por gravamen a los movimientos financieros deben ser cubiertos directamente por el contratista sin afectar los recursos del anticipo, lo cual deberá ser validad por el interventor. Por lo anterior, el interventor deberá revisar y aprobar ante la fiduciaria todos los gastos a los que haya lugar y que sean presentados por el contratista de obra, siguiendo el control estricto de los rubros aprobados para inversión y manejo del anticipo, con el fin de garantizar que dichos recursos se apliquen exclusivamente a la ejecución del contrato correspondiente.</w:t>
      </w:r>
    </w:p>
    <w:p w14:paraId="6CA93041" w14:textId="77777777" w:rsidR="001F0479" w:rsidRPr="001B6BF8" w:rsidRDefault="001F0479" w:rsidP="001F0479">
      <w:pPr>
        <w:pStyle w:val="Standard"/>
        <w:numPr>
          <w:ilvl w:val="6"/>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Entregar los documentos soporte que le correspondan para efectuar la liquidación del contrato, incluyendo, el balance financiero del contrato, los rendimientos financieros y los comprobantes de su consignación, para lo cual deberá requerirse el respectivo informe y soportes a la fiduciaria.</w:t>
      </w:r>
    </w:p>
    <w:p w14:paraId="31AD0D99" w14:textId="77777777" w:rsidR="001F0479" w:rsidRPr="001B6BF8" w:rsidRDefault="001F0479" w:rsidP="001F0479">
      <w:pPr>
        <w:pStyle w:val="Standard"/>
        <w:numPr>
          <w:ilvl w:val="6"/>
          <w:numId w:val="33"/>
        </w:numPr>
        <w:ind w:left="426"/>
        <w:jc w:val="both"/>
        <w:textAlignment w:val="auto"/>
        <w:rPr>
          <w:rFonts w:asciiTheme="minorHAnsi" w:hAnsiTheme="minorHAnsi" w:cstheme="minorHAnsi"/>
          <w:sz w:val="24"/>
          <w:szCs w:val="24"/>
        </w:rPr>
      </w:pPr>
      <w:r w:rsidRPr="001B6BF8">
        <w:rPr>
          <w:rFonts w:asciiTheme="minorHAnsi" w:hAnsiTheme="minorHAnsi" w:cstheme="minorHAnsi"/>
          <w:sz w:val="24"/>
          <w:szCs w:val="24"/>
        </w:rPr>
        <w:t>Efectuar la revisión mensual de los soportes de cumplimiento de las obligaciones laborales y de seguridad social y riesgos profesionales del contratista frente al personal que utilice en la obra.</w:t>
      </w:r>
    </w:p>
    <w:p w14:paraId="3B4CD5DC" w14:textId="77777777" w:rsidR="001F0479" w:rsidRPr="00D70FDF" w:rsidRDefault="001F0479" w:rsidP="001F0479">
      <w:pPr>
        <w:pStyle w:val="Standard"/>
        <w:jc w:val="both"/>
        <w:rPr>
          <w:rFonts w:ascii="Arial Cuerpo" w:hAnsi="Arial Cuerpo" w:cs="Arial"/>
          <w:color w:val="FF3333"/>
          <w:sz w:val="24"/>
          <w:szCs w:val="24"/>
        </w:rPr>
      </w:pPr>
    </w:p>
    <w:p w14:paraId="047B3F2A" w14:textId="74A71EAC"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D70FDF" w:rsidRDefault="00625F64" w:rsidP="00625F64">
      <w:pPr>
        <w:pStyle w:val="Prrafodelista"/>
        <w:numPr>
          <w:ilvl w:val="3"/>
          <w:numId w:val="23"/>
        </w:numPr>
        <w:ind w:left="426"/>
        <w:rPr>
          <w:highlight w:val="cyan"/>
        </w:rPr>
      </w:pPr>
      <w:r w:rsidRPr="00D70FDF">
        <w:rPr>
          <w:highlight w:val="cyan"/>
        </w:rPr>
        <w:t xml:space="preserve">Recibir una remuneración por la ejecución del </w:t>
      </w:r>
      <w:r w:rsidR="0029100E" w:rsidRPr="00D70FDF">
        <w:rPr>
          <w:highlight w:val="cyan"/>
        </w:rPr>
        <w:t>C</w:t>
      </w:r>
      <w:r w:rsidRPr="00D70FDF">
        <w:rPr>
          <w:highlight w:val="cyan"/>
        </w:rPr>
        <w:t xml:space="preserve">ontrato de </w:t>
      </w:r>
      <w:r w:rsidR="0029100E" w:rsidRPr="00D70FDF">
        <w:rPr>
          <w:highlight w:val="cyan"/>
        </w:rPr>
        <w:t>I</w:t>
      </w:r>
      <w:r w:rsidR="00DC243E" w:rsidRPr="00D70FDF">
        <w:rPr>
          <w:highlight w:val="cyan"/>
        </w:rPr>
        <w:t>nterventoría</w:t>
      </w:r>
      <w:r w:rsidRPr="00D70FDF">
        <w:rPr>
          <w:highlight w:val="cyan"/>
        </w:rPr>
        <w:t xml:space="preserve"> en los términos pactados en la </w:t>
      </w:r>
      <w:r w:rsidR="000062BA" w:rsidRPr="00D70FDF">
        <w:rPr>
          <w:highlight w:val="cyan"/>
        </w:rPr>
        <w:t>Cláusula</w:t>
      </w:r>
      <w:r w:rsidRPr="00D70FDF">
        <w:rPr>
          <w:highlight w:val="cyan"/>
        </w:rPr>
        <w:t xml:space="preserve"> 8 del presente </w:t>
      </w:r>
      <w:r w:rsidR="004D4767" w:rsidRPr="00D70FDF">
        <w:rPr>
          <w:highlight w:val="cyan"/>
        </w:rPr>
        <w:t>c</w:t>
      </w:r>
      <w:r w:rsidRPr="00D70FDF">
        <w:rPr>
          <w:highlight w:val="cyan"/>
        </w:rPr>
        <w:t>ontrato.</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lastRenderedPageBreak/>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42C341B2" w14:textId="77777777" w:rsidR="00D70FDF" w:rsidRPr="00D70FDF" w:rsidRDefault="00D70FDF" w:rsidP="00D70FDF">
      <w:pPr>
        <w:pStyle w:val="Ttulo"/>
        <w:numPr>
          <w:ilvl w:val="6"/>
          <w:numId w:val="23"/>
        </w:numPr>
        <w:spacing w:after="0"/>
        <w:ind w:left="426" w:hanging="426"/>
        <w:rPr>
          <w:rFonts w:asciiTheme="minorHAnsi" w:hAnsiTheme="minorHAnsi" w:cstheme="minorHAnsi"/>
          <w:color w:val="auto"/>
          <w:szCs w:val="20"/>
        </w:rPr>
      </w:pPr>
      <w:r w:rsidRPr="00D70FDF">
        <w:rPr>
          <w:rFonts w:asciiTheme="minorHAnsi" w:hAnsiTheme="minorHAnsi" w:cstheme="minorHAnsi"/>
          <w:color w:val="auto"/>
          <w:szCs w:val="20"/>
        </w:rPr>
        <w:t>Verificar a través del supervisor la correcta ejecución del objeto contratado.</w:t>
      </w:r>
    </w:p>
    <w:p w14:paraId="57BC2021" w14:textId="77777777" w:rsidR="00D70FDF" w:rsidRPr="00D70FDF" w:rsidRDefault="00D70FDF" w:rsidP="00D70FDF">
      <w:pPr>
        <w:pStyle w:val="Ttulo"/>
        <w:numPr>
          <w:ilvl w:val="6"/>
          <w:numId w:val="23"/>
        </w:numPr>
        <w:spacing w:after="0"/>
        <w:ind w:left="426" w:hanging="426"/>
        <w:rPr>
          <w:rFonts w:asciiTheme="minorHAnsi" w:hAnsiTheme="minorHAnsi" w:cstheme="minorHAnsi"/>
          <w:color w:val="auto"/>
          <w:szCs w:val="20"/>
        </w:rPr>
      </w:pPr>
      <w:r w:rsidRPr="00D70FDF">
        <w:rPr>
          <w:rFonts w:asciiTheme="minorHAnsi" w:hAnsiTheme="minorHAnsi" w:cstheme="minorHAnsi"/>
          <w:color w:val="auto"/>
          <w:szCs w:val="20"/>
        </w:rPr>
        <w:t>Suministrar oportunamente la información, herramientas y apoyo logístico que se requiera para el cumplimiento de las obligaciones contractuales.</w:t>
      </w:r>
    </w:p>
    <w:p w14:paraId="6729835A" w14:textId="77777777" w:rsidR="00D70FDF" w:rsidRPr="00D70FDF" w:rsidRDefault="00D70FDF" w:rsidP="00D70FDF">
      <w:pPr>
        <w:pStyle w:val="Ttulo"/>
        <w:numPr>
          <w:ilvl w:val="6"/>
          <w:numId w:val="23"/>
        </w:numPr>
        <w:spacing w:after="0"/>
        <w:ind w:left="426" w:hanging="426"/>
        <w:rPr>
          <w:rFonts w:asciiTheme="minorHAnsi" w:hAnsiTheme="minorHAnsi" w:cstheme="minorHAnsi"/>
          <w:color w:val="auto"/>
          <w:szCs w:val="20"/>
        </w:rPr>
      </w:pPr>
      <w:r w:rsidRPr="00D70FDF">
        <w:rPr>
          <w:rFonts w:asciiTheme="minorHAnsi" w:hAnsiTheme="minorHAnsi" w:cstheme="minorHAnsi"/>
          <w:color w:val="auto"/>
          <w:szCs w:val="20"/>
        </w:rPr>
        <w:t>Pagar el valor del contrato en las condiciones pactadas.</w:t>
      </w:r>
    </w:p>
    <w:p w14:paraId="3EA10D14" w14:textId="77777777" w:rsidR="00D70FDF" w:rsidRPr="00D70FDF" w:rsidRDefault="00D70FDF" w:rsidP="00D70FDF">
      <w:pPr>
        <w:pStyle w:val="Ttulo"/>
        <w:numPr>
          <w:ilvl w:val="6"/>
          <w:numId w:val="23"/>
        </w:numPr>
        <w:spacing w:after="0"/>
        <w:ind w:left="426" w:hanging="426"/>
        <w:rPr>
          <w:rFonts w:asciiTheme="minorHAnsi" w:hAnsiTheme="minorHAnsi" w:cstheme="minorHAnsi"/>
          <w:color w:val="auto"/>
          <w:szCs w:val="20"/>
        </w:rPr>
      </w:pPr>
      <w:r w:rsidRPr="00D70FDF">
        <w:rPr>
          <w:rFonts w:asciiTheme="minorHAnsi" w:hAnsiTheme="minorHAnsi" w:cstheme="minorHAnsi"/>
          <w:color w:val="auto"/>
          <w:szCs w:val="20"/>
        </w:rPr>
        <w:t>Verificar que el contratista realice el pago de aportes al sistema de seguridad social integral, parafiscales, ICBF, SENA y cajas de compensación familiar (cuando a ello haya lugar), en las condiciones establecidas por la normatividad vigente.</w:t>
      </w:r>
    </w:p>
    <w:p w14:paraId="437F9BFF" w14:textId="77777777" w:rsidR="00D70FDF" w:rsidRPr="00D70FDF" w:rsidRDefault="00D70FDF" w:rsidP="00D70FDF">
      <w:pPr>
        <w:pStyle w:val="Ttulo"/>
        <w:numPr>
          <w:ilvl w:val="6"/>
          <w:numId w:val="23"/>
        </w:numPr>
        <w:spacing w:after="0"/>
        <w:ind w:left="426" w:hanging="426"/>
        <w:rPr>
          <w:rFonts w:asciiTheme="minorHAnsi" w:hAnsiTheme="minorHAnsi" w:cstheme="minorHAnsi"/>
          <w:color w:val="auto"/>
          <w:szCs w:val="20"/>
        </w:rPr>
      </w:pPr>
      <w:r w:rsidRPr="00D70FDF">
        <w:rPr>
          <w:rFonts w:asciiTheme="minorHAnsi" w:hAnsiTheme="minorHAnsi" w:cstheme="minorHAnsi"/>
          <w:color w:val="auto"/>
          <w:szCs w:val="20"/>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1190566A" w14:textId="77777777" w:rsidR="00D70FDF" w:rsidRPr="00D70FDF" w:rsidRDefault="00D70FDF" w:rsidP="00D70FDF">
      <w:pPr>
        <w:pStyle w:val="Ttulo"/>
        <w:numPr>
          <w:ilvl w:val="6"/>
          <w:numId w:val="23"/>
        </w:numPr>
        <w:spacing w:after="0"/>
        <w:ind w:left="426" w:hanging="426"/>
        <w:rPr>
          <w:rFonts w:asciiTheme="minorHAnsi" w:hAnsiTheme="minorHAnsi" w:cstheme="minorHAnsi"/>
          <w:color w:val="auto"/>
          <w:szCs w:val="20"/>
        </w:rPr>
      </w:pPr>
      <w:r w:rsidRPr="00D70FDF">
        <w:rPr>
          <w:rFonts w:asciiTheme="minorHAnsi" w:hAnsiTheme="minorHAnsi" w:cstheme="minorHAnsi"/>
          <w:color w:val="auto"/>
          <w:szCs w:val="20"/>
        </w:rPr>
        <w:t>Las demás establecidas en la normatividad vigente.</w:t>
      </w:r>
    </w:p>
    <w:p w14:paraId="0D133076" w14:textId="4EC4FD46" w:rsidR="000C5ACB" w:rsidRDefault="000C5ACB" w:rsidP="00D70FDF">
      <w:pPr>
        <w:pStyle w:val="Ttulo"/>
        <w:numPr>
          <w:ilvl w:val="0"/>
          <w:numId w:val="0"/>
        </w:numPr>
        <w:spacing w:after="0"/>
        <w:ind w:left="426"/>
        <w:rPr>
          <w:rFonts w:asciiTheme="minorHAnsi" w:hAnsiTheme="minorHAnsi" w:cstheme="minorHAnsi"/>
          <w:color w:val="auto"/>
          <w:szCs w:val="20"/>
        </w:rPr>
      </w:pPr>
    </w:p>
    <w:p w14:paraId="76353327" w14:textId="77777777" w:rsidR="00D70FDF" w:rsidRPr="00D70FDF" w:rsidRDefault="00D70FDF" w:rsidP="00D70FDF"/>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28F6FA8B" w:rsidR="00747335"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25F6655D" w14:textId="77777777" w:rsidR="0061545B" w:rsidRPr="003126F1" w:rsidRDefault="0061545B" w:rsidP="0061545B">
      <w:pPr>
        <w:pStyle w:val="clusulas"/>
        <w:numPr>
          <w:ilvl w:val="0"/>
          <w:numId w:val="0"/>
        </w:numPr>
        <w:tabs>
          <w:tab w:val="left" w:pos="1560"/>
        </w:tabs>
        <w:spacing w:before="0" w:after="0"/>
        <w:outlineLvl w:val="0"/>
        <w:rPr>
          <w:rFonts w:ascii="Arial" w:hAnsi="Arial" w:cs="Arial"/>
          <w:szCs w:val="20"/>
        </w:rPr>
      </w:pPr>
    </w:p>
    <w:p w14:paraId="5A31815C" w14:textId="20A642C8" w:rsidR="00747335" w:rsidRDefault="0061545B" w:rsidP="00DE1793">
      <w:pPr>
        <w:rPr>
          <w:rFonts w:ascii="Arial" w:hAnsi="Arial" w:cs="Arial"/>
          <w:szCs w:val="20"/>
          <w:lang w:val="es-CO"/>
        </w:rPr>
      </w:pPr>
      <w:r w:rsidRPr="0061545B">
        <w:rPr>
          <w:rFonts w:ascii="Arial" w:hAnsi="Arial" w:cs="Arial"/>
          <w:szCs w:val="20"/>
          <w:lang w:val="es-CO"/>
        </w:rPr>
        <w:t>El INTERVENTOR será responsable y mantendrá indemne por cualquier concepto al</w:t>
      </w:r>
      <w:r>
        <w:rPr>
          <w:rFonts w:ascii="Arial" w:hAnsi="Arial" w:cs="Arial"/>
          <w:szCs w:val="20"/>
          <w:lang w:val="es-CO"/>
        </w:rPr>
        <w:t xml:space="preserve"> Fondo de Desarrollo Local de Suba</w:t>
      </w:r>
      <w:r w:rsidRPr="0061545B">
        <w:rPr>
          <w:rFonts w:ascii="Arial" w:hAnsi="Arial" w:cs="Arial"/>
          <w:szCs w:val="20"/>
          <w:lang w:val="es-CO"/>
        </w:rPr>
        <w:t xml:space="preserve">, frente a cualesquier acción, reclamación o demanda de cualquier naturaleza derivadas de daños y/o perjuicios causados a propiedades, o a la vida, o integridad personal de terceros o del </w:t>
      </w:r>
      <w:r>
        <w:rPr>
          <w:rFonts w:ascii="Arial" w:hAnsi="Arial" w:cs="Arial"/>
          <w:szCs w:val="20"/>
          <w:lang w:val="es-CO"/>
        </w:rPr>
        <w:t>Fondo de Desarrollo Local de Suba</w:t>
      </w:r>
      <w:r w:rsidRPr="0061545B">
        <w:rPr>
          <w:rFonts w:ascii="Arial" w:hAnsi="Arial" w:cs="Arial"/>
          <w:szCs w:val="20"/>
          <w:lang w:val="es-CO"/>
        </w:rPr>
        <w:t xml:space="preserve"> o de cualquiera de sus empleados, agentes o contratistas; que surjan como consecuencia directa o indirecta de actos, hechos u omisiones del INTERVENTOR, sus empleados, agentes o subcontratistas en la ejecución de este Contrato o derivadas del mismo.</w:t>
      </w:r>
    </w:p>
    <w:p w14:paraId="607A7D48" w14:textId="4E545979" w:rsidR="0061545B" w:rsidRDefault="0061545B" w:rsidP="00DE1793">
      <w:pPr>
        <w:rPr>
          <w:rFonts w:ascii="Arial" w:hAnsi="Arial" w:cs="Arial"/>
          <w:szCs w:val="20"/>
          <w:lang w:val="es-CO"/>
        </w:rPr>
      </w:pPr>
    </w:p>
    <w:p w14:paraId="14F964CE" w14:textId="2D1B2B68" w:rsidR="0061545B" w:rsidRDefault="0061545B" w:rsidP="00DE1793">
      <w:pPr>
        <w:rPr>
          <w:rFonts w:ascii="Arial" w:hAnsi="Arial" w:cs="Arial"/>
          <w:szCs w:val="20"/>
          <w:lang w:val="es-CO"/>
        </w:rPr>
      </w:pPr>
      <w:r w:rsidRPr="0061545B">
        <w:rPr>
          <w:rFonts w:ascii="Arial" w:hAnsi="Arial" w:cs="Arial"/>
          <w:szCs w:val="20"/>
          <w:lang w:val="es-CO"/>
        </w:rPr>
        <w:t>PARÁGRAFO PRIMERO: En caso de demandas, reclamaciones o acciones legales contra el Fondo de Desarrollo Local de Suba y que sean responsabilidad del INTERVENTOR, conforme a lo pactado en este contrato, este será notificado, obligándose a mantener indemne al Fondo de Desarrollo Local de Suba y a responder por dichas reclamaciones y todos los costos que se generen.</w:t>
      </w:r>
    </w:p>
    <w:p w14:paraId="413A74DC" w14:textId="300D8433" w:rsidR="0061545B" w:rsidRDefault="0061545B" w:rsidP="00DE1793">
      <w:pPr>
        <w:rPr>
          <w:rFonts w:ascii="Arial" w:hAnsi="Arial" w:cs="Arial"/>
          <w:szCs w:val="20"/>
          <w:lang w:val="es-CO"/>
        </w:rPr>
      </w:pPr>
    </w:p>
    <w:p w14:paraId="11955F7D" w14:textId="59F0B237" w:rsidR="0061545B" w:rsidRPr="003126F1" w:rsidRDefault="0061545B" w:rsidP="00DE1793">
      <w:pPr>
        <w:rPr>
          <w:rFonts w:ascii="Arial" w:hAnsi="Arial" w:cs="Arial"/>
          <w:szCs w:val="20"/>
          <w:lang w:val="es-CO"/>
        </w:rPr>
      </w:pPr>
      <w:r w:rsidRPr="0061545B">
        <w:rPr>
          <w:rFonts w:ascii="Arial" w:hAnsi="Arial" w:cs="Arial"/>
          <w:szCs w:val="20"/>
          <w:lang w:val="es-CO"/>
        </w:rPr>
        <w:t>PARÁGRAFO SEGUNDO: El INTERVENTOR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Fondo de Desarrollo Local de Suba o de cualquiera de sus empleados, agentes o contratistas, originada en cualquier acto, hecho u omisión de empleados, agentes, proveedores o subcontratistas del INTERVENTOR que no reúnan tales requisitos profesionales.</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bookmarkStart w:id="0" w:name="_Hlk120803800"/>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17320FA7" w14:textId="19A646A6" w:rsidR="0086755F" w:rsidRDefault="0086755F" w:rsidP="0086755F">
      <w:pPr>
        <w:rPr>
          <w:rFonts w:cstheme="minorHAnsi"/>
          <w:szCs w:val="20"/>
          <w:lang w:val="es-CO"/>
        </w:rPr>
      </w:pPr>
      <w:r w:rsidRPr="003126F1">
        <w:rPr>
          <w:rFonts w:cstheme="minorHAnsi"/>
          <w:szCs w:val="20"/>
          <w:lang w:val="es-CO"/>
        </w:rPr>
        <w:t>Se causarán multas equivalentes a</w:t>
      </w:r>
      <w:r w:rsidR="00E4545E">
        <w:rPr>
          <w:rFonts w:cstheme="minorHAnsi"/>
          <w:szCs w:val="20"/>
          <w:lang w:val="es-CO"/>
        </w:rPr>
        <w:t xml:space="preserve"> 1</w:t>
      </w:r>
      <w:r w:rsidRPr="003126F1">
        <w:rPr>
          <w:rFonts w:cstheme="minorHAnsi"/>
          <w:szCs w:val="20"/>
          <w:lang w:val="es-CO"/>
        </w:rPr>
        <w:t xml:space="preserve"> SMMLV, por cada día calendario transcurrido a partir del tercer día hábil siguiente al momento en que se verifique la existencia de investigaciones penales, medidas </w:t>
      </w:r>
      <w:r w:rsidRPr="003126F1">
        <w:rPr>
          <w:rFonts w:cstheme="minorHAnsi"/>
          <w:szCs w:val="20"/>
          <w:lang w:val="es-CO"/>
        </w:rPr>
        <w:lastRenderedPageBreak/>
        <w:t xml:space="preserve">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D70FDF">
        <w:rPr>
          <w:rFonts w:cstheme="minorHAnsi"/>
          <w:szCs w:val="20"/>
          <w:lang w:val="es-CO"/>
        </w:rPr>
        <w:t>cinco por ciento 5</w:t>
      </w:r>
      <w:r w:rsidR="00CA6AEA" w:rsidRPr="00D70FDF">
        <w:rPr>
          <w:rFonts w:cstheme="minorHAnsi"/>
          <w:szCs w:val="20"/>
          <w:lang w:val="es-CO"/>
        </w:rPr>
        <w:t xml:space="preserve"> </w:t>
      </w:r>
      <w:r w:rsidR="00D70FDF" w:rsidRPr="00D70FDF">
        <w:rPr>
          <w:rFonts w:cstheme="minorHAnsi"/>
          <w:szCs w:val="20"/>
          <w:lang w:val="es-CO"/>
        </w:rPr>
        <w:t>%</w:t>
      </w:r>
      <w:r w:rsidRPr="00D70FDF">
        <w:rPr>
          <w:rFonts w:cstheme="minorHAnsi"/>
          <w:szCs w:val="20"/>
          <w:lang w:val="es-CO"/>
        </w:rPr>
        <w:t xml:space="preserve"> del valor</w:t>
      </w:r>
      <w:r w:rsidRPr="003126F1">
        <w:rPr>
          <w:rFonts w:cstheme="minorHAnsi"/>
          <w:szCs w:val="20"/>
          <w:lang w:val="es-CO"/>
        </w:rPr>
        <w:t xml:space="preserve"> del contrato.</w:t>
      </w:r>
    </w:p>
    <w:p w14:paraId="4C6BDEE4" w14:textId="6152A9D7" w:rsidR="00FB46B7" w:rsidRDefault="00FB46B7" w:rsidP="0086755F">
      <w:pPr>
        <w:rPr>
          <w:rFonts w:cstheme="minorHAnsi"/>
          <w:szCs w:val="20"/>
          <w:lang w:val="es-CO"/>
        </w:rPr>
      </w:pPr>
    </w:p>
    <w:p w14:paraId="4DA5B3FB" w14:textId="12E3E40C" w:rsidR="00FB46B7" w:rsidRPr="00E4545E" w:rsidRDefault="00FB46B7" w:rsidP="00FB46B7">
      <w:pPr>
        <w:rPr>
          <w:rFonts w:cstheme="minorHAnsi"/>
          <w:szCs w:val="20"/>
          <w:lang w:val="es-CO"/>
        </w:rPr>
      </w:pPr>
      <w:r w:rsidRPr="00E4545E">
        <w:rPr>
          <w:rFonts w:cstheme="minorHAnsi"/>
          <w:szCs w:val="20"/>
          <w:lang w:val="es-CO"/>
        </w:rPr>
        <w:t xml:space="preserve">[Incluir cuando el </w:t>
      </w:r>
      <w:r w:rsidR="00F65AF1" w:rsidRPr="00E4545E">
        <w:rPr>
          <w:rFonts w:cstheme="minorHAnsi"/>
          <w:szCs w:val="20"/>
          <w:lang w:val="es-CO"/>
        </w:rPr>
        <w:t>I</w:t>
      </w:r>
      <w:r w:rsidR="00402404" w:rsidRPr="00E4545E">
        <w:rPr>
          <w:rFonts w:cstheme="minorHAnsi"/>
          <w:szCs w:val="20"/>
          <w:lang w:val="es-CO"/>
        </w:rPr>
        <w:t>nterventor</w:t>
      </w:r>
      <w:r w:rsidRPr="00E4545E">
        <w:rPr>
          <w:rFonts w:cstheme="minorHAnsi"/>
          <w:szCs w:val="20"/>
          <w:lang w:val="es-CO"/>
        </w:rPr>
        <w:t xml:space="preserve"> haya diligenciado la </w:t>
      </w:r>
      <w:r w:rsidRPr="00E4545E">
        <w:rPr>
          <w:rFonts w:cstheme="minorHAnsi"/>
          <w:b/>
          <w:bCs/>
          <w:szCs w:val="20"/>
          <w:lang w:val="es-CO"/>
        </w:rPr>
        <w:t>Opción 1</w:t>
      </w:r>
      <w:r w:rsidRPr="00E4545E">
        <w:rPr>
          <w:rFonts w:cstheme="minorHAnsi"/>
          <w:szCs w:val="20"/>
          <w:lang w:val="es-CO"/>
        </w:rPr>
        <w:t xml:space="preserve"> del </w:t>
      </w:r>
      <w:r w:rsidR="00EF0515" w:rsidRPr="00E4545E">
        <w:rPr>
          <w:rFonts w:cstheme="minorHAnsi"/>
          <w:szCs w:val="20"/>
          <w:lang w:val="es-CO"/>
        </w:rPr>
        <w:t>“</w:t>
      </w:r>
      <w:r w:rsidRPr="00E4545E">
        <w:rPr>
          <w:rFonts w:cstheme="minorHAnsi"/>
          <w:szCs w:val="20"/>
          <w:lang w:val="es-CO"/>
        </w:rPr>
        <w:t>Formato 7A – Promoción de Servicios Nacionales o con Trato Nacional</w:t>
      </w:r>
      <w:r w:rsidR="00EF0515" w:rsidRPr="00E4545E">
        <w:rPr>
          <w:rFonts w:cstheme="minorHAnsi"/>
          <w:szCs w:val="20"/>
          <w:lang w:val="es-CO"/>
        </w:rPr>
        <w:t>”</w:t>
      </w:r>
      <w:r w:rsidRPr="00E4545E">
        <w:rPr>
          <w:rFonts w:cstheme="minorHAnsi"/>
          <w:szCs w:val="20"/>
          <w:lang w:val="es-CO"/>
        </w:rPr>
        <w:t xml:space="preserve">] Incumplir la obligación de vincular a la ejecución del </w:t>
      </w:r>
      <w:r w:rsidR="002A6732" w:rsidRPr="00E4545E">
        <w:rPr>
          <w:rFonts w:cstheme="minorHAnsi"/>
          <w:szCs w:val="20"/>
          <w:lang w:val="es-CO"/>
        </w:rPr>
        <w:t>c</w:t>
      </w:r>
      <w:r w:rsidRPr="00E4545E">
        <w:rPr>
          <w:rFonts w:cstheme="minorHAnsi"/>
          <w:szCs w:val="20"/>
          <w:lang w:val="es-CO"/>
        </w:rPr>
        <w:t xml:space="preserve">ontrato por lo menos el [la </w:t>
      </w:r>
      <w:r w:rsidR="0070631C" w:rsidRPr="00E4545E">
        <w:rPr>
          <w:rFonts w:cstheme="minorHAnsi"/>
          <w:szCs w:val="20"/>
          <w:lang w:val="es-CO"/>
        </w:rPr>
        <w:t>Entidad</w:t>
      </w:r>
      <w:r w:rsidRPr="00E4545E">
        <w:rPr>
          <w:rFonts w:cstheme="minorHAnsi"/>
          <w:szCs w:val="20"/>
          <w:lang w:val="es-CO"/>
        </w:rPr>
        <w:t xml:space="preserve"> incluirá el porcentaje definido en el numeral 4.</w:t>
      </w:r>
      <w:r w:rsidR="00D225CA" w:rsidRPr="00E4545E">
        <w:rPr>
          <w:rFonts w:cstheme="minorHAnsi"/>
          <w:szCs w:val="20"/>
          <w:lang w:val="es-CO"/>
        </w:rPr>
        <w:t>4</w:t>
      </w:r>
      <w:r w:rsidRPr="00E4545E">
        <w:rPr>
          <w:rFonts w:cstheme="minorHAnsi"/>
          <w:szCs w:val="20"/>
          <w:lang w:val="es-CO"/>
        </w:rPr>
        <w:t xml:space="preserve">.1 del </w:t>
      </w:r>
      <w:r w:rsidR="009529A3" w:rsidRPr="00E4545E">
        <w:rPr>
          <w:rFonts w:cstheme="minorHAnsi"/>
          <w:szCs w:val="20"/>
          <w:lang w:val="es-CO"/>
        </w:rPr>
        <w:t>d</w:t>
      </w:r>
      <w:r w:rsidR="009C1137" w:rsidRPr="00E4545E">
        <w:rPr>
          <w:rFonts w:cstheme="minorHAnsi"/>
          <w:szCs w:val="20"/>
          <w:lang w:val="es-CO"/>
        </w:rPr>
        <w:t xml:space="preserve">ocumento </w:t>
      </w:r>
      <w:r w:rsidR="009529A3" w:rsidRPr="00E4545E">
        <w:rPr>
          <w:rFonts w:cstheme="minorHAnsi"/>
          <w:szCs w:val="20"/>
          <w:lang w:val="es-CO"/>
        </w:rPr>
        <w:t>b</w:t>
      </w:r>
      <w:r w:rsidR="009C1137" w:rsidRPr="00E4545E">
        <w:rPr>
          <w:rFonts w:cstheme="minorHAnsi"/>
          <w:szCs w:val="20"/>
          <w:lang w:val="es-CO"/>
        </w:rPr>
        <w:t>ase</w:t>
      </w:r>
      <w:r w:rsidRPr="00E4545E">
        <w:rPr>
          <w:rFonts w:cstheme="minorHAnsi"/>
          <w:szCs w:val="20"/>
          <w:lang w:val="es-CO"/>
        </w:rPr>
        <w:t xml:space="preserve"> que sea por lo menos del cuarenta por ciento (40 %), sin perjuicio de </w:t>
      </w:r>
      <w:r w:rsidR="00523C89" w:rsidRPr="00E4545E">
        <w:rPr>
          <w:rFonts w:cstheme="minorHAnsi"/>
          <w:szCs w:val="20"/>
          <w:lang w:val="es-CO"/>
        </w:rPr>
        <w:t>inco</w:t>
      </w:r>
      <w:r w:rsidR="007E555D" w:rsidRPr="00E4545E">
        <w:rPr>
          <w:rFonts w:cstheme="minorHAnsi"/>
          <w:szCs w:val="20"/>
          <w:lang w:val="es-CO"/>
        </w:rPr>
        <w:t>r</w:t>
      </w:r>
      <w:r w:rsidR="00523C89" w:rsidRPr="00E4545E">
        <w:rPr>
          <w:rFonts w:cstheme="minorHAnsi"/>
          <w:szCs w:val="20"/>
          <w:lang w:val="es-CO"/>
        </w:rPr>
        <w:t xml:space="preserve">porar </w:t>
      </w:r>
      <w:r w:rsidRPr="00E4545E">
        <w:rPr>
          <w:rFonts w:cstheme="minorHAnsi"/>
          <w:szCs w:val="20"/>
          <w:lang w:val="es-CO"/>
        </w:rPr>
        <w:t>uno superior] de personal colombiano, causará multas equivalentes a [</w:t>
      </w:r>
      <w:r w:rsidR="00E4545E" w:rsidRPr="00E4545E">
        <w:rPr>
          <w:rFonts w:cstheme="minorHAnsi"/>
          <w:szCs w:val="20"/>
          <w:lang w:val="es-CO"/>
        </w:rPr>
        <w:t xml:space="preserve"> 1 </w:t>
      </w:r>
      <w:r w:rsidRPr="00E4545E">
        <w:rPr>
          <w:rFonts w:cstheme="minorHAnsi"/>
          <w:szCs w:val="20"/>
          <w:lang w:val="es-CO"/>
        </w:rPr>
        <w:t>SMMLV] por cada día de incumplimiento.</w:t>
      </w:r>
    </w:p>
    <w:p w14:paraId="68F695EC" w14:textId="77777777" w:rsidR="00FB46B7" w:rsidRPr="00E4545E" w:rsidRDefault="00FB46B7" w:rsidP="00FB46B7">
      <w:pPr>
        <w:rPr>
          <w:rFonts w:cstheme="minorHAnsi"/>
          <w:szCs w:val="20"/>
          <w:lang w:val="es-CO"/>
        </w:rPr>
      </w:pPr>
    </w:p>
    <w:p w14:paraId="3B4A9537" w14:textId="28A57C0C" w:rsidR="00FB46B7" w:rsidRPr="003126F1" w:rsidRDefault="00FB46B7" w:rsidP="00FB46B7">
      <w:pPr>
        <w:rPr>
          <w:rFonts w:cstheme="minorHAnsi"/>
          <w:szCs w:val="20"/>
          <w:lang w:val="es-CO"/>
        </w:rPr>
      </w:pPr>
      <w:r w:rsidRPr="00E4545E">
        <w:rPr>
          <w:rFonts w:cstheme="minorHAnsi"/>
          <w:szCs w:val="20"/>
          <w:lang w:val="es-CO"/>
        </w:rPr>
        <w:t xml:space="preserve">[Incluir cuando el </w:t>
      </w:r>
      <w:r w:rsidR="00793E6D" w:rsidRPr="00E4545E">
        <w:rPr>
          <w:rFonts w:cstheme="minorHAnsi"/>
          <w:szCs w:val="20"/>
          <w:lang w:val="es-CO"/>
        </w:rPr>
        <w:t>I</w:t>
      </w:r>
      <w:r w:rsidR="00402404" w:rsidRPr="00E4545E">
        <w:rPr>
          <w:rFonts w:cstheme="minorHAnsi"/>
          <w:szCs w:val="20"/>
          <w:lang w:val="es-CO"/>
        </w:rPr>
        <w:t>nterventor</w:t>
      </w:r>
      <w:r w:rsidRPr="00E4545E">
        <w:rPr>
          <w:rFonts w:cstheme="minorHAnsi"/>
          <w:szCs w:val="20"/>
          <w:lang w:val="es-CO"/>
        </w:rPr>
        <w:t xml:space="preserve"> haya diligenciado el </w:t>
      </w:r>
      <w:r w:rsidR="009C1137" w:rsidRPr="00E4545E">
        <w:rPr>
          <w:rFonts w:cstheme="minorHAnsi"/>
          <w:szCs w:val="20"/>
          <w:lang w:val="es-CO"/>
        </w:rPr>
        <w:t>“</w:t>
      </w:r>
      <w:r w:rsidRPr="00E4545E">
        <w:rPr>
          <w:rFonts w:cstheme="minorHAnsi"/>
          <w:szCs w:val="20"/>
          <w:lang w:val="es-CO"/>
        </w:rPr>
        <w:t>Formato 7B – Incorporación de Componente Nacional en Servicios Extranjeros</w:t>
      </w:r>
      <w:r w:rsidR="009C1137" w:rsidRPr="00E4545E">
        <w:rPr>
          <w:rFonts w:cstheme="minorHAnsi"/>
          <w:szCs w:val="20"/>
          <w:lang w:val="es-CO"/>
        </w:rPr>
        <w:t>”</w:t>
      </w:r>
      <w:r w:rsidRPr="00E4545E">
        <w:rPr>
          <w:rFonts w:cstheme="minorHAnsi"/>
          <w:szCs w:val="20"/>
          <w:lang w:val="es-CO"/>
        </w:rPr>
        <w:t>] Incumplir la obligación de vincular como mínimo el noventa por ciento (90 %) de personal calificado de origen colombiano para el cumplimiento del contrato, causará multas equivalentes a [</w:t>
      </w:r>
      <w:r w:rsidR="00E4545E">
        <w:rPr>
          <w:rFonts w:cstheme="minorHAnsi"/>
          <w:szCs w:val="20"/>
          <w:lang w:val="es-CO"/>
        </w:rPr>
        <w:t xml:space="preserve"> 1 </w:t>
      </w:r>
      <w:bookmarkStart w:id="2" w:name="_GoBack"/>
      <w:bookmarkEnd w:id="2"/>
      <w:r w:rsidRPr="00E4545E">
        <w:rPr>
          <w:rFonts w:cstheme="minorHAnsi"/>
          <w:szCs w:val="20"/>
          <w:lang w:val="es-CO"/>
        </w:rPr>
        <w:t>SMMLV] por cada día de incumplimiento</w:t>
      </w:r>
    </w:p>
    <w:bookmarkEnd w:id="0"/>
    <w:p w14:paraId="768F2BF1" w14:textId="77777777" w:rsidR="0086755F" w:rsidRPr="003126F1" w:rsidRDefault="0086755F" w:rsidP="0086755F">
      <w:pPr>
        <w:rPr>
          <w:rFonts w:cstheme="minorHAnsi"/>
          <w:szCs w:val="20"/>
          <w:lang w:val="es-CO"/>
        </w:rPr>
      </w:pP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7E4D3C8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00677115" w:rsidRPr="00E000C6">
        <w:rPr>
          <w:rFonts w:cstheme="minorHAnsi"/>
          <w:szCs w:val="20"/>
          <w:lang w:val="es-CO"/>
        </w:rPr>
        <w:t>1</w:t>
      </w:r>
      <w:r w:rsidR="00E000C6">
        <w:rPr>
          <w:rFonts w:cstheme="minorHAnsi"/>
          <w:szCs w:val="20"/>
          <w:lang w:val="es-CO"/>
        </w:rPr>
        <w:t xml:space="preserve"> x 1.000</w:t>
      </w:r>
      <w:r w:rsidRPr="003126F1">
        <w:rPr>
          <w:rFonts w:cstheme="minorHAnsi"/>
          <w:szCs w:val="20"/>
          <w:lang w:val="es-CO"/>
        </w:rPr>
        <w:t xml:space="preserve"> del </w:t>
      </w:r>
      <w:r w:rsidR="00E000C6">
        <w:rPr>
          <w:rFonts w:cstheme="minorHAnsi"/>
          <w:szCs w:val="20"/>
          <w:lang w:val="es-CO"/>
        </w:rPr>
        <w:t>valor del contrato</w:t>
      </w:r>
      <w:r w:rsidRPr="003126F1">
        <w:rPr>
          <w:rFonts w:cstheme="minorHAnsi"/>
          <w:szCs w:val="20"/>
          <w:lang w:val="es-CO"/>
        </w:rPr>
        <w:t>, por cada día calendario de atraso.</w:t>
      </w:r>
    </w:p>
    <w:p w14:paraId="288FDADB" w14:textId="4BE05988" w:rsidR="0086755F" w:rsidRPr="003126F1" w:rsidRDefault="0086755F" w:rsidP="00E000C6">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00E000C6">
        <w:rPr>
          <w:rFonts w:cstheme="minorHAnsi"/>
          <w:szCs w:val="20"/>
          <w:lang w:val="es-CO"/>
        </w:rPr>
        <w:t>16</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ontrato o sus modificaciones, se causará una multa equivalente al</w:t>
      </w:r>
      <w:r w:rsidR="00E000C6" w:rsidRPr="00E000C6">
        <w:rPr>
          <w:rFonts w:cstheme="minorHAnsi"/>
          <w:szCs w:val="20"/>
          <w:lang w:val="es-CO"/>
        </w:rPr>
        <w:t xml:space="preserve"> 1 x 1.000 del valor del contrato</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0ABA55F5" w:rsidR="0086755F" w:rsidRPr="003126F1" w:rsidRDefault="0086755F" w:rsidP="00E000C6">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00E000C6" w:rsidRPr="00E000C6">
        <w:rPr>
          <w:rFonts w:cstheme="minorHAnsi"/>
          <w:szCs w:val="20"/>
          <w:lang w:val="es-CO"/>
        </w:rPr>
        <w:t>1</w:t>
      </w:r>
      <w:r w:rsidR="00E000C6">
        <w:rPr>
          <w:rFonts w:cstheme="minorHAnsi"/>
          <w:szCs w:val="20"/>
          <w:lang w:val="es-CO"/>
        </w:rPr>
        <w:t>%</w:t>
      </w:r>
      <w:r w:rsidR="00E000C6" w:rsidRPr="00E000C6">
        <w:rPr>
          <w:rFonts w:cstheme="minorHAnsi"/>
          <w:szCs w:val="20"/>
          <w:lang w:val="es-CO"/>
        </w:rPr>
        <w:t xml:space="preserve"> del valor del contrato</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47249437" w:rsidR="0086755F" w:rsidRPr="00E000C6" w:rsidRDefault="0086755F" w:rsidP="00E000C6">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w:t>
      </w:r>
      <w:r w:rsidRPr="00E000C6">
        <w:rPr>
          <w:rFonts w:cstheme="minorHAnsi"/>
          <w:szCs w:val="20"/>
          <w:lang w:val="es-CO"/>
        </w:rPr>
        <w:t xml:space="preserve">en la firma del </w:t>
      </w:r>
      <w:r w:rsidR="005618A4" w:rsidRPr="00E000C6">
        <w:rPr>
          <w:rFonts w:cstheme="minorHAnsi"/>
          <w:szCs w:val="20"/>
          <w:lang w:val="es-CO"/>
        </w:rPr>
        <w:t>A</w:t>
      </w:r>
      <w:r w:rsidRPr="00E000C6">
        <w:rPr>
          <w:rFonts w:cstheme="minorHAnsi"/>
          <w:szCs w:val="20"/>
          <w:lang w:val="es-CO"/>
        </w:rPr>
        <w:t xml:space="preserve">cta de </w:t>
      </w:r>
      <w:r w:rsidR="005618A4" w:rsidRPr="00E000C6">
        <w:rPr>
          <w:rFonts w:cstheme="minorHAnsi"/>
          <w:szCs w:val="20"/>
          <w:lang w:val="es-CO"/>
        </w:rPr>
        <w:t>I</w:t>
      </w:r>
      <w:r w:rsidRPr="00E000C6">
        <w:rPr>
          <w:rFonts w:cstheme="minorHAnsi"/>
          <w:szCs w:val="20"/>
          <w:lang w:val="es-CO"/>
        </w:rPr>
        <w:t>nicio o no iniciar l</w:t>
      </w:r>
      <w:r w:rsidR="00E000C6" w:rsidRPr="00E000C6">
        <w:rPr>
          <w:rFonts w:cstheme="minorHAnsi"/>
          <w:szCs w:val="20"/>
          <w:lang w:val="es-CO"/>
        </w:rPr>
        <w:t>a ejecución en la fecha pactada</w:t>
      </w:r>
      <w:r w:rsidRPr="00E000C6">
        <w:rPr>
          <w:rFonts w:cstheme="minorHAnsi"/>
          <w:szCs w:val="20"/>
          <w:lang w:val="es-CO"/>
        </w:rPr>
        <w:t xml:space="preserve">, se causará una multa diaria equivalente al </w:t>
      </w:r>
      <w:r w:rsidR="00E000C6" w:rsidRPr="00E000C6">
        <w:rPr>
          <w:rFonts w:cstheme="minorHAnsi"/>
          <w:szCs w:val="20"/>
          <w:lang w:val="es-CO"/>
        </w:rPr>
        <w:t xml:space="preserve">1 x 1.000 del valor del contrato, </w:t>
      </w:r>
      <w:r w:rsidRPr="00E000C6">
        <w:rPr>
          <w:rFonts w:cstheme="minorHAnsi"/>
          <w:szCs w:val="20"/>
          <w:lang w:val="es-CO"/>
        </w:rPr>
        <w:t xml:space="preserve">por cada día calendario de atraso. Igual sanción se aplicará en caso de que el </w:t>
      </w:r>
      <w:r w:rsidR="00AD144F" w:rsidRPr="00E000C6">
        <w:rPr>
          <w:rFonts w:cstheme="minorHAnsi"/>
          <w:szCs w:val="20"/>
          <w:lang w:val="es-CO"/>
        </w:rPr>
        <w:t>I</w:t>
      </w:r>
      <w:r w:rsidR="008551E6" w:rsidRPr="00E000C6">
        <w:rPr>
          <w:rFonts w:cstheme="minorHAnsi"/>
          <w:szCs w:val="20"/>
          <w:lang w:val="es-CO"/>
        </w:rPr>
        <w:t>nterventor</w:t>
      </w:r>
      <w:r w:rsidRPr="00E000C6">
        <w:rPr>
          <w:rFonts w:cstheme="minorHAnsi"/>
          <w:szCs w:val="20"/>
          <w:lang w:val="es-CO"/>
        </w:rPr>
        <w:t xml:space="preserve"> no inicie efectivamente con la ejecución del contrato en la fecha acordada.</w:t>
      </w:r>
    </w:p>
    <w:p w14:paraId="4373A8EF" w14:textId="0F944107" w:rsidR="008551E6" w:rsidRPr="00E000C6" w:rsidRDefault="008551E6" w:rsidP="00E000C6">
      <w:pPr>
        <w:pStyle w:val="Prrafodelista"/>
        <w:numPr>
          <w:ilvl w:val="0"/>
          <w:numId w:val="24"/>
        </w:numPr>
        <w:rPr>
          <w:rFonts w:cstheme="minorHAnsi"/>
          <w:szCs w:val="20"/>
          <w:lang w:val="es-CO"/>
        </w:rPr>
      </w:pPr>
      <w:r w:rsidRPr="00E000C6">
        <w:rPr>
          <w:rFonts w:cstheme="minorHAnsi"/>
          <w:szCs w:val="20"/>
          <w:lang w:val="es-CO"/>
        </w:rPr>
        <w:t>Por no entregar los soportes de formación académica y de experiencia del equipo de trabajo</w:t>
      </w:r>
      <w:r w:rsidRPr="003126F1">
        <w:rPr>
          <w:rFonts w:cstheme="minorHAnsi"/>
          <w:szCs w:val="20"/>
          <w:lang w:val="es-CO"/>
        </w:rPr>
        <w:t xml:space="preserve">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E000C6" w:rsidRPr="00E000C6">
        <w:rPr>
          <w:rFonts w:cstheme="minorHAnsi"/>
          <w:szCs w:val="20"/>
          <w:lang w:val="es-CO"/>
        </w:rPr>
        <w:t xml:space="preserve">1 x 1.000 del valor del contrato </w:t>
      </w:r>
      <w:r w:rsidR="00133281" w:rsidRPr="00E000C6">
        <w:rPr>
          <w:rFonts w:cstheme="minorHAnsi"/>
          <w:szCs w:val="20"/>
          <w:lang w:val="es-CO"/>
        </w:rPr>
        <w:t>por cada día calendario de atraso en el cumplimiento de dicha obligaci</w:t>
      </w:r>
      <w:r w:rsidR="00E000C6">
        <w:rPr>
          <w:rFonts w:cstheme="minorHAnsi"/>
          <w:szCs w:val="20"/>
          <w:lang w:val="es-CO"/>
        </w:rPr>
        <w:t>ón.</w:t>
      </w:r>
    </w:p>
    <w:p w14:paraId="5E22CC5E" w14:textId="6CC1C310" w:rsidR="00DC2108" w:rsidRPr="006E4722" w:rsidRDefault="00DC2108" w:rsidP="00E000C6">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00E000C6" w:rsidRPr="00E000C6">
        <w:rPr>
          <w:lang w:val="es-CO"/>
        </w:rPr>
        <w:t>al 1 x 1.000 del valor del contrato</w:t>
      </w:r>
      <w:r w:rsidRPr="00346D69">
        <w:rPr>
          <w:lang w:val="es-CO"/>
        </w:rPr>
        <w:t>.</w:t>
      </w:r>
    </w:p>
    <w:p w14:paraId="03A93260" w14:textId="1639611F" w:rsidR="0086755F" w:rsidRPr="00E4545E" w:rsidRDefault="0086755F" w:rsidP="00E000C6">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w:t>
      </w:r>
      <w:r w:rsidR="6FC32D41" w:rsidRPr="00E4545E">
        <w:rPr>
          <w:lang w:val="es-CO"/>
        </w:rPr>
        <w:t>en el marco del ordenamiento jurídico</w:t>
      </w:r>
      <w:r w:rsidRPr="00E4545E">
        <w:rPr>
          <w:lang w:val="es-CO"/>
        </w:rPr>
        <w:t xml:space="preserve">, el </w:t>
      </w:r>
      <w:r w:rsidR="00577C19" w:rsidRPr="00E4545E">
        <w:rPr>
          <w:lang w:val="es-CO"/>
        </w:rPr>
        <w:t>I</w:t>
      </w:r>
      <w:r w:rsidR="00660B22" w:rsidRPr="00E4545E">
        <w:rPr>
          <w:lang w:val="es-CO"/>
        </w:rPr>
        <w:t>nterventor</w:t>
      </w:r>
      <w:r w:rsidRPr="00E4545E">
        <w:rPr>
          <w:lang w:val="es-CO"/>
        </w:rPr>
        <w:t xml:space="preserve"> se hará acreedor a una multa equivalente al </w:t>
      </w:r>
      <w:r w:rsidR="00E000C6" w:rsidRPr="00E4545E">
        <w:rPr>
          <w:lang w:val="es-CO"/>
        </w:rPr>
        <w:t>1 x 1.000 del valor del contrato,</w:t>
      </w:r>
      <w:r w:rsidRPr="00E4545E">
        <w:rPr>
          <w:lang w:val="es-CO"/>
        </w:rPr>
        <w:t xml:space="preserve"> por cada orden incumplida.</w:t>
      </w:r>
    </w:p>
    <w:p w14:paraId="105F353A" w14:textId="70E8DB78" w:rsidR="0086755F" w:rsidRPr="00E4545E" w:rsidRDefault="0086755F" w:rsidP="00096481">
      <w:pPr>
        <w:pStyle w:val="Prrafodelista"/>
        <w:numPr>
          <w:ilvl w:val="0"/>
          <w:numId w:val="24"/>
        </w:numPr>
        <w:rPr>
          <w:rFonts w:cstheme="minorHAnsi"/>
          <w:szCs w:val="20"/>
          <w:lang w:val="es-CO"/>
        </w:rPr>
      </w:pPr>
      <w:r w:rsidRPr="00E4545E">
        <w:rPr>
          <w:rFonts w:cstheme="minorHAnsi"/>
          <w:szCs w:val="20"/>
          <w:lang w:val="es-CO"/>
        </w:rPr>
        <w:t xml:space="preserve">Por cambiar el </w:t>
      </w:r>
      <w:r w:rsidR="009C29E2" w:rsidRPr="00E4545E">
        <w:rPr>
          <w:rFonts w:cstheme="minorHAnsi"/>
          <w:szCs w:val="20"/>
          <w:lang w:val="es-CO"/>
        </w:rPr>
        <w:t xml:space="preserve">equipo de trabajo presentado </w:t>
      </w:r>
      <w:r w:rsidR="00BE070A" w:rsidRPr="00E4545E">
        <w:rPr>
          <w:rFonts w:cstheme="minorHAnsi"/>
          <w:szCs w:val="20"/>
          <w:lang w:val="es-CO"/>
        </w:rPr>
        <w:t>en la oferta</w:t>
      </w:r>
      <w:r w:rsidRPr="00E4545E">
        <w:rPr>
          <w:rFonts w:cstheme="minorHAnsi"/>
          <w:szCs w:val="20"/>
          <w:lang w:val="es-CO"/>
        </w:rPr>
        <w:t>, sin la aprobación previa de</w:t>
      </w:r>
      <w:r w:rsidR="00D271CD" w:rsidRPr="00E4545E">
        <w:rPr>
          <w:rFonts w:cstheme="minorHAnsi"/>
          <w:szCs w:val="20"/>
          <w:lang w:val="es-CO"/>
        </w:rPr>
        <w:t xml:space="preserve">l </w:t>
      </w:r>
      <w:r w:rsidR="008D04B1" w:rsidRPr="00E4545E">
        <w:rPr>
          <w:rFonts w:cstheme="minorHAnsi"/>
          <w:szCs w:val="20"/>
          <w:lang w:val="es-CO"/>
        </w:rPr>
        <w:t>s</w:t>
      </w:r>
      <w:r w:rsidR="00D271CD" w:rsidRPr="00E4545E">
        <w:rPr>
          <w:rFonts w:cstheme="minorHAnsi"/>
          <w:szCs w:val="20"/>
          <w:lang w:val="es-CO"/>
        </w:rPr>
        <w:t>upervisor</w:t>
      </w:r>
      <w:r w:rsidRPr="00E4545E">
        <w:rPr>
          <w:rFonts w:cstheme="minorHAnsi"/>
          <w:szCs w:val="20"/>
          <w:lang w:val="es-CO"/>
        </w:rPr>
        <w:t xml:space="preserve">, al </w:t>
      </w:r>
      <w:r w:rsidR="00130190" w:rsidRPr="00E4545E">
        <w:rPr>
          <w:rFonts w:cstheme="minorHAnsi"/>
          <w:szCs w:val="20"/>
          <w:lang w:val="es-CO"/>
        </w:rPr>
        <w:t>I</w:t>
      </w:r>
      <w:r w:rsidR="00D271CD" w:rsidRPr="00E4545E">
        <w:rPr>
          <w:rFonts w:cstheme="minorHAnsi"/>
          <w:szCs w:val="20"/>
          <w:lang w:val="es-CO"/>
        </w:rPr>
        <w:t>nterventor</w:t>
      </w:r>
      <w:r w:rsidRPr="00E4545E">
        <w:rPr>
          <w:rFonts w:cstheme="minorHAnsi"/>
          <w:szCs w:val="20"/>
          <w:lang w:val="es-CO"/>
        </w:rPr>
        <w:t xml:space="preserve"> se le impondrá una multa equivalente al </w:t>
      </w:r>
      <w:r w:rsidR="00096481" w:rsidRPr="00E4545E">
        <w:rPr>
          <w:rFonts w:cstheme="minorHAnsi"/>
          <w:szCs w:val="20"/>
          <w:lang w:val="es-CO"/>
        </w:rPr>
        <w:t>1% del valor del contrato</w:t>
      </w:r>
      <w:r w:rsidRPr="00E4545E">
        <w:rPr>
          <w:rFonts w:cstheme="minorHAnsi"/>
          <w:szCs w:val="20"/>
          <w:lang w:val="es-CO"/>
        </w:rPr>
        <w:t>.</w:t>
      </w:r>
    </w:p>
    <w:p w14:paraId="29029E27" w14:textId="07D36621" w:rsidR="0008356F" w:rsidRPr="003126F1" w:rsidRDefault="0008356F" w:rsidP="00096481">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096481" w:rsidRPr="00096481">
        <w:rPr>
          <w:lang w:val="es-CO"/>
        </w:rPr>
        <w:t>1% del valor del contrato</w:t>
      </w:r>
      <w:r w:rsidR="00096481">
        <w:rPr>
          <w:lang w:val="es-CO"/>
        </w:rPr>
        <w:t>.</w:t>
      </w:r>
      <w:r w:rsidR="00726F68" w:rsidRPr="3D8B5487">
        <w:rPr>
          <w:lang w:val="es-CO"/>
        </w:rPr>
        <w:t xml:space="preserve"> </w:t>
      </w:r>
    </w:p>
    <w:p w14:paraId="5FBCC9F1" w14:textId="101EF65E" w:rsidR="00FF41E1" w:rsidRPr="00096481" w:rsidRDefault="00C64B5A" w:rsidP="009F4865">
      <w:pPr>
        <w:pStyle w:val="Prrafodelista"/>
        <w:numPr>
          <w:ilvl w:val="0"/>
          <w:numId w:val="24"/>
        </w:numPr>
        <w:rPr>
          <w:rFonts w:ascii="Arial Narrow" w:hAnsi="Arial Narrow"/>
          <w:iCs/>
          <w:color w:val="1A1818" w:themeColor="text1"/>
          <w:sz w:val="22"/>
        </w:rPr>
      </w:pPr>
      <w:r w:rsidRPr="007E6DB1">
        <w:rPr>
          <w:lang w:val="es-CO"/>
        </w:rPr>
        <w:lastRenderedPageBreak/>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w:t>
      </w:r>
      <w:r w:rsidR="00096481" w:rsidRPr="007E6DB1">
        <w:rPr>
          <w:lang w:val="es-CO"/>
        </w:rPr>
        <w:t>les</w:t>
      </w:r>
      <w:r w:rsidRPr="007E6DB1">
        <w:rPr>
          <w:lang w:val="es-CO"/>
        </w:rPr>
        <w:t xml:space="preserve"> impondrá una multa equivalente a </w:t>
      </w:r>
      <w:r w:rsidR="00096481" w:rsidRPr="00096481">
        <w:rPr>
          <w:lang w:val="es-CO"/>
        </w:rPr>
        <w:t>1</w:t>
      </w:r>
      <w:r w:rsidR="0086755F" w:rsidRPr="00096481">
        <w:rPr>
          <w:lang w:val="es-CO"/>
        </w:rPr>
        <w:t xml:space="preserve"> salarios mínimo </w:t>
      </w:r>
      <w:r w:rsidR="00096481" w:rsidRPr="00096481">
        <w:rPr>
          <w:lang w:val="es-CO"/>
        </w:rPr>
        <w:t>mensuales legal vigente</w:t>
      </w:r>
      <w:r w:rsidR="0086755F" w:rsidRPr="00096481">
        <w:rPr>
          <w:lang w:val="es-CO"/>
        </w:rPr>
        <w:t>, por cada día calendario de atraso en el c</w:t>
      </w:r>
      <w:r w:rsidR="00096481">
        <w:rPr>
          <w:lang w:val="es-CO"/>
        </w:rPr>
        <w:t>umplimiento de dicha obligación</w:t>
      </w:r>
      <w:r w:rsidR="0086755F" w:rsidRPr="00096481">
        <w:rPr>
          <w:lang w:val="es-CO"/>
        </w:rPr>
        <w:t>.</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la misma,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0DB743C4" w14:textId="77777777" w:rsidR="00096481" w:rsidRDefault="00096481" w:rsidP="00545494">
      <w:pPr>
        <w:rPr>
          <w:rFonts w:cstheme="minorHAnsi"/>
          <w:b/>
          <w:bCs/>
          <w:szCs w:val="20"/>
        </w:rPr>
      </w:pPr>
    </w:p>
    <w:p w14:paraId="24B1E8AF" w14:textId="77777777" w:rsidR="00096481" w:rsidRDefault="00096481" w:rsidP="00545494">
      <w:pPr>
        <w:rPr>
          <w:rFonts w:cstheme="minorHAnsi"/>
          <w:b/>
          <w:bCs/>
          <w:szCs w:val="20"/>
        </w:rPr>
      </w:pPr>
    </w:p>
    <w:p w14:paraId="11F98365" w14:textId="229762B1" w:rsidR="00545494" w:rsidRPr="003126F1" w:rsidRDefault="00545494" w:rsidP="00545494">
      <w:pPr>
        <w:rPr>
          <w:rFonts w:cstheme="minorHAnsi"/>
          <w:b/>
          <w:bCs/>
          <w:szCs w:val="20"/>
        </w:rPr>
      </w:pPr>
      <w:r w:rsidRPr="003126F1">
        <w:rPr>
          <w:rFonts w:cstheme="minorHAnsi"/>
          <w:b/>
          <w:bCs/>
          <w:szCs w:val="20"/>
        </w:rPr>
        <w:t>Opción 2:</w:t>
      </w:r>
    </w:p>
    <w:p w14:paraId="5C21A8DB" w14:textId="77777777" w:rsidR="00096481" w:rsidRDefault="00096481" w:rsidP="005377DA"/>
    <w:p w14:paraId="0D4EA38A" w14:textId="72C57527"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w:t>
      </w:r>
      <w:r w:rsidRPr="00096481">
        <w:t xml:space="preserve">sus obligaciones, este pagará a título de cláusula penal pecuniaria a la Entidad una suma equivalente al </w:t>
      </w:r>
      <w:r w:rsidR="00096481" w:rsidRPr="00096481">
        <w:t>30</w:t>
      </w:r>
      <w:r w:rsidR="00E37A92" w:rsidRPr="00096481">
        <w:t xml:space="preserve"> % del valor del contrato</w:t>
      </w:r>
      <w:r w:rsidRPr="00096481">
        <w:t>. La imposición de esta pena pecuniaria se considerará como una estimación anticipada de perjuicios que el Interventor cause a la Entidad. El valor pagado como cláusula penal no es óbice</w:t>
      </w:r>
      <w:r w:rsidRPr="005377DA">
        <w:t xml:space="preserv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w:t>
      </w:r>
      <w:r w:rsidRPr="005377DA">
        <w:lastRenderedPageBreak/>
        <w:t xml:space="preserve">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7AC0BF94" w:rsidR="00930495"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w:t>
      </w:r>
      <w:r w:rsidR="0061545B" w:rsidRPr="0061545B">
        <w:rPr>
          <w:rFonts w:ascii="Arial" w:hAnsi="Arial" w:cs="Arial"/>
          <w:szCs w:val="20"/>
        </w:rPr>
        <w:t xml:space="preserve">por medio de la plataforma </w:t>
      </w:r>
      <w:r w:rsidR="001177E8" w:rsidRPr="003126F1">
        <w:rPr>
          <w:rFonts w:ascii="Arial" w:hAnsi="Arial" w:cs="Arial"/>
          <w:szCs w:val="20"/>
        </w:rPr>
        <w:t xml:space="preserve">a la </w:t>
      </w:r>
      <w:r w:rsidR="0070631C">
        <w:rPr>
          <w:rFonts w:ascii="Arial" w:hAnsi="Arial" w:cs="Arial"/>
          <w:szCs w:val="20"/>
        </w:rPr>
        <w:t>Entidad</w:t>
      </w:r>
      <w:r w:rsidR="001177E8" w:rsidRPr="003126F1">
        <w:rPr>
          <w:rFonts w:ascii="Arial" w:hAnsi="Arial" w:cs="Arial"/>
          <w:szCs w:val="20"/>
        </w:rPr>
        <w:t xml:space="preserve"> dentro de los </w:t>
      </w:r>
      <w:r w:rsidR="0061545B">
        <w:rPr>
          <w:rFonts w:ascii="Arial" w:hAnsi="Arial" w:cs="Arial"/>
          <w:szCs w:val="20"/>
        </w:rPr>
        <w:t xml:space="preserve">2 días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44739744" w14:textId="2DF6A48A" w:rsidR="00096481" w:rsidRDefault="00096481" w:rsidP="00540E0E">
      <w:pPr>
        <w:rPr>
          <w:rFonts w:ascii="Arial" w:hAnsi="Arial" w:cs="Arial"/>
          <w:szCs w:val="20"/>
        </w:rPr>
      </w:pPr>
    </w:p>
    <w:tbl>
      <w:tblPr>
        <w:tblStyle w:val="Tablaconcuadrcula"/>
        <w:tblW w:w="0" w:type="auto"/>
        <w:tblLook w:val="04A0" w:firstRow="1" w:lastRow="0" w:firstColumn="1" w:lastColumn="0" w:noHBand="0" w:noVBand="1"/>
      </w:tblPr>
      <w:tblGrid>
        <w:gridCol w:w="1608"/>
        <w:gridCol w:w="7220"/>
      </w:tblGrid>
      <w:tr w:rsidR="00096481" w14:paraId="3249C43C" w14:textId="77777777" w:rsidTr="00096481">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18E637B" w14:textId="77777777" w:rsidR="00096481" w:rsidRDefault="00096481">
            <w:pPr>
              <w:rPr>
                <w:rFonts w:ascii="Garamond" w:eastAsia="Arial" w:hAnsi="Garamond" w:cs="Arial"/>
                <w:b/>
                <w:color w:val="FFFFFF" w:themeColor="background1"/>
                <w:lang w:eastAsia="es-ES"/>
              </w:rPr>
            </w:pPr>
            <w:r>
              <w:rPr>
                <w:rFonts w:ascii="Garamond" w:eastAsia="Arial" w:hAnsi="Garamond" w:cs="Arial"/>
                <w:b/>
                <w:color w:val="FFFFFF" w:themeColor="background1"/>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E8B5507" w14:textId="77777777" w:rsidR="00096481" w:rsidRDefault="00096481">
            <w:pPr>
              <w:rPr>
                <w:rFonts w:ascii="Garamond" w:eastAsia="Arial" w:hAnsi="Garamond" w:cs="Arial"/>
                <w:b/>
                <w:color w:val="FFFFFF" w:themeColor="background1"/>
                <w:lang w:eastAsia="es-ES"/>
              </w:rPr>
            </w:pPr>
            <w:r>
              <w:rPr>
                <w:rFonts w:ascii="Garamond" w:eastAsia="Arial" w:hAnsi="Garamond" w:cs="Arial"/>
                <w:b/>
                <w:color w:val="FFFFFF" w:themeColor="background1"/>
                <w:lang w:eastAsia="es-ES"/>
              </w:rPr>
              <w:t xml:space="preserve">Condición </w:t>
            </w:r>
          </w:p>
        </w:tc>
      </w:tr>
      <w:tr w:rsidR="00096481" w14:paraId="58A387FF" w14:textId="77777777" w:rsidTr="0009648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2FA11B4" w14:textId="77777777" w:rsidR="00096481" w:rsidRDefault="00096481">
            <w:pPr>
              <w:rPr>
                <w:rFonts w:ascii="Garamond" w:eastAsia="Arial" w:hAnsi="Garamond" w:cs="Arial"/>
                <w:lang w:eastAsia="es-ES"/>
              </w:rPr>
            </w:pPr>
            <w:r>
              <w:rPr>
                <w:rFonts w:ascii="Garamond" w:eastAsia="Arial" w:hAnsi="Garamond" w:cs="Arial"/>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61369" w14:textId="77777777" w:rsidR="00096481" w:rsidRDefault="00096481">
            <w:pPr>
              <w:rPr>
                <w:rFonts w:ascii="Garamond" w:eastAsia="Arial" w:hAnsi="Garamond" w:cs="Arial"/>
                <w:lang w:eastAsia="es-ES"/>
              </w:rPr>
            </w:pPr>
            <w:r>
              <w:rPr>
                <w:rFonts w:ascii="Garamond" w:eastAsia="Arial" w:hAnsi="Garamond" w:cs="Arial"/>
                <w:lang w:eastAsia="es-ES"/>
              </w:rPr>
              <w:t>Cualquiera de las clases permitidas por el artículo 2.2.1.2.3.1.2 del Decreto 1082 de 2015, a saber: (i) contrato de seguro contenido en una póliza para Entidades Estatales, (</w:t>
            </w:r>
            <w:proofErr w:type="spellStart"/>
            <w:r>
              <w:rPr>
                <w:rFonts w:ascii="Garamond" w:eastAsia="Arial" w:hAnsi="Garamond" w:cs="Arial"/>
                <w:lang w:eastAsia="es-ES"/>
              </w:rPr>
              <w:t>ii</w:t>
            </w:r>
            <w:proofErr w:type="spellEnd"/>
            <w:r>
              <w:rPr>
                <w:rFonts w:ascii="Garamond" w:eastAsia="Arial" w:hAnsi="Garamond" w:cs="Arial"/>
                <w:lang w:eastAsia="es-ES"/>
              </w:rPr>
              <w:t>) patrimonio autónomo, (</w:t>
            </w:r>
            <w:proofErr w:type="spellStart"/>
            <w:r>
              <w:rPr>
                <w:rFonts w:ascii="Garamond" w:eastAsia="Arial" w:hAnsi="Garamond" w:cs="Arial"/>
                <w:lang w:eastAsia="es-ES"/>
              </w:rPr>
              <w:t>iii</w:t>
            </w:r>
            <w:proofErr w:type="spellEnd"/>
            <w:r>
              <w:rPr>
                <w:rFonts w:ascii="Garamond" w:eastAsia="Arial" w:hAnsi="Garamond" w:cs="Arial"/>
                <w:lang w:eastAsia="es-ES"/>
              </w:rPr>
              <w:t>) Garantía bancaria.</w:t>
            </w:r>
          </w:p>
        </w:tc>
      </w:tr>
      <w:tr w:rsidR="00096481" w14:paraId="03899A55" w14:textId="77777777" w:rsidTr="0009648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4A52E36" w14:textId="77777777" w:rsidR="00096481" w:rsidRDefault="00096481">
            <w:pPr>
              <w:rPr>
                <w:rFonts w:ascii="Garamond" w:eastAsia="Arial" w:hAnsi="Garamond" w:cs="Arial"/>
                <w:lang w:eastAsia="es-ES"/>
              </w:rPr>
            </w:pPr>
            <w:r>
              <w:rPr>
                <w:rFonts w:ascii="Garamond" w:eastAsia="Arial" w:hAnsi="Garamond" w:cs="Arial"/>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EA88AA" w14:textId="77777777" w:rsidR="00096481" w:rsidRDefault="00096481">
            <w:pPr>
              <w:rPr>
                <w:rFonts w:ascii="Garamond" w:eastAsia="Arial" w:hAnsi="Garamond" w:cs="Arial"/>
                <w:lang w:eastAsia="es-ES"/>
              </w:rPr>
            </w:pPr>
            <w:r>
              <w:rPr>
                <w:rFonts w:ascii="Garamond" w:eastAsia="Arial" w:hAnsi="Garamond" w:cs="Arial"/>
                <w:lang w:eastAsia="es-ES"/>
              </w:rPr>
              <w:t>FONDO DE DESARROLLO LOCAL DE SUBA identificado con NIT 899.999.061</w:t>
            </w:r>
          </w:p>
        </w:tc>
      </w:tr>
      <w:tr w:rsidR="00096481" w14:paraId="61511A1A" w14:textId="77777777" w:rsidTr="0009648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0F267AD" w14:textId="77777777" w:rsidR="00096481" w:rsidRDefault="00096481">
            <w:pPr>
              <w:rPr>
                <w:rFonts w:ascii="Garamond" w:eastAsia="Arial" w:hAnsi="Garamond" w:cs="Arial"/>
                <w:lang w:eastAsia="es-ES"/>
              </w:rPr>
            </w:pPr>
            <w:r>
              <w:rPr>
                <w:rFonts w:ascii="Garamond" w:eastAsia="Arial" w:hAnsi="Garamond" w:cs="Arial"/>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E80258B" w14:textId="77777777" w:rsidR="00096481" w:rsidRDefault="00096481">
            <w:pPr>
              <w:rPr>
                <w:rFonts w:ascii="Garamond" w:eastAsia="Arial" w:hAnsi="Garamond" w:cs="Arial"/>
                <w:lang w:eastAsia="es-ES"/>
              </w:rPr>
            </w:pPr>
          </w:p>
          <w:tbl>
            <w:tblPr>
              <w:tblStyle w:val="Tablaconcuadrcula"/>
              <w:tblW w:w="5000" w:type="pct"/>
              <w:tblLook w:val="04A0" w:firstRow="1" w:lastRow="0" w:firstColumn="1" w:lastColumn="0" w:noHBand="0" w:noVBand="1"/>
            </w:tblPr>
            <w:tblGrid>
              <w:gridCol w:w="2985"/>
              <w:gridCol w:w="1928"/>
              <w:gridCol w:w="2081"/>
            </w:tblGrid>
            <w:tr w:rsidR="00096481" w14:paraId="5732659B" w14:textId="77777777">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52D5390" w14:textId="77777777" w:rsidR="00096481" w:rsidRDefault="00096481">
                  <w:pPr>
                    <w:rPr>
                      <w:rFonts w:ascii="Garamond" w:eastAsia="Arial" w:hAnsi="Garamond" w:cs="Arial"/>
                      <w:b/>
                      <w:color w:val="FFFFFF" w:themeColor="background1"/>
                      <w:lang w:eastAsia="es-ES"/>
                    </w:rPr>
                  </w:pPr>
                  <w:r>
                    <w:rPr>
                      <w:rFonts w:ascii="Garamond" w:eastAsia="Arial" w:hAnsi="Garamond" w:cs="Arial"/>
                      <w:b/>
                      <w:color w:val="FFFFFF" w:themeColor="background1"/>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6EB7DC7" w14:textId="77777777" w:rsidR="00096481" w:rsidRDefault="00096481">
                  <w:pPr>
                    <w:rPr>
                      <w:rFonts w:ascii="Garamond" w:eastAsia="Arial" w:hAnsi="Garamond" w:cs="Arial"/>
                      <w:b/>
                      <w:color w:val="FFFFFF" w:themeColor="background1"/>
                      <w:lang w:eastAsia="es-ES"/>
                    </w:rPr>
                  </w:pPr>
                  <w:r>
                    <w:rPr>
                      <w:rFonts w:ascii="Garamond" w:eastAsia="Arial" w:hAnsi="Garamond" w:cs="Arial"/>
                      <w:b/>
                      <w:color w:val="FFFFFF" w:themeColor="background1"/>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344F331" w14:textId="77777777" w:rsidR="00096481" w:rsidRDefault="00096481">
                  <w:pPr>
                    <w:rPr>
                      <w:rFonts w:ascii="Garamond" w:eastAsia="Arial" w:hAnsi="Garamond" w:cs="Arial"/>
                      <w:b/>
                      <w:color w:val="FFFFFF" w:themeColor="background1"/>
                      <w:lang w:eastAsia="es-ES"/>
                    </w:rPr>
                  </w:pPr>
                  <w:r>
                    <w:rPr>
                      <w:rFonts w:ascii="Garamond" w:eastAsia="Arial" w:hAnsi="Garamond" w:cs="Arial"/>
                      <w:b/>
                      <w:color w:val="FFFFFF" w:themeColor="background1"/>
                      <w:lang w:eastAsia="es-ES"/>
                    </w:rPr>
                    <w:t>Valor Asegurado</w:t>
                  </w:r>
                </w:p>
              </w:tc>
            </w:tr>
            <w:tr w:rsidR="00096481" w14:paraId="51FD18DD" w14:textId="77777777">
              <w:tc>
                <w:tcPr>
                  <w:tcW w:w="2134" w:type="pct"/>
                  <w:tcBorders>
                    <w:top w:val="single" w:sz="4" w:space="0" w:color="auto"/>
                    <w:left w:val="single" w:sz="4" w:space="0" w:color="auto"/>
                    <w:bottom w:val="single" w:sz="4" w:space="0" w:color="auto"/>
                    <w:right w:val="single" w:sz="4" w:space="0" w:color="auto"/>
                  </w:tcBorders>
                  <w:hideMark/>
                </w:tcPr>
                <w:p w14:paraId="4370DE19" w14:textId="77777777" w:rsidR="00096481" w:rsidRDefault="00096481">
                  <w:pPr>
                    <w:rPr>
                      <w:rFonts w:ascii="Garamond" w:eastAsia="Arial" w:hAnsi="Garamond" w:cs="Arial"/>
                      <w:lang w:eastAsia="es-ES"/>
                    </w:rPr>
                  </w:pPr>
                  <w:r>
                    <w:rPr>
                      <w:rFonts w:ascii="Garamond" w:eastAsia="Arial" w:hAnsi="Garamond" w:cs="Arial"/>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C054969" w14:textId="77777777" w:rsidR="00096481" w:rsidRDefault="00096481">
                  <w:pPr>
                    <w:rPr>
                      <w:rFonts w:ascii="Garamond" w:eastAsia="Arial" w:hAnsi="Garamond" w:cs="Arial"/>
                      <w:lang w:eastAsia="es-ES"/>
                    </w:rPr>
                  </w:pPr>
                  <w:r>
                    <w:rPr>
                      <w:rFonts w:ascii="Garamond" w:eastAsia="Arial" w:hAnsi="Garamond" w:cs="Arial"/>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1DE234D" w14:textId="77777777" w:rsidR="00096481" w:rsidRDefault="00096481">
                  <w:pPr>
                    <w:rPr>
                      <w:rFonts w:ascii="Garamond" w:eastAsia="Arial" w:hAnsi="Garamond" w:cs="Arial"/>
                      <w:lang w:eastAsia="es-ES"/>
                    </w:rPr>
                  </w:pPr>
                  <w:r>
                    <w:rPr>
                      <w:rFonts w:ascii="Garamond" w:eastAsia="Arial" w:hAnsi="Garamond" w:cs="Arial"/>
                      <w:lang w:eastAsia="es-ES"/>
                    </w:rPr>
                    <w:t>Treinta por ciento (30%) del valor del contrato.</w:t>
                  </w:r>
                </w:p>
              </w:tc>
            </w:tr>
            <w:tr w:rsidR="00096481" w14:paraId="7B6DE2DC" w14:textId="77777777">
              <w:tc>
                <w:tcPr>
                  <w:tcW w:w="2134" w:type="pct"/>
                  <w:tcBorders>
                    <w:top w:val="single" w:sz="4" w:space="0" w:color="auto"/>
                    <w:left w:val="single" w:sz="4" w:space="0" w:color="auto"/>
                    <w:bottom w:val="single" w:sz="4" w:space="0" w:color="auto"/>
                    <w:right w:val="single" w:sz="4" w:space="0" w:color="auto"/>
                  </w:tcBorders>
                  <w:hideMark/>
                </w:tcPr>
                <w:p w14:paraId="75AFB298" w14:textId="77777777" w:rsidR="00096481" w:rsidRDefault="00096481">
                  <w:pPr>
                    <w:rPr>
                      <w:rFonts w:ascii="Garamond" w:eastAsia="Arial" w:hAnsi="Garamond" w:cs="Arial"/>
                      <w:lang w:eastAsia="es-ES"/>
                    </w:rPr>
                  </w:pPr>
                  <w:r>
                    <w:rPr>
                      <w:rFonts w:ascii="Garamond" w:eastAsia="Arial" w:hAnsi="Garamond" w:cs="Arial"/>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0636907" w14:textId="77777777" w:rsidR="00096481" w:rsidRDefault="00096481">
                  <w:pPr>
                    <w:rPr>
                      <w:rFonts w:ascii="Garamond" w:eastAsia="Arial" w:hAnsi="Garamond" w:cs="Arial"/>
                      <w:lang w:eastAsia="es-ES"/>
                    </w:rPr>
                  </w:pPr>
                  <w:r>
                    <w:rPr>
                      <w:rFonts w:ascii="Garamond" w:eastAsia="Arial" w:hAnsi="Garamond" w:cs="Arial"/>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0C11C78" w14:textId="77777777" w:rsidR="00096481" w:rsidRDefault="00096481">
                  <w:pPr>
                    <w:rPr>
                      <w:rFonts w:ascii="Garamond" w:eastAsia="Arial" w:hAnsi="Garamond" w:cs="Arial"/>
                      <w:lang w:eastAsia="es-ES"/>
                    </w:rPr>
                  </w:pPr>
                  <w:r>
                    <w:rPr>
                      <w:rFonts w:ascii="Garamond" w:eastAsia="Arial" w:hAnsi="Garamond" w:cs="Arial"/>
                      <w:lang w:eastAsia="es-ES"/>
                    </w:rPr>
                    <w:t>Diez por ciento (10%) del valor del contrato.</w:t>
                  </w:r>
                </w:p>
              </w:tc>
            </w:tr>
            <w:tr w:rsidR="00096481" w14:paraId="37568B16" w14:textId="77777777">
              <w:tc>
                <w:tcPr>
                  <w:tcW w:w="2134" w:type="pct"/>
                  <w:tcBorders>
                    <w:top w:val="single" w:sz="4" w:space="0" w:color="auto"/>
                    <w:left w:val="single" w:sz="4" w:space="0" w:color="auto"/>
                    <w:bottom w:val="single" w:sz="4" w:space="0" w:color="auto"/>
                    <w:right w:val="single" w:sz="4" w:space="0" w:color="auto"/>
                  </w:tcBorders>
                  <w:hideMark/>
                </w:tcPr>
                <w:p w14:paraId="41A505C3" w14:textId="77777777" w:rsidR="00096481" w:rsidRDefault="00096481">
                  <w:pPr>
                    <w:rPr>
                      <w:rFonts w:ascii="Garamond" w:eastAsia="Arial" w:hAnsi="Garamond" w:cs="Arial"/>
                      <w:lang w:eastAsia="es-ES"/>
                    </w:rPr>
                  </w:pPr>
                  <w:r>
                    <w:rPr>
                      <w:rFonts w:ascii="Garamond" w:eastAsia="Arial" w:hAnsi="Garamond" w:cs="Arial"/>
                      <w:lang w:eastAsia="es-ES"/>
                    </w:rPr>
                    <w:t>Calidad del Servicio</w:t>
                  </w:r>
                </w:p>
                <w:p w14:paraId="72DADCC8" w14:textId="77777777" w:rsidR="00096481" w:rsidRDefault="00096481">
                  <w:pPr>
                    <w:rPr>
                      <w:rFonts w:ascii="Garamond" w:eastAsia="Arial" w:hAnsi="Garamond" w:cs="Arial"/>
                      <w:lang w:eastAsia="es-ES"/>
                    </w:rPr>
                  </w:pPr>
                  <w:r>
                    <w:rPr>
                      <w:rFonts w:ascii="Garamond" w:eastAsia="Arial" w:hAnsi="Garamond" w:cs="Arial"/>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154E7C8" w14:textId="77777777" w:rsidR="00096481" w:rsidRDefault="00096481">
                  <w:pPr>
                    <w:rPr>
                      <w:rFonts w:ascii="Garamond" w:eastAsia="Arial" w:hAnsi="Garamond" w:cs="Arial"/>
                      <w:lang w:eastAsia="es-ES"/>
                    </w:rPr>
                  </w:pPr>
                  <w:r>
                    <w:rPr>
                      <w:rFonts w:ascii="Garamond" w:eastAsia="Arial" w:hAnsi="Garamond" w:cs="Arial"/>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414CB8B3" w14:textId="77777777" w:rsidR="00096481" w:rsidRDefault="00096481">
                  <w:pPr>
                    <w:rPr>
                      <w:rFonts w:ascii="Garamond" w:eastAsia="Arial" w:hAnsi="Garamond" w:cs="Arial"/>
                      <w:lang w:eastAsia="es-ES"/>
                    </w:rPr>
                  </w:pPr>
                  <w:r>
                    <w:rPr>
                      <w:rFonts w:ascii="Garamond" w:eastAsia="Arial" w:hAnsi="Garamond" w:cs="Arial"/>
                      <w:lang w:eastAsia="es-ES"/>
                    </w:rPr>
                    <w:t>Treinta por ciento (30%) del valor del contrato</w:t>
                  </w:r>
                </w:p>
              </w:tc>
            </w:tr>
          </w:tbl>
          <w:p w14:paraId="0E229F97" w14:textId="77777777" w:rsidR="00096481" w:rsidRDefault="00096481">
            <w:pPr>
              <w:rPr>
                <w:rFonts w:ascii="Garamond" w:eastAsia="Arial" w:hAnsi="Garamond" w:cs="Arial"/>
                <w:kern w:val="3"/>
                <w:sz w:val="24"/>
                <w:szCs w:val="24"/>
                <w:lang w:eastAsia="es-ES" w:bidi="hi-IN"/>
              </w:rPr>
            </w:pPr>
          </w:p>
        </w:tc>
      </w:tr>
      <w:tr w:rsidR="00096481" w14:paraId="46AB7A04" w14:textId="77777777" w:rsidTr="0009648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F6344C3" w14:textId="77777777" w:rsidR="00096481" w:rsidRDefault="00096481">
            <w:pPr>
              <w:rPr>
                <w:rFonts w:ascii="Garamond" w:eastAsia="Arial" w:hAnsi="Garamond" w:cs="Arial"/>
                <w:lang w:eastAsia="es-ES"/>
              </w:rPr>
            </w:pPr>
            <w:r>
              <w:rPr>
                <w:rFonts w:ascii="Garamond" w:eastAsia="Arial" w:hAnsi="Garamond" w:cs="Arial"/>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E51ED92"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813AFEA"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 xml:space="preserve">No se aceptan Garantías a nombre del representante legal o de alguno de los integrantes del Consorcio o de la Unión Temporal. Cuando el </w:t>
            </w:r>
            <w:r>
              <w:rPr>
                <w:rFonts w:ascii="Garamond" w:eastAsia="Arial" w:hAnsi="Garamond" w:cs="Arial"/>
                <w:sz w:val="24"/>
                <w:szCs w:val="24"/>
                <w:lang w:eastAsia="es-ES"/>
              </w:rPr>
              <w:lastRenderedPageBreak/>
              <w:t>Contratista sea una Unión Temporal o un Consorcio, se debe incluir el nombre de la estructura plural, el NIT y el porcentaje de participación de cada uno de los integrantes.</w:t>
            </w:r>
          </w:p>
          <w:p w14:paraId="36506E7D"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096481" w14:paraId="3752FDF9" w14:textId="77777777" w:rsidTr="0009648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B74C5AB" w14:textId="77777777" w:rsidR="00096481" w:rsidRDefault="00096481">
            <w:pPr>
              <w:rPr>
                <w:rFonts w:ascii="Garamond" w:eastAsia="Arial" w:hAnsi="Garamond" w:cs="Arial"/>
                <w:sz w:val="24"/>
                <w:szCs w:val="24"/>
                <w:lang w:eastAsia="es-ES"/>
              </w:rPr>
            </w:pPr>
            <w:r>
              <w:rPr>
                <w:rFonts w:ascii="Garamond" w:eastAsia="Arial" w:hAnsi="Garamond" w:cs="Arial"/>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9CFFF46"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 xml:space="preserve">Número y año del contrato </w:t>
            </w:r>
          </w:p>
          <w:p w14:paraId="0B80E538"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Objeto del contrato</w:t>
            </w:r>
          </w:p>
          <w:p w14:paraId="6AE63F14"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Firma del representante legal del Interventor</w:t>
            </w:r>
          </w:p>
          <w:p w14:paraId="1E0EC2C7" w14:textId="77777777" w:rsidR="00096481" w:rsidRDefault="00096481" w:rsidP="00096481">
            <w:pPr>
              <w:pStyle w:val="Prrafodelista"/>
              <w:numPr>
                <w:ilvl w:val="0"/>
                <w:numId w:val="36"/>
              </w:numPr>
              <w:rPr>
                <w:rFonts w:ascii="Garamond" w:eastAsia="Arial" w:hAnsi="Garamond" w:cs="Arial"/>
                <w:sz w:val="24"/>
                <w:szCs w:val="24"/>
                <w:lang w:eastAsia="es-ES"/>
              </w:rPr>
            </w:pPr>
            <w:r>
              <w:rPr>
                <w:rFonts w:ascii="Garamond" w:eastAsia="Arial" w:hAnsi="Garamond" w:cs="Arial"/>
                <w:sz w:val="24"/>
                <w:szCs w:val="24"/>
                <w:lang w:eastAsia="es-ES"/>
              </w:rPr>
              <w:t>En caso de no usar centavos, los valores deben aproximarse al mayor Ej. Cumplimiento si el valor a asegurar es $14.980.420,20 aproximar a $14.980.421</w:t>
            </w:r>
          </w:p>
        </w:tc>
      </w:tr>
    </w:tbl>
    <w:p w14:paraId="05E5FD59" w14:textId="77777777" w:rsidR="00096481" w:rsidRDefault="00096481" w:rsidP="00096481">
      <w:pPr>
        <w:tabs>
          <w:tab w:val="left" w:pos="1860"/>
        </w:tabs>
        <w:rPr>
          <w:rFonts w:ascii="Garamond" w:eastAsia="Arial" w:hAnsi="Garamond" w:cs="Arial"/>
          <w:kern w:val="3"/>
          <w:sz w:val="24"/>
          <w:szCs w:val="24"/>
          <w:lang w:eastAsia="es-ES" w:bidi="hi-IN"/>
        </w:rPr>
      </w:pPr>
    </w:p>
    <w:p w14:paraId="6334E22C" w14:textId="77777777" w:rsidR="00096481" w:rsidRDefault="00096481" w:rsidP="00096481">
      <w:pPr>
        <w:pStyle w:val="InviasNormal"/>
        <w:rPr>
          <w:rFonts w:ascii="Garamond" w:eastAsia="Arial" w:hAnsi="Garamond" w:cs="Arial"/>
        </w:rPr>
      </w:pPr>
      <w:r>
        <w:rPr>
          <w:rFonts w:ascii="Garamond" w:eastAsia="Arial" w:hAnsi="Garamond" w:cs="Arial"/>
        </w:rPr>
        <w:t xml:space="preserve">El </w:t>
      </w:r>
      <w:r>
        <w:rPr>
          <w:rFonts w:ascii="Garamond" w:eastAsia="Arial" w:hAnsi="Garamond" w:cs="Arial"/>
          <w:lang w:val="es-MX"/>
        </w:rPr>
        <w:t>Interventor</w:t>
      </w:r>
      <w:r>
        <w:rPr>
          <w:rFonts w:ascii="Garamond" w:eastAsia="Arial" w:hAnsi="Garamond" w:cs="Arial"/>
        </w:rPr>
        <w:t xml:space="preserve"> está obligado a restablecer el valor de la </w:t>
      </w:r>
      <w:r>
        <w:rPr>
          <w:rFonts w:ascii="Garamond" w:eastAsia="Arial" w:hAnsi="Garamond" w:cs="Arial"/>
          <w:lang w:val="es-MX"/>
        </w:rPr>
        <w:t>G</w:t>
      </w:r>
      <w:proofErr w:type="spellStart"/>
      <w:r>
        <w:rPr>
          <w:rFonts w:ascii="Garamond" w:eastAsia="Arial" w:hAnsi="Garamond" w:cs="Arial"/>
        </w:rPr>
        <w:t>arantía</w:t>
      </w:r>
      <w:proofErr w:type="spellEnd"/>
      <w:r>
        <w:rPr>
          <w:rFonts w:ascii="Garamond" w:eastAsia="Arial" w:hAnsi="Garamond" w:cs="Arial"/>
        </w:rPr>
        <w:t xml:space="preserve"> cuando esta se vea reducida por razón de las reclamaciones que efectúe la Entidad, así como a ampliar las </w:t>
      </w:r>
      <w:r>
        <w:rPr>
          <w:rFonts w:ascii="Garamond" w:eastAsia="Arial" w:hAnsi="Garamond" w:cs="Arial"/>
          <w:lang w:val="es-ES"/>
        </w:rPr>
        <w:t>G</w:t>
      </w:r>
      <w:proofErr w:type="spellStart"/>
      <w:r>
        <w:rPr>
          <w:rFonts w:ascii="Garamond" w:eastAsia="Arial" w:hAnsi="Garamond" w:cs="Arial"/>
        </w:rPr>
        <w:t>arantías</w:t>
      </w:r>
      <w:proofErr w:type="spellEnd"/>
      <w:r>
        <w:rPr>
          <w:rFonts w:ascii="Garamond" w:eastAsia="Arial" w:hAnsi="Garamond" w:cs="Arial"/>
        </w:rPr>
        <w:t xml:space="preserve"> en los eventos de adición</w:t>
      </w:r>
      <w:r>
        <w:rPr>
          <w:rFonts w:ascii="Garamond" w:eastAsia="Arial" w:hAnsi="Garamond" w:cs="Arial"/>
          <w:lang w:val="es-MX"/>
        </w:rPr>
        <w:t xml:space="preserve">, suspensión </w:t>
      </w:r>
      <w:r>
        <w:rPr>
          <w:rFonts w:ascii="Garamond" w:eastAsia="Arial" w:hAnsi="Garamond" w:cs="Arial"/>
        </w:rPr>
        <w:t xml:space="preserve">y/o prórroga del </w:t>
      </w:r>
      <w:r>
        <w:rPr>
          <w:rFonts w:ascii="Garamond" w:eastAsia="Arial" w:hAnsi="Garamond" w:cs="Arial"/>
          <w:lang w:val="es-MX"/>
        </w:rPr>
        <w:t>contrato</w:t>
      </w:r>
      <w:r>
        <w:rPr>
          <w:rFonts w:ascii="Garamond" w:eastAsia="Arial" w:hAnsi="Garamond" w:cs="Arial"/>
        </w:rPr>
        <w:t xml:space="preserve">. El no restablecimiento de la </w:t>
      </w:r>
      <w:r>
        <w:rPr>
          <w:rFonts w:ascii="Garamond" w:eastAsia="Arial" w:hAnsi="Garamond" w:cs="Arial"/>
          <w:lang w:val="es-MX"/>
        </w:rPr>
        <w:t>G</w:t>
      </w:r>
      <w:proofErr w:type="spellStart"/>
      <w:r>
        <w:rPr>
          <w:rFonts w:ascii="Garamond" w:eastAsia="Arial" w:hAnsi="Garamond" w:cs="Arial"/>
        </w:rPr>
        <w:t>arantía</w:t>
      </w:r>
      <w:proofErr w:type="spellEnd"/>
      <w:r>
        <w:rPr>
          <w:rFonts w:ascii="Garamond" w:eastAsia="Arial" w:hAnsi="Garamond" w:cs="Arial"/>
        </w:rPr>
        <w:t xml:space="preserve"> por parte del </w:t>
      </w:r>
      <w:r>
        <w:rPr>
          <w:rFonts w:ascii="Garamond" w:eastAsia="Arial" w:hAnsi="Garamond" w:cs="Arial"/>
          <w:lang w:val="es-MX"/>
        </w:rPr>
        <w:t>Interventor</w:t>
      </w:r>
      <w:r>
        <w:rPr>
          <w:rFonts w:ascii="Garamond" w:eastAsia="Arial" w:hAnsi="Garamond" w:cs="Arial"/>
        </w:rPr>
        <w:t xml:space="preserve"> o su no adición o prórroga, según el caso, constituye causal de incumplimiento del </w:t>
      </w:r>
      <w:r>
        <w:rPr>
          <w:rFonts w:ascii="Garamond" w:eastAsia="Arial" w:hAnsi="Garamond" w:cs="Arial"/>
          <w:lang w:val="es-MX"/>
        </w:rPr>
        <w:t>contrato</w:t>
      </w:r>
      <w:r>
        <w:rPr>
          <w:rFonts w:ascii="Garamond" w:eastAsia="Arial" w:hAnsi="Garamond" w:cs="Arial"/>
        </w:rPr>
        <w:t xml:space="preserve"> y se iniciarán los procesos sancionatorios a que haya lugar.</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w:t>
      </w:r>
      <w:proofErr w:type="spellStart"/>
      <w:r w:rsidR="00877E45" w:rsidRPr="003126F1">
        <w:rPr>
          <w:rFonts w:ascii="Arial" w:eastAsia="Times New Roman" w:hAnsi="Arial" w:cs="Arial"/>
          <w:bCs/>
          <w:szCs w:val="20"/>
          <w:lang w:val="es-ES" w:eastAsia="es-CO"/>
        </w:rPr>
        <w:t>ii</w:t>
      </w:r>
      <w:proofErr w:type="spellEnd"/>
      <w:r w:rsidR="00877E45" w:rsidRPr="003126F1">
        <w:rPr>
          <w:rFonts w:ascii="Arial" w:eastAsia="Times New Roman" w:hAnsi="Arial" w:cs="Arial"/>
          <w:bCs/>
          <w:szCs w:val="20"/>
          <w:lang w:val="es-ES" w:eastAsia="es-CO"/>
        </w:rPr>
        <w:t xml:space="preserve">)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3" w:name="_Toc12564064"/>
      <w:bookmarkStart w:id="4" w:name="_Toc12564253"/>
      <w:bookmarkStart w:id="5" w:name="_Toc12564440"/>
      <w:bookmarkEnd w:id="3"/>
      <w:bookmarkEnd w:id="4"/>
      <w:bookmarkEnd w:id="5"/>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w:t>
      </w:r>
      <w:r w:rsidRPr="003126F1">
        <w:rPr>
          <w:rFonts w:eastAsia="Times New Roman" w:cstheme="minorHAnsi"/>
          <w:bCs/>
          <w:szCs w:val="20"/>
          <w:lang w:val="es-ES" w:eastAsia="es-CO"/>
        </w:rPr>
        <w:lastRenderedPageBreak/>
        <w:t>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44211DAD"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w:t>
      </w:r>
      <w:r w:rsidR="008E4063" w:rsidRPr="0061545B">
        <w:rPr>
          <w:rFonts w:eastAsia="Times New Roman" w:cstheme="minorHAnsi"/>
          <w:bCs/>
          <w:szCs w:val="20"/>
          <w:lang w:val="es-ES" w:eastAsia="es-CO"/>
        </w:rPr>
        <w:t xml:space="preserve">implique modificaciones al equipo de trabajo inicialmente ofertado y con el que inició la ejecución del </w:t>
      </w:r>
      <w:r w:rsidR="002A6732" w:rsidRPr="0061545B">
        <w:rPr>
          <w:rFonts w:eastAsia="Times New Roman" w:cstheme="minorHAnsi"/>
          <w:bCs/>
          <w:szCs w:val="20"/>
          <w:lang w:val="es-ES" w:eastAsia="es-CO"/>
        </w:rPr>
        <w:t>c</w:t>
      </w:r>
      <w:r w:rsidR="008E4063" w:rsidRPr="0061545B">
        <w:rPr>
          <w:rFonts w:eastAsia="Times New Roman" w:cstheme="minorHAnsi"/>
          <w:bCs/>
          <w:szCs w:val="20"/>
          <w:lang w:val="es-ES" w:eastAsia="es-CO"/>
        </w:rPr>
        <w:t xml:space="preserve">ontrato. </w:t>
      </w:r>
      <w:r w:rsidRPr="0061545B">
        <w:rPr>
          <w:rFonts w:eastAsia="Times New Roman" w:cstheme="minorHAnsi"/>
          <w:bCs/>
          <w:szCs w:val="20"/>
          <w:lang w:val="es-ES" w:eastAsia="es-CO"/>
        </w:rPr>
        <w:t xml:space="preserve">El empleo de tales subcontratistas no relevará al </w:t>
      </w:r>
      <w:r w:rsidR="00EB228F" w:rsidRPr="0061545B">
        <w:rPr>
          <w:rFonts w:eastAsia="Times New Roman" w:cstheme="minorHAnsi"/>
          <w:bCs/>
          <w:szCs w:val="20"/>
          <w:lang w:val="es-ES" w:eastAsia="es-CO"/>
        </w:rPr>
        <w:t>I</w:t>
      </w:r>
      <w:r w:rsidR="00E83385" w:rsidRPr="0061545B">
        <w:rPr>
          <w:rFonts w:eastAsia="Times New Roman" w:cstheme="minorHAnsi"/>
          <w:bCs/>
          <w:szCs w:val="20"/>
          <w:lang w:val="es-ES" w:eastAsia="es-CO"/>
        </w:rPr>
        <w:t>nterventor</w:t>
      </w:r>
      <w:r w:rsidRPr="0061545B">
        <w:rPr>
          <w:rFonts w:eastAsia="Times New Roman" w:cstheme="minorHAnsi"/>
          <w:bCs/>
          <w:szCs w:val="20"/>
          <w:lang w:val="es-ES" w:eastAsia="es-CO"/>
        </w:rPr>
        <w:t xml:space="preserve"> de las responsabilidades que asume por las labores </w:t>
      </w:r>
      <w:r w:rsidR="00E83385" w:rsidRPr="0061545B">
        <w:rPr>
          <w:rFonts w:eastAsia="Times New Roman" w:cstheme="minorHAnsi"/>
          <w:bCs/>
          <w:szCs w:val="20"/>
          <w:lang w:val="es-ES" w:eastAsia="es-CO"/>
        </w:rPr>
        <w:t>de interventoría</w:t>
      </w:r>
      <w:r w:rsidRPr="0061545B">
        <w:rPr>
          <w:rFonts w:eastAsia="Times New Roman" w:cstheme="minorHAnsi"/>
          <w:bCs/>
          <w:szCs w:val="20"/>
          <w:lang w:val="es-ES" w:eastAsia="es-CO"/>
        </w:rPr>
        <w:t xml:space="preserve"> y por las demás obligaciones emanadas del </w:t>
      </w:r>
      <w:r w:rsidR="00D51EF6" w:rsidRPr="0061545B">
        <w:rPr>
          <w:rFonts w:eastAsia="Times New Roman" w:cstheme="minorHAnsi"/>
          <w:bCs/>
          <w:szCs w:val="20"/>
          <w:lang w:val="es-ES" w:eastAsia="es-CO"/>
        </w:rPr>
        <w:t>c</w:t>
      </w:r>
      <w:r w:rsidRPr="0061545B">
        <w:rPr>
          <w:rFonts w:eastAsia="Times New Roman" w:cstheme="minorHAnsi"/>
          <w:bCs/>
          <w:szCs w:val="20"/>
          <w:lang w:val="es-ES" w:eastAsia="es-CO"/>
        </w:rPr>
        <w:t xml:space="preserve">ontrato. La </w:t>
      </w:r>
      <w:r w:rsidR="0070631C" w:rsidRPr="0061545B">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6F3F4748"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de</w:t>
      </w:r>
      <w:r w:rsidR="001743B6">
        <w:rPr>
          <w:rFonts w:eastAsia="Times New Roman" w:cstheme="minorHAnsi"/>
          <w:b w:val="0"/>
          <w:bCs/>
          <w:szCs w:val="20"/>
          <w:lang w:val="es-ES" w:eastAsia="es-CO"/>
        </w:rPr>
        <w:t xml:space="preserve"> 4 meses.</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21D46849"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1743B6">
        <w:rPr>
          <w:rFonts w:eastAsia="Times New Roman" w:cstheme="minorHAnsi"/>
          <w:bCs/>
          <w:szCs w:val="20"/>
          <w:lang w:val="es-ES" w:eastAsia="es-CO"/>
        </w:rPr>
        <w:t>la Entidad debe replicar el término establecido para la liquidación del Contrato], previa notificación o convocatoria que haga la Entidad para la liquidación bilateral, o las partes no llegan a ningún acuerdo</w:t>
      </w:r>
      <w:r w:rsidRPr="00F64254">
        <w:rPr>
          <w:rFonts w:eastAsia="Times New Roman" w:cstheme="minorHAnsi"/>
          <w:bCs/>
          <w:szCs w:val="20"/>
          <w:lang w:val="es-ES" w:eastAsia="es-CO"/>
        </w:rPr>
        <w:t xml:space="preserve">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320CB7C3"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w:t>
      </w:r>
      <w:r w:rsidRPr="00A30D4C">
        <w:rPr>
          <w:rFonts w:eastAsia="Times New Roman" w:cstheme="minorHAnsi"/>
          <w:b w:val="0"/>
          <w:szCs w:val="20"/>
          <w:lang w:val="es-ES" w:eastAsia="es-CO"/>
        </w:rPr>
        <w:t xml:space="preserve">firma de la minuta por las </w:t>
      </w:r>
      <w:r w:rsidR="0080024C" w:rsidRPr="00A30D4C">
        <w:rPr>
          <w:rFonts w:eastAsia="Times New Roman" w:cstheme="minorHAnsi"/>
          <w:b w:val="0"/>
          <w:szCs w:val="20"/>
          <w:lang w:val="es-ES" w:eastAsia="es-CO"/>
        </w:rPr>
        <w:t>P</w:t>
      </w:r>
      <w:r w:rsidRPr="00A30D4C">
        <w:rPr>
          <w:rFonts w:eastAsia="Times New Roman" w:cstheme="minorHAnsi"/>
          <w:b w:val="0"/>
          <w:szCs w:val="20"/>
          <w:lang w:val="es-ES" w:eastAsia="es-CO"/>
        </w:rPr>
        <w:t xml:space="preserve">artes. Para </w:t>
      </w:r>
      <w:r w:rsidR="0080024C" w:rsidRPr="00A30D4C">
        <w:rPr>
          <w:rFonts w:eastAsia="Times New Roman" w:cstheme="minorHAnsi"/>
          <w:b w:val="0"/>
          <w:szCs w:val="20"/>
          <w:lang w:val="es-ES" w:eastAsia="es-CO"/>
        </w:rPr>
        <w:t>la</w:t>
      </w:r>
      <w:r w:rsidRPr="00A30D4C">
        <w:rPr>
          <w:rFonts w:eastAsia="Times New Roman" w:cstheme="minorHAnsi"/>
          <w:b w:val="0"/>
          <w:szCs w:val="20"/>
          <w:lang w:val="es-ES" w:eastAsia="es-CO"/>
        </w:rPr>
        <w:t xml:space="preserve"> ejecución se requerirá </w:t>
      </w:r>
      <w:r w:rsidR="007C2D5D" w:rsidRPr="00A30D4C">
        <w:rPr>
          <w:rFonts w:eastAsia="Times New Roman" w:cstheme="minorHAnsi"/>
          <w:b w:val="0"/>
          <w:szCs w:val="20"/>
          <w:lang w:val="es-ES" w:eastAsia="es-CO"/>
        </w:rPr>
        <w:t xml:space="preserve">que el </w:t>
      </w:r>
      <w:r w:rsidR="00EB228F" w:rsidRPr="00A30D4C">
        <w:rPr>
          <w:rFonts w:eastAsia="Times New Roman" w:cstheme="minorHAnsi"/>
          <w:b w:val="0"/>
          <w:szCs w:val="20"/>
          <w:lang w:val="es-ES" w:eastAsia="es-CO"/>
        </w:rPr>
        <w:t>I</w:t>
      </w:r>
      <w:r w:rsidR="007C2D5D" w:rsidRPr="00A30D4C">
        <w:rPr>
          <w:rFonts w:eastAsia="Times New Roman" w:cstheme="minorHAnsi"/>
          <w:b w:val="0"/>
          <w:szCs w:val="20"/>
          <w:lang w:val="es-ES" w:eastAsia="es-CO"/>
        </w:rPr>
        <w:t xml:space="preserve">nterventor se encuentre al día en </w:t>
      </w:r>
      <w:r w:rsidR="00782A37" w:rsidRPr="00A30D4C">
        <w:rPr>
          <w:rFonts w:eastAsia="Times New Roman" w:cstheme="minorHAnsi"/>
          <w:b w:val="0"/>
          <w:szCs w:val="20"/>
          <w:lang w:val="es-ES" w:eastAsia="es-CO"/>
        </w:rPr>
        <w:t>los pagos</w:t>
      </w:r>
      <w:r w:rsidR="007C2D5D" w:rsidRPr="00A30D4C">
        <w:rPr>
          <w:rFonts w:eastAsia="Times New Roman" w:cstheme="minorHAnsi"/>
          <w:b w:val="0"/>
          <w:szCs w:val="20"/>
          <w:lang w:val="es-ES" w:eastAsia="es-CO"/>
        </w:rPr>
        <w:t xml:space="preserve"> al Sistema de Seguridad Social Integral y </w:t>
      </w:r>
      <w:r w:rsidRPr="00A30D4C">
        <w:rPr>
          <w:rFonts w:eastAsia="Times New Roman" w:cstheme="minorHAnsi"/>
          <w:b w:val="0"/>
          <w:szCs w:val="20"/>
          <w:lang w:val="es-ES" w:eastAsia="es-CO"/>
        </w:rPr>
        <w:t xml:space="preserve">demás aportes </w:t>
      </w:r>
      <w:r w:rsidR="007C2D5D" w:rsidRPr="00A30D4C">
        <w:rPr>
          <w:rFonts w:eastAsia="Times New Roman" w:cstheme="minorHAnsi"/>
          <w:b w:val="0"/>
          <w:szCs w:val="20"/>
          <w:lang w:val="es-ES" w:eastAsia="es-CO"/>
        </w:rPr>
        <w:t>parafiscales</w:t>
      </w:r>
      <w:r w:rsidRPr="00A30D4C">
        <w:rPr>
          <w:rFonts w:eastAsia="Times New Roman" w:cstheme="minorHAnsi"/>
          <w:b w:val="0"/>
          <w:szCs w:val="20"/>
          <w:lang w:val="es-ES" w:eastAsia="es-CO"/>
        </w:rPr>
        <w:t xml:space="preserve"> correspon</w:t>
      </w:r>
      <w:r w:rsidR="00FA53EA" w:rsidRPr="00A30D4C">
        <w:rPr>
          <w:rFonts w:eastAsia="Times New Roman" w:cstheme="minorHAnsi"/>
          <w:b w:val="0"/>
          <w:szCs w:val="20"/>
          <w:lang w:val="es-ES" w:eastAsia="es-CO"/>
        </w:rPr>
        <w:t>diente</w:t>
      </w:r>
      <w:r w:rsidR="007C2D5D" w:rsidRPr="00A30D4C">
        <w:rPr>
          <w:rFonts w:eastAsia="Times New Roman" w:cstheme="minorHAnsi"/>
          <w:b w:val="0"/>
          <w:szCs w:val="20"/>
          <w:lang w:val="es-ES" w:eastAsia="es-CO"/>
        </w:rPr>
        <w:t xml:space="preserve">, si es del caso, la aprobación de las </w:t>
      </w:r>
      <w:r w:rsidR="001E292B" w:rsidRPr="00A30D4C">
        <w:rPr>
          <w:rFonts w:eastAsia="Times New Roman" w:cstheme="minorHAnsi"/>
          <w:b w:val="0"/>
          <w:szCs w:val="20"/>
          <w:lang w:val="es-ES" w:eastAsia="es-CO"/>
        </w:rPr>
        <w:t>G</w:t>
      </w:r>
      <w:r w:rsidR="007C2D5D" w:rsidRPr="00A30D4C">
        <w:rPr>
          <w:rFonts w:eastAsia="Times New Roman" w:cstheme="minorHAnsi"/>
          <w:b w:val="0"/>
          <w:szCs w:val="20"/>
          <w:lang w:val="es-ES" w:eastAsia="es-CO"/>
        </w:rPr>
        <w:t>arantías</w:t>
      </w:r>
      <w:r w:rsidR="00FA53EA" w:rsidRPr="00A30D4C">
        <w:rPr>
          <w:rFonts w:eastAsia="Times New Roman" w:cstheme="minorHAnsi"/>
          <w:b w:val="0"/>
          <w:szCs w:val="20"/>
          <w:lang w:val="es-ES" w:eastAsia="es-CO"/>
        </w:rPr>
        <w:t xml:space="preserve"> y</w:t>
      </w:r>
      <w:r w:rsidR="007C2D5D" w:rsidRPr="00A30D4C">
        <w:rPr>
          <w:rFonts w:eastAsia="Times New Roman" w:cstheme="minorHAnsi"/>
          <w:b w:val="0"/>
          <w:szCs w:val="20"/>
          <w:lang w:val="es-ES" w:eastAsia="es-CO"/>
        </w:rPr>
        <w:t xml:space="preserve"> el Registro Presupuestal correspondiente</w:t>
      </w:r>
      <w:r w:rsidR="002620C2" w:rsidRPr="00A30D4C">
        <w:rPr>
          <w:rFonts w:eastAsia="Times New Roman" w:cstheme="minorHAnsi"/>
          <w:b w:val="0"/>
          <w:szCs w:val="20"/>
          <w:lang w:val="es-ES" w:eastAsia="es-CO"/>
        </w:rPr>
        <w:t xml:space="preserve"> </w:t>
      </w:r>
      <w:r w:rsidR="00A30D4C" w:rsidRPr="00A30D4C">
        <w:rPr>
          <w:rFonts w:eastAsia="Times New Roman" w:cstheme="minorHAnsi"/>
          <w:b w:val="0"/>
          <w:szCs w:val="20"/>
          <w:lang w:val="es-ES" w:eastAsia="es-CO"/>
        </w:rPr>
        <w:t xml:space="preserve">y la suscripción del </w:t>
      </w:r>
      <w:r w:rsidR="005618A4" w:rsidRPr="00A30D4C">
        <w:rPr>
          <w:rFonts w:eastAsia="Times New Roman" w:cstheme="minorHAnsi"/>
          <w:b w:val="0"/>
          <w:szCs w:val="20"/>
          <w:lang w:val="es-ES" w:eastAsia="es-CO"/>
        </w:rPr>
        <w:t>A</w:t>
      </w:r>
      <w:r w:rsidR="00BF7A70" w:rsidRPr="00A30D4C">
        <w:rPr>
          <w:rFonts w:eastAsia="Times New Roman" w:cstheme="minorHAnsi"/>
          <w:b w:val="0"/>
          <w:szCs w:val="20"/>
          <w:lang w:val="es-ES" w:eastAsia="es-CO"/>
        </w:rPr>
        <w:t xml:space="preserve">cta de </w:t>
      </w:r>
      <w:r w:rsidR="005618A4" w:rsidRPr="00A30D4C">
        <w:rPr>
          <w:rFonts w:eastAsia="Times New Roman" w:cstheme="minorHAnsi"/>
          <w:b w:val="0"/>
          <w:szCs w:val="20"/>
          <w:lang w:val="es-ES" w:eastAsia="es-CO"/>
        </w:rPr>
        <w:t>I</w:t>
      </w:r>
      <w:r w:rsidR="00BF7A70" w:rsidRPr="00A30D4C">
        <w:rPr>
          <w:rFonts w:eastAsia="Times New Roman" w:cstheme="minorHAnsi"/>
          <w:b w:val="0"/>
          <w:szCs w:val="20"/>
          <w:lang w:val="es-ES" w:eastAsia="es-CO"/>
        </w:rPr>
        <w:t>nicio</w:t>
      </w:r>
      <w:r w:rsidR="004B02CC" w:rsidRPr="00A30D4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47FD1E1" w:rsidR="00160E75" w:rsidRPr="003126F1" w:rsidRDefault="00160E75" w:rsidP="00160E75">
      <w:pPr>
        <w:rPr>
          <w:rFonts w:cstheme="minorHAnsi"/>
        </w:rPr>
      </w:pPr>
      <w:r w:rsidRPr="00A30D4C">
        <w:rPr>
          <w:rFonts w:cstheme="minorHAnsi"/>
        </w:rPr>
        <w:t xml:space="preserve">Las actividades previstas en el </w:t>
      </w:r>
      <w:r w:rsidR="00D51EF6" w:rsidRPr="00A30D4C">
        <w:rPr>
          <w:rFonts w:cstheme="minorHAnsi"/>
        </w:rPr>
        <w:t>c</w:t>
      </w:r>
      <w:r w:rsidRPr="00A30D4C">
        <w:rPr>
          <w:rFonts w:cstheme="minorHAnsi"/>
        </w:rPr>
        <w:t>ontrato se deben desarrollar en lugar o lugares de ejecución de la obra</w:t>
      </w:r>
      <w:r w:rsidR="00A30D4C" w:rsidRPr="00A30D4C">
        <w:rPr>
          <w:rFonts w:cstheme="minorHAnsi"/>
        </w:rPr>
        <w:t xml:space="preserve"> </w:t>
      </w:r>
      <w:r w:rsidRPr="00A30D4C">
        <w:rPr>
          <w:rFonts w:cstheme="minorHAnsi"/>
        </w:rPr>
        <w:t>y el domicilio</w:t>
      </w:r>
      <w:r w:rsidRPr="003126F1">
        <w:rPr>
          <w:rFonts w:cstheme="minorHAnsi"/>
        </w:rPr>
        <w:t xml:space="preserve"> contractual es </w:t>
      </w:r>
      <w:r w:rsidR="00A30D4C">
        <w:rPr>
          <w:rFonts w:cstheme="minorHAnsi"/>
        </w:rPr>
        <w:t>la Localidad de Suba en Bogotá D.C.</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w:t>
      </w:r>
      <w:r w:rsidRPr="00A30D4C">
        <w:rPr>
          <w:rFonts w:asciiTheme="minorHAnsi" w:eastAsia="Times New Roman" w:hAnsiTheme="minorHAnsi" w:cstheme="minorHAnsi"/>
          <w:bCs/>
          <w:color w:val="auto"/>
          <w:spacing w:val="0"/>
          <w:kern w:val="0"/>
          <w:szCs w:val="20"/>
          <w:highlight w:val="cyan"/>
          <w:lang w:val="es-ES" w:eastAsia="es-CO"/>
        </w:rPr>
        <w:t>en [señalar lugar de perfeccionamiento del contrato], el [indicar la fecha de suscripción]</w:t>
      </w:r>
    </w:p>
    <w:p w14:paraId="2965D4EB" w14:textId="77777777" w:rsidR="0097649A" w:rsidRPr="0097649A" w:rsidRDefault="0097649A" w:rsidP="0097649A">
      <w:pPr>
        <w:rPr>
          <w:lang w:val="es-ES" w:eastAsia="es-CO"/>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A30D4C">
        <w:rPr>
          <w:rFonts w:ascii="Arial" w:eastAsia="Times New Roman" w:hAnsi="Arial" w:cs="Arial"/>
          <w:bCs/>
          <w:color w:val="auto"/>
          <w:szCs w:val="20"/>
          <w:lang w:val="es-ES" w:eastAsia="es-CO"/>
        </w:rPr>
        <w:t xml:space="preserve">Por </w:t>
      </w:r>
      <w:r w:rsidR="00700244" w:rsidRPr="00A30D4C">
        <w:rPr>
          <w:rFonts w:ascii="Arial" w:eastAsia="Times New Roman" w:hAnsi="Arial" w:cs="Arial"/>
          <w:bCs/>
          <w:color w:val="auto"/>
          <w:szCs w:val="20"/>
          <w:lang w:val="es-ES" w:eastAsia="es-CO"/>
        </w:rPr>
        <w:t xml:space="preserve">la </w:t>
      </w:r>
      <w:r w:rsidR="0070631C" w:rsidRPr="00A30D4C">
        <w:rPr>
          <w:rFonts w:ascii="Arial" w:eastAsia="Times New Roman" w:hAnsi="Arial" w:cs="Arial"/>
          <w:bCs/>
          <w:color w:val="auto"/>
          <w:szCs w:val="20"/>
          <w:lang w:val="es-ES" w:eastAsia="es-CO"/>
        </w:rPr>
        <w:t>Entidad</w:t>
      </w:r>
      <w:r w:rsidRPr="00A30D4C">
        <w:rPr>
          <w:rFonts w:ascii="Arial" w:eastAsia="Times New Roman" w:hAnsi="Arial" w:cs="Arial"/>
          <w:bCs/>
          <w:color w:val="auto"/>
          <w:szCs w:val="20"/>
          <w:lang w:val="es-ES" w:eastAsia="es-CO"/>
        </w:rPr>
        <w:t>,</w:t>
      </w:r>
      <w:r w:rsidRPr="00A30D4C">
        <w:rPr>
          <w:rFonts w:ascii="Arial" w:eastAsia="Times New Roman" w:hAnsi="Arial" w:cs="Arial"/>
          <w:bCs/>
          <w:color w:val="auto"/>
          <w:szCs w:val="20"/>
          <w:lang w:val="es-ES" w:eastAsia="es-CO"/>
        </w:rPr>
        <w:tab/>
      </w:r>
      <w:r w:rsidRPr="00A30D4C">
        <w:rPr>
          <w:rFonts w:ascii="Arial" w:eastAsia="Times New Roman" w:hAnsi="Arial" w:cs="Arial"/>
          <w:bCs/>
          <w:color w:val="auto"/>
          <w:szCs w:val="20"/>
          <w:lang w:val="es-ES" w:eastAsia="es-CO"/>
        </w:rPr>
        <w:tab/>
        <w:t xml:space="preserve">   </w:t>
      </w:r>
      <w:r w:rsidRPr="00A30D4C">
        <w:rPr>
          <w:rFonts w:ascii="Arial" w:eastAsia="Times New Roman" w:hAnsi="Arial" w:cs="Arial"/>
          <w:bCs/>
          <w:color w:val="auto"/>
          <w:szCs w:val="20"/>
          <w:lang w:val="es-ES" w:eastAsia="es-CO"/>
        </w:rPr>
        <w:tab/>
        <w:t xml:space="preserve">    </w:t>
      </w:r>
      <w:r w:rsidRPr="00A30D4C">
        <w:rPr>
          <w:rFonts w:ascii="Arial" w:eastAsia="Times New Roman" w:hAnsi="Arial" w:cs="Arial"/>
          <w:bCs/>
          <w:color w:val="auto"/>
          <w:szCs w:val="20"/>
          <w:lang w:val="es-ES" w:eastAsia="es-CO"/>
        </w:rPr>
        <w:tab/>
        <w:t xml:space="preserve">Por el </w:t>
      </w:r>
      <w:r w:rsidR="00EF1796" w:rsidRPr="00A30D4C">
        <w:rPr>
          <w:rFonts w:ascii="Arial" w:eastAsia="Times New Roman" w:hAnsi="Arial" w:cs="Arial"/>
          <w:bCs/>
          <w:color w:val="auto"/>
          <w:szCs w:val="20"/>
          <w:lang w:val="es-ES" w:eastAsia="es-CO"/>
        </w:rPr>
        <w:t>I</w:t>
      </w:r>
      <w:r w:rsidR="007955D2" w:rsidRPr="00A30D4C">
        <w:rPr>
          <w:rFonts w:ascii="Arial" w:eastAsia="Times New Roman" w:hAnsi="Arial" w:cs="Arial"/>
          <w:bCs/>
          <w:color w:val="auto"/>
          <w:szCs w:val="20"/>
          <w:lang w:val="es-ES" w:eastAsia="es-CO"/>
        </w:rPr>
        <w:t>nterventor</w:t>
      </w:r>
      <w:r w:rsidRPr="00A30D4C">
        <w:rPr>
          <w:rFonts w:ascii="Arial" w:eastAsia="Times New Roman" w:hAnsi="Arial" w:cs="Arial"/>
          <w:bCs/>
          <w:color w:val="auto"/>
          <w:szCs w:val="20"/>
          <w:lang w:val="es-ES" w:eastAsia="es-CO"/>
        </w:rPr>
        <w:t>,</w:t>
      </w:r>
    </w:p>
    <w:sectPr w:rsidR="00A90296" w:rsidRPr="00A90296" w:rsidSect="00AD3822">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27C25" w14:textId="77777777" w:rsidR="001C1BAA" w:rsidRDefault="001C1BAA" w:rsidP="004F2C35">
      <w:r>
        <w:separator/>
      </w:r>
    </w:p>
  </w:endnote>
  <w:endnote w:type="continuationSeparator" w:id="0">
    <w:p w14:paraId="48D6423B" w14:textId="77777777" w:rsidR="001C1BAA" w:rsidRDefault="001C1BAA" w:rsidP="004F2C35">
      <w:r>
        <w:continuationSeparator/>
      </w:r>
    </w:p>
  </w:endnote>
  <w:endnote w:type="continuationNotice" w:id="1">
    <w:p w14:paraId="4A20AC59" w14:textId="77777777" w:rsidR="001C1BAA" w:rsidRDefault="001C1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l Cuerp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740B4" w14:textId="77777777" w:rsidR="00237B2D" w:rsidRDefault="00237B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237B2D"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237B2D" w:rsidRPr="007A5A66" w:rsidRDefault="00237B2D"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237B2D" w:rsidRPr="007A5A66" w:rsidRDefault="00237B2D"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237B2D" w:rsidRPr="007A5A66" w:rsidRDefault="00237B2D"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237B2D" w:rsidRPr="007A5A66" w:rsidRDefault="00237B2D"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237B2D" w:rsidRDefault="00237B2D" w:rsidP="007A5A6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237B2D" w:rsidRDefault="00237B2D"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237B2D" w:rsidRPr="009A67BC" w:rsidRDefault="00237B2D"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A6B5D" w14:textId="77777777" w:rsidR="001C1BAA" w:rsidRDefault="001C1BAA" w:rsidP="004F2C35">
      <w:r>
        <w:separator/>
      </w:r>
    </w:p>
  </w:footnote>
  <w:footnote w:type="continuationSeparator" w:id="0">
    <w:p w14:paraId="56854C3E" w14:textId="77777777" w:rsidR="001C1BAA" w:rsidRDefault="001C1BAA" w:rsidP="004F2C35">
      <w:r>
        <w:continuationSeparator/>
      </w:r>
    </w:p>
  </w:footnote>
  <w:footnote w:type="continuationNotice" w:id="1">
    <w:p w14:paraId="496788C1" w14:textId="77777777" w:rsidR="001C1BAA" w:rsidRDefault="001C1B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56451" w14:textId="77777777" w:rsidR="00237B2D" w:rsidRDefault="00237B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37B2D" w:rsidRPr="00F341C7" w14:paraId="07FE2530" w14:textId="77777777" w:rsidTr="00354D8D">
      <w:trPr>
        <w:trHeight w:val="146"/>
        <w:jc w:val="center"/>
      </w:trPr>
      <w:tc>
        <w:tcPr>
          <w:tcW w:w="5000" w:type="pct"/>
          <w:gridSpan w:val="4"/>
          <w:shd w:val="clear" w:color="auto" w:fill="auto"/>
          <w:vAlign w:val="center"/>
        </w:tcPr>
        <w:p w14:paraId="7E8860B3" w14:textId="1737AA80" w:rsidR="00237B2D" w:rsidRPr="00150C21" w:rsidRDefault="00237B2D"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2D4EBF37" w:rsidR="00237B2D" w:rsidRPr="007A5A66" w:rsidRDefault="00237B2D">
          <w:pPr>
            <w:pStyle w:val="Encabezado"/>
            <w:jc w:val="center"/>
            <w:rPr>
              <w:rFonts w:ascii="Arial" w:hAnsi="Arial" w:cs="Arial"/>
              <w:b/>
              <w:sz w:val="16"/>
              <w:szCs w:val="16"/>
            </w:rPr>
          </w:pPr>
          <w:r w:rsidRPr="00150C21">
            <w:rPr>
              <w:rFonts w:ascii="Arial" w:hAnsi="Arial" w:cs="Arial"/>
              <w:b/>
              <w:sz w:val="16"/>
              <w:szCs w:val="16"/>
            </w:rPr>
            <w:t>INTERVENTORÍA DE OBRA PÚBLICA DE INFRAESTRUCTURA DE TRANSPORTE</w:t>
          </w:r>
          <w:r>
            <w:rPr>
              <w:rFonts w:ascii="Arial" w:hAnsi="Arial" w:cs="Arial"/>
              <w:b/>
              <w:sz w:val="16"/>
              <w:szCs w:val="16"/>
            </w:rPr>
            <w:t xml:space="preserve"> – VERSIÓN 2</w:t>
          </w:r>
        </w:p>
      </w:tc>
    </w:tr>
    <w:tr w:rsidR="00237B2D" w:rsidRPr="00F341C7" w14:paraId="08971FD6" w14:textId="77777777" w:rsidTr="00354D8D">
      <w:trPr>
        <w:trHeight w:val="234"/>
        <w:jc w:val="center"/>
      </w:trPr>
      <w:tc>
        <w:tcPr>
          <w:tcW w:w="674" w:type="pct"/>
          <w:shd w:val="clear" w:color="auto" w:fill="auto"/>
          <w:vAlign w:val="center"/>
        </w:tcPr>
        <w:p w14:paraId="3BE56905" w14:textId="77777777" w:rsidR="00237B2D" w:rsidRPr="007A5A66" w:rsidRDefault="00237B2D"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237B2D" w:rsidRPr="007A5A66" w:rsidRDefault="00237B2D"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237B2D" w:rsidRPr="007A5A66" w:rsidRDefault="00237B2D"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53A5ECF6" w:rsidR="00237B2D" w:rsidRPr="007A5A66" w:rsidRDefault="00237B2D"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Pr>
              <w:rFonts w:ascii="Arial" w:eastAsia="Arial" w:hAnsi="Arial" w:cs="Arial"/>
              <w:noProof/>
              <w:sz w:val="16"/>
              <w:szCs w:val="16"/>
              <w:lang w:eastAsia="es-CO"/>
            </w:rPr>
            <w:t>21</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Pr>
              <w:rFonts w:ascii="Arial" w:eastAsia="Arial" w:hAnsi="Arial" w:cs="Arial"/>
              <w:noProof/>
              <w:sz w:val="16"/>
              <w:szCs w:val="16"/>
              <w:lang w:eastAsia="es-CO"/>
            </w:rPr>
            <w:t>30</w:t>
          </w:r>
          <w:r w:rsidRPr="007A5A66">
            <w:rPr>
              <w:rFonts w:ascii="Arial" w:eastAsia="Arial" w:hAnsi="Arial" w:cs="Arial"/>
              <w:sz w:val="16"/>
              <w:szCs w:val="16"/>
            </w:rPr>
            <w:fldChar w:fldCharType="end"/>
          </w:r>
        </w:p>
      </w:tc>
    </w:tr>
    <w:tr w:rsidR="00237B2D" w:rsidRPr="00F341C7" w14:paraId="3CE0AEFE" w14:textId="77777777" w:rsidTr="00354D8D">
      <w:trPr>
        <w:trHeight w:val="73"/>
        <w:jc w:val="center"/>
      </w:trPr>
      <w:tc>
        <w:tcPr>
          <w:tcW w:w="674" w:type="pct"/>
          <w:shd w:val="clear" w:color="auto" w:fill="auto"/>
          <w:vAlign w:val="center"/>
        </w:tcPr>
        <w:p w14:paraId="28ACFBC8" w14:textId="77777777" w:rsidR="00237B2D" w:rsidRPr="007A5A66" w:rsidRDefault="00237B2D"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237B2D" w:rsidRPr="007A5A66" w:rsidRDefault="00237B2D"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237B2D" w:rsidRPr="006D761F" w:rsidRDefault="00237B2D"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237B2D" w:rsidRDefault="00237B2D"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237B2D" w:rsidRPr="006D761F" w:rsidRDefault="00237B2D" w:rsidP="00B30435">
    <w:pPr>
      <w:pStyle w:val="Ttulo1"/>
      <w:rPr>
        <w:szCs w:val="24"/>
      </w:rPr>
    </w:pPr>
    <w:r w:rsidRPr="006D761F">
      <w:rPr>
        <w:szCs w:val="24"/>
      </w:rPr>
      <w:t>TÍTULO DEL DOCUMENTO</w:t>
    </w:r>
  </w:p>
  <w:p w14:paraId="472CF9A0" w14:textId="77777777" w:rsidR="00237B2D" w:rsidRPr="00B30435" w:rsidRDefault="00237B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571646A2"/>
    <w:lvl w:ilvl="0" w:tplc="2C284F9E">
      <w:start w:val="1"/>
      <w:numFmt w:val="decimal"/>
      <w:pStyle w:val="clusulas"/>
      <w:lvlText w:val="CLÁUSULA %1."/>
      <w:lvlJc w:val="left"/>
      <w:pPr>
        <w:ind w:left="3621"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BDC0906"/>
    <w:multiLevelType w:val="hybridMultilevel"/>
    <w:tmpl w:val="5F1418E2"/>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8416357"/>
    <w:multiLevelType w:val="multilevel"/>
    <w:tmpl w:val="0EF06FC0"/>
    <w:lvl w:ilvl="0">
      <w:start w:val="1"/>
      <w:numFmt w:val="decimal"/>
      <w:pStyle w:val="Captulo9"/>
      <w:lvlText w:val="%1."/>
      <w:lvlJc w:val="left"/>
      <w:pPr>
        <w:ind w:left="107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7"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0" w15:restartNumberingAfterBreak="0">
    <w:nsid w:val="79BC6850"/>
    <w:multiLevelType w:val="hybridMultilevel"/>
    <w:tmpl w:val="1606525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8"/>
  </w:num>
  <w:num w:numId="2">
    <w:abstractNumId w:val="9"/>
  </w:num>
  <w:num w:numId="3">
    <w:abstractNumId w:val="18"/>
  </w:num>
  <w:num w:numId="4">
    <w:abstractNumId w:val="19"/>
  </w:num>
  <w:num w:numId="5">
    <w:abstractNumId w:val="16"/>
  </w:num>
  <w:num w:numId="6">
    <w:abstractNumId w:val="11"/>
  </w:num>
  <w:num w:numId="7">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5"/>
  </w:num>
  <w:num w:numId="10">
    <w:abstractNumId w:val="1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7"/>
  </w:num>
  <w:num w:numId="14">
    <w:abstractNumId w:val="19"/>
  </w:num>
  <w:num w:numId="15">
    <w:abstractNumId w:val="0"/>
  </w:num>
  <w:num w:numId="16">
    <w:abstractNumId w:val="18"/>
  </w:num>
  <w:num w:numId="17">
    <w:abstractNumId w:val="18"/>
  </w:num>
  <w:num w:numId="18">
    <w:abstractNumId w:val="1"/>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3"/>
  </w:num>
  <w:num w:numId="25">
    <w:abstractNumId w:val="6"/>
  </w:num>
  <w:num w:numId="26">
    <w:abstractNumId w:val="15"/>
  </w:num>
  <w:num w:numId="27">
    <w:abstractNumId w:val="5"/>
  </w:num>
  <w:num w:numId="28">
    <w:abstractNumId w:val="15"/>
  </w:num>
  <w:num w:numId="29">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96481"/>
    <w:rsid w:val="000A2C17"/>
    <w:rsid w:val="000A5D25"/>
    <w:rsid w:val="000A5E20"/>
    <w:rsid w:val="000A619B"/>
    <w:rsid w:val="000A6850"/>
    <w:rsid w:val="000A72B5"/>
    <w:rsid w:val="000B150E"/>
    <w:rsid w:val="000B254F"/>
    <w:rsid w:val="000B26C3"/>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3B6"/>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B6BF8"/>
    <w:rsid w:val="001C1BAA"/>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0479"/>
    <w:rsid w:val="001F12A7"/>
    <w:rsid w:val="001F1B25"/>
    <w:rsid w:val="001F2E38"/>
    <w:rsid w:val="001F3D2F"/>
    <w:rsid w:val="001F4ECE"/>
    <w:rsid w:val="001F509A"/>
    <w:rsid w:val="001F5271"/>
    <w:rsid w:val="001F561B"/>
    <w:rsid w:val="001F5E91"/>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37B2D"/>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DF8"/>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331"/>
    <w:rsid w:val="00485565"/>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418"/>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20F"/>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545B"/>
    <w:rsid w:val="00617DD1"/>
    <w:rsid w:val="00620ED6"/>
    <w:rsid w:val="00621526"/>
    <w:rsid w:val="00622155"/>
    <w:rsid w:val="0062320E"/>
    <w:rsid w:val="006232E9"/>
    <w:rsid w:val="00624F27"/>
    <w:rsid w:val="006252B3"/>
    <w:rsid w:val="00625F64"/>
    <w:rsid w:val="006266CC"/>
    <w:rsid w:val="006306FD"/>
    <w:rsid w:val="00631CD2"/>
    <w:rsid w:val="006323B6"/>
    <w:rsid w:val="00634D57"/>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115"/>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8A3"/>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28E5"/>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323"/>
    <w:rsid w:val="00A26602"/>
    <w:rsid w:val="00A30BEC"/>
    <w:rsid w:val="00A30D4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8680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208"/>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0FDF"/>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00C6"/>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545E"/>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6E29"/>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360"/>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paragraph" w:customStyle="1" w:styleId="Standard">
    <w:name w:val="Standard"/>
    <w:link w:val="StandardCar"/>
    <w:qFormat/>
    <w:rsid w:val="00485565"/>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485565"/>
    <w:rPr>
      <w:rFonts w:ascii="Times New Roman" w:eastAsia="Times New Roman" w:hAnsi="Times New Roman" w:cs="Times New Roman"/>
      <w:kern w:val="3"/>
      <w:sz w:val="20"/>
      <w:szCs w:val="20"/>
      <w:lang w:eastAsia="zh-CN"/>
    </w:rPr>
  </w:style>
  <w:style w:type="paragraph" w:customStyle="1" w:styleId="TableParagraph">
    <w:name w:val="Table Paragraph"/>
    <w:basedOn w:val="Normal"/>
    <w:uiPriority w:val="1"/>
    <w:qFormat/>
    <w:rsid w:val="00515418"/>
    <w:pPr>
      <w:widowControl w:val="0"/>
      <w:autoSpaceDE w:val="0"/>
      <w:autoSpaceDN w:val="0"/>
      <w:jc w:val="left"/>
    </w:pPr>
    <w:rPr>
      <w:rFonts w:ascii="Arial MT" w:eastAsia="Arial MT" w:hAnsi="Arial MT" w:cs="Arial MT"/>
      <w:sz w:val="22"/>
      <w:lang w:val="es-ES"/>
    </w:rPr>
  </w:style>
  <w:style w:type="table" w:customStyle="1" w:styleId="TableNormal">
    <w:name w:val="Table Normal"/>
    <w:uiPriority w:val="2"/>
    <w:semiHidden/>
    <w:qFormat/>
    <w:rsid w:val="00515418"/>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431880">
      <w:bodyDiv w:val="1"/>
      <w:marLeft w:val="0"/>
      <w:marRight w:val="0"/>
      <w:marTop w:val="0"/>
      <w:marBottom w:val="0"/>
      <w:divBdr>
        <w:top w:val="none" w:sz="0" w:space="0" w:color="auto"/>
        <w:left w:val="none" w:sz="0" w:space="0" w:color="auto"/>
        <w:bottom w:val="none" w:sz="0" w:space="0" w:color="auto"/>
        <w:right w:val="none" w:sz="0" w:space="0" w:color="auto"/>
      </w:divBdr>
    </w:div>
    <w:div w:id="316809312">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61445358">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 w:id="211624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A780EA-BF93-4F08-88DF-54A67EEE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13854</Words>
  <Characters>76198</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89873</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Luisa Fernanda Botero Alzate</cp:lastModifiedBy>
  <cp:revision>2</cp:revision>
  <cp:lastPrinted>2022-07-22T21:44:00Z</cp:lastPrinted>
  <dcterms:created xsi:type="dcterms:W3CDTF">2022-12-01T22:04:00Z</dcterms:created>
  <dcterms:modified xsi:type="dcterms:W3CDTF">2022-12-01T22:04:00Z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