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96" w:type="dxa"/>
        <w:tblInd w:w="8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3827"/>
        <w:gridCol w:w="2551"/>
        <w:gridCol w:w="880"/>
      </w:tblGrid>
      <w:tr w:rsidR="00DA07F8" w:rsidRPr="00364195" w14:paraId="00DB2C01" w14:textId="77777777" w:rsidTr="00DA07F8">
        <w:trPr>
          <w:trHeight w:val="33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599747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val="es-419" w:eastAsia="es-419"/>
              </w:rPr>
            </w:pPr>
            <w:r w:rsidRPr="00364195">
              <w:rPr>
                <w:rFonts w:eastAsia="Times New Roman"/>
                <w:b/>
                <w:bCs/>
                <w:color w:val="212121"/>
                <w:lang w:val="es-419" w:eastAsia="es-419"/>
              </w:rPr>
              <w:t>ITEM</w:t>
            </w:r>
          </w:p>
        </w:tc>
        <w:tc>
          <w:tcPr>
            <w:tcW w:w="3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0D4EBF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val="es-419" w:eastAsia="es-419"/>
              </w:rPr>
            </w:pPr>
            <w:r w:rsidRPr="00364195">
              <w:rPr>
                <w:rFonts w:eastAsia="Times New Roman"/>
                <w:b/>
                <w:bCs/>
                <w:color w:val="212121"/>
                <w:lang w:val="es-419" w:eastAsia="es-419"/>
              </w:rPr>
              <w:t>DETALLE</w:t>
            </w:r>
          </w:p>
        </w:tc>
        <w:tc>
          <w:tcPr>
            <w:tcW w:w="2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92A199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val="es-419" w:eastAsia="es-419"/>
              </w:rPr>
            </w:pPr>
            <w:r w:rsidRPr="00364195">
              <w:rPr>
                <w:rFonts w:eastAsia="Times New Roman"/>
                <w:b/>
                <w:bCs/>
                <w:color w:val="212121"/>
                <w:lang w:val="es-419" w:eastAsia="es-419"/>
              </w:rPr>
              <w:t>SUBREGION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E2480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val="es-419" w:eastAsia="es-419"/>
              </w:rPr>
            </w:pPr>
            <w:r w:rsidRPr="00364195">
              <w:rPr>
                <w:rFonts w:eastAsia="Times New Roman"/>
                <w:b/>
                <w:bCs/>
                <w:color w:val="212121"/>
                <w:lang w:val="es-419" w:eastAsia="es-419"/>
              </w:rPr>
              <w:t>CANT</w:t>
            </w:r>
          </w:p>
        </w:tc>
      </w:tr>
      <w:tr w:rsidR="00DA07F8" w:rsidRPr="00364195" w14:paraId="5CFF6828" w14:textId="77777777" w:rsidTr="00DA07F8">
        <w:trPr>
          <w:trHeight w:val="1728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333CC3F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Vestuario muestra   cultural (con      logos      y eslogan              de Festival     por     la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Vida)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52F7B56" w14:textId="77777777" w:rsidR="00DA07F8" w:rsidRPr="00364195" w:rsidRDefault="00DA07F8" w:rsidP="00F94057">
            <w:pPr>
              <w:pStyle w:val="Sinespaciado"/>
              <w:jc w:val="both"/>
            </w:pPr>
            <w:r w:rsidRPr="00364195">
              <w:t xml:space="preserve">Compuesto   por   camisilla   y   </w:t>
            </w:r>
            <w:proofErr w:type="spellStart"/>
            <w:r w:rsidRPr="00364195">
              <w:t>capri</w:t>
            </w:r>
            <w:proofErr w:type="spellEnd"/>
            <w:r w:rsidRPr="00364195">
              <w:t xml:space="preserve">   de color negro, están constituidos por un material de:  100% poliéster, base con tejido de punto liso y ligero con </w:t>
            </w:r>
            <w:proofErr w:type="spellStart"/>
            <w:r w:rsidRPr="00364195">
              <w:t>stretch</w:t>
            </w:r>
            <w:proofErr w:type="spellEnd"/>
            <w:r w:rsidRPr="00364195">
              <w:t xml:space="preserve"> mecánico.    Estampado    con    logos    y</w:t>
            </w:r>
            <w:r w:rsidRPr="00364195">
              <w:br/>
              <w:t>eslogan de Festival por la Vida.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99B4738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Bajo Cauca. 2 municipios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(El Bagre- Nechí)</w:t>
            </w:r>
            <w:r w:rsidRPr="00364195">
              <w:rPr>
                <w:rFonts w:ascii="Arial MT" w:eastAsia="Times New Roman" w:hAnsi="Arial MT" w:cs="Times New Roman"/>
                <w:color w:val="212121"/>
                <w:sz w:val="20"/>
                <w:szCs w:val="20"/>
                <w:lang w:val="es-419" w:eastAsia="es-419"/>
              </w:rPr>
              <w:br/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t>80 por municipio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507F2EE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color w:val="212121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160</w:t>
            </w:r>
          </w:p>
        </w:tc>
      </w:tr>
      <w:tr w:rsidR="00DA07F8" w:rsidRPr="00364195" w14:paraId="5F6A2FF6" w14:textId="77777777" w:rsidTr="00DA07F8">
        <w:trPr>
          <w:trHeight w:val="230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B9C40" w14:textId="77777777" w:rsidR="00DA07F8" w:rsidRPr="00364195" w:rsidRDefault="00DA07F8" w:rsidP="00F94057">
            <w:pPr>
              <w:spacing w:after="0" w:line="240" w:lineRule="auto"/>
              <w:rPr>
                <w:rFonts w:eastAsia="Times New Roman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Gorras con logos y     eslogan     del festival     por     la vida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6154B" w14:textId="77777777" w:rsidR="00DA07F8" w:rsidRPr="00364195" w:rsidRDefault="00DA07F8" w:rsidP="00F94057">
            <w:pPr>
              <w:pStyle w:val="Sinespaciad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t>GORRAS: con logos y Slogan del Festival Características:</w:t>
            </w:r>
            <w:r w:rsidRPr="00364195">
              <w:br/>
              <w:t>• Composición: 100% Poliéster y malla en nylon</w:t>
            </w:r>
            <w:r w:rsidRPr="00364195">
              <w:br/>
              <w:t>• Espumado: Visera y parte frontal</w:t>
            </w:r>
            <w:r w:rsidRPr="00364195">
              <w:br/>
              <w:t>• Botón: forrado.</w:t>
            </w:r>
            <w:r w:rsidRPr="00364195">
              <w:br/>
              <w:t>• Ajuste: Graduable plástico de doble fila.</w:t>
            </w:r>
            <w:r w:rsidRPr="00364195">
              <w:br/>
              <w:t>• Medida: 58 cm (circunferencia).</w:t>
            </w:r>
            <w:r w:rsidRPr="00364195">
              <w:br/>
              <w:t xml:space="preserve">• Visera plástica </w:t>
            </w:r>
            <w:proofErr w:type="spellStart"/>
            <w:r w:rsidRPr="00364195">
              <w:t>pre-curveada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BDA7B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Bajo Cauca. 2 municipios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(El Bagre- Nechí) 80 por municipio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95A4D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color w:val="212121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160</w:t>
            </w:r>
          </w:p>
        </w:tc>
      </w:tr>
      <w:tr w:rsidR="00DA07F8" w:rsidRPr="00364195" w14:paraId="71601CEA" w14:textId="77777777" w:rsidTr="00DA07F8">
        <w:trPr>
          <w:trHeight w:val="1728"/>
        </w:trPr>
        <w:tc>
          <w:tcPr>
            <w:tcW w:w="18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BED11A" w14:textId="77777777" w:rsidR="00DA07F8" w:rsidRPr="00364195" w:rsidRDefault="00DA07F8" w:rsidP="00F94057">
            <w:pPr>
              <w:spacing w:after="0" w:line="240" w:lineRule="auto"/>
              <w:rPr>
                <w:rFonts w:eastAsia="Times New Roman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Implementos deportivos (Balones)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689907" w14:textId="77777777" w:rsidR="00DA07F8" w:rsidRPr="00364195" w:rsidRDefault="00DA07F8" w:rsidP="00F94057">
            <w:pPr>
              <w:pStyle w:val="Sinespaciado"/>
              <w:jc w:val="both"/>
            </w:pPr>
            <w:r w:rsidRPr="00364195">
              <w:rPr>
                <w:lang w:eastAsia="es-419"/>
              </w:rPr>
              <w:t>BALONES     DE     FUTBOL:     forma     de icosaedro truncado en un 99.9%, una circunferencia       entre       68       y       70 centímetros, un peso entre 410 y 450 gramos y su composición se basa en un 80% de poliuretano sintético y un 20%</w:t>
            </w:r>
            <w:r>
              <w:rPr>
                <w:lang w:eastAsia="es-419"/>
              </w:rPr>
              <w:t xml:space="preserve"> </w:t>
            </w:r>
            <w:r w:rsidRPr="00364195">
              <w:rPr>
                <w:lang w:eastAsia="es-419"/>
              </w:rPr>
              <w:t>de materiales secundarios.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37F6D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Bajo Cauca. 2 municipios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10 por municipio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FC694A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color w:val="212121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20</w:t>
            </w:r>
          </w:p>
        </w:tc>
      </w:tr>
      <w:tr w:rsidR="00DA07F8" w:rsidRPr="00364195" w14:paraId="4CF96484" w14:textId="77777777" w:rsidTr="00DA07F8">
        <w:trPr>
          <w:trHeight w:val="969"/>
        </w:trPr>
        <w:tc>
          <w:tcPr>
            <w:tcW w:w="18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421F78" w14:textId="77777777" w:rsidR="00DA07F8" w:rsidRPr="00364195" w:rsidRDefault="00DA07F8" w:rsidP="00F94057">
            <w:pPr>
              <w:spacing w:after="0" w:line="240" w:lineRule="auto"/>
              <w:rPr>
                <w:rFonts w:eastAsia="Times New Roman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Alimentación para dos días</w:t>
            </w:r>
          </w:p>
        </w:tc>
        <w:tc>
          <w:tcPr>
            <w:tcW w:w="38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BDE5C7" w14:textId="77777777" w:rsidR="00DA07F8" w:rsidRPr="00364195" w:rsidRDefault="00DA07F8" w:rsidP="00F94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Almuerzo:   Proteína   animal   de   150</w:t>
            </w:r>
            <w:r>
              <w:rPr>
                <w:rFonts w:eastAsia="Times New Roman"/>
                <w:color w:val="212121"/>
                <w:lang w:val="es-419" w:eastAsia="es-419"/>
              </w:rPr>
              <w:t xml:space="preserve"> 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t>gr. Arroz, ensalada, yuca o maduro, sopa y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jugo en caja.</w:t>
            </w:r>
          </w:p>
        </w:tc>
        <w:tc>
          <w:tcPr>
            <w:tcW w:w="25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25036B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 xml:space="preserve">Bajo Cauca. </w:t>
            </w:r>
            <w:commentRangeStart w:id="0"/>
            <w:r w:rsidRPr="00364195">
              <w:rPr>
                <w:rFonts w:eastAsia="Times New Roman"/>
                <w:color w:val="212121"/>
                <w:lang w:val="es-419" w:eastAsia="es-419"/>
              </w:rPr>
              <w:t>4 municipios</w:t>
            </w:r>
            <w:commentRangeEnd w:id="0"/>
            <w:r>
              <w:rPr>
                <w:rStyle w:val="Refdecomentario"/>
                <w:rFonts w:ascii="Cambria" w:eastAsia="Cambria" w:hAnsi="Cambria" w:cs="Times New Roman"/>
              </w:rPr>
              <w:commentReference w:id="0"/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(El Bagre- Nechí) 80 por municipio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11117" w14:textId="77777777" w:rsidR="00DA07F8" w:rsidRPr="00364195" w:rsidRDefault="00DA07F8" w:rsidP="00F94057">
            <w:pPr>
              <w:spacing w:after="0" w:line="72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320</w:t>
            </w:r>
          </w:p>
        </w:tc>
      </w:tr>
      <w:tr w:rsidR="00DA07F8" w:rsidRPr="00364195" w14:paraId="590DBE31" w14:textId="77777777" w:rsidTr="00DA07F8">
        <w:trPr>
          <w:trHeight w:val="1728"/>
        </w:trPr>
        <w:tc>
          <w:tcPr>
            <w:tcW w:w="18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1E888" w14:textId="77777777" w:rsidR="00DA07F8" w:rsidRPr="00364195" w:rsidRDefault="00DA07F8" w:rsidP="00F94057">
            <w:pPr>
              <w:spacing w:after="0" w:line="240" w:lineRule="auto"/>
              <w:rPr>
                <w:rFonts w:eastAsia="Times New Roman"/>
                <w:lang w:val="es-419" w:eastAsia="es-419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92754E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 xml:space="preserve">Refrigerios:   Consta   de   un   </w:t>
            </w:r>
            <w:proofErr w:type="spellStart"/>
            <w:r w:rsidRPr="00364195">
              <w:rPr>
                <w:rFonts w:eastAsia="Times New Roman"/>
                <w:color w:val="212121"/>
                <w:lang w:val="es-419" w:eastAsia="es-419"/>
              </w:rPr>
              <w:t>panzerotti</w:t>
            </w:r>
            <w:proofErr w:type="spellEnd"/>
            <w:r w:rsidRPr="00364195">
              <w:rPr>
                <w:rFonts w:eastAsia="Times New Roman"/>
                <w:color w:val="212121"/>
                <w:lang w:val="es-419" w:eastAsia="es-419"/>
              </w:rPr>
              <w:t xml:space="preserve">, una fruta y un jugo en cajita. </w:t>
            </w:r>
            <w:proofErr w:type="spellStart"/>
            <w:r w:rsidRPr="00364195">
              <w:rPr>
                <w:rFonts w:eastAsia="Times New Roman"/>
                <w:color w:val="212121"/>
                <w:lang w:val="es-419" w:eastAsia="es-419"/>
              </w:rPr>
              <w:t>Panzerotti</w:t>
            </w:r>
            <w:proofErr w:type="spellEnd"/>
            <w:r w:rsidRPr="00364195">
              <w:rPr>
                <w:rFonts w:eastAsia="Times New Roman"/>
                <w:color w:val="212121"/>
                <w:lang w:val="es-419" w:eastAsia="es-419"/>
              </w:rPr>
              <w:t>: se compone de una masa de harina de trigo, sal, agua y levadura de cerveza. Rellenos diversos.  Rancheros, paisas o Jamón    y    queso.    FRUTAS:    manzana,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mandarina o granadilla.</w:t>
            </w:r>
          </w:p>
        </w:tc>
        <w:tc>
          <w:tcPr>
            <w:tcW w:w="2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B319C" w14:textId="77777777" w:rsidR="00DA07F8" w:rsidRPr="00364195" w:rsidRDefault="00DA07F8" w:rsidP="00F940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9B2CAD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color w:val="212121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320</w:t>
            </w:r>
          </w:p>
        </w:tc>
      </w:tr>
      <w:tr w:rsidR="00DA07F8" w:rsidRPr="00364195" w14:paraId="64012D72" w14:textId="77777777" w:rsidTr="00DA07F8">
        <w:trPr>
          <w:trHeight w:val="2304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6335E" w14:textId="77777777" w:rsidR="00DA07F8" w:rsidRPr="00364195" w:rsidRDefault="00DA07F8" w:rsidP="00F94057">
            <w:pPr>
              <w:spacing w:after="0" w:line="240" w:lineRule="auto"/>
              <w:rPr>
                <w:rFonts w:eastAsia="Times New Roman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Kit de Mochilas y termos con logos y     eslogan     del festival     por     la vida.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2D879F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b/>
                <w:bCs/>
                <w:color w:val="212121"/>
                <w:lang w:val="es-419" w:eastAsia="es-419"/>
              </w:rPr>
              <w:t>TERMOS:    C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t>on    logos    y    Slogan    del Festival. Material: Plástico polipropileno libre de BPA.  Capacidad en volumen: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 xml:space="preserve">500   ml.   Medidas:   Altura:   22.5   cm. Diámetro: 7.3 cm. Con tapa: </w:t>
            </w:r>
            <w:r w:rsidRPr="00364195">
              <w:rPr>
                <w:rFonts w:eastAsia="Times New Roman"/>
                <w:b/>
                <w:bCs/>
                <w:color w:val="212121"/>
                <w:lang w:val="es-419" w:eastAsia="es-419"/>
              </w:rPr>
              <w:t xml:space="preserve">MOCHILAS: 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t>fabricadas   en   LONA   CODRA, cordón grueso y bolsillos con cierre, logotipos institucionales   sublimados.   Tela:   lona</w:t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CODRA. Medidas: 40 x 50 cm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B8BCF2" w14:textId="77777777" w:rsidR="00DA07F8" w:rsidRPr="00364195" w:rsidRDefault="00DA07F8" w:rsidP="00F940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 xml:space="preserve">Bajo Cauca. </w:t>
            </w:r>
            <w:commentRangeStart w:id="1"/>
            <w:r w:rsidRPr="00364195">
              <w:rPr>
                <w:rFonts w:eastAsia="Times New Roman"/>
                <w:color w:val="212121"/>
                <w:lang w:val="es-419" w:eastAsia="es-419"/>
              </w:rPr>
              <w:t>4 municipios</w:t>
            </w:r>
            <w:commentRangeEnd w:id="1"/>
            <w:r>
              <w:rPr>
                <w:rStyle w:val="Refdecomentario"/>
                <w:rFonts w:ascii="Cambria" w:eastAsia="Cambria" w:hAnsi="Cambria" w:cs="Times New Roman"/>
              </w:rPr>
              <w:commentReference w:id="1"/>
            </w:r>
            <w:r w:rsidRPr="00364195">
              <w:rPr>
                <w:rFonts w:eastAsia="Times New Roman"/>
                <w:color w:val="212121"/>
                <w:lang w:val="es-419" w:eastAsia="es-419"/>
              </w:rPr>
              <w:br/>
              <w:t>(El Bagre- Nechí) 80 por municipio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35761D" w14:textId="77777777" w:rsidR="00DA07F8" w:rsidRPr="00364195" w:rsidRDefault="00DA07F8" w:rsidP="00F94057">
            <w:pPr>
              <w:spacing w:after="0" w:line="240" w:lineRule="auto"/>
              <w:jc w:val="center"/>
              <w:rPr>
                <w:rFonts w:eastAsia="Times New Roman"/>
                <w:color w:val="212121"/>
                <w:lang w:val="es-419" w:eastAsia="es-419"/>
              </w:rPr>
            </w:pPr>
            <w:r w:rsidRPr="00364195">
              <w:rPr>
                <w:rFonts w:eastAsia="Times New Roman"/>
                <w:color w:val="212121"/>
                <w:lang w:val="es-419" w:eastAsia="es-419"/>
              </w:rPr>
              <w:t>160</w:t>
            </w:r>
          </w:p>
        </w:tc>
      </w:tr>
    </w:tbl>
    <w:p w14:paraId="26325650" w14:textId="77777777" w:rsidR="00926C43" w:rsidRDefault="00511B55" w:rsidP="00F35566">
      <w:pPr>
        <w:tabs>
          <w:tab w:val="left" w:pos="5985"/>
        </w:tabs>
        <w:ind w:left="1276" w:firstLine="567"/>
      </w:pPr>
      <w:r>
        <w:tab/>
      </w:r>
    </w:p>
    <w:p w14:paraId="7425F02F" w14:textId="77777777" w:rsidR="00926C43" w:rsidRDefault="00926C43" w:rsidP="00926C43"/>
    <w:p w14:paraId="6E7C32F5" w14:textId="638CCDE6" w:rsidR="00FD3482" w:rsidRDefault="00FD3482" w:rsidP="00926C43"/>
    <w:p w14:paraId="2BC3DD21" w14:textId="6CE46A43" w:rsidR="00423222" w:rsidRDefault="00423222" w:rsidP="00423222"/>
    <w:p w14:paraId="11CD8068" w14:textId="400B6CA4" w:rsidR="00423222" w:rsidRDefault="00423222" w:rsidP="00423222">
      <w:pPr>
        <w:tabs>
          <w:tab w:val="left" w:pos="6450"/>
        </w:tabs>
      </w:pPr>
      <w:r>
        <w:tab/>
      </w:r>
    </w:p>
    <w:p w14:paraId="1153A407" w14:textId="50C848DB" w:rsidR="00A07845" w:rsidRPr="00A07845" w:rsidRDefault="00A07845" w:rsidP="00A07845"/>
    <w:p w14:paraId="2E9FC8C2" w14:textId="42E59417" w:rsidR="00A07845" w:rsidRPr="00A07845" w:rsidRDefault="00A07845" w:rsidP="00A07845"/>
    <w:p w14:paraId="7C6F197B" w14:textId="4D318FCD" w:rsidR="00A07845" w:rsidRPr="00A07845" w:rsidRDefault="00A07845" w:rsidP="00A07845"/>
    <w:p w14:paraId="016678BA" w14:textId="53323576" w:rsidR="00A07845" w:rsidRPr="00A07845" w:rsidRDefault="00A07845" w:rsidP="00A07845"/>
    <w:p w14:paraId="4839CB0E" w14:textId="6C2FBF8F" w:rsidR="00A07845" w:rsidRPr="00A07845" w:rsidRDefault="00A07845" w:rsidP="00A07845"/>
    <w:p w14:paraId="7ED4CB3B" w14:textId="4485810E" w:rsidR="00A07845" w:rsidRPr="00A07845" w:rsidRDefault="00A07845" w:rsidP="00A07845"/>
    <w:p w14:paraId="50B4E235" w14:textId="4656E937" w:rsidR="00A07845" w:rsidRPr="00A07845" w:rsidRDefault="00A07845" w:rsidP="00A07845"/>
    <w:p w14:paraId="0F3DB448" w14:textId="4D39E4B4" w:rsidR="00A07845" w:rsidRPr="00A07845" w:rsidRDefault="00A07845" w:rsidP="00A07845"/>
    <w:p w14:paraId="4107B039" w14:textId="7661E250" w:rsidR="00A07845" w:rsidRPr="00A07845" w:rsidRDefault="00E541BF" w:rsidP="00E541BF">
      <w:pPr>
        <w:tabs>
          <w:tab w:val="left" w:pos="4875"/>
        </w:tabs>
      </w:pPr>
      <w:r>
        <w:tab/>
      </w:r>
    </w:p>
    <w:p w14:paraId="28540C14" w14:textId="3B603016" w:rsidR="00A07845" w:rsidRPr="00A07845" w:rsidRDefault="00A07845" w:rsidP="00A07845"/>
    <w:p w14:paraId="74218724" w14:textId="454A7766" w:rsidR="00A07845" w:rsidRPr="00A07845" w:rsidRDefault="00A07845" w:rsidP="00A07845"/>
    <w:p w14:paraId="54D35FB1" w14:textId="4C0AE8C2" w:rsidR="00A07845" w:rsidRPr="00A07845" w:rsidRDefault="00A07845" w:rsidP="00A07845"/>
    <w:p w14:paraId="5990440D" w14:textId="0E8F7DF1" w:rsidR="00A07845" w:rsidRDefault="00A07845" w:rsidP="00A07845"/>
    <w:p w14:paraId="31DF4A83" w14:textId="5E3A53C3" w:rsidR="00A07845" w:rsidRPr="00A07845" w:rsidRDefault="00A07845" w:rsidP="00A07845">
      <w:pPr>
        <w:tabs>
          <w:tab w:val="left" w:pos="2190"/>
        </w:tabs>
      </w:pPr>
      <w:r>
        <w:tab/>
      </w:r>
    </w:p>
    <w:sectPr w:rsidR="00A07845" w:rsidRPr="00A07845" w:rsidSect="00674A5A">
      <w:headerReference w:type="default" r:id="rId10"/>
      <w:footerReference w:type="default" r:id="rId11"/>
      <w:pgSz w:w="12240" w:h="15840" w:code="1"/>
      <w:pgMar w:top="2255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ndrés Felipe Delgado Osorio" w:date="2022-12-01T12:14:00Z" w:initials="AFDO">
    <w:p w14:paraId="1C395272" w14:textId="77777777" w:rsidR="00DA07F8" w:rsidRDefault="00DA07F8" w:rsidP="00DA07F8">
      <w:pPr>
        <w:pStyle w:val="Textocomentario"/>
      </w:pPr>
      <w:r>
        <w:rPr>
          <w:rStyle w:val="Refdecomentario"/>
        </w:rPr>
        <w:annotationRef/>
      </w:r>
      <w:r>
        <w:t xml:space="preserve">Aclarar la cantidad de municipios </w:t>
      </w:r>
    </w:p>
  </w:comment>
  <w:comment w:id="1" w:author="Andrés Felipe Delgado Osorio" w:date="2022-12-01T12:14:00Z" w:initials="AFDO">
    <w:p w14:paraId="5E1CA5B2" w14:textId="77777777" w:rsidR="00DA07F8" w:rsidRDefault="00DA07F8" w:rsidP="00DA07F8">
      <w:pPr>
        <w:pStyle w:val="Textocomentario"/>
      </w:pPr>
      <w:r>
        <w:rPr>
          <w:rStyle w:val="Refdecomentario"/>
        </w:rPr>
        <w:annotationRef/>
      </w:r>
      <w:r>
        <w:t>Aclarar la cantidad de municipios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1C395272" w15:done="0"/>
  <w15:commentEx w15:paraId="5E1CA5B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1C395272" w16cid:durableId="27331919"/>
  <w16cid:commentId w16cid:paraId="5E1CA5B2" w16cid:durableId="2733193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A08E0" w14:textId="77777777" w:rsidR="00886E44" w:rsidRDefault="00886E44" w:rsidP="00694B86">
      <w:pPr>
        <w:spacing w:after="0" w:line="240" w:lineRule="auto"/>
      </w:pPr>
      <w:r>
        <w:separator/>
      </w:r>
    </w:p>
  </w:endnote>
  <w:endnote w:type="continuationSeparator" w:id="0">
    <w:p w14:paraId="748BCAD3" w14:textId="77777777" w:rsidR="00886E44" w:rsidRDefault="00886E44" w:rsidP="00694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398D5" w14:textId="54B93771" w:rsidR="00694B86" w:rsidRPr="00694B86" w:rsidRDefault="005F787B" w:rsidP="00511B55">
    <w:pPr>
      <w:pStyle w:val="Piedepgina"/>
      <w:tabs>
        <w:tab w:val="clear" w:pos="4419"/>
        <w:tab w:val="clear" w:pos="8838"/>
        <w:tab w:val="left" w:pos="6075"/>
      </w:tabs>
    </w:pPr>
    <w:r>
      <w:rPr>
        <w:noProof/>
      </w:rPr>
      <w:drawing>
        <wp:anchor distT="0" distB="0" distL="114300" distR="114300" simplePos="0" relativeHeight="251661312" behindDoc="0" locked="0" layoutInCell="1" allowOverlap="1" wp14:anchorId="6090BF8B" wp14:editId="092EE77C">
          <wp:simplePos x="0" y="0"/>
          <wp:positionH relativeFrom="page">
            <wp:posOffset>-76200</wp:posOffset>
          </wp:positionH>
          <wp:positionV relativeFrom="page">
            <wp:posOffset>8534400</wp:posOffset>
          </wp:positionV>
          <wp:extent cx="7848600" cy="1386840"/>
          <wp:effectExtent l="0" t="0" r="0" b="3810"/>
          <wp:wrapNone/>
          <wp:docPr id="2" name="Imagen 2" descr="Gráfic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Gráfico&#10;&#10;Descripción generada automáticamente con confianza ba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600" cy="1386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05D76" w14:textId="77777777" w:rsidR="00886E44" w:rsidRDefault="00886E44" w:rsidP="00694B86">
      <w:pPr>
        <w:spacing w:after="0" w:line="240" w:lineRule="auto"/>
      </w:pPr>
      <w:r>
        <w:separator/>
      </w:r>
    </w:p>
  </w:footnote>
  <w:footnote w:type="continuationSeparator" w:id="0">
    <w:p w14:paraId="11E40E8A" w14:textId="77777777" w:rsidR="00886E44" w:rsidRDefault="00886E44" w:rsidP="00694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4726" w14:textId="6CDA732B" w:rsidR="00674A5A" w:rsidRDefault="00674A5A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813B60" wp14:editId="60EF651F">
          <wp:simplePos x="0" y="0"/>
          <wp:positionH relativeFrom="page">
            <wp:align>right</wp:align>
          </wp:positionH>
          <wp:positionV relativeFrom="paragraph">
            <wp:posOffset>-95885</wp:posOffset>
          </wp:positionV>
          <wp:extent cx="7776000" cy="1052046"/>
          <wp:effectExtent l="0" t="0" r="0" b="0"/>
          <wp:wrapNone/>
          <wp:docPr id="15" name="Imagen 15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ba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6000" cy="10520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markup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B86"/>
    <w:rsid w:val="000D02AC"/>
    <w:rsid w:val="00152C9A"/>
    <w:rsid w:val="00264066"/>
    <w:rsid w:val="0026557C"/>
    <w:rsid w:val="00354730"/>
    <w:rsid w:val="00423222"/>
    <w:rsid w:val="004705D2"/>
    <w:rsid w:val="00504229"/>
    <w:rsid w:val="00511B55"/>
    <w:rsid w:val="0055399E"/>
    <w:rsid w:val="005F787B"/>
    <w:rsid w:val="00674A5A"/>
    <w:rsid w:val="00694B86"/>
    <w:rsid w:val="006F6259"/>
    <w:rsid w:val="00886E44"/>
    <w:rsid w:val="00926C43"/>
    <w:rsid w:val="00936577"/>
    <w:rsid w:val="00A07699"/>
    <w:rsid w:val="00A07845"/>
    <w:rsid w:val="00B36FD1"/>
    <w:rsid w:val="00B47534"/>
    <w:rsid w:val="00BF50C3"/>
    <w:rsid w:val="00C943D5"/>
    <w:rsid w:val="00CE33EA"/>
    <w:rsid w:val="00CF1D28"/>
    <w:rsid w:val="00CF7C52"/>
    <w:rsid w:val="00D24B41"/>
    <w:rsid w:val="00DA036E"/>
    <w:rsid w:val="00DA07F8"/>
    <w:rsid w:val="00E41170"/>
    <w:rsid w:val="00E541BF"/>
    <w:rsid w:val="00EE51C8"/>
    <w:rsid w:val="00F35566"/>
    <w:rsid w:val="00FD3482"/>
    <w:rsid w:val="00FF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544B8"/>
  <w15:chartTrackingRefBased/>
  <w15:docId w15:val="{D44E2E01-4E94-49E0-8542-00192023D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4B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4B86"/>
  </w:style>
  <w:style w:type="paragraph" w:styleId="Piedepgina">
    <w:name w:val="footer"/>
    <w:basedOn w:val="Normal"/>
    <w:link w:val="PiedepginaCar"/>
    <w:uiPriority w:val="99"/>
    <w:unhideWhenUsed/>
    <w:rsid w:val="00694B8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4B86"/>
  </w:style>
  <w:style w:type="paragraph" w:styleId="Sinespaciado">
    <w:name w:val="No Spacing"/>
    <w:uiPriority w:val="1"/>
    <w:qFormat/>
    <w:rsid w:val="00DA07F8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07F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A07F8"/>
    <w:pPr>
      <w:spacing w:after="0" w:line="240" w:lineRule="auto"/>
    </w:pPr>
    <w:rPr>
      <w:rFonts w:ascii="Cambria" w:eastAsia="Cambria" w:hAnsi="Cambria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A07F8"/>
    <w:rPr>
      <w:rFonts w:ascii="Cambria" w:eastAsia="Cambria" w:hAnsi="Cambri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7C851-822E-4836-9346-ECAA957E4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Héctor Edgar Cifuentes Herrón</cp:lastModifiedBy>
  <cp:revision>2</cp:revision>
  <cp:lastPrinted>2022-08-31T13:34:00Z</cp:lastPrinted>
  <dcterms:created xsi:type="dcterms:W3CDTF">2022-12-02T19:45:00Z</dcterms:created>
  <dcterms:modified xsi:type="dcterms:W3CDTF">2022-12-02T19:45:00Z</dcterms:modified>
</cp:coreProperties>
</file>