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55"/>
        <w:gridCol w:w="2182"/>
        <w:gridCol w:w="4842"/>
        <w:gridCol w:w="947"/>
        <w:gridCol w:w="1058"/>
      </w:tblGrid>
      <w:tr w:rsidR="0011287D" w:rsidRPr="009B242A" w14:paraId="610CEA4A" w14:textId="77777777" w:rsidTr="00A64BCB">
        <w:trPr>
          <w:trHeight w:val="416"/>
          <w:jc w:val="center"/>
        </w:trPr>
        <w:tc>
          <w:tcPr>
            <w:tcW w:w="455" w:type="dxa"/>
            <w:vAlign w:val="center"/>
          </w:tcPr>
          <w:p w14:paraId="694BE0E6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N°</w:t>
            </w:r>
            <w:proofErr w:type="spellEnd"/>
          </w:p>
        </w:tc>
        <w:tc>
          <w:tcPr>
            <w:tcW w:w="2182" w:type="dxa"/>
            <w:vAlign w:val="center"/>
          </w:tcPr>
          <w:p w14:paraId="1EFFBC3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ITEM</w:t>
            </w:r>
            <w:proofErr w:type="spellEnd"/>
          </w:p>
        </w:tc>
        <w:tc>
          <w:tcPr>
            <w:tcW w:w="4842" w:type="dxa"/>
            <w:vAlign w:val="center"/>
          </w:tcPr>
          <w:p w14:paraId="53E32EB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ESPECIFICACIONES TÉCNICAS</w:t>
            </w:r>
          </w:p>
        </w:tc>
        <w:tc>
          <w:tcPr>
            <w:tcW w:w="947" w:type="dxa"/>
            <w:vAlign w:val="center"/>
          </w:tcPr>
          <w:p w14:paraId="4D84F66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00EEB7C6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Cantidad</w:t>
            </w:r>
          </w:p>
        </w:tc>
      </w:tr>
      <w:tr w:rsidR="0011287D" w:rsidRPr="009B242A" w14:paraId="30803CC8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4784FE09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</w:t>
            </w:r>
          </w:p>
        </w:tc>
        <w:tc>
          <w:tcPr>
            <w:tcW w:w="2182" w:type="dxa"/>
            <w:vAlign w:val="center"/>
          </w:tcPr>
          <w:p w14:paraId="54128CD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Unidad Registradora y Transmisora de datos Datalogger </w:t>
            </w:r>
          </w:p>
        </w:tc>
        <w:tc>
          <w:tcPr>
            <w:tcW w:w="4842" w:type="dxa"/>
            <w:vAlign w:val="center"/>
          </w:tcPr>
          <w:p w14:paraId="66B0F6D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Entrada/Salida digital:</w:t>
            </w:r>
          </w:p>
          <w:p w14:paraId="2DFA191B" w14:textId="77777777" w:rsidR="0011287D" w:rsidRPr="009B242A" w:rsidRDefault="0011287D" w:rsidP="0011287D">
            <w:pPr>
              <w:pStyle w:val="Prrafodelista"/>
              <w:numPr>
                <w:ilvl w:val="0"/>
                <w:numId w:val="1"/>
              </w:numPr>
              <w:ind w:left="375"/>
              <w:contextualSpacing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2 canales de entrada digital: configurados como pulso / interruptor, soporte: evento (lluvia), contador / totalizador de entradas</w:t>
            </w:r>
          </w:p>
          <w:p w14:paraId="6EA1DE7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Entradas: contacto limpio a 0 V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ó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3.6-12 V CC referenciado a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GND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</w:p>
          <w:p w14:paraId="52E0B49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La salida se conmuta a 12 V o colector abierto asimilado para 0 V, ambos limitados a 100 mA </w:t>
            </w:r>
          </w:p>
          <w:p w14:paraId="117D6079" w14:textId="77777777" w:rsidR="0011287D" w:rsidRPr="009B242A" w:rsidRDefault="0011287D" w:rsidP="00A64BCB">
            <w:pPr>
              <w:ind w:left="720" w:hanging="720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canal de E / S digital adicional</w:t>
            </w:r>
          </w:p>
          <w:p w14:paraId="11EAC45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767B3B4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Entrada/Salida </w:t>
            </w:r>
            <w:proofErr w:type="spellStart"/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Analoga</w:t>
            </w:r>
            <w:proofErr w:type="spellEnd"/>
          </w:p>
          <w:p w14:paraId="709D444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2 entradas analógicas: unipolar, de 16 bit de resolución, protección contra sobre carga de 30 V DC </w:t>
            </w:r>
          </w:p>
          <w:p w14:paraId="5C50D71E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Rangos de entrada: 0-0.1, 0-2.5, 0-5, 0-30 V </w:t>
            </w:r>
          </w:p>
          <w:p w14:paraId="245981D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Resistencias internas de 100 Ω que permiten el uso de entrada de corriente (0/4-20mA) </w:t>
            </w:r>
          </w:p>
          <w:p w14:paraId="18D6530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1 salida analógica (excitación) para energizar instrumentos pasivos (por ejemplo, veletas de tipo potenciómetro) o, alternativamente, para enviar una señal analógica derivada a otro equipo, seleccionable como 1- 5 V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ó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4-20 mA</w:t>
            </w:r>
          </w:p>
          <w:p w14:paraId="713BB8B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1B2A0C6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Comunicaciones</w:t>
            </w:r>
          </w:p>
          <w:p w14:paraId="372B005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Módem 3G o 4G </w:t>
            </w:r>
          </w:p>
          <w:p w14:paraId="07BA096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Transferencia de archivos FTP envía 2 x servidores FTP </w:t>
            </w:r>
          </w:p>
          <w:p w14:paraId="070702B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Wi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-Fi </w:t>
            </w:r>
          </w:p>
          <w:p w14:paraId="3300FC7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Versión Profesional: puerto de instrumentación SDI-12 (cumple con SDI-12 V1.3, admite 5 sensores direccionables) y maestro / esclavo Modbus (TCP y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RTU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>)</w:t>
            </w:r>
          </w:p>
          <w:p w14:paraId="47E1C84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3BCD395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Fuente de alimentación:</w:t>
            </w:r>
          </w:p>
          <w:p w14:paraId="4B1D878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Batería externa de 12 V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SLA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o batería 11.1 V Li-Ion </w:t>
            </w:r>
          </w:p>
          <w:p w14:paraId="46E47C5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Entrada de cargador integral de 10-30 V CC, opcional: panel solar</w:t>
            </w:r>
          </w:p>
          <w:p w14:paraId="4681ED1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Baterías internas (4 x AA) </w:t>
            </w:r>
          </w:p>
          <w:p w14:paraId="0171780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proofErr w:type="spellStart"/>
            <w:proofErr w:type="gramStart"/>
            <w:r w:rsidRPr="009B242A">
              <w:rPr>
                <w:rFonts w:ascii="Arial Narrow" w:eastAsia="Arial Narrow" w:hAnsi="Arial Narrow" w:cs="Arial Narrow"/>
                <w:color w:val="000000"/>
              </w:rPr>
              <w:t>Sobre-tensión</w:t>
            </w:r>
            <w:proofErr w:type="spellEnd"/>
            <w:proofErr w:type="gram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y polaridad inversa protegidas con fusible de restablecimiento automático </w:t>
            </w:r>
          </w:p>
          <w:p w14:paraId="7915805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Voltaje de entrada de cargador y batería: monitoreado, registrado, mostrado, alarmado </w:t>
            </w:r>
          </w:p>
          <w:p w14:paraId="48EABDB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Longitud máx. 3 m del cable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Vin</w:t>
            </w:r>
            <w:proofErr w:type="spellEnd"/>
          </w:p>
          <w:p w14:paraId="707BF40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5E4CE038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Almacenamiento de datos:</w:t>
            </w:r>
          </w:p>
          <w:p w14:paraId="4642A8F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32MB en total, 16MB para datos registrados/imágenes almacenadas (1.398.101 muestras)</w:t>
            </w:r>
          </w:p>
          <w:p w14:paraId="0659302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2698030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Reloj en tiempo real</w:t>
            </w:r>
          </w:p>
          <w:p w14:paraId="30B927B8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Reloj de alta precisión, respaldado por una batería de litio</w:t>
            </w:r>
          </w:p>
          <w:p w14:paraId="4A35813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01AA8D0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Carcasa</w:t>
            </w:r>
          </w:p>
          <w:p w14:paraId="06F1C11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Carcasa: IP65 (prueba pendiente) </w:t>
            </w:r>
          </w:p>
          <w:p w14:paraId="0388ED3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Temperatura de funcionamiento: de - 40 ˚C a &gt;70 ˚C</w:t>
            </w:r>
          </w:p>
          <w:p w14:paraId="370041D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1FEB9A6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Led de estado/Mando</w:t>
            </w:r>
          </w:p>
          <w:p w14:paraId="2C8F093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1 LED para el estado operativo general </w:t>
            </w:r>
          </w:p>
          <w:p w14:paraId="0660FB0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2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LEDs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para el estado de los dispositivos de comunicación (comunicaciones y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Wi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>-Fi)</w:t>
            </w:r>
          </w:p>
          <w:p w14:paraId="518B7EB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6F89AC7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Otras especificaciones</w:t>
            </w:r>
          </w:p>
          <w:p w14:paraId="0FA94318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Conexión por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WiFi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para configuración, diagnostico en tiempo real y descarga de información almacenada en el equipo</w:t>
            </w:r>
          </w:p>
          <w:p w14:paraId="6B7FB3A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•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Software gratuito suministrado por la marca para configuración del equipo</w:t>
            </w:r>
          </w:p>
          <w:p w14:paraId="1D1CEA6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7958993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Conformidad</w:t>
            </w:r>
          </w:p>
          <w:p w14:paraId="56FB27E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RoHS, FCC</w:t>
            </w:r>
          </w:p>
        </w:tc>
        <w:tc>
          <w:tcPr>
            <w:tcW w:w="947" w:type="dxa"/>
            <w:vAlign w:val="center"/>
          </w:tcPr>
          <w:p w14:paraId="7C3791A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lastRenderedPageBreak/>
              <w:t>Unidad</w:t>
            </w:r>
          </w:p>
        </w:tc>
        <w:tc>
          <w:tcPr>
            <w:tcW w:w="1058" w:type="dxa"/>
            <w:vAlign w:val="center"/>
          </w:tcPr>
          <w:p w14:paraId="7ADAA1D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10</w:t>
            </w:r>
          </w:p>
        </w:tc>
      </w:tr>
      <w:tr w:rsidR="0011287D" w:rsidRPr="009B242A" w14:paraId="25A77303" w14:textId="77777777" w:rsidTr="00A64BCB">
        <w:trPr>
          <w:trHeight w:val="310"/>
          <w:jc w:val="center"/>
        </w:trPr>
        <w:tc>
          <w:tcPr>
            <w:tcW w:w="455" w:type="dxa"/>
            <w:vAlign w:val="center"/>
          </w:tcPr>
          <w:p w14:paraId="42A87FA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2</w:t>
            </w:r>
          </w:p>
        </w:tc>
        <w:tc>
          <w:tcPr>
            <w:tcW w:w="2182" w:type="dxa"/>
            <w:vAlign w:val="center"/>
          </w:tcPr>
          <w:p w14:paraId="5534F51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Adaptador de Voltaje</w:t>
            </w:r>
          </w:p>
        </w:tc>
        <w:tc>
          <w:tcPr>
            <w:tcW w:w="4842" w:type="dxa"/>
            <w:vAlign w:val="center"/>
          </w:tcPr>
          <w:p w14:paraId="6BAB56A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Regulador de voltaje </w:t>
            </w:r>
          </w:p>
          <w:p w14:paraId="2727788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Regulador solar de 10A eficiencia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MPPT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&gt;99%, auto trabajo 12V/24V con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display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LCD, Arquitectura de procesadores DSP que asegura alta velocidad y rendimiento, Salida USB.</w:t>
            </w:r>
          </w:p>
        </w:tc>
        <w:tc>
          <w:tcPr>
            <w:tcW w:w="947" w:type="dxa"/>
            <w:vAlign w:val="center"/>
          </w:tcPr>
          <w:p w14:paraId="3048315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5C9A472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10</w:t>
            </w:r>
          </w:p>
        </w:tc>
      </w:tr>
      <w:tr w:rsidR="0011287D" w:rsidRPr="009B242A" w14:paraId="01D6723A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23F41282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3</w:t>
            </w:r>
          </w:p>
        </w:tc>
        <w:tc>
          <w:tcPr>
            <w:tcW w:w="2182" w:type="dxa"/>
            <w:vAlign w:val="center"/>
          </w:tcPr>
          <w:p w14:paraId="6576C59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SENSOR RADIACIÓN GLOBAL + SOPORTE Y CABLE</w:t>
            </w:r>
          </w:p>
        </w:tc>
        <w:tc>
          <w:tcPr>
            <w:tcW w:w="4842" w:type="dxa"/>
            <w:vAlign w:val="center"/>
          </w:tcPr>
          <w:p w14:paraId="18870CD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Sensor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Radiacion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Global + soporte y cable </w:t>
            </w:r>
          </w:p>
          <w:p w14:paraId="10039B6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Características:</w:t>
            </w:r>
          </w:p>
          <w:p w14:paraId="756D59F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Clasificación ISO 9060:2018: Clase C</w:t>
            </w:r>
          </w:p>
          <w:p w14:paraId="7F22391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Subcategoría "Espectralmente plana": Compatible</w:t>
            </w:r>
          </w:p>
          <w:p w14:paraId="5EF617A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Tiempo de respuesta 95%: &lt;18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Seg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>.</w:t>
            </w:r>
          </w:p>
          <w:p w14:paraId="21F54C5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Rango de irradiancia: 0-2000W/m2</w:t>
            </w:r>
          </w:p>
          <w:p w14:paraId="5A7E58B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Rango de longitud de onda: 285-3000nm</w:t>
            </w:r>
          </w:p>
          <w:p w14:paraId="3C1DECF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Spectral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error: ±0.2%</w:t>
            </w:r>
          </w:p>
          <w:p w14:paraId="6317EDE8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Cero Offset A 200W/m²: ±12W/m2</w:t>
            </w:r>
          </w:p>
          <w:p w14:paraId="280ED00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No estabilidad Cambio en 1 año: ±1.5%</w:t>
            </w:r>
          </w:p>
          <w:p w14:paraId="5B4E46F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Rango de temperatura de trabajo:  -40°C a +80°C</w:t>
            </w:r>
          </w:p>
          <w:p w14:paraId="65068AE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Voltaje de alimentación: 5-30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VDC</w:t>
            </w:r>
            <w:proofErr w:type="spellEnd"/>
          </w:p>
          <w:p w14:paraId="470C0A8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Error por procesamiento de señal: &lt; 1W/m2</w:t>
            </w:r>
          </w:p>
          <w:p w14:paraId="5DC37A2F" w14:textId="77777777" w:rsidR="000A173E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Salida: </w:t>
            </w:r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RS485 Modbus </w:t>
            </w:r>
            <w:proofErr w:type="spellStart"/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>RTU</w:t>
            </w:r>
            <w:proofErr w:type="spellEnd"/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y SDI-12 y opcional 4-20 mA y/o configurable 0-10 mA/ 0-1V</w:t>
            </w:r>
            <w:r w:rsidR="000A173E" w:rsidRPr="000A173E">
              <w:rPr>
                <w:rFonts w:ascii="Arial Narrow" w:eastAsia="Arial Narrow" w:hAnsi="Arial Narrow" w:cs="Arial Narrow"/>
                <w:color w:val="FF0000"/>
              </w:rPr>
              <w:t xml:space="preserve"> </w:t>
            </w:r>
          </w:p>
          <w:p w14:paraId="7C2705A4" w14:textId="738F5BD9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Cambio desecante: No requiere</w:t>
            </w:r>
          </w:p>
          <w:p w14:paraId="00104D8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Sensores internos: Temperatura, humedad e inclinación</w:t>
            </w:r>
          </w:p>
          <w:p w14:paraId="0C7C067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Cable 10m</w:t>
            </w:r>
          </w:p>
        </w:tc>
        <w:tc>
          <w:tcPr>
            <w:tcW w:w="947" w:type="dxa"/>
            <w:vAlign w:val="center"/>
          </w:tcPr>
          <w:p w14:paraId="0D11FBA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Kit</w:t>
            </w:r>
          </w:p>
        </w:tc>
        <w:tc>
          <w:tcPr>
            <w:tcW w:w="1058" w:type="dxa"/>
            <w:vAlign w:val="center"/>
          </w:tcPr>
          <w:p w14:paraId="05F0CC33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510877AE" w14:textId="77777777" w:rsidTr="00A64BCB">
        <w:trPr>
          <w:trHeight w:val="310"/>
          <w:jc w:val="center"/>
        </w:trPr>
        <w:tc>
          <w:tcPr>
            <w:tcW w:w="455" w:type="dxa"/>
            <w:vAlign w:val="center"/>
          </w:tcPr>
          <w:p w14:paraId="1AE8D71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4</w:t>
            </w:r>
          </w:p>
        </w:tc>
        <w:tc>
          <w:tcPr>
            <w:tcW w:w="2182" w:type="dxa"/>
            <w:vAlign w:val="center"/>
          </w:tcPr>
          <w:p w14:paraId="71910BC1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PLUVIOMETRO</w:t>
            </w:r>
            <w:proofErr w:type="spellEnd"/>
          </w:p>
        </w:tc>
        <w:tc>
          <w:tcPr>
            <w:tcW w:w="4842" w:type="dxa"/>
            <w:vAlign w:val="center"/>
          </w:tcPr>
          <w:p w14:paraId="647CEDC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Pluviometro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para medición de precipitación de lluvia</w:t>
            </w:r>
          </w:p>
          <w:p w14:paraId="27BB2FD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Características mínimas:</w:t>
            </w:r>
          </w:p>
          <w:p w14:paraId="5326C2D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Tecnología: Balancín o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Tipping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bucket</w:t>
            </w:r>
            <w:proofErr w:type="spellEnd"/>
          </w:p>
          <w:p w14:paraId="110E72E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Capacidad: 700mm/h</w:t>
            </w:r>
          </w:p>
          <w:p w14:paraId="7259C60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Precisión: ±5% (intensidad de lluvia de 0 a 200mm/h)</w:t>
            </w:r>
          </w:p>
          <w:p w14:paraId="790DEAE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Resolución: 0.2mm</w:t>
            </w:r>
          </w:p>
          <w:p w14:paraId="25F9985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Material: ASA resistente a los rayos UV</w:t>
            </w:r>
          </w:p>
          <w:p w14:paraId="7355A47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Rodamientos: Zafiro molido</w:t>
            </w:r>
          </w:p>
          <w:p w14:paraId="3793037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lastRenderedPageBreak/>
              <w:t xml:space="preserve">Cubeta: Teflón impregnado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modeado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por inyección</w:t>
            </w:r>
          </w:p>
          <w:p w14:paraId="1DF8692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Tipo de interruptor: Interruptor de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lamina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de 24V DC con salida doble y protección de varistor contra descargas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electricas</w:t>
            </w:r>
            <w:proofErr w:type="spellEnd"/>
          </w:p>
          <w:p w14:paraId="5DE7129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Superficie de recolección (diámetro): 200mm</w:t>
            </w:r>
          </w:p>
          <w:p w14:paraId="04C0729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Protección contra taponamiento: Filtro de dedo y protector contra aves incorporado</w:t>
            </w:r>
          </w:p>
        </w:tc>
        <w:tc>
          <w:tcPr>
            <w:tcW w:w="947" w:type="dxa"/>
            <w:vAlign w:val="center"/>
          </w:tcPr>
          <w:p w14:paraId="65F8AE85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lastRenderedPageBreak/>
              <w:t>Unidad</w:t>
            </w:r>
          </w:p>
        </w:tc>
        <w:tc>
          <w:tcPr>
            <w:tcW w:w="1058" w:type="dxa"/>
            <w:vAlign w:val="center"/>
          </w:tcPr>
          <w:p w14:paraId="104C0FD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0098EF85" w14:textId="77777777" w:rsidTr="00A64BCB">
        <w:trPr>
          <w:trHeight w:val="310"/>
          <w:jc w:val="center"/>
        </w:trPr>
        <w:tc>
          <w:tcPr>
            <w:tcW w:w="455" w:type="dxa"/>
            <w:vAlign w:val="center"/>
          </w:tcPr>
          <w:p w14:paraId="4CE4407A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5</w:t>
            </w:r>
          </w:p>
        </w:tc>
        <w:tc>
          <w:tcPr>
            <w:tcW w:w="2182" w:type="dxa"/>
            <w:vAlign w:val="center"/>
          </w:tcPr>
          <w:p w14:paraId="6B8A623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ANEMOMETRO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ULTRASONIDO</w:t>
            </w:r>
          </w:p>
        </w:tc>
        <w:tc>
          <w:tcPr>
            <w:tcW w:w="4842" w:type="dxa"/>
            <w:vAlign w:val="center"/>
          </w:tcPr>
          <w:p w14:paraId="36E7707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ANEMOMETRO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ULTRASONIDO</w:t>
            </w:r>
          </w:p>
          <w:p w14:paraId="67D14E0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características mínimas:</w:t>
            </w:r>
          </w:p>
          <w:p w14:paraId="63AB5E7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Tecnología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Ultrasonido</w:t>
            </w:r>
          </w:p>
          <w:p w14:paraId="4054326E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Rango velocidad del viento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0-45m/s</w:t>
            </w:r>
          </w:p>
          <w:p w14:paraId="791F841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Precisión velocidad del viento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±0.3m/s o 3%</w:t>
            </w:r>
          </w:p>
          <w:p w14:paraId="491A85C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Resolución velocidad del viento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0.1m/s</w:t>
            </w:r>
          </w:p>
          <w:p w14:paraId="198AD1A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Rango dirección del viento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0-359.9°</w:t>
            </w:r>
          </w:p>
          <w:p w14:paraId="7D9A9E0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Precisión dirección del viento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±3°</w:t>
            </w:r>
          </w:p>
          <w:p w14:paraId="2FAD7DF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Resolución dirección del viento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0.1°</w:t>
            </w:r>
          </w:p>
          <w:p w14:paraId="2DC707B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Material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Policarbonato</w:t>
            </w:r>
          </w:p>
          <w:p w14:paraId="4780934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Consumo de energía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tipico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20mA @ 12VDC</w:t>
            </w:r>
          </w:p>
          <w:p w14:paraId="2AA019A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Tensión de operación (sin limitar la precisión de las medidas)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10-30V DC</w:t>
            </w:r>
          </w:p>
          <w:p w14:paraId="5B04572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protección IP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66</w:t>
            </w:r>
          </w:p>
          <w:p w14:paraId="50917F2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proofErr w:type="gramStart"/>
            <w:r w:rsidRPr="009B242A">
              <w:rPr>
                <w:rFonts w:ascii="Arial Narrow" w:eastAsia="Arial Narrow" w:hAnsi="Arial Narrow" w:cs="Arial Narrow"/>
                <w:color w:val="000000"/>
              </w:rPr>
              <w:t>Interface</w:t>
            </w:r>
            <w:proofErr w:type="gramEnd"/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SDI-12 / RS-485</w:t>
            </w:r>
          </w:p>
          <w:p w14:paraId="78C846F8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Protocolo de comunicación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SDI-12 V 1.3 (por defecto) / RS 485 (MODBUS-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RTU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, ASCII,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NMEA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0183,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UMB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>)</w:t>
            </w:r>
          </w:p>
          <w:p w14:paraId="36579AB2" w14:textId="3386233B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Temperatura y humedad de operación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>-40 a +</w:t>
            </w:r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>6</w:t>
            </w:r>
            <w:r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>0 °C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>; 5 % a 100 % RH (sin acumulación de nieve y/o acumulación de hielo)</w:t>
            </w:r>
          </w:p>
          <w:p w14:paraId="59D6693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Intervalo de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medicion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4Hz y ráfagas según directriz N°8 de la OMM</w:t>
            </w:r>
          </w:p>
          <w:p w14:paraId="118F58E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 de medición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Métrica e imperial</w:t>
            </w:r>
          </w:p>
          <w:p w14:paraId="4353057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947" w:type="dxa"/>
            <w:vAlign w:val="center"/>
          </w:tcPr>
          <w:p w14:paraId="630574C1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635CF7B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51670451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06297D56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6</w:t>
            </w:r>
          </w:p>
        </w:tc>
        <w:tc>
          <w:tcPr>
            <w:tcW w:w="2182" w:type="dxa"/>
            <w:vAlign w:val="center"/>
          </w:tcPr>
          <w:p w14:paraId="00BA12A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Sensor Digital de Temperatura y Humedad</w:t>
            </w:r>
          </w:p>
        </w:tc>
        <w:tc>
          <w:tcPr>
            <w:tcW w:w="4842" w:type="dxa"/>
            <w:vAlign w:val="center"/>
          </w:tcPr>
          <w:p w14:paraId="7D6B524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Suministro de Sensor Digital de Temperatura y Humedad</w:t>
            </w:r>
          </w:p>
          <w:p w14:paraId="1940E0D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Características mínimas</w:t>
            </w:r>
          </w:p>
          <w:p w14:paraId="68FE60B5" w14:textId="11F0BB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Rango de temperatura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Pr="0011287D">
              <w:rPr>
                <w:rFonts w:ascii="Arial Narrow" w:eastAsia="Arial Narrow" w:hAnsi="Arial Narrow" w:cs="Arial Narrow"/>
                <w:b/>
                <w:bCs/>
                <w:color w:val="FF0000"/>
              </w:rPr>
              <w:t>-40°C a +</w:t>
            </w:r>
            <w:r>
              <w:rPr>
                <w:rFonts w:ascii="Arial Narrow" w:eastAsia="Arial Narrow" w:hAnsi="Arial Narrow" w:cs="Arial Narrow"/>
                <w:b/>
                <w:bCs/>
                <w:color w:val="FF0000"/>
              </w:rPr>
              <w:t>6</w:t>
            </w:r>
            <w:r w:rsidRPr="0011287D">
              <w:rPr>
                <w:rFonts w:ascii="Arial Narrow" w:eastAsia="Arial Narrow" w:hAnsi="Arial Narrow" w:cs="Arial Narrow"/>
                <w:b/>
                <w:bCs/>
                <w:color w:val="FF0000"/>
              </w:rPr>
              <w:t>0°C</w:t>
            </w:r>
            <w:r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o mejor</w:t>
            </w:r>
          </w:p>
          <w:p w14:paraId="01D1005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Precisión de temperatura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±0.2°C</w:t>
            </w:r>
          </w:p>
          <w:p w14:paraId="4A068B0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Estabilidad de temperatura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&lt;0.02°C por año</w:t>
            </w:r>
          </w:p>
          <w:p w14:paraId="781076B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Resolución de temperatura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0.1°C</w:t>
            </w:r>
          </w:p>
          <w:p w14:paraId="2AA64B6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Rango de Humedad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0-100% RH</w:t>
            </w:r>
          </w:p>
          <w:p w14:paraId="48A785D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Precisión de Humedad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±1.8%RH @25°C</w:t>
            </w:r>
          </w:p>
          <w:p w14:paraId="5DC721C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hysteresis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±1%</w:t>
            </w:r>
          </w:p>
          <w:p w14:paraId="3B68063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Estabilidad de Humedad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&lt;0.25%RH por año</w:t>
            </w:r>
          </w:p>
          <w:p w14:paraId="20C26E6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Resolución de Humedad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0.1% RH</w:t>
            </w:r>
          </w:p>
          <w:p w14:paraId="32B08DA8" w14:textId="77777777" w:rsidR="000A173E" w:rsidRPr="000A173E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FF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Salida y comunicación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RS-485 con Modbus </w:t>
            </w:r>
            <w:proofErr w:type="spellStart"/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>RTU</w:t>
            </w:r>
            <w:proofErr w:type="spellEnd"/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&amp; ASCII o SDI-12</w:t>
            </w:r>
          </w:p>
          <w:p w14:paraId="7A993519" w14:textId="6CCA9484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Voltaje de alimentación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5-15VDC con protección de polaridad inversa</w:t>
            </w:r>
          </w:p>
          <w:p w14:paraId="6296F1B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Consumo de corriente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800µA</w:t>
            </w:r>
          </w:p>
          <w:p w14:paraId="53C51B5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Protección IP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IP66W</w:t>
            </w:r>
          </w:p>
          <w:p w14:paraId="4BB74C4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Temperatura de operación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-40°C a +105°C</w:t>
            </w:r>
          </w:p>
          <w:p w14:paraId="51F5E79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Humedad de operación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0 a 100%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HR</w:t>
            </w:r>
            <w:proofErr w:type="spellEnd"/>
          </w:p>
        </w:tc>
        <w:tc>
          <w:tcPr>
            <w:tcW w:w="947" w:type="dxa"/>
            <w:vAlign w:val="center"/>
          </w:tcPr>
          <w:p w14:paraId="61C203E9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6B1CF81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0B4E9C78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781D6F7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lastRenderedPageBreak/>
              <w:t>7</w:t>
            </w:r>
          </w:p>
        </w:tc>
        <w:tc>
          <w:tcPr>
            <w:tcW w:w="2182" w:type="dxa"/>
            <w:vAlign w:val="center"/>
          </w:tcPr>
          <w:p w14:paraId="1C4A127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SENSOR DE PRESIÓN BAROMÉTRICA</w:t>
            </w:r>
          </w:p>
        </w:tc>
        <w:tc>
          <w:tcPr>
            <w:tcW w:w="4842" w:type="dxa"/>
            <w:vAlign w:val="center"/>
          </w:tcPr>
          <w:p w14:paraId="60B3C20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Suministro de Sensor de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Presion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Barometrica</w:t>
            </w:r>
            <w:proofErr w:type="spellEnd"/>
          </w:p>
          <w:p w14:paraId="6B27CCC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bCs/>
                <w:color w:val="000000"/>
              </w:rPr>
              <w:t>Características mínimas:</w:t>
            </w:r>
          </w:p>
          <w:p w14:paraId="70E8C623" w14:textId="7DF71749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Rango 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>600</w:t>
            </w:r>
            <w:r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– 1</w:t>
            </w:r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>1</w:t>
            </w:r>
            <w:r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00hPa </w:t>
            </w:r>
            <w:r w:rsidR="000A173E" w:rsidRPr="000A173E">
              <w:rPr>
                <w:rFonts w:ascii="Arial Narrow" w:eastAsia="Arial Narrow" w:hAnsi="Arial Narrow" w:cs="Arial Narrow"/>
                <w:b/>
                <w:bCs/>
                <w:color w:val="FF0000"/>
              </w:rPr>
              <w:t>o mejor</w:t>
            </w:r>
          </w:p>
          <w:p w14:paraId="2D061BA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Resolución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0.01hPa</w:t>
            </w:r>
          </w:p>
          <w:p w14:paraId="5E60E2D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Precisión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±0.3hPa en el rango de 600 -1100hPa</w:t>
            </w:r>
          </w:p>
          <w:p w14:paraId="45EC0D6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Estabilidad de largo plazo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±0.2 hPa por año</w:t>
            </w:r>
          </w:p>
          <w:p w14:paraId="0BCB0F7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Señal de salida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RS-485 o SDI-12</w:t>
            </w:r>
          </w:p>
          <w:p w14:paraId="081C58E4" w14:textId="720D2A8F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Voltaje de alimentación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8</w:t>
            </w:r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-15VDC</w:t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o mejor</w:t>
            </w:r>
          </w:p>
          <w:p w14:paraId="428AD97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Consumo de energía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7mA @ 12V</w:t>
            </w:r>
          </w:p>
          <w:p w14:paraId="63C4FA9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Temperatura de operación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-40°C a +60°C</w:t>
            </w:r>
          </w:p>
          <w:p w14:paraId="16CDC58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Humedad de operación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 a 95%HR</w:t>
            </w:r>
          </w:p>
          <w:p w14:paraId="6F1F83A3" w14:textId="629A9176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Protección IP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IP53</w:t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o mejor</w:t>
            </w:r>
          </w:p>
          <w:p w14:paraId="2709FBE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Tipo de sensor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Piezorresistivo</w:t>
            </w:r>
            <w:proofErr w:type="spellEnd"/>
          </w:p>
        </w:tc>
        <w:tc>
          <w:tcPr>
            <w:tcW w:w="947" w:type="dxa"/>
            <w:vAlign w:val="center"/>
          </w:tcPr>
          <w:p w14:paraId="45109D5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2971BC39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24F6DC86" w14:textId="77777777" w:rsidTr="00A64BCB">
        <w:trPr>
          <w:trHeight w:val="4750"/>
          <w:jc w:val="center"/>
        </w:trPr>
        <w:tc>
          <w:tcPr>
            <w:tcW w:w="455" w:type="dxa"/>
            <w:vAlign w:val="center"/>
          </w:tcPr>
          <w:p w14:paraId="61D55F3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8</w:t>
            </w:r>
          </w:p>
        </w:tc>
        <w:tc>
          <w:tcPr>
            <w:tcW w:w="2182" w:type="dxa"/>
            <w:vAlign w:val="center"/>
          </w:tcPr>
          <w:p w14:paraId="51B1AC19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Suministro sistema de energía y gabinete para conexionado de equipos</w:t>
            </w:r>
          </w:p>
        </w:tc>
        <w:tc>
          <w:tcPr>
            <w:tcW w:w="4842" w:type="dxa"/>
            <w:vAlign w:val="center"/>
          </w:tcPr>
          <w:p w14:paraId="282417F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* Gabinete IP 66 NEMA4X, 600X400X200mm (alto*ancho*profundo), dos chapas en acero, material poliéster insaturado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GFK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br/>
              <w:t>* Panel Solar policristalino 50W 12V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br/>
              <w:t>* Batería de Gel 26Ah 12V ciclo profundo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br/>
              <w:t xml:space="preserve">* Accesorios para conexión del gabinete, (20 Borneras de Conexión 4mm , 01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Braeker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Protección 6ADC , 01 Portafusibles ,01 Bornera de Tierra, Canaleta para el figurado de cableado ,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Marquillado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>, Riel DIN para la fijación borneras, cableado interno y Plano eléctrico de conexión)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br/>
              <w:t>* Ensamble del Gabinete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br/>
              <w:t xml:space="preserve">* Sistema de puesta a tierra (una varilla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cooper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weld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de 1,5m en cobre/cobre, cable 2/0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AWG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desnudo, caja de inspección puesta a tierra en concreto 30 cm X 30 cm con tapa, soldadura exotérmica)</w:t>
            </w:r>
          </w:p>
        </w:tc>
        <w:tc>
          <w:tcPr>
            <w:tcW w:w="947" w:type="dxa"/>
            <w:vAlign w:val="center"/>
          </w:tcPr>
          <w:p w14:paraId="0BB94E1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Kit</w:t>
            </w:r>
          </w:p>
        </w:tc>
        <w:tc>
          <w:tcPr>
            <w:tcW w:w="1058" w:type="dxa"/>
            <w:vAlign w:val="center"/>
          </w:tcPr>
          <w:p w14:paraId="5EF62BB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10</w:t>
            </w:r>
          </w:p>
        </w:tc>
      </w:tr>
      <w:tr w:rsidR="0011287D" w:rsidRPr="009B242A" w14:paraId="33BE231E" w14:textId="77777777" w:rsidTr="00A64BCB">
        <w:trPr>
          <w:trHeight w:val="310"/>
          <w:jc w:val="center"/>
        </w:trPr>
        <w:tc>
          <w:tcPr>
            <w:tcW w:w="455" w:type="dxa"/>
            <w:vAlign w:val="center"/>
          </w:tcPr>
          <w:p w14:paraId="2D76D58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9</w:t>
            </w:r>
          </w:p>
        </w:tc>
        <w:tc>
          <w:tcPr>
            <w:tcW w:w="2182" w:type="dxa"/>
            <w:vAlign w:val="center"/>
          </w:tcPr>
          <w:p w14:paraId="42E95AA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Sensor nivel por radar.</w:t>
            </w:r>
          </w:p>
        </w:tc>
        <w:tc>
          <w:tcPr>
            <w:tcW w:w="4842" w:type="dxa"/>
            <w:vAlign w:val="center"/>
          </w:tcPr>
          <w:p w14:paraId="0D4799A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Sensor de nivel tipo radar</w:t>
            </w:r>
          </w:p>
          <w:p w14:paraId="0EDD6A9E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Características mínimas</w:t>
            </w:r>
          </w:p>
          <w:p w14:paraId="15806B68" w14:textId="2D2AA765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Tipo de radar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Banda W 77-81GHz</w:t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</w:t>
            </w:r>
            <w:proofErr w:type="spellStart"/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FMCW</w:t>
            </w:r>
            <w:proofErr w:type="spellEnd"/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radar</w:t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o 25-29GHz FCC radar</w:t>
            </w:r>
          </w:p>
          <w:p w14:paraId="7AA524E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Angulo de haz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5°</w:t>
            </w:r>
          </w:p>
          <w:p w14:paraId="2C84E378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Distancia máxima de detección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30m</w:t>
            </w:r>
          </w:p>
          <w:p w14:paraId="011745B2" w14:textId="21B3E6F4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Zona ciega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0.</w:t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4</w:t>
            </w:r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m</w:t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o mejor</w:t>
            </w:r>
          </w:p>
          <w:p w14:paraId="74D95BA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Rango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0.2-30m</w:t>
            </w:r>
          </w:p>
          <w:p w14:paraId="519D48DE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Resolución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0.5mm</w:t>
            </w:r>
          </w:p>
          <w:p w14:paraId="1A014B2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Precisión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±2mm</w:t>
            </w:r>
          </w:p>
          <w:p w14:paraId="3EAC331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Frecuencia de muestreo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1sps</w:t>
            </w:r>
          </w:p>
          <w:p w14:paraId="6F2FD33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Clasificación IP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IP68</w:t>
            </w:r>
          </w:p>
          <w:p w14:paraId="18C7B09E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  <w:lang w:val="en-US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>Interface serial</w:t>
            </w:r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ab/>
              <w:t xml:space="preserve">1 x RS232 </w:t>
            </w:r>
          </w:p>
          <w:p w14:paraId="3FCF4EC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  <w:lang w:val="en-US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>1x RS485 half-duplex</w:t>
            </w:r>
          </w:p>
          <w:p w14:paraId="0F0DF6A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Protocolos de comunicación serial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 xml:space="preserve">Modbus,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GLX-NMEA</w:t>
            </w:r>
            <w:proofErr w:type="spellEnd"/>
          </w:p>
          <w:p w14:paraId="25BCD7D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Salida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Analogica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4-20mA</w:t>
            </w:r>
          </w:p>
          <w:p w14:paraId="58B00A4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Otras Salidas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SDI-12</w:t>
            </w:r>
          </w:p>
          <w:p w14:paraId="7487E73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Voltaje de operación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9-27V DC</w:t>
            </w:r>
          </w:p>
          <w:p w14:paraId="1CBF030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Consumo de energía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0.36W</w:t>
            </w:r>
          </w:p>
          <w:p w14:paraId="66E2E9F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  <w:lang w:val="en-US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lastRenderedPageBreak/>
              <w:t>Standby 0.15W; Sleep 0.03W; Extended 0.6W</w:t>
            </w:r>
          </w:p>
          <w:p w14:paraId="2A35C5A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Carcasa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Aluminio</w:t>
            </w:r>
          </w:p>
          <w:p w14:paraId="6BED52B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Ø65mm x H 78mm</w:t>
            </w:r>
          </w:p>
          <w:p w14:paraId="0A8C1526" w14:textId="07C1DC2C" w:rsidR="0011287D" w:rsidRPr="00B94818" w:rsidRDefault="0011287D" w:rsidP="00A64BCB">
            <w:pPr>
              <w:jc w:val="both"/>
              <w:rPr>
                <w:rFonts w:ascii="Arial Narrow" w:eastAsia="Arial Narrow" w:hAnsi="Arial Narrow" w:cs="Arial Narrow"/>
                <w:b/>
                <w:bCs/>
                <w:color w:val="FF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Temperatura de operación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</w:r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-40°C a +</w:t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60</w:t>
            </w:r>
            <w:r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>°C</w:t>
            </w:r>
            <w:r w:rsidR="00B94818" w:rsidRPr="00B94818">
              <w:rPr>
                <w:rFonts w:ascii="Arial Narrow" w:eastAsia="Arial Narrow" w:hAnsi="Arial Narrow" w:cs="Arial Narrow"/>
                <w:b/>
                <w:bCs/>
                <w:color w:val="FF0000"/>
              </w:rPr>
              <w:t xml:space="preserve"> o mejor</w:t>
            </w:r>
          </w:p>
          <w:p w14:paraId="3B14094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Certificaciones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tab/>
              <w:t>FCC &amp; CE</w:t>
            </w:r>
          </w:p>
        </w:tc>
        <w:tc>
          <w:tcPr>
            <w:tcW w:w="947" w:type="dxa"/>
            <w:vAlign w:val="center"/>
          </w:tcPr>
          <w:p w14:paraId="0AB4C4A9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lastRenderedPageBreak/>
              <w:t>Unidad</w:t>
            </w:r>
          </w:p>
        </w:tc>
        <w:tc>
          <w:tcPr>
            <w:tcW w:w="1058" w:type="dxa"/>
            <w:vAlign w:val="center"/>
          </w:tcPr>
          <w:p w14:paraId="53E92F08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081018DA" w14:textId="77777777" w:rsidTr="00A64BCB">
        <w:trPr>
          <w:trHeight w:val="310"/>
          <w:jc w:val="center"/>
        </w:trPr>
        <w:tc>
          <w:tcPr>
            <w:tcW w:w="455" w:type="dxa"/>
            <w:vAlign w:val="center"/>
          </w:tcPr>
          <w:p w14:paraId="20560E3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10</w:t>
            </w:r>
          </w:p>
        </w:tc>
        <w:tc>
          <w:tcPr>
            <w:tcW w:w="2182" w:type="dxa"/>
            <w:vAlign w:val="center"/>
          </w:tcPr>
          <w:p w14:paraId="206D19E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Computador portátil</w:t>
            </w:r>
          </w:p>
        </w:tc>
        <w:tc>
          <w:tcPr>
            <w:tcW w:w="4842" w:type="dxa"/>
            <w:vAlign w:val="center"/>
          </w:tcPr>
          <w:p w14:paraId="14882B75" w14:textId="77777777" w:rsidR="0011287D" w:rsidRPr="00B23F18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  <w:lang w:val="en-US"/>
              </w:rPr>
            </w:pPr>
            <w:r w:rsidRPr="00B23F18">
              <w:rPr>
                <w:rFonts w:ascii="Arial Narrow" w:eastAsia="Arial Narrow" w:hAnsi="Arial Narrow" w:cs="Arial Narrow"/>
                <w:color w:val="000000"/>
                <w:lang w:val="en-US"/>
              </w:rPr>
              <w:t>Core i7 32 GB 2 TB (</w:t>
            </w:r>
            <w:proofErr w:type="spellStart"/>
            <w:r w:rsidRPr="00B23F18">
              <w:rPr>
                <w:rFonts w:ascii="Arial Narrow" w:eastAsia="Arial Narrow" w:hAnsi="Arial Narrow" w:cs="Arial Narrow"/>
                <w:color w:val="000000"/>
                <w:lang w:val="en-US"/>
              </w:rPr>
              <w:t>extraíble</w:t>
            </w:r>
            <w:proofErr w:type="spellEnd"/>
            <w:r w:rsidRPr="00B23F18">
              <w:rPr>
                <w:rFonts w:ascii="Arial Narrow" w:eastAsia="Arial Narrow" w:hAnsi="Arial Narrow" w:cs="Arial Narrow"/>
                <w:color w:val="000000"/>
                <w:lang w:val="en-US"/>
              </w:rPr>
              <w:t>)</w:t>
            </w:r>
          </w:p>
        </w:tc>
        <w:tc>
          <w:tcPr>
            <w:tcW w:w="947" w:type="dxa"/>
            <w:vAlign w:val="center"/>
          </w:tcPr>
          <w:p w14:paraId="46F7EE3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307B5F9F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3</w:t>
            </w:r>
          </w:p>
        </w:tc>
      </w:tr>
      <w:tr w:rsidR="0011287D" w:rsidRPr="009B242A" w14:paraId="2C34F653" w14:textId="77777777" w:rsidTr="00A64BCB">
        <w:trPr>
          <w:trHeight w:val="750"/>
          <w:jc w:val="center"/>
        </w:trPr>
        <w:tc>
          <w:tcPr>
            <w:tcW w:w="455" w:type="dxa"/>
            <w:vAlign w:val="center"/>
          </w:tcPr>
          <w:p w14:paraId="6C961E9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11</w:t>
            </w:r>
          </w:p>
        </w:tc>
        <w:tc>
          <w:tcPr>
            <w:tcW w:w="2182" w:type="dxa"/>
            <w:vAlign w:val="center"/>
          </w:tcPr>
          <w:p w14:paraId="56214872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Work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station</w:t>
            </w:r>
            <w:proofErr w:type="spellEnd"/>
          </w:p>
        </w:tc>
        <w:tc>
          <w:tcPr>
            <w:tcW w:w="4842" w:type="dxa"/>
            <w:vAlign w:val="center"/>
          </w:tcPr>
          <w:p w14:paraId="55E52E5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  <w:lang w:val="en-US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 xml:space="preserve">11-ETP WIN PRO 64 BITS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>WORSTATION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 xml:space="preserve">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>AVANZADA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 xml:space="preserve"> NA HDD + SSD 2</w:t>
            </w:r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br/>
              <w:t xml:space="preserve">TB 7200 RPM + 256 GB PCIe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>ECC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  <w:lang w:val="en-US"/>
              </w:rPr>
              <w:t xml:space="preserve"> 128 GB Zona 2</w:t>
            </w:r>
          </w:p>
        </w:tc>
        <w:tc>
          <w:tcPr>
            <w:tcW w:w="947" w:type="dxa"/>
            <w:vAlign w:val="center"/>
          </w:tcPr>
          <w:p w14:paraId="542F4274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3415323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3</w:t>
            </w:r>
          </w:p>
        </w:tc>
      </w:tr>
      <w:tr w:rsidR="0011287D" w:rsidRPr="009B242A" w14:paraId="32C649EB" w14:textId="77777777" w:rsidTr="00A64BCB">
        <w:trPr>
          <w:trHeight w:val="310"/>
          <w:jc w:val="center"/>
        </w:trPr>
        <w:tc>
          <w:tcPr>
            <w:tcW w:w="455" w:type="dxa"/>
            <w:vAlign w:val="center"/>
          </w:tcPr>
          <w:p w14:paraId="06DA8F6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12</w:t>
            </w:r>
          </w:p>
        </w:tc>
        <w:tc>
          <w:tcPr>
            <w:tcW w:w="2182" w:type="dxa"/>
            <w:vAlign w:val="center"/>
          </w:tcPr>
          <w:p w14:paraId="09BCB75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Pantalla</w:t>
            </w:r>
          </w:p>
        </w:tc>
        <w:tc>
          <w:tcPr>
            <w:tcW w:w="4842" w:type="dxa"/>
            <w:vAlign w:val="center"/>
          </w:tcPr>
          <w:p w14:paraId="27D34D2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ACCESORIO Monitor de 27pulgadas</w:t>
            </w:r>
          </w:p>
        </w:tc>
        <w:tc>
          <w:tcPr>
            <w:tcW w:w="947" w:type="dxa"/>
            <w:vAlign w:val="center"/>
          </w:tcPr>
          <w:p w14:paraId="7044310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031AB60A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8</w:t>
            </w:r>
          </w:p>
        </w:tc>
      </w:tr>
      <w:tr w:rsidR="0011287D" w:rsidRPr="009B242A" w14:paraId="01BDEB83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7C0E7D42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13</w:t>
            </w:r>
          </w:p>
        </w:tc>
        <w:tc>
          <w:tcPr>
            <w:tcW w:w="2182" w:type="dxa"/>
            <w:vAlign w:val="center"/>
          </w:tcPr>
          <w:p w14:paraId="52E8495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Computador de escritorio</w:t>
            </w:r>
          </w:p>
        </w:tc>
        <w:tc>
          <w:tcPr>
            <w:tcW w:w="4842" w:type="dxa"/>
            <w:vAlign w:val="center"/>
          </w:tcPr>
          <w:p w14:paraId="345315F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Computador de escritorio para la programación de código e implementación de los modelos </w:t>
            </w:r>
            <w:proofErr w:type="gramStart"/>
            <w:r w:rsidRPr="009B242A">
              <w:rPr>
                <w:rFonts w:ascii="Arial Narrow" w:eastAsia="Arial Narrow" w:hAnsi="Arial Narrow" w:cs="Arial Narrow"/>
                <w:color w:val="000000"/>
              </w:rPr>
              <w:t>--  i</w:t>
            </w:r>
            <w:proofErr w:type="gramEnd"/>
            <w:r w:rsidRPr="009B242A">
              <w:rPr>
                <w:rFonts w:ascii="Arial Narrow" w:eastAsia="Arial Narrow" w:hAnsi="Arial Narrow" w:cs="Arial Narrow"/>
                <w:color w:val="000000"/>
              </w:rPr>
              <w:t>7 32 GB 2 TB</w:t>
            </w:r>
          </w:p>
        </w:tc>
        <w:tc>
          <w:tcPr>
            <w:tcW w:w="947" w:type="dxa"/>
            <w:vAlign w:val="center"/>
          </w:tcPr>
          <w:p w14:paraId="727F039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0DB8B329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8</w:t>
            </w:r>
          </w:p>
        </w:tc>
      </w:tr>
      <w:tr w:rsidR="0011287D" w:rsidRPr="009B242A" w14:paraId="6FBF852C" w14:textId="77777777" w:rsidTr="00A64BCB">
        <w:trPr>
          <w:trHeight w:val="310"/>
          <w:jc w:val="center"/>
        </w:trPr>
        <w:tc>
          <w:tcPr>
            <w:tcW w:w="455" w:type="dxa"/>
            <w:vAlign w:val="center"/>
          </w:tcPr>
          <w:p w14:paraId="6E00BC3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14</w:t>
            </w:r>
          </w:p>
        </w:tc>
        <w:tc>
          <w:tcPr>
            <w:tcW w:w="2182" w:type="dxa"/>
            <w:vAlign w:val="center"/>
          </w:tcPr>
          <w:p w14:paraId="2D4213C1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actualización de software o servicio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cloud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por un año</w:t>
            </w:r>
          </w:p>
        </w:tc>
        <w:tc>
          <w:tcPr>
            <w:tcW w:w="4842" w:type="dxa"/>
            <w:vAlign w:val="center"/>
          </w:tcPr>
          <w:p w14:paraId="5AFCA84E" w14:textId="77777777" w:rsidR="0011287D" w:rsidRPr="000176C6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0176C6">
              <w:rPr>
                <w:rFonts w:ascii="Arial Narrow" w:eastAsia="Arial Narrow" w:hAnsi="Arial Narrow" w:cs="Arial Narrow"/>
                <w:color w:val="000000"/>
              </w:rPr>
              <w:t xml:space="preserve">actualización de licencia para el software </w:t>
            </w:r>
            <w:proofErr w:type="spellStart"/>
            <w:r w:rsidRPr="000176C6">
              <w:rPr>
                <w:rFonts w:ascii="Arial Narrow" w:eastAsia="Arial Narrow" w:hAnsi="Arial Narrow" w:cs="Arial Narrow"/>
                <w:color w:val="000000"/>
              </w:rPr>
              <w:t>advantage</w:t>
            </w:r>
            <w:proofErr w:type="spellEnd"/>
            <w:r w:rsidRPr="000176C6">
              <w:rPr>
                <w:rFonts w:ascii="Arial Narrow" w:eastAsia="Arial Narrow" w:hAnsi="Arial Narrow" w:cs="Arial Narrow"/>
                <w:color w:val="000000"/>
              </w:rPr>
              <w:t xml:space="preserve"> pro con el fin de disponer del espacio para integrar las 10 estaciones del proyecto actual o servicio hosting en la nube por un año para monitoreo de las estaciones a contratar.</w:t>
            </w:r>
          </w:p>
          <w:p w14:paraId="29D1A655" w14:textId="77777777" w:rsidR="0011287D" w:rsidRPr="000176C6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  <w:tc>
          <w:tcPr>
            <w:tcW w:w="947" w:type="dxa"/>
            <w:vAlign w:val="center"/>
          </w:tcPr>
          <w:p w14:paraId="6AE6D73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34DBCFC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1</w:t>
            </w:r>
          </w:p>
        </w:tc>
      </w:tr>
      <w:tr w:rsidR="0011287D" w:rsidRPr="009B242A" w14:paraId="2B72628B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2164CE71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15</w:t>
            </w:r>
          </w:p>
        </w:tc>
        <w:tc>
          <w:tcPr>
            <w:tcW w:w="2182" w:type="dxa"/>
            <w:vAlign w:val="center"/>
          </w:tcPr>
          <w:p w14:paraId="3350766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Suministro e instalación de Cerramiento Estación meteorológica</w:t>
            </w:r>
          </w:p>
        </w:tc>
        <w:tc>
          <w:tcPr>
            <w:tcW w:w="4842" w:type="dxa"/>
            <w:vAlign w:val="center"/>
          </w:tcPr>
          <w:p w14:paraId="30DC285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incluye:</w:t>
            </w:r>
          </w:p>
          <w:p w14:paraId="090444EF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Localización y replanteo</w:t>
            </w:r>
          </w:p>
          <w:p w14:paraId="03D5489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Suministro e instalación de cerramiento de 3X3X2 m (largo, ancho,</w:t>
            </w:r>
          </w:p>
          <w:p w14:paraId="284D779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alto) en malla eslabonada calibre 10, tubería de 2'' en acero</w:t>
            </w:r>
          </w:p>
          <w:p w14:paraId="3EF15C9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galvanizado en caliente y pintado con pintura electrostática, con</w:t>
            </w:r>
          </w:p>
          <w:p w14:paraId="4C7A791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puerta de 1m de ancho y 3 líneas de alambre de púas en la parte</w:t>
            </w:r>
          </w:p>
          <w:p w14:paraId="1184CFA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superior del cerramiento calibre 14,5, marcos en ángulo 3/16 x 1 1/4</w:t>
            </w:r>
          </w:p>
          <w:p w14:paraId="2F1E56F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para templar malla.</w:t>
            </w:r>
          </w:p>
          <w:p w14:paraId="39FBF948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Adecuación del terreno en el punto de instalación</w:t>
            </w:r>
          </w:p>
          <w:p w14:paraId="1297230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Cimentación: construcción de viga perimetral en concreto de 3000</w:t>
            </w:r>
          </w:p>
          <w:p w14:paraId="4B27EEF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psi de 0.20 x 0.30 (ancho x alto), con acero de refuerzo de ½’’, con</w:t>
            </w:r>
          </w:p>
          <w:p w14:paraId="5607DD7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flejes de ¼’’</w:t>
            </w:r>
          </w:p>
        </w:tc>
        <w:tc>
          <w:tcPr>
            <w:tcW w:w="947" w:type="dxa"/>
            <w:vAlign w:val="center"/>
          </w:tcPr>
          <w:p w14:paraId="06C6EBC1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184F0B54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798A2CAE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5E3B3DD8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16</w:t>
            </w:r>
          </w:p>
        </w:tc>
        <w:tc>
          <w:tcPr>
            <w:tcW w:w="2182" w:type="dxa"/>
            <w:vAlign w:val="center"/>
          </w:tcPr>
          <w:p w14:paraId="21C06F06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Suministro e instalación del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mastil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meteorologica</w:t>
            </w:r>
            <w:proofErr w:type="spellEnd"/>
          </w:p>
        </w:tc>
        <w:tc>
          <w:tcPr>
            <w:tcW w:w="4842" w:type="dxa"/>
            <w:vAlign w:val="center"/>
          </w:tcPr>
          <w:p w14:paraId="6E6FEDB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Incluye:</w:t>
            </w:r>
          </w:p>
          <w:p w14:paraId="56FEF8E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Suministro e instalación de mástil abatible de 6m de alto en tubería</w:t>
            </w:r>
          </w:p>
          <w:p w14:paraId="0E9F2F4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de 3'' de diámetro, terminación tubería galvanizada en caliente y</w:t>
            </w:r>
          </w:p>
          <w:p w14:paraId="0BE47DB9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pintura electrostática, con base cuadrada en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lamina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de 35cm x 35cm</w:t>
            </w:r>
          </w:p>
          <w:p w14:paraId="57B7E305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de 3/8'' con orificio de 3/4''</w:t>
            </w:r>
          </w:p>
          <w:p w14:paraId="448D153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Suministro e instalación de base para pluviómetro de 1m de alto en</w:t>
            </w:r>
          </w:p>
          <w:p w14:paraId="737426D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tubería de 2'', terminaciones tubería galvanizada en caliente y pintura</w:t>
            </w:r>
          </w:p>
          <w:p w14:paraId="4A01E41C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lastRenderedPageBreak/>
              <w:t>electrostática, con base cuadrada en lámina de ¼'' de 0,25m x</w:t>
            </w:r>
          </w:p>
          <w:p w14:paraId="4598EB6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0,25m.</w:t>
            </w:r>
          </w:p>
          <w:p w14:paraId="168B911B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Cimentación: Construcción de dos dados en concreto de 3000 psi,</w:t>
            </w:r>
          </w:p>
          <w:p w14:paraId="034A859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de dimensiones 0,40 x 0,40 x 0,60 en concreto de 3000 psi (con</w:t>
            </w:r>
          </w:p>
          <w:p w14:paraId="5CF4927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acero de refuerzo de 1/2'', con flejes de 1/4'') para fijación de base</w:t>
            </w:r>
          </w:p>
          <w:p w14:paraId="2DA4463D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principal del mástil y de 0,30m x 0,30 m x</w:t>
            </w:r>
          </w:p>
          <w:p w14:paraId="12275C9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0,50 m de profundidad en concreto de 3000 psi para fijación del</w:t>
            </w:r>
          </w:p>
          <w:p w14:paraId="0B16E85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pluviómetro, con acero de refuerzo de 1/2'' con flejes de 1/4''</w:t>
            </w:r>
          </w:p>
        </w:tc>
        <w:tc>
          <w:tcPr>
            <w:tcW w:w="947" w:type="dxa"/>
            <w:vAlign w:val="center"/>
          </w:tcPr>
          <w:p w14:paraId="08DB236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lastRenderedPageBreak/>
              <w:t>Unidad</w:t>
            </w:r>
          </w:p>
        </w:tc>
        <w:tc>
          <w:tcPr>
            <w:tcW w:w="1058" w:type="dxa"/>
            <w:vAlign w:val="center"/>
          </w:tcPr>
          <w:p w14:paraId="59E9CDD4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4F00F792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44E11A4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17</w:t>
            </w:r>
          </w:p>
        </w:tc>
        <w:tc>
          <w:tcPr>
            <w:tcW w:w="2182" w:type="dxa"/>
            <w:vAlign w:val="center"/>
          </w:tcPr>
          <w:p w14:paraId="0AB9F46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Servicio de instalación y configuración de la estación meteorológica</w:t>
            </w:r>
          </w:p>
        </w:tc>
        <w:tc>
          <w:tcPr>
            <w:tcW w:w="4842" w:type="dxa"/>
            <w:vAlign w:val="center"/>
          </w:tcPr>
          <w:p w14:paraId="1AE2E340" w14:textId="77777777" w:rsidR="0011287D" w:rsidRPr="009B242A" w:rsidRDefault="0011287D" w:rsidP="00A64BCB">
            <w:pPr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Servicio tecnológico de configuración de las estaciones al software</w:t>
            </w:r>
          </w:p>
        </w:tc>
        <w:tc>
          <w:tcPr>
            <w:tcW w:w="947" w:type="dxa"/>
            <w:vAlign w:val="center"/>
          </w:tcPr>
          <w:p w14:paraId="0D34C613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3C9F86B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2CB54795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73267FF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18</w:t>
            </w:r>
          </w:p>
        </w:tc>
        <w:tc>
          <w:tcPr>
            <w:tcW w:w="2182" w:type="dxa"/>
            <w:vAlign w:val="center"/>
          </w:tcPr>
          <w:p w14:paraId="270918F4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Servicio de instalación de Cerramiento Estación Hidrométrica</w:t>
            </w:r>
          </w:p>
        </w:tc>
        <w:tc>
          <w:tcPr>
            <w:tcW w:w="4842" w:type="dxa"/>
            <w:vAlign w:val="center"/>
          </w:tcPr>
          <w:p w14:paraId="230F0ED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incluye:</w:t>
            </w:r>
          </w:p>
          <w:p w14:paraId="13B97C3E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Localización y replanteo</w:t>
            </w:r>
          </w:p>
          <w:p w14:paraId="4DE00F18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Suministro e instalación de cerramiento de 1,5X1,5X2 m (largo,</w:t>
            </w:r>
          </w:p>
          <w:p w14:paraId="27AFEAE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ancho, alto) en malla eslabonada calibre 10, tubería de 2'' en acero</w:t>
            </w:r>
          </w:p>
          <w:p w14:paraId="22D28771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galvanizado en caliente y pintado con pintura electrostática, con</w:t>
            </w:r>
          </w:p>
          <w:p w14:paraId="01A2BB6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puerta de 1m de ancho y concertina perimetral en la parte superior</w:t>
            </w:r>
          </w:p>
          <w:p w14:paraId="5AFBADC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del cerramiento, marcos en ángulo 3/16'' x 1 1/4'' para templar malla.</w:t>
            </w:r>
          </w:p>
          <w:p w14:paraId="0446FCA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Adecuación del terreno en el punto de instalación</w:t>
            </w:r>
          </w:p>
          <w:p w14:paraId="3257183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Cimentación: construcción de viga perimetral en concreto de 3000</w:t>
            </w:r>
          </w:p>
          <w:p w14:paraId="5248BA6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psi de 0.20 x 0.30 m (ancho x alto), con acero de refuerzo de ½’’, con</w:t>
            </w:r>
          </w:p>
          <w:p w14:paraId="4B2361F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flejes de ¼’’.</w:t>
            </w:r>
          </w:p>
          <w:p w14:paraId="2771760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Suministro e instalación de 30 m de tubería en PVC tráfico pesado</w:t>
            </w:r>
          </w:p>
          <w:p w14:paraId="46C9C0B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de 3/4'' para protección del cable instrumentación 4x16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AWG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encauchetado</w:t>
            </w:r>
            <w:proofErr w:type="spellEnd"/>
          </w:p>
        </w:tc>
        <w:tc>
          <w:tcPr>
            <w:tcW w:w="947" w:type="dxa"/>
            <w:vAlign w:val="center"/>
          </w:tcPr>
          <w:p w14:paraId="44F2DB9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33DFD32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0ED3C24C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4187D7A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19</w:t>
            </w:r>
          </w:p>
        </w:tc>
        <w:tc>
          <w:tcPr>
            <w:tcW w:w="2182" w:type="dxa"/>
            <w:vAlign w:val="center"/>
          </w:tcPr>
          <w:p w14:paraId="1367ED52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Suministro e instalación del mástil estación hidrométrica</w:t>
            </w:r>
          </w:p>
        </w:tc>
        <w:tc>
          <w:tcPr>
            <w:tcW w:w="4842" w:type="dxa"/>
            <w:vAlign w:val="center"/>
          </w:tcPr>
          <w:p w14:paraId="15080E4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Incluye:</w:t>
            </w:r>
          </w:p>
          <w:p w14:paraId="71176E36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Suministro e instalación de mástil fijo de 4m de alto en tubería de 3''</w:t>
            </w:r>
          </w:p>
          <w:p w14:paraId="2AEBF9F7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de diámetro, terminación tubería galvanizada en caliente y pintura</w:t>
            </w:r>
          </w:p>
          <w:p w14:paraId="39E1456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electrostática, con base cuadrada en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lamina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de 35cm x 35cm de 3/8''</w:t>
            </w:r>
          </w:p>
          <w:p w14:paraId="122F937A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con orificio de 3/4''.</w:t>
            </w:r>
          </w:p>
          <w:p w14:paraId="46395EC0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Cimentación: Construcción de un dado en concreto de 3000 psi, de</w:t>
            </w:r>
          </w:p>
          <w:p w14:paraId="21F4C4C4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dimensiones 0,40 x 0,40 x 0,60 m de profundidad, con acero de</w:t>
            </w:r>
          </w:p>
          <w:p w14:paraId="462D64F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lastRenderedPageBreak/>
              <w:t>refuerzo de 1/2'', con flejes de 1/4''.</w:t>
            </w:r>
          </w:p>
          <w:p w14:paraId="56869EA2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 Suministro e instalación de caja de protección para Sensor Radar</w:t>
            </w:r>
          </w:p>
          <w:p w14:paraId="05809D53" w14:textId="77777777" w:rsidR="0011287D" w:rsidRPr="009B242A" w:rsidRDefault="0011287D" w:rsidP="00A64BCB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RLS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en acero inoxidable de 300x200x300 mm (largo x ancho x alto)</w:t>
            </w:r>
          </w:p>
        </w:tc>
        <w:tc>
          <w:tcPr>
            <w:tcW w:w="947" w:type="dxa"/>
            <w:vAlign w:val="center"/>
          </w:tcPr>
          <w:p w14:paraId="32201EE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lastRenderedPageBreak/>
              <w:t>Unidad</w:t>
            </w:r>
          </w:p>
        </w:tc>
        <w:tc>
          <w:tcPr>
            <w:tcW w:w="1058" w:type="dxa"/>
            <w:vAlign w:val="center"/>
          </w:tcPr>
          <w:p w14:paraId="154EE5D4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327F68AD" w14:textId="77777777" w:rsidTr="00A64BCB">
        <w:trPr>
          <w:trHeight w:val="1000"/>
          <w:jc w:val="center"/>
        </w:trPr>
        <w:tc>
          <w:tcPr>
            <w:tcW w:w="455" w:type="dxa"/>
            <w:vAlign w:val="center"/>
          </w:tcPr>
          <w:p w14:paraId="6CD18DA3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20</w:t>
            </w:r>
          </w:p>
        </w:tc>
        <w:tc>
          <w:tcPr>
            <w:tcW w:w="2182" w:type="dxa"/>
            <w:vAlign w:val="center"/>
          </w:tcPr>
          <w:p w14:paraId="3E33909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Aforos, batimetría y generación de la curva de gastos; Estación hidrométrica</w:t>
            </w:r>
          </w:p>
        </w:tc>
        <w:tc>
          <w:tcPr>
            <w:tcW w:w="4842" w:type="dxa"/>
            <w:vAlign w:val="center"/>
          </w:tcPr>
          <w:p w14:paraId="5B3FAE2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*Toma de 10 aforos para la construcción de la curva de gastos (5 aforos en temporada seca y 5 aforos en temporada de lluvia</w:t>
            </w:r>
            <w:r w:rsidRPr="000176C6">
              <w:rPr>
                <w:rFonts w:ascii="Arial Narrow" w:eastAsia="Arial Narrow" w:hAnsi="Arial Narrow" w:cs="Arial Narrow"/>
                <w:color w:val="000000"/>
              </w:rPr>
              <w:t xml:space="preserve">). ), batimetría o topografía según corresponda en cada punto y generación de curva de </w:t>
            </w:r>
            <w:proofErr w:type="gramStart"/>
            <w:r w:rsidRPr="000176C6">
              <w:rPr>
                <w:rFonts w:ascii="Arial Narrow" w:eastAsia="Arial Narrow" w:hAnsi="Arial Narrow" w:cs="Arial Narrow"/>
                <w:color w:val="000000"/>
              </w:rPr>
              <w:t>gastos..</w:t>
            </w:r>
            <w:proofErr w:type="gramEnd"/>
          </w:p>
        </w:tc>
        <w:tc>
          <w:tcPr>
            <w:tcW w:w="947" w:type="dxa"/>
            <w:vAlign w:val="center"/>
          </w:tcPr>
          <w:p w14:paraId="3509D7B4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55A4E8AF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452458A3" w14:textId="77777777" w:rsidTr="00A64BCB">
        <w:trPr>
          <w:trHeight w:val="500"/>
          <w:jc w:val="center"/>
        </w:trPr>
        <w:tc>
          <w:tcPr>
            <w:tcW w:w="455" w:type="dxa"/>
            <w:vAlign w:val="center"/>
          </w:tcPr>
          <w:p w14:paraId="606EF27D" w14:textId="0E8AD2E0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2</w:t>
            </w:r>
            <w:r w:rsidR="000176C6">
              <w:rPr>
                <w:rFonts w:ascii="Arial Narrow" w:eastAsia="Arial Narrow" w:hAnsi="Arial Narrow" w:cs="Arial Narrow"/>
                <w:b/>
                <w:color w:val="000000"/>
              </w:rPr>
              <w:t>1</w:t>
            </w:r>
          </w:p>
        </w:tc>
        <w:tc>
          <w:tcPr>
            <w:tcW w:w="2182" w:type="dxa"/>
            <w:vAlign w:val="center"/>
          </w:tcPr>
          <w:p w14:paraId="1B59944E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Servicio de instalación y configuración de </w:t>
            </w:r>
            <w:proofErr w:type="gramStart"/>
            <w:r w:rsidRPr="009B242A">
              <w:rPr>
                <w:rFonts w:ascii="Arial Narrow" w:eastAsia="Arial Narrow" w:hAnsi="Arial Narrow" w:cs="Arial Narrow"/>
                <w:color w:val="000000"/>
              </w:rPr>
              <w:t>las estación hidrométrica</w:t>
            </w:r>
            <w:proofErr w:type="gramEnd"/>
          </w:p>
        </w:tc>
        <w:tc>
          <w:tcPr>
            <w:tcW w:w="4842" w:type="dxa"/>
            <w:vAlign w:val="center"/>
          </w:tcPr>
          <w:p w14:paraId="569B4795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Servicio tecnológico de configuración de las estaciones al software</w:t>
            </w:r>
          </w:p>
        </w:tc>
        <w:tc>
          <w:tcPr>
            <w:tcW w:w="947" w:type="dxa"/>
            <w:vAlign w:val="center"/>
          </w:tcPr>
          <w:p w14:paraId="1E15F16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Unidad</w:t>
            </w:r>
          </w:p>
        </w:tc>
        <w:tc>
          <w:tcPr>
            <w:tcW w:w="1058" w:type="dxa"/>
            <w:vAlign w:val="center"/>
          </w:tcPr>
          <w:p w14:paraId="4ADAC0D4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5D7EEED0" w14:textId="77777777" w:rsidTr="00A64BCB">
        <w:trPr>
          <w:trHeight w:val="310"/>
          <w:jc w:val="center"/>
        </w:trPr>
        <w:tc>
          <w:tcPr>
            <w:tcW w:w="455" w:type="dxa"/>
            <w:vAlign w:val="center"/>
          </w:tcPr>
          <w:p w14:paraId="1E6933F8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22</w:t>
            </w:r>
          </w:p>
        </w:tc>
        <w:tc>
          <w:tcPr>
            <w:tcW w:w="2182" w:type="dxa"/>
            <w:vAlign w:val="center"/>
          </w:tcPr>
          <w:p w14:paraId="44FB60E6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Servicio de servidor en la nube</w:t>
            </w:r>
          </w:p>
        </w:tc>
        <w:tc>
          <w:tcPr>
            <w:tcW w:w="4842" w:type="dxa"/>
            <w:vAlign w:val="center"/>
          </w:tcPr>
          <w:p w14:paraId="7AC12D0B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Servicios de almacenamiento de datos en servidores web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vCPUs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&gt;=4,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Memory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GIB&gt;= 16,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ECUs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&gt;= 44,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GPUs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1, Almacenamiento &gt;=100 GB, por 12 meses</w:t>
            </w:r>
          </w:p>
        </w:tc>
        <w:tc>
          <w:tcPr>
            <w:tcW w:w="947" w:type="dxa"/>
            <w:vAlign w:val="center"/>
          </w:tcPr>
          <w:p w14:paraId="5FEA08D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Meses</w:t>
            </w:r>
          </w:p>
        </w:tc>
        <w:tc>
          <w:tcPr>
            <w:tcW w:w="1058" w:type="dxa"/>
            <w:vAlign w:val="center"/>
          </w:tcPr>
          <w:p w14:paraId="3062E884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12</w:t>
            </w:r>
          </w:p>
        </w:tc>
      </w:tr>
      <w:tr w:rsidR="0011287D" w:rsidRPr="009B242A" w14:paraId="5C12176B" w14:textId="77777777" w:rsidTr="00A64BCB">
        <w:trPr>
          <w:trHeight w:val="1500"/>
          <w:jc w:val="center"/>
        </w:trPr>
        <w:tc>
          <w:tcPr>
            <w:tcW w:w="455" w:type="dxa"/>
            <w:vAlign w:val="center"/>
          </w:tcPr>
          <w:p w14:paraId="699C79C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23</w:t>
            </w:r>
          </w:p>
        </w:tc>
        <w:tc>
          <w:tcPr>
            <w:tcW w:w="2182" w:type="dxa"/>
            <w:vAlign w:val="center"/>
          </w:tcPr>
          <w:p w14:paraId="32F7B2F0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Punto de origen hasta los puntos establecidos en el prediseño; Estación Hidrométrica</w:t>
            </w:r>
          </w:p>
        </w:tc>
        <w:tc>
          <w:tcPr>
            <w:tcW w:w="4842" w:type="dxa"/>
            <w:vAlign w:val="center"/>
          </w:tcPr>
          <w:p w14:paraId="63986226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Terrestre (ida y regreso) - Transporte de equipos y materiales hasta el punto de localización. Materiales de instalación, cerramiento, mástil, equipos, soportes y accesorios. Se contempla el tiempo necesario para la ejecución de la actividad; * Transporte de personal hasta el punto ubicado en las coordenadas dadas por la entidad</w:t>
            </w:r>
          </w:p>
        </w:tc>
        <w:tc>
          <w:tcPr>
            <w:tcW w:w="947" w:type="dxa"/>
            <w:vAlign w:val="center"/>
          </w:tcPr>
          <w:p w14:paraId="67FA3826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Número de viajes</w:t>
            </w:r>
          </w:p>
        </w:tc>
        <w:tc>
          <w:tcPr>
            <w:tcW w:w="1058" w:type="dxa"/>
            <w:vAlign w:val="center"/>
          </w:tcPr>
          <w:p w14:paraId="0548FCAC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  <w:tr w:rsidR="0011287D" w:rsidRPr="009B242A" w14:paraId="751E6141" w14:textId="77777777" w:rsidTr="00A64BCB">
        <w:trPr>
          <w:trHeight w:val="1500"/>
          <w:jc w:val="center"/>
        </w:trPr>
        <w:tc>
          <w:tcPr>
            <w:tcW w:w="455" w:type="dxa"/>
            <w:vAlign w:val="center"/>
          </w:tcPr>
          <w:p w14:paraId="3D1941E8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b/>
                <w:color w:val="000000"/>
              </w:rPr>
              <w:t>24</w:t>
            </w:r>
          </w:p>
        </w:tc>
        <w:tc>
          <w:tcPr>
            <w:tcW w:w="2182" w:type="dxa"/>
            <w:vAlign w:val="center"/>
          </w:tcPr>
          <w:p w14:paraId="0D02398D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Punto de origen hasta los puntos establecidos en el prediseño Estación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Meteorologica</w:t>
            </w:r>
            <w:proofErr w:type="spellEnd"/>
          </w:p>
        </w:tc>
        <w:tc>
          <w:tcPr>
            <w:tcW w:w="4842" w:type="dxa"/>
            <w:vAlign w:val="center"/>
          </w:tcPr>
          <w:p w14:paraId="296688A7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Terrestre (ida y regreso) - Primer viaje identificación del predio,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adecuacion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e instalación de la placa de concreto, Instalación del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mástill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 xml:space="preserve"> equipos </w:t>
            </w:r>
            <w:proofErr w:type="spellStart"/>
            <w:r w:rsidRPr="009B242A">
              <w:rPr>
                <w:rFonts w:ascii="Arial Narrow" w:eastAsia="Arial Narrow" w:hAnsi="Arial Narrow" w:cs="Arial Narrow"/>
                <w:color w:val="000000"/>
              </w:rPr>
              <w:t>tecnologicos</w:t>
            </w:r>
            <w:proofErr w:type="spellEnd"/>
            <w:r w:rsidRPr="009B242A">
              <w:rPr>
                <w:rFonts w:ascii="Arial Narrow" w:eastAsia="Arial Narrow" w:hAnsi="Arial Narrow" w:cs="Arial Narrow"/>
                <w:color w:val="000000"/>
              </w:rPr>
              <w:t>, Se contempla el tiempo necesario para la ejecución de la actividad. * Transporte de personal hasta el punto ubicado en las</w:t>
            </w:r>
            <w:r w:rsidRPr="009B242A">
              <w:rPr>
                <w:rFonts w:ascii="Arial Narrow" w:eastAsia="Arial Narrow" w:hAnsi="Arial Narrow" w:cs="Arial Narrow"/>
                <w:color w:val="000000"/>
              </w:rPr>
              <w:br/>
              <w:t>coordenadas dadas por la entidad</w:t>
            </w:r>
          </w:p>
        </w:tc>
        <w:tc>
          <w:tcPr>
            <w:tcW w:w="947" w:type="dxa"/>
            <w:vAlign w:val="center"/>
          </w:tcPr>
          <w:p w14:paraId="5D952B82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Número de viajes</w:t>
            </w:r>
          </w:p>
        </w:tc>
        <w:tc>
          <w:tcPr>
            <w:tcW w:w="1058" w:type="dxa"/>
            <w:vAlign w:val="center"/>
          </w:tcPr>
          <w:p w14:paraId="3EB306F3" w14:textId="77777777" w:rsidR="0011287D" w:rsidRPr="009B242A" w:rsidRDefault="0011287D" w:rsidP="00A64BCB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9B242A">
              <w:rPr>
                <w:rFonts w:ascii="Arial Narrow" w:eastAsia="Arial Narrow" w:hAnsi="Arial Narrow" w:cs="Arial Narrow"/>
                <w:color w:val="000000"/>
              </w:rPr>
              <w:t>5</w:t>
            </w:r>
          </w:p>
        </w:tc>
      </w:tr>
    </w:tbl>
    <w:p w14:paraId="07C49802" w14:textId="4F5D4532" w:rsidR="00D54EAD" w:rsidRDefault="00000000"/>
    <w:p w14:paraId="48346ACD" w14:textId="1DF219EF" w:rsidR="0011287D" w:rsidRDefault="0011287D"/>
    <w:tbl>
      <w:tblPr>
        <w:tblW w:w="9636" w:type="dxa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39"/>
        <w:gridCol w:w="2097"/>
      </w:tblGrid>
      <w:tr w:rsidR="008C54B9" w:rsidRPr="0078736D" w14:paraId="2B27D3E5" w14:textId="77777777" w:rsidTr="00382286">
        <w:trPr>
          <w:trHeight w:hRule="exact" w:val="863"/>
        </w:trPr>
        <w:tc>
          <w:tcPr>
            <w:tcW w:w="7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A9C769" w14:textId="77777777" w:rsidR="008C54B9" w:rsidRPr="0078736D" w:rsidRDefault="008C54B9" w:rsidP="00382286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bookmarkStart w:id="0" w:name="_Hlk121458420"/>
            <w:r w:rsidRPr="0078736D">
              <w:rPr>
                <w:rFonts w:ascii="Arial Narrow" w:hAnsi="Arial Narrow"/>
                <w:b/>
              </w:rPr>
              <w:t>CRITERIO</w:t>
            </w:r>
          </w:p>
        </w:tc>
        <w:tc>
          <w:tcPr>
            <w:tcW w:w="2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53CA95" w14:textId="77777777" w:rsidR="008C54B9" w:rsidRPr="0078736D" w:rsidRDefault="008C54B9" w:rsidP="00382286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proofErr w:type="gramStart"/>
            <w:r w:rsidRPr="0078736D">
              <w:rPr>
                <w:rFonts w:ascii="Arial Narrow" w:hAnsi="Arial Narrow"/>
                <w:b/>
              </w:rPr>
              <w:t>Puntaje a otorgar</w:t>
            </w:r>
            <w:proofErr w:type="gramEnd"/>
            <w:r w:rsidRPr="0078736D">
              <w:rPr>
                <w:rFonts w:ascii="Arial Narrow" w:hAnsi="Arial Narrow"/>
                <w:b/>
              </w:rPr>
              <w:t>.</w:t>
            </w:r>
          </w:p>
          <w:p w14:paraId="5F8F7BE3" w14:textId="77777777" w:rsidR="008C54B9" w:rsidRPr="0078736D" w:rsidRDefault="008C54B9" w:rsidP="00382286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78736D">
              <w:rPr>
                <w:rFonts w:ascii="Arial Narrow" w:hAnsi="Arial Narrow"/>
                <w:b/>
              </w:rPr>
              <w:t xml:space="preserve">Máximo de </w:t>
            </w:r>
            <w:r>
              <w:rPr>
                <w:rFonts w:ascii="Arial Narrow" w:hAnsi="Arial Narrow"/>
                <w:b/>
              </w:rPr>
              <w:t>treinta</w:t>
            </w:r>
            <w:r w:rsidRPr="0078736D">
              <w:rPr>
                <w:rFonts w:ascii="Arial Narrow" w:hAnsi="Arial Narrow"/>
                <w:b/>
              </w:rPr>
              <w:t xml:space="preserve"> (</w:t>
            </w:r>
            <w:r>
              <w:rPr>
                <w:rFonts w:ascii="Arial Narrow" w:hAnsi="Arial Narrow"/>
                <w:b/>
              </w:rPr>
              <w:t>30</w:t>
            </w:r>
            <w:r w:rsidRPr="0078736D">
              <w:rPr>
                <w:rFonts w:ascii="Arial Narrow" w:hAnsi="Arial Narrow"/>
                <w:b/>
              </w:rPr>
              <w:t>)</w:t>
            </w:r>
          </w:p>
          <w:p w14:paraId="1E90916D" w14:textId="77777777" w:rsidR="008C54B9" w:rsidRPr="0078736D" w:rsidRDefault="008C54B9" w:rsidP="00382286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puntos</w:t>
            </w:r>
          </w:p>
        </w:tc>
      </w:tr>
      <w:tr w:rsidR="008C54B9" w:rsidRPr="0078736D" w14:paraId="6C40D15B" w14:textId="77777777" w:rsidTr="00382286">
        <w:trPr>
          <w:trHeight w:hRule="exact" w:val="1704"/>
        </w:trPr>
        <w:tc>
          <w:tcPr>
            <w:tcW w:w="7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1F8D51B" w14:textId="77777777" w:rsidR="008C54B9" w:rsidRPr="0078736D" w:rsidRDefault="008C54B9" w:rsidP="00382286">
            <w:pPr>
              <w:autoSpaceDE w:val="0"/>
              <w:autoSpaceDN w:val="0"/>
              <w:adjustRightInd w:val="0"/>
              <w:ind w:right="142"/>
              <w:jc w:val="both"/>
              <w:rPr>
                <w:rFonts w:ascii="Arial Narrow" w:hAnsi="Arial Narrow"/>
                <w:b/>
                <w:lang w:val="es-ES"/>
              </w:rPr>
            </w:pPr>
            <w:r w:rsidRPr="0078736D">
              <w:rPr>
                <w:rFonts w:ascii="Arial Narrow" w:hAnsi="Arial Narrow"/>
                <w:b/>
                <w:lang w:val="es-ES"/>
              </w:rPr>
              <w:t xml:space="preserve">El proponente que ofrezca: </w:t>
            </w:r>
          </w:p>
          <w:p w14:paraId="32142947" w14:textId="77777777" w:rsidR="008C54B9" w:rsidRPr="0078736D" w:rsidRDefault="008C54B9" w:rsidP="00382286">
            <w:pPr>
              <w:autoSpaceDE w:val="0"/>
              <w:autoSpaceDN w:val="0"/>
              <w:adjustRightInd w:val="0"/>
              <w:ind w:right="142"/>
              <w:jc w:val="both"/>
              <w:rPr>
                <w:rFonts w:ascii="Arial Narrow" w:hAnsi="Arial Narrow"/>
                <w:b/>
                <w:lang w:val="es-ES"/>
              </w:rPr>
            </w:pPr>
          </w:p>
          <w:p w14:paraId="4A8052AC" w14:textId="77777777" w:rsidR="008C54B9" w:rsidRPr="0078736D" w:rsidRDefault="008C54B9" w:rsidP="00382286">
            <w:pPr>
              <w:autoSpaceDE w:val="0"/>
              <w:autoSpaceDN w:val="0"/>
              <w:adjustRightInd w:val="0"/>
              <w:ind w:right="142"/>
              <w:jc w:val="both"/>
              <w:rPr>
                <w:rFonts w:ascii="Arial Narrow" w:hAnsi="Arial Narrow"/>
                <w:b/>
                <w:lang w:val="es-ES"/>
              </w:rPr>
            </w:pPr>
            <w:r w:rsidRPr="0078736D">
              <w:rPr>
                <w:rFonts w:ascii="Arial Narrow" w:hAnsi="Arial Narrow"/>
                <w:b/>
                <w:lang w:val="es-ES"/>
              </w:rPr>
              <w:t>Ingeniero Electrónico</w:t>
            </w:r>
            <w:r>
              <w:rPr>
                <w:rFonts w:ascii="Arial Narrow" w:hAnsi="Arial Narrow"/>
                <w:b/>
                <w:lang w:val="es-ES"/>
              </w:rPr>
              <w:t xml:space="preserve"> o</w:t>
            </w:r>
            <w:r w:rsidRPr="0078736D">
              <w:rPr>
                <w:rFonts w:ascii="Arial Narrow" w:hAnsi="Arial Narrow"/>
                <w:b/>
                <w:lang w:val="es-ES"/>
              </w:rPr>
              <w:t xml:space="preserve"> Mecatrónico </w:t>
            </w:r>
          </w:p>
          <w:p w14:paraId="37F06E12" w14:textId="77777777" w:rsidR="008C54B9" w:rsidRPr="0078736D" w:rsidRDefault="008C54B9" w:rsidP="00382286">
            <w:pPr>
              <w:autoSpaceDE w:val="0"/>
              <w:autoSpaceDN w:val="0"/>
              <w:adjustRightInd w:val="0"/>
              <w:ind w:right="142"/>
              <w:jc w:val="both"/>
              <w:rPr>
                <w:rFonts w:ascii="Arial Narrow" w:hAnsi="Arial Narrow"/>
                <w:lang w:val="es-ES"/>
              </w:rPr>
            </w:pPr>
            <w:r w:rsidRPr="0078736D">
              <w:rPr>
                <w:rFonts w:ascii="Arial Narrow" w:hAnsi="Arial Narrow"/>
                <w:lang w:val="es-ES"/>
              </w:rPr>
              <w:t xml:space="preserve"> </w:t>
            </w:r>
          </w:p>
          <w:p w14:paraId="1DBB7D5C" w14:textId="77777777" w:rsidR="008C54B9" w:rsidRPr="0078736D" w:rsidRDefault="008C54B9" w:rsidP="00382286">
            <w:pPr>
              <w:autoSpaceDE w:val="0"/>
              <w:autoSpaceDN w:val="0"/>
              <w:adjustRightInd w:val="0"/>
              <w:ind w:right="142"/>
              <w:jc w:val="both"/>
              <w:rPr>
                <w:rFonts w:ascii="Arial Narrow" w:hAnsi="Arial Narrow"/>
              </w:rPr>
            </w:pPr>
            <w:r w:rsidRPr="0078736D">
              <w:rPr>
                <w:rFonts w:ascii="Arial Narrow" w:hAnsi="Arial Narrow"/>
                <w:b/>
                <w:lang w:val="es-ES"/>
              </w:rPr>
              <w:t>EXPERIENCIA REQUERIDA</w:t>
            </w:r>
            <w:r w:rsidRPr="0078736D">
              <w:rPr>
                <w:rFonts w:ascii="Arial Narrow" w:hAnsi="Arial Narrow"/>
                <w:lang w:val="es-ES"/>
              </w:rPr>
              <w:t xml:space="preserve">: </w:t>
            </w:r>
            <w:r w:rsidRPr="00FD2E7B">
              <w:rPr>
                <w:rFonts w:ascii="Arial Narrow" w:hAnsi="Arial Narrow"/>
                <w:lang w:val="es-ES"/>
              </w:rPr>
              <w:t xml:space="preserve">Experiencia general adicional a la mínima requerida de </w:t>
            </w:r>
            <w:r>
              <w:rPr>
                <w:rFonts w:ascii="Arial Narrow" w:hAnsi="Arial Narrow"/>
                <w:lang w:val="es-ES"/>
              </w:rPr>
              <w:t>siete</w:t>
            </w:r>
            <w:r w:rsidRPr="00FD2E7B">
              <w:rPr>
                <w:rFonts w:ascii="Arial Narrow" w:hAnsi="Arial Narrow"/>
                <w:lang w:val="es-ES"/>
              </w:rPr>
              <w:t xml:space="preserve"> (0</w:t>
            </w:r>
            <w:r>
              <w:rPr>
                <w:rFonts w:ascii="Arial Narrow" w:hAnsi="Arial Narrow"/>
                <w:lang w:val="es-ES"/>
              </w:rPr>
              <w:t>7</w:t>
            </w:r>
            <w:r w:rsidRPr="00FD2E7B">
              <w:rPr>
                <w:rFonts w:ascii="Arial Narrow" w:hAnsi="Arial Narrow"/>
                <w:lang w:val="es-ES"/>
              </w:rPr>
              <w:t>) años contados a partir de la fecha de expedición de la matrícula profesional.</w:t>
            </w:r>
          </w:p>
        </w:tc>
        <w:tc>
          <w:tcPr>
            <w:tcW w:w="2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C4FD93" w14:textId="77777777" w:rsidR="008C54B9" w:rsidRPr="0078736D" w:rsidRDefault="008C54B9" w:rsidP="00382286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10</w:t>
            </w:r>
          </w:p>
        </w:tc>
      </w:tr>
      <w:tr w:rsidR="008C54B9" w:rsidRPr="008C54B9" w14:paraId="69E15517" w14:textId="77777777" w:rsidTr="00382286">
        <w:trPr>
          <w:trHeight w:hRule="exact" w:val="1699"/>
        </w:trPr>
        <w:tc>
          <w:tcPr>
            <w:tcW w:w="7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DAC91EA" w14:textId="77777777" w:rsidR="008C54B9" w:rsidRPr="008C54B9" w:rsidRDefault="008C54B9" w:rsidP="00382286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8C54B9">
              <w:rPr>
                <w:rFonts w:ascii="Arial Narrow" w:hAnsi="Arial Narrow"/>
                <w:b/>
                <w:lang w:val="es-ES"/>
              </w:rPr>
              <w:t>Técnico, Tecnólogo o Ingeniero en las áreas eléctrica, electrónica, o de</w:t>
            </w:r>
          </w:p>
          <w:p w14:paraId="3066693E" w14:textId="77777777" w:rsidR="008C54B9" w:rsidRPr="008C54B9" w:rsidRDefault="008C54B9" w:rsidP="00382286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8C54B9">
              <w:rPr>
                <w:rFonts w:ascii="Arial Narrow" w:hAnsi="Arial Narrow"/>
                <w:b/>
                <w:lang w:val="es-ES"/>
              </w:rPr>
              <w:t>Telecomunicaciones</w:t>
            </w:r>
          </w:p>
          <w:p w14:paraId="63E041F1" w14:textId="77777777" w:rsidR="008C54B9" w:rsidRPr="008C54B9" w:rsidRDefault="008C54B9" w:rsidP="00382286">
            <w:pPr>
              <w:jc w:val="both"/>
              <w:rPr>
                <w:rFonts w:ascii="Arial Narrow" w:hAnsi="Arial Narrow"/>
              </w:rPr>
            </w:pPr>
          </w:p>
          <w:p w14:paraId="2D4EB343" w14:textId="77777777" w:rsidR="008C54B9" w:rsidRPr="008C54B9" w:rsidRDefault="008C54B9" w:rsidP="00382286">
            <w:pPr>
              <w:autoSpaceDE w:val="0"/>
              <w:autoSpaceDN w:val="0"/>
              <w:adjustRightInd w:val="0"/>
              <w:ind w:right="142"/>
              <w:jc w:val="both"/>
              <w:rPr>
                <w:rFonts w:ascii="Arial Narrow" w:hAnsi="Arial Narrow"/>
                <w:lang w:val="es-ES"/>
              </w:rPr>
            </w:pPr>
            <w:r w:rsidRPr="008C54B9">
              <w:rPr>
                <w:rFonts w:ascii="Arial Narrow" w:hAnsi="Arial Narrow"/>
                <w:b/>
              </w:rPr>
              <w:t>2. EXPERIENCIA REQUERIDA:</w:t>
            </w:r>
            <w:r w:rsidRPr="008C54B9">
              <w:rPr>
                <w:rFonts w:ascii="Arial Narrow" w:hAnsi="Arial Narrow"/>
              </w:rPr>
              <w:t xml:space="preserve"> </w:t>
            </w:r>
            <w:r w:rsidRPr="008C54B9">
              <w:rPr>
                <w:rFonts w:ascii="Arial Narrow" w:hAnsi="Arial Narrow"/>
                <w:lang w:val="es-ES"/>
              </w:rPr>
              <w:t>Experiencia general adicional a la mínima requerida de siete (07) años contados a partir de la fecha de expedición de la matrícula profesional para los dos perfiles relacionados</w:t>
            </w:r>
          </w:p>
          <w:p w14:paraId="3F3FDCB8" w14:textId="77777777" w:rsidR="008C54B9" w:rsidRPr="008C54B9" w:rsidRDefault="008C54B9" w:rsidP="00382286">
            <w:pPr>
              <w:autoSpaceDE w:val="0"/>
              <w:autoSpaceDN w:val="0"/>
              <w:adjustRightInd w:val="0"/>
              <w:ind w:right="142"/>
              <w:jc w:val="both"/>
              <w:rPr>
                <w:rFonts w:ascii="Arial Narrow" w:hAnsi="Arial Narrow"/>
                <w:b/>
                <w:lang w:val="es-ES"/>
              </w:rPr>
            </w:pPr>
            <w:r w:rsidRPr="008C54B9">
              <w:rPr>
                <w:rFonts w:ascii="Arial Narrow" w:hAnsi="Arial Narrow"/>
                <w:lang w:val="es-ES"/>
              </w:rPr>
              <w:t>.</w:t>
            </w:r>
          </w:p>
        </w:tc>
        <w:tc>
          <w:tcPr>
            <w:tcW w:w="2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034E59" w14:textId="77777777" w:rsidR="008C54B9" w:rsidRPr="008C54B9" w:rsidRDefault="008C54B9" w:rsidP="00382286">
            <w:pPr>
              <w:spacing w:line="276" w:lineRule="auto"/>
              <w:rPr>
                <w:rFonts w:ascii="Arial Narrow" w:hAnsi="Arial Narrow"/>
              </w:rPr>
            </w:pPr>
            <w:r w:rsidRPr="008C54B9">
              <w:rPr>
                <w:rFonts w:ascii="Arial Narrow" w:hAnsi="Arial Narrow"/>
              </w:rPr>
              <w:t xml:space="preserve">                  10</w:t>
            </w:r>
          </w:p>
        </w:tc>
      </w:tr>
      <w:tr w:rsidR="008C54B9" w:rsidRPr="0078736D" w14:paraId="21F04C06" w14:textId="77777777" w:rsidTr="008C54B9">
        <w:trPr>
          <w:trHeight w:hRule="exact" w:val="2440"/>
        </w:trPr>
        <w:tc>
          <w:tcPr>
            <w:tcW w:w="75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48A4C5E" w14:textId="77777777" w:rsidR="008C54B9" w:rsidRPr="008C54B9" w:rsidRDefault="008C54B9" w:rsidP="00382286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8C54B9">
              <w:rPr>
                <w:rFonts w:ascii="Arial Narrow" w:hAnsi="Arial Narrow"/>
                <w:b/>
                <w:lang w:val="es-ES"/>
              </w:rPr>
              <w:lastRenderedPageBreak/>
              <w:t>Capacitación:</w:t>
            </w:r>
          </w:p>
          <w:p w14:paraId="48A07309" w14:textId="77777777" w:rsidR="008C54B9" w:rsidRPr="008C54B9" w:rsidRDefault="008C54B9" w:rsidP="00382286">
            <w:pPr>
              <w:jc w:val="both"/>
              <w:rPr>
                <w:rFonts w:ascii="Arial Narrow" w:hAnsi="Arial Narrow"/>
                <w:b/>
                <w:lang w:val="es-ES"/>
              </w:rPr>
            </w:pPr>
          </w:p>
          <w:p w14:paraId="4E6A05A6" w14:textId="384E6D41" w:rsidR="008C54B9" w:rsidRPr="008C54B9" w:rsidRDefault="008C54B9" w:rsidP="008C54B9">
            <w:pPr>
              <w:ind w:right="137"/>
              <w:jc w:val="both"/>
              <w:rPr>
                <w:rFonts w:ascii="Arial Narrow" w:hAnsi="Arial Narrow"/>
                <w:b/>
                <w:lang w:val="es-ES"/>
              </w:rPr>
            </w:pPr>
            <w:r w:rsidRPr="008C54B9">
              <w:rPr>
                <w:rFonts w:ascii="Arial Narrow" w:hAnsi="Arial Narrow"/>
                <w:bCs/>
                <w:lang w:val="es-ES"/>
              </w:rPr>
              <w:t xml:space="preserve">Dado que el software que utiliza la corporación para administrar sus estaciones es el </w:t>
            </w:r>
            <w:proofErr w:type="spellStart"/>
            <w:r w:rsidRPr="008C54B9">
              <w:rPr>
                <w:rFonts w:ascii="Arial Narrow" w:hAnsi="Arial Narrow"/>
                <w:bCs/>
                <w:lang w:val="es-ES"/>
              </w:rPr>
              <w:t>Advantage</w:t>
            </w:r>
            <w:proofErr w:type="spellEnd"/>
            <w:r w:rsidRPr="008C54B9">
              <w:rPr>
                <w:rFonts w:ascii="Arial Narrow" w:hAnsi="Arial Narrow"/>
                <w:bCs/>
                <w:lang w:val="es-ES"/>
              </w:rPr>
              <w:t xml:space="preserve"> Pro, se le otorgarán diez (10) puntos al proponente que cuente dentro del personal mínimo habilitante una capacitación adicional en casa matriz en dicho Software con fecha de expedición no menor a 1 de enero de 2017 ya que la versión con la que cuenta la corporación</w:t>
            </w:r>
            <w:r>
              <w:rPr>
                <w:rFonts w:ascii="Arial Narrow" w:hAnsi="Arial Narrow"/>
                <w:bCs/>
                <w:lang w:val="es-ES"/>
              </w:rPr>
              <w:t xml:space="preserve"> </w:t>
            </w:r>
            <w:r w:rsidRPr="008C54B9">
              <w:rPr>
                <w:rFonts w:ascii="Arial Narrow" w:hAnsi="Arial Narrow"/>
                <w:bCs/>
                <w:lang w:val="es-ES"/>
              </w:rPr>
              <w:t>es “Versión 6.6 (Año de lanzamiento 2017)”, para lo cual deberá adjuntar el certificado que lo avale</w:t>
            </w:r>
          </w:p>
        </w:tc>
        <w:tc>
          <w:tcPr>
            <w:tcW w:w="2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6781ED" w14:textId="77777777" w:rsidR="008C54B9" w:rsidRPr="0078736D" w:rsidRDefault="008C54B9" w:rsidP="00382286">
            <w:pPr>
              <w:spacing w:line="276" w:lineRule="auto"/>
              <w:jc w:val="center"/>
              <w:rPr>
                <w:rFonts w:ascii="Arial Narrow" w:hAnsi="Arial Narrow"/>
                <w:color w:val="FF0000"/>
              </w:rPr>
            </w:pPr>
            <w:r w:rsidRPr="008C54B9">
              <w:rPr>
                <w:rFonts w:ascii="Arial Narrow" w:hAnsi="Arial Narrow"/>
              </w:rPr>
              <w:t>10</w:t>
            </w:r>
          </w:p>
        </w:tc>
      </w:tr>
      <w:bookmarkEnd w:id="0"/>
    </w:tbl>
    <w:p w14:paraId="6BD9A908" w14:textId="77777777" w:rsidR="0011287D" w:rsidRDefault="0011287D"/>
    <w:sectPr w:rsidR="001128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34B42"/>
    <w:multiLevelType w:val="hybridMultilevel"/>
    <w:tmpl w:val="04DCDC50"/>
    <w:lvl w:ilvl="0" w:tplc="E2D484C6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587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7D"/>
    <w:rsid w:val="000176C6"/>
    <w:rsid w:val="000A173E"/>
    <w:rsid w:val="0011287D"/>
    <w:rsid w:val="003F5A54"/>
    <w:rsid w:val="005F6164"/>
    <w:rsid w:val="006712ED"/>
    <w:rsid w:val="008C54B9"/>
    <w:rsid w:val="00B83B07"/>
    <w:rsid w:val="00B94818"/>
    <w:rsid w:val="00E7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ED45"/>
  <w15:chartTrackingRefBased/>
  <w15:docId w15:val="{6C03CD7F-C339-4606-BD7C-DAEFFE93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1287D"/>
    <w:pPr>
      <w:widowControl w:val="0"/>
      <w:spacing w:after="0" w:line="240" w:lineRule="auto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,Guión"/>
    <w:basedOn w:val="Normal"/>
    <w:link w:val="PrrafodelistaCar"/>
    <w:uiPriority w:val="34"/>
    <w:qFormat/>
    <w:rsid w:val="0011287D"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qFormat/>
    <w:locked/>
    <w:rsid w:val="0011287D"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1128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1128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128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1287D"/>
    <w:rPr>
      <w:rFonts w:ascii="Courier New" w:eastAsia="Times New Roman" w:hAnsi="Courier New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2101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Vaca Ahumada Salomon</dc:creator>
  <cp:keywords/>
  <dc:description/>
  <cp:lastModifiedBy>Vaca Ahumada Salomon</cp:lastModifiedBy>
  <cp:revision>3</cp:revision>
  <dcterms:created xsi:type="dcterms:W3CDTF">2022-12-09T10:31:00Z</dcterms:created>
  <dcterms:modified xsi:type="dcterms:W3CDTF">2022-12-09T11:15:00Z</dcterms:modified>
</cp:coreProperties>
</file>