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10065" w:type="dxa"/>
        <w:tblInd w:w="-431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2F445B" w:rsidRPr="002F445B" w14:paraId="758F042C" w14:textId="77777777" w:rsidTr="002F445B">
        <w:tc>
          <w:tcPr>
            <w:tcW w:w="4395" w:type="dxa"/>
          </w:tcPr>
          <w:p w14:paraId="517DB09D" w14:textId="07E0146C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  <w:r w:rsidRPr="002F445B">
              <w:rPr>
                <w:rFonts w:ascii="Arial" w:hAnsi="Arial" w:cs="Arial"/>
                <w:sz w:val="24"/>
                <w:szCs w:val="24"/>
              </w:rPr>
              <w:t>Fecha de Revisión / Actualización</w:t>
            </w:r>
          </w:p>
        </w:tc>
        <w:tc>
          <w:tcPr>
            <w:tcW w:w="5670" w:type="dxa"/>
          </w:tcPr>
          <w:p w14:paraId="5DED597D" w14:textId="77777777" w:rsidR="002F445B" w:rsidRPr="002F445B" w:rsidRDefault="002F445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215BD1F" w14:textId="77777777" w:rsidR="002F445B" w:rsidRDefault="002F445B" w:rsidP="002F445B">
      <w:pPr>
        <w:spacing w:after="0" w:line="240" w:lineRule="auto"/>
      </w:pPr>
    </w:p>
    <w:tbl>
      <w:tblPr>
        <w:tblStyle w:val="a0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417"/>
        <w:gridCol w:w="1890"/>
        <w:gridCol w:w="1890"/>
        <w:gridCol w:w="48"/>
        <w:gridCol w:w="1842"/>
      </w:tblGrid>
      <w:tr w:rsidR="00B63F78" w14:paraId="4EECEA9E" w14:textId="77777777" w:rsidTr="00FF723F">
        <w:tc>
          <w:tcPr>
            <w:tcW w:w="10065" w:type="dxa"/>
            <w:gridSpan w:val="6"/>
            <w:shd w:val="clear" w:color="auto" w:fill="D0CECE" w:themeFill="background2" w:themeFillShade="E6"/>
          </w:tcPr>
          <w:p w14:paraId="0000000C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IDENTIFICACIÓN DE LA GUIA DE APRENDIZAJE</w:t>
            </w:r>
          </w:p>
        </w:tc>
      </w:tr>
      <w:tr w:rsidR="00B63F78" w14:paraId="71F1820B" w14:textId="77777777">
        <w:tc>
          <w:tcPr>
            <w:tcW w:w="4395" w:type="dxa"/>
            <w:gridSpan w:val="2"/>
          </w:tcPr>
          <w:p w14:paraId="0000000E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PROGRAMA DE FORMACIÓN TÉCNICO LABORAL POR COMPETENCIAS</w:t>
            </w:r>
          </w:p>
        </w:tc>
        <w:tc>
          <w:tcPr>
            <w:tcW w:w="5670" w:type="dxa"/>
            <w:gridSpan w:val="4"/>
          </w:tcPr>
          <w:p w14:paraId="0000000F" w14:textId="527D8C76" w:rsidR="00B63F78" w:rsidRDefault="0074397E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AUX </w:t>
            </w:r>
            <w:r w:rsidR="0061083F">
              <w:rPr>
                <w:rFonts w:ascii="Arial" w:eastAsia="Arial" w:hAnsi="Arial" w:cs="Arial"/>
              </w:rPr>
              <w:t>ALMACEN Y BODEGA</w:t>
            </w:r>
          </w:p>
        </w:tc>
      </w:tr>
      <w:tr w:rsidR="002F445B" w14:paraId="446A5725" w14:textId="77777777" w:rsidTr="002F445B">
        <w:tc>
          <w:tcPr>
            <w:tcW w:w="2978" w:type="dxa"/>
          </w:tcPr>
          <w:p w14:paraId="6A5A3EE2" w14:textId="77777777" w:rsidR="002F445B" w:rsidRPr="00271EFF" w:rsidRDefault="002F445B">
            <w:pPr>
              <w:rPr>
                <w:rFonts w:ascii="Arial" w:eastAsia="Arial" w:hAnsi="Arial" w:cs="Arial"/>
              </w:rPr>
            </w:pPr>
            <w:r w:rsidRPr="00271EFF">
              <w:rPr>
                <w:rFonts w:ascii="Arial" w:eastAsia="Arial" w:hAnsi="Arial" w:cs="Arial"/>
              </w:rPr>
              <w:t>SEMESTRE</w:t>
            </w:r>
          </w:p>
          <w:p w14:paraId="28904CF5" w14:textId="53B1E2E5" w:rsidR="002F445B" w:rsidRPr="00271EFF" w:rsidRDefault="002F445B">
            <w:pPr>
              <w:rPr>
                <w:rFonts w:ascii="Arial" w:eastAsia="Arial" w:hAnsi="Arial" w:cs="Arial"/>
                <w:highlight w:val="yellow"/>
              </w:rPr>
            </w:pPr>
          </w:p>
        </w:tc>
        <w:tc>
          <w:tcPr>
            <w:tcW w:w="1417" w:type="dxa"/>
          </w:tcPr>
          <w:p w14:paraId="040CFF6C" w14:textId="093F6764" w:rsidR="002F445B" w:rsidRPr="00271EFF" w:rsidRDefault="002F445B" w:rsidP="002F445B">
            <w:pPr>
              <w:jc w:val="right"/>
              <w:rPr>
                <w:rFonts w:ascii="Arial" w:eastAsia="Arial" w:hAnsi="Arial" w:cs="Arial"/>
                <w:highlight w:val="yellow"/>
              </w:rPr>
            </w:pPr>
            <w:r w:rsidRPr="00271EFF">
              <w:rPr>
                <w:rFonts w:ascii="Arial" w:eastAsia="Arial" w:hAnsi="Arial" w:cs="Arial"/>
              </w:rPr>
              <w:t>PRIMERO</w:t>
            </w:r>
          </w:p>
        </w:tc>
        <w:tc>
          <w:tcPr>
            <w:tcW w:w="1890" w:type="dxa"/>
          </w:tcPr>
          <w:p w14:paraId="641C150D" w14:textId="2A0A2768" w:rsidR="002F445B" w:rsidRPr="00271EFF" w:rsidRDefault="002F445B" w:rsidP="00FF723F">
            <w:pPr>
              <w:jc w:val="center"/>
              <w:rPr>
                <w:rFonts w:ascii="Arial" w:eastAsia="Arial" w:hAnsi="Arial" w:cs="Arial"/>
                <w:highlight w:val="yellow"/>
              </w:rPr>
            </w:pPr>
          </w:p>
        </w:tc>
        <w:tc>
          <w:tcPr>
            <w:tcW w:w="1890" w:type="dxa"/>
          </w:tcPr>
          <w:p w14:paraId="24608A43" w14:textId="71ACC4B0" w:rsidR="002F445B" w:rsidRPr="00271EFF" w:rsidRDefault="00D46277">
            <w:pPr>
              <w:rPr>
                <w:rFonts w:ascii="Arial" w:eastAsia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SEGUNDO</w:t>
            </w:r>
          </w:p>
        </w:tc>
        <w:tc>
          <w:tcPr>
            <w:tcW w:w="1890" w:type="dxa"/>
            <w:gridSpan w:val="2"/>
          </w:tcPr>
          <w:p w14:paraId="01AF7D66" w14:textId="103E7D2E" w:rsidR="002F445B" w:rsidRDefault="002F445B" w:rsidP="001B3D75">
            <w:pPr>
              <w:jc w:val="center"/>
              <w:rPr>
                <w:rFonts w:ascii="Arial" w:eastAsia="Arial" w:hAnsi="Arial" w:cs="Arial"/>
              </w:rPr>
            </w:pPr>
          </w:p>
        </w:tc>
      </w:tr>
      <w:tr w:rsidR="00B63F78" w14:paraId="5916C73F" w14:textId="77777777">
        <w:tc>
          <w:tcPr>
            <w:tcW w:w="4395" w:type="dxa"/>
            <w:gridSpan w:val="2"/>
          </w:tcPr>
          <w:p w14:paraId="637D299A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MÓDULO</w:t>
            </w:r>
          </w:p>
          <w:p w14:paraId="00000010" w14:textId="1CCF9B15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1" w14:textId="6DD6EBC5" w:rsidR="00B63F78" w:rsidRDefault="001B3D75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SEGURIDAD Y SALUD EN EL TRABAJO</w:t>
            </w:r>
          </w:p>
        </w:tc>
      </w:tr>
      <w:tr w:rsidR="00B63F78" w14:paraId="59E6A16A" w14:textId="77777777">
        <w:tc>
          <w:tcPr>
            <w:tcW w:w="4395" w:type="dxa"/>
            <w:gridSpan w:val="2"/>
          </w:tcPr>
          <w:p w14:paraId="3E3B46F5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DURACIÓN EN HORAS</w:t>
            </w:r>
          </w:p>
          <w:p w14:paraId="00000012" w14:textId="0F7608C6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5670" w:type="dxa"/>
            <w:gridSpan w:val="4"/>
          </w:tcPr>
          <w:p w14:paraId="00000013" w14:textId="1F9DA5C8" w:rsidR="00B63F78" w:rsidRDefault="00271EFF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4</w:t>
            </w:r>
            <w:r w:rsidR="00393243">
              <w:rPr>
                <w:rFonts w:ascii="Arial" w:eastAsia="Arial" w:hAnsi="Arial" w:cs="Arial"/>
              </w:rPr>
              <w:t>8</w:t>
            </w:r>
            <w:r w:rsidR="00FF723F">
              <w:rPr>
                <w:rFonts w:ascii="Arial" w:eastAsia="Arial" w:hAnsi="Arial" w:cs="Arial"/>
              </w:rPr>
              <w:t xml:space="preserve"> HORAS</w:t>
            </w:r>
          </w:p>
        </w:tc>
      </w:tr>
      <w:tr w:rsidR="002F445B" w14:paraId="7B858BAE" w14:textId="77777777" w:rsidTr="00664D8D">
        <w:tc>
          <w:tcPr>
            <w:tcW w:w="4395" w:type="dxa"/>
            <w:gridSpan w:val="2"/>
          </w:tcPr>
          <w:p w14:paraId="4086A758" w14:textId="4D04CB2F" w:rsidR="002F445B" w:rsidRDefault="00664D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TOTAL,</w:t>
            </w:r>
            <w:r w:rsidR="002F445B">
              <w:rPr>
                <w:rFonts w:ascii="Arial" w:eastAsia="Arial" w:hAnsi="Arial" w:cs="Arial"/>
              </w:rPr>
              <w:t xml:space="preserve"> HORAS PRACTICAS</w:t>
            </w:r>
          </w:p>
        </w:tc>
        <w:tc>
          <w:tcPr>
            <w:tcW w:w="1890" w:type="dxa"/>
          </w:tcPr>
          <w:p w14:paraId="4AA25BEA" w14:textId="1BE888A7" w:rsidR="002F445B" w:rsidRDefault="0073394F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8 </w:t>
            </w:r>
            <w:r w:rsidR="00CF519C">
              <w:rPr>
                <w:rFonts w:ascii="Arial" w:eastAsia="Arial" w:hAnsi="Arial" w:cs="Arial"/>
              </w:rPr>
              <w:t>HORAS</w:t>
            </w:r>
          </w:p>
        </w:tc>
        <w:tc>
          <w:tcPr>
            <w:tcW w:w="1938" w:type="dxa"/>
            <w:gridSpan w:val="2"/>
          </w:tcPr>
          <w:p w14:paraId="51AD0A7B" w14:textId="2DE03722" w:rsidR="002F445B" w:rsidRDefault="00664D8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TOTAL,</w:t>
            </w:r>
            <w:r w:rsidR="002F445B">
              <w:rPr>
                <w:rFonts w:ascii="Arial" w:eastAsia="Arial" w:hAnsi="Arial" w:cs="Arial"/>
              </w:rPr>
              <w:t xml:space="preserve"> HORAS TEORICAS</w:t>
            </w:r>
          </w:p>
        </w:tc>
        <w:tc>
          <w:tcPr>
            <w:tcW w:w="1842" w:type="dxa"/>
          </w:tcPr>
          <w:p w14:paraId="08CEAB12" w14:textId="317857E4" w:rsidR="002F445B" w:rsidRDefault="0073394F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16</w:t>
            </w:r>
            <w:r w:rsidR="00CF519C">
              <w:rPr>
                <w:rFonts w:ascii="Arial" w:eastAsia="Arial" w:hAnsi="Arial" w:cs="Arial"/>
              </w:rPr>
              <w:t xml:space="preserve"> HORAS </w:t>
            </w:r>
          </w:p>
        </w:tc>
      </w:tr>
      <w:tr w:rsidR="002F445B" w14:paraId="36F363BD" w14:textId="77777777" w:rsidTr="00664D8D">
        <w:tc>
          <w:tcPr>
            <w:tcW w:w="4395" w:type="dxa"/>
            <w:gridSpan w:val="2"/>
          </w:tcPr>
          <w:p w14:paraId="25F400CE" w14:textId="77777777" w:rsidR="002F445B" w:rsidRDefault="002F445B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MODALIDAD</w:t>
            </w:r>
          </w:p>
          <w:p w14:paraId="1BA289E6" w14:textId="07175A68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90" w:type="dxa"/>
          </w:tcPr>
          <w:p w14:paraId="45910AA1" w14:textId="441480AE" w:rsidR="002F445B" w:rsidRDefault="00707788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</w:tc>
        <w:tc>
          <w:tcPr>
            <w:tcW w:w="1938" w:type="dxa"/>
            <w:gridSpan w:val="2"/>
          </w:tcPr>
          <w:p w14:paraId="6851A6AA" w14:textId="77777777" w:rsidR="002F445B" w:rsidRDefault="002F445B">
            <w:pPr>
              <w:rPr>
                <w:rFonts w:ascii="Arial" w:eastAsia="Arial" w:hAnsi="Arial" w:cs="Arial"/>
              </w:rPr>
            </w:pPr>
          </w:p>
        </w:tc>
        <w:tc>
          <w:tcPr>
            <w:tcW w:w="1842" w:type="dxa"/>
          </w:tcPr>
          <w:p w14:paraId="1F73C258" w14:textId="16CEFD9B" w:rsidR="002F445B" w:rsidRDefault="00707788" w:rsidP="00285642">
            <w:pPr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PRESENCIAL</w:t>
            </w:r>
          </w:p>
        </w:tc>
      </w:tr>
      <w:tr w:rsidR="00B63F78" w14:paraId="7FCB3E10" w14:textId="77777777">
        <w:tc>
          <w:tcPr>
            <w:tcW w:w="4395" w:type="dxa"/>
            <w:gridSpan w:val="2"/>
          </w:tcPr>
          <w:p w14:paraId="00000014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NOMBRE Y CÓDIGO DE LA COMPETENCIA A DESARROLLAR</w:t>
            </w:r>
          </w:p>
        </w:tc>
        <w:tc>
          <w:tcPr>
            <w:tcW w:w="5670" w:type="dxa"/>
            <w:gridSpan w:val="4"/>
          </w:tcPr>
          <w:p w14:paraId="00000015" w14:textId="6733FC40" w:rsidR="00B63F78" w:rsidRDefault="0061083F" w:rsidP="009F2FB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1</w:t>
            </w:r>
            <w:r w:rsidR="0074397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3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71</w:t>
            </w:r>
            <w:r w:rsidR="0074397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.0</w:t>
            </w:r>
            <w:r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1</w:t>
            </w:r>
            <w:r w:rsidR="0074397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0 </w:t>
            </w:r>
            <w:r w:rsidR="00BD65A1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NTC</w:t>
            </w:r>
            <w:r w:rsidR="0074397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1943-198</w:t>
            </w:r>
            <w:r w:rsidR="00BD65A1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4</w:t>
            </w:r>
            <w:r w:rsidR="0074397E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1B3D75" w:rsidRPr="001B3D75">
              <w:rPr>
                <w:rFonts w:ascii="Arial" w:eastAsia="Arial" w:hAnsi="Arial" w:cs="Arial"/>
              </w:rPr>
              <w:t>Fortalecer la cultura de salud y seguridad promoviendo el compromiso y liderazgo del autocuidado.</w:t>
            </w:r>
          </w:p>
        </w:tc>
      </w:tr>
      <w:tr w:rsidR="00B63F78" w14:paraId="3318F4DC" w14:textId="77777777">
        <w:tc>
          <w:tcPr>
            <w:tcW w:w="4395" w:type="dxa"/>
            <w:gridSpan w:val="2"/>
          </w:tcPr>
          <w:p w14:paraId="00000016" w14:textId="77777777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CONOCIMIENTOS ASOCIADOS A LA COMPETENCIA A DESARROLLAR</w:t>
            </w:r>
          </w:p>
        </w:tc>
        <w:tc>
          <w:tcPr>
            <w:tcW w:w="5670" w:type="dxa"/>
            <w:gridSpan w:val="4"/>
          </w:tcPr>
          <w:p w14:paraId="421CD963" w14:textId="3687FC09" w:rsidR="00B63F78" w:rsidRDefault="00D46277" w:rsidP="009F2FB8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</w:t>
            </w:r>
            <w:r w:rsidRPr="00D46277">
              <w:rPr>
                <w:rFonts w:ascii="Arial" w:eastAsia="Arial" w:hAnsi="Arial" w:cs="Arial"/>
                <w:b/>
                <w:bCs/>
              </w:rPr>
              <w:t xml:space="preserve">esultado del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 w:rsidRPr="00D46277">
              <w:rPr>
                <w:rFonts w:ascii="Arial" w:eastAsia="Arial" w:hAnsi="Arial" w:cs="Arial"/>
                <w:b/>
                <w:bCs/>
              </w:rPr>
              <w:t>prendizaje</w:t>
            </w:r>
            <w:r>
              <w:rPr>
                <w:rFonts w:ascii="Arial" w:eastAsia="Arial" w:hAnsi="Arial" w:cs="Arial"/>
                <w:b/>
                <w:bCs/>
              </w:rPr>
              <w:t xml:space="preserve"> 1. </w:t>
            </w:r>
            <w:r w:rsidRPr="00D46277">
              <w:rPr>
                <w:rFonts w:ascii="Arial" w:eastAsia="Arial" w:hAnsi="Arial" w:cs="Arial"/>
              </w:rPr>
              <w:t>manejo de conceptos sobre seguridad y salud en el trabajo</w:t>
            </w:r>
          </w:p>
          <w:p w14:paraId="19B84AA5" w14:textId="77777777" w:rsidR="00D46277" w:rsidRDefault="00D46277" w:rsidP="00D4627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</w:t>
            </w:r>
            <w:r w:rsidRPr="00D46277">
              <w:rPr>
                <w:rFonts w:ascii="Arial" w:eastAsia="Arial" w:hAnsi="Arial" w:cs="Arial"/>
                <w:b/>
                <w:bCs/>
              </w:rPr>
              <w:t xml:space="preserve">esultado del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 w:rsidRPr="00D46277">
              <w:rPr>
                <w:rFonts w:ascii="Arial" w:eastAsia="Arial" w:hAnsi="Arial" w:cs="Arial"/>
                <w:b/>
                <w:bCs/>
              </w:rPr>
              <w:t>prendizaje</w:t>
            </w:r>
            <w:r>
              <w:rPr>
                <w:rFonts w:ascii="Arial" w:eastAsia="Arial" w:hAnsi="Arial" w:cs="Arial"/>
                <w:b/>
                <w:bCs/>
              </w:rPr>
              <w:t xml:space="preserve"> 2. </w:t>
            </w:r>
            <w:r w:rsidR="00C80365">
              <w:rPr>
                <w:rFonts w:ascii="Arial" w:eastAsia="Arial" w:hAnsi="Arial" w:cs="Arial"/>
              </w:rPr>
              <w:t>Identificar las Normas para la aplicación de los programas en S.S.T.</w:t>
            </w:r>
          </w:p>
          <w:p w14:paraId="7384E9CA" w14:textId="53387155" w:rsidR="00C80365" w:rsidRDefault="00C80365" w:rsidP="00D4627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</w:t>
            </w:r>
            <w:r w:rsidRPr="00D46277">
              <w:rPr>
                <w:rFonts w:ascii="Arial" w:eastAsia="Arial" w:hAnsi="Arial" w:cs="Arial"/>
                <w:b/>
                <w:bCs/>
              </w:rPr>
              <w:t xml:space="preserve">esultado del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 w:rsidRPr="00D46277">
              <w:rPr>
                <w:rFonts w:ascii="Arial" w:eastAsia="Arial" w:hAnsi="Arial" w:cs="Arial"/>
                <w:b/>
                <w:bCs/>
              </w:rPr>
              <w:t>prendizaje</w:t>
            </w:r>
            <w:r>
              <w:rPr>
                <w:rFonts w:ascii="Arial" w:eastAsia="Arial" w:hAnsi="Arial" w:cs="Arial"/>
                <w:b/>
                <w:bCs/>
              </w:rPr>
              <w:t xml:space="preserve"> 3. </w:t>
            </w:r>
            <w:r w:rsidR="0024453D">
              <w:rPr>
                <w:rFonts w:ascii="Arial" w:eastAsia="Arial" w:hAnsi="Arial" w:cs="Arial"/>
              </w:rPr>
              <w:t>Identificación</w:t>
            </w:r>
            <w:r>
              <w:rPr>
                <w:rFonts w:ascii="Arial" w:eastAsia="Arial" w:hAnsi="Arial" w:cs="Arial"/>
              </w:rPr>
              <w:t xml:space="preserve"> de los peligros y riesgos</w:t>
            </w:r>
            <w:r w:rsidR="0024453D">
              <w:rPr>
                <w:rFonts w:ascii="Arial" w:eastAsia="Arial" w:hAnsi="Arial" w:cs="Arial"/>
              </w:rPr>
              <w:t xml:space="preserve"> a los cuales están expuestos cuando realizan su labor.</w:t>
            </w:r>
          </w:p>
          <w:p w14:paraId="00000020" w14:textId="1896F60B" w:rsidR="0024453D" w:rsidRPr="00C80365" w:rsidRDefault="0024453D" w:rsidP="00D46277">
            <w:pPr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</w:rPr>
              <w:t>R</w:t>
            </w:r>
            <w:r w:rsidRPr="00D46277">
              <w:rPr>
                <w:rFonts w:ascii="Arial" w:eastAsia="Arial" w:hAnsi="Arial" w:cs="Arial"/>
                <w:b/>
                <w:bCs/>
              </w:rPr>
              <w:t xml:space="preserve">esultado del 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 w:rsidRPr="00D46277">
              <w:rPr>
                <w:rFonts w:ascii="Arial" w:eastAsia="Arial" w:hAnsi="Arial" w:cs="Arial"/>
                <w:b/>
                <w:bCs/>
              </w:rPr>
              <w:t>prendizaje</w:t>
            </w:r>
            <w:r>
              <w:rPr>
                <w:rFonts w:ascii="Arial" w:eastAsia="Arial" w:hAnsi="Arial" w:cs="Arial"/>
                <w:b/>
                <w:bCs/>
              </w:rPr>
              <w:t xml:space="preserve"> 4.</w:t>
            </w:r>
            <w:r w:rsidRPr="0024453D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>i</w:t>
            </w:r>
            <w:r w:rsidRPr="0024453D">
              <w:rPr>
                <w:rFonts w:ascii="Arial" w:eastAsia="Arial" w:hAnsi="Arial" w:cs="Arial"/>
              </w:rPr>
              <w:t xml:space="preserve">dentificar los elementos de protección personal y de </w:t>
            </w:r>
            <w:r w:rsidR="00043BE1" w:rsidRPr="0024453D">
              <w:rPr>
                <w:rFonts w:ascii="Arial" w:eastAsia="Arial" w:hAnsi="Arial" w:cs="Arial"/>
              </w:rPr>
              <w:t>grupo</w:t>
            </w:r>
            <w:r w:rsidR="00043BE1">
              <w:rPr>
                <w:rFonts w:ascii="Arial" w:eastAsia="Arial" w:hAnsi="Arial" w:cs="Arial"/>
              </w:rPr>
              <w:t xml:space="preserve"> que</w:t>
            </w:r>
            <w:r>
              <w:rPr>
                <w:rFonts w:ascii="Arial" w:eastAsia="Arial" w:hAnsi="Arial" w:cs="Arial"/>
              </w:rPr>
              <w:t xml:space="preserve"> se utiliza para cuidar su salud.</w:t>
            </w:r>
          </w:p>
        </w:tc>
      </w:tr>
    </w:tbl>
    <w:p w14:paraId="00000021" w14:textId="77777777" w:rsidR="00B63F78" w:rsidRDefault="00B63F78"/>
    <w:tbl>
      <w:tblPr>
        <w:tblStyle w:val="a1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5F7657F0" w14:textId="77777777" w:rsidTr="00AF7C55">
        <w:tc>
          <w:tcPr>
            <w:tcW w:w="10065" w:type="dxa"/>
            <w:shd w:val="clear" w:color="auto" w:fill="D0CECE" w:themeFill="background2" w:themeFillShade="E6"/>
          </w:tcPr>
          <w:p w14:paraId="00000022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INTRODUCCIÓN</w:t>
            </w:r>
          </w:p>
        </w:tc>
      </w:tr>
      <w:tr w:rsidR="00B63F78" w14:paraId="5A187EFB" w14:textId="77777777">
        <w:tc>
          <w:tcPr>
            <w:tcW w:w="10065" w:type="dxa"/>
          </w:tcPr>
          <w:p w14:paraId="6F0E05BD" w14:textId="3CB8EB16" w:rsidR="001B3D75" w:rsidRPr="001B3D75" w:rsidRDefault="001B3D75" w:rsidP="00285642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B3D75">
              <w:rPr>
                <w:rFonts w:ascii="Arial" w:hAnsi="Arial" w:cs="Arial"/>
                <w:sz w:val="24"/>
                <w:szCs w:val="24"/>
              </w:rPr>
              <w:t xml:space="preserve">Este módulo, destinado a la formación de personas cuyo rol es facilitar los procesos de enseñanza, desarrollará los vínculos existentes entre la salud y el trabajo, teniendo en cuenta que a menudo las personas ponen en juego su salud cuando trabajan y generando una cultura de autocuidado en todo momento de la vida diaria. </w:t>
            </w:r>
          </w:p>
          <w:p w14:paraId="6DD4AD7D" w14:textId="18BEE96F" w:rsidR="001B3D75" w:rsidRPr="001B3D75" w:rsidRDefault="001B3D75" w:rsidP="00285642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La salud y la seguridad laborales constituyen una disciplina muy amplia que abarca múltiples campos especializados. En su sentido más general, debe tender a:</w:t>
            </w:r>
          </w:p>
          <w:p w14:paraId="131077D8" w14:textId="4A00454A" w:rsidR="001B3D75" w:rsidRPr="001B3D75" w:rsidRDefault="00285642" w:rsidP="00285642">
            <w:pPr>
              <w:numPr>
                <w:ilvl w:val="0"/>
                <w:numId w:val="2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</w:t>
            </w:r>
            <w:r w:rsidR="001B3D75"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 fomento y el mantenimiento del grado más elevado posible de bienestar físico, mental y social de los trabajadores, sea cual fuere su ocupación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79D24E71" w14:textId="47A21364" w:rsidR="001B3D75" w:rsidRPr="001B3D75" w:rsidRDefault="00285642" w:rsidP="00285642">
            <w:pPr>
              <w:numPr>
                <w:ilvl w:val="0"/>
                <w:numId w:val="2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</w:t>
            </w:r>
            <w:r w:rsidR="001B3D75"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 prevención entre los trabajadores de las consecuencias negativas que sus condiciones de trabajo pueden tener en la salud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14182F01" w14:textId="26A3EA2B" w:rsidR="001B3D75" w:rsidRPr="001B3D75" w:rsidRDefault="00285642" w:rsidP="00285642">
            <w:pPr>
              <w:numPr>
                <w:ilvl w:val="0"/>
                <w:numId w:val="2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</w:t>
            </w:r>
            <w:r w:rsidR="001B3D75"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 protección de los trabajadores en su lugar de empleo frente a los riesgos a que puedan dar lugar los factores negativos para la salud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7ECFE6D7" w14:textId="3D95269A" w:rsidR="001B3D75" w:rsidRPr="001B3D75" w:rsidRDefault="00285642" w:rsidP="00285642">
            <w:pPr>
              <w:numPr>
                <w:ilvl w:val="0"/>
                <w:numId w:val="2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</w:t>
            </w:r>
            <w:r w:rsidR="001B3D75"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 colocación y el mantenimiento de los trabajadores en un entorno laboral adaptado a sus necesidades físicas o mentales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08D7D021" w14:textId="7DF069A6" w:rsidR="001B3D75" w:rsidRPr="001B3D75" w:rsidRDefault="00285642" w:rsidP="00285642">
            <w:pPr>
              <w:numPr>
                <w:ilvl w:val="0"/>
                <w:numId w:val="22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lastRenderedPageBreak/>
              <w:t>L</w:t>
            </w:r>
            <w:r w:rsidR="001B3D75"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 adaptación de la actividad laboral a los seres humanos.</w:t>
            </w:r>
          </w:p>
          <w:p w14:paraId="0000002D" w14:textId="2D6AF67B" w:rsidR="00B63F78" w:rsidRPr="001B3D75" w:rsidRDefault="001B3D75" w:rsidP="00285642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En otras palabras, la salud y la seguridad laborales abarcan </w:t>
            </w:r>
            <w:r w:rsidRPr="00285642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el bienestar social, mental y físico de los trabajadores</w:t>
            </w:r>
            <w:r w:rsidRPr="001B3D75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, es decir, "toda la persona"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</w:tc>
      </w:tr>
    </w:tbl>
    <w:p w14:paraId="0000002E" w14:textId="77777777" w:rsidR="00B63F78" w:rsidRDefault="00B63F78"/>
    <w:tbl>
      <w:tblPr>
        <w:tblStyle w:val="a2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03"/>
        <w:gridCol w:w="6662"/>
      </w:tblGrid>
      <w:tr w:rsidR="00B63F78" w14:paraId="78CC597E" w14:textId="77777777" w:rsidTr="00AF7C55">
        <w:tc>
          <w:tcPr>
            <w:tcW w:w="10065" w:type="dxa"/>
            <w:gridSpan w:val="2"/>
            <w:shd w:val="clear" w:color="auto" w:fill="D0CECE" w:themeFill="background2" w:themeFillShade="E6"/>
          </w:tcPr>
          <w:p w14:paraId="0000002F" w14:textId="77777777" w:rsidR="00B63F78" w:rsidRDefault="00456EA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ESTRATEGIA </w:t>
            </w:r>
            <w:r>
              <w:rPr>
                <w:rFonts w:ascii="Arial" w:eastAsia="Arial" w:hAnsi="Arial" w:cs="Arial"/>
                <w:b/>
              </w:rPr>
              <w:t>METODOLÓGICA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Y </w:t>
            </w:r>
            <w:r>
              <w:rPr>
                <w:rFonts w:ascii="Arial" w:eastAsia="Arial" w:hAnsi="Arial" w:cs="Arial"/>
                <w:b/>
              </w:rPr>
              <w:t>PEDAGÓGICA</w:t>
            </w:r>
            <w:r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B63F78" w14:paraId="52922FB5" w14:textId="77777777" w:rsidTr="00AF7C55">
        <w:tc>
          <w:tcPr>
            <w:tcW w:w="3403" w:type="dxa"/>
            <w:shd w:val="clear" w:color="auto" w:fill="E7E6E6" w:themeFill="background2"/>
          </w:tcPr>
          <w:p w14:paraId="00000031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Actividad Inicial</w:t>
            </w:r>
          </w:p>
        </w:tc>
        <w:tc>
          <w:tcPr>
            <w:tcW w:w="6662" w:type="dxa"/>
            <w:shd w:val="clear" w:color="auto" w:fill="E7E6E6" w:themeFill="background2"/>
          </w:tcPr>
          <w:p w14:paraId="53F04EAF" w14:textId="31E3D46A" w:rsidR="00173FDC" w:rsidRPr="0074397E" w:rsidRDefault="00173FDC" w:rsidP="00173FDC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1. Presentación </w:t>
            </w:r>
            <w:r w:rsidRPr="0074397E">
              <w:rPr>
                <w:rFonts w:ascii="Arial" w:eastAsia="Arial" w:hAnsi="Arial" w:cs="Arial"/>
                <w:bCs/>
              </w:rPr>
              <w:t>de</w:t>
            </w:r>
            <w:r w:rsidR="00CF519C" w:rsidRPr="0074397E">
              <w:rPr>
                <w:rFonts w:ascii="Arial" w:eastAsia="Arial" w:hAnsi="Arial" w:cs="Arial"/>
                <w:bCs/>
              </w:rPr>
              <w:t>l instructor (a)</w:t>
            </w:r>
          </w:p>
          <w:p w14:paraId="45077301" w14:textId="50B2DEC6" w:rsidR="00173FDC" w:rsidRDefault="00173FDC" w:rsidP="00173FDC">
            <w:pPr>
              <w:jc w:val="both"/>
              <w:rPr>
                <w:rFonts w:ascii="Arial" w:eastAsia="Arial" w:hAnsi="Arial" w:cs="Arial"/>
                <w:bCs/>
              </w:rPr>
            </w:pPr>
            <w:r w:rsidRPr="0074397E">
              <w:rPr>
                <w:rFonts w:ascii="Arial" w:eastAsia="Arial" w:hAnsi="Arial" w:cs="Arial"/>
                <w:bCs/>
              </w:rPr>
              <w:t>2. Presentación del TLC. Aux</w:t>
            </w:r>
            <w:r w:rsidR="0074397E" w:rsidRPr="0074397E">
              <w:rPr>
                <w:rFonts w:ascii="Arial" w:eastAsia="Arial" w:hAnsi="Arial" w:cs="Arial"/>
                <w:bCs/>
              </w:rPr>
              <w:t xml:space="preserve"> Cocinero Principal</w:t>
            </w:r>
          </w:p>
          <w:p w14:paraId="49D3C8A0" w14:textId="3C843B17" w:rsidR="00173FDC" w:rsidRDefault="00173FDC" w:rsidP="00173FDC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3. Presentación del Módulo</w:t>
            </w:r>
            <w:r w:rsidR="00CF519C">
              <w:rPr>
                <w:rFonts w:ascii="Arial" w:eastAsia="Arial" w:hAnsi="Arial" w:cs="Arial"/>
                <w:bCs/>
              </w:rPr>
              <w:t xml:space="preserve"> seguridad y salud en el trabajo</w:t>
            </w:r>
          </w:p>
          <w:p w14:paraId="5CC4851B" w14:textId="77777777" w:rsidR="00173FDC" w:rsidRDefault="00173FDC" w:rsidP="00173FDC">
            <w:pPr>
              <w:jc w:val="both"/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4. Presentación de la guía de aprendizaje </w:t>
            </w:r>
          </w:p>
          <w:p w14:paraId="00000032" w14:textId="7A33349F" w:rsidR="00B63F78" w:rsidRDefault="00173FDC" w:rsidP="00173FDC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Cs/>
              </w:rPr>
              <w:t>5. Verificación de la lista de asistencia</w:t>
            </w:r>
          </w:p>
        </w:tc>
      </w:tr>
      <w:tr w:rsidR="00B63F78" w14:paraId="4D3D1330" w14:textId="77777777" w:rsidTr="00AF7C55">
        <w:tc>
          <w:tcPr>
            <w:tcW w:w="3403" w:type="dxa"/>
            <w:shd w:val="clear" w:color="auto" w:fill="E7E6E6" w:themeFill="background2"/>
          </w:tcPr>
          <w:p w14:paraId="00000033" w14:textId="77777777" w:rsidR="00B63F78" w:rsidRDefault="00456EAD">
            <w:pPr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Duración en Horas</w:t>
            </w:r>
          </w:p>
        </w:tc>
        <w:tc>
          <w:tcPr>
            <w:tcW w:w="6662" w:type="dxa"/>
            <w:shd w:val="clear" w:color="auto" w:fill="E7E6E6" w:themeFill="background2"/>
          </w:tcPr>
          <w:p w14:paraId="00000034" w14:textId="7230694C" w:rsidR="00B63F78" w:rsidRPr="00E27E16" w:rsidRDefault="00173FDC" w:rsidP="00E27E16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>3</w:t>
            </w:r>
            <w:r w:rsidR="00E27E16" w:rsidRPr="00E27E16">
              <w:rPr>
                <w:rFonts w:ascii="Arial" w:eastAsia="Arial" w:hAnsi="Arial" w:cs="Arial"/>
                <w:bCs/>
              </w:rPr>
              <w:t xml:space="preserve"> horas</w:t>
            </w:r>
          </w:p>
        </w:tc>
      </w:tr>
      <w:tr w:rsidR="00B63F78" w14:paraId="3B15E983" w14:textId="77777777">
        <w:tc>
          <w:tcPr>
            <w:tcW w:w="10065" w:type="dxa"/>
            <w:gridSpan w:val="2"/>
          </w:tcPr>
          <w:p w14:paraId="277AD61D" w14:textId="5C747B37" w:rsidR="00173FDC" w:rsidRPr="00800CA3" w:rsidRDefault="00173FDC" w:rsidP="00173FDC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00CA3">
              <w:rPr>
                <w:rFonts w:ascii="Arial" w:eastAsia="Arial" w:hAnsi="Arial" w:cs="Arial"/>
                <w:sz w:val="24"/>
                <w:szCs w:val="24"/>
              </w:rPr>
              <w:t xml:space="preserve">1. Se realiza la presentación formal del </w:t>
            </w:r>
            <w:r w:rsidRPr="002E4E00">
              <w:rPr>
                <w:rFonts w:ascii="Arial" w:eastAsia="Arial" w:hAnsi="Arial" w:cs="Arial"/>
                <w:bCs/>
                <w:sz w:val="24"/>
                <w:szCs w:val="24"/>
              </w:rPr>
              <w:t xml:space="preserve">TLC. </w:t>
            </w:r>
            <w:r w:rsidR="002E4E00" w:rsidRPr="002E4E00">
              <w:rPr>
                <w:rFonts w:ascii="Arial" w:eastAsia="Arial" w:hAnsi="Arial" w:cs="Arial"/>
                <w:bCs/>
              </w:rPr>
              <w:t>Aux</w:t>
            </w:r>
            <w:r w:rsidR="002E4E00" w:rsidRPr="0074397E">
              <w:rPr>
                <w:rFonts w:ascii="Arial" w:eastAsia="Arial" w:hAnsi="Arial" w:cs="Arial"/>
                <w:bCs/>
              </w:rPr>
              <w:t xml:space="preserve"> Cocinero Principal</w:t>
            </w:r>
            <w:r w:rsidRPr="00800CA3">
              <w:rPr>
                <w:rFonts w:ascii="Arial" w:eastAsia="Arial" w:hAnsi="Arial" w:cs="Arial"/>
                <w:bCs/>
                <w:sz w:val="24"/>
                <w:szCs w:val="24"/>
              </w:rPr>
              <w:t>, las metodologías de aprendizaje a desarrollar, al igual que los métodos y modelos de evaluación.</w:t>
            </w:r>
          </w:p>
          <w:p w14:paraId="2E74D88C" w14:textId="77777777" w:rsidR="00173FDC" w:rsidRPr="00800CA3" w:rsidRDefault="00173FDC" w:rsidP="00173FDC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14:paraId="53A44DAC" w14:textId="404E70BE" w:rsidR="00173FDC" w:rsidRDefault="00173FDC" w:rsidP="00173FDC">
            <w:pPr>
              <w:jc w:val="both"/>
              <w:rPr>
                <w:rFonts w:ascii="Arial" w:eastAsia="Arial" w:hAnsi="Arial" w:cs="Arial"/>
              </w:rPr>
            </w:pPr>
            <w:r w:rsidRPr="00800CA3">
              <w:rPr>
                <w:rFonts w:ascii="Arial" w:eastAsia="Arial" w:hAnsi="Arial" w:cs="Arial"/>
                <w:sz w:val="24"/>
                <w:szCs w:val="24"/>
              </w:rPr>
              <w:t xml:space="preserve">2. En esta actividad inicial se presentarán los temas a desarrollar a lo largo del módulo, la forma de evaluación y </w:t>
            </w:r>
            <w:bookmarkStart w:id="0" w:name="_heading=h.30j0zll" w:colFirst="0" w:colLast="0"/>
            <w:bookmarkEnd w:id="0"/>
            <w:r w:rsidR="00CF519C">
              <w:rPr>
                <w:rFonts w:ascii="Arial" w:eastAsia="Times New Roman" w:hAnsi="Arial" w:cs="Arial"/>
                <w:bCs/>
                <w:sz w:val="24"/>
                <w:szCs w:val="24"/>
              </w:rPr>
              <w:t>s</w:t>
            </w:r>
            <w:r w:rsidRPr="00336623">
              <w:rPr>
                <w:rFonts w:ascii="Arial" w:eastAsia="Times New Roman" w:hAnsi="Arial" w:cs="Arial"/>
                <w:bCs/>
                <w:sz w:val="24"/>
                <w:szCs w:val="24"/>
              </w:rPr>
              <w:t>e concede la palabra a cada uno de los alumnos asistentes a clase para que realicen una corta presentación personal.</w:t>
            </w:r>
          </w:p>
          <w:p w14:paraId="00000038" w14:textId="1798689E" w:rsidR="009F2FB8" w:rsidRDefault="009F2FB8" w:rsidP="00AF7C55">
            <w:pPr>
              <w:jc w:val="both"/>
              <w:rPr>
                <w:rFonts w:ascii="Arial" w:eastAsia="Arial" w:hAnsi="Arial" w:cs="Arial"/>
              </w:rPr>
            </w:pPr>
          </w:p>
        </w:tc>
      </w:tr>
      <w:tr w:rsidR="00B63F78" w14:paraId="52AC0E98" w14:textId="77777777" w:rsidTr="00E27E16">
        <w:tc>
          <w:tcPr>
            <w:tcW w:w="10065" w:type="dxa"/>
            <w:gridSpan w:val="2"/>
            <w:shd w:val="clear" w:color="auto" w:fill="E7E6E6" w:themeFill="background2"/>
          </w:tcPr>
          <w:p w14:paraId="0000003A" w14:textId="34910804" w:rsidR="00B63F78" w:rsidRDefault="00AF7C55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Actividades </w:t>
            </w:r>
            <w:r w:rsidR="00E27E16">
              <w:rPr>
                <w:rFonts w:ascii="Arial" w:eastAsia="Arial" w:hAnsi="Arial" w:cs="Arial"/>
              </w:rPr>
              <w:t xml:space="preserve">Teóricas de Aprendizaje </w:t>
            </w:r>
          </w:p>
        </w:tc>
      </w:tr>
      <w:tr w:rsidR="00B63F78" w14:paraId="2DB8CC6A" w14:textId="77777777" w:rsidTr="00E27E16">
        <w:tc>
          <w:tcPr>
            <w:tcW w:w="10065" w:type="dxa"/>
            <w:gridSpan w:val="2"/>
            <w:shd w:val="clear" w:color="auto" w:fill="E7E6E6" w:themeFill="background2"/>
          </w:tcPr>
          <w:p w14:paraId="0000003C" w14:textId="0163115F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Duración en Horas: </w:t>
            </w:r>
            <w:r w:rsidR="00AF7C55">
              <w:rPr>
                <w:rFonts w:ascii="Arial" w:eastAsia="Arial" w:hAnsi="Arial" w:cs="Arial"/>
              </w:rPr>
              <w:t xml:space="preserve"> </w:t>
            </w:r>
            <w:r w:rsidR="00F30EDC">
              <w:rPr>
                <w:rFonts w:ascii="Arial" w:eastAsia="Arial" w:hAnsi="Arial" w:cs="Arial"/>
              </w:rPr>
              <w:t>1</w:t>
            </w:r>
            <w:r w:rsidR="007652E5">
              <w:rPr>
                <w:rFonts w:ascii="Arial" w:eastAsia="Arial" w:hAnsi="Arial" w:cs="Arial"/>
              </w:rPr>
              <w:t>3</w:t>
            </w:r>
            <w:r w:rsidR="00F30EDC">
              <w:rPr>
                <w:rFonts w:ascii="Arial" w:eastAsia="Arial" w:hAnsi="Arial" w:cs="Arial"/>
              </w:rPr>
              <w:t xml:space="preserve"> </w:t>
            </w:r>
            <w:r w:rsidR="00AF7C55">
              <w:rPr>
                <w:rFonts w:ascii="Arial" w:eastAsia="Arial" w:hAnsi="Arial" w:cs="Arial"/>
              </w:rPr>
              <w:t>horas</w:t>
            </w:r>
          </w:p>
        </w:tc>
      </w:tr>
      <w:tr w:rsidR="00B63F78" w14:paraId="2586C744" w14:textId="77777777">
        <w:tc>
          <w:tcPr>
            <w:tcW w:w="10065" w:type="dxa"/>
            <w:gridSpan w:val="2"/>
          </w:tcPr>
          <w:p w14:paraId="192EE797" w14:textId="53143A2D" w:rsidR="009F2FB8" w:rsidRPr="00F30EDC" w:rsidRDefault="00173FDC" w:rsidP="00173FDC">
            <w:pPr>
              <w:pStyle w:val="Prrafodelista"/>
              <w:numPr>
                <w:ilvl w:val="1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0E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Introducción e historia a la seguridad y salud en el trabajo (SG-SST)</w:t>
            </w:r>
            <w:r w:rsidR="00A00DFA" w:rsidRPr="00F30E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4A08B4C0" w14:textId="27C60A61" w:rsidR="00F30EDC" w:rsidRPr="00F30EDC" w:rsidRDefault="00F30EDC" w:rsidP="00F30EDC">
            <w:pPr>
              <w:pStyle w:val="Prrafodelista"/>
              <w:numPr>
                <w:ilvl w:val="3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Actividad: </w:t>
            </w:r>
            <w:r w:rsidR="00D52FE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Lluvia de ideas frente a la historia. </w:t>
            </w:r>
          </w:p>
          <w:p w14:paraId="6FEED357" w14:textId="587D32CA" w:rsidR="00A00DFA" w:rsidRPr="00F30EDC" w:rsidRDefault="00A00DFA" w:rsidP="00A00DF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61250F0" w14:textId="266867A9" w:rsidR="00A00DFA" w:rsidRDefault="00A00DFA" w:rsidP="00A00DFA">
            <w:pPr>
              <w:pStyle w:val="Prrafodelista"/>
              <w:numPr>
                <w:ilvl w:val="1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0EDC">
              <w:rPr>
                <w:rFonts w:ascii="Arial" w:hAnsi="Arial" w:cs="Arial"/>
                <w:sz w:val="24"/>
                <w:szCs w:val="24"/>
              </w:rPr>
              <w:t xml:space="preserve">Fundamentos a la SST (Normatividad vigente) </w:t>
            </w:r>
          </w:p>
          <w:p w14:paraId="47D5C626" w14:textId="5F8657E2" w:rsidR="00D52FE1" w:rsidRPr="00D52FE1" w:rsidRDefault="00D52FE1" w:rsidP="00D52FE1">
            <w:pPr>
              <w:pStyle w:val="Prrafodelista"/>
              <w:numPr>
                <w:ilvl w:val="3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Actividad: Análisis y comparativo de la normatividad que regula la seguridad y salud en el trabajo.</w:t>
            </w:r>
          </w:p>
          <w:p w14:paraId="06E59E79" w14:textId="77777777" w:rsidR="00A00DFA" w:rsidRPr="00F30EDC" w:rsidRDefault="00A00DFA" w:rsidP="00A00DFA">
            <w:pPr>
              <w:pStyle w:val="Prrafodelista"/>
              <w:rPr>
                <w:rFonts w:ascii="Arial" w:hAnsi="Arial" w:cs="Arial"/>
                <w:sz w:val="24"/>
                <w:szCs w:val="24"/>
              </w:rPr>
            </w:pPr>
          </w:p>
          <w:p w14:paraId="22985F75" w14:textId="3FE670D6" w:rsidR="00A00DFA" w:rsidRPr="00D52FE1" w:rsidRDefault="007A0ECA" w:rsidP="007A0ECA">
            <w:pPr>
              <w:pStyle w:val="Prrafodelista"/>
              <w:numPr>
                <w:ilvl w:val="1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30EDC">
              <w:rPr>
                <w:rFonts w:ascii="Arial" w:hAnsi="Arial" w:cs="Arial"/>
                <w:sz w:val="24"/>
                <w:szCs w:val="24"/>
              </w:rPr>
              <w:t xml:space="preserve">Identificar los factores de riesgo existentes y su prevención. </w:t>
            </w:r>
          </w:p>
          <w:p w14:paraId="0683A5A0" w14:textId="2AF32393" w:rsidR="00D52FE1" w:rsidRPr="00F30EDC" w:rsidRDefault="00D52FE1" w:rsidP="00D52FE1">
            <w:pPr>
              <w:pStyle w:val="Prrafodelista"/>
              <w:numPr>
                <w:ilvl w:val="3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Actividad: Exposiciones y taller (película tiempos modernos de </w:t>
            </w:r>
            <w:r w:rsidRPr="00D52FE1">
              <w:rPr>
                <w:rFonts w:ascii="Arial" w:hAnsi="Arial" w:cs="Arial"/>
                <w:sz w:val="24"/>
                <w:szCs w:val="24"/>
              </w:rPr>
              <w:t xml:space="preserve">charles </w:t>
            </w:r>
            <w:r>
              <w:rPr>
                <w:rFonts w:ascii="Arial" w:hAnsi="Arial" w:cs="Arial"/>
                <w:sz w:val="24"/>
                <w:szCs w:val="24"/>
              </w:rPr>
              <w:t>Chaplin)</w:t>
            </w:r>
          </w:p>
          <w:p w14:paraId="50CBF256" w14:textId="77777777" w:rsidR="00F30EDC" w:rsidRPr="00F30EDC" w:rsidRDefault="00F30EDC" w:rsidP="00F30EDC">
            <w:pPr>
              <w:pStyle w:val="Prrafodelista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3E1998A" w14:textId="69CF2B33" w:rsidR="00F30EDC" w:rsidRDefault="00F30EDC" w:rsidP="007A0ECA">
            <w:pPr>
              <w:pStyle w:val="Prrafodelista"/>
              <w:numPr>
                <w:ilvl w:val="1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30E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Colores de Bioseguridad</w:t>
            </w:r>
            <w:r w:rsidR="00D52FE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.</w:t>
            </w:r>
          </w:p>
          <w:p w14:paraId="4E29B945" w14:textId="3873146E" w:rsidR="00D52FE1" w:rsidRPr="00D52FE1" w:rsidRDefault="00D52FE1" w:rsidP="00D52FE1">
            <w:pPr>
              <w:pStyle w:val="Prrafodelista"/>
              <w:numPr>
                <w:ilvl w:val="3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Actividad: Taller teórico de la importancia de la clasificación de residuos. </w:t>
            </w:r>
          </w:p>
          <w:p w14:paraId="4A92D9F4" w14:textId="77777777" w:rsidR="007A0ECA" w:rsidRPr="00F30EDC" w:rsidRDefault="007A0ECA" w:rsidP="007A0ECA">
            <w:pPr>
              <w:pStyle w:val="Prrafodelista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49E215C4" w14:textId="31E39B99" w:rsidR="007A0ECA" w:rsidRDefault="00F30EDC" w:rsidP="007A0ECA">
            <w:pPr>
              <w:pStyle w:val="Prrafodelista"/>
              <w:numPr>
                <w:ilvl w:val="1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30E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Equipo de protección personal (EPP) y La importancia de las pausas activas.</w:t>
            </w:r>
          </w:p>
          <w:p w14:paraId="03D51C0B" w14:textId="306EB5AF" w:rsidR="00D52FE1" w:rsidRPr="00F30EDC" w:rsidRDefault="00D52FE1" w:rsidP="00D52FE1">
            <w:pPr>
              <w:pStyle w:val="Prrafodelista"/>
              <w:numPr>
                <w:ilvl w:val="3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Actividad: Seleccionar los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epps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correctos de determinadas actividades laborales y realización de pausas activas.</w:t>
            </w:r>
          </w:p>
          <w:p w14:paraId="0169D09B" w14:textId="77777777" w:rsidR="00F30EDC" w:rsidRPr="00F30EDC" w:rsidRDefault="00F30EDC" w:rsidP="00F30EDC">
            <w:pPr>
              <w:pStyle w:val="Prrafodelista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14:paraId="15C1DAB9" w14:textId="15F236B2" w:rsidR="00F30EDC" w:rsidRDefault="00F30EDC" w:rsidP="007A0ECA">
            <w:pPr>
              <w:pStyle w:val="Prrafodelista"/>
              <w:numPr>
                <w:ilvl w:val="1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F30EDC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Aspectos claves para generar Cultura de la Seguridad y Cómo implantar una Cultura de Seguridad.</w:t>
            </w:r>
          </w:p>
          <w:p w14:paraId="08290928" w14:textId="06B505A9" w:rsidR="00D52FE1" w:rsidRPr="00F30EDC" w:rsidRDefault="00D52FE1" w:rsidP="00D52FE1">
            <w:pPr>
              <w:pStyle w:val="Prrafodelista"/>
              <w:numPr>
                <w:ilvl w:val="3"/>
                <w:numId w:val="22"/>
              </w:num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Actividad: </w:t>
            </w:r>
            <w:r w:rsidR="007F68F4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Mesa redonda </w:t>
            </w:r>
          </w:p>
          <w:p w14:paraId="00000044" w14:textId="39A54E83" w:rsidR="00F30EDC" w:rsidRPr="00F30EDC" w:rsidRDefault="00F30EDC" w:rsidP="00F30EDC">
            <w:pPr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B63F78" w14:paraId="3E973D7E" w14:textId="77777777" w:rsidTr="009A4024">
        <w:tc>
          <w:tcPr>
            <w:tcW w:w="10065" w:type="dxa"/>
            <w:gridSpan w:val="2"/>
            <w:shd w:val="clear" w:color="auto" w:fill="E7E6E6" w:themeFill="background2"/>
          </w:tcPr>
          <w:p w14:paraId="00000046" w14:textId="2B2CA26D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Actividad</w:t>
            </w:r>
            <w:r w:rsidR="00E27E16">
              <w:rPr>
                <w:rFonts w:ascii="Arial" w:eastAsia="Arial" w:hAnsi="Arial" w:cs="Arial"/>
              </w:rPr>
              <w:t xml:space="preserve">es </w:t>
            </w:r>
            <w:r w:rsidR="009A4024">
              <w:rPr>
                <w:rFonts w:ascii="Arial" w:eastAsia="Arial" w:hAnsi="Arial" w:cs="Arial"/>
              </w:rPr>
              <w:t xml:space="preserve">Pedagógicas y </w:t>
            </w:r>
            <w:r w:rsidR="00E27E16">
              <w:rPr>
                <w:rFonts w:ascii="Arial" w:eastAsia="Arial" w:hAnsi="Arial" w:cs="Arial"/>
              </w:rPr>
              <w:t xml:space="preserve">de Practica </w:t>
            </w:r>
          </w:p>
        </w:tc>
      </w:tr>
      <w:tr w:rsidR="00B63F78" w14:paraId="4B1ED0AE" w14:textId="77777777" w:rsidTr="009A4024">
        <w:tc>
          <w:tcPr>
            <w:tcW w:w="10065" w:type="dxa"/>
            <w:gridSpan w:val="2"/>
            <w:shd w:val="clear" w:color="auto" w:fill="E7E6E6" w:themeFill="background2"/>
          </w:tcPr>
          <w:p w14:paraId="00000048" w14:textId="625A00D0" w:rsidR="00B63F78" w:rsidRDefault="00456E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Duración en Horas: </w:t>
            </w:r>
            <w:r w:rsidR="007652E5">
              <w:rPr>
                <w:rFonts w:ascii="Arial" w:eastAsia="Arial" w:hAnsi="Arial" w:cs="Arial"/>
              </w:rPr>
              <w:t xml:space="preserve">8 </w:t>
            </w:r>
            <w:r w:rsidR="00E27E16">
              <w:rPr>
                <w:rFonts w:ascii="Arial" w:eastAsia="Arial" w:hAnsi="Arial" w:cs="Arial"/>
              </w:rPr>
              <w:t>horas</w:t>
            </w:r>
          </w:p>
        </w:tc>
      </w:tr>
      <w:tr w:rsidR="00B63F78" w14:paraId="78388F1B" w14:textId="77777777">
        <w:tc>
          <w:tcPr>
            <w:tcW w:w="10065" w:type="dxa"/>
            <w:gridSpan w:val="2"/>
          </w:tcPr>
          <w:p w14:paraId="2B44DC8F" w14:textId="036C323D" w:rsidR="009F2FB8" w:rsidRPr="00BE3AEE" w:rsidRDefault="00C0192D" w:rsidP="007F68F4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sz w:val="24"/>
                <w:szCs w:val="24"/>
              </w:rPr>
              <w:lastRenderedPageBreak/>
              <w:t xml:space="preserve">Se realizará lluvia de ideas donde se le ira dando forma a ejemplos de cómo se ve reflejados los cambios atreves de la historia y si son o no positivos. </w:t>
            </w:r>
          </w:p>
          <w:p w14:paraId="0EE979FB" w14:textId="002EC7F7" w:rsidR="00C0192D" w:rsidRPr="00BE3AEE" w:rsidRDefault="00C0192D" w:rsidP="007F68F4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sz w:val="24"/>
                <w:szCs w:val="24"/>
              </w:rPr>
              <w:t xml:space="preserve">Se ejecutarán exposiciones por los estudiantes en grupo de los factores de riesgos como: físicos, químicos, bilógicos, ergonómicos, psicosociales y mecánicos. Para finalizar el tema se </w:t>
            </w:r>
            <w:r w:rsidR="00250AE4" w:rsidRPr="00BE3AEE">
              <w:rPr>
                <w:rFonts w:ascii="Arial" w:hAnsi="Arial" w:cs="Arial"/>
                <w:sz w:val="24"/>
                <w:szCs w:val="24"/>
              </w:rPr>
              <w:t>realizará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un taller después de visualizar la película de tiempo modernos de charles </w:t>
            </w:r>
            <w:r w:rsidR="00BE3AEE" w:rsidRPr="00BE3AEE">
              <w:rPr>
                <w:rFonts w:ascii="Arial" w:hAnsi="Arial" w:cs="Arial"/>
                <w:sz w:val="24"/>
                <w:szCs w:val="24"/>
              </w:rPr>
              <w:t>Chaplin</w:t>
            </w:r>
            <w:r w:rsidR="00BE3AEE">
              <w:rPr>
                <w:rFonts w:ascii="Arial" w:hAnsi="Arial" w:cs="Arial"/>
                <w:sz w:val="24"/>
                <w:szCs w:val="24"/>
              </w:rPr>
              <w:t>.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EDAD08" w14:textId="78D10EF9" w:rsidR="00C0192D" w:rsidRPr="00BE3AEE" w:rsidRDefault="00250AE4" w:rsidP="007F68F4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sz w:val="24"/>
                <w:szCs w:val="24"/>
              </w:rPr>
              <w:t xml:space="preserve">Para la comprensión de la importancia del uso de los elementos de protección personal y las pausas activas, se simularán diferentes actividades laborales y los estudiantes deberán definir que EPP es el más adecuado y también definirán las pausas activas acorde a los movimientos repetitivos y posturas dependiendo de las actividades laborales. </w:t>
            </w:r>
          </w:p>
          <w:p w14:paraId="00000050" w14:textId="1C682794" w:rsidR="00250AE4" w:rsidRPr="00BE3AEE" w:rsidRDefault="00250AE4" w:rsidP="007F68F4">
            <w:pPr>
              <w:pStyle w:val="Prrafodelista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sz w:val="24"/>
                <w:szCs w:val="24"/>
              </w:rPr>
              <w:t xml:space="preserve">Ejecución de una mesa redonda para finalizar el </w:t>
            </w:r>
            <w:r w:rsidR="00BE3AEE" w:rsidRPr="00BE3AEE">
              <w:rPr>
                <w:rFonts w:ascii="Arial" w:hAnsi="Arial" w:cs="Arial"/>
                <w:sz w:val="24"/>
                <w:szCs w:val="24"/>
              </w:rPr>
              <w:t>módulo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con el fin de asegurar que están claros los temas y se </w:t>
            </w:r>
            <w:r w:rsidR="00BE3AEE" w:rsidRPr="00BE3AEE">
              <w:rPr>
                <w:rFonts w:ascii="Arial" w:hAnsi="Arial" w:cs="Arial"/>
                <w:sz w:val="24"/>
                <w:szCs w:val="24"/>
              </w:rPr>
              <w:t>fomentó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la cultura de autocuidado. </w:t>
            </w:r>
          </w:p>
        </w:tc>
      </w:tr>
    </w:tbl>
    <w:p w14:paraId="00000052" w14:textId="77777777" w:rsidR="00B63F78" w:rsidRDefault="00B63F78"/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1867"/>
        <w:gridCol w:w="1677"/>
        <w:gridCol w:w="3543"/>
      </w:tblGrid>
      <w:tr w:rsidR="009F2FB8" w14:paraId="2447F24B" w14:textId="77777777" w:rsidTr="009F2FB8">
        <w:tc>
          <w:tcPr>
            <w:tcW w:w="10065" w:type="dxa"/>
            <w:gridSpan w:val="4"/>
            <w:shd w:val="clear" w:color="auto" w:fill="D0CECE" w:themeFill="background2" w:themeFillShade="E6"/>
          </w:tcPr>
          <w:p w14:paraId="6E49E7A1" w14:textId="29D44051" w:rsidR="009F2FB8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4.  EVALUACIÓN DE LOS APRENDIZAJES</w:t>
            </w:r>
          </w:p>
        </w:tc>
      </w:tr>
      <w:tr w:rsidR="009F2FB8" w14:paraId="5B829EDA" w14:textId="77777777" w:rsidTr="009F2FB8">
        <w:tc>
          <w:tcPr>
            <w:tcW w:w="2978" w:type="dxa"/>
            <w:shd w:val="clear" w:color="auto" w:fill="E7E6E6" w:themeFill="background2"/>
          </w:tcPr>
          <w:p w14:paraId="7726E2D0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Evidencia de Aprendizaje</w:t>
            </w:r>
          </w:p>
        </w:tc>
        <w:tc>
          <w:tcPr>
            <w:tcW w:w="3544" w:type="dxa"/>
            <w:gridSpan w:val="2"/>
            <w:shd w:val="clear" w:color="auto" w:fill="E7E6E6" w:themeFill="background2"/>
          </w:tcPr>
          <w:p w14:paraId="29D82EEA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Criterios de Evaluación</w:t>
            </w:r>
          </w:p>
        </w:tc>
        <w:tc>
          <w:tcPr>
            <w:tcW w:w="3543" w:type="dxa"/>
            <w:shd w:val="clear" w:color="auto" w:fill="E7E6E6" w:themeFill="background2"/>
          </w:tcPr>
          <w:p w14:paraId="658C8978" w14:textId="77777777" w:rsidR="009F2FB8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Técnicas e Instrumentos de Evaluación</w:t>
            </w:r>
          </w:p>
        </w:tc>
      </w:tr>
      <w:tr w:rsidR="009F2FB8" w14:paraId="20AF64F4" w14:textId="77777777" w:rsidTr="00046266">
        <w:trPr>
          <w:trHeight w:val="1065"/>
        </w:trPr>
        <w:tc>
          <w:tcPr>
            <w:tcW w:w="2978" w:type="dxa"/>
            <w:tcBorders>
              <w:bottom w:val="single" w:sz="4" w:space="0" w:color="auto"/>
            </w:tcBorders>
          </w:tcPr>
          <w:p w14:paraId="5688AF17" w14:textId="77777777" w:rsidR="009F2FB8" w:rsidRPr="00945BD2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  <w:p w14:paraId="54B1DD3F" w14:textId="1BFD1DBD" w:rsidR="009F2FB8" w:rsidRDefault="000808A4" w:rsidP="0004626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CONOCIMIENTO</w:t>
            </w:r>
          </w:p>
          <w:p w14:paraId="586A9F8B" w14:textId="237DAC29" w:rsidR="000808A4" w:rsidRPr="000808A4" w:rsidRDefault="000808A4" w:rsidP="00046266">
            <w:pPr>
              <w:jc w:val="center"/>
              <w:rPr>
                <w:rFonts w:ascii="Arial" w:eastAsia="Arial" w:hAnsi="Arial" w:cs="Arial"/>
              </w:rPr>
            </w:pPr>
            <w:r w:rsidRPr="000808A4">
              <w:rPr>
                <w:rFonts w:ascii="Arial" w:eastAsia="Times New Roman" w:hAnsi="Arial" w:cs="Arial"/>
                <w:color w:val="000000"/>
              </w:rPr>
              <w:t>Examen Final</w:t>
            </w:r>
          </w:p>
          <w:p w14:paraId="46819633" w14:textId="77777777" w:rsidR="009F2FB8" w:rsidRPr="00945BD2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</w:tcPr>
          <w:p w14:paraId="746BF3F9" w14:textId="4A334825" w:rsidR="009F2FB8" w:rsidRPr="007C49D7" w:rsidRDefault="000808A4" w:rsidP="0004626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Times New Roman" w:hAnsi="Arial" w:cs="Arial"/>
                <w:color w:val="000000"/>
              </w:rPr>
              <w:t>Relaciona los conceptos de Seguridad y Salud en el Trabajo. (S.S.T) y sus componentes para un aprendizaje inter disciplinario</w:t>
            </w:r>
          </w:p>
        </w:tc>
        <w:tc>
          <w:tcPr>
            <w:tcW w:w="3543" w:type="dxa"/>
            <w:tcBorders>
              <w:bottom w:val="single" w:sz="4" w:space="0" w:color="auto"/>
            </w:tcBorders>
          </w:tcPr>
          <w:p w14:paraId="1FF8A3C4" w14:textId="543E6BD9" w:rsidR="009F2FB8" w:rsidRPr="00BD12AB" w:rsidRDefault="000808A4" w:rsidP="00BD12AB">
            <w:pPr>
              <w:jc w:val="both"/>
              <w:rPr>
                <w:rFonts w:ascii="Arial" w:eastAsia="Arial" w:hAnsi="Arial" w:cs="Arial"/>
                <w:bCs/>
              </w:rPr>
            </w:pPr>
            <w:r w:rsidRPr="00BD12AB">
              <w:rPr>
                <w:rFonts w:ascii="Arial" w:eastAsia="Arial" w:hAnsi="Arial" w:cs="Arial"/>
                <w:bCs/>
              </w:rPr>
              <w:t>Evaluación escrita de un cuestionario</w:t>
            </w:r>
          </w:p>
        </w:tc>
      </w:tr>
      <w:tr w:rsidR="009F2FB8" w14:paraId="6596330E" w14:textId="77777777" w:rsidTr="00046266">
        <w:trPr>
          <w:trHeight w:val="1335"/>
        </w:trPr>
        <w:tc>
          <w:tcPr>
            <w:tcW w:w="2978" w:type="dxa"/>
            <w:tcBorders>
              <w:top w:val="single" w:sz="4" w:space="0" w:color="auto"/>
              <w:bottom w:val="single" w:sz="4" w:space="0" w:color="auto"/>
            </w:tcBorders>
          </w:tcPr>
          <w:p w14:paraId="13CB6CB2" w14:textId="77777777" w:rsidR="009F2FB8" w:rsidRDefault="009F2FB8" w:rsidP="007F68F4">
            <w:pPr>
              <w:rPr>
                <w:rFonts w:ascii="Arial" w:eastAsia="Arial" w:hAnsi="Arial" w:cs="Arial"/>
                <w:b/>
              </w:rPr>
            </w:pPr>
          </w:p>
          <w:p w14:paraId="7E15A5CD" w14:textId="69F2B333" w:rsidR="009F2FB8" w:rsidRPr="00945BD2" w:rsidRDefault="009F2FB8" w:rsidP="00046266">
            <w:pPr>
              <w:jc w:val="center"/>
              <w:rPr>
                <w:rFonts w:ascii="Arial" w:eastAsia="Times New Roman" w:hAnsi="Arial" w:cs="Arial"/>
                <w:color w:val="000000"/>
              </w:rPr>
            </w:pPr>
            <w:r w:rsidRPr="00945BD2">
              <w:rPr>
                <w:rFonts w:ascii="Arial" w:eastAsia="Arial" w:hAnsi="Arial" w:cs="Arial"/>
                <w:b/>
              </w:rPr>
              <w:t>Desempeño: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 w:rsidR="00BD12AB">
              <w:rPr>
                <w:rFonts w:ascii="Arial" w:eastAsia="Arial" w:hAnsi="Arial" w:cs="Arial"/>
                <w:b/>
              </w:rPr>
              <w:t xml:space="preserve">  </w:t>
            </w:r>
            <w:r w:rsidR="00BD12AB" w:rsidRPr="00BD12AB">
              <w:rPr>
                <w:rFonts w:ascii="Arial" w:eastAsia="Arial" w:hAnsi="Arial" w:cs="Arial"/>
                <w:bCs/>
              </w:rPr>
              <w:t>ejercicios prácticos en el transcurso del módulo</w:t>
            </w:r>
            <w:r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1F86B212" w14:textId="77777777" w:rsidR="009F2FB8" w:rsidRPr="00945BD2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6A151D" w14:textId="5E627B19" w:rsidR="009F2FB8" w:rsidRPr="00BD12AB" w:rsidRDefault="00BD12AB" w:rsidP="00046266">
            <w:pPr>
              <w:jc w:val="both"/>
              <w:rPr>
                <w:rFonts w:ascii="Arial" w:eastAsia="Arial" w:hAnsi="Arial" w:cs="Arial"/>
                <w:bCs/>
              </w:rPr>
            </w:pPr>
            <w:r w:rsidRPr="00BD12AB">
              <w:rPr>
                <w:rFonts w:ascii="Arial" w:eastAsia="Arial" w:hAnsi="Arial" w:cs="Arial"/>
                <w:bCs/>
              </w:rPr>
              <w:t xml:space="preserve">Construye estrategias para llevar a la </w:t>
            </w:r>
            <w:r w:rsidR="00043BE1" w:rsidRPr="00BD12AB">
              <w:rPr>
                <w:rFonts w:ascii="Arial" w:eastAsia="Arial" w:hAnsi="Arial" w:cs="Arial"/>
                <w:bCs/>
              </w:rPr>
              <w:t>práctica</w:t>
            </w:r>
            <w:r w:rsidRPr="00BD12AB">
              <w:rPr>
                <w:rFonts w:ascii="Arial" w:eastAsia="Arial" w:hAnsi="Arial" w:cs="Arial"/>
                <w:bCs/>
              </w:rPr>
              <w:t xml:space="preserve"> basadas en pensamientos críticos y reflexivos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</w:tcPr>
          <w:p w14:paraId="3953F978" w14:textId="1CD842C1" w:rsidR="009F2FB8" w:rsidRPr="00C762BF" w:rsidRDefault="00C762BF" w:rsidP="00C762BF">
            <w:pPr>
              <w:rPr>
                <w:rFonts w:ascii="Arial" w:eastAsia="Arial" w:hAnsi="Arial" w:cs="Arial"/>
                <w:bCs/>
              </w:rPr>
            </w:pPr>
            <w:r w:rsidRPr="00C762BF">
              <w:rPr>
                <w:rFonts w:ascii="Arial" w:eastAsia="Arial" w:hAnsi="Arial" w:cs="Arial"/>
                <w:bCs/>
              </w:rPr>
              <w:t xml:space="preserve">La técnica que se utiliza en el momento de la evaluación es verificar que todo lo en señado teóricamente se aplique correctamente en la práctica.  </w:t>
            </w:r>
          </w:p>
        </w:tc>
      </w:tr>
      <w:tr w:rsidR="009F2FB8" w14:paraId="3E37C768" w14:textId="77777777" w:rsidTr="00046266">
        <w:trPr>
          <w:trHeight w:val="1687"/>
        </w:trPr>
        <w:tc>
          <w:tcPr>
            <w:tcW w:w="2978" w:type="dxa"/>
            <w:tcBorders>
              <w:top w:val="single" w:sz="4" w:space="0" w:color="auto"/>
            </w:tcBorders>
          </w:tcPr>
          <w:p w14:paraId="6DEFB49B" w14:textId="77777777" w:rsidR="009F2FB8" w:rsidRDefault="009F2FB8" w:rsidP="007F68F4">
            <w:pPr>
              <w:rPr>
                <w:rFonts w:ascii="Arial" w:eastAsia="Arial" w:hAnsi="Arial" w:cs="Arial"/>
                <w:b/>
              </w:rPr>
            </w:pPr>
          </w:p>
          <w:p w14:paraId="5BC8E323" w14:textId="426E250F" w:rsidR="009F2FB8" w:rsidRDefault="00C762BF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945BD2">
              <w:rPr>
                <w:rFonts w:ascii="Arial" w:eastAsia="Arial" w:hAnsi="Arial" w:cs="Arial"/>
                <w:b/>
              </w:rPr>
              <w:t>Producto:</w:t>
            </w:r>
          </w:p>
          <w:p w14:paraId="16908559" w14:textId="7FFCA7BD" w:rsidR="00455A4F" w:rsidRPr="00945BD2" w:rsidRDefault="00455A4F" w:rsidP="00046266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 xml:space="preserve">Trabajo escrito de inspección ocular a un sitio de trabajo </w:t>
            </w:r>
          </w:p>
          <w:p w14:paraId="44BEA881" w14:textId="77777777" w:rsidR="009F2FB8" w:rsidRPr="00945BD2" w:rsidRDefault="009F2FB8" w:rsidP="00046266">
            <w:pPr>
              <w:jc w:val="center"/>
              <w:rPr>
                <w:rFonts w:ascii="Arial" w:eastAsia="Arial" w:hAnsi="Arial" w:cs="Arial"/>
                <w:b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</w:tcBorders>
          </w:tcPr>
          <w:p w14:paraId="2A341E10" w14:textId="77777777" w:rsidR="009F2FB8" w:rsidRDefault="00455A4F" w:rsidP="00046266">
            <w:pPr>
              <w:jc w:val="both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Construye su propio material didáctico como apoyo a las inspecciones</w:t>
            </w:r>
            <w:r w:rsidR="009F2FB8">
              <w:rPr>
                <w:rFonts w:ascii="Arial" w:eastAsia="Times New Roman" w:hAnsi="Arial" w:cs="Arial"/>
                <w:color w:val="000000"/>
              </w:rPr>
              <w:t>.</w:t>
            </w:r>
          </w:p>
          <w:p w14:paraId="61534131" w14:textId="72B296F6" w:rsidR="00455A4F" w:rsidRPr="007C49D7" w:rsidRDefault="00455A4F" w:rsidP="0004626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Reconoce los peligros y los riesgos en los puestos de trabajo para implementar acciones correctivas en la </w:t>
            </w:r>
            <w:r w:rsidR="00F433C1">
              <w:rPr>
                <w:rFonts w:ascii="Arial" w:eastAsia="Times New Roman" w:hAnsi="Arial" w:cs="Arial"/>
                <w:color w:val="000000"/>
              </w:rPr>
              <w:t>fuente,</w:t>
            </w:r>
            <w:r>
              <w:rPr>
                <w:rFonts w:ascii="Arial" w:eastAsia="Times New Roman" w:hAnsi="Arial" w:cs="Arial"/>
                <w:color w:val="000000"/>
              </w:rPr>
              <w:t xml:space="preserve"> en el medio o las personas.</w:t>
            </w:r>
          </w:p>
        </w:tc>
        <w:tc>
          <w:tcPr>
            <w:tcW w:w="3543" w:type="dxa"/>
            <w:tcBorders>
              <w:top w:val="single" w:sz="4" w:space="0" w:color="auto"/>
            </w:tcBorders>
          </w:tcPr>
          <w:p w14:paraId="7442B572" w14:textId="7BC5BC79" w:rsidR="007F68F4" w:rsidRPr="00455A4F" w:rsidRDefault="00455A4F" w:rsidP="00455A4F">
            <w:pPr>
              <w:rPr>
                <w:rFonts w:ascii="Arial" w:eastAsia="Arial" w:hAnsi="Arial" w:cs="Arial"/>
                <w:bCs/>
              </w:rPr>
            </w:pPr>
            <w:r>
              <w:rPr>
                <w:rFonts w:ascii="Arial" w:eastAsia="Arial" w:hAnsi="Arial" w:cs="Arial"/>
                <w:bCs/>
              </w:rPr>
              <w:t xml:space="preserve">Realización de inspecciones y campañas de </w:t>
            </w:r>
            <w:r w:rsidR="00F433C1">
              <w:rPr>
                <w:rFonts w:ascii="Arial" w:eastAsia="Arial" w:hAnsi="Arial" w:cs="Arial"/>
                <w:bCs/>
              </w:rPr>
              <w:t>sensibilización</w:t>
            </w:r>
            <w:r>
              <w:rPr>
                <w:rFonts w:ascii="Arial" w:eastAsia="Arial" w:hAnsi="Arial" w:cs="Arial"/>
                <w:bCs/>
              </w:rPr>
              <w:t xml:space="preserve"> del cuidado</w:t>
            </w:r>
            <w:r w:rsidR="00F433C1">
              <w:rPr>
                <w:rFonts w:ascii="Arial" w:eastAsia="Arial" w:hAnsi="Arial" w:cs="Arial"/>
                <w:bCs/>
              </w:rPr>
              <w:t xml:space="preserve"> de su salud.</w:t>
            </w:r>
            <w:r>
              <w:rPr>
                <w:rFonts w:ascii="Arial" w:eastAsia="Arial" w:hAnsi="Arial" w:cs="Arial"/>
                <w:bCs/>
              </w:rPr>
              <w:t xml:space="preserve"> </w:t>
            </w:r>
          </w:p>
        </w:tc>
      </w:tr>
      <w:tr w:rsidR="00EC4571" w:rsidRPr="00786B80" w14:paraId="0A387166" w14:textId="77777777" w:rsidTr="00EC4571">
        <w:tc>
          <w:tcPr>
            <w:tcW w:w="10065" w:type="dxa"/>
            <w:gridSpan w:val="4"/>
            <w:shd w:val="clear" w:color="auto" w:fill="D0CECE" w:themeFill="background2" w:themeFillShade="E6"/>
          </w:tcPr>
          <w:p w14:paraId="0D943817" w14:textId="581EDFDC" w:rsidR="00EC4571" w:rsidRPr="00786B80" w:rsidRDefault="00EC4571" w:rsidP="00EC457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5.  </w:t>
            </w:r>
            <w:r w:rsidRPr="00786B80">
              <w:rPr>
                <w:rFonts w:ascii="Arial" w:eastAsia="Arial" w:hAnsi="Arial" w:cs="Arial"/>
                <w:b/>
                <w:color w:val="000000"/>
              </w:rPr>
              <w:t>INFRAESTRUCTURA</w:t>
            </w:r>
          </w:p>
        </w:tc>
      </w:tr>
      <w:tr w:rsidR="00EC4571" w:rsidRPr="00786B80" w14:paraId="3AA9171A" w14:textId="77777777" w:rsidTr="00EC4571">
        <w:tc>
          <w:tcPr>
            <w:tcW w:w="4845" w:type="dxa"/>
            <w:gridSpan w:val="2"/>
            <w:shd w:val="clear" w:color="auto" w:fill="E7E6E6" w:themeFill="background2"/>
          </w:tcPr>
          <w:p w14:paraId="3262FB85" w14:textId="77777777" w:rsidR="00EC4571" w:rsidRPr="00786B80" w:rsidRDefault="00EC4571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786B80">
              <w:rPr>
                <w:rFonts w:ascii="Arial" w:eastAsia="Arial" w:hAnsi="Arial" w:cs="Arial"/>
                <w:b/>
              </w:rPr>
              <w:t>Ambientes de Aprendizaje</w:t>
            </w:r>
          </w:p>
        </w:tc>
        <w:tc>
          <w:tcPr>
            <w:tcW w:w="5220" w:type="dxa"/>
            <w:gridSpan w:val="2"/>
            <w:shd w:val="clear" w:color="auto" w:fill="E7E6E6" w:themeFill="background2"/>
          </w:tcPr>
          <w:p w14:paraId="1A57F044" w14:textId="77777777" w:rsidR="00EC4571" w:rsidRPr="00786B80" w:rsidRDefault="00EC4571" w:rsidP="00046266">
            <w:pPr>
              <w:jc w:val="center"/>
              <w:rPr>
                <w:rFonts w:ascii="Arial" w:eastAsia="Arial" w:hAnsi="Arial" w:cs="Arial"/>
                <w:b/>
              </w:rPr>
            </w:pPr>
            <w:r w:rsidRPr="00786B80">
              <w:rPr>
                <w:rFonts w:ascii="Arial" w:eastAsia="Arial" w:hAnsi="Arial" w:cs="Arial"/>
                <w:b/>
              </w:rPr>
              <w:t>Equipamiento Requerido</w:t>
            </w:r>
          </w:p>
        </w:tc>
      </w:tr>
      <w:tr w:rsidR="00EC4571" w:rsidRPr="00786B80" w14:paraId="3A9D88FE" w14:textId="77777777" w:rsidTr="00046266">
        <w:tc>
          <w:tcPr>
            <w:tcW w:w="4845" w:type="dxa"/>
            <w:gridSpan w:val="2"/>
          </w:tcPr>
          <w:p w14:paraId="03E81558" w14:textId="2E164893" w:rsidR="00EC4571" w:rsidRPr="00786B80" w:rsidRDefault="00EC4571" w:rsidP="00046266">
            <w:p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 xml:space="preserve">Aulas de clase </w:t>
            </w:r>
            <w:r w:rsidR="007F68F4">
              <w:rPr>
                <w:rFonts w:ascii="Arial" w:hAnsi="Arial" w:cs="Arial"/>
              </w:rPr>
              <w:t>–</w:t>
            </w:r>
            <w:r w:rsidRPr="00786B80">
              <w:rPr>
                <w:rFonts w:ascii="Arial" w:hAnsi="Arial" w:cs="Arial"/>
              </w:rPr>
              <w:t xml:space="preserve"> Virtualidad</w:t>
            </w:r>
            <w:r w:rsidR="007F68F4">
              <w:rPr>
                <w:rFonts w:ascii="Arial" w:hAnsi="Arial" w:cs="Arial"/>
              </w:rPr>
              <w:t xml:space="preserve"> y Presencial </w:t>
            </w:r>
          </w:p>
        </w:tc>
        <w:tc>
          <w:tcPr>
            <w:tcW w:w="5220" w:type="dxa"/>
            <w:gridSpan w:val="2"/>
          </w:tcPr>
          <w:p w14:paraId="5C5455B2" w14:textId="77777777" w:rsidR="007F68F4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 xml:space="preserve">Salón de clases </w:t>
            </w:r>
          </w:p>
          <w:p w14:paraId="2A68833A" w14:textId="77777777" w:rsidR="007F68F4" w:rsidRPr="00786B80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Conexión a internet</w:t>
            </w:r>
          </w:p>
          <w:p w14:paraId="067F21B0" w14:textId="77777777" w:rsidR="007F68F4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lastRenderedPageBreak/>
              <w:t xml:space="preserve">Video </w:t>
            </w:r>
            <w:proofErr w:type="spellStart"/>
            <w:r>
              <w:rPr>
                <w:rFonts w:ascii="Arial" w:hAnsi="Arial" w:cs="Arial"/>
              </w:rPr>
              <w:t>b</w:t>
            </w:r>
            <w:r w:rsidRPr="00786B80">
              <w:rPr>
                <w:rFonts w:ascii="Arial" w:hAnsi="Arial" w:cs="Arial"/>
              </w:rPr>
              <w:t>ea</w:t>
            </w:r>
            <w:r>
              <w:rPr>
                <w:rFonts w:ascii="Arial" w:hAnsi="Arial" w:cs="Arial"/>
              </w:rPr>
              <w:t>m</w:t>
            </w:r>
            <w:proofErr w:type="spellEnd"/>
          </w:p>
          <w:p w14:paraId="563C19B4" w14:textId="77777777" w:rsidR="007F68F4" w:rsidRPr="00786B80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Computador (portátil) </w:t>
            </w:r>
          </w:p>
          <w:p w14:paraId="5AB2F424" w14:textId="77777777" w:rsidR="007F68F4" w:rsidRPr="00786B80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Pizarra o tablero</w:t>
            </w:r>
          </w:p>
          <w:p w14:paraId="1E4CFC8C" w14:textId="77777777" w:rsidR="007F68F4" w:rsidRPr="00786B80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Escritorios</w:t>
            </w:r>
          </w:p>
          <w:p w14:paraId="2AB9F29F" w14:textId="0A8136D1" w:rsidR="00EC4571" w:rsidRPr="00786B80" w:rsidRDefault="007F68F4" w:rsidP="007F68F4">
            <w:pPr>
              <w:pStyle w:val="Prrafodelista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786B80">
              <w:rPr>
                <w:rFonts w:ascii="Arial" w:hAnsi="Arial" w:cs="Arial"/>
              </w:rPr>
              <w:t>Elemento de bioseguridad (alcohol, tapabocas</w:t>
            </w:r>
            <w:r>
              <w:rPr>
                <w:rFonts w:ascii="Arial" w:hAnsi="Arial" w:cs="Arial"/>
              </w:rPr>
              <w:t>)</w:t>
            </w:r>
          </w:p>
        </w:tc>
      </w:tr>
    </w:tbl>
    <w:p w14:paraId="00000077" w14:textId="77777777" w:rsidR="00B63F78" w:rsidRDefault="00B63F78"/>
    <w:tbl>
      <w:tblPr>
        <w:tblStyle w:val="a5"/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B63F78" w14:paraId="2A227708" w14:textId="77777777" w:rsidTr="00EC4571">
        <w:tc>
          <w:tcPr>
            <w:tcW w:w="10065" w:type="dxa"/>
            <w:shd w:val="clear" w:color="auto" w:fill="D0CECE" w:themeFill="background2" w:themeFillShade="E6"/>
          </w:tcPr>
          <w:p w14:paraId="00000078" w14:textId="12E5BD98" w:rsidR="00B63F78" w:rsidRDefault="009F2FB8" w:rsidP="009F2F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jc w:val="center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 xml:space="preserve">6.  </w:t>
            </w:r>
            <w:r w:rsidR="00456EAD">
              <w:rPr>
                <w:rFonts w:ascii="Arial" w:eastAsia="Arial" w:hAnsi="Arial" w:cs="Arial"/>
                <w:b/>
                <w:color w:val="000000"/>
              </w:rPr>
              <w:t xml:space="preserve">GLOSARIO DE </w:t>
            </w:r>
            <w:r w:rsidR="00456EAD">
              <w:rPr>
                <w:rFonts w:ascii="Arial" w:eastAsia="Arial" w:hAnsi="Arial" w:cs="Arial"/>
                <w:b/>
              </w:rPr>
              <w:t>TÉRMINOS</w:t>
            </w:r>
          </w:p>
        </w:tc>
      </w:tr>
      <w:tr w:rsidR="00B63F78" w14:paraId="073D4786" w14:textId="77777777">
        <w:tc>
          <w:tcPr>
            <w:tcW w:w="10065" w:type="dxa"/>
          </w:tcPr>
          <w:p w14:paraId="4761D9A7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SEGURIDAD EN EL TRABAJO: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 xml:space="preserve">Conjunto de acciones que permiten localizar y evaluar los riesgos, y establecer las medidas para prevenir </w:t>
            </w:r>
            <w:r w:rsidRPr="00BE3AEE">
              <w:rPr>
                <w:rFonts w:ascii="Arial" w:hAnsi="Arial" w:cs="Arial"/>
                <w:i/>
                <w:iCs/>
                <w:sz w:val="24"/>
                <w:szCs w:val="24"/>
                <w:lang w:val="es-MX"/>
              </w:rPr>
              <w:t>los accidentes de trabajo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</w:p>
          <w:p w14:paraId="74052D9C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RIESGO DE TRABAJO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Accidentes y enfermedades a que están expuestos los trabajadores en ejercicio o con motivo de la actividad que desempeñan.</w:t>
            </w:r>
          </w:p>
          <w:p w14:paraId="2EED90AB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sz w:val="24"/>
                <w:szCs w:val="24"/>
              </w:rPr>
              <w:t xml:space="preserve">LESION: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Es la perdida de la integridad física y/o mental del individuo.</w:t>
            </w:r>
          </w:p>
          <w:p w14:paraId="0509461E" w14:textId="77777777" w:rsidR="00EC4571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INCAPACIDAD TEMPORAL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Es la pérdida de facultades o aptitudes que imposibilita parcial o totalmente a una persona para desempeñar su trabajo por algún tiempo.</w:t>
            </w:r>
          </w:p>
          <w:p w14:paraId="1EE9C3C1" w14:textId="4DCADD40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  <w:lang w:val="es-MX"/>
              </w:rPr>
              <w:t>INCAPACIDAD PERMANENTE PARCIAL: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 xml:space="preserve"> Es la disminución de las facultades o aptitudes de una persona para trabajar.</w:t>
            </w:r>
          </w:p>
          <w:p w14:paraId="5276E52D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INCAPACIDAD PERMANENTE TOTAL: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Es la pérdida de facultades o aptitudes de una persona que la imposibilita para desempeñar cualquier trabajo por el resto de su vida.</w:t>
            </w:r>
          </w:p>
          <w:p w14:paraId="749EDA02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HIGIENE EN EL TRABAJO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 xml:space="preserve">Permite reconocer (identificar), evaluar y controlar aquellos factores del ambiente de trabajo, psicológicos o tensionales, que pueden causar enfermedades o deteriorar la salud. </w:t>
            </w:r>
          </w:p>
          <w:p w14:paraId="60562038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MEDICINA DEL TRABAJO: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Disciplina médica encargada de estudiar, vigilar, promover, y preservar las condiciones físicas y mentales del personal y su relación con los procesos de trabajo.</w:t>
            </w:r>
          </w:p>
          <w:p w14:paraId="74526153" w14:textId="3F3B7EA0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INCIDENTE: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Es un acontecimiento no deseado, </w:t>
            </w:r>
            <w:r w:rsidR="0089516C" w:rsidRPr="00BE3AEE">
              <w:rPr>
                <w:rFonts w:ascii="Arial" w:hAnsi="Arial" w:cs="Arial"/>
                <w:sz w:val="24"/>
                <w:szCs w:val="24"/>
                <w:lang w:val="es-ES_tradnl"/>
              </w:rPr>
              <w:t>que,</w:t>
            </w:r>
            <w:r w:rsidRPr="00BE3AEE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 bajo circunstancias ligeramente diferentes, podría haber resultado en lesiones a las personas, daño a la propiedad o pérdida para el proceso.</w:t>
            </w:r>
          </w:p>
          <w:p w14:paraId="03DC7CB7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ACCIDENTE DE TRABAJO: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Toda lesión orgánica o perturbación funcional, inmediata o posterior, o la muerte, producida repentinamente en ejercicio, o con motivo del trabajo, cualesquiera que sean el lugar y tiempo en que se presente.</w:t>
            </w:r>
          </w:p>
          <w:p w14:paraId="7CF27452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ENFERMEDAD LABORAL: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>Todo estado patológico derivado de la acción continua de una causa que tenga su origen o motivo en el trabajo o en el medio en el que el trabajador se vea obligado a prestar sus servicios.</w:t>
            </w:r>
          </w:p>
          <w:p w14:paraId="483D15C8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RIESGO: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 xml:space="preserve">Combinación de la probabilidad y consecuencias de un evento identificado como peligroso. </w:t>
            </w:r>
            <w:r w:rsidRPr="00BE3AEE">
              <w:rPr>
                <w:rFonts w:ascii="Arial" w:hAnsi="Arial" w:cs="Arial"/>
                <w:sz w:val="24"/>
                <w:szCs w:val="24"/>
                <w:lang w:val="es-ES_tradnl"/>
              </w:rPr>
              <w:t>Dentro de un centro laboral, es la probabilidad de que una persona se vea involucrada, directa o indirectamente, en un incidente, accidente o enfermedad de trabajo.</w:t>
            </w:r>
          </w:p>
          <w:p w14:paraId="2FB0A787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PELIGRO: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E3AEE">
              <w:rPr>
                <w:rFonts w:ascii="Arial" w:hAnsi="Arial" w:cs="Arial"/>
                <w:sz w:val="24"/>
                <w:szCs w:val="24"/>
                <w:lang w:val="es-MX"/>
              </w:rPr>
              <w:t xml:space="preserve">Fuente o situación con potencial de daño en términos de lesión o daño a la salud, a la propiedad, al ambiente de trabajo o la combinación de estos. </w:t>
            </w:r>
          </w:p>
          <w:p w14:paraId="34A3DCB4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EPP</w:t>
            </w:r>
            <w:r w:rsidRPr="00BE3AEE">
              <w:rPr>
                <w:rFonts w:ascii="Arial" w:hAnsi="Arial" w:cs="Arial"/>
                <w:sz w:val="24"/>
                <w:szCs w:val="24"/>
              </w:rPr>
              <w:t>: elemento de protección personal.</w:t>
            </w:r>
          </w:p>
          <w:p w14:paraId="11F84410" w14:textId="511D6E0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SST</w:t>
            </w:r>
            <w:r w:rsidRPr="00BE3AEE">
              <w:rPr>
                <w:rFonts w:ascii="Arial" w:hAnsi="Arial" w:cs="Arial"/>
                <w:sz w:val="24"/>
                <w:szCs w:val="24"/>
              </w:rPr>
              <w:t>: Seguridad y salud en el trabajo.</w:t>
            </w:r>
          </w:p>
          <w:p w14:paraId="1E43FD46" w14:textId="77777777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SG-SST</w:t>
            </w:r>
            <w:r w:rsidRPr="00BE3AEE">
              <w:rPr>
                <w:rFonts w:ascii="Arial" w:hAnsi="Arial" w:cs="Arial"/>
                <w:sz w:val="24"/>
                <w:szCs w:val="24"/>
              </w:rPr>
              <w:t>: Sistema de gestión de la seguridad y salud en el trabajo.</w:t>
            </w:r>
          </w:p>
          <w:p w14:paraId="78370F2C" w14:textId="07D911B3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t>COPASST</w:t>
            </w:r>
            <w:r w:rsidRPr="00BE3AEE">
              <w:rPr>
                <w:rFonts w:ascii="Arial" w:hAnsi="Arial" w:cs="Arial"/>
                <w:sz w:val="24"/>
                <w:szCs w:val="24"/>
              </w:rPr>
              <w:t>: Comité paritario de seguridad y salud en el trabajo.</w:t>
            </w:r>
          </w:p>
          <w:p w14:paraId="0000007D" w14:textId="2E0861B9" w:rsidR="00131858" w:rsidRPr="00BE3AEE" w:rsidRDefault="00131858" w:rsidP="00BE3AEE">
            <w:pPr>
              <w:pStyle w:val="Prrafodelista"/>
              <w:numPr>
                <w:ilvl w:val="0"/>
                <w:numId w:val="22"/>
              </w:num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E3AEE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CCL:</w:t>
            </w:r>
            <w:r w:rsidRPr="00BE3AEE">
              <w:rPr>
                <w:rFonts w:ascii="Arial" w:hAnsi="Arial" w:cs="Arial"/>
                <w:sz w:val="24"/>
                <w:szCs w:val="24"/>
              </w:rPr>
              <w:t xml:space="preserve"> comité de convivencia laboral.</w:t>
            </w:r>
          </w:p>
        </w:tc>
      </w:tr>
    </w:tbl>
    <w:p w14:paraId="0000007E" w14:textId="5D5C5A5D" w:rsidR="00B63F78" w:rsidRDefault="00B63F78"/>
    <w:p w14:paraId="3B037CC0" w14:textId="0FD598DC" w:rsidR="00BE3AEE" w:rsidRDefault="00BE3AEE"/>
    <w:p w14:paraId="1055F1DD" w14:textId="77777777" w:rsidR="00BE3AEE" w:rsidRDefault="00BE3AEE"/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065"/>
      </w:tblGrid>
      <w:tr w:rsidR="0011394D" w:rsidRPr="0011394D" w14:paraId="4DCA90B3" w14:textId="77777777" w:rsidTr="00EC4571">
        <w:tc>
          <w:tcPr>
            <w:tcW w:w="10065" w:type="dxa"/>
            <w:shd w:val="clear" w:color="auto" w:fill="D0CECE" w:themeFill="background2" w:themeFillShade="E6"/>
          </w:tcPr>
          <w:p w14:paraId="0E8635CC" w14:textId="77777777" w:rsidR="00EC4571" w:rsidRPr="0011394D" w:rsidRDefault="00EC4571" w:rsidP="00EC4571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b/>
              </w:rPr>
            </w:pPr>
            <w:r w:rsidRPr="0011394D">
              <w:rPr>
                <w:rFonts w:ascii="Arial" w:eastAsia="Arial" w:hAnsi="Arial" w:cs="Arial"/>
                <w:b/>
              </w:rPr>
              <w:t>REFERENCIA BIBLIOGRÁFICA</w:t>
            </w:r>
          </w:p>
        </w:tc>
      </w:tr>
      <w:tr w:rsidR="0011394D" w:rsidRPr="0011394D" w14:paraId="14B5C329" w14:textId="77777777" w:rsidTr="00046266">
        <w:tc>
          <w:tcPr>
            <w:tcW w:w="10065" w:type="dxa"/>
          </w:tcPr>
          <w:p w14:paraId="6F712974" w14:textId="4D8CC766" w:rsidR="00EC4571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8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https://www.mintrabajo.gov.co/normatividad/decreto-unico-reglamentario</w:t>
              </w:r>
            </w:hyperlink>
          </w:p>
          <w:p w14:paraId="3CE0B871" w14:textId="7F386485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9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https://www.mintrabajo.gov.co/documents/20147/647970/Resoluci%C3%B3n+1111-+est%C3%A1ndares+minimos-marzo+27.pdf</w:t>
              </w:r>
            </w:hyperlink>
          </w:p>
          <w:p w14:paraId="51E9E597" w14:textId="31728CEB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0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https://www.mintrabajo.gov.co/documents/20147/59995826/Resolucion+0312-2019-+Estandares+minimos+del+Sistema+de+la+Seguridad+y+Salud.pdf</w:t>
              </w:r>
            </w:hyperlink>
          </w:p>
          <w:p w14:paraId="1FE39D01" w14:textId="186F22E9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1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https://safetya.co/normatividad/resolucion-0312-de-2019/</w:t>
              </w:r>
            </w:hyperlink>
          </w:p>
          <w:p w14:paraId="6283A544" w14:textId="34776F6B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2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https://www.ilo.org/global/standards/subjects-covered-by-international-labour-standards/occupational-safety-and-health/lang--es/index.htm</w:t>
              </w:r>
            </w:hyperlink>
          </w:p>
          <w:p w14:paraId="0A81D48C" w14:textId="51603F67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3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https://www.minvivienda.gov.co/sala-de-prensa/desde-el-primero-de-enero-del-2021-empezara-regir-el-nuevo-codigo-de-colores-para-la-separacion-de-residuos</w:t>
              </w:r>
            </w:hyperlink>
          </w:p>
          <w:p w14:paraId="7F505F9A" w14:textId="2D5980D0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4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https://www.minambiente.gov.co/index.php/noticias/4595-gobierno-unifica-el-codigo-de-colores-para-la-separacion-de-residuos-en-la-fuente-a-nivel-nacional</w:t>
              </w:r>
            </w:hyperlink>
          </w:p>
          <w:p w14:paraId="45E83F54" w14:textId="2EC2340B" w:rsid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5" w:history="1">
              <w:r w:rsidR="007676A4" w:rsidRPr="00566B31">
                <w:rPr>
                  <w:rStyle w:val="Hipervnculo"/>
                  <w:rFonts w:ascii="Arial" w:hAnsi="Arial" w:cs="Arial"/>
                </w:rPr>
                <w:t>https://repository.uniminuto.edu/handle/10656/11692</w:t>
              </w:r>
            </w:hyperlink>
          </w:p>
          <w:p w14:paraId="26C9545A" w14:textId="6B34B4AC" w:rsidR="007676A4" w:rsidRPr="007676A4" w:rsidRDefault="00000000" w:rsidP="007676A4">
            <w:pPr>
              <w:pStyle w:val="Prrafodelista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hyperlink r:id="rId16" w:history="1">
              <w:r w:rsidR="007676A4" w:rsidRPr="00566B31">
                <w:rPr>
                  <w:rStyle w:val="Hipervnculo"/>
                  <w:rFonts w:ascii="Arial" w:hAnsi="Arial" w:cs="Arial"/>
                </w:rPr>
                <w:t>http://repositorio.uts.edu.co:8080/xmlui/bitstream/handle/123456789/3893/R-DC-128%20Informe%20Final.pdf?sequence=1</w:t>
              </w:r>
            </w:hyperlink>
          </w:p>
        </w:tc>
      </w:tr>
    </w:tbl>
    <w:p w14:paraId="00000087" w14:textId="18FB754D" w:rsidR="00B63F78" w:rsidRDefault="00B63F78"/>
    <w:p w14:paraId="01CFDC0D" w14:textId="1E39805E" w:rsidR="00B0220A" w:rsidRDefault="00B0220A"/>
    <w:p w14:paraId="1EFE5EFC" w14:textId="1F8EA2F2" w:rsidR="00B0220A" w:rsidRDefault="00B0220A"/>
    <w:p w14:paraId="3E0DD6A3" w14:textId="33EFF1F3" w:rsidR="00B0220A" w:rsidRDefault="00B0220A"/>
    <w:p w14:paraId="1721BCBD" w14:textId="045260C0" w:rsidR="00B0220A" w:rsidRDefault="00B0220A"/>
    <w:p w14:paraId="6756612B" w14:textId="77DA8A08" w:rsidR="00B0220A" w:rsidRDefault="00B0220A"/>
    <w:p w14:paraId="15EE45D3" w14:textId="77777777" w:rsidR="00B0220A" w:rsidRDefault="00B0220A"/>
    <w:sectPr w:rsidR="00B0220A" w:rsidSect="008E0F12">
      <w:headerReference w:type="default" r:id="rId17"/>
      <w:pgSz w:w="11906" w:h="16838" w:code="9"/>
      <w:pgMar w:top="1417" w:right="1701" w:bottom="1417" w:left="1701" w:header="708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C17C4" w14:textId="77777777" w:rsidR="008326E2" w:rsidRDefault="008326E2" w:rsidP="002F445B">
      <w:pPr>
        <w:spacing w:after="0" w:line="240" w:lineRule="auto"/>
      </w:pPr>
      <w:r>
        <w:separator/>
      </w:r>
    </w:p>
  </w:endnote>
  <w:endnote w:type="continuationSeparator" w:id="0">
    <w:p w14:paraId="547A526E" w14:textId="77777777" w:rsidR="008326E2" w:rsidRDefault="008326E2" w:rsidP="002F44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2C6E2" w14:textId="77777777" w:rsidR="008326E2" w:rsidRDefault="008326E2" w:rsidP="002F445B">
      <w:pPr>
        <w:spacing w:after="0" w:line="240" w:lineRule="auto"/>
      </w:pPr>
      <w:r>
        <w:separator/>
      </w:r>
    </w:p>
  </w:footnote>
  <w:footnote w:type="continuationSeparator" w:id="0">
    <w:p w14:paraId="6FB0CBBC" w14:textId="77777777" w:rsidR="008326E2" w:rsidRDefault="008326E2" w:rsidP="002F44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"/>
      <w:tblW w:w="10065" w:type="dxa"/>
      <w:tblInd w:w="-43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8"/>
      <w:gridCol w:w="4566"/>
      <w:gridCol w:w="2521"/>
    </w:tblGrid>
    <w:tr w:rsidR="002F445B" w14:paraId="69DDB3CD" w14:textId="77777777" w:rsidTr="00CC72B6">
      <w:trPr>
        <w:trHeight w:val="252"/>
      </w:trPr>
      <w:tc>
        <w:tcPr>
          <w:tcW w:w="2978" w:type="dxa"/>
          <w:vMerge w:val="restart"/>
        </w:tcPr>
        <w:p w14:paraId="0C82DABD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hidden="0" allowOverlap="1" wp14:anchorId="4AB72584" wp14:editId="6F27102B">
                <wp:simplePos x="0" y="0"/>
                <wp:positionH relativeFrom="column">
                  <wp:posOffset>22226</wp:posOffset>
                </wp:positionH>
                <wp:positionV relativeFrom="paragraph">
                  <wp:posOffset>55880</wp:posOffset>
                </wp:positionV>
                <wp:extent cx="1666875" cy="704850"/>
                <wp:effectExtent l="0" t="0" r="0" b="0"/>
                <wp:wrapSquare wrapText="bothSides" distT="0" distB="0" distL="114300" distR="114300"/>
                <wp:docPr id="2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7048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66" w:type="dxa"/>
          <w:vAlign w:val="center"/>
        </w:tcPr>
        <w:p w14:paraId="130E4B05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GESTIÓN ACADÉMICA</w:t>
          </w:r>
        </w:p>
      </w:tc>
      <w:tc>
        <w:tcPr>
          <w:tcW w:w="2521" w:type="dxa"/>
          <w:vAlign w:val="center"/>
        </w:tcPr>
        <w:p w14:paraId="2660C7CC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300.FO.GA.06</w:t>
          </w:r>
        </w:p>
      </w:tc>
    </w:tr>
    <w:tr w:rsidR="002F445B" w14:paraId="4C71FA75" w14:textId="77777777" w:rsidTr="00CC72B6">
      <w:trPr>
        <w:trHeight w:val="537"/>
      </w:trPr>
      <w:tc>
        <w:tcPr>
          <w:tcW w:w="2978" w:type="dxa"/>
          <w:vMerge/>
        </w:tcPr>
        <w:p w14:paraId="79479F6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 w:val="restart"/>
          <w:vAlign w:val="center"/>
        </w:tcPr>
        <w:p w14:paraId="4BBA3942" w14:textId="77777777" w:rsidR="002F445B" w:rsidRDefault="002F445B" w:rsidP="002F445B">
          <w:pPr>
            <w:spacing w:after="0"/>
            <w:jc w:val="center"/>
            <w:rPr>
              <w:rFonts w:ascii="Arial" w:eastAsia="Arial" w:hAnsi="Arial" w:cs="Arial"/>
              <w:b/>
              <w:sz w:val="24"/>
              <w:szCs w:val="24"/>
            </w:rPr>
          </w:pPr>
          <w:r>
            <w:rPr>
              <w:rFonts w:ascii="Arial" w:eastAsia="Arial" w:hAnsi="Arial" w:cs="Arial"/>
              <w:b/>
              <w:sz w:val="24"/>
              <w:szCs w:val="24"/>
            </w:rPr>
            <w:t xml:space="preserve">GUÍA DE APRENDIZAJE TLC </w:t>
          </w:r>
        </w:p>
      </w:tc>
      <w:tc>
        <w:tcPr>
          <w:tcW w:w="2521" w:type="dxa"/>
          <w:vAlign w:val="center"/>
        </w:tcPr>
        <w:p w14:paraId="42337DE8" w14:textId="77777777" w:rsidR="002F445B" w:rsidRDefault="002F445B" w:rsidP="002F445B">
          <w:pPr>
            <w:tabs>
              <w:tab w:val="center" w:pos="4252"/>
              <w:tab w:val="right" w:pos="8504"/>
            </w:tabs>
            <w:spacing w:after="0"/>
            <w:jc w:val="center"/>
            <w:rPr>
              <w:rFonts w:ascii="Arial" w:eastAsia="Arial" w:hAnsi="Arial" w:cs="Arial"/>
              <w:b/>
            </w:rPr>
          </w:pPr>
          <w:r>
            <w:rPr>
              <w:rFonts w:ascii="Arial" w:eastAsia="Arial" w:hAnsi="Arial" w:cs="Arial"/>
              <w:b/>
            </w:rPr>
            <w:t>Versión: 03</w:t>
          </w:r>
        </w:p>
      </w:tc>
    </w:tr>
    <w:tr w:rsidR="002F445B" w14:paraId="657B6AA5" w14:textId="77777777" w:rsidTr="00CC72B6">
      <w:trPr>
        <w:trHeight w:val="384"/>
      </w:trPr>
      <w:tc>
        <w:tcPr>
          <w:tcW w:w="2978" w:type="dxa"/>
          <w:vMerge/>
        </w:tcPr>
        <w:p w14:paraId="4BA237CA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4566" w:type="dxa"/>
          <w:vMerge/>
          <w:vAlign w:val="center"/>
        </w:tcPr>
        <w:p w14:paraId="29431FB1" w14:textId="77777777" w:rsidR="002F445B" w:rsidRDefault="002F445B" w:rsidP="002F445B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Arial" w:eastAsia="Arial" w:hAnsi="Arial" w:cs="Arial"/>
              <w:b/>
            </w:rPr>
          </w:pPr>
        </w:p>
      </w:tc>
      <w:tc>
        <w:tcPr>
          <w:tcW w:w="2521" w:type="dxa"/>
          <w:vAlign w:val="center"/>
        </w:tcPr>
        <w:p w14:paraId="0F23A4F1" w14:textId="4DB58E07" w:rsidR="002F445B" w:rsidRDefault="00285642" w:rsidP="002F445B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</w:rPr>
          </w:pPr>
          <w:r w:rsidRPr="00285642">
            <w:rPr>
              <w:rFonts w:ascii="Arial" w:eastAsia="Arial" w:hAnsi="Arial" w:cs="Arial"/>
              <w:b/>
              <w:color w:val="000000"/>
              <w:lang w:val="es-ES"/>
            </w:rPr>
            <w:t xml:space="preserve">Página </w:t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instrText>PAGE  \* Arabic  \* MERGEFORMAT</w:instrText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="0030285A" w:rsidRPr="0030285A">
            <w:rPr>
              <w:rFonts w:ascii="Arial" w:eastAsia="Arial" w:hAnsi="Arial" w:cs="Arial"/>
              <w:b/>
              <w:bCs/>
              <w:noProof/>
              <w:color w:val="000000"/>
              <w:lang w:val="es-ES"/>
            </w:rPr>
            <w:t>5</w:t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  <w:r w:rsidRPr="00285642">
            <w:rPr>
              <w:rFonts w:ascii="Arial" w:eastAsia="Arial" w:hAnsi="Arial" w:cs="Arial"/>
              <w:b/>
              <w:color w:val="000000"/>
              <w:lang w:val="es-ES"/>
            </w:rPr>
            <w:t xml:space="preserve"> de </w:t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fldChar w:fldCharType="begin"/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instrText>NUMPAGES  \* Arabic  \* MERGEFORMAT</w:instrText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fldChar w:fldCharType="separate"/>
          </w:r>
          <w:r w:rsidR="0030285A" w:rsidRPr="0030285A">
            <w:rPr>
              <w:rFonts w:ascii="Arial" w:eastAsia="Arial" w:hAnsi="Arial" w:cs="Arial"/>
              <w:b/>
              <w:bCs/>
              <w:noProof/>
              <w:color w:val="000000"/>
              <w:lang w:val="es-ES"/>
            </w:rPr>
            <w:t>5</w:t>
          </w:r>
          <w:r w:rsidRPr="00285642">
            <w:rPr>
              <w:rFonts w:ascii="Arial" w:eastAsia="Arial" w:hAnsi="Arial" w:cs="Arial"/>
              <w:b/>
              <w:bCs/>
              <w:color w:val="000000"/>
            </w:rPr>
            <w:fldChar w:fldCharType="end"/>
          </w:r>
        </w:p>
      </w:tc>
    </w:tr>
  </w:tbl>
  <w:p w14:paraId="567173AC" w14:textId="77777777" w:rsidR="002F445B" w:rsidRDefault="002F445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A688E"/>
    <w:multiLevelType w:val="hybridMultilevel"/>
    <w:tmpl w:val="0A1C4686"/>
    <w:lvl w:ilvl="0" w:tplc="31247F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A6A39"/>
    <w:multiLevelType w:val="hybridMultilevel"/>
    <w:tmpl w:val="76447B3E"/>
    <w:lvl w:ilvl="0" w:tplc="939647D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4264E"/>
    <w:multiLevelType w:val="hybridMultilevel"/>
    <w:tmpl w:val="4FC48B2C"/>
    <w:lvl w:ilvl="0" w:tplc="540CE2D2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0221D13"/>
    <w:multiLevelType w:val="hybridMultilevel"/>
    <w:tmpl w:val="576AF81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D51694"/>
    <w:multiLevelType w:val="multilevel"/>
    <w:tmpl w:val="E7B0F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  <w:rPr>
        <w:rFonts w:ascii="Arial" w:eastAsia="Times New Roman" w:hAnsi="Arial" w:cs="Arial" w:hint="default"/>
        <w:color w:val="000000"/>
        <w:sz w:val="24"/>
      </w:rPr>
    </w:lvl>
    <w:lvl w:ilvl="2">
      <w:start w:val="3"/>
      <w:numFmt w:val="decimal"/>
      <w:lvlText w:val="%3-"/>
      <w:lvlJc w:val="left"/>
      <w:pPr>
        <w:ind w:left="2160" w:hanging="360"/>
      </w:pPr>
      <w:rPr>
        <w:rFonts w:hint="default"/>
      </w:rPr>
    </w:lvl>
    <w:lvl w:ilvl="3">
      <w:start w:val="2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  <w:color w:val="00000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2C79A6"/>
    <w:multiLevelType w:val="multilevel"/>
    <w:tmpl w:val="600066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30C31"/>
    <w:multiLevelType w:val="hybridMultilevel"/>
    <w:tmpl w:val="B81815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4A0A06"/>
    <w:multiLevelType w:val="hybridMultilevel"/>
    <w:tmpl w:val="7398FD0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673910"/>
    <w:multiLevelType w:val="hybridMultilevel"/>
    <w:tmpl w:val="3BB049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4F62BC"/>
    <w:multiLevelType w:val="multilevel"/>
    <w:tmpl w:val="2C76FF1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54F1870"/>
    <w:multiLevelType w:val="hybridMultilevel"/>
    <w:tmpl w:val="2CDEA1FA"/>
    <w:lvl w:ilvl="0" w:tplc="746E1B4A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9765E0"/>
    <w:multiLevelType w:val="hybridMultilevel"/>
    <w:tmpl w:val="0F1C172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5322A8"/>
    <w:multiLevelType w:val="hybridMultilevel"/>
    <w:tmpl w:val="C088B55E"/>
    <w:lvl w:ilvl="0" w:tplc="F2C2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DA1157"/>
    <w:multiLevelType w:val="hybridMultilevel"/>
    <w:tmpl w:val="D366B0BE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E0653F"/>
    <w:multiLevelType w:val="hybridMultilevel"/>
    <w:tmpl w:val="60841496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76C19D3"/>
    <w:multiLevelType w:val="hybridMultilevel"/>
    <w:tmpl w:val="BE6843B0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B548B2"/>
    <w:multiLevelType w:val="hybridMultilevel"/>
    <w:tmpl w:val="4B2C2B0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F3396A"/>
    <w:multiLevelType w:val="multilevel"/>
    <w:tmpl w:val="A52C10C4"/>
    <w:lvl w:ilvl="0">
      <w:start w:val="7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06C5369"/>
    <w:multiLevelType w:val="hybridMultilevel"/>
    <w:tmpl w:val="321840D4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8755AE"/>
    <w:multiLevelType w:val="multilevel"/>
    <w:tmpl w:val="57165B3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96172E"/>
    <w:multiLevelType w:val="hybridMultilevel"/>
    <w:tmpl w:val="E19A8B14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14546A"/>
    <w:multiLevelType w:val="hybridMultilevel"/>
    <w:tmpl w:val="F40ACEFA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1D62A4"/>
    <w:multiLevelType w:val="hybridMultilevel"/>
    <w:tmpl w:val="F208E502"/>
    <w:lvl w:ilvl="0" w:tplc="1FE03AD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541575"/>
    <w:multiLevelType w:val="hybridMultilevel"/>
    <w:tmpl w:val="C6C61D48"/>
    <w:lvl w:ilvl="0" w:tplc="540CE2D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1C207A"/>
    <w:multiLevelType w:val="hybridMultilevel"/>
    <w:tmpl w:val="06042670"/>
    <w:lvl w:ilvl="0" w:tplc="1FE03AD8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96430755">
    <w:abstractNumId w:val="19"/>
  </w:num>
  <w:num w:numId="2" w16cid:durableId="1682316489">
    <w:abstractNumId w:val="9"/>
  </w:num>
  <w:num w:numId="3" w16cid:durableId="1717849669">
    <w:abstractNumId w:val="8"/>
  </w:num>
  <w:num w:numId="4" w16cid:durableId="1436706305">
    <w:abstractNumId w:val="10"/>
  </w:num>
  <w:num w:numId="5" w16cid:durableId="724792863">
    <w:abstractNumId w:val="2"/>
  </w:num>
  <w:num w:numId="6" w16cid:durableId="740636290">
    <w:abstractNumId w:val="22"/>
  </w:num>
  <w:num w:numId="7" w16cid:durableId="2035419640">
    <w:abstractNumId w:val="3"/>
  </w:num>
  <w:num w:numId="8" w16cid:durableId="464003661">
    <w:abstractNumId w:val="15"/>
  </w:num>
  <w:num w:numId="9" w16cid:durableId="1868829885">
    <w:abstractNumId w:val="21"/>
  </w:num>
  <w:num w:numId="10" w16cid:durableId="945381948">
    <w:abstractNumId w:val="23"/>
  </w:num>
  <w:num w:numId="11" w16cid:durableId="673579639">
    <w:abstractNumId w:val="7"/>
  </w:num>
  <w:num w:numId="12" w16cid:durableId="2094400419">
    <w:abstractNumId w:val="11"/>
  </w:num>
  <w:num w:numId="13" w16cid:durableId="79109200">
    <w:abstractNumId w:val="13"/>
  </w:num>
  <w:num w:numId="14" w16cid:durableId="1840581076">
    <w:abstractNumId w:val="20"/>
  </w:num>
  <w:num w:numId="15" w16cid:durableId="1714429715">
    <w:abstractNumId w:val="16"/>
  </w:num>
  <w:num w:numId="16" w16cid:durableId="406653754">
    <w:abstractNumId w:val="6"/>
  </w:num>
  <w:num w:numId="17" w16cid:durableId="762461462">
    <w:abstractNumId w:val="14"/>
  </w:num>
  <w:num w:numId="18" w16cid:durableId="526220664">
    <w:abstractNumId w:val="5"/>
  </w:num>
  <w:num w:numId="19" w16cid:durableId="803616750">
    <w:abstractNumId w:val="18"/>
  </w:num>
  <w:num w:numId="20" w16cid:durableId="258608802">
    <w:abstractNumId w:val="17"/>
  </w:num>
  <w:num w:numId="21" w16cid:durableId="642544439">
    <w:abstractNumId w:val="1"/>
  </w:num>
  <w:num w:numId="22" w16cid:durableId="2088453342">
    <w:abstractNumId w:val="4"/>
  </w:num>
  <w:num w:numId="23" w16cid:durableId="1504709701">
    <w:abstractNumId w:val="0"/>
  </w:num>
  <w:num w:numId="24" w16cid:durableId="1283420499">
    <w:abstractNumId w:val="12"/>
  </w:num>
  <w:num w:numId="25" w16cid:durableId="2795379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F78"/>
    <w:rsid w:val="00007CCA"/>
    <w:rsid w:val="0004198E"/>
    <w:rsid w:val="00043BE1"/>
    <w:rsid w:val="00060AEB"/>
    <w:rsid w:val="00075CA7"/>
    <w:rsid w:val="000808A4"/>
    <w:rsid w:val="000859C5"/>
    <w:rsid w:val="0011394D"/>
    <w:rsid w:val="00131858"/>
    <w:rsid w:val="00172676"/>
    <w:rsid w:val="00173FDC"/>
    <w:rsid w:val="001B3D75"/>
    <w:rsid w:val="0024453D"/>
    <w:rsid w:val="00245EA5"/>
    <w:rsid w:val="0024609D"/>
    <w:rsid w:val="00250AE4"/>
    <w:rsid w:val="0025431A"/>
    <w:rsid w:val="00260BA7"/>
    <w:rsid w:val="00271EFF"/>
    <w:rsid w:val="00285642"/>
    <w:rsid w:val="002C1454"/>
    <w:rsid w:val="002E4E00"/>
    <w:rsid w:val="002F445B"/>
    <w:rsid w:val="0030285A"/>
    <w:rsid w:val="00347F2E"/>
    <w:rsid w:val="00393243"/>
    <w:rsid w:val="00451048"/>
    <w:rsid w:val="00455A4F"/>
    <w:rsid w:val="00456EAD"/>
    <w:rsid w:val="004943AA"/>
    <w:rsid w:val="004A439B"/>
    <w:rsid w:val="004E07EA"/>
    <w:rsid w:val="0050788A"/>
    <w:rsid w:val="0052507E"/>
    <w:rsid w:val="00574C17"/>
    <w:rsid w:val="00577590"/>
    <w:rsid w:val="005C72C7"/>
    <w:rsid w:val="005D5C29"/>
    <w:rsid w:val="0061083F"/>
    <w:rsid w:val="00653416"/>
    <w:rsid w:val="00664D8D"/>
    <w:rsid w:val="006A3C79"/>
    <w:rsid w:val="006D3F5C"/>
    <w:rsid w:val="006F5CCB"/>
    <w:rsid w:val="00707788"/>
    <w:rsid w:val="0073394F"/>
    <w:rsid w:val="0074397E"/>
    <w:rsid w:val="007652E5"/>
    <w:rsid w:val="007676A4"/>
    <w:rsid w:val="007A0ECA"/>
    <w:rsid w:val="007F48D2"/>
    <w:rsid w:val="007F68F4"/>
    <w:rsid w:val="008326E2"/>
    <w:rsid w:val="00867A6B"/>
    <w:rsid w:val="00890045"/>
    <w:rsid w:val="0089516C"/>
    <w:rsid w:val="008E0F12"/>
    <w:rsid w:val="009324B2"/>
    <w:rsid w:val="009A4024"/>
    <w:rsid w:val="009F2FB8"/>
    <w:rsid w:val="00A00DFA"/>
    <w:rsid w:val="00A2798E"/>
    <w:rsid w:val="00A85031"/>
    <w:rsid w:val="00A92596"/>
    <w:rsid w:val="00AF7C55"/>
    <w:rsid w:val="00B0220A"/>
    <w:rsid w:val="00B63F78"/>
    <w:rsid w:val="00B874E6"/>
    <w:rsid w:val="00B95E44"/>
    <w:rsid w:val="00BD12AB"/>
    <w:rsid w:val="00BD65A1"/>
    <w:rsid w:val="00BE3AEE"/>
    <w:rsid w:val="00BF5E7A"/>
    <w:rsid w:val="00C0192D"/>
    <w:rsid w:val="00C762BF"/>
    <w:rsid w:val="00C80365"/>
    <w:rsid w:val="00CF519C"/>
    <w:rsid w:val="00D46277"/>
    <w:rsid w:val="00D52FE1"/>
    <w:rsid w:val="00D81FE0"/>
    <w:rsid w:val="00DD53CD"/>
    <w:rsid w:val="00E0250D"/>
    <w:rsid w:val="00E27E16"/>
    <w:rsid w:val="00E418D5"/>
    <w:rsid w:val="00EC4571"/>
    <w:rsid w:val="00F30EDC"/>
    <w:rsid w:val="00F433C1"/>
    <w:rsid w:val="00FB226E"/>
    <w:rsid w:val="00FB3FF0"/>
    <w:rsid w:val="00FF7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2CEF"/>
  <w15:docId w15:val="{69DDD34D-B828-4A70-8A63-EF8B5AFC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15A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1E15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E15AC"/>
  </w:style>
  <w:style w:type="table" w:styleId="Tablaconcuadrcula">
    <w:name w:val="Table Grid"/>
    <w:basedOn w:val="Tablanormal"/>
    <w:uiPriority w:val="39"/>
    <w:rsid w:val="001E15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F207B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iedepgina">
    <w:name w:val="footer"/>
    <w:basedOn w:val="Normal"/>
    <w:link w:val="PiedepginaCar"/>
    <w:uiPriority w:val="99"/>
    <w:unhideWhenUsed/>
    <w:rsid w:val="002F44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445B"/>
  </w:style>
  <w:style w:type="character" w:styleId="Hipervnculo">
    <w:name w:val="Hyperlink"/>
    <w:basedOn w:val="Fuentedeprrafopredeter"/>
    <w:uiPriority w:val="99"/>
    <w:unhideWhenUsed/>
    <w:rsid w:val="00EC457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11394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1B3D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trabajo.gov.co/normatividad/decreto-unico-reglamentario" TargetMode="External"/><Relationship Id="rId13" Type="http://schemas.openxmlformats.org/officeDocument/2006/relationships/hyperlink" Target="https://www.minvivienda.gov.co/sala-de-prensa/desde-el-primero-de-enero-del-2021-empezara-regir-el-nuevo-codigo-de-colores-para-la-separacion-de-residuo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lo.org/global/standards/subjects-covered-by-international-labour-standards/occupational-safety-and-health/lang--es/index.htm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repositorio.uts.edu.co:8080/xmlui/bitstream/handle/123456789/3893/R-DC-128%20Informe%20Final.pdf?sequence=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afetya.co/normatividad/resolucion-0312-de-201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epository.uniminuto.edu/handle/10656/11692" TargetMode="External"/><Relationship Id="rId10" Type="http://schemas.openxmlformats.org/officeDocument/2006/relationships/hyperlink" Target="https://www.mintrabajo.gov.co/documents/20147/59995826/Resolucion+0312-2019-+Estandares+minimos+del+Sistema+de+la+Seguridad+y+Salud.pdf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mintrabajo.gov.co/documents/20147/647970/Resoluci%C3%B3n+1111-+est%C3%A1ndares+minimos-marzo+27.pdf" TargetMode="External"/><Relationship Id="rId14" Type="http://schemas.openxmlformats.org/officeDocument/2006/relationships/hyperlink" Target="https://www.minambiente.gov.co/index.php/noticias/4595-gobierno-unifica-el-codigo-de-colores-para-la-separacion-de-residuos-en-la-fuente-a-nivel-nacion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XJstUoGdQzUf2d4XlPQvDO31gUg==">AMUW2mXsftZTXgzd8xDTSINMqstQaPIrjzLZ2UgYeLFR4fLQIT1+uTUBBf5+tCm8BkPEg/JB0Tmj8qbTpbFarxRuZOBGe5TrMbejv+w4zV/MQoDoNAUKwEByH/Jkvp3zOsCUDTbxLfxm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1659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calid</dc:creator>
  <cp:lastModifiedBy>Lauro Enrique Drada Rengifo</cp:lastModifiedBy>
  <cp:revision>7</cp:revision>
  <cp:lastPrinted>2022-05-03T16:38:00Z</cp:lastPrinted>
  <dcterms:created xsi:type="dcterms:W3CDTF">2022-09-26T14:09:00Z</dcterms:created>
  <dcterms:modified xsi:type="dcterms:W3CDTF">2022-09-26T16:42:00Z</dcterms:modified>
</cp:coreProperties>
</file>