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96573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96573A">
        <w:rPr>
          <w:rFonts w:ascii="Arial Narrow" w:hAnsi="Arial Narrow" w:cs="Arial"/>
          <w:sz w:val="22"/>
          <w:szCs w:val="22"/>
        </w:rPr>
        <w:t xml:space="preserve">REFERENCIA: INVITACIÓN PÚBLICA Nº </w:t>
      </w:r>
      <w:r w:rsidR="0096573A" w:rsidRPr="0096573A">
        <w:rPr>
          <w:rFonts w:ascii="Arial Narrow" w:hAnsi="Arial Narrow" w:cs="Arial"/>
          <w:b/>
          <w:bCs/>
          <w:sz w:val="22"/>
          <w:szCs w:val="22"/>
          <w:lang w:val="es-CO"/>
        </w:rPr>
        <w:t>DTAO-CCV-N-042-2022</w:t>
      </w:r>
    </w:p>
    <w:p w:rsidR="007908CA" w:rsidRPr="0096573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jc w:val="both"/>
        <w:rPr>
          <w:rFonts w:ascii="Arial Narrow" w:hAnsi="Arial Narrow" w:cs="Arial"/>
          <w:sz w:val="22"/>
          <w:szCs w:val="22"/>
        </w:rPr>
      </w:pPr>
      <w:r w:rsidRPr="0096573A">
        <w:rPr>
          <w:rFonts w:ascii="Arial Narrow" w:hAnsi="Arial Narrow"/>
          <w:sz w:val="22"/>
          <w:szCs w:val="22"/>
        </w:rPr>
        <w:t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Nº</w:t>
      </w:r>
      <w:r w:rsidR="0096573A" w:rsidRPr="0096573A">
        <w:rPr>
          <w:rFonts w:ascii="Arial Narrow" w:eastAsiaTheme="minorHAnsi" w:hAnsi="Arial Narrow" w:cstheme="minorBidi"/>
          <w:b/>
          <w:sz w:val="22"/>
          <w:szCs w:val="22"/>
          <w:lang w:val="es-CO" w:eastAsia="en-US"/>
        </w:rPr>
        <w:t xml:space="preserve"> </w:t>
      </w:r>
      <w:r w:rsidR="0096573A" w:rsidRPr="0096573A">
        <w:rPr>
          <w:rFonts w:ascii="Arial Narrow" w:hAnsi="Arial Narrow" w:cs="Arial"/>
          <w:b/>
          <w:bCs/>
          <w:sz w:val="22"/>
          <w:szCs w:val="22"/>
          <w:lang w:val="es-CO"/>
        </w:rPr>
        <w:t>DTAO-CCV-N-042-2022</w:t>
      </w:r>
      <w:r w:rsidRPr="0096573A">
        <w:rPr>
          <w:rFonts w:ascii="Arial Narrow" w:hAnsi="Arial Narrow"/>
          <w:sz w:val="22"/>
          <w:szCs w:val="22"/>
        </w:rPr>
        <w:t>, cuyo</w:t>
      </w:r>
      <w:r w:rsidRPr="007908CA">
        <w:rPr>
          <w:rFonts w:ascii="Arial Narrow" w:hAnsi="Arial Narrow"/>
          <w:sz w:val="22"/>
          <w:szCs w:val="22"/>
        </w:rPr>
        <w:t xml:space="preserve">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96573A" w:rsidRPr="0096573A">
        <w:rPr>
          <w:rFonts w:ascii="Arial Narrow" w:hAnsi="Arial Narrow" w:cs="Arial"/>
          <w:i/>
          <w:sz w:val="22"/>
          <w:szCs w:val="22"/>
        </w:rPr>
        <w:t xml:space="preserve">Compra de dos pantallas digitales en la Dirección Territorial Andes Occidentales sede Medellín con base en las necesidades identificadas relacionadas con la generación de espacios adecuados de estimulación y generación de conocimiento relacionados con el contexto institucional y </w:t>
      </w:r>
      <w:r w:rsidR="0096573A">
        <w:rPr>
          <w:rFonts w:ascii="Arial Narrow" w:hAnsi="Arial Narrow" w:cs="Arial"/>
          <w:i/>
          <w:sz w:val="22"/>
          <w:szCs w:val="22"/>
        </w:rPr>
        <w:t>administrativo en sus empleados</w:t>
      </w:r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834828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  <w:bookmarkStart w:id="0" w:name="_GoBack"/>
      <w:bookmarkEnd w:id="0"/>
      <w:r w:rsidR="0096573A">
        <w:t xml:space="preserve"> 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4C63"/>
    <w:rsid w:val="004F4FD8"/>
    <w:rsid w:val="00560A34"/>
    <w:rsid w:val="007908CA"/>
    <w:rsid w:val="00912157"/>
    <w:rsid w:val="00964A29"/>
    <w:rsid w:val="0096573A"/>
    <w:rsid w:val="00A8155D"/>
    <w:rsid w:val="00B96652"/>
    <w:rsid w:val="00D156BE"/>
    <w:rsid w:val="00DF30D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9</cp:revision>
  <dcterms:created xsi:type="dcterms:W3CDTF">2018-04-13T14:50:00Z</dcterms:created>
  <dcterms:modified xsi:type="dcterms:W3CDTF">2022-12-13T19:24:00Z</dcterms:modified>
</cp:coreProperties>
</file>