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1F948002" w:rsidR="009E1A9B"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1EFF9BA1" w14:textId="4F022D3B" w:rsidR="00DF0066" w:rsidRDefault="00DF0066"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218DFDB0" w14:textId="5F4A06D4" w:rsidR="00DF0066" w:rsidRDefault="00DF0066"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4D9F85DB" w14:textId="1BBD67D0" w:rsidR="00DF0066" w:rsidRPr="00AD46BF" w:rsidRDefault="00DF0066" w:rsidP="00CD79B7">
      <w:pPr>
        <w:tabs>
          <w:tab w:val="left" w:pos="1134"/>
        </w:tabs>
        <w:spacing w:after="0" w:line="240" w:lineRule="auto"/>
        <w:contextualSpacing/>
        <w:jc w:val="both"/>
        <w:rPr>
          <w:rFonts w:ascii="Arial" w:eastAsia="Arial" w:hAnsi="Arial" w:cs="Arial"/>
          <w:i/>
          <w:color w:val="000000"/>
          <w:sz w:val="20"/>
          <w:szCs w:val="20"/>
          <w:lang w:val="es-CO"/>
        </w:rPr>
      </w:pPr>
      <w:r>
        <w:rPr>
          <w:rFonts w:ascii="Arial" w:eastAsia="Arial" w:hAnsi="Arial" w:cs="Arial"/>
          <w:iCs/>
          <w:color w:val="000000"/>
          <w:sz w:val="20"/>
          <w:szCs w:val="20"/>
          <w:lang w:val="es-CO"/>
        </w:rPr>
        <w:t>Se identifica</w:t>
      </w:r>
      <w:r w:rsidRPr="00A76A0A">
        <w:rPr>
          <w:rFonts w:ascii="Arial" w:eastAsia="Arial" w:hAnsi="Arial" w:cs="Arial"/>
          <w:iCs/>
          <w:color w:val="000000"/>
          <w:sz w:val="20"/>
          <w:szCs w:val="20"/>
          <w:lang w:val="es-CO"/>
        </w:rPr>
        <w:t xml:space="preserve">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35F4CE34" w14:textId="4C4466A9" w:rsidR="00DF0066" w:rsidRDefault="00DF0066"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17782B54" w14:textId="598C5CBD" w:rsidR="00DF0066" w:rsidRDefault="00211526" w:rsidP="00CD79B7">
      <w:pPr>
        <w:tabs>
          <w:tab w:val="left" w:pos="1134"/>
        </w:tabs>
        <w:spacing w:after="0" w:line="240" w:lineRule="auto"/>
        <w:contextualSpacing/>
        <w:jc w:val="both"/>
        <w:rPr>
          <w:rFonts w:ascii="Arial" w:eastAsia="Arial" w:hAnsi="Arial" w:cs="Arial"/>
          <w:iCs/>
          <w:color w:val="000000"/>
          <w:sz w:val="20"/>
          <w:szCs w:val="20"/>
          <w:lang w:val="es-CO"/>
        </w:rPr>
      </w:pPr>
      <w:r>
        <w:rPr>
          <w:rFonts w:ascii="Arial" w:eastAsia="Arial" w:hAnsi="Arial" w:cs="Arial"/>
          <w:iCs/>
          <w:color w:val="000000"/>
          <w:sz w:val="20"/>
          <w:szCs w:val="20"/>
          <w:lang w:val="es-CO"/>
        </w:rPr>
        <w:t>Se identifican los ítems 3,06 y 8,06 acero de refuerzo de  4200 Kg/cm2</w:t>
      </w:r>
      <w:r w:rsidR="008A4521">
        <w:rPr>
          <w:rFonts w:ascii="Arial" w:eastAsia="Arial" w:hAnsi="Arial" w:cs="Arial"/>
          <w:iCs/>
          <w:color w:val="000000"/>
          <w:sz w:val="20"/>
          <w:szCs w:val="20"/>
          <w:lang w:val="es-CO"/>
        </w:rPr>
        <w:t xml:space="preserve"> como el bien relevante para el presente proceso.</w:t>
      </w:r>
    </w:p>
    <w:p w14:paraId="78CEAE86" w14:textId="2C0A5227" w:rsidR="008A4521" w:rsidRDefault="008A4521"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4D11A5AF" w14:textId="26A78C48" w:rsidR="008A4521" w:rsidRDefault="008A4521" w:rsidP="00CD79B7">
      <w:pPr>
        <w:tabs>
          <w:tab w:val="left" w:pos="1134"/>
        </w:tabs>
        <w:spacing w:after="0" w:line="240" w:lineRule="auto"/>
        <w:contextualSpacing/>
        <w:jc w:val="both"/>
        <w:rPr>
          <w:rFonts w:ascii="Arial" w:eastAsia="Arial" w:hAnsi="Arial" w:cs="Arial"/>
          <w:iCs/>
          <w:color w:val="000000"/>
          <w:sz w:val="20"/>
          <w:szCs w:val="20"/>
          <w:lang w:val="es-CO"/>
        </w:rPr>
      </w:pPr>
      <w:r>
        <w:rPr>
          <w:rFonts w:ascii="Arial" w:eastAsia="Arial" w:hAnsi="Arial" w:cs="Arial"/>
          <w:iCs/>
          <w:color w:val="000000"/>
          <w:sz w:val="20"/>
          <w:szCs w:val="20"/>
          <w:lang w:val="es-CO"/>
        </w:rPr>
        <w:t>Se procede a revisar el registro de productores de bienes nacionales para ver si este bien identificado se encuentra inscrito.</w:t>
      </w:r>
    </w:p>
    <w:p w14:paraId="148C29F4" w14:textId="47E1ED20" w:rsidR="00CD79B7" w:rsidRDefault="00CD79B7" w:rsidP="00CD79B7">
      <w:pPr>
        <w:tabs>
          <w:tab w:val="left" w:pos="1134"/>
        </w:tabs>
        <w:spacing w:after="0" w:line="240" w:lineRule="auto"/>
        <w:contextualSpacing/>
        <w:jc w:val="both"/>
        <w:rPr>
          <w:rFonts w:ascii="Arial" w:eastAsia="Arial" w:hAnsi="Arial" w:cs="Arial"/>
          <w:iCs/>
          <w:color w:val="000000"/>
          <w:sz w:val="20"/>
          <w:szCs w:val="20"/>
          <w:lang w:val="es-CO"/>
        </w:rPr>
      </w:pPr>
    </w:p>
    <w:p w14:paraId="4152C2E3" w14:textId="6EF5DF86" w:rsidR="00CD79B7" w:rsidRDefault="00CD79B7" w:rsidP="00EC153F">
      <w:pPr>
        <w:tabs>
          <w:tab w:val="left" w:pos="1134"/>
        </w:tabs>
        <w:spacing w:after="0" w:line="240" w:lineRule="auto"/>
        <w:ind w:left="502"/>
        <w:contextualSpacing/>
        <w:jc w:val="both"/>
        <w:rPr>
          <w:rFonts w:ascii="Arial" w:eastAsia="Arial" w:hAnsi="Arial" w:cs="Arial"/>
          <w:iCs/>
          <w:color w:val="000000"/>
          <w:sz w:val="20"/>
          <w:szCs w:val="20"/>
          <w:lang w:val="es-CO"/>
        </w:rPr>
      </w:pPr>
      <w:r>
        <w:rPr>
          <w:rFonts w:ascii="Arial" w:eastAsia="Arial" w:hAnsi="Arial" w:cs="Arial"/>
          <w:iCs/>
          <w:noProof/>
          <w:color w:val="000000"/>
          <w:sz w:val="20"/>
          <w:szCs w:val="20"/>
          <w:lang w:val="es-CO"/>
        </w:rPr>
        <w:drawing>
          <wp:inline distT="0" distB="0" distL="0" distR="0" wp14:anchorId="7ACDA7D2" wp14:editId="1443252D">
            <wp:extent cx="5724525" cy="20288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2028825"/>
                    </a:xfrm>
                    <a:prstGeom prst="rect">
                      <a:avLst/>
                    </a:prstGeom>
                    <a:noFill/>
                    <a:ln>
                      <a:noFill/>
                    </a:ln>
                  </pic:spPr>
                </pic:pic>
              </a:graphicData>
            </a:graphic>
          </wp:inline>
        </w:drawing>
      </w:r>
    </w:p>
    <w:p w14:paraId="7EA27E1A" w14:textId="3ACCAEA5" w:rsidR="00CD79B7" w:rsidRDefault="00CD79B7"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5954CBE1" w14:textId="698D1003" w:rsidR="00CD79B7" w:rsidRDefault="00CD79B7"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3F466BE8" w14:textId="73B21205" w:rsidR="00CD79B7" w:rsidRDefault="00CD79B7" w:rsidP="00CD79B7">
      <w:pPr>
        <w:jc w:val="both"/>
        <w:rPr>
          <w:rFonts w:cs="Arial"/>
          <w:szCs w:val="20"/>
          <w:lang w:val="es-MX"/>
        </w:rPr>
      </w:pPr>
      <w:r w:rsidRPr="00945BBF">
        <w:rPr>
          <w:rFonts w:cs="Arial"/>
          <w:szCs w:val="20"/>
          <w:lang w:val="es-MX"/>
        </w:rPr>
        <w:t>Si la Entidad Estatal luego de aplicar la metodología para identificar los bienes nacionales relevantes prevista en la Matriz 4, determina uno o varios bienes nacionales relevantes para el Proceso de Contratación, incluirá los siguientes párrafos:</w:t>
      </w:r>
    </w:p>
    <w:p w14:paraId="42541150" w14:textId="31211302" w:rsidR="00CD79B7" w:rsidRPr="00945BBF" w:rsidRDefault="00CD79B7" w:rsidP="00945BBF">
      <w:pPr>
        <w:jc w:val="both"/>
        <w:rPr>
          <w:rFonts w:cs="Arial"/>
          <w:szCs w:val="20"/>
          <w:lang w:val="es-MX"/>
        </w:rPr>
      </w:pPr>
      <w:r>
        <w:rPr>
          <w:rFonts w:cs="Arial"/>
          <w:szCs w:val="20"/>
          <w:lang w:val="es-MX"/>
        </w:rPr>
        <w:t xml:space="preserve">En el presente Proceso de Contratación los bienes nacionales relevantes son: </w:t>
      </w:r>
    </w:p>
    <w:tbl>
      <w:tblPr>
        <w:tblW w:w="9460" w:type="dxa"/>
        <w:tblCellMar>
          <w:left w:w="70" w:type="dxa"/>
          <w:right w:w="70" w:type="dxa"/>
        </w:tblCellMar>
        <w:tblLook w:val="04A0" w:firstRow="1" w:lastRow="0" w:firstColumn="1" w:lastColumn="0" w:noHBand="0" w:noVBand="1"/>
      </w:tblPr>
      <w:tblGrid>
        <w:gridCol w:w="764"/>
        <w:gridCol w:w="2856"/>
        <w:gridCol w:w="1372"/>
        <w:gridCol w:w="994"/>
        <w:gridCol w:w="1091"/>
        <w:gridCol w:w="1261"/>
        <w:gridCol w:w="1122"/>
      </w:tblGrid>
      <w:tr w:rsidR="00CD79B7" w:rsidRPr="00CD79B7" w14:paraId="2C6C4DCC" w14:textId="77777777" w:rsidTr="00CD79B7">
        <w:trPr>
          <w:trHeight w:val="641"/>
        </w:trPr>
        <w:tc>
          <w:tcPr>
            <w:tcW w:w="764" w:type="dxa"/>
            <w:tcBorders>
              <w:top w:val="single" w:sz="4" w:space="0" w:color="auto"/>
              <w:left w:val="single" w:sz="4" w:space="0" w:color="auto"/>
              <w:bottom w:val="single" w:sz="4" w:space="0" w:color="auto"/>
              <w:right w:val="single" w:sz="4" w:space="0" w:color="auto"/>
            </w:tcBorders>
            <w:shd w:val="clear" w:color="000000" w:fill="3B3838"/>
            <w:vAlign w:val="center"/>
            <w:hideMark/>
          </w:tcPr>
          <w:p w14:paraId="3DEF7E36" w14:textId="77777777" w:rsidR="00CD79B7" w:rsidRPr="00CD79B7" w:rsidRDefault="00CD79B7" w:rsidP="00CD79B7">
            <w:pPr>
              <w:spacing w:after="0" w:line="240" w:lineRule="auto"/>
              <w:jc w:val="center"/>
              <w:rPr>
                <w:rFonts w:ascii="Arial" w:eastAsia="Times New Roman" w:hAnsi="Arial" w:cs="Arial"/>
                <w:b/>
                <w:bCs/>
                <w:color w:val="FFFFFF"/>
                <w:sz w:val="18"/>
                <w:szCs w:val="18"/>
                <w:lang w:val="es-CO" w:eastAsia="es-CO"/>
              </w:rPr>
            </w:pPr>
            <w:r w:rsidRPr="00CD79B7">
              <w:rPr>
                <w:rFonts w:ascii="Arial" w:eastAsia="Times New Roman" w:hAnsi="Arial" w:cs="Arial"/>
                <w:b/>
                <w:bCs/>
                <w:color w:val="FFFFFF"/>
                <w:sz w:val="18"/>
                <w:szCs w:val="18"/>
                <w:lang w:val="es-CO" w:eastAsia="es-CO"/>
              </w:rPr>
              <w:t>No.</w:t>
            </w:r>
          </w:p>
        </w:tc>
        <w:tc>
          <w:tcPr>
            <w:tcW w:w="2978" w:type="dxa"/>
            <w:tcBorders>
              <w:top w:val="single" w:sz="4" w:space="0" w:color="auto"/>
              <w:left w:val="nil"/>
              <w:bottom w:val="single" w:sz="4" w:space="0" w:color="auto"/>
              <w:right w:val="single" w:sz="4" w:space="0" w:color="auto"/>
            </w:tcBorders>
            <w:shd w:val="clear" w:color="000000" w:fill="3B3838"/>
            <w:vAlign w:val="center"/>
            <w:hideMark/>
          </w:tcPr>
          <w:p w14:paraId="27C9B85B" w14:textId="77777777" w:rsidR="00CD79B7" w:rsidRPr="00CD79B7" w:rsidRDefault="00CD79B7" w:rsidP="00CD79B7">
            <w:pPr>
              <w:spacing w:after="0" w:line="240" w:lineRule="auto"/>
              <w:jc w:val="center"/>
              <w:rPr>
                <w:rFonts w:ascii="Arial" w:eastAsia="Times New Roman" w:hAnsi="Arial" w:cs="Arial"/>
                <w:b/>
                <w:bCs/>
                <w:color w:val="FFFFFF"/>
                <w:sz w:val="18"/>
                <w:szCs w:val="18"/>
                <w:lang w:val="es-CO" w:eastAsia="es-CO"/>
              </w:rPr>
            </w:pPr>
            <w:r w:rsidRPr="00CD79B7">
              <w:rPr>
                <w:rFonts w:ascii="Arial" w:eastAsia="Times New Roman" w:hAnsi="Arial" w:cs="Arial"/>
                <w:b/>
                <w:bCs/>
                <w:color w:val="FFFFFF"/>
                <w:sz w:val="18"/>
                <w:szCs w:val="18"/>
                <w:lang w:val="es-CO" w:eastAsia="es-CO"/>
              </w:rPr>
              <w:t>Bien nacional relevante</w:t>
            </w:r>
          </w:p>
        </w:tc>
        <w:tc>
          <w:tcPr>
            <w:tcW w:w="1319" w:type="dxa"/>
            <w:tcBorders>
              <w:top w:val="single" w:sz="4" w:space="0" w:color="auto"/>
              <w:left w:val="nil"/>
              <w:bottom w:val="single" w:sz="4" w:space="0" w:color="auto"/>
              <w:right w:val="single" w:sz="4" w:space="0" w:color="auto"/>
            </w:tcBorders>
            <w:shd w:val="clear" w:color="000000" w:fill="3B3838"/>
            <w:vAlign w:val="center"/>
            <w:hideMark/>
          </w:tcPr>
          <w:p w14:paraId="00B253A1" w14:textId="77777777" w:rsidR="00CD79B7" w:rsidRPr="00CD79B7" w:rsidRDefault="00CD79B7" w:rsidP="00CD79B7">
            <w:pPr>
              <w:spacing w:after="0" w:line="240" w:lineRule="auto"/>
              <w:jc w:val="center"/>
              <w:rPr>
                <w:rFonts w:ascii="Arial" w:eastAsia="Times New Roman" w:hAnsi="Arial" w:cs="Arial"/>
                <w:b/>
                <w:bCs/>
                <w:color w:val="FFFFFF"/>
                <w:sz w:val="18"/>
                <w:szCs w:val="18"/>
                <w:lang w:val="es-CO" w:eastAsia="es-CO"/>
              </w:rPr>
            </w:pPr>
            <w:r w:rsidRPr="00CD79B7">
              <w:rPr>
                <w:rFonts w:ascii="Arial" w:eastAsia="Times New Roman" w:hAnsi="Arial" w:cs="Arial"/>
                <w:b/>
                <w:bCs/>
                <w:color w:val="FFFFFF"/>
                <w:sz w:val="18"/>
                <w:szCs w:val="18"/>
                <w:lang w:val="es-CO" w:eastAsia="es-CO"/>
              </w:rPr>
              <w:t>Fecha de inscripción</w:t>
            </w:r>
          </w:p>
        </w:tc>
        <w:tc>
          <w:tcPr>
            <w:tcW w:w="994" w:type="dxa"/>
            <w:tcBorders>
              <w:top w:val="single" w:sz="4" w:space="0" w:color="auto"/>
              <w:left w:val="nil"/>
              <w:bottom w:val="single" w:sz="4" w:space="0" w:color="auto"/>
              <w:right w:val="single" w:sz="4" w:space="0" w:color="auto"/>
            </w:tcBorders>
            <w:shd w:val="clear" w:color="000000" w:fill="3B3838"/>
            <w:vAlign w:val="center"/>
            <w:hideMark/>
          </w:tcPr>
          <w:p w14:paraId="543EEF6D" w14:textId="77777777" w:rsidR="00CD79B7" w:rsidRPr="00CD79B7" w:rsidRDefault="00CD79B7" w:rsidP="00CD79B7">
            <w:pPr>
              <w:spacing w:after="0" w:line="240" w:lineRule="auto"/>
              <w:jc w:val="center"/>
              <w:rPr>
                <w:rFonts w:ascii="Arial" w:eastAsia="Times New Roman" w:hAnsi="Arial" w:cs="Arial"/>
                <w:b/>
                <w:bCs/>
                <w:color w:val="FFFFFF"/>
                <w:sz w:val="18"/>
                <w:szCs w:val="18"/>
                <w:lang w:val="es-CO" w:eastAsia="es-CO"/>
              </w:rPr>
            </w:pPr>
            <w:r w:rsidRPr="00CD79B7">
              <w:rPr>
                <w:rFonts w:ascii="Arial" w:eastAsia="Times New Roman" w:hAnsi="Arial" w:cs="Arial"/>
                <w:b/>
                <w:bCs/>
                <w:color w:val="FFFFFF"/>
                <w:sz w:val="18"/>
                <w:szCs w:val="18"/>
                <w:lang w:val="es-CO" w:eastAsia="es-CO"/>
              </w:rPr>
              <w:t>Fecha de vigencia</w:t>
            </w:r>
          </w:p>
        </w:tc>
        <w:tc>
          <w:tcPr>
            <w:tcW w:w="1071" w:type="dxa"/>
            <w:tcBorders>
              <w:top w:val="single" w:sz="4" w:space="0" w:color="auto"/>
              <w:left w:val="nil"/>
              <w:bottom w:val="single" w:sz="4" w:space="0" w:color="auto"/>
              <w:right w:val="single" w:sz="4" w:space="0" w:color="auto"/>
            </w:tcBorders>
            <w:shd w:val="clear" w:color="000000" w:fill="3B3838"/>
            <w:vAlign w:val="center"/>
            <w:hideMark/>
          </w:tcPr>
          <w:p w14:paraId="0D73FB53" w14:textId="77777777" w:rsidR="00CD79B7" w:rsidRPr="00CD79B7" w:rsidRDefault="00CD79B7" w:rsidP="00CD79B7">
            <w:pPr>
              <w:spacing w:after="0" w:line="240" w:lineRule="auto"/>
              <w:jc w:val="center"/>
              <w:rPr>
                <w:rFonts w:ascii="Arial" w:eastAsia="Times New Roman" w:hAnsi="Arial" w:cs="Arial"/>
                <w:b/>
                <w:bCs/>
                <w:color w:val="FFFFFF"/>
                <w:sz w:val="18"/>
                <w:szCs w:val="18"/>
                <w:lang w:val="es-CO" w:eastAsia="es-CO"/>
              </w:rPr>
            </w:pPr>
            <w:r w:rsidRPr="00CD79B7">
              <w:rPr>
                <w:rFonts w:ascii="Arial" w:eastAsia="Times New Roman" w:hAnsi="Arial" w:cs="Arial"/>
                <w:b/>
                <w:bCs/>
                <w:color w:val="FFFFFF"/>
                <w:sz w:val="18"/>
                <w:szCs w:val="18"/>
                <w:lang w:val="es-CO" w:eastAsia="es-CO"/>
              </w:rPr>
              <w:t>No. de partida arancelaria</w:t>
            </w:r>
          </w:p>
        </w:tc>
        <w:tc>
          <w:tcPr>
            <w:tcW w:w="1212" w:type="dxa"/>
            <w:tcBorders>
              <w:top w:val="single" w:sz="4" w:space="0" w:color="auto"/>
              <w:left w:val="nil"/>
              <w:bottom w:val="single" w:sz="4" w:space="0" w:color="auto"/>
              <w:right w:val="single" w:sz="4" w:space="0" w:color="auto"/>
            </w:tcBorders>
            <w:shd w:val="clear" w:color="000000" w:fill="3B3838"/>
            <w:vAlign w:val="center"/>
            <w:hideMark/>
          </w:tcPr>
          <w:p w14:paraId="357D4C1C" w14:textId="77777777" w:rsidR="00CD79B7" w:rsidRPr="00CD79B7" w:rsidRDefault="00CD79B7" w:rsidP="00CD79B7">
            <w:pPr>
              <w:spacing w:after="0" w:line="240" w:lineRule="auto"/>
              <w:jc w:val="center"/>
              <w:rPr>
                <w:rFonts w:ascii="Arial" w:eastAsia="Times New Roman" w:hAnsi="Arial" w:cs="Arial"/>
                <w:b/>
                <w:bCs/>
                <w:color w:val="FFFFFF"/>
                <w:sz w:val="18"/>
                <w:szCs w:val="18"/>
                <w:lang w:val="es-CO" w:eastAsia="es-CO"/>
              </w:rPr>
            </w:pPr>
            <w:r w:rsidRPr="00CD79B7">
              <w:rPr>
                <w:rFonts w:ascii="Arial" w:eastAsia="Times New Roman" w:hAnsi="Arial" w:cs="Arial"/>
                <w:b/>
                <w:bCs/>
                <w:color w:val="FFFFFF"/>
                <w:sz w:val="18"/>
                <w:szCs w:val="18"/>
                <w:lang w:val="es-CO" w:eastAsia="es-CO"/>
              </w:rPr>
              <w:t>% de participación</w:t>
            </w:r>
          </w:p>
        </w:tc>
        <w:tc>
          <w:tcPr>
            <w:tcW w:w="1122" w:type="dxa"/>
            <w:tcBorders>
              <w:top w:val="single" w:sz="4" w:space="0" w:color="auto"/>
              <w:left w:val="nil"/>
              <w:bottom w:val="single" w:sz="4" w:space="0" w:color="auto"/>
              <w:right w:val="single" w:sz="4" w:space="0" w:color="auto"/>
            </w:tcBorders>
            <w:shd w:val="clear" w:color="000000" w:fill="3B3838"/>
            <w:vAlign w:val="center"/>
            <w:hideMark/>
          </w:tcPr>
          <w:p w14:paraId="22DDA76A" w14:textId="77777777" w:rsidR="00CD79B7" w:rsidRPr="00CD79B7" w:rsidRDefault="00CD79B7" w:rsidP="00CD79B7">
            <w:pPr>
              <w:spacing w:after="0" w:line="240" w:lineRule="auto"/>
              <w:jc w:val="center"/>
              <w:rPr>
                <w:rFonts w:ascii="Arial" w:eastAsia="Times New Roman" w:hAnsi="Arial" w:cs="Arial"/>
                <w:b/>
                <w:bCs/>
                <w:color w:val="FFFFFF"/>
                <w:sz w:val="18"/>
                <w:szCs w:val="18"/>
                <w:lang w:val="es-CO" w:eastAsia="es-CO"/>
              </w:rPr>
            </w:pPr>
            <w:r w:rsidRPr="00CD79B7">
              <w:rPr>
                <w:rFonts w:ascii="Arial" w:eastAsia="Times New Roman" w:hAnsi="Arial" w:cs="Arial"/>
                <w:b/>
                <w:bCs/>
                <w:color w:val="FFFFFF"/>
                <w:sz w:val="18"/>
                <w:szCs w:val="18"/>
                <w:lang w:val="es-CO" w:eastAsia="es-CO"/>
              </w:rPr>
              <w:t xml:space="preserve">Puntaje individual  de cada bien </w:t>
            </w:r>
          </w:p>
        </w:tc>
      </w:tr>
      <w:tr w:rsidR="00CD79B7" w:rsidRPr="00CD79B7" w14:paraId="169DCDCE" w14:textId="77777777" w:rsidTr="00CD79B7">
        <w:trPr>
          <w:trHeight w:val="741"/>
        </w:trPr>
        <w:tc>
          <w:tcPr>
            <w:tcW w:w="764" w:type="dxa"/>
            <w:tcBorders>
              <w:top w:val="nil"/>
              <w:left w:val="single" w:sz="4" w:space="0" w:color="auto"/>
              <w:bottom w:val="single" w:sz="4" w:space="0" w:color="auto"/>
              <w:right w:val="single" w:sz="4" w:space="0" w:color="auto"/>
            </w:tcBorders>
            <w:shd w:val="clear" w:color="auto" w:fill="auto"/>
            <w:noWrap/>
            <w:vAlign w:val="center"/>
            <w:hideMark/>
          </w:tcPr>
          <w:p w14:paraId="51F15F1A"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1,1</w:t>
            </w:r>
          </w:p>
        </w:tc>
        <w:tc>
          <w:tcPr>
            <w:tcW w:w="2978" w:type="dxa"/>
            <w:tcBorders>
              <w:top w:val="nil"/>
              <w:left w:val="nil"/>
              <w:bottom w:val="single" w:sz="4" w:space="0" w:color="auto"/>
              <w:right w:val="single" w:sz="4" w:space="0" w:color="auto"/>
            </w:tcBorders>
            <w:shd w:val="clear" w:color="auto" w:fill="auto"/>
            <w:vAlign w:val="center"/>
            <w:hideMark/>
          </w:tcPr>
          <w:p w14:paraId="33DA5A0A" w14:textId="77777777" w:rsidR="00CD79B7" w:rsidRPr="00CD79B7" w:rsidRDefault="00CD79B7" w:rsidP="00CD79B7">
            <w:pPr>
              <w:spacing w:after="0" w:line="240" w:lineRule="auto"/>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BARRAS DE ACERO SIN ALEAR, LAMINADAS EN CALIENTE O SOMETIDAS A TORSION DESPUES DEL LAMINADO, CON MUESCAS, CORDONES, SURCOS O RELIEVES</w:t>
            </w:r>
          </w:p>
        </w:tc>
        <w:tc>
          <w:tcPr>
            <w:tcW w:w="1319" w:type="dxa"/>
            <w:tcBorders>
              <w:top w:val="nil"/>
              <w:left w:val="nil"/>
              <w:bottom w:val="single" w:sz="4" w:space="0" w:color="auto"/>
              <w:right w:val="single" w:sz="4" w:space="0" w:color="auto"/>
            </w:tcBorders>
            <w:shd w:val="clear" w:color="auto" w:fill="auto"/>
            <w:noWrap/>
            <w:vAlign w:val="center"/>
            <w:hideMark/>
          </w:tcPr>
          <w:p w14:paraId="5ABCF332"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202203070090018</w:t>
            </w:r>
          </w:p>
        </w:tc>
        <w:tc>
          <w:tcPr>
            <w:tcW w:w="994" w:type="dxa"/>
            <w:tcBorders>
              <w:top w:val="nil"/>
              <w:left w:val="nil"/>
              <w:bottom w:val="single" w:sz="4" w:space="0" w:color="auto"/>
              <w:right w:val="single" w:sz="4" w:space="0" w:color="auto"/>
            </w:tcBorders>
            <w:shd w:val="clear" w:color="auto" w:fill="auto"/>
            <w:noWrap/>
            <w:vAlign w:val="center"/>
            <w:hideMark/>
          </w:tcPr>
          <w:p w14:paraId="1DCA9C88"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2023-03-10</w:t>
            </w:r>
          </w:p>
        </w:tc>
        <w:tc>
          <w:tcPr>
            <w:tcW w:w="1071" w:type="dxa"/>
            <w:tcBorders>
              <w:top w:val="nil"/>
              <w:left w:val="nil"/>
              <w:bottom w:val="single" w:sz="4" w:space="0" w:color="auto"/>
              <w:right w:val="single" w:sz="4" w:space="0" w:color="auto"/>
            </w:tcBorders>
            <w:shd w:val="clear" w:color="auto" w:fill="auto"/>
            <w:noWrap/>
            <w:vAlign w:val="center"/>
            <w:hideMark/>
          </w:tcPr>
          <w:p w14:paraId="00E3DF4F"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7214200000</w:t>
            </w:r>
          </w:p>
        </w:tc>
        <w:tc>
          <w:tcPr>
            <w:tcW w:w="121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0FA7B44"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32,95%</w:t>
            </w:r>
          </w:p>
        </w:tc>
        <w:tc>
          <w:tcPr>
            <w:tcW w:w="112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457C7ED"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20</w:t>
            </w:r>
          </w:p>
        </w:tc>
      </w:tr>
      <w:tr w:rsidR="00CD79B7" w:rsidRPr="00CD79B7" w14:paraId="4BB907C4" w14:textId="77777777" w:rsidTr="00CD79B7">
        <w:trPr>
          <w:trHeight w:val="389"/>
        </w:trPr>
        <w:tc>
          <w:tcPr>
            <w:tcW w:w="764" w:type="dxa"/>
            <w:tcBorders>
              <w:top w:val="nil"/>
              <w:left w:val="single" w:sz="4" w:space="0" w:color="auto"/>
              <w:bottom w:val="single" w:sz="4" w:space="0" w:color="auto"/>
              <w:right w:val="single" w:sz="4" w:space="0" w:color="auto"/>
            </w:tcBorders>
            <w:shd w:val="clear" w:color="auto" w:fill="auto"/>
            <w:noWrap/>
            <w:vAlign w:val="center"/>
            <w:hideMark/>
          </w:tcPr>
          <w:p w14:paraId="3EED113B"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1,2</w:t>
            </w:r>
          </w:p>
        </w:tc>
        <w:tc>
          <w:tcPr>
            <w:tcW w:w="2978" w:type="dxa"/>
            <w:tcBorders>
              <w:top w:val="nil"/>
              <w:left w:val="nil"/>
              <w:bottom w:val="single" w:sz="4" w:space="0" w:color="auto"/>
              <w:right w:val="single" w:sz="4" w:space="0" w:color="auto"/>
            </w:tcBorders>
            <w:shd w:val="clear" w:color="auto" w:fill="auto"/>
            <w:vAlign w:val="center"/>
            <w:hideMark/>
          </w:tcPr>
          <w:p w14:paraId="27BAE385" w14:textId="77777777" w:rsidR="00CD79B7" w:rsidRPr="00CD79B7" w:rsidRDefault="00CD79B7" w:rsidP="00CD79B7">
            <w:pPr>
              <w:spacing w:after="0" w:line="240" w:lineRule="auto"/>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BARRAS CORRUGADAS DE ACERO LAMINADAS EN CALIENTE</w:t>
            </w:r>
          </w:p>
        </w:tc>
        <w:tc>
          <w:tcPr>
            <w:tcW w:w="1319" w:type="dxa"/>
            <w:tcBorders>
              <w:top w:val="nil"/>
              <w:left w:val="nil"/>
              <w:bottom w:val="single" w:sz="4" w:space="0" w:color="auto"/>
              <w:right w:val="single" w:sz="4" w:space="0" w:color="auto"/>
            </w:tcBorders>
            <w:shd w:val="clear" w:color="auto" w:fill="auto"/>
            <w:noWrap/>
            <w:vAlign w:val="center"/>
            <w:hideMark/>
          </w:tcPr>
          <w:p w14:paraId="47B72C0C"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202203300090793</w:t>
            </w:r>
          </w:p>
        </w:tc>
        <w:tc>
          <w:tcPr>
            <w:tcW w:w="994" w:type="dxa"/>
            <w:tcBorders>
              <w:top w:val="nil"/>
              <w:left w:val="nil"/>
              <w:bottom w:val="single" w:sz="4" w:space="0" w:color="auto"/>
              <w:right w:val="single" w:sz="4" w:space="0" w:color="auto"/>
            </w:tcBorders>
            <w:shd w:val="clear" w:color="auto" w:fill="auto"/>
            <w:noWrap/>
            <w:vAlign w:val="center"/>
            <w:hideMark/>
          </w:tcPr>
          <w:p w14:paraId="5921B42E"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2023-03-31</w:t>
            </w:r>
          </w:p>
        </w:tc>
        <w:tc>
          <w:tcPr>
            <w:tcW w:w="1071" w:type="dxa"/>
            <w:tcBorders>
              <w:top w:val="nil"/>
              <w:left w:val="nil"/>
              <w:bottom w:val="single" w:sz="4" w:space="0" w:color="auto"/>
              <w:right w:val="single" w:sz="4" w:space="0" w:color="auto"/>
            </w:tcBorders>
            <w:shd w:val="clear" w:color="auto" w:fill="auto"/>
            <w:noWrap/>
            <w:vAlign w:val="center"/>
            <w:hideMark/>
          </w:tcPr>
          <w:p w14:paraId="7D0A3128"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7214200000</w:t>
            </w:r>
          </w:p>
        </w:tc>
        <w:tc>
          <w:tcPr>
            <w:tcW w:w="1212" w:type="dxa"/>
            <w:vMerge/>
            <w:tcBorders>
              <w:top w:val="nil"/>
              <w:left w:val="single" w:sz="4" w:space="0" w:color="auto"/>
              <w:bottom w:val="single" w:sz="4" w:space="0" w:color="000000"/>
              <w:right w:val="single" w:sz="4" w:space="0" w:color="auto"/>
            </w:tcBorders>
            <w:vAlign w:val="center"/>
            <w:hideMark/>
          </w:tcPr>
          <w:p w14:paraId="0B0CD3AE" w14:textId="77777777" w:rsidR="00CD79B7" w:rsidRPr="00CD79B7" w:rsidRDefault="00CD79B7" w:rsidP="00CD79B7">
            <w:pPr>
              <w:spacing w:after="0" w:line="240" w:lineRule="auto"/>
              <w:rPr>
                <w:rFonts w:ascii="Arial Narrow" w:eastAsia="Times New Roman" w:hAnsi="Arial Narrow" w:cs="Calibri"/>
                <w:color w:val="000000"/>
                <w:sz w:val="18"/>
                <w:szCs w:val="18"/>
                <w:lang w:val="es-CO" w:eastAsia="es-CO"/>
              </w:rPr>
            </w:pPr>
          </w:p>
        </w:tc>
        <w:tc>
          <w:tcPr>
            <w:tcW w:w="1122" w:type="dxa"/>
            <w:vMerge/>
            <w:tcBorders>
              <w:top w:val="nil"/>
              <w:left w:val="single" w:sz="4" w:space="0" w:color="auto"/>
              <w:bottom w:val="single" w:sz="4" w:space="0" w:color="000000"/>
              <w:right w:val="single" w:sz="4" w:space="0" w:color="auto"/>
            </w:tcBorders>
            <w:vAlign w:val="center"/>
            <w:hideMark/>
          </w:tcPr>
          <w:p w14:paraId="06216F57" w14:textId="77777777" w:rsidR="00CD79B7" w:rsidRPr="00CD79B7" w:rsidRDefault="00CD79B7" w:rsidP="00CD79B7">
            <w:pPr>
              <w:spacing w:after="0" w:line="240" w:lineRule="auto"/>
              <w:rPr>
                <w:rFonts w:ascii="Arial Narrow" w:eastAsia="Times New Roman" w:hAnsi="Arial Narrow" w:cs="Calibri"/>
                <w:color w:val="000000"/>
                <w:sz w:val="18"/>
                <w:szCs w:val="18"/>
                <w:lang w:val="es-CO" w:eastAsia="es-CO"/>
              </w:rPr>
            </w:pPr>
          </w:p>
        </w:tc>
      </w:tr>
      <w:tr w:rsidR="00CD79B7" w:rsidRPr="00CD79B7" w14:paraId="39892453" w14:textId="77777777" w:rsidTr="00CD79B7">
        <w:trPr>
          <w:trHeight w:val="527"/>
        </w:trPr>
        <w:tc>
          <w:tcPr>
            <w:tcW w:w="764" w:type="dxa"/>
            <w:tcBorders>
              <w:top w:val="nil"/>
              <w:left w:val="single" w:sz="4" w:space="0" w:color="auto"/>
              <w:bottom w:val="single" w:sz="4" w:space="0" w:color="auto"/>
              <w:right w:val="single" w:sz="4" w:space="0" w:color="auto"/>
            </w:tcBorders>
            <w:shd w:val="clear" w:color="auto" w:fill="auto"/>
            <w:noWrap/>
            <w:vAlign w:val="center"/>
            <w:hideMark/>
          </w:tcPr>
          <w:p w14:paraId="146BB5A9"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1,2</w:t>
            </w:r>
          </w:p>
        </w:tc>
        <w:tc>
          <w:tcPr>
            <w:tcW w:w="2978" w:type="dxa"/>
            <w:tcBorders>
              <w:top w:val="nil"/>
              <w:left w:val="nil"/>
              <w:bottom w:val="single" w:sz="4" w:space="0" w:color="auto"/>
              <w:right w:val="single" w:sz="4" w:space="0" w:color="auto"/>
            </w:tcBorders>
            <w:shd w:val="clear" w:color="auto" w:fill="auto"/>
            <w:vAlign w:val="center"/>
            <w:hideMark/>
          </w:tcPr>
          <w:p w14:paraId="0324C481" w14:textId="77777777" w:rsidR="00CD79B7" w:rsidRPr="00CD79B7" w:rsidRDefault="00CD79B7" w:rsidP="00CD79B7">
            <w:pPr>
              <w:spacing w:after="0" w:line="240" w:lineRule="auto"/>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BARRA DE ACERO LAMINADA EN CALIENTE CORRUGADA, PARA REFUERZO DE CONCRETO</w:t>
            </w:r>
          </w:p>
        </w:tc>
        <w:tc>
          <w:tcPr>
            <w:tcW w:w="1319" w:type="dxa"/>
            <w:tcBorders>
              <w:top w:val="nil"/>
              <w:left w:val="nil"/>
              <w:bottom w:val="single" w:sz="4" w:space="0" w:color="auto"/>
              <w:right w:val="single" w:sz="4" w:space="0" w:color="auto"/>
            </w:tcBorders>
            <w:shd w:val="clear" w:color="auto" w:fill="auto"/>
            <w:noWrap/>
            <w:vAlign w:val="center"/>
            <w:hideMark/>
          </w:tcPr>
          <w:p w14:paraId="34932D81"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202111250087688</w:t>
            </w:r>
          </w:p>
        </w:tc>
        <w:tc>
          <w:tcPr>
            <w:tcW w:w="994" w:type="dxa"/>
            <w:tcBorders>
              <w:top w:val="nil"/>
              <w:left w:val="nil"/>
              <w:bottom w:val="single" w:sz="4" w:space="0" w:color="auto"/>
              <w:right w:val="single" w:sz="4" w:space="0" w:color="auto"/>
            </w:tcBorders>
            <w:shd w:val="clear" w:color="auto" w:fill="auto"/>
            <w:noWrap/>
            <w:vAlign w:val="center"/>
            <w:hideMark/>
          </w:tcPr>
          <w:p w14:paraId="0D4580E4"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2022-11-26</w:t>
            </w:r>
          </w:p>
        </w:tc>
        <w:tc>
          <w:tcPr>
            <w:tcW w:w="1071" w:type="dxa"/>
            <w:tcBorders>
              <w:top w:val="nil"/>
              <w:left w:val="nil"/>
              <w:bottom w:val="single" w:sz="4" w:space="0" w:color="auto"/>
              <w:right w:val="single" w:sz="4" w:space="0" w:color="auto"/>
            </w:tcBorders>
            <w:shd w:val="clear" w:color="auto" w:fill="auto"/>
            <w:noWrap/>
            <w:vAlign w:val="center"/>
            <w:hideMark/>
          </w:tcPr>
          <w:p w14:paraId="3E6E58D6"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7214200000</w:t>
            </w:r>
          </w:p>
        </w:tc>
        <w:tc>
          <w:tcPr>
            <w:tcW w:w="1212" w:type="dxa"/>
            <w:vMerge/>
            <w:tcBorders>
              <w:top w:val="nil"/>
              <w:left w:val="single" w:sz="4" w:space="0" w:color="auto"/>
              <w:bottom w:val="single" w:sz="4" w:space="0" w:color="000000"/>
              <w:right w:val="single" w:sz="4" w:space="0" w:color="auto"/>
            </w:tcBorders>
            <w:vAlign w:val="center"/>
            <w:hideMark/>
          </w:tcPr>
          <w:p w14:paraId="2A52D173" w14:textId="77777777" w:rsidR="00CD79B7" w:rsidRPr="00CD79B7" w:rsidRDefault="00CD79B7" w:rsidP="00CD79B7">
            <w:pPr>
              <w:spacing w:after="0" w:line="240" w:lineRule="auto"/>
              <w:rPr>
                <w:rFonts w:ascii="Arial Narrow" w:eastAsia="Times New Roman" w:hAnsi="Arial Narrow" w:cs="Calibri"/>
                <w:color w:val="000000"/>
                <w:sz w:val="18"/>
                <w:szCs w:val="18"/>
                <w:lang w:val="es-CO" w:eastAsia="es-CO"/>
              </w:rPr>
            </w:pPr>
          </w:p>
        </w:tc>
        <w:tc>
          <w:tcPr>
            <w:tcW w:w="1122" w:type="dxa"/>
            <w:vMerge/>
            <w:tcBorders>
              <w:top w:val="nil"/>
              <w:left w:val="single" w:sz="4" w:space="0" w:color="auto"/>
              <w:bottom w:val="single" w:sz="4" w:space="0" w:color="000000"/>
              <w:right w:val="single" w:sz="4" w:space="0" w:color="auto"/>
            </w:tcBorders>
            <w:vAlign w:val="center"/>
            <w:hideMark/>
          </w:tcPr>
          <w:p w14:paraId="4639FC19" w14:textId="77777777" w:rsidR="00CD79B7" w:rsidRPr="00CD79B7" w:rsidRDefault="00CD79B7" w:rsidP="00CD79B7">
            <w:pPr>
              <w:spacing w:after="0" w:line="240" w:lineRule="auto"/>
              <w:rPr>
                <w:rFonts w:ascii="Arial Narrow" w:eastAsia="Times New Roman" w:hAnsi="Arial Narrow" w:cs="Calibri"/>
                <w:color w:val="000000"/>
                <w:sz w:val="18"/>
                <w:szCs w:val="18"/>
                <w:lang w:val="es-CO" w:eastAsia="es-CO"/>
              </w:rPr>
            </w:pPr>
          </w:p>
        </w:tc>
      </w:tr>
      <w:tr w:rsidR="00CD79B7" w:rsidRPr="00CD79B7" w14:paraId="7EE33EAA" w14:textId="77777777" w:rsidTr="00CD79B7">
        <w:trPr>
          <w:trHeight w:val="427"/>
        </w:trPr>
        <w:tc>
          <w:tcPr>
            <w:tcW w:w="764" w:type="dxa"/>
            <w:tcBorders>
              <w:top w:val="nil"/>
              <w:left w:val="single" w:sz="4" w:space="0" w:color="auto"/>
              <w:bottom w:val="single" w:sz="4" w:space="0" w:color="auto"/>
              <w:right w:val="single" w:sz="4" w:space="0" w:color="auto"/>
            </w:tcBorders>
            <w:shd w:val="clear" w:color="auto" w:fill="auto"/>
            <w:noWrap/>
            <w:vAlign w:val="center"/>
            <w:hideMark/>
          </w:tcPr>
          <w:p w14:paraId="5D434470"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1,4</w:t>
            </w:r>
          </w:p>
        </w:tc>
        <w:tc>
          <w:tcPr>
            <w:tcW w:w="2978" w:type="dxa"/>
            <w:tcBorders>
              <w:top w:val="nil"/>
              <w:left w:val="nil"/>
              <w:bottom w:val="single" w:sz="4" w:space="0" w:color="auto"/>
              <w:right w:val="single" w:sz="4" w:space="0" w:color="auto"/>
            </w:tcBorders>
            <w:shd w:val="clear" w:color="auto" w:fill="auto"/>
            <w:vAlign w:val="center"/>
            <w:hideMark/>
          </w:tcPr>
          <w:p w14:paraId="78A5770B" w14:textId="77777777" w:rsidR="00CD79B7" w:rsidRPr="00CD79B7" w:rsidRDefault="00CD79B7" w:rsidP="00CD79B7">
            <w:pPr>
              <w:spacing w:after="0" w:line="240" w:lineRule="auto"/>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Barras corrugadas laminadas en caliente</w:t>
            </w:r>
          </w:p>
        </w:tc>
        <w:tc>
          <w:tcPr>
            <w:tcW w:w="1319" w:type="dxa"/>
            <w:tcBorders>
              <w:top w:val="nil"/>
              <w:left w:val="nil"/>
              <w:bottom w:val="single" w:sz="4" w:space="0" w:color="auto"/>
              <w:right w:val="single" w:sz="4" w:space="0" w:color="auto"/>
            </w:tcBorders>
            <w:shd w:val="clear" w:color="auto" w:fill="auto"/>
            <w:noWrap/>
            <w:vAlign w:val="center"/>
            <w:hideMark/>
          </w:tcPr>
          <w:p w14:paraId="7ED4D295"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202208120096574</w:t>
            </w:r>
          </w:p>
        </w:tc>
        <w:tc>
          <w:tcPr>
            <w:tcW w:w="994" w:type="dxa"/>
            <w:tcBorders>
              <w:top w:val="nil"/>
              <w:left w:val="nil"/>
              <w:bottom w:val="single" w:sz="4" w:space="0" w:color="auto"/>
              <w:right w:val="single" w:sz="4" w:space="0" w:color="auto"/>
            </w:tcBorders>
            <w:shd w:val="clear" w:color="auto" w:fill="auto"/>
            <w:noWrap/>
            <w:vAlign w:val="center"/>
            <w:hideMark/>
          </w:tcPr>
          <w:p w14:paraId="459FAC6B"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2023-08-29</w:t>
            </w:r>
          </w:p>
        </w:tc>
        <w:tc>
          <w:tcPr>
            <w:tcW w:w="1071" w:type="dxa"/>
            <w:tcBorders>
              <w:top w:val="nil"/>
              <w:left w:val="nil"/>
              <w:bottom w:val="single" w:sz="4" w:space="0" w:color="auto"/>
              <w:right w:val="single" w:sz="4" w:space="0" w:color="auto"/>
            </w:tcBorders>
            <w:shd w:val="clear" w:color="auto" w:fill="auto"/>
            <w:noWrap/>
            <w:vAlign w:val="center"/>
            <w:hideMark/>
          </w:tcPr>
          <w:p w14:paraId="19A65C51" w14:textId="77777777" w:rsidR="00CD79B7" w:rsidRPr="00CD79B7" w:rsidRDefault="00CD79B7" w:rsidP="00CD79B7">
            <w:pPr>
              <w:spacing w:after="0" w:line="240" w:lineRule="auto"/>
              <w:jc w:val="center"/>
              <w:rPr>
                <w:rFonts w:ascii="Arial Narrow" w:eastAsia="Times New Roman" w:hAnsi="Arial Narrow" w:cs="Calibri"/>
                <w:color w:val="000000"/>
                <w:sz w:val="18"/>
                <w:szCs w:val="18"/>
                <w:lang w:val="es-CO" w:eastAsia="es-CO"/>
              </w:rPr>
            </w:pPr>
            <w:r w:rsidRPr="00CD79B7">
              <w:rPr>
                <w:rFonts w:ascii="Arial Narrow" w:eastAsia="Times New Roman" w:hAnsi="Arial Narrow" w:cs="Calibri"/>
                <w:color w:val="000000"/>
                <w:sz w:val="18"/>
                <w:szCs w:val="18"/>
                <w:lang w:val="es-CO" w:eastAsia="es-CO"/>
              </w:rPr>
              <w:t>7214200000</w:t>
            </w:r>
          </w:p>
        </w:tc>
        <w:tc>
          <w:tcPr>
            <w:tcW w:w="1212" w:type="dxa"/>
            <w:vMerge/>
            <w:tcBorders>
              <w:top w:val="nil"/>
              <w:left w:val="single" w:sz="4" w:space="0" w:color="auto"/>
              <w:bottom w:val="single" w:sz="4" w:space="0" w:color="000000"/>
              <w:right w:val="single" w:sz="4" w:space="0" w:color="auto"/>
            </w:tcBorders>
            <w:vAlign w:val="center"/>
            <w:hideMark/>
          </w:tcPr>
          <w:p w14:paraId="1E3041EE" w14:textId="77777777" w:rsidR="00CD79B7" w:rsidRPr="00CD79B7" w:rsidRDefault="00CD79B7" w:rsidP="00CD79B7">
            <w:pPr>
              <w:spacing w:after="0" w:line="240" w:lineRule="auto"/>
              <w:rPr>
                <w:rFonts w:ascii="Arial Narrow" w:eastAsia="Times New Roman" w:hAnsi="Arial Narrow" w:cs="Calibri"/>
                <w:color w:val="000000"/>
                <w:sz w:val="18"/>
                <w:szCs w:val="18"/>
                <w:lang w:val="es-CO" w:eastAsia="es-CO"/>
              </w:rPr>
            </w:pPr>
          </w:p>
        </w:tc>
        <w:tc>
          <w:tcPr>
            <w:tcW w:w="1122" w:type="dxa"/>
            <w:vMerge/>
            <w:tcBorders>
              <w:top w:val="nil"/>
              <w:left w:val="single" w:sz="4" w:space="0" w:color="auto"/>
              <w:bottom w:val="single" w:sz="4" w:space="0" w:color="000000"/>
              <w:right w:val="single" w:sz="4" w:space="0" w:color="auto"/>
            </w:tcBorders>
            <w:vAlign w:val="center"/>
            <w:hideMark/>
          </w:tcPr>
          <w:p w14:paraId="3C5E0B46" w14:textId="77777777" w:rsidR="00CD79B7" w:rsidRPr="00CD79B7" w:rsidRDefault="00CD79B7" w:rsidP="00CD79B7">
            <w:pPr>
              <w:spacing w:after="0" w:line="240" w:lineRule="auto"/>
              <w:rPr>
                <w:rFonts w:ascii="Arial Narrow" w:eastAsia="Times New Roman" w:hAnsi="Arial Narrow" w:cs="Calibri"/>
                <w:color w:val="000000"/>
                <w:sz w:val="18"/>
                <w:szCs w:val="18"/>
                <w:lang w:val="es-CO" w:eastAsia="es-CO"/>
              </w:rPr>
            </w:pPr>
          </w:p>
        </w:tc>
      </w:tr>
    </w:tbl>
    <w:p w14:paraId="743A4119" w14:textId="77777777" w:rsidR="00CD79B7" w:rsidRPr="00152E47" w:rsidRDefault="00CD79B7"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CD79B7" w:rsidRPr="00152E47">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52AFE" w14:textId="77777777" w:rsidR="00245AED" w:rsidRDefault="00245AED" w:rsidP="00EC30DA">
      <w:pPr>
        <w:spacing w:after="0" w:line="240" w:lineRule="auto"/>
      </w:pPr>
      <w:r>
        <w:separator/>
      </w:r>
    </w:p>
  </w:endnote>
  <w:endnote w:type="continuationSeparator" w:id="0">
    <w:p w14:paraId="2AF53DF3" w14:textId="77777777" w:rsidR="00245AED" w:rsidRDefault="00245AED"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E6B79" w14:textId="77777777" w:rsidR="00245AED" w:rsidRDefault="00245AED" w:rsidP="00EC30DA">
      <w:pPr>
        <w:spacing w:after="0" w:line="240" w:lineRule="auto"/>
      </w:pPr>
      <w:r>
        <w:separator/>
      </w:r>
    </w:p>
  </w:footnote>
  <w:footnote w:type="continuationSeparator" w:id="0">
    <w:p w14:paraId="37E5E0B5" w14:textId="77777777" w:rsidR="00245AED" w:rsidRDefault="00245AED"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627D219F"/>
    <w:multiLevelType w:val="hybridMultilevel"/>
    <w:tmpl w:val="1648147C"/>
    <w:lvl w:ilvl="0" w:tplc="FFFFFFFF">
      <w:start w:val="1"/>
      <w:numFmt w:val="decimal"/>
      <w:lvlText w:val="%1."/>
      <w:lvlJc w:val="left"/>
      <w:pPr>
        <w:ind w:left="502" w:hanging="360"/>
      </w:pPr>
      <w:rPr>
        <w:rFonts w:ascii="Arial" w:eastAsiaTheme="minorHAnsi" w:hAnsi="Arial" w:cs="Arial" w:hint="default"/>
        <w:b/>
        <w:bCs/>
        <w:i w:val="0"/>
        <w:iCs/>
        <w:sz w:val="20"/>
        <w:szCs w:val="20"/>
      </w:rPr>
    </w:lvl>
    <w:lvl w:ilvl="1" w:tplc="FFFFFFFF">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num w:numId="1" w16cid:durableId="1226992211">
    <w:abstractNumId w:val="0"/>
  </w:num>
  <w:num w:numId="2" w16cid:durableId="392702815">
    <w:abstractNumId w:val="1"/>
  </w:num>
  <w:num w:numId="3" w16cid:durableId="1336405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11526"/>
    <w:rsid w:val="00245AED"/>
    <w:rsid w:val="002867D6"/>
    <w:rsid w:val="003B3739"/>
    <w:rsid w:val="00440605"/>
    <w:rsid w:val="00583AE8"/>
    <w:rsid w:val="0068540B"/>
    <w:rsid w:val="00862F10"/>
    <w:rsid w:val="008A4521"/>
    <w:rsid w:val="008A4831"/>
    <w:rsid w:val="008D62C7"/>
    <w:rsid w:val="008E0BB5"/>
    <w:rsid w:val="00921956"/>
    <w:rsid w:val="00945BBF"/>
    <w:rsid w:val="00974AC8"/>
    <w:rsid w:val="009E1A9B"/>
    <w:rsid w:val="00A17713"/>
    <w:rsid w:val="00A76A0A"/>
    <w:rsid w:val="00AD46BF"/>
    <w:rsid w:val="00B1141A"/>
    <w:rsid w:val="00CD79B7"/>
    <w:rsid w:val="00CE23D6"/>
    <w:rsid w:val="00D72554"/>
    <w:rsid w:val="00DA4845"/>
    <w:rsid w:val="00DF0066"/>
    <w:rsid w:val="00EC153F"/>
    <w:rsid w:val="00EC30DA"/>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830729">
      <w:bodyDiv w:val="1"/>
      <w:marLeft w:val="0"/>
      <w:marRight w:val="0"/>
      <w:marTop w:val="0"/>
      <w:marBottom w:val="0"/>
      <w:divBdr>
        <w:top w:val="none" w:sz="0" w:space="0" w:color="auto"/>
        <w:left w:val="none" w:sz="0" w:space="0" w:color="auto"/>
        <w:bottom w:val="none" w:sz="0" w:space="0" w:color="auto"/>
        <w:right w:val="none" w:sz="0" w:space="0" w:color="auto"/>
      </w:divBdr>
    </w:div>
    <w:div w:id="209716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96F906BD-3113-46A8-BB19-49FD71DD4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1372</Words>
  <Characters>7551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Jessica paola florez</cp:lastModifiedBy>
  <cp:revision>3</cp:revision>
  <cp:lastPrinted>2021-10-06T14:45:00Z</cp:lastPrinted>
  <dcterms:created xsi:type="dcterms:W3CDTF">2022-08-01T21:31:00Z</dcterms:created>
  <dcterms:modified xsi:type="dcterms:W3CDTF">2022-09-21T22:37:00Z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