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B6D" w:rsidRPr="00242C10" w:rsidRDefault="00EC5B6D" w:rsidP="00EC5B6D">
      <w:pPr>
        <w:pStyle w:val="Ttulo1"/>
        <w:ind w:left="432"/>
        <w:jc w:val="center"/>
        <w:rPr>
          <w:rFonts w:ascii="Arial Narrow" w:hAnsi="Arial Narrow" w:cs="Arial"/>
          <w:i/>
          <w:color w:val="auto"/>
          <w:sz w:val="24"/>
          <w:szCs w:val="24"/>
          <w:u w:val="single"/>
        </w:rPr>
      </w:pPr>
      <w:bookmarkStart w:id="0" w:name="_Toc381197074"/>
      <w:bookmarkStart w:id="1" w:name="_Toc430873611"/>
      <w:bookmarkStart w:id="2" w:name="_Toc432498276"/>
      <w:bookmarkStart w:id="3" w:name="_Toc492649028"/>
      <w:r w:rsidRPr="00242C10">
        <w:rPr>
          <w:rFonts w:ascii="Arial Narrow" w:hAnsi="Arial Narrow" w:cs="Arial"/>
          <w:i/>
          <w:color w:val="auto"/>
          <w:sz w:val="24"/>
          <w:szCs w:val="24"/>
          <w:u w:val="single"/>
        </w:rPr>
        <w:t xml:space="preserve">FORMATO </w:t>
      </w:r>
      <w:bookmarkEnd w:id="0"/>
      <w:r w:rsidRPr="00242C10">
        <w:rPr>
          <w:rFonts w:ascii="Arial Narrow" w:hAnsi="Arial Narrow" w:cs="Arial"/>
          <w:i/>
          <w:color w:val="auto"/>
          <w:sz w:val="24"/>
          <w:szCs w:val="24"/>
          <w:u w:val="single"/>
        </w:rPr>
        <w:t>2B</w:t>
      </w:r>
      <w:bookmarkEnd w:id="1"/>
      <w:bookmarkEnd w:id="2"/>
      <w:bookmarkEnd w:id="3"/>
    </w:p>
    <w:p w:rsidR="00EC5B6D" w:rsidRPr="00346F39" w:rsidRDefault="00EC5B6D" w:rsidP="00EC5B6D">
      <w:pPr>
        <w:jc w:val="center"/>
        <w:rPr>
          <w:rFonts w:ascii="Arial Narrow" w:hAnsi="Arial Narrow" w:cs="Arial"/>
          <w:b/>
        </w:rPr>
      </w:pPr>
    </w:p>
    <w:p w:rsidR="00EC5B6D" w:rsidRPr="00FF0551" w:rsidRDefault="00EC5B6D" w:rsidP="00EC5B6D">
      <w:pPr>
        <w:pStyle w:val="Ttulo1"/>
        <w:ind w:left="432"/>
        <w:jc w:val="center"/>
        <w:rPr>
          <w:rFonts w:ascii="Arial Narrow" w:hAnsi="Arial Narrow" w:cs="Arial"/>
          <w:color w:val="auto"/>
          <w:sz w:val="24"/>
          <w:szCs w:val="24"/>
        </w:rPr>
      </w:pPr>
      <w:bookmarkStart w:id="4" w:name="_Toc346744201"/>
      <w:bookmarkStart w:id="5" w:name="_Toc346870668"/>
      <w:bookmarkStart w:id="6" w:name="_Toc381197075"/>
      <w:bookmarkStart w:id="7" w:name="_Toc430873612"/>
      <w:bookmarkStart w:id="8" w:name="_Toc432498277"/>
      <w:bookmarkStart w:id="9" w:name="_Toc492649029"/>
      <w:r w:rsidRPr="00FF0551">
        <w:rPr>
          <w:rFonts w:ascii="Arial Narrow" w:hAnsi="Arial Narrow" w:cs="Arial"/>
          <w:color w:val="auto"/>
          <w:sz w:val="24"/>
          <w:szCs w:val="24"/>
        </w:rPr>
        <w:t>FORMATO CONFORMACIÓN DE UNION TEMPORAL</w:t>
      </w:r>
      <w:bookmarkEnd w:id="4"/>
      <w:bookmarkEnd w:id="5"/>
      <w:bookmarkEnd w:id="6"/>
      <w:bookmarkEnd w:id="7"/>
      <w:bookmarkEnd w:id="8"/>
      <w:bookmarkEnd w:id="9"/>
    </w:p>
    <w:p w:rsidR="00EC5B6D" w:rsidRPr="00346F39" w:rsidRDefault="00EC5B6D" w:rsidP="00EC5B6D">
      <w:pPr>
        <w:jc w:val="center"/>
        <w:rPr>
          <w:rFonts w:ascii="Arial Narrow" w:hAnsi="Arial Narrow" w:cs="Arial"/>
        </w:rPr>
      </w:pPr>
    </w:p>
    <w:p w:rsidR="00EC5B6D" w:rsidRPr="00346F39" w:rsidRDefault="00EC5B6D" w:rsidP="00EC5B6D">
      <w:pPr>
        <w:ind w:right="-51"/>
        <w:jc w:val="both"/>
        <w:rPr>
          <w:rFonts w:ascii="Arial Narrow" w:hAnsi="Arial Narrow" w:cs="Arial"/>
        </w:rPr>
      </w:pPr>
      <w:r w:rsidRPr="00346F39">
        <w:rPr>
          <w:rFonts w:ascii="Arial Narrow" w:hAnsi="Arial Narrow" w:cs="Arial"/>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w:t>
      </w:r>
      <w:bookmarkStart w:id="10" w:name="_GoBack"/>
      <w:bookmarkEnd w:id="10"/>
      <w:r w:rsidRPr="00346F39">
        <w:rPr>
          <w:rFonts w:ascii="Arial Narrow" w:hAnsi="Arial Narrow" w:cs="Arial"/>
        </w:rPr>
        <w:t>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EC5B6D" w:rsidRPr="00346F39" w:rsidRDefault="00EC5B6D" w:rsidP="00EC5B6D">
      <w:pPr>
        <w:ind w:right="-51"/>
        <w:jc w:val="both"/>
        <w:rPr>
          <w:rFonts w:ascii="Arial Narrow" w:hAnsi="Arial Narrow" w:cs="Arial"/>
        </w:rPr>
      </w:pPr>
      <w:r w:rsidRPr="00346F39">
        <w:rPr>
          <w:rFonts w:ascii="Arial Narrow" w:hAnsi="Arial Narrow" w:cs="Arial"/>
        </w:rPr>
        <w:t xml:space="preserve">Primera. - Objeto y </w:t>
      </w:r>
      <w:r w:rsidRPr="00EC5B6D">
        <w:rPr>
          <w:rFonts w:ascii="Arial Narrow" w:hAnsi="Arial Narrow" w:cs="Arial"/>
        </w:rPr>
        <w:t xml:space="preserve">Alcance: El objeto de la Unión Temporal consiste en la presentación conjunta a la entidad, de una propuesta para la adjudicación, celebración y ejecución del contrato (transcribir el objeto), producto del Proceso de </w:t>
      </w:r>
      <w:r w:rsidRPr="00EC5B6D">
        <w:rPr>
          <w:rFonts w:ascii="Arial Narrow" w:hAnsi="Arial Narrow" w:cs="Arial"/>
          <w:b/>
          <w:lang w:val="es-ES_tradnl" w:eastAsia="es-ES_tradnl"/>
        </w:rPr>
        <w:t xml:space="preserve">MÍNIMA CUANTÍA No. </w:t>
      </w:r>
      <w:r w:rsidRPr="00EC5B6D">
        <w:rPr>
          <w:rFonts w:ascii="Arial Narrow" w:hAnsi="Arial Narrow" w:cs="Arial"/>
          <w:b/>
          <w:lang w:val="es-ES_tradnl" w:eastAsia="es-ES_tradnl"/>
        </w:rPr>
        <w:t>IPMC-NC-012-2019</w:t>
      </w:r>
      <w:r w:rsidRPr="00EC5B6D">
        <w:rPr>
          <w:rFonts w:ascii="Arial Narrow" w:hAnsi="Arial Narrow" w:cs="Arial"/>
        </w:rPr>
        <w:t>. La Unión Temporal se compromete en caso de adjudicación, a la realización a cabalidad de los trabajos objeto del contrato dentro de las normas exigidas por la entidad y en general al cumplimiento</w:t>
      </w:r>
      <w:r w:rsidRPr="00346F39">
        <w:rPr>
          <w:rFonts w:ascii="Arial Narrow" w:hAnsi="Arial Narrow" w:cs="Arial"/>
        </w:rPr>
        <w:t xml:space="preserve"> de  las obligaciones que se deriven de su ejecución. Las partes se encargarán de elaborar la propuesta técnica y económica, suministrarán el mutuo apoyo técnico, logístico y administrativo que se requiera para dicha presentación.</w:t>
      </w:r>
    </w:p>
    <w:p w:rsidR="00EC5B6D" w:rsidRPr="00346F39" w:rsidRDefault="00EC5B6D" w:rsidP="00EC5B6D">
      <w:pPr>
        <w:ind w:right="-51"/>
        <w:jc w:val="both"/>
        <w:rPr>
          <w:rFonts w:ascii="Arial Narrow" w:hAnsi="Arial Narrow" w:cs="Arial"/>
        </w:rPr>
      </w:pPr>
      <w:r w:rsidRPr="00346F39">
        <w:rPr>
          <w:rFonts w:ascii="Arial Narrow" w:hAnsi="Arial Narrow" w:cs="Arial"/>
        </w:rPr>
        <w:t>Segunda. -  Nombre y Domicilio: La Unión Temporal se denominará _____________________________________________, y su domicilio será la ciudad de ____________, con dirección en __________________, oficina, _______________,  fax ______________, teléfono __________.</w:t>
      </w:r>
    </w:p>
    <w:p w:rsidR="00EC5B6D" w:rsidRDefault="00EC5B6D" w:rsidP="00EC5B6D">
      <w:pPr>
        <w:ind w:right="-51"/>
        <w:jc w:val="both"/>
        <w:rPr>
          <w:rFonts w:ascii="Arial Narrow" w:hAnsi="Arial Narrow" w:cs="Arial"/>
        </w:rPr>
      </w:pPr>
      <w:r w:rsidRPr="00346F39">
        <w:rPr>
          <w:rFonts w:ascii="Arial Narrow" w:hAnsi="Arial Narrow" w:cs="Arial"/>
        </w:rPr>
        <w:t>Tercera. – CONDICIONES y Extensión de la Participación de acuerdo con la ley: La participación de cada uno de los miembros del Consorcio o de la Unión Temporal debe presentar autorización para comprometerse por el 100% del valor del contrato y no podrán ser modificados sin el consentimiento previo de la entidad y serán distribuidas de la siguiente forma:</w:t>
      </w:r>
    </w:p>
    <w:tbl>
      <w:tblPr>
        <w:tblW w:w="0" w:type="auto"/>
        <w:tblInd w:w="70" w:type="dxa"/>
        <w:tblBorders>
          <w:top w:val="single" w:sz="12" w:space="0" w:color="808080"/>
          <w:bottom w:val="single" w:sz="12" w:space="0" w:color="808080"/>
          <w:insideH w:val="dotted" w:sz="4" w:space="0" w:color="auto"/>
          <w:insideV w:val="dotted" w:sz="4" w:space="0" w:color="auto"/>
        </w:tblBorders>
        <w:tblCellMar>
          <w:left w:w="70" w:type="dxa"/>
          <w:right w:w="70" w:type="dxa"/>
        </w:tblCellMar>
        <w:tblLook w:val="0000" w:firstRow="0" w:lastRow="0" w:firstColumn="0" w:lastColumn="0" w:noHBand="0" w:noVBand="0"/>
      </w:tblPr>
      <w:tblGrid>
        <w:gridCol w:w="2410"/>
        <w:gridCol w:w="851"/>
        <w:gridCol w:w="5173"/>
      </w:tblGrid>
      <w:tr w:rsidR="00EC5B6D" w:rsidRPr="00346F39" w:rsidTr="00F44C2C">
        <w:trPr>
          <w:trHeight w:val="194"/>
        </w:trPr>
        <w:tc>
          <w:tcPr>
            <w:tcW w:w="2410" w:type="dxa"/>
            <w:vAlign w:val="center"/>
          </w:tcPr>
          <w:p w:rsidR="00EC5B6D" w:rsidRPr="00346F39" w:rsidRDefault="00EC5B6D" w:rsidP="00F44C2C">
            <w:pPr>
              <w:ind w:right="-51"/>
              <w:jc w:val="center"/>
              <w:rPr>
                <w:rFonts w:ascii="Arial Narrow" w:hAnsi="Arial Narrow" w:cs="Arial"/>
              </w:rPr>
            </w:pPr>
            <w:r w:rsidRPr="00346F39">
              <w:rPr>
                <w:rFonts w:ascii="Arial Narrow" w:hAnsi="Arial Narrow" w:cs="Arial"/>
              </w:rPr>
              <w:t>Integrantes</w:t>
            </w:r>
          </w:p>
        </w:tc>
        <w:tc>
          <w:tcPr>
            <w:tcW w:w="851" w:type="dxa"/>
            <w:vAlign w:val="center"/>
          </w:tcPr>
          <w:p w:rsidR="00EC5B6D" w:rsidRPr="00346F39" w:rsidRDefault="00EC5B6D" w:rsidP="00F44C2C">
            <w:pPr>
              <w:ind w:right="-51"/>
              <w:jc w:val="center"/>
              <w:rPr>
                <w:rFonts w:ascii="Arial Narrow" w:hAnsi="Arial Narrow" w:cs="Arial"/>
              </w:rPr>
            </w:pPr>
            <w:r w:rsidRPr="00346F39">
              <w:rPr>
                <w:rFonts w:ascii="Arial Narrow" w:hAnsi="Arial Narrow" w:cs="Arial"/>
              </w:rPr>
              <w:t>%</w:t>
            </w:r>
          </w:p>
        </w:tc>
        <w:tc>
          <w:tcPr>
            <w:tcW w:w="5173" w:type="dxa"/>
            <w:vAlign w:val="center"/>
          </w:tcPr>
          <w:p w:rsidR="00EC5B6D" w:rsidRPr="00346F39" w:rsidRDefault="00EC5B6D" w:rsidP="00F44C2C">
            <w:pPr>
              <w:ind w:right="-51"/>
              <w:jc w:val="center"/>
              <w:rPr>
                <w:rFonts w:ascii="Arial Narrow" w:hAnsi="Arial Narrow" w:cs="Arial"/>
              </w:rPr>
            </w:pPr>
            <w:r w:rsidRPr="00346F39">
              <w:rPr>
                <w:rFonts w:ascii="Arial Narrow" w:hAnsi="Arial Narrow" w:cs="Arial"/>
              </w:rPr>
              <w:t>Labor a desarrollar en la propuesta</w:t>
            </w:r>
          </w:p>
        </w:tc>
      </w:tr>
      <w:tr w:rsidR="00EC5B6D" w:rsidRPr="00346F39" w:rsidTr="00F44C2C">
        <w:tc>
          <w:tcPr>
            <w:tcW w:w="2410" w:type="dxa"/>
            <w:vAlign w:val="center"/>
          </w:tcPr>
          <w:p w:rsidR="00EC5B6D" w:rsidRPr="00346F39" w:rsidRDefault="00EC5B6D" w:rsidP="00F44C2C">
            <w:pPr>
              <w:ind w:right="-51"/>
              <w:jc w:val="both"/>
              <w:rPr>
                <w:rFonts w:ascii="Arial Narrow" w:hAnsi="Arial Narrow" w:cs="Arial"/>
              </w:rPr>
            </w:pPr>
          </w:p>
        </w:tc>
        <w:tc>
          <w:tcPr>
            <w:tcW w:w="851" w:type="dxa"/>
            <w:vAlign w:val="center"/>
          </w:tcPr>
          <w:p w:rsidR="00EC5B6D" w:rsidRPr="00346F39" w:rsidRDefault="00EC5B6D" w:rsidP="00F44C2C">
            <w:pPr>
              <w:ind w:right="-51"/>
              <w:jc w:val="both"/>
              <w:rPr>
                <w:rFonts w:ascii="Arial Narrow" w:hAnsi="Arial Narrow" w:cs="Arial"/>
              </w:rPr>
            </w:pPr>
          </w:p>
        </w:tc>
        <w:tc>
          <w:tcPr>
            <w:tcW w:w="5173" w:type="dxa"/>
            <w:vAlign w:val="center"/>
          </w:tcPr>
          <w:p w:rsidR="00EC5B6D" w:rsidRPr="00346F39" w:rsidRDefault="00EC5B6D" w:rsidP="00F44C2C">
            <w:pPr>
              <w:ind w:right="-51"/>
              <w:jc w:val="both"/>
              <w:rPr>
                <w:rFonts w:ascii="Arial Narrow" w:hAnsi="Arial Narrow" w:cs="Arial"/>
              </w:rPr>
            </w:pPr>
          </w:p>
        </w:tc>
      </w:tr>
    </w:tbl>
    <w:p w:rsidR="00EC5B6D" w:rsidRPr="00346F39" w:rsidRDefault="00EC5B6D" w:rsidP="00EC5B6D">
      <w:pPr>
        <w:ind w:right="-51"/>
        <w:jc w:val="both"/>
        <w:rPr>
          <w:rFonts w:ascii="Arial Narrow" w:hAnsi="Arial Narrow" w:cs="Arial"/>
        </w:rPr>
      </w:pPr>
    </w:p>
    <w:p w:rsidR="00EC5B6D" w:rsidRPr="00346F39" w:rsidRDefault="00EC5B6D" w:rsidP="00EC5B6D">
      <w:pPr>
        <w:ind w:right="-51"/>
        <w:jc w:val="both"/>
        <w:rPr>
          <w:rFonts w:ascii="Arial Narrow" w:hAnsi="Arial Narrow" w:cs="Arial"/>
        </w:rPr>
      </w:pPr>
      <w:r w:rsidRPr="00346F39">
        <w:rPr>
          <w:rFonts w:ascii="Arial Narrow" w:hAnsi="Arial Narrow" w:cs="Arial"/>
        </w:rPr>
        <w:t xml:space="preserve">Cuarta. - Obligaciones y Sanciones: Los miembros de la Unión Temporal responderán solidaria, mancomunada e ilimitada en cada uno de los compromisos que esta celebre con la entidad. Las sanciones por el incumplimiento de las obligaciones derivadas de la propuesta y del contrato se </w:t>
      </w:r>
      <w:r w:rsidRPr="00346F39">
        <w:rPr>
          <w:rFonts w:ascii="Arial Narrow" w:hAnsi="Arial Narrow" w:cs="Arial"/>
        </w:rPr>
        <w:lastRenderedPageBreak/>
        <w:t>impondrán de acuerdo con la participación en la ejecución de cada uno de los miembros de la unión temporal, (numeral 2, del artículo 7º de la ley 80 de 1993).</w:t>
      </w:r>
    </w:p>
    <w:p w:rsidR="00EC5B6D" w:rsidRPr="00EC5B6D" w:rsidRDefault="00EC5B6D" w:rsidP="00EC5B6D">
      <w:pPr>
        <w:ind w:right="-51"/>
        <w:jc w:val="both"/>
        <w:rPr>
          <w:rFonts w:ascii="Arial Narrow" w:hAnsi="Arial Narrow" w:cs="Arial"/>
        </w:rPr>
      </w:pPr>
      <w:r w:rsidRPr="00346F39">
        <w:rPr>
          <w:rFonts w:ascii="Arial Narrow" w:hAnsi="Arial Narrow" w:cs="Arial"/>
        </w:rPr>
        <w:t xml:space="preserve">Quinta. – Duración:   La duración de la  unión temporal en caso de salir favorecida con la adjudicación será igual al tiempo comprendido entre el cierre del </w:t>
      </w:r>
      <w:r>
        <w:rPr>
          <w:rFonts w:ascii="Arial Narrow" w:hAnsi="Arial Narrow" w:cs="Arial"/>
        </w:rPr>
        <w:t xml:space="preserve">proceso </w:t>
      </w:r>
      <w:r w:rsidRPr="00EC5B6D">
        <w:rPr>
          <w:rFonts w:ascii="Arial Narrow" w:hAnsi="Arial Narrow" w:cs="Arial"/>
          <w:b/>
          <w:lang w:val="es-ES_tradnl" w:eastAsia="es-ES_tradnl"/>
        </w:rPr>
        <w:t xml:space="preserve">MÍNIMA CUANTÍA No. </w:t>
      </w:r>
      <w:r w:rsidRPr="00EC5B6D">
        <w:rPr>
          <w:rFonts w:ascii="Arial Narrow" w:hAnsi="Arial Narrow" w:cs="Arial"/>
          <w:b/>
          <w:lang w:val="es-ES_tradnl" w:eastAsia="es-ES_tradnl"/>
        </w:rPr>
        <w:t>IPMC-NC-012-2019</w:t>
      </w:r>
      <w:r w:rsidRPr="00EC5B6D">
        <w:rPr>
          <w:rFonts w:ascii="Arial Narrow" w:hAnsi="Arial Narrow" w:cs="Arial"/>
        </w:rPr>
        <w:t>, y un año más.  En todo caso la unión temporal durará todo el término necesario para atender las garantías prestadas.</w:t>
      </w:r>
    </w:p>
    <w:p w:rsidR="00EC5B6D" w:rsidRPr="00346F39" w:rsidRDefault="00EC5B6D" w:rsidP="00EC5B6D">
      <w:pPr>
        <w:ind w:right="-51"/>
        <w:jc w:val="both"/>
        <w:rPr>
          <w:rFonts w:ascii="Arial Narrow" w:hAnsi="Arial Narrow" w:cs="Arial"/>
        </w:rPr>
      </w:pPr>
      <w:r w:rsidRPr="00EC5B6D">
        <w:rPr>
          <w:rFonts w:ascii="Arial Narrow" w:hAnsi="Arial Narrow" w:cs="Arial"/>
        </w:rPr>
        <w:t>Sexta. – Cesión</w:t>
      </w:r>
      <w:proofErr w:type="gramStart"/>
      <w:r w:rsidRPr="00EC5B6D">
        <w:rPr>
          <w:rFonts w:ascii="Arial Narrow" w:hAnsi="Arial Narrow" w:cs="Arial"/>
        </w:rPr>
        <w:t>:  No</w:t>
      </w:r>
      <w:proofErr w:type="gramEnd"/>
      <w:r w:rsidRPr="00EC5B6D">
        <w:rPr>
          <w:rFonts w:ascii="Arial Narrow" w:hAnsi="Arial Narrow" w:cs="Arial"/>
        </w:rPr>
        <w:t xml:space="preserve"> se podrá ceder en todo o en parte la participación de alguno de los integrantes de la Unión Temporal, entre ellos. Cuando se trate</w:t>
      </w:r>
      <w:r w:rsidRPr="00346F39">
        <w:rPr>
          <w:rFonts w:ascii="Arial Narrow" w:hAnsi="Arial Narrow" w:cs="Arial"/>
        </w:rPr>
        <w:t xml:space="preserve"> de cesión  a un tercero se requerirá aprobación escrita previa de la entidad, quien se reserva la facultad de aprobar dicha cesión.</w:t>
      </w:r>
    </w:p>
    <w:p w:rsidR="00EC5B6D" w:rsidRPr="00346F39" w:rsidRDefault="00EC5B6D" w:rsidP="00EC5B6D">
      <w:pPr>
        <w:ind w:right="-51"/>
        <w:jc w:val="both"/>
        <w:rPr>
          <w:rFonts w:ascii="Arial Narrow" w:hAnsi="Arial Narrow" w:cs="Arial"/>
        </w:rPr>
      </w:pPr>
      <w:r w:rsidRPr="00346F39">
        <w:rPr>
          <w:rFonts w:ascii="Arial Narrow" w:hAnsi="Arial Narrow" w:cs="Arial"/>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EC5B6D" w:rsidRPr="00346F39" w:rsidRDefault="00EC5B6D" w:rsidP="00EC5B6D">
      <w:pPr>
        <w:ind w:right="-51"/>
        <w:jc w:val="both"/>
        <w:rPr>
          <w:rFonts w:ascii="Arial Narrow" w:hAnsi="Arial Narrow" w:cs="Arial"/>
        </w:rPr>
      </w:pPr>
      <w:r w:rsidRPr="00346F39">
        <w:rPr>
          <w:rFonts w:ascii="Arial Narrow" w:hAnsi="Arial Narrow" w:cs="Arial"/>
        </w:rPr>
        <w:t>Octava. Cláusulas Opcionales: El documento podrá contener las cláusulas opcionales que los asociados consideren pertinentes, siempre y cuando no contravengan lo dispuesto en la ley 80/93.</w:t>
      </w:r>
    </w:p>
    <w:p w:rsidR="00EC5B6D" w:rsidRPr="00346F39" w:rsidRDefault="00EC5B6D" w:rsidP="00EC5B6D">
      <w:pPr>
        <w:ind w:right="-51"/>
        <w:jc w:val="both"/>
        <w:rPr>
          <w:rFonts w:ascii="Arial Narrow" w:hAnsi="Arial Narrow" w:cs="Arial"/>
        </w:rPr>
      </w:pPr>
      <w:r w:rsidRPr="00346F39">
        <w:rPr>
          <w:rFonts w:ascii="Arial Narrow" w:hAnsi="Arial Narrow" w:cs="Arial"/>
        </w:rPr>
        <w:t xml:space="preserve">Para constancia y aprobación, el presente documento se firma en la ciudad de ____________________ a los ___________ días del mes de ______________ </w:t>
      </w:r>
      <w:proofErr w:type="spellStart"/>
      <w:r w:rsidRPr="00346F39">
        <w:rPr>
          <w:rFonts w:ascii="Arial Narrow" w:hAnsi="Arial Narrow" w:cs="Arial"/>
        </w:rPr>
        <w:t>de</w:t>
      </w:r>
      <w:proofErr w:type="spellEnd"/>
      <w:r w:rsidRPr="00346F39">
        <w:rPr>
          <w:rFonts w:ascii="Arial Narrow" w:hAnsi="Arial Narrow" w:cs="Arial"/>
        </w:rPr>
        <w:t xml:space="preserve"> _________, por quienes intervinieron.</w:t>
      </w:r>
    </w:p>
    <w:p w:rsidR="00EC5B6D" w:rsidRPr="00346F39" w:rsidRDefault="00EC5B6D" w:rsidP="00EC5B6D">
      <w:pPr>
        <w:ind w:right="-51"/>
        <w:jc w:val="both"/>
        <w:rPr>
          <w:rFonts w:ascii="Arial Narrow" w:hAnsi="Arial Narrow" w:cs="Arial"/>
        </w:rPr>
      </w:pPr>
    </w:p>
    <w:tbl>
      <w:tblPr>
        <w:tblW w:w="9200" w:type="dxa"/>
        <w:tblLayout w:type="fixed"/>
        <w:tblCellMar>
          <w:left w:w="70" w:type="dxa"/>
          <w:right w:w="70" w:type="dxa"/>
        </w:tblCellMar>
        <w:tblLook w:val="0000" w:firstRow="0" w:lastRow="0" w:firstColumn="0" w:lastColumn="0" w:noHBand="0" w:noVBand="0"/>
      </w:tblPr>
      <w:tblGrid>
        <w:gridCol w:w="4690"/>
        <w:gridCol w:w="4510"/>
      </w:tblGrid>
      <w:tr w:rsidR="00EC5B6D" w:rsidRPr="00346F39" w:rsidTr="00F44C2C">
        <w:tc>
          <w:tcPr>
            <w:tcW w:w="4690" w:type="dxa"/>
          </w:tcPr>
          <w:p w:rsidR="00EC5B6D" w:rsidRPr="00346F39" w:rsidRDefault="00EC5B6D" w:rsidP="00F44C2C">
            <w:pPr>
              <w:ind w:right="-51"/>
              <w:jc w:val="both"/>
              <w:rPr>
                <w:rFonts w:ascii="Arial Narrow" w:hAnsi="Arial Narrow" w:cs="Arial"/>
              </w:rPr>
            </w:pPr>
            <w:r w:rsidRPr="00346F39">
              <w:rPr>
                <w:rFonts w:ascii="Arial Narrow" w:hAnsi="Arial Narrow" w:cs="Arial"/>
              </w:rPr>
              <w:t>_________________________________</w:t>
            </w:r>
          </w:p>
          <w:p w:rsidR="00EC5B6D" w:rsidRPr="00346F39" w:rsidRDefault="00EC5B6D" w:rsidP="00F44C2C">
            <w:pPr>
              <w:pStyle w:val="Textonotapie"/>
              <w:ind w:right="-51"/>
              <w:rPr>
                <w:rFonts w:ascii="Arial Narrow" w:hAnsi="Arial Narrow" w:cs="Arial"/>
                <w:sz w:val="24"/>
                <w:szCs w:val="24"/>
              </w:rPr>
            </w:pPr>
            <w:r w:rsidRPr="00346F39">
              <w:rPr>
                <w:rFonts w:ascii="Arial Narrow" w:hAnsi="Arial Narrow" w:cs="Arial"/>
                <w:sz w:val="24"/>
                <w:szCs w:val="24"/>
              </w:rPr>
              <w:t>Nombre</w:t>
            </w:r>
          </w:p>
          <w:p w:rsidR="00EC5B6D" w:rsidRPr="00346F39" w:rsidRDefault="00EC5B6D" w:rsidP="00F44C2C">
            <w:pPr>
              <w:pStyle w:val="Textonotapie"/>
              <w:ind w:right="-51"/>
              <w:rPr>
                <w:rFonts w:ascii="Arial Narrow" w:hAnsi="Arial Narrow" w:cs="Arial"/>
                <w:sz w:val="24"/>
                <w:szCs w:val="24"/>
              </w:rPr>
            </w:pPr>
            <w:r w:rsidRPr="00346F39">
              <w:rPr>
                <w:rFonts w:ascii="Arial Narrow" w:hAnsi="Arial Narrow" w:cs="Arial"/>
                <w:sz w:val="24"/>
                <w:szCs w:val="24"/>
              </w:rPr>
              <w:t>CC</w:t>
            </w:r>
          </w:p>
          <w:p w:rsidR="00EC5B6D" w:rsidRPr="00346F39" w:rsidRDefault="00EC5B6D" w:rsidP="00F44C2C">
            <w:pPr>
              <w:ind w:right="-51"/>
              <w:jc w:val="both"/>
              <w:rPr>
                <w:rFonts w:ascii="Arial Narrow" w:hAnsi="Arial Narrow" w:cs="Arial"/>
              </w:rPr>
            </w:pPr>
            <w:r w:rsidRPr="00346F39">
              <w:rPr>
                <w:rFonts w:ascii="Arial Narrow" w:hAnsi="Arial Narrow" w:cs="Arial"/>
              </w:rPr>
              <w:t>Representante legal</w:t>
            </w:r>
          </w:p>
          <w:p w:rsidR="00EC5B6D" w:rsidRPr="00346F39" w:rsidRDefault="00EC5B6D" w:rsidP="00F44C2C">
            <w:pPr>
              <w:ind w:right="-51"/>
              <w:jc w:val="both"/>
              <w:rPr>
                <w:rFonts w:ascii="Arial Narrow" w:hAnsi="Arial Narrow" w:cs="Arial"/>
              </w:rPr>
            </w:pPr>
            <w:r w:rsidRPr="00346F39">
              <w:rPr>
                <w:rFonts w:ascii="Arial Narrow" w:hAnsi="Arial Narrow" w:cs="Arial"/>
              </w:rPr>
              <w:t>NIT:</w:t>
            </w:r>
          </w:p>
          <w:p w:rsidR="00EC5B6D" w:rsidRPr="00346F39" w:rsidRDefault="00EC5B6D" w:rsidP="00F44C2C">
            <w:pPr>
              <w:ind w:right="-51"/>
              <w:jc w:val="both"/>
              <w:rPr>
                <w:rFonts w:ascii="Arial Narrow" w:hAnsi="Arial Narrow" w:cs="Arial"/>
              </w:rPr>
            </w:pPr>
            <w:r w:rsidRPr="00346F39">
              <w:rPr>
                <w:rFonts w:ascii="Arial Narrow" w:hAnsi="Arial Narrow" w:cs="Arial"/>
              </w:rPr>
              <w:t>Dirección:</w:t>
            </w:r>
          </w:p>
          <w:p w:rsidR="00EC5B6D" w:rsidRPr="00346F39" w:rsidRDefault="00EC5B6D" w:rsidP="00F44C2C">
            <w:pPr>
              <w:ind w:right="-51"/>
              <w:jc w:val="both"/>
              <w:rPr>
                <w:rFonts w:ascii="Arial Narrow" w:hAnsi="Arial Narrow" w:cs="Arial"/>
              </w:rPr>
            </w:pPr>
            <w:r w:rsidRPr="00346F39">
              <w:rPr>
                <w:rFonts w:ascii="Arial Narrow" w:hAnsi="Arial Narrow" w:cs="Arial"/>
              </w:rPr>
              <w:t>Teléfono:</w:t>
            </w:r>
          </w:p>
        </w:tc>
        <w:tc>
          <w:tcPr>
            <w:tcW w:w="4510" w:type="dxa"/>
          </w:tcPr>
          <w:p w:rsidR="00EC5B6D" w:rsidRPr="00346F39" w:rsidRDefault="00EC5B6D" w:rsidP="00F44C2C">
            <w:pPr>
              <w:ind w:right="-51"/>
              <w:jc w:val="both"/>
              <w:rPr>
                <w:rFonts w:ascii="Arial Narrow" w:hAnsi="Arial Narrow" w:cs="Arial"/>
              </w:rPr>
            </w:pPr>
            <w:r w:rsidRPr="00346F39">
              <w:rPr>
                <w:rFonts w:ascii="Arial Narrow" w:hAnsi="Arial Narrow" w:cs="Arial"/>
              </w:rPr>
              <w:t>_________________________________</w:t>
            </w:r>
          </w:p>
          <w:p w:rsidR="00EC5B6D" w:rsidRPr="00346F39" w:rsidRDefault="00EC5B6D" w:rsidP="00F44C2C">
            <w:pPr>
              <w:ind w:right="-51"/>
              <w:jc w:val="both"/>
              <w:rPr>
                <w:rFonts w:ascii="Arial Narrow" w:hAnsi="Arial Narrow" w:cs="Arial"/>
              </w:rPr>
            </w:pPr>
            <w:r w:rsidRPr="00346F39">
              <w:rPr>
                <w:rFonts w:ascii="Arial Narrow" w:hAnsi="Arial Narrow" w:cs="Arial"/>
              </w:rPr>
              <w:t>Nombre</w:t>
            </w:r>
          </w:p>
          <w:p w:rsidR="00EC5B6D" w:rsidRPr="00346F39" w:rsidRDefault="00EC5B6D" w:rsidP="00F44C2C">
            <w:pPr>
              <w:pStyle w:val="Encabezado"/>
              <w:ind w:right="-51"/>
              <w:jc w:val="both"/>
              <w:rPr>
                <w:rFonts w:ascii="Arial Narrow" w:hAnsi="Arial Narrow" w:cs="Arial"/>
              </w:rPr>
            </w:pPr>
            <w:r w:rsidRPr="00346F39">
              <w:rPr>
                <w:rFonts w:ascii="Arial Narrow" w:hAnsi="Arial Narrow" w:cs="Arial"/>
              </w:rPr>
              <w:t>CC</w:t>
            </w:r>
          </w:p>
          <w:p w:rsidR="00EC5B6D" w:rsidRPr="00346F39" w:rsidRDefault="00EC5B6D" w:rsidP="00F44C2C">
            <w:pPr>
              <w:ind w:right="-51"/>
              <w:jc w:val="both"/>
              <w:rPr>
                <w:rFonts w:ascii="Arial Narrow" w:hAnsi="Arial Narrow" w:cs="Arial"/>
              </w:rPr>
            </w:pPr>
            <w:r w:rsidRPr="00346F39">
              <w:rPr>
                <w:rFonts w:ascii="Arial Narrow" w:hAnsi="Arial Narrow" w:cs="Arial"/>
              </w:rPr>
              <w:t>Representante legal</w:t>
            </w:r>
          </w:p>
          <w:p w:rsidR="00EC5B6D" w:rsidRPr="00346F39" w:rsidRDefault="00EC5B6D" w:rsidP="00F44C2C">
            <w:pPr>
              <w:ind w:right="-51"/>
              <w:jc w:val="both"/>
              <w:rPr>
                <w:rFonts w:ascii="Arial Narrow" w:hAnsi="Arial Narrow" w:cs="Arial"/>
              </w:rPr>
            </w:pPr>
            <w:r w:rsidRPr="00346F39">
              <w:rPr>
                <w:rFonts w:ascii="Arial Narrow" w:hAnsi="Arial Narrow" w:cs="Arial"/>
              </w:rPr>
              <w:t>NIT:</w:t>
            </w:r>
          </w:p>
          <w:p w:rsidR="00EC5B6D" w:rsidRPr="00346F39" w:rsidRDefault="00EC5B6D" w:rsidP="00F44C2C">
            <w:pPr>
              <w:ind w:right="-51"/>
              <w:jc w:val="both"/>
              <w:rPr>
                <w:rFonts w:ascii="Arial Narrow" w:hAnsi="Arial Narrow" w:cs="Arial"/>
              </w:rPr>
            </w:pPr>
            <w:r w:rsidRPr="00346F39">
              <w:rPr>
                <w:rFonts w:ascii="Arial Narrow" w:hAnsi="Arial Narrow" w:cs="Arial"/>
              </w:rPr>
              <w:t>Dirección:</w:t>
            </w:r>
          </w:p>
          <w:p w:rsidR="00EC5B6D" w:rsidRPr="00346F39" w:rsidRDefault="00EC5B6D" w:rsidP="00F44C2C">
            <w:pPr>
              <w:ind w:right="-51"/>
              <w:jc w:val="both"/>
              <w:rPr>
                <w:rFonts w:ascii="Arial Narrow" w:hAnsi="Arial Narrow" w:cs="Arial"/>
              </w:rPr>
            </w:pPr>
            <w:r w:rsidRPr="00346F39">
              <w:rPr>
                <w:rFonts w:ascii="Arial Narrow" w:hAnsi="Arial Narrow" w:cs="Arial"/>
              </w:rPr>
              <w:t>Teléfono:</w:t>
            </w:r>
          </w:p>
        </w:tc>
      </w:tr>
    </w:tbl>
    <w:p w:rsidR="00080186" w:rsidRDefault="00080186"/>
    <w:sectPr w:rsidR="000801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B6D"/>
    <w:rsid w:val="00080186"/>
    <w:rsid w:val="00EC5B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0E59A-3763-496A-8551-69746401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6D"/>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5B6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5B6D"/>
    <w:rPr>
      <w:rFonts w:asciiTheme="majorHAnsi" w:eastAsiaTheme="majorEastAsia" w:hAnsiTheme="majorHAnsi" w:cstheme="majorBidi"/>
      <w:b/>
      <w:bCs/>
      <w:color w:val="2E74B5" w:themeColor="accent1" w:themeShade="BF"/>
      <w:sz w:val="28"/>
      <w:szCs w:val="28"/>
      <w:lang w:val="es-ES" w:eastAsia="es-ES"/>
    </w:rPr>
  </w:style>
  <w:style w:type="paragraph" w:styleId="Encabezado">
    <w:name w:val="header"/>
    <w:aliases w:val="Encabezado 1,articulo, Car,En-tête 1.1,encabezado,h8,h9,h10,h18,Alt Header,Car2,Encabezado1"/>
    <w:basedOn w:val="Normal"/>
    <w:link w:val="EncabezadoCar"/>
    <w:uiPriority w:val="99"/>
    <w:rsid w:val="00EC5B6D"/>
    <w:pPr>
      <w:tabs>
        <w:tab w:val="center" w:pos="4419"/>
        <w:tab w:val="right" w:pos="8838"/>
      </w:tabs>
    </w:pPr>
  </w:style>
  <w:style w:type="character" w:customStyle="1" w:styleId="EncabezadoCar">
    <w:name w:val="Encabezado Car"/>
    <w:aliases w:val="Encabezado 1 Car,articulo Car, Car Car,En-tête 1.1 Car,encabezado Car,h8 Car,h9 Car,h10 Car,h18 Car,Alt Header Car,Car2 Car,Encabezado1 Car"/>
    <w:basedOn w:val="Fuentedeprrafopredeter"/>
    <w:link w:val="Encabezado"/>
    <w:uiPriority w:val="99"/>
    <w:rsid w:val="00EC5B6D"/>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nhideWhenUsed/>
    <w:rsid w:val="00EC5B6D"/>
    <w:pPr>
      <w:suppressAutoHyphens w:val="0"/>
      <w:autoSpaceDN/>
      <w:textAlignment w:val="auto"/>
    </w:pPr>
    <w:rPr>
      <w:rFonts w:ascii="Calibri" w:eastAsia="Calibri" w:hAnsi="Calibri"/>
      <w:sz w:val="20"/>
      <w:szCs w:val="20"/>
      <w:lang w:val="es-CO"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EC5B6D"/>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4286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 MARÍA BOHÓRQUEZ ROMERO</dc:creator>
  <cp:keywords/>
  <dc:description/>
  <cp:lastModifiedBy>ANGÉLICA MARÍA BOHÓRQUEZ ROMERO</cp:lastModifiedBy>
  <cp:revision>1</cp:revision>
  <dcterms:created xsi:type="dcterms:W3CDTF">2019-05-28T20:09:00Z</dcterms:created>
  <dcterms:modified xsi:type="dcterms:W3CDTF">2019-05-28T20:10:00Z</dcterms:modified>
</cp:coreProperties>
</file>