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tblBorders>
          <w:insideH w:val="dotted" w:sz="4" w:space="0" w:color="auto"/>
          <w:insideV w:val="dotted" w:sz="4" w:space="0" w:color="auto"/>
        </w:tblBorders>
        <w:tblLook w:val="04A0" w:firstRow="1" w:lastRow="0" w:firstColumn="1" w:lastColumn="0" w:noHBand="0" w:noVBand="1"/>
      </w:tblPr>
      <w:tblGrid>
        <w:gridCol w:w="2830"/>
        <w:gridCol w:w="1985"/>
        <w:gridCol w:w="2268"/>
        <w:gridCol w:w="425"/>
        <w:gridCol w:w="709"/>
        <w:gridCol w:w="611"/>
      </w:tblGrid>
      <w:tr w:rsidR="006F6085" w:rsidRPr="00A17B08" w14:paraId="46853CD4" w14:textId="77777777" w:rsidTr="006F6085">
        <w:tc>
          <w:tcPr>
            <w:tcW w:w="8828" w:type="dxa"/>
            <w:gridSpan w:val="6"/>
            <w:shd w:val="clear" w:color="auto" w:fill="44546A" w:themeFill="text2"/>
          </w:tcPr>
          <w:p w14:paraId="48B44343" w14:textId="60BE71B8" w:rsidR="006F6085" w:rsidRPr="00A17B08" w:rsidRDefault="000B690B" w:rsidP="000B690B">
            <w:pPr>
              <w:pStyle w:val="Prrafodelista"/>
              <w:numPr>
                <w:ilvl w:val="0"/>
                <w:numId w:val="1"/>
              </w:numPr>
              <w:rPr>
                <w:rFonts w:ascii="Geomanist Bold" w:hAnsi="Geomanist Bold"/>
                <w:sz w:val="20"/>
                <w:szCs w:val="20"/>
              </w:rPr>
            </w:pPr>
            <w:r w:rsidRPr="00A17B08">
              <w:rPr>
                <w:rFonts w:ascii="Geomanist Bold" w:hAnsi="Geomanist Bold"/>
                <w:color w:val="FFFFFF" w:themeColor="background1"/>
                <w:sz w:val="20"/>
                <w:szCs w:val="20"/>
              </w:rPr>
              <w:t>I</w:t>
            </w:r>
            <w:r w:rsidR="006F6085" w:rsidRPr="00A17B08">
              <w:rPr>
                <w:rFonts w:ascii="Geomanist Bold" w:hAnsi="Geomanist Bold"/>
                <w:color w:val="FFFFFF" w:themeColor="background1"/>
                <w:sz w:val="20"/>
                <w:szCs w:val="20"/>
              </w:rPr>
              <w:t>NFORMACIÓN DEL CONTRATISTA</w:t>
            </w:r>
          </w:p>
        </w:tc>
      </w:tr>
      <w:tr w:rsidR="006F6085" w:rsidRPr="00A17B08" w14:paraId="2D316B64" w14:textId="77777777" w:rsidTr="006F6085">
        <w:tc>
          <w:tcPr>
            <w:tcW w:w="2830" w:type="dxa"/>
            <w:shd w:val="clear" w:color="auto" w:fill="E7E6E6" w:themeFill="background2"/>
          </w:tcPr>
          <w:p w14:paraId="01B738F3" w14:textId="19555FA7" w:rsidR="006F6085" w:rsidRPr="00A17B08" w:rsidRDefault="006F6085">
            <w:pPr>
              <w:rPr>
                <w:rFonts w:ascii="Geomanist Book" w:hAnsi="Geomanist Book"/>
                <w:sz w:val="20"/>
                <w:szCs w:val="20"/>
              </w:rPr>
            </w:pPr>
            <w:r w:rsidRPr="00A17B08">
              <w:rPr>
                <w:rFonts w:ascii="Geomanist Book" w:hAnsi="Geomanist Book"/>
                <w:sz w:val="20"/>
                <w:szCs w:val="20"/>
              </w:rPr>
              <w:t>Nombre:</w:t>
            </w:r>
          </w:p>
        </w:tc>
        <w:tc>
          <w:tcPr>
            <w:tcW w:w="5998" w:type="dxa"/>
            <w:gridSpan w:val="5"/>
          </w:tcPr>
          <w:p w14:paraId="6D1080FD" w14:textId="69679CB1" w:rsidR="006F6085" w:rsidRPr="00A17B08" w:rsidRDefault="00E73275">
            <w:pPr>
              <w:rPr>
                <w:sz w:val="20"/>
                <w:szCs w:val="20"/>
              </w:rPr>
            </w:pPr>
            <w:r>
              <w:rPr>
                <w:sz w:val="20"/>
                <w:szCs w:val="20"/>
              </w:rPr>
              <w:t>MARGARETH JARAMILLO ECHEVERRY</w:t>
            </w:r>
          </w:p>
        </w:tc>
      </w:tr>
      <w:tr w:rsidR="00A17B08" w:rsidRPr="00A17B08" w14:paraId="09BAAFF1" w14:textId="77777777" w:rsidTr="00A17B08">
        <w:tc>
          <w:tcPr>
            <w:tcW w:w="4815" w:type="dxa"/>
            <w:gridSpan w:val="2"/>
            <w:shd w:val="clear" w:color="auto" w:fill="E7E6E6" w:themeFill="background2"/>
          </w:tcPr>
          <w:p w14:paraId="5BF1A116" w14:textId="696B30F5" w:rsidR="006F6085" w:rsidRPr="00A17B08" w:rsidRDefault="006F6085">
            <w:pPr>
              <w:rPr>
                <w:sz w:val="20"/>
                <w:szCs w:val="20"/>
              </w:rPr>
            </w:pPr>
            <w:r w:rsidRPr="00A17B08">
              <w:rPr>
                <w:rFonts w:ascii="Geomanist Book" w:hAnsi="Geomanist Book"/>
                <w:sz w:val="20"/>
                <w:szCs w:val="20"/>
              </w:rPr>
              <w:t>Tipo de identificación</w:t>
            </w:r>
            <w:r w:rsidRPr="00A17B08">
              <w:rPr>
                <w:sz w:val="20"/>
                <w:szCs w:val="20"/>
              </w:rPr>
              <w:t xml:space="preserve"> (</w:t>
            </w:r>
            <w:r w:rsidRPr="00A17B08">
              <w:rPr>
                <w:sz w:val="16"/>
                <w:szCs w:val="16"/>
              </w:rPr>
              <w:t>marque X según corresponda</w:t>
            </w:r>
            <w:r w:rsidRPr="00A17B08">
              <w:rPr>
                <w:sz w:val="20"/>
                <w:szCs w:val="20"/>
              </w:rPr>
              <w:t>):</w:t>
            </w:r>
          </w:p>
        </w:tc>
        <w:tc>
          <w:tcPr>
            <w:tcW w:w="2268" w:type="dxa"/>
            <w:tcBorders>
              <w:right w:val="single" w:sz="4" w:space="0" w:color="auto"/>
            </w:tcBorders>
          </w:tcPr>
          <w:p w14:paraId="600A8093" w14:textId="4D97DADF" w:rsidR="006F6085" w:rsidRPr="00A17B08" w:rsidRDefault="006F6085">
            <w:pPr>
              <w:rPr>
                <w:sz w:val="20"/>
                <w:szCs w:val="20"/>
              </w:rPr>
            </w:pPr>
            <w:r w:rsidRPr="00A17B08">
              <w:rPr>
                <w:sz w:val="20"/>
                <w:szCs w:val="20"/>
              </w:rPr>
              <w:t>Cédula de ciudadanía</w:t>
            </w:r>
          </w:p>
        </w:tc>
        <w:tc>
          <w:tcPr>
            <w:tcW w:w="425" w:type="dxa"/>
            <w:tcBorders>
              <w:top w:val="single" w:sz="4" w:space="0" w:color="auto"/>
              <w:left w:val="single" w:sz="4" w:space="0" w:color="auto"/>
              <w:bottom w:val="single" w:sz="4" w:space="0" w:color="auto"/>
              <w:right w:val="single" w:sz="4" w:space="0" w:color="auto"/>
            </w:tcBorders>
          </w:tcPr>
          <w:p w14:paraId="0DF36E82" w14:textId="46F3179B" w:rsidR="006F6085" w:rsidRPr="00A17B08" w:rsidRDefault="00E73275">
            <w:pPr>
              <w:rPr>
                <w:sz w:val="20"/>
                <w:szCs w:val="20"/>
              </w:rPr>
            </w:pPr>
            <w:r>
              <w:rPr>
                <w:sz w:val="20"/>
                <w:szCs w:val="20"/>
              </w:rPr>
              <w:t>X</w:t>
            </w:r>
          </w:p>
        </w:tc>
        <w:tc>
          <w:tcPr>
            <w:tcW w:w="709" w:type="dxa"/>
            <w:tcBorders>
              <w:left w:val="single" w:sz="4" w:space="0" w:color="auto"/>
              <w:right w:val="single" w:sz="4" w:space="0" w:color="auto"/>
            </w:tcBorders>
          </w:tcPr>
          <w:p w14:paraId="4EE3224E" w14:textId="54446556" w:rsidR="006F6085" w:rsidRPr="00A17B08" w:rsidRDefault="006F6085">
            <w:pPr>
              <w:rPr>
                <w:sz w:val="20"/>
                <w:szCs w:val="20"/>
              </w:rPr>
            </w:pPr>
            <w:r w:rsidRPr="00A17B08">
              <w:rPr>
                <w:sz w:val="20"/>
                <w:szCs w:val="20"/>
              </w:rPr>
              <w:t>N.I.T.</w:t>
            </w:r>
          </w:p>
        </w:tc>
        <w:tc>
          <w:tcPr>
            <w:tcW w:w="611" w:type="dxa"/>
            <w:tcBorders>
              <w:top w:val="single" w:sz="4" w:space="0" w:color="auto"/>
              <w:left w:val="single" w:sz="4" w:space="0" w:color="auto"/>
              <w:bottom w:val="single" w:sz="4" w:space="0" w:color="auto"/>
            </w:tcBorders>
          </w:tcPr>
          <w:p w14:paraId="5FBDA6F3" w14:textId="47C808E8" w:rsidR="006F6085" w:rsidRPr="00A17B08" w:rsidRDefault="006F6085">
            <w:pPr>
              <w:rPr>
                <w:sz w:val="20"/>
                <w:szCs w:val="20"/>
              </w:rPr>
            </w:pPr>
          </w:p>
        </w:tc>
      </w:tr>
      <w:tr w:rsidR="006F6085" w:rsidRPr="00A17B08" w14:paraId="405836E3" w14:textId="77777777" w:rsidTr="006F6085">
        <w:tc>
          <w:tcPr>
            <w:tcW w:w="2830" w:type="dxa"/>
            <w:shd w:val="clear" w:color="auto" w:fill="E7E6E6" w:themeFill="background2"/>
          </w:tcPr>
          <w:p w14:paraId="59FC6719" w14:textId="524E2780" w:rsidR="006F6085" w:rsidRPr="00A17B08" w:rsidRDefault="006F6085">
            <w:pPr>
              <w:rPr>
                <w:rFonts w:ascii="Geomanist Book" w:hAnsi="Geomanist Book"/>
                <w:sz w:val="20"/>
                <w:szCs w:val="20"/>
              </w:rPr>
            </w:pPr>
            <w:r w:rsidRPr="00A17B08">
              <w:rPr>
                <w:rFonts w:ascii="Geomanist Book" w:hAnsi="Geomanist Book"/>
                <w:sz w:val="20"/>
                <w:szCs w:val="20"/>
              </w:rPr>
              <w:t>Número de identificación:</w:t>
            </w:r>
          </w:p>
        </w:tc>
        <w:tc>
          <w:tcPr>
            <w:tcW w:w="5998" w:type="dxa"/>
            <w:gridSpan w:val="5"/>
          </w:tcPr>
          <w:p w14:paraId="430C0CEA" w14:textId="17DF3A87" w:rsidR="006F6085" w:rsidRPr="00A17B08" w:rsidRDefault="00E73275">
            <w:pPr>
              <w:rPr>
                <w:sz w:val="20"/>
                <w:szCs w:val="20"/>
              </w:rPr>
            </w:pPr>
            <w:r>
              <w:rPr>
                <w:sz w:val="20"/>
                <w:szCs w:val="20"/>
              </w:rPr>
              <w:t>1.094.928.643</w:t>
            </w:r>
          </w:p>
        </w:tc>
      </w:tr>
    </w:tbl>
    <w:p w14:paraId="68D16009" w14:textId="77777777" w:rsidR="006F6085" w:rsidRDefault="006F6085"/>
    <w:tbl>
      <w:tblPr>
        <w:tblStyle w:val="Tablaconcuadrcula"/>
        <w:tblW w:w="5000" w:type="pct"/>
        <w:tblBorders>
          <w:insideH w:val="dotted" w:sz="4" w:space="0" w:color="auto"/>
          <w:insideV w:val="dotted" w:sz="4" w:space="0" w:color="auto"/>
        </w:tblBorders>
        <w:tblLook w:val="04A0" w:firstRow="1" w:lastRow="0" w:firstColumn="1" w:lastColumn="0" w:noHBand="0" w:noVBand="1"/>
      </w:tblPr>
      <w:tblGrid>
        <w:gridCol w:w="2393"/>
        <w:gridCol w:w="722"/>
        <w:gridCol w:w="533"/>
        <w:gridCol w:w="523"/>
        <w:gridCol w:w="180"/>
        <w:gridCol w:w="2964"/>
        <w:gridCol w:w="420"/>
        <w:gridCol w:w="397"/>
        <w:gridCol w:w="696"/>
      </w:tblGrid>
      <w:tr w:rsidR="000B690B" w:rsidRPr="00A17B08" w14:paraId="44CB9BDD" w14:textId="77777777" w:rsidTr="000B690B">
        <w:tc>
          <w:tcPr>
            <w:tcW w:w="5000" w:type="pct"/>
            <w:gridSpan w:val="9"/>
            <w:shd w:val="clear" w:color="auto" w:fill="44546A" w:themeFill="text2"/>
          </w:tcPr>
          <w:p w14:paraId="213336D7" w14:textId="5C62362C" w:rsidR="000B690B" w:rsidRPr="00A17B08" w:rsidRDefault="00023CC4" w:rsidP="00023CC4">
            <w:pPr>
              <w:pStyle w:val="Prrafodelista"/>
              <w:numPr>
                <w:ilvl w:val="0"/>
                <w:numId w:val="1"/>
              </w:numPr>
              <w:rPr>
                <w:rFonts w:ascii="Arial Nova" w:hAnsi="Arial Nova" w:cs="Calibri"/>
                <w:b/>
                <w:color w:val="FFFFFF"/>
                <w:sz w:val="20"/>
                <w:szCs w:val="20"/>
                <w:lang w:val="es-ES"/>
              </w:rPr>
            </w:pPr>
            <w:r w:rsidRPr="00A17B08">
              <w:rPr>
                <w:rFonts w:ascii="Geomanist Bold" w:hAnsi="Geomanist Bold"/>
                <w:color w:val="FFFFFF" w:themeColor="background1"/>
                <w:sz w:val="20"/>
                <w:szCs w:val="20"/>
              </w:rPr>
              <w:t>I</w:t>
            </w:r>
            <w:r w:rsidR="000B690B" w:rsidRPr="00A17B08">
              <w:rPr>
                <w:rFonts w:ascii="Geomanist Bold" w:hAnsi="Geomanist Bold"/>
                <w:color w:val="FFFFFF" w:themeColor="background1"/>
                <w:sz w:val="20"/>
                <w:szCs w:val="20"/>
              </w:rPr>
              <w:t>NFORMACIÓN DEL CONTRATO</w:t>
            </w:r>
          </w:p>
        </w:tc>
      </w:tr>
      <w:tr w:rsidR="000B690B" w:rsidRPr="00A17B08" w14:paraId="382EC4FC" w14:textId="77777777" w:rsidTr="000B690B">
        <w:tc>
          <w:tcPr>
            <w:tcW w:w="1355" w:type="pct"/>
            <w:shd w:val="clear" w:color="auto" w:fill="F2F2F2"/>
          </w:tcPr>
          <w:p w14:paraId="52274B3F" w14:textId="77777777" w:rsidR="000B690B" w:rsidRPr="00A17B08" w:rsidRDefault="000B690B" w:rsidP="00591E71">
            <w:pPr>
              <w:rPr>
                <w:rFonts w:ascii="Geomanist Book" w:hAnsi="Geomanist Book" w:cs="Arial"/>
                <w:bCs/>
                <w:sz w:val="20"/>
                <w:szCs w:val="20"/>
                <w:lang w:val="es-ES"/>
              </w:rPr>
            </w:pPr>
            <w:r w:rsidRPr="00A17B08">
              <w:rPr>
                <w:rFonts w:ascii="Geomanist Book" w:hAnsi="Geomanist Book" w:cs="Arial"/>
                <w:bCs/>
                <w:sz w:val="20"/>
                <w:szCs w:val="20"/>
                <w:lang w:val="es-ES"/>
              </w:rPr>
              <w:t>Número de contrato:</w:t>
            </w:r>
          </w:p>
        </w:tc>
        <w:tc>
          <w:tcPr>
            <w:tcW w:w="3645" w:type="pct"/>
            <w:gridSpan w:val="8"/>
          </w:tcPr>
          <w:p w14:paraId="487E812F" w14:textId="71951BFC" w:rsidR="000B690B" w:rsidRPr="00413796" w:rsidRDefault="000B690B" w:rsidP="000B690B">
            <w:pPr>
              <w:rPr>
                <w:rFonts w:cs="Calibri"/>
                <w:b/>
                <w:bCs/>
                <w:sz w:val="20"/>
                <w:szCs w:val="20"/>
                <w:lang w:val="es-ES"/>
              </w:rPr>
            </w:pPr>
            <w:r w:rsidRPr="00413796">
              <w:rPr>
                <w:b/>
                <w:bCs/>
                <w:noProof/>
                <w:sz w:val="20"/>
                <w:szCs w:val="20"/>
                <w:lang w:val="es-ES"/>
              </w:rPr>
              <w:t>CCE-0</w:t>
            </w:r>
            <w:r w:rsidR="00E73275" w:rsidRPr="00413796">
              <w:rPr>
                <w:b/>
                <w:bCs/>
                <w:noProof/>
                <w:sz w:val="20"/>
                <w:szCs w:val="20"/>
                <w:lang w:val="es-ES"/>
              </w:rPr>
              <w:t>8</w:t>
            </w:r>
            <w:r w:rsidR="002F4739" w:rsidRPr="00413796">
              <w:rPr>
                <w:b/>
                <w:bCs/>
                <w:noProof/>
                <w:sz w:val="20"/>
                <w:szCs w:val="20"/>
                <w:lang w:val="es-ES"/>
              </w:rPr>
              <w:t>4</w:t>
            </w:r>
            <w:r w:rsidRPr="00413796">
              <w:rPr>
                <w:b/>
                <w:bCs/>
                <w:noProof/>
                <w:sz w:val="20"/>
                <w:szCs w:val="20"/>
                <w:lang w:val="es-ES"/>
              </w:rPr>
              <w:t>-4H-2022</w:t>
            </w:r>
          </w:p>
        </w:tc>
      </w:tr>
      <w:tr w:rsidR="000B690B" w:rsidRPr="00A17B08" w14:paraId="5B167D01" w14:textId="77777777" w:rsidTr="000B690B">
        <w:tc>
          <w:tcPr>
            <w:tcW w:w="1355" w:type="pct"/>
            <w:shd w:val="clear" w:color="auto" w:fill="F2F2F2"/>
          </w:tcPr>
          <w:p w14:paraId="7547DA60" w14:textId="30224942" w:rsidR="000B690B" w:rsidRPr="00A17B08" w:rsidRDefault="000B690B" w:rsidP="00591E71">
            <w:pPr>
              <w:rPr>
                <w:rFonts w:ascii="Arial Nova" w:hAnsi="Arial Nova" w:cs="Arial"/>
                <w:b/>
                <w:sz w:val="20"/>
                <w:szCs w:val="20"/>
                <w:lang w:val="es-ES"/>
              </w:rPr>
            </w:pPr>
            <w:r w:rsidRPr="00A17B08">
              <w:rPr>
                <w:rFonts w:ascii="Geomanist Book" w:hAnsi="Geomanist Book" w:cs="Arial"/>
                <w:bCs/>
                <w:sz w:val="20"/>
                <w:szCs w:val="20"/>
                <w:lang w:val="es-ES"/>
              </w:rPr>
              <w:t xml:space="preserve">Fecha de Inicio </w:t>
            </w:r>
          </w:p>
        </w:tc>
        <w:tc>
          <w:tcPr>
            <w:tcW w:w="409" w:type="pct"/>
            <w:vAlign w:val="center"/>
          </w:tcPr>
          <w:p w14:paraId="6091851E" w14:textId="69D15323" w:rsidR="000B690B" w:rsidRPr="00A17B08" w:rsidRDefault="00A87E6F" w:rsidP="000B690B">
            <w:pPr>
              <w:jc w:val="center"/>
              <w:rPr>
                <w:noProof/>
                <w:sz w:val="20"/>
                <w:szCs w:val="20"/>
                <w:lang w:val="es-ES"/>
              </w:rPr>
            </w:pPr>
            <w:r>
              <w:rPr>
                <w:noProof/>
                <w:sz w:val="20"/>
                <w:szCs w:val="20"/>
                <w:lang w:val="es-ES"/>
              </w:rPr>
              <w:t>12</w:t>
            </w:r>
          </w:p>
        </w:tc>
        <w:tc>
          <w:tcPr>
            <w:tcW w:w="302" w:type="pct"/>
            <w:vAlign w:val="center"/>
          </w:tcPr>
          <w:p w14:paraId="49ACADA2" w14:textId="2EBA4D15" w:rsidR="000B690B" w:rsidRPr="00A17B08" w:rsidRDefault="00A60E94" w:rsidP="000B690B">
            <w:pPr>
              <w:jc w:val="center"/>
              <w:rPr>
                <w:noProof/>
                <w:sz w:val="20"/>
                <w:szCs w:val="20"/>
                <w:lang w:val="es-ES"/>
              </w:rPr>
            </w:pPr>
            <w:r>
              <w:rPr>
                <w:noProof/>
                <w:sz w:val="20"/>
                <w:szCs w:val="20"/>
                <w:lang w:val="es-ES"/>
              </w:rPr>
              <w:t>01</w:t>
            </w:r>
          </w:p>
        </w:tc>
        <w:tc>
          <w:tcPr>
            <w:tcW w:w="398" w:type="pct"/>
            <w:gridSpan w:val="2"/>
            <w:vAlign w:val="center"/>
          </w:tcPr>
          <w:p w14:paraId="008E029C" w14:textId="34104EEC" w:rsidR="000B690B" w:rsidRPr="00A17B08" w:rsidRDefault="000B690B" w:rsidP="000B690B">
            <w:pPr>
              <w:jc w:val="center"/>
              <w:rPr>
                <w:noProof/>
                <w:sz w:val="20"/>
                <w:szCs w:val="20"/>
                <w:lang w:val="es-ES"/>
              </w:rPr>
            </w:pPr>
            <w:r w:rsidRPr="00A17B08">
              <w:rPr>
                <w:noProof/>
                <w:sz w:val="20"/>
                <w:szCs w:val="20"/>
                <w:lang w:val="es-ES"/>
              </w:rPr>
              <w:t>2022</w:t>
            </w:r>
          </w:p>
        </w:tc>
        <w:tc>
          <w:tcPr>
            <w:tcW w:w="1679" w:type="pct"/>
            <w:shd w:val="clear" w:color="auto" w:fill="DBDBDB"/>
            <w:vAlign w:val="center"/>
          </w:tcPr>
          <w:p w14:paraId="6306DD95" w14:textId="2E612E49" w:rsidR="000B690B" w:rsidRPr="00A17B08" w:rsidRDefault="000B690B" w:rsidP="00591E71">
            <w:pPr>
              <w:rPr>
                <w:rFonts w:ascii="Arial Nova" w:hAnsi="Arial Nova" w:cs="Calibri"/>
                <w:b/>
                <w:sz w:val="20"/>
                <w:szCs w:val="20"/>
                <w:lang w:val="es-ES"/>
              </w:rPr>
            </w:pPr>
            <w:r w:rsidRPr="00A17B08">
              <w:rPr>
                <w:rFonts w:ascii="Geomanist Book" w:hAnsi="Geomanist Book" w:cs="Arial"/>
                <w:bCs/>
                <w:sz w:val="20"/>
                <w:szCs w:val="20"/>
                <w:lang w:val="es-ES"/>
              </w:rPr>
              <w:t xml:space="preserve">Fecha de Terminación </w:t>
            </w:r>
          </w:p>
        </w:tc>
        <w:tc>
          <w:tcPr>
            <w:tcW w:w="238" w:type="pct"/>
            <w:vAlign w:val="center"/>
          </w:tcPr>
          <w:p w14:paraId="196F7ED7" w14:textId="546CD565" w:rsidR="000B690B" w:rsidRPr="00A17B08" w:rsidRDefault="001F2058" w:rsidP="000B690B">
            <w:pPr>
              <w:jc w:val="center"/>
              <w:rPr>
                <w:sz w:val="20"/>
                <w:szCs w:val="20"/>
                <w:lang w:val="es-ES"/>
              </w:rPr>
            </w:pPr>
            <w:r>
              <w:rPr>
                <w:sz w:val="20"/>
                <w:szCs w:val="20"/>
                <w:lang w:val="es-ES"/>
              </w:rPr>
              <w:t>31</w:t>
            </w:r>
          </w:p>
        </w:tc>
        <w:tc>
          <w:tcPr>
            <w:tcW w:w="225" w:type="pct"/>
            <w:vAlign w:val="center"/>
          </w:tcPr>
          <w:p w14:paraId="6561B7A6" w14:textId="77777777" w:rsidR="000B690B" w:rsidRPr="00A17B08" w:rsidRDefault="000B690B" w:rsidP="000B690B">
            <w:pPr>
              <w:jc w:val="center"/>
              <w:rPr>
                <w:sz w:val="20"/>
                <w:szCs w:val="20"/>
                <w:lang w:val="es-ES"/>
              </w:rPr>
            </w:pPr>
            <w:r w:rsidRPr="00A17B08">
              <w:rPr>
                <w:sz w:val="20"/>
                <w:szCs w:val="20"/>
                <w:lang w:val="es-ES"/>
              </w:rPr>
              <w:t>12</w:t>
            </w:r>
          </w:p>
        </w:tc>
        <w:tc>
          <w:tcPr>
            <w:tcW w:w="395" w:type="pct"/>
            <w:vAlign w:val="center"/>
          </w:tcPr>
          <w:p w14:paraId="70CF4853" w14:textId="0AFE7E3A" w:rsidR="000B690B" w:rsidRPr="00A17B08" w:rsidRDefault="000B690B" w:rsidP="000B690B">
            <w:pPr>
              <w:jc w:val="center"/>
              <w:rPr>
                <w:sz w:val="20"/>
                <w:szCs w:val="20"/>
                <w:lang w:val="es-ES"/>
              </w:rPr>
            </w:pPr>
            <w:r w:rsidRPr="00A17B08">
              <w:rPr>
                <w:sz w:val="20"/>
                <w:szCs w:val="20"/>
                <w:lang w:val="es-ES"/>
              </w:rPr>
              <w:t>2022</w:t>
            </w:r>
          </w:p>
        </w:tc>
      </w:tr>
      <w:tr w:rsidR="000B690B" w:rsidRPr="00A17B08" w14:paraId="45781F23" w14:textId="77777777" w:rsidTr="000B690B">
        <w:tc>
          <w:tcPr>
            <w:tcW w:w="1355" w:type="pct"/>
            <w:shd w:val="clear" w:color="auto" w:fill="F2F2F2"/>
          </w:tcPr>
          <w:p w14:paraId="08C67C17" w14:textId="77777777" w:rsidR="000B690B" w:rsidRPr="00A17B08" w:rsidRDefault="000B690B" w:rsidP="00591E71">
            <w:pPr>
              <w:rPr>
                <w:rFonts w:ascii="Arial Nova" w:hAnsi="Arial Nova" w:cs="Arial"/>
                <w:b/>
                <w:sz w:val="20"/>
                <w:szCs w:val="20"/>
                <w:lang w:val="es-ES"/>
              </w:rPr>
            </w:pPr>
            <w:r w:rsidRPr="00A17B08">
              <w:rPr>
                <w:rFonts w:ascii="Geomanist Book" w:hAnsi="Geomanist Book" w:cs="Arial"/>
                <w:bCs/>
                <w:sz w:val="20"/>
                <w:szCs w:val="20"/>
                <w:lang w:val="es-ES"/>
              </w:rPr>
              <w:t>Valor total del contrato:</w:t>
            </w:r>
          </w:p>
        </w:tc>
        <w:tc>
          <w:tcPr>
            <w:tcW w:w="1007" w:type="pct"/>
            <w:gridSpan w:val="3"/>
            <w:vAlign w:val="center"/>
          </w:tcPr>
          <w:p w14:paraId="419320F9" w14:textId="25E68D9A" w:rsidR="000B690B" w:rsidRPr="00A17B08" w:rsidRDefault="00D15999" w:rsidP="000B690B">
            <w:pPr>
              <w:jc w:val="center"/>
              <w:rPr>
                <w:sz w:val="20"/>
                <w:szCs w:val="20"/>
                <w:lang w:val="es-ES"/>
              </w:rPr>
            </w:pPr>
            <w:r w:rsidRPr="00D15999">
              <w:rPr>
                <w:b/>
                <w:sz w:val="20"/>
                <w:szCs w:val="20"/>
                <w:lang w:val="es-ES"/>
              </w:rPr>
              <w:t>$</w:t>
            </w:r>
            <w:r w:rsidR="00300114" w:rsidRPr="00300114">
              <w:rPr>
                <w:b/>
                <w:sz w:val="20"/>
                <w:szCs w:val="20"/>
                <w:lang w:val="es-ES"/>
              </w:rPr>
              <w:t>106.498.065</w:t>
            </w:r>
          </w:p>
        </w:tc>
        <w:tc>
          <w:tcPr>
            <w:tcW w:w="1781" w:type="pct"/>
            <w:gridSpan w:val="2"/>
            <w:shd w:val="clear" w:color="auto" w:fill="DBDBDB"/>
          </w:tcPr>
          <w:p w14:paraId="4464C726" w14:textId="77777777" w:rsidR="000B690B" w:rsidRPr="00A17B08" w:rsidRDefault="000B690B" w:rsidP="00591E71">
            <w:pPr>
              <w:rPr>
                <w:rFonts w:ascii="Arial Nova" w:hAnsi="Arial Nova" w:cs="Calibri"/>
                <w:b/>
                <w:sz w:val="20"/>
                <w:szCs w:val="20"/>
                <w:lang w:val="es-ES"/>
              </w:rPr>
            </w:pPr>
            <w:r w:rsidRPr="00A17B08">
              <w:rPr>
                <w:rFonts w:ascii="Geomanist Book" w:hAnsi="Geomanist Book" w:cs="Arial"/>
                <w:bCs/>
                <w:sz w:val="20"/>
                <w:szCs w:val="20"/>
                <w:lang w:val="es-ES"/>
              </w:rPr>
              <w:t>Número de compromiso presupuestal- RP:</w:t>
            </w:r>
          </w:p>
        </w:tc>
        <w:tc>
          <w:tcPr>
            <w:tcW w:w="857" w:type="pct"/>
            <w:gridSpan w:val="3"/>
            <w:vAlign w:val="center"/>
          </w:tcPr>
          <w:p w14:paraId="6938DCB6" w14:textId="49AFCFF0" w:rsidR="000B690B" w:rsidRPr="00A17B08" w:rsidRDefault="009228D8" w:rsidP="000B690B">
            <w:pPr>
              <w:jc w:val="center"/>
              <w:rPr>
                <w:sz w:val="20"/>
                <w:szCs w:val="20"/>
                <w:lang w:val="es-ES"/>
              </w:rPr>
            </w:pPr>
            <w:r>
              <w:rPr>
                <w:sz w:val="20"/>
                <w:szCs w:val="20"/>
                <w:lang w:val="es-ES"/>
              </w:rPr>
              <w:t>82</w:t>
            </w:r>
            <w:r w:rsidR="000B690B" w:rsidRPr="00A17B08">
              <w:rPr>
                <w:sz w:val="20"/>
                <w:szCs w:val="20"/>
                <w:lang w:val="es-ES"/>
              </w:rPr>
              <w:t>22</w:t>
            </w:r>
          </w:p>
        </w:tc>
      </w:tr>
      <w:tr w:rsidR="000B690B" w:rsidRPr="00A17B08" w14:paraId="120FDADF" w14:textId="77777777" w:rsidTr="000B690B">
        <w:trPr>
          <w:trHeight w:val="510"/>
        </w:trPr>
        <w:tc>
          <w:tcPr>
            <w:tcW w:w="1355" w:type="pct"/>
            <w:shd w:val="clear" w:color="auto" w:fill="F2F2F2"/>
            <w:vAlign w:val="center"/>
          </w:tcPr>
          <w:p w14:paraId="2C4F6692" w14:textId="77777777" w:rsidR="000B690B" w:rsidRPr="00A17B08" w:rsidRDefault="000B690B" w:rsidP="000B690B">
            <w:pPr>
              <w:rPr>
                <w:rFonts w:ascii="Arial Nova" w:hAnsi="Arial Nova"/>
                <w:b/>
                <w:sz w:val="20"/>
                <w:szCs w:val="20"/>
                <w:lang w:val="es-ES"/>
              </w:rPr>
            </w:pPr>
            <w:r w:rsidRPr="00A17B08">
              <w:rPr>
                <w:rFonts w:ascii="Geomanist Book" w:hAnsi="Geomanist Book" w:cs="Arial"/>
                <w:bCs/>
                <w:sz w:val="20"/>
                <w:szCs w:val="20"/>
                <w:lang w:val="es-ES"/>
              </w:rPr>
              <w:t>Objeto del contrato:</w:t>
            </w:r>
          </w:p>
        </w:tc>
        <w:tc>
          <w:tcPr>
            <w:tcW w:w="3645" w:type="pct"/>
            <w:gridSpan w:val="8"/>
            <w:vAlign w:val="center"/>
          </w:tcPr>
          <w:p w14:paraId="361D032E" w14:textId="65862F3D" w:rsidR="000B690B" w:rsidRPr="00A17B08" w:rsidRDefault="00D10FF0" w:rsidP="000B690B">
            <w:pPr>
              <w:rPr>
                <w:sz w:val="20"/>
                <w:szCs w:val="20"/>
                <w:lang w:val="es-ES"/>
              </w:rPr>
            </w:pPr>
            <w:r w:rsidRPr="00D10FF0">
              <w:rPr>
                <w:sz w:val="20"/>
                <w:szCs w:val="20"/>
                <w:lang w:val="es-ES"/>
              </w:rPr>
              <w:t>Asesorar y acompañar al grupo interno de trabajo de Estructuración de la Subdirección Negocios en la estructuración de los Instrumentos de Agregación de Demanda y Acuerdos Marcos de Precios.</w:t>
            </w:r>
          </w:p>
        </w:tc>
      </w:tr>
    </w:tbl>
    <w:p w14:paraId="7A476DEC" w14:textId="3EC525DA" w:rsidR="006F6085" w:rsidRDefault="006F6085"/>
    <w:tbl>
      <w:tblPr>
        <w:tblStyle w:val="Tablaconcuadrcula1"/>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882"/>
        <w:gridCol w:w="196"/>
        <w:gridCol w:w="334"/>
        <w:gridCol w:w="449"/>
        <w:gridCol w:w="663"/>
        <w:gridCol w:w="378"/>
        <w:gridCol w:w="255"/>
        <w:gridCol w:w="1234"/>
        <w:gridCol w:w="615"/>
        <w:gridCol w:w="56"/>
        <w:gridCol w:w="1112"/>
        <w:gridCol w:w="654"/>
      </w:tblGrid>
      <w:tr w:rsidR="00023CC4" w:rsidRPr="00A17B08" w14:paraId="3CF07E56" w14:textId="77777777" w:rsidTr="007B185D">
        <w:trPr>
          <w:trHeight w:val="20"/>
          <w:jc w:val="center"/>
        </w:trPr>
        <w:tc>
          <w:tcPr>
            <w:tcW w:w="5000" w:type="pct"/>
            <w:gridSpan w:val="12"/>
            <w:tcBorders>
              <w:top w:val="single" w:sz="4" w:space="0" w:color="auto"/>
              <w:left w:val="single" w:sz="4" w:space="0" w:color="auto"/>
              <w:right w:val="single" w:sz="4" w:space="0" w:color="auto"/>
            </w:tcBorders>
            <w:shd w:val="clear" w:color="auto" w:fill="44546A" w:themeFill="text2"/>
          </w:tcPr>
          <w:p w14:paraId="2D875C66" w14:textId="2BB13C6C" w:rsidR="00023CC4" w:rsidRPr="00A17B08" w:rsidRDefault="00023CC4" w:rsidP="00023CC4">
            <w:pPr>
              <w:pStyle w:val="Prrafodelista"/>
              <w:numPr>
                <w:ilvl w:val="0"/>
                <w:numId w:val="1"/>
              </w:numPr>
            </w:pPr>
            <w:r w:rsidRPr="00A17B08">
              <w:rPr>
                <w:rFonts w:ascii="Geomanist Bold" w:eastAsiaTheme="minorHAnsi" w:hAnsi="Geomanist Bold" w:cstheme="minorBidi"/>
                <w:color w:val="FFFFFF" w:themeColor="background1"/>
                <w:lang w:val="es-CO" w:eastAsia="en-US"/>
              </w:rPr>
              <w:t>DETALLE PARA PAGO</w:t>
            </w:r>
          </w:p>
        </w:tc>
      </w:tr>
      <w:tr w:rsidR="00E13449" w:rsidRPr="00A17B08" w14:paraId="2E8FAB1D" w14:textId="77777777" w:rsidTr="00A17B08">
        <w:trPr>
          <w:trHeight w:val="20"/>
          <w:jc w:val="center"/>
        </w:trPr>
        <w:tc>
          <w:tcPr>
            <w:tcW w:w="2727" w:type="pct"/>
            <w:gridSpan w:val="6"/>
            <w:tcBorders>
              <w:left w:val="single" w:sz="4" w:space="0" w:color="auto"/>
            </w:tcBorders>
            <w:shd w:val="clear" w:color="auto" w:fill="E7E6E6" w:themeFill="background2"/>
          </w:tcPr>
          <w:p w14:paraId="0FA1DC91" w14:textId="1078D23E" w:rsidR="00E13449" w:rsidRPr="00A17B08" w:rsidRDefault="00E13449" w:rsidP="00E13449">
            <w:pPr>
              <w:rPr>
                <w:rFonts w:ascii="Geomanist Bold" w:hAnsi="Geomanist Bold"/>
                <w:color w:val="FFFFFF" w:themeColor="background1"/>
              </w:rPr>
            </w:pPr>
            <w:r w:rsidRPr="00A17B08">
              <w:rPr>
                <w:rFonts w:ascii="Geomanist Book" w:eastAsiaTheme="minorHAnsi" w:hAnsi="Geomanist Book" w:cs="Arial"/>
                <w:bCs/>
                <w:lang w:eastAsia="en-US"/>
              </w:rPr>
              <w:t>Medio de cobro</w:t>
            </w:r>
            <w:r w:rsidRPr="00A17B08">
              <w:t xml:space="preserve"> (</w:t>
            </w:r>
            <w:r w:rsidRPr="00A17B08">
              <w:rPr>
                <w:rFonts w:eastAsiaTheme="minorHAnsi" w:cstheme="minorBidi"/>
                <w:sz w:val="16"/>
                <w:szCs w:val="16"/>
                <w:lang w:val="es-CO" w:eastAsia="en-US"/>
              </w:rPr>
              <w:t>escriba consecutivo según corresponda</w:t>
            </w:r>
            <w:r w:rsidRPr="00A17B08">
              <w:t>):</w:t>
            </w:r>
          </w:p>
        </w:tc>
        <w:tc>
          <w:tcPr>
            <w:tcW w:w="969" w:type="pct"/>
            <w:gridSpan w:val="2"/>
            <w:tcBorders>
              <w:right w:val="single" w:sz="4" w:space="0" w:color="auto"/>
            </w:tcBorders>
            <w:shd w:val="clear" w:color="auto" w:fill="E7E6E6" w:themeFill="background2"/>
            <w:vAlign w:val="center"/>
          </w:tcPr>
          <w:p w14:paraId="4F975355" w14:textId="2E102ED9" w:rsidR="00E13449" w:rsidRPr="00A17B08" w:rsidRDefault="00E13449" w:rsidP="00E13449">
            <w:pPr>
              <w:rPr>
                <w:rFonts w:ascii="Geomanist Bold" w:hAnsi="Geomanist Bold"/>
                <w:color w:val="FFFFFF" w:themeColor="background1"/>
              </w:rPr>
            </w:pPr>
            <w:r w:rsidRPr="00A17B08">
              <w:t>Cuenta de cobro</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B64C79B" w14:textId="5E69E137" w:rsidR="00E13449" w:rsidRPr="00A17B08" w:rsidRDefault="00A940E6" w:rsidP="002E1563">
            <w:pPr>
              <w:jc w:val="center"/>
            </w:pPr>
            <w:r>
              <w:t>1</w:t>
            </w:r>
            <w:r w:rsidR="00F93045">
              <w:t>2</w:t>
            </w:r>
          </w:p>
        </w:tc>
        <w:tc>
          <w:tcPr>
            <w:tcW w:w="484" w:type="pct"/>
            <w:gridSpan w:val="2"/>
            <w:tcBorders>
              <w:left w:val="single" w:sz="4" w:space="0" w:color="auto"/>
              <w:right w:val="single" w:sz="4" w:space="0" w:color="auto"/>
            </w:tcBorders>
            <w:shd w:val="clear" w:color="auto" w:fill="E7E6E6" w:themeFill="background2"/>
            <w:vAlign w:val="center"/>
          </w:tcPr>
          <w:p w14:paraId="644A7C71" w14:textId="3DE2187E" w:rsidR="00E13449" w:rsidRPr="00A17B08" w:rsidRDefault="00E13449" w:rsidP="002E1563">
            <w:pPr>
              <w:jc w:val="center"/>
              <w:rPr>
                <w:rFonts w:ascii="Geomanist Bold" w:hAnsi="Geomanist Bold"/>
                <w:color w:val="FFFFFF" w:themeColor="background1"/>
              </w:rPr>
            </w:pPr>
            <w:r w:rsidRPr="00A17B08">
              <w:t>Factura</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0E5E505" w14:textId="0E8140DB" w:rsidR="00E13449" w:rsidRPr="00A17B08" w:rsidRDefault="00E13449" w:rsidP="002E1563">
            <w:pPr>
              <w:jc w:val="center"/>
            </w:pPr>
          </w:p>
        </w:tc>
      </w:tr>
      <w:tr w:rsidR="007D53CA" w:rsidRPr="00A17B08" w14:paraId="46D0DB68" w14:textId="77777777" w:rsidTr="007B185D">
        <w:trPr>
          <w:trHeight w:val="20"/>
          <w:jc w:val="center"/>
        </w:trPr>
        <w:tc>
          <w:tcPr>
            <w:tcW w:w="1683" w:type="pct"/>
            <w:tcBorders>
              <w:left w:val="single" w:sz="4" w:space="0" w:color="auto"/>
              <w:right w:val="single" w:sz="4" w:space="0" w:color="auto"/>
            </w:tcBorders>
            <w:shd w:val="clear" w:color="auto" w:fill="auto"/>
          </w:tcPr>
          <w:p w14:paraId="2578FAD6" w14:textId="2275138E" w:rsidR="00E13449" w:rsidRPr="00A17B08" w:rsidRDefault="00E13449" w:rsidP="00023CC4">
            <w:pPr>
              <w:rPr>
                <w:rFonts w:ascii="Geomanist Book" w:eastAsiaTheme="minorHAnsi" w:hAnsi="Geomanist Book" w:cs="Arial"/>
                <w:bCs/>
                <w:lang w:eastAsia="en-US"/>
              </w:rPr>
            </w:pPr>
            <w:r w:rsidRPr="00A17B08">
              <w:rPr>
                <w:rFonts w:ascii="Geomanist Book" w:eastAsiaTheme="minorHAnsi" w:hAnsi="Geomanist Book" w:cs="Arial"/>
                <w:bCs/>
                <w:lang w:eastAsia="en-US"/>
              </w:rPr>
              <w:t>Periodo informado desde:</w:t>
            </w: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tcPr>
          <w:p w14:paraId="2D3BA707" w14:textId="1D0B0627" w:rsidR="00E13449" w:rsidRPr="00A17B08" w:rsidRDefault="00EA62CE" w:rsidP="007D53CA">
            <w:pPr>
              <w:jc w:val="center"/>
            </w:pPr>
            <w:r>
              <w:t>01</w:t>
            </w: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tcPr>
          <w:p w14:paraId="648395BA" w14:textId="2C9826B4" w:rsidR="00E13449" w:rsidRPr="00A17B08" w:rsidRDefault="00F93045" w:rsidP="007D53CA">
            <w:r>
              <w:t>diciembre</w:t>
            </w: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tcPr>
          <w:p w14:paraId="2713E6C6" w14:textId="6361CC3A" w:rsidR="00E13449" w:rsidRPr="00A17B08" w:rsidRDefault="007D53CA" w:rsidP="007D53CA">
            <w:r w:rsidRPr="00A17B08">
              <w:t>2022</w:t>
            </w:r>
          </w:p>
        </w:tc>
        <w:tc>
          <w:tcPr>
            <w:tcW w:w="807" w:type="pct"/>
            <w:tcBorders>
              <w:left w:val="single" w:sz="4" w:space="0" w:color="auto"/>
              <w:right w:val="single" w:sz="4" w:space="0" w:color="auto"/>
            </w:tcBorders>
            <w:shd w:val="clear" w:color="auto" w:fill="E7E6E6" w:themeFill="background2"/>
          </w:tcPr>
          <w:p w14:paraId="41890A7A" w14:textId="5D8DE922" w:rsidR="00E13449" w:rsidRPr="00A17B08" w:rsidRDefault="007D53CA" w:rsidP="007D53CA">
            <w:pPr>
              <w:jc w:val="center"/>
            </w:pPr>
            <w:r w:rsidRPr="00A17B08">
              <w:t>hasta</w:t>
            </w:r>
          </w:p>
        </w:tc>
        <w:tc>
          <w:tcPr>
            <w:tcW w:w="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3CE46" w14:textId="64209158" w:rsidR="00E13449" w:rsidRPr="00A17B08" w:rsidRDefault="0091197E" w:rsidP="002E1563">
            <w:pPr>
              <w:jc w:val="center"/>
            </w:pPr>
            <w:r>
              <w:t>3</w:t>
            </w:r>
            <w:r w:rsidR="00F93045">
              <w:t>1</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ED391C" w14:textId="5957A930" w:rsidR="00E13449" w:rsidRPr="00A17B08" w:rsidRDefault="00F93045" w:rsidP="009B43F3">
            <w:r>
              <w:t>diciembre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67E5006" w14:textId="41A62383" w:rsidR="00E13449" w:rsidRPr="00A17B08" w:rsidRDefault="002E1563" w:rsidP="002E1563">
            <w:pPr>
              <w:jc w:val="center"/>
            </w:pPr>
            <w:r w:rsidRPr="00A17B08">
              <w:t>2022</w:t>
            </w:r>
          </w:p>
        </w:tc>
      </w:tr>
      <w:tr w:rsidR="007D53CA" w:rsidRPr="00A17B08" w14:paraId="267867D1" w14:textId="77777777" w:rsidTr="007B185D">
        <w:trPr>
          <w:trHeight w:val="20"/>
          <w:jc w:val="center"/>
        </w:trPr>
        <w:tc>
          <w:tcPr>
            <w:tcW w:w="1845" w:type="pct"/>
            <w:gridSpan w:val="2"/>
            <w:tcBorders>
              <w:left w:val="single" w:sz="4" w:space="0" w:color="auto"/>
              <w:bottom w:val="single" w:sz="4" w:space="0" w:color="auto"/>
            </w:tcBorders>
            <w:shd w:val="clear" w:color="auto" w:fill="auto"/>
          </w:tcPr>
          <w:p w14:paraId="55EDA872" w14:textId="5CB4B896" w:rsidR="007D53CA" w:rsidRPr="00A17B08" w:rsidRDefault="007D53CA" w:rsidP="00023CC4">
            <w:r w:rsidRPr="00A17B08">
              <w:rPr>
                <w:rFonts w:ascii="Geomanist Book" w:eastAsiaTheme="minorHAnsi" w:hAnsi="Geomanist Book" w:cs="Arial"/>
                <w:bCs/>
                <w:lang w:eastAsia="en-US"/>
              </w:rPr>
              <w:t>Valor por cobrar en número</w:t>
            </w:r>
            <w:r w:rsidR="002E1563" w:rsidRPr="00A17B08">
              <w:rPr>
                <w:rFonts w:ascii="Geomanist Book" w:eastAsiaTheme="minorHAnsi" w:hAnsi="Geomanist Book" w:cs="Arial"/>
                <w:bCs/>
                <w:lang w:eastAsia="en-US"/>
              </w:rPr>
              <w:t>:</w:t>
            </w:r>
          </w:p>
        </w:tc>
        <w:tc>
          <w:tcPr>
            <w:tcW w:w="402" w:type="pct"/>
            <w:gridSpan w:val="2"/>
            <w:tcBorders>
              <w:bottom w:val="single" w:sz="4" w:space="0" w:color="auto"/>
            </w:tcBorders>
            <w:shd w:val="clear" w:color="auto" w:fill="auto"/>
          </w:tcPr>
          <w:p w14:paraId="1963F921" w14:textId="110F1B79" w:rsidR="007D53CA" w:rsidRPr="00A17B08" w:rsidRDefault="007D53CA" w:rsidP="007D53CA">
            <w:pPr>
              <w:jc w:val="center"/>
            </w:pPr>
            <w:r w:rsidRPr="00A17B08">
              <w:t>$</w:t>
            </w:r>
          </w:p>
        </w:tc>
        <w:tc>
          <w:tcPr>
            <w:tcW w:w="2753" w:type="pct"/>
            <w:gridSpan w:val="8"/>
            <w:tcBorders>
              <w:bottom w:val="single" w:sz="4" w:space="0" w:color="auto"/>
              <w:right w:val="single" w:sz="4" w:space="0" w:color="auto"/>
            </w:tcBorders>
            <w:shd w:val="clear" w:color="auto" w:fill="auto"/>
          </w:tcPr>
          <w:p w14:paraId="2546C175" w14:textId="4711B148" w:rsidR="007D53CA" w:rsidRPr="00A17B08" w:rsidRDefault="00C33A0A" w:rsidP="00FA2332">
            <w:r w:rsidRPr="00C33A0A">
              <w:t>$9’120.000</w:t>
            </w:r>
          </w:p>
        </w:tc>
      </w:tr>
    </w:tbl>
    <w:p w14:paraId="2C49FD4E" w14:textId="2F9D9C7F" w:rsidR="00023CC4" w:rsidRDefault="00023CC4" w:rsidP="007D53CA"/>
    <w:tbl>
      <w:tblPr>
        <w:tblStyle w:val="Tablaconcuadrcula1"/>
        <w:tblW w:w="5000" w:type="pct"/>
        <w:jc w:val="center"/>
        <w:tblBorders>
          <w:insideH w:val="dotted" w:sz="4" w:space="0" w:color="auto"/>
        </w:tblBorders>
        <w:tblLook w:val="04A0" w:firstRow="1" w:lastRow="0" w:firstColumn="1" w:lastColumn="0" w:noHBand="0" w:noVBand="1"/>
      </w:tblPr>
      <w:tblGrid>
        <w:gridCol w:w="2404"/>
        <w:gridCol w:w="2142"/>
        <w:gridCol w:w="2142"/>
        <w:gridCol w:w="2140"/>
      </w:tblGrid>
      <w:tr w:rsidR="002E1563" w:rsidRPr="00A17B08" w14:paraId="657106A2" w14:textId="77777777" w:rsidTr="007B185D">
        <w:trPr>
          <w:trHeight w:val="20"/>
          <w:jc w:val="center"/>
        </w:trPr>
        <w:tc>
          <w:tcPr>
            <w:tcW w:w="5000" w:type="pct"/>
            <w:gridSpan w:val="4"/>
            <w:tcBorders>
              <w:top w:val="single" w:sz="4" w:space="0" w:color="auto"/>
              <w:left w:val="single" w:sz="4" w:space="0" w:color="auto"/>
              <w:bottom w:val="dotted" w:sz="4" w:space="0" w:color="auto"/>
              <w:right w:val="single" w:sz="4" w:space="0" w:color="auto"/>
            </w:tcBorders>
            <w:shd w:val="clear" w:color="auto" w:fill="44546A" w:themeFill="text2"/>
          </w:tcPr>
          <w:p w14:paraId="2346928E" w14:textId="11A33869" w:rsidR="007D53CA" w:rsidRPr="00A17B08" w:rsidRDefault="007D53CA" w:rsidP="002E1563">
            <w:pPr>
              <w:pStyle w:val="Prrafodelista"/>
              <w:numPr>
                <w:ilvl w:val="0"/>
                <w:numId w:val="1"/>
              </w:numPr>
            </w:pPr>
            <w:r w:rsidRPr="00A17B08">
              <w:rPr>
                <w:rFonts w:ascii="Geomanist Bold" w:eastAsiaTheme="minorHAnsi" w:hAnsi="Geomanist Bold"/>
                <w:color w:val="FFFFFF" w:themeColor="background1"/>
                <w:lang w:val="es-CO" w:eastAsia="en-US"/>
              </w:rPr>
              <w:t>INFORMACIÓN DE APORTE AL SISTEMA DE</w:t>
            </w:r>
            <w:r w:rsidR="002E1563" w:rsidRPr="00A17B08">
              <w:rPr>
                <w:rFonts w:ascii="Geomanist Bold" w:eastAsiaTheme="minorHAnsi" w:hAnsi="Geomanist Bold"/>
                <w:color w:val="FFFFFF" w:themeColor="background1"/>
                <w:lang w:val="es-CO" w:eastAsia="en-US"/>
              </w:rPr>
              <w:t xml:space="preserve"> SEGURIDAD SOCIAL</w:t>
            </w:r>
          </w:p>
        </w:tc>
      </w:tr>
      <w:tr w:rsidR="002E1563" w:rsidRPr="00A17B08" w14:paraId="61FD4A0D" w14:textId="77777777" w:rsidTr="007A77D9">
        <w:trPr>
          <w:trHeight w:val="20"/>
          <w:jc w:val="center"/>
        </w:trPr>
        <w:tc>
          <w:tcPr>
            <w:tcW w:w="1362" w:type="pct"/>
            <w:tcBorders>
              <w:top w:val="dotted" w:sz="4" w:space="0" w:color="auto"/>
              <w:left w:val="single" w:sz="4" w:space="0" w:color="auto"/>
              <w:bottom w:val="dotted" w:sz="4" w:space="0" w:color="auto"/>
              <w:right w:val="dotted" w:sz="4" w:space="0" w:color="auto"/>
            </w:tcBorders>
            <w:shd w:val="clear" w:color="auto" w:fill="E7E6E6" w:themeFill="background2"/>
            <w:vAlign w:val="center"/>
          </w:tcPr>
          <w:p w14:paraId="272FA57B" w14:textId="1FBF5241" w:rsidR="002E1563" w:rsidRPr="00A17B08" w:rsidRDefault="002E1563" w:rsidP="002E1563">
            <w:pPr>
              <w:rPr>
                <w:rFonts w:ascii="Geomanist Book" w:eastAsiaTheme="minorHAnsi" w:hAnsi="Geomanist Book" w:cs="Arial"/>
                <w:bCs/>
                <w:lang w:eastAsia="en-US"/>
              </w:rPr>
            </w:pPr>
            <w:r w:rsidRPr="00A17B08">
              <w:rPr>
                <w:rFonts w:ascii="Geomanist Book" w:eastAsiaTheme="minorHAnsi" w:hAnsi="Geomanist Book" w:cs="Arial"/>
                <w:bCs/>
                <w:lang w:eastAsia="en-US"/>
              </w:rPr>
              <w:t>Número de planilla</w:t>
            </w:r>
          </w:p>
        </w:tc>
        <w:tc>
          <w:tcPr>
            <w:tcW w:w="3638" w:type="pct"/>
            <w:gridSpan w:val="3"/>
            <w:tcBorders>
              <w:top w:val="dotted" w:sz="4" w:space="0" w:color="auto"/>
              <w:left w:val="dotted" w:sz="4" w:space="0" w:color="auto"/>
              <w:bottom w:val="dotted" w:sz="4" w:space="0" w:color="auto"/>
              <w:right w:val="single" w:sz="4" w:space="0" w:color="auto"/>
            </w:tcBorders>
            <w:shd w:val="clear" w:color="auto" w:fill="auto"/>
            <w:vAlign w:val="center"/>
          </w:tcPr>
          <w:p w14:paraId="37F8E1DA" w14:textId="581BCA1A" w:rsidR="002E1563" w:rsidRPr="00A17B08" w:rsidRDefault="008129A6" w:rsidP="006C63C7">
            <w:r w:rsidRPr="008129A6">
              <w:t>64152413</w:t>
            </w:r>
            <w:r>
              <w:t xml:space="preserve"> (noviembre) – </w:t>
            </w:r>
            <w:r w:rsidRPr="008129A6">
              <w:t>64152306</w:t>
            </w:r>
            <w:r>
              <w:t xml:space="preserve"> diciembre</w:t>
            </w:r>
          </w:p>
        </w:tc>
      </w:tr>
      <w:tr w:rsidR="002E1563" w:rsidRPr="00A17B08" w14:paraId="0CA088D7" w14:textId="77777777" w:rsidTr="007B185D">
        <w:trPr>
          <w:trHeight w:val="20"/>
          <w:jc w:val="center"/>
        </w:trPr>
        <w:tc>
          <w:tcPr>
            <w:tcW w:w="1362" w:type="pct"/>
            <w:tcBorders>
              <w:top w:val="dotted" w:sz="4" w:space="0" w:color="auto"/>
              <w:left w:val="single" w:sz="4" w:space="0" w:color="auto"/>
              <w:bottom w:val="single" w:sz="4" w:space="0" w:color="auto"/>
              <w:right w:val="dotted" w:sz="4" w:space="0" w:color="auto"/>
            </w:tcBorders>
            <w:shd w:val="clear" w:color="auto" w:fill="E7E6E6" w:themeFill="background2"/>
            <w:vAlign w:val="center"/>
          </w:tcPr>
          <w:p w14:paraId="5A7B0A15" w14:textId="44408D2E" w:rsidR="002E1563" w:rsidRPr="00A17B08" w:rsidRDefault="002E1563" w:rsidP="002E1563">
            <w:pPr>
              <w:rPr>
                <w:rFonts w:ascii="Geomanist Book" w:eastAsiaTheme="minorHAnsi" w:hAnsi="Geomanist Book" w:cs="Arial"/>
                <w:bCs/>
                <w:lang w:eastAsia="en-US"/>
              </w:rPr>
            </w:pPr>
            <w:r w:rsidRPr="00A17B08">
              <w:rPr>
                <w:rFonts w:ascii="Geomanist Book" w:eastAsiaTheme="minorHAnsi" w:hAnsi="Geomanist Book" w:cs="Arial"/>
                <w:bCs/>
                <w:lang w:eastAsia="en-US"/>
              </w:rPr>
              <w:t>Fecha de pago</w:t>
            </w:r>
          </w:p>
        </w:tc>
        <w:tc>
          <w:tcPr>
            <w:tcW w:w="1213" w:type="pct"/>
            <w:tcBorders>
              <w:top w:val="dotted" w:sz="4" w:space="0" w:color="auto"/>
              <w:left w:val="dotted" w:sz="4" w:space="0" w:color="auto"/>
              <w:bottom w:val="single" w:sz="4" w:space="0" w:color="auto"/>
              <w:right w:val="dotted" w:sz="4" w:space="0" w:color="auto"/>
            </w:tcBorders>
            <w:shd w:val="clear" w:color="auto" w:fill="auto"/>
            <w:vAlign w:val="center"/>
          </w:tcPr>
          <w:p w14:paraId="66BFBF39" w14:textId="75D10E46" w:rsidR="002E1563" w:rsidRPr="00A17B08" w:rsidRDefault="00AA698B" w:rsidP="002E1563">
            <w:pPr>
              <w:jc w:val="center"/>
            </w:pPr>
            <w:r>
              <w:t>1</w:t>
            </w:r>
            <w:r w:rsidR="008129A6">
              <w:t>9</w:t>
            </w:r>
          </w:p>
        </w:tc>
        <w:tc>
          <w:tcPr>
            <w:tcW w:w="1213" w:type="pct"/>
            <w:tcBorders>
              <w:top w:val="dotted" w:sz="4" w:space="0" w:color="auto"/>
              <w:left w:val="dotted" w:sz="4" w:space="0" w:color="auto"/>
              <w:bottom w:val="single" w:sz="4" w:space="0" w:color="auto"/>
              <w:right w:val="dotted" w:sz="4" w:space="0" w:color="auto"/>
            </w:tcBorders>
            <w:shd w:val="clear" w:color="auto" w:fill="auto"/>
            <w:vAlign w:val="center"/>
          </w:tcPr>
          <w:p w14:paraId="6517DD46" w14:textId="7DAB5807" w:rsidR="002E1563" w:rsidRPr="00A17B08" w:rsidRDefault="008129A6" w:rsidP="002E1563">
            <w:pPr>
              <w:jc w:val="center"/>
            </w:pPr>
            <w:r>
              <w:t>diciembre</w:t>
            </w:r>
            <w:r w:rsidR="00AC5710">
              <w:t xml:space="preserve">                                                                                                                                                                                                                                                                                                                                                                                                                                                                                                                                                                                                                                                                                                                                                                                                                                                                                                                                                                                                                                                                                                                                                                                                                                                                                                                                                                                                                                                                                                                                                                                                                                                                                                                                                                                                                          </w:t>
            </w:r>
          </w:p>
        </w:tc>
        <w:tc>
          <w:tcPr>
            <w:tcW w:w="1213" w:type="pct"/>
            <w:tcBorders>
              <w:top w:val="dotted" w:sz="4" w:space="0" w:color="auto"/>
              <w:left w:val="dotted" w:sz="4" w:space="0" w:color="auto"/>
              <w:bottom w:val="single" w:sz="4" w:space="0" w:color="auto"/>
              <w:right w:val="single" w:sz="4" w:space="0" w:color="auto"/>
            </w:tcBorders>
            <w:shd w:val="clear" w:color="auto" w:fill="auto"/>
            <w:vAlign w:val="center"/>
          </w:tcPr>
          <w:p w14:paraId="45EC12F8" w14:textId="01C49977" w:rsidR="002E1563" w:rsidRPr="00A17B08" w:rsidRDefault="002E1563" w:rsidP="002E1563">
            <w:pPr>
              <w:jc w:val="center"/>
            </w:pPr>
            <w:r w:rsidRPr="00A17B08">
              <w:t>2022</w:t>
            </w:r>
          </w:p>
        </w:tc>
      </w:tr>
    </w:tbl>
    <w:p w14:paraId="4C8975B3" w14:textId="1ADA8615" w:rsidR="007D53CA" w:rsidRDefault="007D53CA" w:rsidP="007D53CA"/>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696"/>
        <w:gridCol w:w="6662"/>
        <w:gridCol w:w="470"/>
      </w:tblGrid>
      <w:tr w:rsidR="007B185D" w14:paraId="3FA7F720" w14:textId="77777777" w:rsidTr="00DA3CE1">
        <w:tc>
          <w:tcPr>
            <w:tcW w:w="8828" w:type="dxa"/>
            <w:gridSpan w:val="3"/>
            <w:tcBorders>
              <w:top w:val="single" w:sz="4" w:space="0" w:color="auto"/>
              <w:left w:val="single" w:sz="4" w:space="0" w:color="auto"/>
              <w:right w:val="single" w:sz="4" w:space="0" w:color="auto"/>
            </w:tcBorders>
            <w:shd w:val="clear" w:color="auto" w:fill="44546A" w:themeFill="text2"/>
          </w:tcPr>
          <w:p w14:paraId="01D76770" w14:textId="54540415" w:rsidR="007B185D" w:rsidRDefault="007B185D" w:rsidP="007B185D">
            <w:pPr>
              <w:pStyle w:val="Prrafodelista"/>
              <w:numPr>
                <w:ilvl w:val="0"/>
                <w:numId w:val="1"/>
              </w:numPr>
            </w:pPr>
            <w:r w:rsidRPr="007B185D">
              <w:rPr>
                <w:rFonts w:ascii="Geomanist Bold" w:hAnsi="Geomanist Bold" w:cs="Times New Roman"/>
                <w:color w:val="FFFFFF" w:themeColor="background1"/>
              </w:rPr>
              <w:t>PRODUCTO ESTRATÉG</w:t>
            </w:r>
            <w:r w:rsidR="006151FF">
              <w:rPr>
                <w:rFonts w:ascii="Geomanist Bold" w:hAnsi="Geomanist Bold" w:cs="Times New Roman"/>
                <w:color w:val="FFFFFF" w:themeColor="background1"/>
              </w:rPr>
              <w:t>I</w:t>
            </w:r>
            <w:r w:rsidRPr="007B185D">
              <w:rPr>
                <w:rFonts w:ascii="Geomanist Bold" w:hAnsi="Geomanist Bold" w:cs="Times New Roman"/>
                <w:color w:val="FFFFFF" w:themeColor="background1"/>
              </w:rPr>
              <w:t>CO ASOCIADO</w:t>
            </w:r>
            <w:r>
              <w:t xml:space="preserve"> </w:t>
            </w:r>
          </w:p>
        </w:tc>
      </w:tr>
      <w:tr w:rsidR="007B185D" w14:paraId="029CC2E9" w14:textId="77777777" w:rsidTr="00DA3CE1">
        <w:tc>
          <w:tcPr>
            <w:tcW w:w="8828" w:type="dxa"/>
            <w:gridSpan w:val="3"/>
            <w:tcBorders>
              <w:left w:val="single" w:sz="4" w:space="0" w:color="auto"/>
              <w:right w:val="single" w:sz="4" w:space="0" w:color="auto"/>
            </w:tcBorders>
          </w:tcPr>
          <w:p w14:paraId="513F4090" w14:textId="70F85BDC" w:rsidR="007B185D" w:rsidRDefault="006151FF" w:rsidP="0064740F">
            <w:pPr>
              <w:jc w:val="center"/>
            </w:pPr>
            <w:r w:rsidRPr="0064740F">
              <w:rPr>
                <w:sz w:val="14"/>
                <w:szCs w:val="14"/>
              </w:rPr>
              <w:t>Seleccione</w:t>
            </w:r>
            <w:r w:rsidR="00DA3CE1" w:rsidRPr="0064740F">
              <w:rPr>
                <w:sz w:val="14"/>
                <w:szCs w:val="14"/>
              </w:rPr>
              <w:t xml:space="preserve"> marcando X en</w:t>
            </w:r>
            <w:r w:rsidRPr="0064740F">
              <w:rPr>
                <w:sz w:val="14"/>
                <w:szCs w:val="14"/>
              </w:rPr>
              <w:t xml:space="preserve"> los productos estratégicos</w:t>
            </w:r>
            <w:r w:rsidR="00DA3CE1" w:rsidRPr="0064740F">
              <w:rPr>
                <w:sz w:val="14"/>
                <w:szCs w:val="14"/>
              </w:rPr>
              <w:t xml:space="preserve"> de catálogo de oferta institucional</w:t>
            </w:r>
            <w:r w:rsidRPr="0064740F">
              <w:rPr>
                <w:sz w:val="14"/>
                <w:szCs w:val="14"/>
              </w:rPr>
              <w:t xml:space="preserve"> asociados a su contrato</w:t>
            </w:r>
            <w:r w:rsidR="00DA3CE1" w:rsidRPr="0064740F">
              <w:rPr>
                <w:sz w:val="14"/>
                <w:szCs w:val="14"/>
              </w:rPr>
              <w:t xml:space="preserve"> y su quehacer institucional.</w:t>
            </w:r>
          </w:p>
        </w:tc>
      </w:tr>
      <w:tr w:rsidR="00060416" w:rsidRPr="00060416" w14:paraId="710A8DFE" w14:textId="77777777" w:rsidTr="000765F5">
        <w:tc>
          <w:tcPr>
            <w:tcW w:w="8358" w:type="dxa"/>
            <w:gridSpan w:val="2"/>
            <w:tcBorders>
              <w:left w:val="single" w:sz="4" w:space="0" w:color="auto"/>
              <w:right w:val="single" w:sz="4" w:space="0" w:color="auto"/>
            </w:tcBorders>
            <w:shd w:val="clear" w:color="auto" w:fill="F2F2F2" w:themeFill="background1" w:themeFillShade="F2"/>
          </w:tcPr>
          <w:p w14:paraId="328561A6" w14:textId="6F103A5C" w:rsidR="00060416" w:rsidRPr="00060416" w:rsidRDefault="00060416" w:rsidP="007D53CA">
            <w:pPr>
              <w:rPr>
                <w:rFonts w:ascii="Geomanist Light" w:hAnsi="Geomanist Light"/>
                <w:sz w:val="20"/>
                <w:szCs w:val="20"/>
              </w:rPr>
            </w:pPr>
            <w:r w:rsidRPr="00060416">
              <w:rPr>
                <w:rFonts w:ascii="Geomanist Light" w:hAnsi="Geomanist Light"/>
                <w:sz w:val="20"/>
                <w:szCs w:val="20"/>
              </w:rPr>
              <w:t>Instrumentos de agregación de demanda</w:t>
            </w:r>
          </w:p>
        </w:tc>
        <w:tc>
          <w:tcPr>
            <w:tcW w:w="47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FFF3B2" w14:textId="5DD7FDEB" w:rsidR="00060416" w:rsidRPr="00060416" w:rsidRDefault="00216148" w:rsidP="007D53CA">
            <w:pPr>
              <w:rPr>
                <w:rFonts w:ascii="Geomanist Light" w:hAnsi="Geomanist Light"/>
                <w:sz w:val="20"/>
                <w:szCs w:val="20"/>
              </w:rPr>
            </w:pPr>
            <w:r>
              <w:rPr>
                <w:rFonts w:ascii="Geomanist Light" w:hAnsi="Geomanist Light"/>
                <w:sz w:val="20"/>
                <w:szCs w:val="20"/>
              </w:rPr>
              <w:t>x</w:t>
            </w:r>
          </w:p>
        </w:tc>
      </w:tr>
      <w:tr w:rsidR="00060416" w:rsidRPr="00060416" w14:paraId="7F461EEE" w14:textId="77777777" w:rsidTr="00DA3CE1">
        <w:tc>
          <w:tcPr>
            <w:tcW w:w="8358" w:type="dxa"/>
            <w:gridSpan w:val="2"/>
            <w:tcBorders>
              <w:left w:val="single" w:sz="4" w:space="0" w:color="auto"/>
              <w:right w:val="single" w:sz="4" w:space="0" w:color="auto"/>
            </w:tcBorders>
          </w:tcPr>
          <w:p w14:paraId="3CF64415" w14:textId="2A6F0D23" w:rsidR="00060416" w:rsidRPr="00060416" w:rsidRDefault="00060416" w:rsidP="007D53CA">
            <w:pPr>
              <w:rPr>
                <w:rFonts w:ascii="Geomanist Light" w:hAnsi="Geomanist Light"/>
                <w:sz w:val="20"/>
                <w:szCs w:val="20"/>
              </w:rPr>
            </w:pPr>
            <w:r w:rsidRPr="00060416">
              <w:rPr>
                <w:rFonts w:ascii="Geomanist Light" w:hAnsi="Geomanist Light"/>
                <w:sz w:val="20"/>
                <w:szCs w:val="20"/>
              </w:rPr>
              <w:t xml:space="preserve">Documentos normativos </w:t>
            </w:r>
          </w:p>
        </w:tc>
        <w:tc>
          <w:tcPr>
            <w:tcW w:w="470" w:type="dxa"/>
            <w:tcBorders>
              <w:top w:val="single" w:sz="4" w:space="0" w:color="auto"/>
              <w:left w:val="single" w:sz="4" w:space="0" w:color="auto"/>
              <w:bottom w:val="single" w:sz="4" w:space="0" w:color="auto"/>
              <w:right w:val="single" w:sz="4" w:space="0" w:color="auto"/>
            </w:tcBorders>
          </w:tcPr>
          <w:p w14:paraId="4E9EA861" w14:textId="4055F637" w:rsidR="00060416" w:rsidRPr="00060416" w:rsidRDefault="00060416" w:rsidP="007D53CA">
            <w:pPr>
              <w:rPr>
                <w:rFonts w:ascii="Geomanist Light" w:hAnsi="Geomanist Light"/>
                <w:sz w:val="20"/>
                <w:szCs w:val="20"/>
              </w:rPr>
            </w:pPr>
          </w:p>
        </w:tc>
      </w:tr>
      <w:tr w:rsidR="00A90F53" w:rsidRPr="00060416" w14:paraId="76AB4769" w14:textId="77777777" w:rsidTr="000765F5">
        <w:tc>
          <w:tcPr>
            <w:tcW w:w="8358" w:type="dxa"/>
            <w:gridSpan w:val="2"/>
            <w:tcBorders>
              <w:left w:val="single" w:sz="4" w:space="0" w:color="auto"/>
              <w:right w:val="single" w:sz="4" w:space="0" w:color="auto"/>
            </w:tcBorders>
            <w:shd w:val="clear" w:color="auto" w:fill="F2F2F2" w:themeFill="background1" w:themeFillShade="F2"/>
          </w:tcPr>
          <w:p w14:paraId="07C02531" w14:textId="206B2DA2" w:rsidR="00A90F53" w:rsidRPr="00060416" w:rsidRDefault="00A90F53" w:rsidP="007D53CA">
            <w:pPr>
              <w:rPr>
                <w:rFonts w:ascii="Geomanist Light" w:hAnsi="Geomanist Light"/>
                <w:sz w:val="20"/>
                <w:szCs w:val="20"/>
              </w:rPr>
            </w:pPr>
            <w:r>
              <w:rPr>
                <w:rFonts w:ascii="Geomanist Light" w:hAnsi="Geomanist Light"/>
                <w:sz w:val="20"/>
                <w:szCs w:val="20"/>
              </w:rPr>
              <w:t>Instrumentos para la compra pública / manuales - guías</w:t>
            </w:r>
          </w:p>
        </w:tc>
        <w:tc>
          <w:tcPr>
            <w:tcW w:w="47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15F78D4" w14:textId="68E10FA0" w:rsidR="00A90F53" w:rsidRPr="00060416" w:rsidRDefault="00A90F53" w:rsidP="007D53CA">
            <w:pPr>
              <w:rPr>
                <w:rFonts w:ascii="Geomanist Light" w:hAnsi="Geomanist Light"/>
                <w:sz w:val="20"/>
                <w:szCs w:val="20"/>
              </w:rPr>
            </w:pPr>
          </w:p>
        </w:tc>
      </w:tr>
      <w:tr w:rsidR="0092059A" w:rsidRPr="00060416" w14:paraId="2665D10F" w14:textId="77777777" w:rsidTr="00DA3CE1">
        <w:tc>
          <w:tcPr>
            <w:tcW w:w="8358" w:type="dxa"/>
            <w:gridSpan w:val="2"/>
            <w:tcBorders>
              <w:left w:val="single" w:sz="4" w:space="0" w:color="auto"/>
              <w:right w:val="single" w:sz="4" w:space="0" w:color="auto"/>
            </w:tcBorders>
          </w:tcPr>
          <w:p w14:paraId="62F53D71" w14:textId="6612684C" w:rsidR="0092059A" w:rsidRPr="00060416" w:rsidRDefault="0092059A" w:rsidP="007D53CA">
            <w:pPr>
              <w:rPr>
                <w:rFonts w:ascii="Geomanist Light" w:hAnsi="Geomanist Light"/>
                <w:sz w:val="20"/>
                <w:szCs w:val="20"/>
              </w:rPr>
            </w:pPr>
            <w:r>
              <w:rPr>
                <w:rFonts w:ascii="Geomanist Light" w:hAnsi="Geomanist Light"/>
                <w:sz w:val="20"/>
                <w:szCs w:val="20"/>
              </w:rPr>
              <w:t>Conceptos en materia de compra pública</w:t>
            </w:r>
          </w:p>
        </w:tc>
        <w:tc>
          <w:tcPr>
            <w:tcW w:w="470" w:type="dxa"/>
            <w:tcBorders>
              <w:top w:val="single" w:sz="4" w:space="0" w:color="auto"/>
              <w:left w:val="single" w:sz="4" w:space="0" w:color="auto"/>
              <w:bottom w:val="single" w:sz="4" w:space="0" w:color="auto"/>
              <w:right w:val="single" w:sz="4" w:space="0" w:color="auto"/>
            </w:tcBorders>
          </w:tcPr>
          <w:p w14:paraId="7543000C" w14:textId="77777777" w:rsidR="0092059A" w:rsidRPr="00060416" w:rsidRDefault="0092059A" w:rsidP="007D53CA">
            <w:pPr>
              <w:rPr>
                <w:rFonts w:ascii="Geomanist Light" w:hAnsi="Geomanist Light"/>
                <w:sz w:val="20"/>
                <w:szCs w:val="20"/>
              </w:rPr>
            </w:pPr>
          </w:p>
        </w:tc>
      </w:tr>
      <w:tr w:rsidR="00060416" w:rsidRPr="00060416" w14:paraId="21965905" w14:textId="77777777" w:rsidTr="000765F5">
        <w:tc>
          <w:tcPr>
            <w:tcW w:w="8358" w:type="dxa"/>
            <w:gridSpan w:val="2"/>
            <w:tcBorders>
              <w:left w:val="single" w:sz="4" w:space="0" w:color="auto"/>
              <w:right w:val="single" w:sz="4" w:space="0" w:color="auto"/>
            </w:tcBorders>
            <w:shd w:val="clear" w:color="auto" w:fill="F2F2F2" w:themeFill="background1" w:themeFillShade="F2"/>
          </w:tcPr>
          <w:p w14:paraId="401D990E" w14:textId="6DF66C7A" w:rsidR="00060416" w:rsidRPr="00060416" w:rsidRDefault="00060416" w:rsidP="007D53CA">
            <w:pPr>
              <w:rPr>
                <w:rFonts w:ascii="Geomanist Light" w:hAnsi="Geomanist Light"/>
                <w:sz w:val="20"/>
                <w:szCs w:val="20"/>
              </w:rPr>
            </w:pPr>
            <w:r w:rsidRPr="00060416">
              <w:rPr>
                <w:rFonts w:ascii="Geomanist Light" w:hAnsi="Geomanist Light"/>
                <w:sz w:val="20"/>
                <w:szCs w:val="20"/>
              </w:rPr>
              <w:t xml:space="preserve">Documentos técnicos – Análisis de información o Estudios del SCP </w:t>
            </w:r>
          </w:p>
        </w:tc>
        <w:tc>
          <w:tcPr>
            <w:tcW w:w="47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A858D05" w14:textId="77777777" w:rsidR="00060416" w:rsidRPr="00060416" w:rsidRDefault="00060416" w:rsidP="007D53CA">
            <w:pPr>
              <w:rPr>
                <w:rFonts w:ascii="Geomanist Light" w:hAnsi="Geomanist Light"/>
                <w:sz w:val="20"/>
                <w:szCs w:val="20"/>
              </w:rPr>
            </w:pPr>
          </w:p>
        </w:tc>
      </w:tr>
      <w:tr w:rsidR="00060416" w:rsidRPr="00060416" w14:paraId="59E7FA2F" w14:textId="77777777" w:rsidTr="00DA3CE1">
        <w:tc>
          <w:tcPr>
            <w:tcW w:w="8358" w:type="dxa"/>
            <w:gridSpan w:val="2"/>
            <w:tcBorders>
              <w:left w:val="single" w:sz="4" w:space="0" w:color="auto"/>
              <w:right w:val="single" w:sz="4" w:space="0" w:color="auto"/>
            </w:tcBorders>
          </w:tcPr>
          <w:p w14:paraId="1FE1E2BE" w14:textId="4E847794" w:rsidR="00060416" w:rsidRPr="00060416" w:rsidRDefault="00060416" w:rsidP="007D53CA">
            <w:pPr>
              <w:rPr>
                <w:rFonts w:ascii="Geomanist Light" w:hAnsi="Geomanist Light"/>
                <w:sz w:val="20"/>
                <w:szCs w:val="20"/>
              </w:rPr>
            </w:pPr>
            <w:r w:rsidRPr="00060416">
              <w:rPr>
                <w:rFonts w:ascii="Geomanist Light" w:hAnsi="Geomanist Light"/>
                <w:sz w:val="20"/>
                <w:szCs w:val="20"/>
              </w:rPr>
              <w:t>Soporte</w:t>
            </w:r>
            <w:r w:rsidR="00552562">
              <w:rPr>
                <w:rFonts w:ascii="Geomanist Light" w:hAnsi="Geomanist Light"/>
                <w:sz w:val="20"/>
                <w:szCs w:val="20"/>
              </w:rPr>
              <w:t xml:space="preserve">, </w:t>
            </w:r>
            <w:r w:rsidRPr="00060416">
              <w:rPr>
                <w:rFonts w:ascii="Geomanist Light" w:hAnsi="Geomanist Light"/>
                <w:sz w:val="20"/>
                <w:szCs w:val="20"/>
              </w:rPr>
              <w:t xml:space="preserve">mejora </w:t>
            </w:r>
            <w:r w:rsidR="00552562">
              <w:rPr>
                <w:rFonts w:ascii="Geomanist Light" w:hAnsi="Geomanist Light"/>
                <w:sz w:val="20"/>
                <w:szCs w:val="20"/>
              </w:rPr>
              <w:t xml:space="preserve">o desarrollo </w:t>
            </w:r>
            <w:r w:rsidRPr="00060416">
              <w:rPr>
                <w:rFonts w:ascii="Geomanist Light" w:hAnsi="Geomanist Light"/>
                <w:sz w:val="20"/>
                <w:szCs w:val="20"/>
              </w:rPr>
              <w:t>de los sistemas electrónicos para contratación pública (SECOP / TVEC)</w:t>
            </w:r>
          </w:p>
        </w:tc>
        <w:tc>
          <w:tcPr>
            <w:tcW w:w="470" w:type="dxa"/>
            <w:tcBorders>
              <w:top w:val="single" w:sz="4" w:space="0" w:color="auto"/>
              <w:left w:val="single" w:sz="4" w:space="0" w:color="auto"/>
              <w:bottom w:val="single" w:sz="4" w:space="0" w:color="auto"/>
              <w:right w:val="single" w:sz="4" w:space="0" w:color="auto"/>
            </w:tcBorders>
          </w:tcPr>
          <w:p w14:paraId="37C46944" w14:textId="77777777" w:rsidR="00060416" w:rsidRPr="00060416" w:rsidRDefault="00060416" w:rsidP="007D53CA">
            <w:pPr>
              <w:rPr>
                <w:rFonts w:ascii="Geomanist Light" w:hAnsi="Geomanist Light"/>
                <w:sz w:val="20"/>
                <w:szCs w:val="20"/>
              </w:rPr>
            </w:pPr>
          </w:p>
        </w:tc>
      </w:tr>
      <w:tr w:rsidR="00060416" w:rsidRPr="00060416" w14:paraId="4013C40C" w14:textId="77777777" w:rsidTr="000765F5">
        <w:tc>
          <w:tcPr>
            <w:tcW w:w="8358" w:type="dxa"/>
            <w:gridSpan w:val="2"/>
            <w:tcBorders>
              <w:left w:val="single" w:sz="4" w:space="0" w:color="auto"/>
              <w:right w:val="single" w:sz="4" w:space="0" w:color="auto"/>
            </w:tcBorders>
            <w:shd w:val="clear" w:color="auto" w:fill="F2F2F2" w:themeFill="background1" w:themeFillShade="F2"/>
          </w:tcPr>
          <w:p w14:paraId="3375B86A" w14:textId="3F90197A" w:rsidR="00060416" w:rsidRPr="00060416" w:rsidRDefault="00060416" w:rsidP="007D53CA">
            <w:pPr>
              <w:rPr>
                <w:rFonts w:ascii="Geomanist Light" w:hAnsi="Geomanist Light"/>
                <w:sz w:val="20"/>
                <w:szCs w:val="20"/>
              </w:rPr>
            </w:pPr>
            <w:r w:rsidRPr="00060416">
              <w:rPr>
                <w:rFonts w:ascii="Geomanist Light" w:hAnsi="Geomanist Light"/>
                <w:sz w:val="20"/>
                <w:szCs w:val="20"/>
              </w:rPr>
              <w:t>Servicio de educación informal dirigido al comprador público</w:t>
            </w:r>
            <w:r>
              <w:rPr>
                <w:rFonts w:ascii="Geomanist Light" w:hAnsi="Geomanist Light"/>
                <w:sz w:val="20"/>
                <w:szCs w:val="20"/>
              </w:rPr>
              <w:t>/ Despliegue – Capacitaciones</w:t>
            </w:r>
          </w:p>
        </w:tc>
        <w:tc>
          <w:tcPr>
            <w:tcW w:w="47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6308C7B" w14:textId="5D40A876" w:rsidR="00060416" w:rsidRPr="00060416" w:rsidRDefault="00EC1431" w:rsidP="007D53CA">
            <w:pPr>
              <w:rPr>
                <w:rFonts w:ascii="Geomanist Light" w:hAnsi="Geomanist Light"/>
                <w:sz w:val="20"/>
                <w:szCs w:val="20"/>
              </w:rPr>
            </w:pPr>
            <w:r>
              <w:rPr>
                <w:rFonts w:ascii="Geomanist Light" w:hAnsi="Geomanist Light"/>
                <w:sz w:val="20"/>
                <w:szCs w:val="20"/>
              </w:rPr>
              <w:t>x</w:t>
            </w:r>
          </w:p>
        </w:tc>
      </w:tr>
      <w:tr w:rsidR="00060416" w:rsidRPr="00060416" w14:paraId="71E0B7F4" w14:textId="77777777" w:rsidTr="00DA3CE1">
        <w:tc>
          <w:tcPr>
            <w:tcW w:w="8358" w:type="dxa"/>
            <w:gridSpan w:val="2"/>
            <w:tcBorders>
              <w:left w:val="single" w:sz="4" w:space="0" w:color="auto"/>
              <w:right w:val="single" w:sz="4" w:space="0" w:color="auto"/>
            </w:tcBorders>
          </w:tcPr>
          <w:p w14:paraId="55D326DE" w14:textId="0CD78295" w:rsidR="00060416" w:rsidRDefault="0092059A" w:rsidP="007D53CA">
            <w:pPr>
              <w:rPr>
                <w:rFonts w:ascii="Geomanist Light" w:hAnsi="Geomanist Light"/>
                <w:sz w:val="20"/>
                <w:szCs w:val="20"/>
              </w:rPr>
            </w:pPr>
            <w:r>
              <w:rPr>
                <w:rFonts w:ascii="Geomanist Light" w:hAnsi="Geomanist Light"/>
                <w:sz w:val="20"/>
                <w:szCs w:val="20"/>
              </w:rPr>
              <w:t>Herramientas digitales para el análisis / transparencia en la compra pública</w:t>
            </w:r>
          </w:p>
        </w:tc>
        <w:tc>
          <w:tcPr>
            <w:tcW w:w="470" w:type="dxa"/>
            <w:tcBorders>
              <w:top w:val="single" w:sz="4" w:space="0" w:color="auto"/>
              <w:left w:val="single" w:sz="4" w:space="0" w:color="auto"/>
              <w:bottom w:val="single" w:sz="4" w:space="0" w:color="auto"/>
              <w:right w:val="single" w:sz="4" w:space="0" w:color="auto"/>
            </w:tcBorders>
          </w:tcPr>
          <w:p w14:paraId="2086E3DF" w14:textId="77777777" w:rsidR="00060416" w:rsidRPr="00060416" w:rsidRDefault="00060416" w:rsidP="007D53CA">
            <w:pPr>
              <w:rPr>
                <w:rFonts w:ascii="Geomanist Light" w:hAnsi="Geomanist Light"/>
                <w:sz w:val="20"/>
                <w:szCs w:val="20"/>
              </w:rPr>
            </w:pPr>
          </w:p>
        </w:tc>
      </w:tr>
      <w:tr w:rsidR="00060416" w:rsidRPr="00060416" w14:paraId="2E5CFF19" w14:textId="77777777" w:rsidTr="000765F5">
        <w:tc>
          <w:tcPr>
            <w:tcW w:w="8358" w:type="dxa"/>
            <w:gridSpan w:val="2"/>
            <w:tcBorders>
              <w:left w:val="single" w:sz="4" w:space="0" w:color="auto"/>
              <w:right w:val="single" w:sz="4" w:space="0" w:color="auto"/>
            </w:tcBorders>
            <w:shd w:val="clear" w:color="auto" w:fill="F2F2F2" w:themeFill="background1" w:themeFillShade="F2"/>
          </w:tcPr>
          <w:p w14:paraId="0386AC0F" w14:textId="168645F4" w:rsidR="00060416" w:rsidRDefault="00A90F53" w:rsidP="007D53CA">
            <w:pPr>
              <w:rPr>
                <w:rFonts w:ascii="Geomanist Light" w:hAnsi="Geomanist Light"/>
                <w:sz w:val="20"/>
                <w:szCs w:val="20"/>
              </w:rPr>
            </w:pPr>
            <w:r>
              <w:rPr>
                <w:rFonts w:ascii="Geomanist Light" w:hAnsi="Geomanist Light"/>
                <w:sz w:val="20"/>
                <w:szCs w:val="20"/>
              </w:rPr>
              <w:t>Componentes de plan estratégico de comunicaciones</w:t>
            </w:r>
          </w:p>
        </w:tc>
        <w:tc>
          <w:tcPr>
            <w:tcW w:w="47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0837644" w14:textId="77777777" w:rsidR="00060416" w:rsidRPr="00060416" w:rsidRDefault="00060416" w:rsidP="007D53CA">
            <w:pPr>
              <w:rPr>
                <w:rFonts w:ascii="Geomanist Light" w:hAnsi="Geomanist Light"/>
                <w:sz w:val="20"/>
                <w:szCs w:val="20"/>
              </w:rPr>
            </w:pPr>
          </w:p>
        </w:tc>
      </w:tr>
      <w:tr w:rsidR="00060416" w:rsidRPr="00060416" w14:paraId="7DDBFC86" w14:textId="77777777" w:rsidTr="00DA3CE1">
        <w:tc>
          <w:tcPr>
            <w:tcW w:w="8358" w:type="dxa"/>
            <w:gridSpan w:val="2"/>
            <w:tcBorders>
              <w:left w:val="single" w:sz="4" w:space="0" w:color="auto"/>
              <w:right w:val="single" w:sz="4" w:space="0" w:color="auto"/>
            </w:tcBorders>
          </w:tcPr>
          <w:p w14:paraId="62F5AB59" w14:textId="114F824C" w:rsidR="00060416" w:rsidRDefault="00A90F53" w:rsidP="007D53CA">
            <w:pPr>
              <w:rPr>
                <w:rFonts w:ascii="Geomanist Light" w:hAnsi="Geomanist Light"/>
                <w:sz w:val="20"/>
                <w:szCs w:val="20"/>
              </w:rPr>
            </w:pPr>
            <w:r>
              <w:rPr>
                <w:rFonts w:ascii="Geomanist Light" w:hAnsi="Geomanist Light"/>
                <w:sz w:val="20"/>
                <w:szCs w:val="20"/>
              </w:rPr>
              <w:t>Transparencia y seguimiento a la compra pública</w:t>
            </w:r>
          </w:p>
        </w:tc>
        <w:tc>
          <w:tcPr>
            <w:tcW w:w="470" w:type="dxa"/>
            <w:tcBorders>
              <w:top w:val="single" w:sz="4" w:space="0" w:color="auto"/>
              <w:left w:val="single" w:sz="4" w:space="0" w:color="auto"/>
              <w:bottom w:val="single" w:sz="4" w:space="0" w:color="auto"/>
              <w:right w:val="single" w:sz="4" w:space="0" w:color="auto"/>
            </w:tcBorders>
          </w:tcPr>
          <w:p w14:paraId="05BB4F40" w14:textId="77777777" w:rsidR="00060416" w:rsidRPr="00060416" w:rsidRDefault="00060416" w:rsidP="007D53CA">
            <w:pPr>
              <w:rPr>
                <w:rFonts w:ascii="Geomanist Light" w:hAnsi="Geomanist Light"/>
                <w:sz w:val="20"/>
                <w:szCs w:val="20"/>
              </w:rPr>
            </w:pPr>
          </w:p>
        </w:tc>
      </w:tr>
      <w:tr w:rsidR="00552562" w:rsidRPr="00060416" w14:paraId="7E49B66A" w14:textId="77777777" w:rsidTr="000765F5">
        <w:tc>
          <w:tcPr>
            <w:tcW w:w="8358" w:type="dxa"/>
            <w:gridSpan w:val="2"/>
            <w:tcBorders>
              <w:left w:val="single" w:sz="4" w:space="0" w:color="auto"/>
              <w:right w:val="single" w:sz="4" w:space="0" w:color="auto"/>
            </w:tcBorders>
            <w:shd w:val="clear" w:color="auto" w:fill="F2F2F2" w:themeFill="background1" w:themeFillShade="F2"/>
          </w:tcPr>
          <w:p w14:paraId="41A0550F" w14:textId="79FA9489" w:rsidR="00552562" w:rsidRDefault="00552562" w:rsidP="007D53CA">
            <w:pPr>
              <w:rPr>
                <w:rFonts w:ascii="Geomanist Light" w:hAnsi="Geomanist Light"/>
                <w:sz w:val="20"/>
                <w:szCs w:val="20"/>
              </w:rPr>
            </w:pPr>
            <w:r>
              <w:rPr>
                <w:rFonts w:ascii="Geomanist Light" w:hAnsi="Geomanist Light"/>
                <w:sz w:val="20"/>
                <w:szCs w:val="20"/>
              </w:rPr>
              <w:t>Acciones de atención, servicio y soporte del sistema electrónico de contratación</w:t>
            </w:r>
          </w:p>
        </w:tc>
        <w:tc>
          <w:tcPr>
            <w:tcW w:w="47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EEBFCB0" w14:textId="77777777" w:rsidR="00552562" w:rsidRPr="00060416" w:rsidRDefault="00552562" w:rsidP="007D53CA">
            <w:pPr>
              <w:rPr>
                <w:rFonts w:ascii="Geomanist Light" w:hAnsi="Geomanist Light"/>
                <w:sz w:val="20"/>
                <w:szCs w:val="20"/>
              </w:rPr>
            </w:pPr>
          </w:p>
        </w:tc>
      </w:tr>
      <w:tr w:rsidR="00060416" w:rsidRPr="00060416" w14:paraId="0D414DFF" w14:textId="77777777" w:rsidTr="00DA3CE1">
        <w:tc>
          <w:tcPr>
            <w:tcW w:w="8358" w:type="dxa"/>
            <w:gridSpan w:val="2"/>
            <w:tcBorders>
              <w:left w:val="single" w:sz="4" w:space="0" w:color="auto"/>
              <w:right w:val="single" w:sz="4" w:space="0" w:color="auto"/>
            </w:tcBorders>
          </w:tcPr>
          <w:p w14:paraId="4D413CCE" w14:textId="1CB8A3C3" w:rsidR="00060416" w:rsidRDefault="00A90F53" w:rsidP="007D53CA">
            <w:pPr>
              <w:rPr>
                <w:rFonts w:ascii="Geomanist Light" w:hAnsi="Geomanist Light"/>
                <w:sz w:val="20"/>
                <w:szCs w:val="20"/>
              </w:rPr>
            </w:pPr>
            <w:r>
              <w:rPr>
                <w:rFonts w:ascii="Geomanist Light" w:hAnsi="Geomanist Light"/>
                <w:sz w:val="20"/>
                <w:szCs w:val="20"/>
              </w:rPr>
              <w:t>Acciones transversales para el incremento de índice de desempeño institucional</w:t>
            </w:r>
            <w:r w:rsidR="00552562">
              <w:rPr>
                <w:rFonts w:ascii="Geomanist Light" w:hAnsi="Geomanist Light"/>
                <w:sz w:val="20"/>
                <w:szCs w:val="20"/>
              </w:rPr>
              <w:t xml:space="preserve"> </w:t>
            </w:r>
          </w:p>
        </w:tc>
        <w:tc>
          <w:tcPr>
            <w:tcW w:w="470" w:type="dxa"/>
            <w:tcBorders>
              <w:top w:val="single" w:sz="4" w:space="0" w:color="auto"/>
              <w:left w:val="single" w:sz="4" w:space="0" w:color="auto"/>
              <w:bottom w:val="single" w:sz="4" w:space="0" w:color="auto"/>
              <w:right w:val="single" w:sz="4" w:space="0" w:color="auto"/>
            </w:tcBorders>
          </w:tcPr>
          <w:p w14:paraId="5AC6874C" w14:textId="77777777" w:rsidR="00060416" w:rsidRPr="00060416" w:rsidRDefault="00060416" w:rsidP="007D53CA">
            <w:pPr>
              <w:rPr>
                <w:rFonts w:ascii="Geomanist Light" w:hAnsi="Geomanist Light"/>
                <w:sz w:val="20"/>
                <w:szCs w:val="20"/>
              </w:rPr>
            </w:pPr>
          </w:p>
        </w:tc>
      </w:tr>
      <w:tr w:rsidR="00552562" w:rsidRPr="00060416" w14:paraId="012BD6BD" w14:textId="77777777" w:rsidTr="000765F5">
        <w:tc>
          <w:tcPr>
            <w:tcW w:w="8358" w:type="dxa"/>
            <w:gridSpan w:val="2"/>
            <w:tcBorders>
              <w:left w:val="single" w:sz="4" w:space="0" w:color="auto"/>
              <w:right w:val="single" w:sz="4" w:space="0" w:color="auto"/>
            </w:tcBorders>
            <w:shd w:val="clear" w:color="auto" w:fill="F2F2F2" w:themeFill="background1" w:themeFillShade="F2"/>
          </w:tcPr>
          <w:p w14:paraId="77CDB898" w14:textId="0C86926B" w:rsidR="00552562" w:rsidRDefault="00AE21F7" w:rsidP="007D53CA">
            <w:pPr>
              <w:rPr>
                <w:rFonts w:ascii="Geomanist Light" w:hAnsi="Geomanist Light"/>
                <w:sz w:val="20"/>
                <w:szCs w:val="20"/>
              </w:rPr>
            </w:pPr>
            <w:r>
              <w:rPr>
                <w:rFonts w:ascii="Geomanist Light" w:hAnsi="Geomanist Light"/>
                <w:sz w:val="20"/>
                <w:szCs w:val="20"/>
              </w:rPr>
              <w:t xml:space="preserve">Acciones </w:t>
            </w:r>
            <w:r w:rsidR="00DA3CE1">
              <w:rPr>
                <w:rFonts w:ascii="Geomanist Light" w:hAnsi="Geomanist Light"/>
                <w:sz w:val="20"/>
                <w:szCs w:val="20"/>
              </w:rPr>
              <w:t>transversales</w:t>
            </w:r>
            <w:r>
              <w:rPr>
                <w:rFonts w:ascii="Geomanist Light" w:hAnsi="Geomanist Light"/>
                <w:sz w:val="20"/>
                <w:szCs w:val="20"/>
              </w:rPr>
              <w:t xml:space="preserve"> administrativas, jurídicas, judiciales </w:t>
            </w:r>
            <w:r w:rsidR="00DA3CE1">
              <w:rPr>
                <w:rFonts w:ascii="Geomanist Light" w:hAnsi="Geomanist Light"/>
                <w:sz w:val="20"/>
                <w:szCs w:val="20"/>
              </w:rPr>
              <w:t>del SCP</w:t>
            </w:r>
          </w:p>
        </w:tc>
        <w:tc>
          <w:tcPr>
            <w:tcW w:w="47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A2FA724" w14:textId="3492F624" w:rsidR="00552562" w:rsidRPr="00060416" w:rsidRDefault="00552562" w:rsidP="007D53CA">
            <w:pPr>
              <w:rPr>
                <w:rFonts w:ascii="Geomanist Light" w:hAnsi="Geomanist Light"/>
                <w:sz w:val="20"/>
                <w:szCs w:val="20"/>
              </w:rPr>
            </w:pPr>
          </w:p>
        </w:tc>
      </w:tr>
      <w:tr w:rsidR="00060416" w:rsidRPr="00060416" w14:paraId="72B9D28B" w14:textId="77777777" w:rsidTr="00DA3CE1">
        <w:tc>
          <w:tcPr>
            <w:tcW w:w="8358" w:type="dxa"/>
            <w:gridSpan w:val="2"/>
            <w:tcBorders>
              <w:left w:val="single" w:sz="4" w:space="0" w:color="auto"/>
              <w:right w:val="single" w:sz="4" w:space="0" w:color="auto"/>
            </w:tcBorders>
          </w:tcPr>
          <w:p w14:paraId="27E5ACDA" w14:textId="5BC5C59F" w:rsidR="00060416" w:rsidRDefault="00A90F53" w:rsidP="007D53CA">
            <w:pPr>
              <w:rPr>
                <w:rFonts w:ascii="Geomanist Light" w:hAnsi="Geomanist Light"/>
                <w:sz w:val="20"/>
                <w:szCs w:val="20"/>
              </w:rPr>
            </w:pPr>
            <w:r>
              <w:rPr>
                <w:rFonts w:ascii="Geomanist Light" w:hAnsi="Geomanist Light"/>
                <w:sz w:val="20"/>
                <w:szCs w:val="20"/>
              </w:rPr>
              <w:t>Acciones transversales de la atención al ciudadano</w:t>
            </w:r>
          </w:p>
        </w:tc>
        <w:tc>
          <w:tcPr>
            <w:tcW w:w="470" w:type="dxa"/>
            <w:tcBorders>
              <w:top w:val="single" w:sz="4" w:space="0" w:color="auto"/>
              <w:left w:val="single" w:sz="4" w:space="0" w:color="auto"/>
              <w:bottom w:val="single" w:sz="4" w:space="0" w:color="auto"/>
              <w:right w:val="single" w:sz="4" w:space="0" w:color="auto"/>
            </w:tcBorders>
          </w:tcPr>
          <w:p w14:paraId="3124FAE4" w14:textId="04F66329" w:rsidR="00060416" w:rsidRPr="00060416" w:rsidRDefault="00060416" w:rsidP="007D53CA">
            <w:pPr>
              <w:rPr>
                <w:rFonts w:ascii="Geomanist Light" w:hAnsi="Geomanist Light"/>
                <w:sz w:val="20"/>
                <w:szCs w:val="20"/>
              </w:rPr>
            </w:pPr>
          </w:p>
        </w:tc>
      </w:tr>
      <w:tr w:rsidR="00A90F53" w:rsidRPr="00060416" w14:paraId="59BFF7E9" w14:textId="77777777" w:rsidTr="000765F5">
        <w:tc>
          <w:tcPr>
            <w:tcW w:w="8358" w:type="dxa"/>
            <w:gridSpan w:val="2"/>
            <w:tcBorders>
              <w:left w:val="single" w:sz="4" w:space="0" w:color="auto"/>
              <w:right w:val="single" w:sz="4" w:space="0" w:color="auto"/>
            </w:tcBorders>
            <w:shd w:val="clear" w:color="auto" w:fill="F2F2F2" w:themeFill="background1" w:themeFillShade="F2"/>
          </w:tcPr>
          <w:p w14:paraId="3BCC8725" w14:textId="6814185E" w:rsidR="00A90F53" w:rsidRDefault="00A90F53" w:rsidP="007D53CA">
            <w:pPr>
              <w:rPr>
                <w:rFonts w:ascii="Geomanist Light" w:hAnsi="Geomanist Light"/>
                <w:sz w:val="20"/>
                <w:szCs w:val="20"/>
              </w:rPr>
            </w:pPr>
            <w:r>
              <w:rPr>
                <w:rFonts w:ascii="Geomanist Light" w:hAnsi="Geomanist Light"/>
                <w:sz w:val="20"/>
                <w:szCs w:val="20"/>
              </w:rPr>
              <w:t xml:space="preserve">Acciones transversales para </w:t>
            </w:r>
            <w:r w:rsidR="00552562">
              <w:rPr>
                <w:rFonts w:ascii="Geomanist Light" w:hAnsi="Geomanist Light"/>
                <w:sz w:val="20"/>
                <w:szCs w:val="20"/>
              </w:rPr>
              <w:t>la participación ciudadana</w:t>
            </w:r>
          </w:p>
        </w:tc>
        <w:tc>
          <w:tcPr>
            <w:tcW w:w="47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0697BD2" w14:textId="77777777" w:rsidR="00A90F53" w:rsidRPr="00060416" w:rsidRDefault="00A90F53" w:rsidP="007D53CA">
            <w:pPr>
              <w:rPr>
                <w:rFonts w:ascii="Geomanist Light" w:hAnsi="Geomanist Light"/>
                <w:sz w:val="20"/>
                <w:szCs w:val="20"/>
              </w:rPr>
            </w:pPr>
          </w:p>
        </w:tc>
      </w:tr>
      <w:tr w:rsidR="00552562" w:rsidRPr="00060416" w14:paraId="2F370C8A" w14:textId="77777777" w:rsidTr="00DA3CE1">
        <w:tc>
          <w:tcPr>
            <w:tcW w:w="8358" w:type="dxa"/>
            <w:gridSpan w:val="2"/>
            <w:tcBorders>
              <w:left w:val="single" w:sz="4" w:space="0" w:color="auto"/>
              <w:right w:val="single" w:sz="4" w:space="0" w:color="auto"/>
            </w:tcBorders>
          </w:tcPr>
          <w:p w14:paraId="22A02CF9" w14:textId="4852E417" w:rsidR="00552562" w:rsidRDefault="00552562" w:rsidP="007D53CA">
            <w:pPr>
              <w:rPr>
                <w:rFonts w:ascii="Geomanist Light" w:hAnsi="Geomanist Light"/>
                <w:sz w:val="20"/>
                <w:szCs w:val="20"/>
              </w:rPr>
            </w:pPr>
            <w:r>
              <w:rPr>
                <w:rFonts w:ascii="Geomanist Light" w:hAnsi="Geomanist Light"/>
                <w:sz w:val="20"/>
                <w:szCs w:val="20"/>
              </w:rPr>
              <w:t xml:space="preserve">Acciones de administración de riesgos institucionales y de gestión </w:t>
            </w:r>
          </w:p>
        </w:tc>
        <w:tc>
          <w:tcPr>
            <w:tcW w:w="470" w:type="dxa"/>
            <w:tcBorders>
              <w:top w:val="single" w:sz="4" w:space="0" w:color="auto"/>
              <w:left w:val="single" w:sz="4" w:space="0" w:color="auto"/>
              <w:bottom w:val="single" w:sz="4" w:space="0" w:color="auto"/>
              <w:right w:val="single" w:sz="4" w:space="0" w:color="auto"/>
            </w:tcBorders>
          </w:tcPr>
          <w:p w14:paraId="75EA0E64" w14:textId="77777777" w:rsidR="00552562" w:rsidRPr="00060416" w:rsidRDefault="00552562" w:rsidP="007D53CA">
            <w:pPr>
              <w:rPr>
                <w:rFonts w:ascii="Geomanist Light" w:hAnsi="Geomanist Light"/>
                <w:sz w:val="20"/>
                <w:szCs w:val="20"/>
              </w:rPr>
            </w:pPr>
          </w:p>
        </w:tc>
      </w:tr>
      <w:tr w:rsidR="00DA3CE1" w:rsidRPr="00060416" w14:paraId="2C75A37C" w14:textId="77777777" w:rsidTr="000765F5">
        <w:tc>
          <w:tcPr>
            <w:tcW w:w="1696" w:type="dxa"/>
            <w:tcBorders>
              <w:left w:val="single" w:sz="4" w:space="0" w:color="auto"/>
              <w:bottom w:val="single" w:sz="4" w:space="0" w:color="auto"/>
            </w:tcBorders>
            <w:shd w:val="clear" w:color="auto" w:fill="F2F2F2" w:themeFill="background1" w:themeFillShade="F2"/>
          </w:tcPr>
          <w:p w14:paraId="6BC6082E" w14:textId="13048CFC" w:rsidR="00DA3CE1" w:rsidRDefault="00DA3CE1" w:rsidP="007D53CA">
            <w:pPr>
              <w:rPr>
                <w:rFonts w:ascii="Geomanist Light" w:hAnsi="Geomanist Light"/>
                <w:sz w:val="20"/>
                <w:szCs w:val="20"/>
              </w:rPr>
            </w:pPr>
            <w:r>
              <w:rPr>
                <w:rFonts w:ascii="Geomanist Light" w:hAnsi="Geomanist Light"/>
                <w:sz w:val="20"/>
                <w:szCs w:val="20"/>
              </w:rPr>
              <w:t>Otra / Cual</w:t>
            </w:r>
          </w:p>
        </w:tc>
        <w:tc>
          <w:tcPr>
            <w:tcW w:w="7132" w:type="dxa"/>
            <w:gridSpan w:val="2"/>
            <w:tcBorders>
              <w:bottom w:val="single" w:sz="4" w:space="0" w:color="auto"/>
              <w:right w:val="single" w:sz="4" w:space="0" w:color="auto"/>
            </w:tcBorders>
            <w:shd w:val="clear" w:color="auto" w:fill="F2F2F2" w:themeFill="background1" w:themeFillShade="F2"/>
          </w:tcPr>
          <w:p w14:paraId="2734B7A3" w14:textId="77777777" w:rsidR="00DA3CE1" w:rsidRPr="00060416" w:rsidRDefault="00DA3CE1" w:rsidP="007D53CA">
            <w:pPr>
              <w:rPr>
                <w:rFonts w:ascii="Geomanist Light" w:hAnsi="Geomanist Light"/>
                <w:sz w:val="20"/>
                <w:szCs w:val="20"/>
              </w:rPr>
            </w:pPr>
          </w:p>
        </w:tc>
      </w:tr>
    </w:tbl>
    <w:p w14:paraId="56D6DBD2" w14:textId="77777777" w:rsidR="000765F5" w:rsidRDefault="000765F5" w:rsidP="007D53CA">
      <w:pPr>
        <w:sectPr w:rsidR="000765F5">
          <w:headerReference w:type="default" r:id="rId8"/>
          <w:footerReference w:type="default" r:id="rId9"/>
          <w:pgSz w:w="12240" w:h="15840"/>
          <w:pgMar w:top="1417" w:right="1701" w:bottom="1417" w:left="1701" w:header="708" w:footer="708" w:gutter="0"/>
          <w:cols w:space="708"/>
          <w:docGrid w:linePitch="360"/>
        </w:sectPr>
      </w:pPr>
    </w:p>
    <w:tbl>
      <w:tblPr>
        <w:tblStyle w:val="Tablaconcuadrcula"/>
        <w:tblW w:w="0" w:type="auto"/>
        <w:tblBorders>
          <w:insideH w:val="dotted" w:sz="4" w:space="0" w:color="auto"/>
          <w:insideV w:val="dotted" w:sz="4" w:space="0" w:color="auto"/>
        </w:tblBorders>
        <w:tblLook w:val="04A0" w:firstRow="1" w:lastRow="0" w:firstColumn="1" w:lastColumn="0" w:noHBand="0" w:noVBand="1"/>
      </w:tblPr>
      <w:tblGrid>
        <w:gridCol w:w="544"/>
        <w:gridCol w:w="3857"/>
        <w:gridCol w:w="4427"/>
      </w:tblGrid>
      <w:tr w:rsidR="007A77D9" w:rsidRPr="00A17B08" w14:paraId="3E7E23BB" w14:textId="77777777" w:rsidTr="00A40BC1">
        <w:trPr>
          <w:tblHeader/>
        </w:trPr>
        <w:tc>
          <w:tcPr>
            <w:tcW w:w="8828" w:type="dxa"/>
            <w:gridSpan w:val="3"/>
            <w:tcBorders>
              <w:bottom w:val="dotted" w:sz="4" w:space="0" w:color="auto"/>
            </w:tcBorders>
            <w:shd w:val="clear" w:color="auto" w:fill="44546A" w:themeFill="text2"/>
          </w:tcPr>
          <w:p w14:paraId="34B27D50" w14:textId="7D961D93" w:rsidR="007A77D9" w:rsidRPr="00A17B08" w:rsidRDefault="007A77D9" w:rsidP="001A415E">
            <w:pPr>
              <w:pStyle w:val="Prrafodelista"/>
              <w:numPr>
                <w:ilvl w:val="0"/>
                <w:numId w:val="1"/>
              </w:numPr>
              <w:rPr>
                <w:rFonts w:ascii="Geomanist Bold" w:hAnsi="Geomanist Bold"/>
                <w:color w:val="FFFFFF" w:themeColor="background1"/>
                <w:sz w:val="20"/>
                <w:szCs w:val="20"/>
              </w:rPr>
            </w:pPr>
            <w:r w:rsidRPr="00A17B08">
              <w:rPr>
                <w:rFonts w:ascii="Geomanist Bold" w:hAnsi="Geomanist Bold"/>
                <w:color w:val="FFFFFF" w:themeColor="background1"/>
                <w:sz w:val="20"/>
                <w:szCs w:val="20"/>
              </w:rPr>
              <w:lastRenderedPageBreak/>
              <w:t>DETALLE DE INFORME DE ACTIVIDADES DE CONFORNE A LA OBLIGACIÓN</w:t>
            </w:r>
          </w:p>
        </w:tc>
      </w:tr>
      <w:tr w:rsidR="007A77D9" w:rsidRPr="00A17B08" w14:paraId="57E026DF" w14:textId="77777777" w:rsidTr="00A40BC1">
        <w:trPr>
          <w:tblHeader/>
        </w:trPr>
        <w:tc>
          <w:tcPr>
            <w:tcW w:w="544" w:type="dxa"/>
            <w:tcBorders>
              <w:top w:val="dotted" w:sz="4" w:space="0" w:color="auto"/>
              <w:bottom w:val="double" w:sz="4" w:space="0" w:color="7F7F7F" w:themeColor="text1" w:themeTint="80"/>
            </w:tcBorders>
          </w:tcPr>
          <w:p w14:paraId="1F591966" w14:textId="44BB9D61" w:rsidR="007A77D9" w:rsidRPr="00A17B08" w:rsidRDefault="007A77D9" w:rsidP="007A77D9">
            <w:pPr>
              <w:jc w:val="center"/>
              <w:rPr>
                <w:rFonts w:ascii="Geomanist Book" w:hAnsi="Geomanist Book"/>
                <w:sz w:val="20"/>
                <w:szCs w:val="20"/>
              </w:rPr>
            </w:pPr>
            <w:r w:rsidRPr="00A17B08">
              <w:rPr>
                <w:rFonts w:ascii="Geomanist Book" w:hAnsi="Geomanist Book"/>
                <w:sz w:val="20"/>
                <w:szCs w:val="20"/>
              </w:rPr>
              <w:t>No.</w:t>
            </w:r>
          </w:p>
        </w:tc>
        <w:tc>
          <w:tcPr>
            <w:tcW w:w="3857" w:type="dxa"/>
            <w:tcBorders>
              <w:top w:val="dotted" w:sz="4" w:space="0" w:color="auto"/>
              <w:bottom w:val="double" w:sz="4" w:space="0" w:color="7F7F7F" w:themeColor="text1" w:themeTint="80"/>
            </w:tcBorders>
          </w:tcPr>
          <w:p w14:paraId="082D8338" w14:textId="6623A9B3" w:rsidR="007A77D9" w:rsidRPr="00A17B08" w:rsidRDefault="007A77D9" w:rsidP="007A77D9">
            <w:pPr>
              <w:jc w:val="center"/>
              <w:rPr>
                <w:rFonts w:ascii="Geomanist Book" w:hAnsi="Geomanist Book"/>
                <w:sz w:val="20"/>
                <w:szCs w:val="20"/>
              </w:rPr>
            </w:pPr>
            <w:r w:rsidRPr="00A17B08">
              <w:rPr>
                <w:rFonts w:ascii="Geomanist Book" w:hAnsi="Geomanist Book"/>
                <w:sz w:val="20"/>
                <w:szCs w:val="20"/>
              </w:rPr>
              <w:t>OBLIGACIÓN</w:t>
            </w:r>
          </w:p>
        </w:tc>
        <w:tc>
          <w:tcPr>
            <w:tcW w:w="4427" w:type="dxa"/>
            <w:tcBorders>
              <w:top w:val="dotted" w:sz="4" w:space="0" w:color="auto"/>
              <w:bottom w:val="double" w:sz="4" w:space="0" w:color="7F7F7F" w:themeColor="text1" w:themeTint="80"/>
            </w:tcBorders>
          </w:tcPr>
          <w:p w14:paraId="550FBD5B" w14:textId="7095E362" w:rsidR="007A77D9" w:rsidRPr="00A17B08" w:rsidRDefault="007A77D9" w:rsidP="007A77D9">
            <w:pPr>
              <w:jc w:val="center"/>
              <w:rPr>
                <w:rFonts w:ascii="Geomanist Book" w:hAnsi="Geomanist Book"/>
                <w:sz w:val="20"/>
                <w:szCs w:val="20"/>
              </w:rPr>
            </w:pPr>
            <w:r w:rsidRPr="00A17B08">
              <w:rPr>
                <w:rFonts w:ascii="Geomanist Book" w:hAnsi="Geomanist Book"/>
                <w:sz w:val="20"/>
                <w:szCs w:val="20"/>
              </w:rPr>
              <w:t>ACTIVIDADES</w:t>
            </w:r>
          </w:p>
        </w:tc>
      </w:tr>
      <w:tr w:rsidR="007A77D9" w:rsidRPr="00A17B08" w14:paraId="5A9BBBBA" w14:textId="77777777" w:rsidTr="00A40BC1">
        <w:trPr>
          <w:tblHeader/>
        </w:trPr>
        <w:tc>
          <w:tcPr>
            <w:tcW w:w="544" w:type="dxa"/>
            <w:tcBorders>
              <w:top w:val="double" w:sz="4" w:space="0" w:color="7F7F7F" w:themeColor="text1" w:themeTint="80"/>
            </w:tcBorders>
            <w:vAlign w:val="center"/>
          </w:tcPr>
          <w:p w14:paraId="2B2B1165" w14:textId="6077A1FB" w:rsidR="007A77D9" w:rsidRPr="00A17B08" w:rsidRDefault="007A77D9" w:rsidP="007A77D9">
            <w:pPr>
              <w:jc w:val="center"/>
              <w:rPr>
                <w:rFonts w:ascii="Geomanist Book" w:hAnsi="Geomanist Book"/>
                <w:sz w:val="20"/>
                <w:szCs w:val="20"/>
              </w:rPr>
            </w:pPr>
            <w:r w:rsidRPr="00A17B08">
              <w:rPr>
                <w:rFonts w:ascii="Geomanist Book" w:hAnsi="Geomanist Book"/>
                <w:sz w:val="20"/>
                <w:szCs w:val="20"/>
              </w:rPr>
              <w:t>1</w:t>
            </w:r>
          </w:p>
        </w:tc>
        <w:tc>
          <w:tcPr>
            <w:tcW w:w="3857" w:type="dxa"/>
            <w:tcBorders>
              <w:top w:val="double" w:sz="4" w:space="0" w:color="7F7F7F" w:themeColor="text1" w:themeTint="80"/>
            </w:tcBorders>
          </w:tcPr>
          <w:p w14:paraId="4D40188B" w14:textId="1F36448F" w:rsidR="007A77D9" w:rsidRPr="00A17B08" w:rsidRDefault="00603804" w:rsidP="007D53CA">
            <w:pPr>
              <w:rPr>
                <w:rFonts w:ascii="Geomanist Light" w:hAnsi="Geomanist Light"/>
                <w:sz w:val="20"/>
                <w:szCs w:val="20"/>
              </w:rPr>
            </w:pPr>
            <w:r w:rsidRPr="00603804">
              <w:rPr>
                <w:rFonts w:ascii="Geomanist Light" w:hAnsi="Geomanist Light"/>
                <w:sz w:val="20"/>
                <w:szCs w:val="20"/>
              </w:rPr>
              <w:t>Acordar con el supervisor del contrato un plan de trabajo para la ejecución del objeto contractual para la vigencia 2022.</w:t>
            </w:r>
          </w:p>
        </w:tc>
        <w:tc>
          <w:tcPr>
            <w:tcW w:w="4427" w:type="dxa"/>
            <w:tcBorders>
              <w:top w:val="double" w:sz="4" w:space="0" w:color="7F7F7F" w:themeColor="text1" w:themeTint="80"/>
            </w:tcBorders>
          </w:tcPr>
          <w:p w14:paraId="6903707D" w14:textId="487792FD" w:rsidR="00DB6403" w:rsidRDefault="00BD2DC9" w:rsidP="00BD2DC9">
            <w:pPr>
              <w:jc w:val="both"/>
              <w:rPr>
                <w:rFonts w:ascii="Geomanist Light" w:hAnsi="Geomanist Light"/>
                <w:sz w:val="20"/>
                <w:szCs w:val="20"/>
              </w:rPr>
            </w:pPr>
            <w:r>
              <w:rPr>
                <w:rFonts w:ascii="Geomanist Light" w:hAnsi="Geomanist Light"/>
                <w:sz w:val="20"/>
                <w:szCs w:val="20"/>
              </w:rPr>
              <w:t>1.</w:t>
            </w:r>
            <w:r w:rsidR="00DB6403">
              <w:rPr>
                <w:rFonts w:ascii="Geomanist Light" w:hAnsi="Geomanist Light"/>
                <w:sz w:val="20"/>
                <w:szCs w:val="20"/>
              </w:rPr>
              <w:t xml:space="preserve">1 El plan de trabajo ha sido acordado con los supervisores y ha tenido modificaciones en lo corrido del año 2022. </w:t>
            </w:r>
          </w:p>
          <w:p w14:paraId="51ECC32C" w14:textId="43127DA5" w:rsidR="00BD2DC9" w:rsidRDefault="00BD2DC9" w:rsidP="00BD2DC9">
            <w:pPr>
              <w:jc w:val="both"/>
              <w:rPr>
                <w:rFonts w:ascii="Geomanist Light" w:hAnsi="Geomanist Light"/>
                <w:sz w:val="20"/>
                <w:szCs w:val="20"/>
              </w:rPr>
            </w:pPr>
          </w:p>
          <w:p w14:paraId="2EFA7D0A" w14:textId="2D308A96" w:rsidR="00BD2DC9" w:rsidRPr="00BD2DC9" w:rsidRDefault="00FB3633" w:rsidP="00FB3633">
            <w:pPr>
              <w:jc w:val="both"/>
              <w:rPr>
                <w:rFonts w:ascii="Geomanist Light" w:hAnsi="Geomanist Light"/>
                <w:sz w:val="20"/>
                <w:szCs w:val="20"/>
              </w:rPr>
            </w:pPr>
            <w:hyperlink r:id="rId10" w:history="1">
              <w:r>
                <w:rPr>
                  <w:rStyle w:val="Hipervnculo"/>
                </w:rPr>
                <w:t xml:space="preserve">001. Obligación contractual </w:t>
              </w:r>
              <w:proofErr w:type="spellStart"/>
              <w:r>
                <w:rPr>
                  <w:rStyle w:val="Hipervnculo"/>
                </w:rPr>
                <w:t>Nro</w:t>
              </w:r>
              <w:proofErr w:type="spellEnd"/>
              <w:r>
                <w:rPr>
                  <w:rStyle w:val="Hipervnculo"/>
                </w:rPr>
                <w:t xml:space="preserve"> 01</w:t>
              </w:r>
            </w:hyperlink>
          </w:p>
        </w:tc>
      </w:tr>
      <w:tr w:rsidR="007A77D9" w:rsidRPr="00A17B08" w14:paraId="180D5DB8" w14:textId="77777777" w:rsidTr="00A40BC1">
        <w:trPr>
          <w:tblHeader/>
        </w:trPr>
        <w:tc>
          <w:tcPr>
            <w:tcW w:w="544" w:type="dxa"/>
            <w:vAlign w:val="center"/>
          </w:tcPr>
          <w:p w14:paraId="7684EC74" w14:textId="688E0541" w:rsidR="007A77D9" w:rsidRPr="00A17B08" w:rsidRDefault="007A77D9" w:rsidP="007A77D9">
            <w:pPr>
              <w:jc w:val="center"/>
              <w:rPr>
                <w:rFonts w:ascii="Geomanist Book" w:hAnsi="Geomanist Book"/>
                <w:sz w:val="20"/>
                <w:szCs w:val="20"/>
              </w:rPr>
            </w:pPr>
            <w:r w:rsidRPr="00A17B08">
              <w:rPr>
                <w:rFonts w:ascii="Geomanist Book" w:hAnsi="Geomanist Book"/>
                <w:sz w:val="20"/>
                <w:szCs w:val="20"/>
              </w:rPr>
              <w:t>2</w:t>
            </w:r>
          </w:p>
        </w:tc>
        <w:tc>
          <w:tcPr>
            <w:tcW w:w="3857" w:type="dxa"/>
          </w:tcPr>
          <w:p w14:paraId="237DB945" w14:textId="0C046385" w:rsidR="007A77D9" w:rsidRPr="00A17B08" w:rsidRDefault="00CC2E71" w:rsidP="007D53CA">
            <w:pPr>
              <w:rPr>
                <w:rFonts w:ascii="Geomanist Light" w:hAnsi="Geomanist Light"/>
                <w:sz w:val="20"/>
                <w:szCs w:val="20"/>
              </w:rPr>
            </w:pPr>
            <w:r w:rsidRPr="00CC2E71">
              <w:rPr>
                <w:rFonts w:ascii="Geomanist Light" w:hAnsi="Geomanist Light"/>
                <w:sz w:val="20"/>
                <w:szCs w:val="20"/>
              </w:rPr>
              <w:t>Asesorar y poner en consideración del coordinador del grupo interno de trabajo de Estructuración de la Subdirección de Negocios los documentos del Proceso de Contratación de los Instrumentos de Agregación de Demanda definidos en el plan de trabajo. Esta actividad comprende la formulación de: a) ficha de viabilidad y los estudios de mercado; b) los documentos de Estudios y Documentos Previos; c) la invitación o el pliego de condiciones -con fichas, anexos, apéndices y proyecto de minuta del contrato-; d) los documento de respuesta a observaciones formuladas por interesados en el proceso de contratación; e) evaluación de las ofertas y la decisión con la cual se culmina el proceso; f) elaboración y cargue del catálogo del Instrumento de Agregación de Demanda; g) la guía para compradores y proveedores; h) el memorando de entrega del proceso al procedimiento de administración.</w:t>
            </w:r>
          </w:p>
        </w:tc>
        <w:tc>
          <w:tcPr>
            <w:tcW w:w="4427" w:type="dxa"/>
          </w:tcPr>
          <w:p w14:paraId="5D204C29" w14:textId="5FA25E3C" w:rsidR="00F553FE" w:rsidRDefault="0063221C" w:rsidP="003904D5">
            <w:pPr>
              <w:rPr>
                <w:rFonts w:ascii="Geomanist Light" w:hAnsi="Geomanist Light"/>
                <w:sz w:val="20"/>
                <w:szCs w:val="20"/>
              </w:rPr>
            </w:pPr>
            <w:r>
              <w:rPr>
                <w:rFonts w:ascii="Geomanist Light" w:hAnsi="Geomanist Light"/>
                <w:sz w:val="20"/>
                <w:szCs w:val="20"/>
              </w:rPr>
              <w:t xml:space="preserve">2.1 </w:t>
            </w:r>
            <w:r w:rsidR="0047280F">
              <w:rPr>
                <w:rFonts w:ascii="Geomanist Light" w:hAnsi="Geomanist Light"/>
                <w:sz w:val="20"/>
                <w:szCs w:val="20"/>
              </w:rPr>
              <w:t>Realizó m</w:t>
            </w:r>
            <w:r>
              <w:rPr>
                <w:rFonts w:ascii="Geomanist Light" w:hAnsi="Geomanist Light"/>
                <w:sz w:val="20"/>
                <w:szCs w:val="20"/>
              </w:rPr>
              <w:t>odificación del clausulado de la Minuta del AMP de Mobiliario</w:t>
            </w:r>
            <w:r w:rsidR="00D517EA">
              <w:rPr>
                <w:rFonts w:ascii="Geomanist Light" w:hAnsi="Geomanist Light"/>
                <w:sz w:val="20"/>
                <w:szCs w:val="20"/>
              </w:rPr>
              <w:t xml:space="preserve">, en lo relacionado con </w:t>
            </w:r>
            <w:r w:rsidR="00E74BFB">
              <w:rPr>
                <w:rFonts w:ascii="Geomanist Light" w:hAnsi="Geomanist Light"/>
                <w:sz w:val="20"/>
                <w:szCs w:val="20"/>
              </w:rPr>
              <w:t xml:space="preserve">actualización del </w:t>
            </w:r>
            <w:r w:rsidR="00231D29">
              <w:rPr>
                <w:rFonts w:ascii="Geomanist Light" w:hAnsi="Geomanist Light"/>
                <w:sz w:val="20"/>
                <w:szCs w:val="20"/>
              </w:rPr>
              <w:t>catálogo</w:t>
            </w:r>
            <w:r w:rsidR="00E74BFB">
              <w:rPr>
                <w:rFonts w:ascii="Geomanist Light" w:hAnsi="Geomanist Light"/>
                <w:sz w:val="20"/>
                <w:szCs w:val="20"/>
              </w:rPr>
              <w:t xml:space="preserve"> y </w:t>
            </w:r>
            <w:r w:rsidR="00231D29">
              <w:rPr>
                <w:rFonts w:ascii="Geomanist Light" w:hAnsi="Geomanist Light"/>
                <w:sz w:val="20"/>
                <w:szCs w:val="20"/>
              </w:rPr>
              <w:t>multas</w:t>
            </w:r>
            <w:r w:rsidR="00E74BFB">
              <w:rPr>
                <w:rFonts w:ascii="Geomanist Light" w:hAnsi="Geomanist Light"/>
                <w:sz w:val="20"/>
                <w:szCs w:val="20"/>
              </w:rPr>
              <w:t xml:space="preserve"> y sanciones</w:t>
            </w:r>
            <w:r w:rsidR="0073598F">
              <w:rPr>
                <w:rFonts w:ascii="Geomanist Light" w:hAnsi="Geomanist Light"/>
                <w:sz w:val="20"/>
                <w:szCs w:val="20"/>
              </w:rPr>
              <w:t xml:space="preserve">, </w:t>
            </w:r>
            <w:r w:rsidR="0047280F">
              <w:rPr>
                <w:rFonts w:ascii="Geomanist Light" w:hAnsi="Geomanist Light"/>
                <w:sz w:val="20"/>
                <w:szCs w:val="20"/>
              </w:rPr>
              <w:t>facturación y pago</w:t>
            </w:r>
          </w:p>
          <w:p w14:paraId="5F75A1BE" w14:textId="3ECAE418" w:rsidR="000F3480" w:rsidRDefault="000F3480" w:rsidP="003904D5">
            <w:pPr>
              <w:rPr>
                <w:rFonts w:ascii="Geomanist Light" w:hAnsi="Geomanist Light"/>
                <w:sz w:val="20"/>
                <w:szCs w:val="20"/>
              </w:rPr>
            </w:pPr>
          </w:p>
          <w:p w14:paraId="14EBCDE8" w14:textId="53803254" w:rsidR="00D00F86" w:rsidRDefault="00B47182" w:rsidP="007D53CA">
            <w:pPr>
              <w:rPr>
                <w:rFonts w:ascii="Geomanist Light" w:hAnsi="Geomanist Light"/>
                <w:sz w:val="20"/>
                <w:szCs w:val="20"/>
              </w:rPr>
            </w:pPr>
            <w:r>
              <w:rPr>
                <w:rFonts w:ascii="Geomanist Light" w:hAnsi="Geomanist Light"/>
                <w:sz w:val="20"/>
                <w:szCs w:val="20"/>
              </w:rPr>
              <w:t xml:space="preserve">2.2 </w:t>
            </w:r>
            <w:r w:rsidR="0047280F">
              <w:rPr>
                <w:rFonts w:ascii="Geomanist Light" w:hAnsi="Geomanist Light"/>
                <w:sz w:val="20"/>
                <w:szCs w:val="20"/>
              </w:rPr>
              <w:t xml:space="preserve">Realizó comentario sobre </w:t>
            </w:r>
            <w:r w:rsidR="00144C6E">
              <w:rPr>
                <w:rFonts w:ascii="Geomanist Light" w:hAnsi="Geomanist Light"/>
                <w:sz w:val="20"/>
                <w:szCs w:val="20"/>
              </w:rPr>
              <w:t>el pliego de condiciones para ajustar el documento de acuerdo con las recomendaciones del MEN</w:t>
            </w:r>
          </w:p>
          <w:p w14:paraId="5F73152D" w14:textId="3E209043" w:rsidR="00F46641" w:rsidRDefault="00F46641" w:rsidP="007D53CA">
            <w:pPr>
              <w:rPr>
                <w:rFonts w:ascii="Geomanist Light" w:hAnsi="Geomanist Light"/>
                <w:sz w:val="20"/>
                <w:szCs w:val="20"/>
              </w:rPr>
            </w:pPr>
          </w:p>
          <w:p w14:paraId="024B2772" w14:textId="4DB056EA" w:rsidR="00FF6519" w:rsidRDefault="0018075E" w:rsidP="007D53CA">
            <w:pPr>
              <w:rPr>
                <w:rFonts w:ascii="Geomanist Light" w:hAnsi="Geomanist Light"/>
                <w:sz w:val="20"/>
                <w:szCs w:val="20"/>
              </w:rPr>
            </w:pPr>
            <w:hyperlink r:id="rId11" w:history="1">
              <w:r>
                <w:rPr>
                  <w:rStyle w:val="Hipervnculo"/>
                </w:rPr>
                <w:t xml:space="preserve">002. Obligación contractual </w:t>
              </w:r>
              <w:proofErr w:type="spellStart"/>
              <w:r>
                <w:rPr>
                  <w:rStyle w:val="Hipervnculo"/>
                </w:rPr>
                <w:t>Nro</w:t>
              </w:r>
              <w:proofErr w:type="spellEnd"/>
              <w:r>
                <w:rPr>
                  <w:rStyle w:val="Hipervnculo"/>
                </w:rPr>
                <w:t xml:space="preserve"> 02</w:t>
              </w:r>
            </w:hyperlink>
          </w:p>
          <w:p w14:paraId="1605FB25" w14:textId="77777777" w:rsidR="005A6DE6" w:rsidRDefault="005A6DE6" w:rsidP="007D53CA">
            <w:pPr>
              <w:rPr>
                <w:rFonts w:ascii="Geomanist Light" w:hAnsi="Geomanist Light"/>
                <w:sz w:val="20"/>
                <w:szCs w:val="20"/>
              </w:rPr>
            </w:pPr>
          </w:p>
          <w:p w14:paraId="0E004BBA" w14:textId="3C65D605" w:rsidR="00674289" w:rsidRDefault="00674289" w:rsidP="007D53CA">
            <w:pPr>
              <w:rPr>
                <w:rFonts w:ascii="Geomanist Light" w:hAnsi="Geomanist Light"/>
                <w:sz w:val="20"/>
                <w:szCs w:val="20"/>
              </w:rPr>
            </w:pPr>
          </w:p>
          <w:p w14:paraId="293958B8" w14:textId="036A786E" w:rsidR="00587280" w:rsidRPr="00A17B08" w:rsidRDefault="00587280" w:rsidP="006A7A05">
            <w:pPr>
              <w:rPr>
                <w:rFonts w:ascii="Geomanist Light" w:hAnsi="Geomanist Light"/>
                <w:sz w:val="20"/>
                <w:szCs w:val="20"/>
              </w:rPr>
            </w:pPr>
          </w:p>
        </w:tc>
      </w:tr>
      <w:tr w:rsidR="007A77D9" w:rsidRPr="00A17B08" w14:paraId="429CC829" w14:textId="77777777" w:rsidTr="00A40BC1">
        <w:trPr>
          <w:tblHeader/>
        </w:trPr>
        <w:tc>
          <w:tcPr>
            <w:tcW w:w="544" w:type="dxa"/>
            <w:vAlign w:val="center"/>
          </w:tcPr>
          <w:p w14:paraId="39606923" w14:textId="2B6C7E1C" w:rsidR="007A77D9" w:rsidRPr="00A17B08" w:rsidRDefault="007A77D9" w:rsidP="007A77D9">
            <w:pPr>
              <w:jc w:val="center"/>
              <w:rPr>
                <w:rFonts w:ascii="Geomanist Book" w:hAnsi="Geomanist Book"/>
                <w:sz w:val="20"/>
                <w:szCs w:val="20"/>
              </w:rPr>
            </w:pPr>
            <w:r w:rsidRPr="00A17B08">
              <w:rPr>
                <w:rFonts w:ascii="Geomanist Book" w:hAnsi="Geomanist Book"/>
                <w:sz w:val="20"/>
                <w:szCs w:val="20"/>
              </w:rPr>
              <w:lastRenderedPageBreak/>
              <w:t>3</w:t>
            </w:r>
          </w:p>
        </w:tc>
        <w:tc>
          <w:tcPr>
            <w:tcW w:w="3857" w:type="dxa"/>
          </w:tcPr>
          <w:p w14:paraId="53D10B46" w14:textId="51388A76" w:rsidR="007A77D9" w:rsidRPr="00A17B08" w:rsidRDefault="00D80C30" w:rsidP="007D53CA">
            <w:pPr>
              <w:rPr>
                <w:rFonts w:ascii="Geomanist Light" w:hAnsi="Geomanist Light"/>
                <w:sz w:val="20"/>
                <w:szCs w:val="20"/>
              </w:rPr>
            </w:pPr>
            <w:r w:rsidRPr="00D80C30">
              <w:rPr>
                <w:rFonts w:ascii="Geomanist Light" w:hAnsi="Geomanist Light"/>
                <w:sz w:val="20"/>
                <w:szCs w:val="20"/>
              </w:rPr>
              <w:t>Asistir a reuniones y discusiones programadas que sean acordadas por el coordinador del grupo interno de trabajo de estructuración de la Subdirección Negocios, relacionadas con la ejecución del contrato, y elaborar las memorias o actas de estas, si así se requiere.</w:t>
            </w:r>
          </w:p>
        </w:tc>
        <w:tc>
          <w:tcPr>
            <w:tcW w:w="4427" w:type="dxa"/>
          </w:tcPr>
          <w:p w14:paraId="212F603F" w14:textId="4A850FD4" w:rsidR="00ED1C28" w:rsidRDefault="00ED1C28" w:rsidP="00431A6D">
            <w:pPr>
              <w:jc w:val="both"/>
              <w:rPr>
                <w:rFonts w:ascii="Geomanist Light" w:hAnsi="Geomanist Light"/>
                <w:sz w:val="20"/>
                <w:szCs w:val="20"/>
              </w:rPr>
            </w:pPr>
            <w:r>
              <w:rPr>
                <w:rFonts w:ascii="Geomanist Light" w:hAnsi="Geomanist Light"/>
                <w:sz w:val="20"/>
                <w:szCs w:val="20"/>
              </w:rPr>
              <w:t>3.1</w:t>
            </w:r>
            <w:r w:rsidR="00B546F0">
              <w:rPr>
                <w:rFonts w:ascii="Geomanist Light" w:hAnsi="Geomanist Light"/>
                <w:sz w:val="20"/>
                <w:szCs w:val="20"/>
              </w:rPr>
              <w:t xml:space="preserve"> Asistió a la reunión con el quipo de dirección de La Agencia con el fin de </w:t>
            </w:r>
            <w:r w:rsidR="00E87976">
              <w:rPr>
                <w:rFonts w:ascii="Geomanist Light" w:hAnsi="Geomanist Light"/>
                <w:sz w:val="20"/>
                <w:szCs w:val="20"/>
              </w:rPr>
              <w:t>tener lineamientos sobre la oferta institucional del año 2023. (esta reunión fue programada por otra área)</w:t>
            </w:r>
          </w:p>
          <w:p w14:paraId="3D4CA00F" w14:textId="4F81688B" w:rsidR="00931544" w:rsidRDefault="00903170" w:rsidP="00903170">
            <w:pPr>
              <w:jc w:val="both"/>
              <w:rPr>
                <w:rFonts w:ascii="Geomanist Light" w:hAnsi="Geomanist Light"/>
                <w:sz w:val="20"/>
                <w:szCs w:val="20"/>
              </w:rPr>
            </w:pPr>
            <w:r>
              <w:rPr>
                <w:rFonts w:ascii="Geomanist Light" w:hAnsi="Geomanist Light"/>
                <w:sz w:val="20"/>
                <w:szCs w:val="20"/>
              </w:rPr>
              <w:t>3.</w:t>
            </w:r>
            <w:r w:rsidR="00385B1C">
              <w:rPr>
                <w:rFonts w:ascii="Geomanist Light" w:hAnsi="Geomanist Light"/>
                <w:sz w:val="20"/>
                <w:szCs w:val="20"/>
              </w:rPr>
              <w:t>2</w:t>
            </w:r>
            <w:r>
              <w:rPr>
                <w:rFonts w:ascii="Geomanist Light" w:hAnsi="Geomanist Light"/>
                <w:sz w:val="20"/>
                <w:szCs w:val="20"/>
              </w:rPr>
              <w:t xml:space="preserve"> Asistió a la reunión para el piloto de la jornada de capacitación con la ANDI el día </w:t>
            </w:r>
            <w:r w:rsidR="00931544">
              <w:rPr>
                <w:rFonts w:ascii="Geomanist Light" w:hAnsi="Geomanist Light"/>
                <w:sz w:val="20"/>
                <w:szCs w:val="20"/>
              </w:rPr>
              <w:t>09 de diciembre (reunión programada por otra área)</w:t>
            </w:r>
          </w:p>
          <w:p w14:paraId="0A0599CB" w14:textId="0A4C42D0" w:rsidR="00D04A7A" w:rsidRDefault="00D04A7A" w:rsidP="00D04A7A">
            <w:pPr>
              <w:jc w:val="both"/>
              <w:rPr>
                <w:rFonts w:ascii="Geomanist Light" w:hAnsi="Geomanist Light"/>
                <w:sz w:val="20"/>
                <w:szCs w:val="20"/>
              </w:rPr>
            </w:pPr>
            <w:r>
              <w:rPr>
                <w:rFonts w:ascii="Geomanist Light" w:hAnsi="Geomanist Light"/>
                <w:sz w:val="20"/>
                <w:szCs w:val="20"/>
              </w:rPr>
              <w:t>3.</w:t>
            </w:r>
            <w:r w:rsidR="00BA5658">
              <w:rPr>
                <w:rFonts w:ascii="Geomanist Light" w:hAnsi="Geomanist Light"/>
                <w:sz w:val="20"/>
                <w:szCs w:val="20"/>
              </w:rPr>
              <w:t>3</w:t>
            </w:r>
            <w:r>
              <w:rPr>
                <w:rFonts w:ascii="Geomanist Light" w:hAnsi="Geomanist Light"/>
                <w:sz w:val="20"/>
                <w:szCs w:val="20"/>
              </w:rPr>
              <w:t xml:space="preserve"> Asistió a la reunión con el Ministerio de Educación el día 12 de diciembre para el Acuerdo Marco de Mobiliario</w:t>
            </w:r>
          </w:p>
          <w:p w14:paraId="1208B851" w14:textId="206CA6E1" w:rsidR="00C85E83" w:rsidRDefault="00C85E83" w:rsidP="00D04A7A">
            <w:pPr>
              <w:jc w:val="both"/>
              <w:rPr>
                <w:rFonts w:ascii="Geomanist Light" w:hAnsi="Geomanist Light"/>
                <w:sz w:val="20"/>
                <w:szCs w:val="20"/>
              </w:rPr>
            </w:pPr>
            <w:r>
              <w:rPr>
                <w:rFonts w:ascii="Geomanist Light" w:hAnsi="Geomanist Light"/>
                <w:sz w:val="20"/>
                <w:szCs w:val="20"/>
              </w:rPr>
              <w:t>3.</w:t>
            </w:r>
            <w:r w:rsidR="00BA5658">
              <w:rPr>
                <w:rFonts w:ascii="Geomanist Light" w:hAnsi="Geomanist Light"/>
                <w:sz w:val="20"/>
                <w:szCs w:val="20"/>
              </w:rPr>
              <w:t>4</w:t>
            </w:r>
            <w:r>
              <w:rPr>
                <w:rFonts w:ascii="Geomanist Light" w:hAnsi="Geomanist Light"/>
                <w:sz w:val="20"/>
                <w:szCs w:val="20"/>
              </w:rPr>
              <w:t xml:space="preserve"> </w:t>
            </w:r>
            <w:r w:rsidR="00FD0916">
              <w:rPr>
                <w:rFonts w:ascii="Geomanist Light" w:hAnsi="Geomanist Light"/>
                <w:sz w:val="20"/>
                <w:szCs w:val="20"/>
              </w:rPr>
              <w:t>Asistió a</w:t>
            </w:r>
            <w:r>
              <w:rPr>
                <w:rFonts w:ascii="Geomanist Light" w:hAnsi="Geomanist Light"/>
                <w:sz w:val="20"/>
                <w:szCs w:val="20"/>
              </w:rPr>
              <w:t xml:space="preserve"> la reunión con el Ministerio de Educación el día </w:t>
            </w:r>
            <w:r>
              <w:rPr>
                <w:rFonts w:ascii="Geomanist Light" w:hAnsi="Geomanist Light"/>
                <w:sz w:val="20"/>
                <w:szCs w:val="20"/>
              </w:rPr>
              <w:t>21</w:t>
            </w:r>
            <w:r>
              <w:rPr>
                <w:rFonts w:ascii="Geomanist Light" w:hAnsi="Geomanist Light"/>
                <w:sz w:val="20"/>
                <w:szCs w:val="20"/>
              </w:rPr>
              <w:t xml:space="preserve"> de diciembre para el Acuerdo Marco de Mobiliario</w:t>
            </w:r>
          </w:p>
          <w:p w14:paraId="1AD86CE7" w14:textId="69C66A11" w:rsidR="00C85E83" w:rsidRDefault="005D5DE6" w:rsidP="00D04A7A">
            <w:pPr>
              <w:jc w:val="both"/>
              <w:rPr>
                <w:rFonts w:ascii="Geomanist Light" w:hAnsi="Geomanist Light"/>
                <w:sz w:val="20"/>
                <w:szCs w:val="20"/>
              </w:rPr>
            </w:pPr>
            <w:r>
              <w:rPr>
                <w:rFonts w:ascii="Geomanist Light" w:hAnsi="Geomanist Light"/>
                <w:sz w:val="20"/>
                <w:szCs w:val="20"/>
              </w:rPr>
              <w:t>3.</w:t>
            </w:r>
            <w:r w:rsidR="00BA5658">
              <w:rPr>
                <w:rFonts w:ascii="Geomanist Light" w:hAnsi="Geomanist Light"/>
                <w:sz w:val="20"/>
                <w:szCs w:val="20"/>
              </w:rPr>
              <w:t>5</w:t>
            </w:r>
            <w:r>
              <w:rPr>
                <w:rFonts w:ascii="Geomanist Light" w:hAnsi="Geomanist Light"/>
                <w:sz w:val="20"/>
                <w:szCs w:val="20"/>
              </w:rPr>
              <w:t xml:space="preserve"> Asistió a la reunión con la Secretaría de </w:t>
            </w:r>
            <w:r w:rsidR="00FD0916">
              <w:rPr>
                <w:rFonts w:ascii="Geomanist Light" w:hAnsi="Geomanist Light"/>
                <w:sz w:val="20"/>
                <w:szCs w:val="20"/>
              </w:rPr>
              <w:t>Educación</w:t>
            </w:r>
            <w:r>
              <w:rPr>
                <w:rFonts w:ascii="Geomanist Light" w:hAnsi="Geomanist Light"/>
                <w:sz w:val="20"/>
                <w:szCs w:val="20"/>
              </w:rPr>
              <w:t xml:space="preserve"> Distrital </w:t>
            </w:r>
            <w:r w:rsidR="00FD0916">
              <w:rPr>
                <w:rFonts w:ascii="Geomanist Light" w:hAnsi="Geomanist Light"/>
                <w:sz w:val="20"/>
                <w:szCs w:val="20"/>
              </w:rPr>
              <w:t xml:space="preserve">-SED- </w:t>
            </w:r>
            <w:r>
              <w:rPr>
                <w:rFonts w:ascii="Geomanist Light" w:hAnsi="Geomanist Light"/>
                <w:sz w:val="20"/>
                <w:szCs w:val="20"/>
              </w:rPr>
              <w:t xml:space="preserve">el día </w:t>
            </w:r>
            <w:r w:rsidR="00FD0916">
              <w:rPr>
                <w:rFonts w:ascii="Geomanist Light" w:hAnsi="Geomanist Light"/>
                <w:sz w:val="20"/>
                <w:szCs w:val="20"/>
              </w:rPr>
              <w:t xml:space="preserve">21 de diciembre </w:t>
            </w:r>
          </w:p>
          <w:p w14:paraId="1508B49D" w14:textId="77777777" w:rsidR="00D04A7A" w:rsidRDefault="00D04A7A" w:rsidP="00903170">
            <w:pPr>
              <w:jc w:val="both"/>
              <w:rPr>
                <w:rFonts w:ascii="Geomanist Light" w:hAnsi="Geomanist Light"/>
                <w:sz w:val="20"/>
                <w:szCs w:val="20"/>
              </w:rPr>
            </w:pPr>
          </w:p>
          <w:p w14:paraId="3622E9BF" w14:textId="0C53A1AF" w:rsidR="00597A52" w:rsidRDefault="0018075E" w:rsidP="001355FE">
            <w:pPr>
              <w:jc w:val="both"/>
              <w:rPr>
                <w:rFonts w:ascii="Geomanist Light" w:hAnsi="Geomanist Light"/>
                <w:sz w:val="20"/>
                <w:szCs w:val="20"/>
              </w:rPr>
            </w:pPr>
            <w:hyperlink r:id="rId12" w:history="1">
              <w:r>
                <w:rPr>
                  <w:rStyle w:val="Hipervnculo"/>
                </w:rPr>
                <w:t xml:space="preserve">003. Obligación contractual </w:t>
              </w:r>
              <w:proofErr w:type="spellStart"/>
              <w:r>
                <w:rPr>
                  <w:rStyle w:val="Hipervnculo"/>
                </w:rPr>
                <w:t>Nro</w:t>
              </w:r>
              <w:proofErr w:type="spellEnd"/>
              <w:r>
                <w:rPr>
                  <w:rStyle w:val="Hipervnculo"/>
                </w:rPr>
                <w:t xml:space="preserve"> 03</w:t>
              </w:r>
            </w:hyperlink>
          </w:p>
          <w:p w14:paraId="15AA5573" w14:textId="1EBCE344" w:rsidR="002B54E1" w:rsidRPr="00A17B08" w:rsidRDefault="002B54E1" w:rsidP="001355FE">
            <w:pPr>
              <w:jc w:val="both"/>
              <w:rPr>
                <w:rFonts w:ascii="Geomanist Light" w:hAnsi="Geomanist Light"/>
                <w:sz w:val="20"/>
                <w:szCs w:val="20"/>
              </w:rPr>
            </w:pPr>
          </w:p>
        </w:tc>
      </w:tr>
      <w:tr w:rsidR="007A77D9" w:rsidRPr="00A17B08" w14:paraId="04B7E875" w14:textId="77777777" w:rsidTr="00A40BC1">
        <w:trPr>
          <w:tblHeader/>
        </w:trPr>
        <w:tc>
          <w:tcPr>
            <w:tcW w:w="544" w:type="dxa"/>
            <w:vAlign w:val="center"/>
          </w:tcPr>
          <w:p w14:paraId="5E16342D" w14:textId="7C2EB66F" w:rsidR="007A77D9" w:rsidRPr="00A17B08" w:rsidRDefault="007A77D9" w:rsidP="007A77D9">
            <w:pPr>
              <w:jc w:val="center"/>
              <w:rPr>
                <w:rFonts w:ascii="Geomanist Book" w:hAnsi="Geomanist Book"/>
                <w:sz w:val="20"/>
                <w:szCs w:val="20"/>
              </w:rPr>
            </w:pPr>
            <w:r w:rsidRPr="00A17B08">
              <w:rPr>
                <w:rFonts w:ascii="Geomanist Book" w:hAnsi="Geomanist Book"/>
                <w:sz w:val="20"/>
                <w:szCs w:val="20"/>
              </w:rPr>
              <w:t>4</w:t>
            </w:r>
          </w:p>
        </w:tc>
        <w:tc>
          <w:tcPr>
            <w:tcW w:w="3857" w:type="dxa"/>
          </w:tcPr>
          <w:p w14:paraId="14DC7C44" w14:textId="09EA85D5" w:rsidR="007A77D9" w:rsidRPr="00A17B08" w:rsidRDefault="00D53CFC" w:rsidP="007D53CA">
            <w:pPr>
              <w:rPr>
                <w:rFonts w:ascii="Geomanist Light" w:hAnsi="Geomanist Light"/>
                <w:sz w:val="20"/>
                <w:szCs w:val="20"/>
              </w:rPr>
            </w:pPr>
            <w:r w:rsidRPr="00D53CFC">
              <w:rPr>
                <w:rFonts w:ascii="Geomanist Light" w:hAnsi="Geomanist Light"/>
                <w:sz w:val="20"/>
                <w:szCs w:val="20"/>
              </w:rPr>
              <w:t>Acompañar al grupo interno de trabajo de estructuración de la Subdirección Negocios en todas las actividades tendientes a la capacitación de los partícipes del Sistema de Compras y Contratación en todos los temas relacionados con los Instrumentos de Agregación de Demanda, así como en la promoción y difusión de estos a través de las capacitaciones y acompañamiento a los compradores y proveedores.</w:t>
            </w:r>
          </w:p>
        </w:tc>
        <w:tc>
          <w:tcPr>
            <w:tcW w:w="4427" w:type="dxa"/>
          </w:tcPr>
          <w:p w14:paraId="03BEE7FA" w14:textId="2CD7E2A9" w:rsidR="00FC4D08" w:rsidRDefault="00906862" w:rsidP="00431A6D">
            <w:pPr>
              <w:jc w:val="both"/>
              <w:rPr>
                <w:rFonts w:ascii="Geomanist Light" w:hAnsi="Geomanist Light"/>
                <w:sz w:val="20"/>
                <w:szCs w:val="20"/>
              </w:rPr>
            </w:pPr>
            <w:r>
              <w:rPr>
                <w:rFonts w:ascii="Geomanist Light" w:hAnsi="Geomanist Light"/>
                <w:sz w:val="20"/>
                <w:szCs w:val="20"/>
              </w:rPr>
              <w:t>4.1 Realizó la capacitación</w:t>
            </w:r>
            <w:r w:rsidR="00F74156">
              <w:rPr>
                <w:rFonts w:ascii="Geomanist Light" w:hAnsi="Geomanist Light"/>
                <w:sz w:val="20"/>
                <w:szCs w:val="20"/>
              </w:rPr>
              <w:t xml:space="preserve"> al equipo </w:t>
            </w:r>
            <w:r>
              <w:rPr>
                <w:rFonts w:ascii="Geomanist Light" w:hAnsi="Geomanist Light"/>
                <w:sz w:val="20"/>
                <w:szCs w:val="20"/>
              </w:rPr>
              <w:t xml:space="preserve">de </w:t>
            </w:r>
            <w:r w:rsidR="00F74156">
              <w:rPr>
                <w:rFonts w:ascii="Geomanist Light" w:hAnsi="Geomanist Light"/>
                <w:sz w:val="20"/>
                <w:szCs w:val="20"/>
              </w:rPr>
              <w:t xml:space="preserve">obligatoriedad </w:t>
            </w:r>
            <w:r w:rsidR="00217956">
              <w:rPr>
                <w:rFonts w:ascii="Geomanist Light" w:hAnsi="Geomanist Light"/>
                <w:sz w:val="20"/>
                <w:szCs w:val="20"/>
              </w:rPr>
              <w:t xml:space="preserve">de los Acuerdos Marco de Precios para entes de </w:t>
            </w:r>
            <w:r w:rsidR="00366717">
              <w:rPr>
                <w:rFonts w:ascii="Geomanist Light" w:hAnsi="Geomanist Light"/>
                <w:sz w:val="20"/>
                <w:szCs w:val="20"/>
              </w:rPr>
              <w:t>control el</w:t>
            </w:r>
            <w:r w:rsidR="00BC7600">
              <w:rPr>
                <w:rFonts w:ascii="Geomanist Light" w:hAnsi="Geomanist Light"/>
                <w:sz w:val="20"/>
                <w:szCs w:val="20"/>
              </w:rPr>
              <w:t xml:space="preserve"> día </w:t>
            </w:r>
            <w:r w:rsidR="00422A58">
              <w:rPr>
                <w:rFonts w:ascii="Geomanist Light" w:hAnsi="Geomanist Light"/>
                <w:sz w:val="20"/>
                <w:szCs w:val="20"/>
              </w:rPr>
              <w:t>13</w:t>
            </w:r>
            <w:r w:rsidR="00BC7600">
              <w:rPr>
                <w:rFonts w:ascii="Geomanist Light" w:hAnsi="Geomanist Light"/>
                <w:sz w:val="20"/>
                <w:szCs w:val="20"/>
              </w:rPr>
              <w:t xml:space="preserve"> de noviembre de 2022</w:t>
            </w:r>
          </w:p>
          <w:p w14:paraId="711F3AF1" w14:textId="56252FAD" w:rsidR="00F47163" w:rsidRDefault="00F47163" w:rsidP="00431A6D">
            <w:pPr>
              <w:jc w:val="both"/>
              <w:rPr>
                <w:rFonts w:ascii="Geomanist Light" w:hAnsi="Geomanist Light"/>
                <w:sz w:val="20"/>
                <w:szCs w:val="20"/>
              </w:rPr>
            </w:pPr>
          </w:p>
          <w:p w14:paraId="6BA2F110" w14:textId="012C56B4" w:rsidR="00F47163" w:rsidRDefault="00F47163" w:rsidP="00431A6D">
            <w:pPr>
              <w:jc w:val="both"/>
              <w:rPr>
                <w:rFonts w:ascii="Geomanist Light" w:hAnsi="Geomanist Light"/>
                <w:sz w:val="20"/>
                <w:szCs w:val="20"/>
              </w:rPr>
            </w:pPr>
            <w:r>
              <w:rPr>
                <w:rFonts w:ascii="Geomanist Light" w:hAnsi="Geomanist Light"/>
                <w:sz w:val="20"/>
                <w:szCs w:val="20"/>
              </w:rPr>
              <w:t xml:space="preserve">4.2. </w:t>
            </w:r>
            <w:r w:rsidR="001F6296">
              <w:rPr>
                <w:rFonts w:ascii="Geomanist Light" w:hAnsi="Geomanist Light"/>
                <w:sz w:val="20"/>
                <w:szCs w:val="20"/>
              </w:rPr>
              <w:t>Realizó capacitac</w:t>
            </w:r>
            <w:r w:rsidR="000A2624">
              <w:rPr>
                <w:rFonts w:ascii="Geomanist Light" w:hAnsi="Geomanist Light"/>
                <w:sz w:val="20"/>
                <w:szCs w:val="20"/>
              </w:rPr>
              <w:t xml:space="preserve">ión en el marco de un evento de la ANDI a la cámara de gases, medicamentos y equipos biomédicos </w:t>
            </w:r>
            <w:r w:rsidR="00DE32F7">
              <w:rPr>
                <w:rFonts w:ascii="Geomanist Light" w:hAnsi="Geomanist Light"/>
                <w:sz w:val="20"/>
                <w:szCs w:val="20"/>
              </w:rPr>
              <w:t xml:space="preserve">el día 16 de diciembre. </w:t>
            </w:r>
          </w:p>
          <w:p w14:paraId="1A1736C0" w14:textId="77777777" w:rsidR="003F6DEB" w:rsidRDefault="003F6DEB" w:rsidP="00431A6D">
            <w:pPr>
              <w:jc w:val="both"/>
              <w:rPr>
                <w:rFonts w:ascii="Geomanist Light" w:hAnsi="Geomanist Light"/>
                <w:sz w:val="20"/>
                <w:szCs w:val="20"/>
              </w:rPr>
            </w:pPr>
          </w:p>
          <w:p w14:paraId="6997EEFA" w14:textId="18723788" w:rsidR="003F6DEB" w:rsidRPr="00A17B08" w:rsidRDefault="00F727DE" w:rsidP="00431A6D">
            <w:pPr>
              <w:jc w:val="both"/>
              <w:rPr>
                <w:rFonts w:ascii="Geomanist Light" w:hAnsi="Geomanist Light"/>
                <w:sz w:val="20"/>
                <w:szCs w:val="20"/>
              </w:rPr>
            </w:pPr>
            <w:hyperlink r:id="rId13" w:history="1">
              <w:r>
                <w:rPr>
                  <w:rStyle w:val="Hipervnculo"/>
                </w:rPr>
                <w:t xml:space="preserve">004. Obligación contractual </w:t>
              </w:r>
              <w:proofErr w:type="spellStart"/>
              <w:r>
                <w:rPr>
                  <w:rStyle w:val="Hipervnculo"/>
                </w:rPr>
                <w:t>Nro</w:t>
              </w:r>
              <w:proofErr w:type="spellEnd"/>
              <w:r>
                <w:rPr>
                  <w:rStyle w:val="Hipervnculo"/>
                </w:rPr>
                <w:t xml:space="preserve"> 04</w:t>
              </w:r>
            </w:hyperlink>
          </w:p>
        </w:tc>
      </w:tr>
      <w:tr w:rsidR="00536E78" w:rsidRPr="00A17B08" w14:paraId="4226AAEA" w14:textId="77777777" w:rsidTr="00A40BC1">
        <w:trPr>
          <w:tblHeader/>
        </w:trPr>
        <w:tc>
          <w:tcPr>
            <w:tcW w:w="544" w:type="dxa"/>
            <w:vAlign w:val="center"/>
          </w:tcPr>
          <w:p w14:paraId="1A46E918" w14:textId="2719BE5B" w:rsidR="00536E78" w:rsidRPr="00A17B08" w:rsidRDefault="00536E78" w:rsidP="00536E78">
            <w:pPr>
              <w:jc w:val="center"/>
              <w:rPr>
                <w:rFonts w:ascii="Geomanist Book" w:hAnsi="Geomanist Book"/>
                <w:sz w:val="20"/>
                <w:szCs w:val="20"/>
              </w:rPr>
            </w:pPr>
            <w:r w:rsidRPr="00A17B08">
              <w:rPr>
                <w:rFonts w:ascii="Geomanist Book" w:hAnsi="Geomanist Book"/>
                <w:sz w:val="20"/>
                <w:szCs w:val="20"/>
              </w:rPr>
              <w:t>5</w:t>
            </w:r>
          </w:p>
        </w:tc>
        <w:tc>
          <w:tcPr>
            <w:tcW w:w="3857" w:type="dxa"/>
          </w:tcPr>
          <w:p w14:paraId="2D68F159" w14:textId="37A97E1E" w:rsidR="00536E78" w:rsidRPr="00A17B08" w:rsidRDefault="00536E78" w:rsidP="00536E78">
            <w:pPr>
              <w:rPr>
                <w:rFonts w:ascii="Geomanist Light" w:hAnsi="Geomanist Light"/>
                <w:sz w:val="20"/>
                <w:szCs w:val="20"/>
              </w:rPr>
            </w:pPr>
            <w:r w:rsidRPr="003B4EBF">
              <w:rPr>
                <w:rFonts w:ascii="Geomanist Light" w:hAnsi="Geomanist Light"/>
                <w:sz w:val="20"/>
                <w:szCs w:val="20"/>
              </w:rPr>
              <w:t>Acompañar las evaluaciones de Instrumentos de Agregación de Demanda a su cargo, y participar en las evaluaciones de otros Instrumentos de Agregación de Demanda cuando sea requerido y de conformidad con el volumen de ofertas presentadas en los procesos de selección.</w:t>
            </w:r>
          </w:p>
        </w:tc>
        <w:tc>
          <w:tcPr>
            <w:tcW w:w="4427" w:type="dxa"/>
          </w:tcPr>
          <w:p w14:paraId="57880344" w14:textId="50F55DFD" w:rsidR="008B3C26" w:rsidRDefault="00283F55" w:rsidP="00431A6D">
            <w:pPr>
              <w:jc w:val="both"/>
              <w:rPr>
                <w:rFonts w:ascii="Geomanist Light" w:hAnsi="Geomanist Light"/>
                <w:sz w:val="20"/>
                <w:szCs w:val="20"/>
              </w:rPr>
            </w:pPr>
            <w:r>
              <w:rPr>
                <w:rFonts w:ascii="Geomanist Light" w:hAnsi="Geomanist Light"/>
                <w:sz w:val="20"/>
                <w:szCs w:val="20"/>
              </w:rPr>
              <w:t xml:space="preserve">5.1 Realizó la validación de las subsanaciones allegadas </w:t>
            </w:r>
            <w:r w:rsidR="00B74923">
              <w:rPr>
                <w:rFonts w:ascii="Geomanist Light" w:hAnsi="Geomanist Light"/>
                <w:sz w:val="20"/>
                <w:szCs w:val="20"/>
              </w:rPr>
              <w:t xml:space="preserve">al proceso de </w:t>
            </w:r>
            <w:r w:rsidR="00F351EF">
              <w:rPr>
                <w:rFonts w:ascii="Geomanist Light" w:hAnsi="Geomanist Light"/>
                <w:sz w:val="20"/>
                <w:szCs w:val="20"/>
              </w:rPr>
              <w:t>Transporte Especial y Terrestre de Pasajeros</w:t>
            </w:r>
            <w:r w:rsidR="00CC76F5">
              <w:rPr>
                <w:rFonts w:ascii="Geomanist Light" w:hAnsi="Geomanist Light"/>
                <w:sz w:val="20"/>
                <w:szCs w:val="20"/>
              </w:rPr>
              <w:t xml:space="preserve"> y la evaluación del factor técnico adicional. </w:t>
            </w:r>
          </w:p>
          <w:p w14:paraId="3DE9AF95" w14:textId="77777777" w:rsidR="008B3C26" w:rsidRDefault="008B3C26" w:rsidP="00431A6D">
            <w:pPr>
              <w:jc w:val="both"/>
              <w:rPr>
                <w:rFonts w:ascii="Geomanist Light" w:hAnsi="Geomanist Light"/>
                <w:sz w:val="20"/>
                <w:szCs w:val="20"/>
              </w:rPr>
            </w:pPr>
          </w:p>
          <w:p w14:paraId="38C7587A" w14:textId="41F98E99" w:rsidR="004E44C8" w:rsidRDefault="00B74923" w:rsidP="00431A6D">
            <w:pPr>
              <w:jc w:val="both"/>
              <w:rPr>
                <w:rFonts w:ascii="Geomanist Light" w:hAnsi="Geomanist Light"/>
                <w:sz w:val="20"/>
                <w:szCs w:val="20"/>
              </w:rPr>
            </w:pPr>
            <w:r>
              <w:rPr>
                <w:rFonts w:ascii="Geomanist Light" w:hAnsi="Geomanist Light"/>
                <w:sz w:val="20"/>
                <w:szCs w:val="20"/>
              </w:rPr>
              <w:t xml:space="preserve">5.2 </w:t>
            </w:r>
            <w:r w:rsidR="00770941">
              <w:rPr>
                <w:rFonts w:ascii="Geomanist Light" w:hAnsi="Geomanist Light"/>
                <w:sz w:val="20"/>
                <w:szCs w:val="20"/>
              </w:rPr>
              <w:t>Rea</w:t>
            </w:r>
            <w:r w:rsidR="0092327B">
              <w:rPr>
                <w:rFonts w:ascii="Geomanist Light" w:hAnsi="Geomanist Light"/>
                <w:sz w:val="20"/>
                <w:szCs w:val="20"/>
              </w:rPr>
              <w:t xml:space="preserve">lizó </w:t>
            </w:r>
            <w:r w:rsidR="00F351EF">
              <w:rPr>
                <w:rFonts w:ascii="Geomanist Light" w:hAnsi="Geomanist Light"/>
                <w:sz w:val="20"/>
                <w:szCs w:val="20"/>
              </w:rPr>
              <w:t xml:space="preserve">la respuesta a las observaciones de las ofertas evaluadas </w:t>
            </w:r>
            <w:r w:rsidR="00846598">
              <w:rPr>
                <w:rFonts w:ascii="Geomanist Light" w:hAnsi="Geomanist Light"/>
                <w:sz w:val="20"/>
                <w:szCs w:val="20"/>
              </w:rPr>
              <w:t xml:space="preserve">que fueron </w:t>
            </w:r>
            <w:r w:rsidR="00F351EF">
              <w:rPr>
                <w:rFonts w:ascii="Geomanist Light" w:hAnsi="Geomanist Light"/>
                <w:sz w:val="20"/>
                <w:szCs w:val="20"/>
              </w:rPr>
              <w:t xml:space="preserve">allegadas por </w:t>
            </w:r>
            <w:r w:rsidR="00846598">
              <w:rPr>
                <w:rFonts w:ascii="Geomanist Light" w:hAnsi="Geomanist Light"/>
                <w:sz w:val="20"/>
                <w:szCs w:val="20"/>
              </w:rPr>
              <w:t>otros proponentes</w:t>
            </w:r>
          </w:p>
          <w:p w14:paraId="7C3B1074" w14:textId="77777777" w:rsidR="004E44C8" w:rsidRDefault="004E44C8" w:rsidP="00431A6D">
            <w:pPr>
              <w:jc w:val="both"/>
              <w:rPr>
                <w:rFonts w:ascii="Geomanist Light" w:hAnsi="Geomanist Light"/>
                <w:sz w:val="20"/>
                <w:szCs w:val="20"/>
              </w:rPr>
            </w:pPr>
          </w:p>
          <w:p w14:paraId="2DFF9C94" w14:textId="76CC5A40" w:rsidR="00536E78" w:rsidRPr="00A17B08" w:rsidRDefault="00F727DE" w:rsidP="00431A6D">
            <w:pPr>
              <w:jc w:val="both"/>
              <w:rPr>
                <w:rFonts w:ascii="Geomanist Light" w:hAnsi="Geomanist Light"/>
                <w:sz w:val="20"/>
                <w:szCs w:val="20"/>
              </w:rPr>
            </w:pPr>
            <w:hyperlink r:id="rId14" w:history="1">
              <w:r>
                <w:rPr>
                  <w:rStyle w:val="Hipervnculo"/>
                </w:rPr>
                <w:t>005. Obligación con</w:t>
              </w:r>
              <w:r>
                <w:rPr>
                  <w:rStyle w:val="Hipervnculo"/>
                </w:rPr>
                <w:t>t</w:t>
              </w:r>
              <w:r>
                <w:rPr>
                  <w:rStyle w:val="Hipervnculo"/>
                </w:rPr>
                <w:t xml:space="preserve">ractual </w:t>
              </w:r>
              <w:proofErr w:type="spellStart"/>
              <w:r>
                <w:rPr>
                  <w:rStyle w:val="Hipervnculo"/>
                </w:rPr>
                <w:t>Nro</w:t>
              </w:r>
              <w:proofErr w:type="spellEnd"/>
              <w:r>
                <w:rPr>
                  <w:rStyle w:val="Hipervnculo"/>
                </w:rPr>
                <w:t xml:space="preserve"> 05</w:t>
              </w:r>
            </w:hyperlink>
          </w:p>
        </w:tc>
      </w:tr>
      <w:tr w:rsidR="00536E78" w:rsidRPr="00A17B08" w14:paraId="73513EF8" w14:textId="77777777" w:rsidTr="00A40BC1">
        <w:trPr>
          <w:tblHeader/>
        </w:trPr>
        <w:tc>
          <w:tcPr>
            <w:tcW w:w="544" w:type="dxa"/>
            <w:vAlign w:val="center"/>
          </w:tcPr>
          <w:p w14:paraId="30656ECE" w14:textId="21A8709E" w:rsidR="00536E78" w:rsidRPr="00A17B08" w:rsidRDefault="00536E78" w:rsidP="00536E78">
            <w:pPr>
              <w:jc w:val="center"/>
              <w:rPr>
                <w:rFonts w:ascii="Geomanist Book" w:hAnsi="Geomanist Book"/>
                <w:sz w:val="20"/>
                <w:szCs w:val="20"/>
              </w:rPr>
            </w:pPr>
            <w:r w:rsidRPr="00A17B08">
              <w:rPr>
                <w:rFonts w:ascii="Geomanist Book" w:hAnsi="Geomanist Book"/>
                <w:sz w:val="20"/>
                <w:szCs w:val="20"/>
              </w:rPr>
              <w:lastRenderedPageBreak/>
              <w:t>6</w:t>
            </w:r>
          </w:p>
        </w:tc>
        <w:tc>
          <w:tcPr>
            <w:tcW w:w="3857" w:type="dxa"/>
          </w:tcPr>
          <w:p w14:paraId="13B7AD41" w14:textId="4F86CAC8" w:rsidR="00536E78" w:rsidRPr="00A17B08" w:rsidRDefault="00536E78" w:rsidP="00536E78">
            <w:pPr>
              <w:rPr>
                <w:rFonts w:ascii="Geomanist Light" w:hAnsi="Geomanist Light"/>
                <w:sz w:val="20"/>
                <w:szCs w:val="20"/>
              </w:rPr>
            </w:pPr>
            <w:r w:rsidRPr="003564CC">
              <w:rPr>
                <w:rFonts w:ascii="Geomanist Light" w:hAnsi="Geomanist Light"/>
                <w:sz w:val="20"/>
                <w:szCs w:val="20"/>
              </w:rPr>
              <w:t>Participar en la búsqueda y procesamiento de información sobre el Sistema de Compra Pública, y para el desarrollo de los Acuerdos Marco y otros Instrumentos de Agregación de Demanda de acuerdo con los objetivos estratégicos de Colombia Compra Eficiente, así como elaborando reportes basados en indicadores y datos de las plataformas del Sistema de Compra Pública</w:t>
            </w:r>
          </w:p>
        </w:tc>
        <w:tc>
          <w:tcPr>
            <w:tcW w:w="4427" w:type="dxa"/>
          </w:tcPr>
          <w:p w14:paraId="3014E183" w14:textId="257274D5" w:rsidR="00CE6DC5" w:rsidRDefault="00D914F1" w:rsidP="00536E78">
            <w:pPr>
              <w:rPr>
                <w:rFonts w:ascii="Geomanist Light" w:hAnsi="Geomanist Light"/>
                <w:sz w:val="20"/>
                <w:szCs w:val="20"/>
              </w:rPr>
            </w:pPr>
            <w:r>
              <w:rPr>
                <w:rFonts w:ascii="Geomanist Light" w:hAnsi="Geomanist Light"/>
                <w:sz w:val="20"/>
                <w:szCs w:val="20"/>
              </w:rPr>
              <w:t>6</w:t>
            </w:r>
            <w:r w:rsidR="008D05BD">
              <w:rPr>
                <w:rFonts w:ascii="Geomanist Light" w:hAnsi="Geomanist Light"/>
                <w:sz w:val="20"/>
                <w:szCs w:val="20"/>
              </w:rPr>
              <w:t>.1</w:t>
            </w:r>
            <w:r w:rsidR="005D0B60">
              <w:rPr>
                <w:rFonts w:ascii="Geomanist Light" w:hAnsi="Geomanist Light"/>
                <w:sz w:val="20"/>
                <w:szCs w:val="20"/>
              </w:rPr>
              <w:t xml:space="preserve"> Realizó el análisis bajo el modelo de abastecimiento estratégico </w:t>
            </w:r>
            <w:r w:rsidR="009B3B25">
              <w:rPr>
                <w:rFonts w:ascii="Geomanist Light" w:hAnsi="Geomanist Light"/>
                <w:sz w:val="20"/>
                <w:szCs w:val="20"/>
              </w:rPr>
              <w:t xml:space="preserve">para el sector de Mobiliario de acuerdo con la codificación de la </w:t>
            </w:r>
            <w:r w:rsidR="00E3182A">
              <w:rPr>
                <w:rFonts w:ascii="Geomanist Light" w:hAnsi="Geomanist Light"/>
                <w:sz w:val="20"/>
                <w:szCs w:val="20"/>
              </w:rPr>
              <w:t>herramienta</w:t>
            </w:r>
          </w:p>
          <w:p w14:paraId="02A913E3" w14:textId="77777777" w:rsidR="00536E78" w:rsidRDefault="00536E78" w:rsidP="00536E78">
            <w:pPr>
              <w:rPr>
                <w:rFonts w:ascii="Geomanist Light" w:hAnsi="Geomanist Light"/>
                <w:sz w:val="20"/>
                <w:szCs w:val="20"/>
              </w:rPr>
            </w:pPr>
          </w:p>
          <w:p w14:paraId="087E60B9" w14:textId="18CE6D6E" w:rsidR="005A6DE6" w:rsidRPr="00A17B08" w:rsidRDefault="00C14FCA" w:rsidP="00780468">
            <w:pPr>
              <w:rPr>
                <w:rFonts w:ascii="Geomanist Light" w:hAnsi="Geomanist Light"/>
                <w:sz w:val="20"/>
                <w:szCs w:val="20"/>
              </w:rPr>
            </w:pPr>
            <w:hyperlink r:id="rId15" w:history="1">
              <w:r>
                <w:rPr>
                  <w:rStyle w:val="Hipervnculo"/>
                </w:rPr>
                <w:t xml:space="preserve">006. Obligación contractual </w:t>
              </w:r>
              <w:proofErr w:type="spellStart"/>
              <w:r>
                <w:rPr>
                  <w:rStyle w:val="Hipervnculo"/>
                </w:rPr>
                <w:t>Nro</w:t>
              </w:r>
              <w:proofErr w:type="spellEnd"/>
              <w:r>
                <w:rPr>
                  <w:rStyle w:val="Hipervnculo"/>
                </w:rPr>
                <w:t xml:space="preserve"> 06</w:t>
              </w:r>
            </w:hyperlink>
          </w:p>
        </w:tc>
      </w:tr>
      <w:tr w:rsidR="00536E78" w:rsidRPr="00A17B08" w14:paraId="275EFDC9" w14:textId="77777777" w:rsidTr="00A40BC1">
        <w:trPr>
          <w:tblHeader/>
        </w:trPr>
        <w:tc>
          <w:tcPr>
            <w:tcW w:w="544" w:type="dxa"/>
            <w:vAlign w:val="center"/>
          </w:tcPr>
          <w:p w14:paraId="67CAFBB4" w14:textId="55F522C8" w:rsidR="00536E78" w:rsidRPr="00A17B08" w:rsidRDefault="00536E78" w:rsidP="00536E78">
            <w:pPr>
              <w:jc w:val="center"/>
              <w:rPr>
                <w:rFonts w:ascii="Geomanist Book" w:hAnsi="Geomanist Book"/>
                <w:sz w:val="20"/>
                <w:szCs w:val="20"/>
              </w:rPr>
            </w:pPr>
            <w:r w:rsidRPr="00A17B08">
              <w:rPr>
                <w:rFonts w:ascii="Geomanist Book" w:hAnsi="Geomanist Book"/>
                <w:sz w:val="20"/>
                <w:szCs w:val="20"/>
              </w:rPr>
              <w:t>7</w:t>
            </w:r>
          </w:p>
        </w:tc>
        <w:tc>
          <w:tcPr>
            <w:tcW w:w="3857" w:type="dxa"/>
          </w:tcPr>
          <w:p w14:paraId="0EE99EEB" w14:textId="2D494C77" w:rsidR="00536E78" w:rsidRPr="00A17B08" w:rsidRDefault="00536E78" w:rsidP="00536E78">
            <w:pPr>
              <w:rPr>
                <w:rFonts w:ascii="Geomanist Light" w:hAnsi="Geomanist Light"/>
                <w:sz w:val="20"/>
                <w:szCs w:val="20"/>
              </w:rPr>
            </w:pPr>
            <w:r w:rsidRPr="009B566F">
              <w:rPr>
                <w:rFonts w:ascii="Geomanist Light" w:hAnsi="Geomanist Light"/>
                <w:sz w:val="20"/>
                <w:szCs w:val="20"/>
              </w:rPr>
              <w:t>Asesorar y poner en consideración los informes que le sean requeridos por las autoridades competentes, los organismos de control y las demás dependencias de Colombia Compra Eficiente, en caso de que la Subdirección reciba el requerimiento.</w:t>
            </w:r>
          </w:p>
        </w:tc>
        <w:tc>
          <w:tcPr>
            <w:tcW w:w="4427" w:type="dxa"/>
          </w:tcPr>
          <w:p w14:paraId="61D1B352" w14:textId="77777777" w:rsidR="00514456" w:rsidRPr="00514456" w:rsidRDefault="00514456" w:rsidP="00431A6D">
            <w:pPr>
              <w:jc w:val="both"/>
              <w:rPr>
                <w:rFonts w:ascii="Geomanist Light" w:hAnsi="Geomanist Light"/>
                <w:sz w:val="20"/>
                <w:szCs w:val="20"/>
              </w:rPr>
            </w:pPr>
            <w:r w:rsidRPr="00514456">
              <w:rPr>
                <w:rFonts w:ascii="Geomanist Light" w:hAnsi="Geomanist Light"/>
                <w:sz w:val="20"/>
                <w:szCs w:val="20"/>
              </w:rPr>
              <w:t>No realizó esta actividad durante este periodo, ya que no fue requerida</w:t>
            </w:r>
          </w:p>
          <w:p w14:paraId="5D8F6E44" w14:textId="77777777" w:rsidR="00514456" w:rsidRDefault="00514456" w:rsidP="00431A6D">
            <w:pPr>
              <w:jc w:val="both"/>
            </w:pPr>
          </w:p>
          <w:p w14:paraId="3382435C" w14:textId="059A21A4" w:rsidR="00161F83" w:rsidRPr="00A17B08" w:rsidRDefault="00C14FCA" w:rsidP="00431A6D">
            <w:pPr>
              <w:jc w:val="both"/>
              <w:rPr>
                <w:rFonts w:ascii="Geomanist Light" w:hAnsi="Geomanist Light"/>
                <w:sz w:val="20"/>
                <w:szCs w:val="20"/>
              </w:rPr>
            </w:pPr>
            <w:hyperlink r:id="rId16" w:history="1">
              <w:r>
                <w:rPr>
                  <w:rStyle w:val="Hipervnculo"/>
                </w:rPr>
                <w:t xml:space="preserve">007. Obligación contractual </w:t>
              </w:r>
              <w:proofErr w:type="spellStart"/>
              <w:r>
                <w:rPr>
                  <w:rStyle w:val="Hipervnculo"/>
                </w:rPr>
                <w:t>Nro</w:t>
              </w:r>
              <w:proofErr w:type="spellEnd"/>
              <w:r>
                <w:rPr>
                  <w:rStyle w:val="Hipervnculo"/>
                </w:rPr>
                <w:t xml:space="preserve"> 08</w:t>
              </w:r>
            </w:hyperlink>
          </w:p>
        </w:tc>
      </w:tr>
      <w:tr w:rsidR="00536E78" w:rsidRPr="00A17B08" w14:paraId="52C83071" w14:textId="77777777" w:rsidTr="00A40BC1">
        <w:trPr>
          <w:tblHeader/>
        </w:trPr>
        <w:tc>
          <w:tcPr>
            <w:tcW w:w="544" w:type="dxa"/>
            <w:vAlign w:val="center"/>
          </w:tcPr>
          <w:p w14:paraId="03A3DF8B" w14:textId="38443424" w:rsidR="00536E78" w:rsidRPr="00A17B08" w:rsidRDefault="00536E78" w:rsidP="00536E78">
            <w:pPr>
              <w:jc w:val="center"/>
              <w:rPr>
                <w:rFonts w:ascii="Geomanist Book" w:hAnsi="Geomanist Book"/>
                <w:sz w:val="20"/>
                <w:szCs w:val="20"/>
              </w:rPr>
            </w:pPr>
            <w:r w:rsidRPr="00A17B08">
              <w:rPr>
                <w:rFonts w:ascii="Geomanist Book" w:hAnsi="Geomanist Book"/>
                <w:sz w:val="20"/>
                <w:szCs w:val="20"/>
              </w:rPr>
              <w:t>8</w:t>
            </w:r>
          </w:p>
        </w:tc>
        <w:tc>
          <w:tcPr>
            <w:tcW w:w="3857" w:type="dxa"/>
          </w:tcPr>
          <w:p w14:paraId="023AC7F0" w14:textId="793F0636" w:rsidR="00536E78" w:rsidRPr="00A17B08" w:rsidRDefault="00536E78" w:rsidP="00536E78">
            <w:pPr>
              <w:rPr>
                <w:rFonts w:ascii="Geomanist Light" w:hAnsi="Geomanist Light"/>
                <w:sz w:val="20"/>
                <w:szCs w:val="20"/>
              </w:rPr>
            </w:pPr>
            <w:r w:rsidRPr="00163DFD">
              <w:rPr>
                <w:rFonts w:ascii="Geomanist Light" w:hAnsi="Geomanist Light"/>
                <w:sz w:val="20"/>
                <w:szCs w:val="20"/>
              </w:rPr>
              <w:t>Las demás actividades que sean acordadas con el supervisor del contrato, y que se relacionen con el objeto de este.</w:t>
            </w:r>
          </w:p>
        </w:tc>
        <w:tc>
          <w:tcPr>
            <w:tcW w:w="4427" w:type="dxa"/>
          </w:tcPr>
          <w:p w14:paraId="79FEA9BE" w14:textId="09132AA8" w:rsidR="0010714A" w:rsidRDefault="004021B6" w:rsidP="00431A6D">
            <w:pPr>
              <w:jc w:val="both"/>
              <w:rPr>
                <w:rFonts w:ascii="Geomanist Light" w:hAnsi="Geomanist Light"/>
                <w:sz w:val="20"/>
                <w:szCs w:val="20"/>
              </w:rPr>
            </w:pPr>
            <w:r>
              <w:rPr>
                <w:rFonts w:ascii="Geomanist Light" w:hAnsi="Geomanist Light"/>
                <w:sz w:val="20"/>
                <w:szCs w:val="20"/>
              </w:rPr>
              <w:t xml:space="preserve">8.1 </w:t>
            </w:r>
            <w:r w:rsidR="00F44CAD">
              <w:rPr>
                <w:rFonts w:ascii="Geomanist Light" w:hAnsi="Geomanist Light"/>
                <w:sz w:val="20"/>
                <w:szCs w:val="20"/>
              </w:rPr>
              <w:t>Realizó</w:t>
            </w:r>
            <w:r w:rsidR="000F156F">
              <w:rPr>
                <w:rFonts w:ascii="Geomanist Light" w:hAnsi="Geomanist Light"/>
                <w:sz w:val="20"/>
                <w:szCs w:val="20"/>
              </w:rPr>
              <w:t xml:space="preserve"> la consulta de </w:t>
            </w:r>
            <w:r w:rsidR="009005AC">
              <w:rPr>
                <w:rFonts w:ascii="Geomanist Light" w:hAnsi="Geomanist Light"/>
                <w:sz w:val="20"/>
                <w:szCs w:val="20"/>
              </w:rPr>
              <w:t xml:space="preserve">inhabilidades de RUES de diferentes empresas de acuerdo con lo solicitado por el equipo de la Subdirección de Negocios. </w:t>
            </w:r>
          </w:p>
          <w:p w14:paraId="7AEE1A59" w14:textId="29D04964" w:rsidR="002A1738" w:rsidRDefault="00A919CC" w:rsidP="00431A6D">
            <w:pPr>
              <w:jc w:val="both"/>
              <w:rPr>
                <w:rFonts w:ascii="Geomanist Light" w:hAnsi="Geomanist Light"/>
                <w:sz w:val="20"/>
                <w:szCs w:val="20"/>
              </w:rPr>
            </w:pPr>
            <w:r>
              <w:rPr>
                <w:rFonts w:ascii="Geomanist Light" w:hAnsi="Geomanist Light"/>
                <w:sz w:val="20"/>
                <w:szCs w:val="20"/>
              </w:rPr>
              <w:t>8.</w:t>
            </w:r>
            <w:r w:rsidR="00A14222">
              <w:rPr>
                <w:rFonts w:ascii="Geomanist Light" w:hAnsi="Geomanist Light"/>
                <w:sz w:val="20"/>
                <w:szCs w:val="20"/>
              </w:rPr>
              <w:t>2</w:t>
            </w:r>
            <w:r>
              <w:rPr>
                <w:rFonts w:ascii="Geomanist Light" w:hAnsi="Geomanist Light"/>
                <w:sz w:val="20"/>
                <w:szCs w:val="20"/>
              </w:rPr>
              <w:t xml:space="preserve"> </w:t>
            </w:r>
            <w:r w:rsidR="00C62205">
              <w:rPr>
                <w:rFonts w:ascii="Geomanist Light" w:hAnsi="Geomanist Light"/>
                <w:sz w:val="20"/>
                <w:szCs w:val="20"/>
              </w:rPr>
              <w:t>Respond</w:t>
            </w:r>
            <w:r w:rsidR="00613D31">
              <w:rPr>
                <w:rFonts w:ascii="Geomanist Light" w:hAnsi="Geomanist Light"/>
                <w:sz w:val="20"/>
                <w:szCs w:val="20"/>
              </w:rPr>
              <w:t>ió</w:t>
            </w:r>
            <w:r>
              <w:rPr>
                <w:rFonts w:ascii="Geomanist Light" w:hAnsi="Geomanist Light"/>
                <w:sz w:val="20"/>
                <w:szCs w:val="20"/>
              </w:rPr>
              <w:t xml:space="preserve"> </w:t>
            </w:r>
            <w:r w:rsidR="008E4B0F">
              <w:rPr>
                <w:rFonts w:ascii="Geomanist Light" w:hAnsi="Geomanist Light"/>
                <w:sz w:val="20"/>
                <w:szCs w:val="20"/>
              </w:rPr>
              <w:t>la PQR</w:t>
            </w:r>
            <w:r w:rsidR="008B67DD" w:rsidRPr="008B67DD">
              <w:rPr>
                <w:rFonts w:ascii="Geomanist Light" w:hAnsi="Geomanist Light"/>
                <w:sz w:val="20"/>
                <w:szCs w:val="20"/>
              </w:rPr>
              <w:t xml:space="preserve"> No. </w:t>
            </w:r>
            <w:r w:rsidR="00F6123B" w:rsidRPr="00F6123B">
              <w:rPr>
                <w:rFonts w:ascii="Geomanist Light" w:hAnsi="Geomanist Light"/>
                <w:sz w:val="20"/>
                <w:szCs w:val="20"/>
              </w:rPr>
              <w:t>P20221202011953</w:t>
            </w:r>
          </w:p>
          <w:p w14:paraId="0B88AFAC" w14:textId="369C4FC7" w:rsidR="00536E78" w:rsidRDefault="00E63756" w:rsidP="00431A6D">
            <w:pPr>
              <w:jc w:val="both"/>
              <w:rPr>
                <w:rFonts w:ascii="Geomanist Light" w:hAnsi="Geomanist Light"/>
                <w:sz w:val="20"/>
                <w:szCs w:val="20"/>
              </w:rPr>
            </w:pPr>
            <w:r>
              <w:rPr>
                <w:rFonts w:ascii="Geomanist Light" w:hAnsi="Geomanist Light"/>
                <w:sz w:val="20"/>
                <w:szCs w:val="20"/>
              </w:rPr>
              <w:t>8.</w:t>
            </w:r>
            <w:r w:rsidR="00A14222">
              <w:rPr>
                <w:rFonts w:ascii="Geomanist Light" w:hAnsi="Geomanist Light"/>
                <w:sz w:val="20"/>
                <w:szCs w:val="20"/>
              </w:rPr>
              <w:t>3</w:t>
            </w:r>
            <w:r>
              <w:rPr>
                <w:rFonts w:ascii="Geomanist Light" w:hAnsi="Geomanist Light"/>
                <w:sz w:val="20"/>
                <w:szCs w:val="20"/>
              </w:rPr>
              <w:t xml:space="preserve"> Participó en la </w:t>
            </w:r>
            <w:r w:rsidR="0010199E">
              <w:rPr>
                <w:rFonts w:ascii="Geomanist Light" w:hAnsi="Geomanist Light"/>
                <w:sz w:val="20"/>
                <w:szCs w:val="20"/>
              </w:rPr>
              <w:t>auditoría</w:t>
            </w:r>
            <w:r>
              <w:rPr>
                <w:rFonts w:ascii="Geomanist Light" w:hAnsi="Geomanist Light"/>
                <w:sz w:val="20"/>
                <w:szCs w:val="20"/>
              </w:rPr>
              <w:t xml:space="preserve"> interna del proceso de consumibles de impresión II</w:t>
            </w:r>
            <w:r w:rsidR="000A7EAB">
              <w:rPr>
                <w:rFonts w:ascii="Geomanist Light" w:hAnsi="Geomanist Light"/>
                <w:sz w:val="20"/>
                <w:szCs w:val="20"/>
              </w:rPr>
              <w:t xml:space="preserve"> y realizó ajustes solicitado por la dependencia</w:t>
            </w:r>
          </w:p>
          <w:p w14:paraId="25AD65F4" w14:textId="56E6374E" w:rsidR="00F6123B" w:rsidRDefault="00F6123B" w:rsidP="00431A6D">
            <w:pPr>
              <w:jc w:val="both"/>
              <w:rPr>
                <w:rFonts w:ascii="Geomanist Light" w:hAnsi="Geomanist Light"/>
                <w:sz w:val="20"/>
                <w:szCs w:val="20"/>
              </w:rPr>
            </w:pPr>
            <w:r>
              <w:rPr>
                <w:rFonts w:ascii="Geomanist Light" w:hAnsi="Geomanist Light"/>
                <w:sz w:val="20"/>
                <w:szCs w:val="20"/>
              </w:rPr>
              <w:t>8.4 Realizó la entrega de expedientes de AMP estructurados al delegado de la subdirección de negocios.</w:t>
            </w:r>
          </w:p>
          <w:p w14:paraId="1F6FBFB1" w14:textId="3A153EE7" w:rsidR="00670C6D" w:rsidRDefault="00670C6D" w:rsidP="00670C6D">
            <w:pPr>
              <w:jc w:val="both"/>
              <w:rPr>
                <w:rFonts w:ascii="Geomanist Light" w:hAnsi="Geomanist Light"/>
                <w:sz w:val="20"/>
                <w:szCs w:val="20"/>
              </w:rPr>
            </w:pPr>
            <w:r>
              <w:rPr>
                <w:rFonts w:ascii="Geomanist Light" w:hAnsi="Geomanist Light"/>
                <w:sz w:val="20"/>
                <w:szCs w:val="20"/>
              </w:rPr>
              <w:t xml:space="preserve">8.9 </w:t>
            </w:r>
            <w:r>
              <w:rPr>
                <w:rFonts w:ascii="Geomanist Light" w:hAnsi="Geomanist Light"/>
                <w:sz w:val="20"/>
                <w:szCs w:val="20"/>
              </w:rPr>
              <w:t xml:space="preserve">Participó en los ajustes de las </w:t>
            </w:r>
            <w:r>
              <w:rPr>
                <w:rFonts w:ascii="Geomanist Light" w:hAnsi="Geomanist Light"/>
                <w:sz w:val="20"/>
                <w:szCs w:val="20"/>
              </w:rPr>
              <w:t xml:space="preserve">presentaciones </w:t>
            </w:r>
            <w:r w:rsidR="002911A3">
              <w:rPr>
                <w:rFonts w:ascii="Geomanist Light" w:hAnsi="Geomanist Light"/>
                <w:sz w:val="20"/>
                <w:szCs w:val="20"/>
              </w:rPr>
              <w:t xml:space="preserve">de la subdirección de negocios con el nuevo formato en el marco del evento de la </w:t>
            </w:r>
            <w:r w:rsidR="005C07A3">
              <w:rPr>
                <w:rFonts w:ascii="Geomanist Light" w:hAnsi="Geomanist Light"/>
                <w:sz w:val="20"/>
                <w:szCs w:val="20"/>
              </w:rPr>
              <w:t>ANDI y la presentación ¿Cómo participar en los AMP?</w:t>
            </w:r>
          </w:p>
          <w:p w14:paraId="1A776C83" w14:textId="2ADDFB2D" w:rsidR="00885747" w:rsidRDefault="00514456" w:rsidP="00670C6D">
            <w:pPr>
              <w:jc w:val="both"/>
              <w:rPr>
                <w:rFonts w:ascii="Geomanist Light" w:hAnsi="Geomanist Light"/>
                <w:sz w:val="20"/>
                <w:szCs w:val="20"/>
              </w:rPr>
            </w:pPr>
            <w:r>
              <w:rPr>
                <w:rFonts w:ascii="Geomanist Light" w:hAnsi="Geomanist Light"/>
                <w:sz w:val="20"/>
                <w:szCs w:val="20"/>
              </w:rPr>
              <w:t xml:space="preserve">8.10 </w:t>
            </w:r>
            <w:r>
              <w:rPr>
                <w:rFonts w:ascii="Geomanist Light" w:hAnsi="Geomanist Light"/>
                <w:sz w:val="20"/>
                <w:szCs w:val="20"/>
              </w:rPr>
              <w:t>Realizó actualización del estado de estructuración</w:t>
            </w:r>
          </w:p>
          <w:p w14:paraId="20F9C40B" w14:textId="5318CD1A" w:rsidR="0030560E" w:rsidRDefault="0030560E" w:rsidP="00670C6D">
            <w:pPr>
              <w:jc w:val="both"/>
              <w:rPr>
                <w:rFonts w:ascii="Geomanist Light" w:hAnsi="Geomanist Light"/>
                <w:sz w:val="20"/>
                <w:szCs w:val="20"/>
              </w:rPr>
            </w:pPr>
            <w:r>
              <w:rPr>
                <w:rFonts w:ascii="Geomanist Light" w:hAnsi="Geomanist Light"/>
                <w:sz w:val="20"/>
                <w:szCs w:val="20"/>
              </w:rPr>
              <w:t>8.11 Diligenció la matriz de oferta institucional con las capacitaciones de la Subdirección de Negocios</w:t>
            </w:r>
          </w:p>
          <w:p w14:paraId="00BBA77E" w14:textId="77777777" w:rsidR="00514456" w:rsidRDefault="00514456" w:rsidP="00670C6D">
            <w:pPr>
              <w:jc w:val="both"/>
              <w:rPr>
                <w:rFonts w:ascii="Geomanist Light" w:hAnsi="Geomanist Light"/>
                <w:sz w:val="20"/>
                <w:szCs w:val="20"/>
              </w:rPr>
            </w:pPr>
          </w:p>
          <w:p w14:paraId="58E48EC4" w14:textId="31C44454" w:rsidR="00670C6D" w:rsidRDefault="00C14FCA" w:rsidP="00431A6D">
            <w:pPr>
              <w:jc w:val="both"/>
              <w:rPr>
                <w:rFonts w:ascii="Geomanist Light" w:hAnsi="Geomanist Light"/>
                <w:sz w:val="20"/>
                <w:szCs w:val="20"/>
              </w:rPr>
            </w:pPr>
            <w:hyperlink r:id="rId17" w:history="1">
              <w:r>
                <w:rPr>
                  <w:rStyle w:val="Hipervnculo"/>
                </w:rPr>
                <w:t xml:space="preserve">007. Obligación contractual </w:t>
              </w:r>
              <w:proofErr w:type="spellStart"/>
              <w:r>
                <w:rPr>
                  <w:rStyle w:val="Hipervnculo"/>
                </w:rPr>
                <w:t>Nro</w:t>
              </w:r>
              <w:proofErr w:type="spellEnd"/>
              <w:r>
                <w:rPr>
                  <w:rStyle w:val="Hipervnculo"/>
                </w:rPr>
                <w:t xml:space="preserve"> 08</w:t>
              </w:r>
            </w:hyperlink>
          </w:p>
          <w:p w14:paraId="6417A5DB" w14:textId="77777777" w:rsidR="005A6DE6" w:rsidRDefault="005A6DE6" w:rsidP="00780468">
            <w:pPr>
              <w:rPr>
                <w:rFonts w:ascii="Geomanist Light" w:hAnsi="Geomanist Light"/>
                <w:sz w:val="20"/>
                <w:szCs w:val="20"/>
              </w:rPr>
            </w:pPr>
          </w:p>
          <w:p w14:paraId="2414F358" w14:textId="1CEE24EA" w:rsidR="00161F83" w:rsidRPr="00A17B08" w:rsidRDefault="00161F83" w:rsidP="00780468">
            <w:pPr>
              <w:rPr>
                <w:rFonts w:ascii="Geomanist Light" w:hAnsi="Geomanist Light"/>
                <w:sz w:val="20"/>
                <w:szCs w:val="20"/>
              </w:rPr>
            </w:pPr>
          </w:p>
        </w:tc>
      </w:tr>
      <w:tr w:rsidR="00A40BC1" w:rsidRPr="00A17B08" w14:paraId="04630BB4" w14:textId="77777777" w:rsidTr="00A40BC1">
        <w:trPr>
          <w:tblHeader/>
        </w:trPr>
        <w:tc>
          <w:tcPr>
            <w:tcW w:w="544" w:type="dxa"/>
            <w:vAlign w:val="center"/>
          </w:tcPr>
          <w:p w14:paraId="496D5CFE" w14:textId="76277D88" w:rsidR="00A40BC1" w:rsidRPr="00A17B08" w:rsidRDefault="00A40BC1" w:rsidP="00536E78">
            <w:pPr>
              <w:jc w:val="center"/>
              <w:rPr>
                <w:rFonts w:ascii="Geomanist Book" w:hAnsi="Geomanist Book"/>
                <w:sz w:val="20"/>
                <w:szCs w:val="20"/>
              </w:rPr>
            </w:pPr>
            <w:r>
              <w:rPr>
                <w:rFonts w:ascii="Geomanist Book" w:hAnsi="Geomanist Book"/>
                <w:sz w:val="20"/>
                <w:szCs w:val="20"/>
              </w:rPr>
              <w:lastRenderedPageBreak/>
              <w:t>9</w:t>
            </w:r>
          </w:p>
        </w:tc>
        <w:tc>
          <w:tcPr>
            <w:tcW w:w="3857" w:type="dxa"/>
          </w:tcPr>
          <w:p w14:paraId="03954A6D" w14:textId="192B26CE" w:rsidR="00A40BC1" w:rsidRPr="00163DFD" w:rsidRDefault="00A40BC1" w:rsidP="00536E78">
            <w:pPr>
              <w:rPr>
                <w:rFonts w:ascii="Geomanist Light" w:hAnsi="Geomanist Light"/>
                <w:sz w:val="20"/>
                <w:szCs w:val="20"/>
              </w:rPr>
            </w:pPr>
            <w:r w:rsidRPr="00A40BC1">
              <w:rPr>
                <w:rFonts w:ascii="Geomanist Light" w:hAnsi="Geomanist Light"/>
                <w:sz w:val="20"/>
                <w:szCs w:val="20"/>
              </w:rPr>
              <w:t>Si el contratista está obligado a facturar electrónicamente, deberá presentar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w:t>
            </w:r>
          </w:p>
        </w:tc>
        <w:tc>
          <w:tcPr>
            <w:tcW w:w="4427" w:type="dxa"/>
          </w:tcPr>
          <w:p w14:paraId="1154FC63" w14:textId="369B4E2B" w:rsidR="00A40BC1" w:rsidRDefault="00613D31" w:rsidP="00431A6D">
            <w:pPr>
              <w:jc w:val="both"/>
              <w:rPr>
                <w:rFonts w:ascii="Geomanist Light" w:hAnsi="Geomanist Light"/>
                <w:sz w:val="20"/>
                <w:szCs w:val="20"/>
              </w:rPr>
            </w:pPr>
            <w:r>
              <w:rPr>
                <w:rFonts w:ascii="Geomanist Light" w:hAnsi="Geomanist Light"/>
                <w:sz w:val="20"/>
                <w:szCs w:val="20"/>
              </w:rPr>
              <w:t xml:space="preserve">No existe tal obligación para el contratista </w:t>
            </w:r>
          </w:p>
        </w:tc>
      </w:tr>
      <w:tr w:rsidR="00A40BC1" w:rsidRPr="00A17B08" w14:paraId="0BE874FF" w14:textId="77777777" w:rsidTr="00A40BC1">
        <w:trPr>
          <w:tblHeader/>
        </w:trPr>
        <w:tc>
          <w:tcPr>
            <w:tcW w:w="4401" w:type="dxa"/>
            <w:gridSpan w:val="2"/>
            <w:vAlign w:val="center"/>
          </w:tcPr>
          <w:p w14:paraId="069A8B64" w14:textId="285CBD47" w:rsidR="00A40BC1" w:rsidRPr="00A17B08" w:rsidRDefault="00A40BC1" w:rsidP="00536E78">
            <w:pPr>
              <w:rPr>
                <w:rFonts w:ascii="Geomanist Light" w:hAnsi="Geomanist Light"/>
                <w:sz w:val="20"/>
                <w:szCs w:val="20"/>
              </w:rPr>
            </w:pPr>
            <w:r>
              <w:rPr>
                <w:rFonts w:ascii="Geomanist Light" w:hAnsi="Geomanist Light"/>
                <w:sz w:val="20"/>
                <w:szCs w:val="20"/>
              </w:rPr>
              <w:t>Todos lo</w:t>
            </w:r>
            <w:r w:rsidR="00981367">
              <w:rPr>
                <w:rFonts w:ascii="Geomanist Light" w:hAnsi="Geomanist Light"/>
                <w:sz w:val="20"/>
                <w:szCs w:val="20"/>
              </w:rPr>
              <w:t xml:space="preserve">s </w:t>
            </w:r>
            <w:r>
              <w:rPr>
                <w:rFonts w:ascii="Geomanist Light" w:hAnsi="Geomanist Light"/>
                <w:sz w:val="20"/>
                <w:szCs w:val="20"/>
              </w:rPr>
              <w:t>soportes pueden ser evidenciados en el siguiente enlace</w:t>
            </w:r>
          </w:p>
        </w:tc>
        <w:tc>
          <w:tcPr>
            <w:tcW w:w="4427" w:type="dxa"/>
          </w:tcPr>
          <w:p w14:paraId="71E22669" w14:textId="5CB10814" w:rsidR="00AE1326" w:rsidRPr="00A17B08" w:rsidRDefault="00AD5298" w:rsidP="00C14FCA">
            <w:pPr>
              <w:rPr>
                <w:rFonts w:ascii="Geomanist Light" w:hAnsi="Geomanist Light"/>
                <w:sz w:val="20"/>
                <w:szCs w:val="20"/>
              </w:rPr>
            </w:pPr>
            <w:hyperlink r:id="rId18" w:history="1">
              <w:r>
                <w:rPr>
                  <w:rStyle w:val="Hipervnculo"/>
                </w:rPr>
                <w:t>12. DICIEMBRE</w:t>
              </w:r>
            </w:hyperlink>
          </w:p>
        </w:tc>
      </w:tr>
    </w:tbl>
    <w:p w14:paraId="34F55631" w14:textId="77777777" w:rsidR="000765F5" w:rsidRDefault="000765F5" w:rsidP="007D53CA"/>
    <w:p w14:paraId="36A04382" w14:textId="3D4AB61B" w:rsidR="007A77D9" w:rsidRDefault="007A77D9" w:rsidP="007D53CA"/>
    <w:tbl>
      <w:tblPr>
        <w:tblStyle w:val="Tablaconcuadrcula"/>
        <w:tblW w:w="0" w:type="auto"/>
        <w:tblLook w:val="04A0" w:firstRow="1" w:lastRow="0" w:firstColumn="1" w:lastColumn="0" w:noHBand="0" w:noVBand="1"/>
      </w:tblPr>
      <w:tblGrid>
        <w:gridCol w:w="3964"/>
        <w:gridCol w:w="426"/>
        <w:gridCol w:w="4438"/>
      </w:tblGrid>
      <w:tr w:rsidR="00A87626" w:rsidRPr="00A17B08" w14:paraId="1F036D7E" w14:textId="77777777" w:rsidTr="00E22A30">
        <w:tc>
          <w:tcPr>
            <w:tcW w:w="8828" w:type="dxa"/>
            <w:gridSpan w:val="3"/>
            <w:shd w:val="clear" w:color="auto" w:fill="44546A" w:themeFill="text2"/>
          </w:tcPr>
          <w:p w14:paraId="461E99EA" w14:textId="60AE2317" w:rsidR="00A87626" w:rsidRPr="00A17B08" w:rsidRDefault="00B115CE" w:rsidP="00A87626">
            <w:pPr>
              <w:pStyle w:val="Prrafodelista"/>
              <w:numPr>
                <w:ilvl w:val="0"/>
                <w:numId w:val="1"/>
              </w:numPr>
              <w:rPr>
                <w:rFonts w:ascii="Geomanist Bold" w:hAnsi="Geomanist Bold"/>
                <w:sz w:val="20"/>
                <w:szCs w:val="20"/>
              </w:rPr>
            </w:pPr>
            <w:r w:rsidRPr="00A17B08">
              <w:rPr>
                <w:rFonts w:ascii="Geomanist Bold" w:hAnsi="Geomanist Bold"/>
                <w:color w:val="FFFFFF" w:themeColor="background1"/>
                <w:sz w:val="20"/>
                <w:szCs w:val="20"/>
              </w:rPr>
              <w:t>OBSERVACIONES DE</w:t>
            </w:r>
            <w:r w:rsidR="00A87626" w:rsidRPr="00A17B08">
              <w:rPr>
                <w:rFonts w:ascii="Geomanist Bold" w:hAnsi="Geomanist Bold"/>
                <w:color w:val="FFFFFF" w:themeColor="background1"/>
                <w:sz w:val="20"/>
                <w:szCs w:val="20"/>
              </w:rPr>
              <w:t xml:space="preserve"> SUPERVISIÓN AL CONTRATO</w:t>
            </w:r>
          </w:p>
        </w:tc>
      </w:tr>
      <w:tr w:rsidR="00A87626" w:rsidRPr="00A17B08" w14:paraId="10F2812A" w14:textId="77777777" w:rsidTr="00370CE3">
        <w:tc>
          <w:tcPr>
            <w:tcW w:w="4390" w:type="dxa"/>
            <w:gridSpan w:val="2"/>
          </w:tcPr>
          <w:p w14:paraId="618C3930" w14:textId="1DFA5AC5" w:rsidR="00A87626" w:rsidRPr="00A17B08" w:rsidRDefault="00A87626" w:rsidP="007D53CA">
            <w:pPr>
              <w:rPr>
                <w:sz w:val="20"/>
                <w:szCs w:val="20"/>
              </w:rPr>
            </w:pPr>
            <w:r w:rsidRPr="00A17B08">
              <w:rPr>
                <w:sz w:val="20"/>
                <w:szCs w:val="20"/>
              </w:rPr>
              <w:t>Nombre del supervisor:</w:t>
            </w:r>
          </w:p>
        </w:tc>
        <w:tc>
          <w:tcPr>
            <w:tcW w:w="4438" w:type="dxa"/>
            <w:vAlign w:val="center"/>
          </w:tcPr>
          <w:p w14:paraId="5B7ACC0A" w14:textId="3C971E4D" w:rsidR="00A87626" w:rsidRPr="00A17B08" w:rsidRDefault="00370CE3" w:rsidP="00B115CE">
            <w:pPr>
              <w:rPr>
                <w:rFonts w:ascii="Geomanist Light" w:hAnsi="Geomanist Light"/>
                <w:sz w:val="20"/>
                <w:szCs w:val="20"/>
              </w:rPr>
            </w:pPr>
            <w:r w:rsidRPr="00370CE3">
              <w:rPr>
                <w:rFonts w:ascii="Geomanist Light" w:hAnsi="Geomanist Light"/>
                <w:sz w:val="20"/>
                <w:szCs w:val="20"/>
              </w:rPr>
              <w:t>JUAN PABLO VELÁSQUEZ SILVA</w:t>
            </w:r>
          </w:p>
        </w:tc>
      </w:tr>
      <w:tr w:rsidR="00A87626" w:rsidRPr="00A17B08" w14:paraId="17EBEE99" w14:textId="77777777" w:rsidTr="00370CE3">
        <w:tc>
          <w:tcPr>
            <w:tcW w:w="4390" w:type="dxa"/>
            <w:gridSpan w:val="2"/>
          </w:tcPr>
          <w:p w14:paraId="4251E074" w14:textId="310466EF" w:rsidR="00A87626" w:rsidRPr="00A17B08" w:rsidRDefault="00A87626" w:rsidP="007D53CA">
            <w:pPr>
              <w:rPr>
                <w:sz w:val="20"/>
                <w:szCs w:val="20"/>
              </w:rPr>
            </w:pPr>
            <w:r w:rsidRPr="00A17B08">
              <w:rPr>
                <w:sz w:val="20"/>
                <w:szCs w:val="20"/>
              </w:rPr>
              <w:t>Cargo del supervisor:</w:t>
            </w:r>
          </w:p>
        </w:tc>
        <w:tc>
          <w:tcPr>
            <w:tcW w:w="4438" w:type="dxa"/>
            <w:vAlign w:val="center"/>
          </w:tcPr>
          <w:p w14:paraId="5A1CA4D2" w14:textId="3807C8D1" w:rsidR="00A87626" w:rsidRPr="00A17B08" w:rsidRDefault="00370CE3" w:rsidP="00B115CE">
            <w:pPr>
              <w:rPr>
                <w:rFonts w:ascii="Geomanist Light" w:hAnsi="Geomanist Light"/>
                <w:sz w:val="20"/>
                <w:szCs w:val="20"/>
              </w:rPr>
            </w:pPr>
            <w:r>
              <w:rPr>
                <w:rFonts w:ascii="Geomanist Light" w:hAnsi="Geomanist Light"/>
                <w:sz w:val="20"/>
                <w:szCs w:val="20"/>
              </w:rPr>
              <w:t>Asesor Experto Subdirección de Negocios</w:t>
            </w:r>
          </w:p>
        </w:tc>
      </w:tr>
      <w:tr w:rsidR="00A87626" w:rsidRPr="00A17B08" w14:paraId="4774E928" w14:textId="77777777" w:rsidTr="00370CE3">
        <w:tc>
          <w:tcPr>
            <w:tcW w:w="4390" w:type="dxa"/>
            <w:gridSpan w:val="2"/>
          </w:tcPr>
          <w:p w14:paraId="512D230C" w14:textId="038DC769" w:rsidR="00A87626" w:rsidRPr="00A17B08" w:rsidRDefault="00A87626" w:rsidP="007D53CA">
            <w:pPr>
              <w:rPr>
                <w:sz w:val="20"/>
                <w:szCs w:val="20"/>
              </w:rPr>
            </w:pPr>
            <w:r w:rsidRPr="00A17B08">
              <w:rPr>
                <w:sz w:val="20"/>
                <w:szCs w:val="20"/>
              </w:rPr>
              <w:t>Observaciones del supervisor:</w:t>
            </w:r>
          </w:p>
        </w:tc>
        <w:tc>
          <w:tcPr>
            <w:tcW w:w="4438" w:type="dxa"/>
            <w:vAlign w:val="center"/>
          </w:tcPr>
          <w:p w14:paraId="4BA6576E" w14:textId="77777777" w:rsidR="00A87626" w:rsidRPr="00A17B08" w:rsidRDefault="00A87626" w:rsidP="00B115CE">
            <w:pPr>
              <w:rPr>
                <w:rFonts w:ascii="Geomanist Light" w:hAnsi="Geomanist Light"/>
                <w:sz w:val="20"/>
                <w:szCs w:val="20"/>
              </w:rPr>
            </w:pPr>
          </w:p>
        </w:tc>
      </w:tr>
      <w:tr w:rsidR="00A87626" w:rsidRPr="00A17B08" w14:paraId="5C2522FF" w14:textId="77777777" w:rsidTr="00B115CE">
        <w:tc>
          <w:tcPr>
            <w:tcW w:w="3964" w:type="dxa"/>
          </w:tcPr>
          <w:p w14:paraId="6B218755" w14:textId="02A3A226" w:rsidR="00A87626" w:rsidRPr="00A17B08" w:rsidRDefault="00A87626" w:rsidP="007D53CA">
            <w:pPr>
              <w:rPr>
                <w:sz w:val="20"/>
                <w:szCs w:val="20"/>
              </w:rPr>
            </w:pPr>
            <w:r w:rsidRPr="00A17B08">
              <w:rPr>
                <w:sz w:val="20"/>
                <w:szCs w:val="20"/>
              </w:rPr>
              <w:t>Revisado y aprobado para pago (si/no):</w:t>
            </w:r>
          </w:p>
        </w:tc>
        <w:tc>
          <w:tcPr>
            <w:tcW w:w="4864" w:type="dxa"/>
            <w:gridSpan w:val="2"/>
            <w:vAlign w:val="center"/>
          </w:tcPr>
          <w:p w14:paraId="0051C5FD" w14:textId="468D01A3" w:rsidR="00A87626" w:rsidRPr="00A17B08" w:rsidRDefault="00A87626" w:rsidP="00B115CE">
            <w:pPr>
              <w:rPr>
                <w:rFonts w:ascii="Geomanist Light" w:hAnsi="Geomanist Light"/>
                <w:sz w:val="20"/>
                <w:szCs w:val="20"/>
              </w:rPr>
            </w:pPr>
            <w:r w:rsidRPr="00A17B08">
              <w:rPr>
                <w:rFonts w:ascii="Geomanist Light" w:hAnsi="Geomanist Light"/>
                <w:sz w:val="20"/>
                <w:szCs w:val="20"/>
              </w:rPr>
              <w:t>Si y cumple a satisfacción</w:t>
            </w:r>
          </w:p>
        </w:tc>
      </w:tr>
      <w:tr w:rsidR="00A87626" w:rsidRPr="00A17B08" w14:paraId="1B95C3E3" w14:textId="77777777" w:rsidTr="00370CE3">
        <w:tc>
          <w:tcPr>
            <w:tcW w:w="4390" w:type="dxa"/>
            <w:gridSpan w:val="2"/>
          </w:tcPr>
          <w:p w14:paraId="17BC714C" w14:textId="4B382B6C" w:rsidR="00A87626" w:rsidRPr="00A17B08" w:rsidRDefault="00A87626" w:rsidP="007D53CA">
            <w:pPr>
              <w:rPr>
                <w:sz w:val="20"/>
                <w:szCs w:val="20"/>
              </w:rPr>
            </w:pPr>
            <w:r w:rsidRPr="00A17B08">
              <w:rPr>
                <w:sz w:val="20"/>
                <w:szCs w:val="20"/>
              </w:rPr>
              <w:t>Se ha materializado algún riesgo de contratación</w:t>
            </w:r>
            <w:r w:rsidR="002B6D6F">
              <w:rPr>
                <w:sz w:val="20"/>
                <w:szCs w:val="20"/>
              </w:rPr>
              <w:t xml:space="preserve">: </w:t>
            </w:r>
            <w:r w:rsidR="00E10533">
              <w:rPr>
                <w:sz w:val="20"/>
                <w:szCs w:val="20"/>
              </w:rPr>
              <w:t>No</w:t>
            </w:r>
          </w:p>
        </w:tc>
        <w:tc>
          <w:tcPr>
            <w:tcW w:w="4438" w:type="dxa"/>
            <w:vAlign w:val="center"/>
          </w:tcPr>
          <w:p w14:paraId="33533E9C" w14:textId="79748453" w:rsidR="00A87626" w:rsidRPr="00A17B08" w:rsidRDefault="00A87626" w:rsidP="00B115CE">
            <w:pPr>
              <w:rPr>
                <w:rFonts w:ascii="Geomanist Light" w:hAnsi="Geomanist Light"/>
                <w:sz w:val="20"/>
                <w:szCs w:val="20"/>
              </w:rPr>
            </w:pPr>
            <w:r w:rsidRPr="00A17B08">
              <w:rPr>
                <w:rFonts w:ascii="Geomanist Light" w:hAnsi="Geomanist Light"/>
                <w:sz w:val="20"/>
                <w:szCs w:val="20"/>
              </w:rPr>
              <w:t>No</w:t>
            </w:r>
          </w:p>
        </w:tc>
      </w:tr>
      <w:tr w:rsidR="00B115CE" w:rsidRPr="00A17B08" w14:paraId="47B1F1AB" w14:textId="77777777" w:rsidTr="00370CE3">
        <w:tc>
          <w:tcPr>
            <w:tcW w:w="4390" w:type="dxa"/>
            <w:gridSpan w:val="2"/>
          </w:tcPr>
          <w:p w14:paraId="0DE62B02" w14:textId="1D386E0D" w:rsidR="00B115CE" w:rsidRPr="00A17B08" w:rsidRDefault="00B115CE" w:rsidP="007D53CA">
            <w:pPr>
              <w:rPr>
                <w:sz w:val="20"/>
                <w:szCs w:val="20"/>
              </w:rPr>
            </w:pPr>
            <w:r w:rsidRPr="00A17B08">
              <w:rPr>
                <w:sz w:val="20"/>
                <w:szCs w:val="20"/>
              </w:rPr>
              <w:t>Justificación en caso afirmativo de materialización de riesgos del contrato:</w:t>
            </w:r>
          </w:p>
        </w:tc>
        <w:tc>
          <w:tcPr>
            <w:tcW w:w="4438" w:type="dxa"/>
            <w:vAlign w:val="center"/>
          </w:tcPr>
          <w:p w14:paraId="520C94B6" w14:textId="03D81887" w:rsidR="00B115CE" w:rsidRPr="00A17B08" w:rsidRDefault="00B115CE" w:rsidP="00B115CE">
            <w:pPr>
              <w:rPr>
                <w:rFonts w:ascii="Geomanist Light" w:hAnsi="Geomanist Light"/>
                <w:sz w:val="20"/>
                <w:szCs w:val="20"/>
              </w:rPr>
            </w:pPr>
            <w:r w:rsidRPr="00A17B08">
              <w:rPr>
                <w:rFonts w:ascii="Geomanist Light" w:hAnsi="Geomanist Light"/>
                <w:sz w:val="20"/>
                <w:szCs w:val="20"/>
              </w:rPr>
              <w:t>N.A.</w:t>
            </w:r>
          </w:p>
        </w:tc>
      </w:tr>
    </w:tbl>
    <w:p w14:paraId="76390884" w14:textId="14319EE1" w:rsidR="007A77D9" w:rsidRDefault="007A77D9" w:rsidP="007D53CA"/>
    <w:tbl>
      <w:tblPr>
        <w:tblStyle w:val="Tablaconcuadrcula"/>
        <w:tblW w:w="0" w:type="auto"/>
        <w:tblBorders>
          <w:insideH w:val="dotted" w:sz="4" w:space="0" w:color="auto"/>
          <w:insideV w:val="dotted" w:sz="4" w:space="0" w:color="auto"/>
        </w:tblBorders>
        <w:tblLook w:val="04A0" w:firstRow="1" w:lastRow="0" w:firstColumn="1" w:lastColumn="0" w:noHBand="0" w:noVBand="1"/>
      </w:tblPr>
      <w:tblGrid>
        <w:gridCol w:w="846"/>
        <w:gridCol w:w="7982"/>
      </w:tblGrid>
      <w:tr w:rsidR="00B115CE" w:rsidRPr="00A17B08" w14:paraId="6ECDE4E6" w14:textId="77777777" w:rsidTr="0064740F">
        <w:tc>
          <w:tcPr>
            <w:tcW w:w="8828" w:type="dxa"/>
            <w:gridSpan w:val="2"/>
            <w:shd w:val="clear" w:color="auto" w:fill="44546A" w:themeFill="text2"/>
          </w:tcPr>
          <w:p w14:paraId="05036888" w14:textId="3785372B" w:rsidR="00B115CE" w:rsidRPr="00A17B08" w:rsidRDefault="00B115CE" w:rsidP="00B115CE">
            <w:pPr>
              <w:pStyle w:val="Prrafodelista"/>
              <w:numPr>
                <w:ilvl w:val="0"/>
                <w:numId w:val="1"/>
              </w:numPr>
              <w:rPr>
                <w:rFonts w:ascii="Geomanist Bold" w:hAnsi="Geomanist Bold"/>
                <w:sz w:val="20"/>
                <w:szCs w:val="20"/>
              </w:rPr>
            </w:pPr>
            <w:r w:rsidRPr="00A17B08">
              <w:rPr>
                <w:rFonts w:ascii="Geomanist Bold" w:hAnsi="Geomanist Bold"/>
                <w:color w:val="FFFFFF" w:themeColor="background1"/>
                <w:sz w:val="20"/>
                <w:szCs w:val="20"/>
              </w:rPr>
              <w:t>FIRMA DEL SUPERVISOR</w:t>
            </w:r>
          </w:p>
        </w:tc>
      </w:tr>
      <w:tr w:rsidR="00B115CE" w:rsidRPr="00A17B08" w14:paraId="5BF181A8" w14:textId="77777777" w:rsidTr="0064740F">
        <w:tc>
          <w:tcPr>
            <w:tcW w:w="8828" w:type="dxa"/>
            <w:gridSpan w:val="2"/>
          </w:tcPr>
          <w:p w14:paraId="490C9651" w14:textId="6A5BFDEB" w:rsidR="0064740F" w:rsidRPr="00A17B08" w:rsidRDefault="00B115CE" w:rsidP="0064740F">
            <w:pPr>
              <w:jc w:val="center"/>
              <w:rPr>
                <w:rFonts w:ascii="Geomanist Book" w:hAnsi="Geomanist Book" w:cs="Arial"/>
                <w:bCs/>
                <w:sz w:val="20"/>
                <w:szCs w:val="20"/>
                <w:lang w:val="es-ES"/>
              </w:rPr>
            </w:pPr>
            <w:r w:rsidRPr="00A17B08">
              <w:rPr>
                <w:rFonts w:ascii="Geomanist Book" w:hAnsi="Geomanist Book" w:cs="Arial"/>
                <w:bCs/>
                <w:sz w:val="20"/>
                <w:szCs w:val="20"/>
                <w:lang w:val="es-ES"/>
              </w:rPr>
              <w:t>El supervisor certifica que</w:t>
            </w:r>
            <w:r w:rsidR="0064740F" w:rsidRPr="00A17B08">
              <w:rPr>
                <w:rFonts w:ascii="Geomanist Book" w:hAnsi="Geomanist Book" w:cs="Arial"/>
                <w:bCs/>
                <w:sz w:val="20"/>
                <w:szCs w:val="20"/>
                <w:lang w:val="es-ES"/>
              </w:rPr>
              <w:t>:</w:t>
            </w:r>
          </w:p>
          <w:p w14:paraId="3766DE6D" w14:textId="64A95F0B" w:rsidR="0064740F" w:rsidRPr="00A17B08" w:rsidRDefault="0064740F" w:rsidP="007D53CA">
            <w:pPr>
              <w:pStyle w:val="Prrafodelista"/>
              <w:numPr>
                <w:ilvl w:val="0"/>
                <w:numId w:val="3"/>
              </w:numPr>
              <w:jc w:val="both"/>
              <w:rPr>
                <w:rFonts w:ascii="Geomanist Light" w:hAnsi="Geomanist Light" w:cs="Arial"/>
                <w:bCs/>
                <w:sz w:val="16"/>
                <w:szCs w:val="16"/>
                <w:lang w:val="es-ES"/>
              </w:rPr>
            </w:pPr>
            <w:r w:rsidRPr="00A17B08">
              <w:rPr>
                <w:rFonts w:ascii="Geomanist Light" w:hAnsi="Geomanist Light" w:cs="Arial"/>
                <w:bCs/>
                <w:sz w:val="16"/>
                <w:szCs w:val="16"/>
                <w:lang w:val="es-ES"/>
              </w:rPr>
              <w:t>E</w:t>
            </w:r>
            <w:r w:rsidR="00B115CE" w:rsidRPr="00A17B08">
              <w:rPr>
                <w:rFonts w:ascii="Geomanist Light" w:hAnsi="Geomanist Light" w:cs="Arial"/>
                <w:bCs/>
                <w:sz w:val="16"/>
                <w:szCs w:val="16"/>
                <w:lang w:val="es-ES"/>
              </w:rPr>
              <w:t>l contratista cumplió a satisfacción y dentro de los términos contractuales con las obligaciones establecidas en el periodo.</w:t>
            </w:r>
          </w:p>
          <w:p w14:paraId="1F9616B3" w14:textId="56D7665C" w:rsidR="0064740F" w:rsidRPr="00A17B08" w:rsidRDefault="0064740F" w:rsidP="0064740F">
            <w:pPr>
              <w:pStyle w:val="Prrafodelista"/>
              <w:numPr>
                <w:ilvl w:val="0"/>
                <w:numId w:val="3"/>
              </w:numPr>
              <w:jc w:val="both"/>
              <w:rPr>
                <w:rFonts w:cs="Arial"/>
                <w:bCs/>
                <w:sz w:val="20"/>
                <w:szCs w:val="20"/>
                <w:lang w:val="es-ES"/>
              </w:rPr>
            </w:pPr>
            <w:r w:rsidRPr="00A17B08">
              <w:rPr>
                <w:rFonts w:ascii="Geomanist Light" w:hAnsi="Geomanist Light" w:cs="Arial"/>
                <w:bCs/>
                <w:sz w:val="16"/>
                <w:szCs w:val="16"/>
                <w:lang w:val="es-ES"/>
              </w:rPr>
              <w:t>E</w:t>
            </w:r>
            <w:r w:rsidR="00B115CE" w:rsidRPr="00A17B08">
              <w:rPr>
                <w:rFonts w:ascii="Geomanist Light" w:hAnsi="Geomanist Light" w:cs="Arial"/>
                <w:bCs/>
                <w:sz w:val="16"/>
                <w:szCs w:val="16"/>
                <w:lang w:val="es-ES"/>
              </w:rPr>
              <w:t>l contratista dio cumplimiento con las disposiciones legales vigentes sobre el régimen de seguridad social y cumplió con los aportes</w:t>
            </w:r>
            <w:r w:rsidR="00B115CE" w:rsidRPr="00A17B08">
              <w:rPr>
                <w:rFonts w:ascii="Cambria" w:hAnsi="Cambria" w:cs="Cambria"/>
                <w:bCs/>
                <w:sz w:val="16"/>
                <w:szCs w:val="16"/>
                <w:lang w:val="es-ES"/>
              </w:rPr>
              <w:t> </w:t>
            </w:r>
            <w:r w:rsidR="00B115CE" w:rsidRPr="00A17B08">
              <w:rPr>
                <w:rFonts w:ascii="Geomanist Light" w:hAnsi="Geomanist Light" w:cs="Arial"/>
                <w:bCs/>
                <w:sz w:val="16"/>
                <w:szCs w:val="16"/>
                <w:lang w:val="es-ES"/>
              </w:rPr>
              <w:t>Sistema General de Seguridad Social</w:t>
            </w:r>
            <w:r w:rsidR="00B115CE" w:rsidRPr="00A17B08">
              <w:rPr>
                <w:rFonts w:ascii="Geomanist Light" w:hAnsi="Geomanist Light" w:cs="Arial"/>
                <w:i/>
                <w:iCs/>
                <w:color w:val="000000"/>
                <w:sz w:val="16"/>
                <w:szCs w:val="16"/>
                <w:bdr w:val="none" w:sz="0" w:space="0" w:color="auto" w:frame="1"/>
                <w:shd w:val="clear" w:color="auto" w:fill="FFFFFF"/>
                <w:lang w:val="es-ES"/>
              </w:rPr>
              <w:t xml:space="preserve">, </w:t>
            </w:r>
            <w:r w:rsidR="00B115CE" w:rsidRPr="00A17B08">
              <w:rPr>
                <w:rFonts w:ascii="Geomanist Light" w:hAnsi="Geomanist Light" w:cs="Arial"/>
                <w:bCs/>
                <w:sz w:val="16"/>
                <w:szCs w:val="16"/>
                <w:lang w:val="es-ES"/>
              </w:rPr>
              <w:t>el cual fue verificado en el aplicativo dispuesto por el Ministerio de Salud y Protección Social en cumplimiento del parágrafo 4º del artículo 24 del Decreto Ley 2106 de 2019.</w:t>
            </w:r>
          </w:p>
        </w:tc>
      </w:tr>
      <w:tr w:rsidR="00B115CE" w:rsidRPr="00A17B08" w14:paraId="1668B26B" w14:textId="77777777" w:rsidTr="0064740F">
        <w:trPr>
          <w:trHeight w:val="907"/>
        </w:trPr>
        <w:tc>
          <w:tcPr>
            <w:tcW w:w="846" w:type="dxa"/>
            <w:shd w:val="clear" w:color="auto" w:fill="E7E6E6" w:themeFill="background2"/>
            <w:vAlign w:val="center"/>
          </w:tcPr>
          <w:p w14:paraId="5B07DF73" w14:textId="783FE250" w:rsidR="00B115CE" w:rsidRPr="00A17B08" w:rsidRDefault="0064740F" w:rsidP="0064740F">
            <w:pPr>
              <w:rPr>
                <w:sz w:val="20"/>
                <w:szCs w:val="20"/>
              </w:rPr>
            </w:pPr>
            <w:r w:rsidRPr="00A17B08">
              <w:rPr>
                <w:sz w:val="20"/>
                <w:szCs w:val="20"/>
              </w:rPr>
              <w:t>Firma:</w:t>
            </w:r>
          </w:p>
        </w:tc>
        <w:tc>
          <w:tcPr>
            <w:tcW w:w="7982" w:type="dxa"/>
            <w:vAlign w:val="center"/>
          </w:tcPr>
          <w:p w14:paraId="58141B50" w14:textId="77777777" w:rsidR="00B115CE" w:rsidRPr="00A17B08" w:rsidRDefault="00B115CE" w:rsidP="0064740F">
            <w:pPr>
              <w:rPr>
                <w:sz w:val="20"/>
                <w:szCs w:val="20"/>
              </w:rPr>
            </w:pPr>
          </w:p>
        </w:tc>
      </w:tr>
    </w:tbl>
    <w:p w14:paraId="4EA8DB2E" w14:textId="79D1553C" w:rsidR="00B115CE" w:rsidRDefault="00B115CE" w:rsidP="007D53CA"/>
    <w:p w14:paraId="2F7A0A58" w14:textId="6EBFC7FE" w:rsidR="00A17B08" w:rsidRDefault="00A17B08" w:rsidP="007D53CA">
      <w:pPr>
        <w:rPr>
          <w:rFonts w:cs="Calibri"/>
          <w:color w:val="4E4D4D"/>
          <w:lang w:val="es-ES"/>
        </w:rPr>
      </w:pPr>
      <w:r>
        <w:rPr>
          <w:noProof/>
        </w:rPr>
        <mc:AlternateContent>
          <mc:Choice Requires="wps">
            <w:drawing>
              <wp:anchor distT="45720" distB="45720" distL="114300" distR="114300" simplePos="0" relativeHeight="251659264" behindDoc="0" locked="0" layoutInCell="1" allowOverlap="1" wp14:anchorId="4026402A" wp14:editId="1850DD75">
                <wp:simplePos x="0" y="0"/>
                <wp:positionH relativeFrom="margin">
                  <wp:align>center</wp:align>
                </wp:positionH>
                <wp:positionV relativeFrom="paragraph">
                  <wp:posOffset>5181</wp:posOffset>
                </wp:positionV>
                <wp:extent cx="4447540" cy="1404620"/>
                <wp:effectExtent l="0" t="0" r="10160" b="1143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7540" cy="1404620"/>
                        </a:xfrm>
                        <a:prstGeom prst="rect">
                          <a:avLst/>
                        </a:prstGeom>
                        <a:solidFill>
                          <a:srgbClr val="FFFFFF"/>
                        </a:solidFill>
                        <a:ln w="9525">
                          <a:solidFill>
                            <a:srgbClr val="000000"/>
                          </a:solidFill>
                          <a:miter lim="800000"/>
                          <a:headEnd/>
                          <a:tailEnd/>
                        </a:ln>
                      </wps:spPr>
                      <wps:txbx>
                        <w:txbxContent>
                          <w:p w14:paraId="0EFEA5F1" w14:textId="73D5D862" w:rsidR="00A17B08" w:rsidRPr="00A17B08" w:rsidRDefault="00A17B08" w:rsidP="00A17B08">
                            <w:pPr>
                              <w:shd w:val="clear" w:color="auto" w:fill="DEEAF6" w:themeFill="accent5" w:themeFillTint="33"/>
                              <w:rPr>
                                <w:rFonts w:ascii="Geomanist Book" w:hAnsi="Geomanist Book" w:cs="Calibri"/>
                                <w:color w:val="7F7F7F" w:themeColor="text1" w:themeTint="80"/>
                                <w:sz w:val="18"/>
                                <w:szCs w:val="18"/>
                                <w:lang w:val="es-ES"/>
                              </w:rPr>
                            </w:pPr>
                            <w:r w:rsidRPr="00A17B08">
                              <w:rPr>
                                <w:rFonts w:ascii="Geomanist Book" w:hAnsi="Geomanist Book"/>
                                <w:color w:val="7F7F7F" w:themeColor="text1" w:themeTint="80"/>
                                <w:sz w:val="18"/>
                                <w:szCs w:val="18"/>
                              </w:rPr>
                              <w:t xml:space="preserve">Nota: </w:t>
                            </w:r>
                            <w:r w:rsidRPr="00A17B08">
                              <w:rPr>
                                <w:rFonts w:ascii="Geomanist Book" w:hAnsi="Geomanist Book" w:cs="Calibri"/>
                                <w:color w:val="7F7F7F" w:themeColor="text1" w:themeTint="80"/>
                                <w:sz w:val="18"/>
                                <w:szCs w:val="18"/>
                                <w:lang w:val="es-ES"/>
                              </w:rPr>
                              <w:t xml:space="preserve">Estimado supervisor; recuerde cargar </w:t>
                            </w:r>
                            <w:r w:rsidRPr="00A17B08">
                              <w:rPr>
                                <w:rFonts w:ascii="Geomanist Book" w:hAnsi="Geomanist Book" w:cs="Calibri"/>
                                <w:b/>
                                <w:color w:val="7F7F7F" w:themeColor="text1" w:themeTint="80"/>
                                <w:sz w:val="18"/>
                                <w:szCs w:val="18"/>
                                <w:lang w:val="es-ES"/>
                              </w:rPr>
                              <w:t>este</w:t>
                            </w:r>
                            <w:r w:rsidRPr="00A17B08">
                              <w:rPr>
                                <w:rFonts w:ascii="Geomanist Book" w:hAnsi="Geomanist Book" w:cs="Calibri"/>
                                <w:color w:val="7F7F7F" w:themeColor="text1" w:themeTint="80"/>
                                <w:sz w:val="18"/>
                                <w:szCs w:val="18"/>
                                <w:lang w:val="es-ES"/>
                              </w:rPr>
                              <w:t xml:space="preserve"> documento en versión </w:t>
                            </w:r>
                            <w:proofErr w:type="spellStart"/>
                            <w:r w:rsidRPr="00A17B08">
                              <w:rPr>
                                <w:rFonts w:ascii="Geomanist Book" w:hAnsi="Geomanist Book" w:cs="Calibri"/>
                                <w:color w:val="7F7F7F" w:themeColor="text1" w:themeTint="80"/>
                                <w:sz w:val="18"/>
                                <w:szCs w:val="18"/>
                                <w:lang w:val="es-ES"/>
                              </w:rPr>
                              <w:t>pdf</w:t>
                            </w:r>
                            <w:proofErr w:type="spellEnd"/>
                            <w:r w:rsidRPr="00A17B08">
                              <w:rPr>
                                <w:rFonts w:ascii="Geomanist Book" w:hAnsi="Geomanist Book" w:cs="Calibri"/>
                                <w:color w:val="7F7F7F" w:themeColor="text1" w:themeTint="80"/>
                                <w:sz w:val="18"/>
                                <w:szCs w:val="18"/>
                                <w:lang w:val="es-ES"/>
                              </w:rPr>
                              <w:t xml:space="preserve"> en el SECOP</w:t>
                            </w:r>
                            <w:r>
                              <w:rPr>
                                <w:rFonts w:ascii="Geomanist Book" w:hAnsi="Geomanist Book" w:cs="Calibri"/>
                                <w:color w:val="7F7F7F" w:themeColor="text1" w:themeTint="80"/>
                                <w:sz w:val="18"/>
                                <w:szCs w:val="18"/>
                                <w:lang w:val="es-ES"/>
                              </w:rPr>
                              <w:t>II</w:t>
                            </w:r>
                            <w:r w:rsidRPr="00A17B08">
                              <w:rPr>
                                <w:rFonts w:ascii="Geomanist Book" w:hAnsi="Geomanist Book" w:cs="Calibri"/>
                                <w:color w:val="7F7F7F" w:themeColor="text1" w:themeTint="80"/>
                                <w:sz w:val="18"/>
                                <w:szCs w:val="18"/>
                                <w:lang w:val="es-ES"/>
                              </w:rPr>
                              <w:t>, para la aprobación del pago del contratista.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026402A" id="_x0000_t202" coordsize="21600,21600" o:spt="202" path="m,l,21600r21600,l21600,xe">
                <v:stroke joinstyle="miter"/>
                <v:path gradientshapeok="t" o:connecttype="rect"/>
              </v:shapetype>
              <v:shape id="Cuadro de texto 2" o:spid="_x0000_s1026" type="#_x0000_t202" style="position:absolute;margin-left:0;margin-top:.4pt;width:350.2pt;height:110.6pt;z-index:25165926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">
                <v:textbox style="mso-fit-shape-to-text:t">
                  <w:txbxContent>
                    <w:p w14:paraId="0EFEA5F1" w14:textId="73D5D862" w:rsidR="00A17B08" w:rsidRPr="00A17B08" w:rsidRDefault="00A17B08" w:rsidP="00A17B08">
                      <w:pPr>
                        <w:shd w:val="clear" w:color="auto" w:fill="DEEAF6" w:themeFill="accent5" w:themeFillTint="33"/>
                        <w:rPr>
                          <w:rFonts w:ascii="Geomanist Book" w:hAnsi="Geomanist Book" w:cs="Calibri"/>
                          <w:color w:val="7F7F7F" w:themeColor="text1" w:themeTint="80"/>
                          <w:sz w:val="18"/>
                          <w:szCs w:val="18"/>
                          <w:lang w:val="es-ES"/>
                        </w:rPr>
                      </w:pPr>
                      <w:r w:rsidRPr="00A17B08">
                        <w:rPr>
                          <w:rFonts w:ascii="Geomanist Book" w:hAnsi="Geomanist Book"/>
                          <w:color w:val="7F7F7F" w:themeColor="text1" w:themeTint="80"/>
                          <w:sz w:val="18"/>
                          <w:szCs w:val="18"/>
                        </w:rPr>
                        <w:t xml:space="preserve">Nota: </w:t>
                      </w:r>
                      <w:r w:rsidRPr="00A17B08">
                        <w:rPr>
                          <w:rFonts w:ascii="Geomanist Book" w:hAnsi="Geomanist Book" w:cs="Calibri"/>
                          <w:color w:val="7F7F7F" w:themeColor="text1" w:themeTint="80"/>
                          <w:sz w:val="18"/>
                          <w:szCs w:val="18"/>
                          <w:lang w:val="es-ES"/>
                        </w:rPr>
                        <w:t xml:space="preserve">Estimado supervisor; recuerde cargar </w:t>
                      </w:r>
                      <w:r w:rsidRPr="00A17B08">
                        <w:rPr>
                          <w:rFonts w:ascii="Geomanist Book" w:hAnsi="Geomanist Book" w:cs="Calibri"/>
                          <w:b/>
                          <w:color w:val="7F7F7F" w:themeColor="text1" w:themeTint="80"/>
                          <w:sz w:val="18"/>
                          <w:szCs w:val="18"/>
                          <w:lang w:val="es-ES"/>
                        </w:rPr>
                        <w:t>este</w:t>
                      </w:r>
                      <w:r w:rsidRPr="00A17B08">
                        <w:rPr>
                          <w:rFonts w:ascii="Geomanist Book" w:hAnsi="Geomanist Book" w:cs="Calibri"/>
                          <w:color w:val="7F7F7F" w:themeColor="text1" w:themeTint="80"/>
                          <w:sz w:val="18"/>
                          <w:szCs w:val="18"/>
                          <w:lang w:val="es-ES"/>
                        </w:rPr>
                        <w:t xml:space="preserve"> documento en versión </w:t>
                      </w:r>
                      <w:proofErr w:type="spellStart"/>
                      <w:r w:rsidRPr="00A17B08">
                        <w:rPr>
                          <w:rFonts w:ascii="Geomanist Book" w:hAnsi="Geomanist Book" w:cs="Calibri"/>
                          <w:color w:val="7F7F7F" w:themeColor="text1" w:themeTint="80"/>
                          <w:sz w:val="18"/>
                          <w:szCs w:val="18"/>
                          <w:lang w:val="es-ES"/>
                        </w:rPr>
                        <w:t>pdf</w:t>
                      </w:r>
                      <w:proofErr w:type="spellEnd"/>
                      <w:r w:rsidRPr="00A17B08">
                        <w:rPr>
                          <w:rFonts w:ascii="Geomanist Book" w:hAnsi="Geomanist Book" w:cs="Calibri"/>
                          <w:color w:val="7F7F7F" w:themeColor="text1" w:themeTint="80"/>
                          <w:sz w:val="18"/>
                          <w:szCs w:val="18"/>
                          <w:lang w:val="es-ES"/>
                        </w:rPr>
                        <w:t xml:space="preserve"> en el SECOP</w:t>
                      </w:r>
                      <w:r>
                        <w:rPr>
                          <w:rFonts w:ascii="Geomanist Book" w:hAnsi="Geomanist Book" w:cs="Calibri"/>
                          <w:color w:val="7F7F7F" w:themeColor="text1" w:themeTint="80"/>
                          <w:sz w:val="18"/>
                          <w:szCs w:val="18"/>
                          <w:lang w:val="es-ES"/>
                        </w:rPr>
                        <w:t>II</w:t>
                      </w:r>
                      <w:r w:rsidRPr="00A17B08">
                        <w:rPr>
                          <w:rFonts w:ascii="Geomanist Book" w:hAnsi="Geomanist Book" w:cs="Calibri"/>
                          <w:color w:val="7F7F7F" w:themeColor="text1" w:themeTint="80"/>
                          <w:sz w:val="18"/>
                          <w:szCs w:val="18"/>
                          <w:lang w:val="es-ES"/>
                        </w:rPr>
                        <w:t>, para la aprobación del pago del contratista.</w:t>
                      </w:r>
                    </w:p>
                  </w:txbxContent>
                </v:textbox>
                <w10:wrap type="square" anchorx="margin"/>
              </v:shape>
            </w:pict>
          </mc:Fallback>
        </mc:AlternateContent>
      </w:r>
    </w:p>
    <w:p w14:paraId="24CF5108" w14:textId="0C4BADEE" w:rsidR="00A17B08" w:rsidRDefault="00A17B08" w:rsidP="007D53CA"/>
    <w:sectPr w:rsidR="00A17B08" w:rsidSect="007A77D9">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7AEC07" w14:textId="77777777" w:rsidR="00EA5ED5" w:rsidRDefault="00EA5ED5" w:rsidP="005F712A">
      <w:r>
        <w:separator/>
      </w:r>
    </w:p>
  </w:endnote>
  <w:endnote w:type="continuationSeparator" w:id="0">
    <w:p w14:paraId="787C4FC7" w14:textId="77777777" w:rsidR="00EA5ED5" w:rsidRDefault="00EA5ED5" w:rsidP="005F7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manist Bold">
    <w:panose1 w:val="02000503000000020004"/>
    <w:charset w:val="00"/>
    <w:family w:val="modern"/>
    <w:notTrueType/>
    <w:pitch w:val="variable"/>
    <w:sig w:usb0="A000002F" w:usb1="1000004A" w:usb2="00000000" w:usb3="00000000" w:csb0="00000193" w:csb1="00000000"/>
  </w:font>
  <w:font w:name="Calibri">
    <w:panose1 w:val="020F0502020204030204"/>
    <w:charset w:val="00"/>
    <w:family w:val="swiss"/>
    <w:pitch w:val="variable"/>
    <w:sig w:usb0="E4002EFF" w:usb1="C000247B" w:usb2="00000009" w:usb3="00000000" w:csb0="000001FF" w:csb1="00000000"/>
  </w:font>
  <w:font w:name="Geomanist">
    <w:panose1 w:val="02000503000000020004"/>
    <w:charset w:val="00"/>
    <w:family w:val="modern"/>
    <w:notTrueType/>
    <w:pitch w:val="variable"/>
    <w:sig w:usb0="A000002F" w:usb1="1000004A" w:usb2="00000000" w:usb3="00000000" w:csb0="00000193" w:csb1="00000000"/>
  </w:font>
  <w:font w:name="Geomanist Book">
    <w:panose1 w:val="02000503000000020004"/>
    <w:charset w:val="00"/>
    <w:family w:val="modern"/>
    <w:notTrueType/>
    <w:pitch w:val="variable"/>
    <w:sig w:usb0="A000002F" w:usb1="1000004A" w:usb2="00000000" w:usb3="00000000" w:csb0="00000193" w:csb1="00000000"/>
  </w:font>
  <w:font w:name="Arial Nova">
    <w:altName w:val="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Geomanist Light">
    <w:panose1 w:val="02000503000000020004"/>
    <w:charset w:val="00"/>
    <w:family w:val="modern"/>
    <w:notTrueType/>
    <w:pitch w:val="variable"/>
    <w:sig w:usb0="A000002F" w:usb1="1000004A" w:usb2="00000000" w:usb3="00000000" w:csb0="0000019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6"/>
      <w:gridCol w:w="421"/>
      <w:gridCol w:w="844"/>
      <w:gridCol w:w="2046"/>
      <w:gridCol w:w="664"/>
      <w:gridCol w:w="2594"/>
      <w:gridCol w:w="1403"/>
    </w:tblGrid>
    <w:tr w:rsidR="000765F5" w:rsidRPr="000765F5" w14:paraId="43ED1B06" w14:textId="77777777" w:rsidTr="0064740F">
      <w:trPr>
        <w:jc w:val="center"/>
      </w:trPr>
      <w:tc>
        <w:tcPr>
          <w:tcW w:w="8504" w:type="dxa"/>
          <w:gridSpan w:val="7"/>
          <w:tcBorders>
            <w:top w:val="double" w:sz="4" w:space="0" w:color="7F7F7F" w:themeColor="text1" w:themeTint="80"/>
          </w:tcBorders>
          <w:shd w:val="clear" w:color="auto" w:fill="auto"/>
        </w:tcPr>
        <w:p w14:paraId="683B3F02" w14:textId="77777777" w:rsidR="000765F5" w:rsidRPr="000765F5" w:rsidRDefault="000765F5" w:rsidP="000765F5">
          <w:pPr>
            <w:pStyle w:val="Piedepgina"/>
            <w:jc w:val="center"/>
            <w:rPr>
              <w:rFonts w:ascii="Geomanist Light" w:hAnsi="Geomanist Light"/>
              <w:sz w:val="16"/>
              <w:szCs w:val="16"/>
            </w:rPr>
          </w:pPr>
          <w:r w:rsidRPr="000765F5">
            <w:rPr>
              <w:rFonts w:ascii="Geomanist Light" w:hAnsi="Geomanist Light"/>
              <w:noProof/>
              <w:sz w:val="16"/>
              <w:szCs w:val="16"/>
            </w:rPr>
            <w:drawing>
              <wp:inline distT="0" distB="0" distL="0" distR="0" wp14:anchorId="5109A1C0" wp14:editId="622961AC">
                <wp:extent cx="3964025" cy="555269"/>
                <wp:effectExtent l="0" t="0" r="0" b="0"/>
                <wp:docPr id="36" name="Imagen 36"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4061199" cy="568881"/>
                        </a:xfrm>
                        <a:prstGeom prst="rect">
                          <a:avLst/>
                        </a:prstGeom>
                      </pic:spPr>
                    </pic:pic>
                  </a:graphicData>
                </a:graphic>
              </wp:inline>
            </w:drawing>
          </w:r>
        </w:p>
      </w:tc>
    </w:tr>
    <w:tr w:rsidR="000765F5" w:rsidRPr="000765F5" w14:paraId="00337484" w14:textId="77777777" w:rsidTr="00591E71">
      <w:trPr>
        <w:trHeight w:val="229"/>
        <w:jc w:val="center"/>
      </w:trPr>
      <w:tc>
        <w:tcPr>
          <w:tcW w:w="866"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auto"/>
        </w:tcPr>
        <w:p w14:paraId="7A329336" w14:textId="77777777" w:rsidR="000765F5" w:rsidRPr="000765F5" w:rsidRDefault="000765F5" w:rsidP="000765F5">
          <w:pPr>
            <w:pStyle w:val="Piedepgina"/>
            <w:jc w:val="center"/>
            <w:rPr>
              <w:rFonts w:ascii="Geomanist Light" w:hAnsi="Geomanist Light"/>
              <w:sz w:val="16"/>
              <w:szCs w:val="16"/>
            </w:rPr>
          </w:pPr>
          <w:r w:rsidRPr="000765F5">
            <w:rPr>
              <w:rFonts w:ascii="Geomanist Light" w:hAnsi="Geomanist Light"/>
              <w:sz w:val="16"/>
              <w:szCs w:val="16"/>
            </w:rPr>
            <w:t>Versión:</w:t>
          </w:r>
        </w:p>
      </w:tc>
      <w:tc>
        <w:tcPr>
          <w:tcW w:w="421" w:type="dxa"/>
          <w:tcBorders>
            <w:top w:val="dotted" w:sz="4" w:space="0" w:color="808080" w:themeColor="background1" w:themeShade="80"/>
            <w:bottom w:val="dotted" w:sz="4" w:space="0" w:color="808080" w:themeColor="background1" w:themeShade="80"/>
            <w:right w:val="dotted" w:sz="4" w:space="0" w:color="808080" w:themeColor="background1" w:themeShade="80"/>
          </w:tcBorders>
          <w:shd w:val="clear" w:color="auto" w:fill="auto"/>
        </w:tcPr>
        <w:p w14:paraId="01467D40" w14:textId="2347D54B" w:rsidR="000765F5" w:rsidRPr="000765F5" w:rsidRDefault="000765F5" w:rsidP="000765F5">
          <w:pPr>
            <w:pStyle w:val="Piedepgina"/>
            <w:jc w:val="center"/>
            <w:rPr>
              <w:rFonts w:ascii="Geomanist Light" w:hAnsi="Geomanist Light"/>
              <w:sz w:val="16"/>
              <w:szCs w:val="16"/>
            </w:rPr>
          </w:pPr>
          <w:r w:rsidRPr="000765F5">
            <w:rPr>
              <w:rFonts w:ascii="Geomanist Light" w:hAnsi="Geomanist Light"/>
              <w:sz w:val="16"/>
              <w:szCs w:val="16"/>
            </w:rPr>
            <w:t>0</w:t>
          </w:r>
          <w:r w:rsidR="0064740F">
            <w:rPr>
              <w:rFonts w:ascii="Geomanist Light" w:hAnsi="Geomanist Light"/>
              <w:sz w:val="16"/>
              <w:szCs w:val="16"/>
            </w:rPr>
            <w:t>6</w:t>
          </w:r>
        </w:p>
      </w:tc>
      <w:tc>
        <w:tcPr>
          <w:tcW w:w="844"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auto"/>
        </w:tcPr>
        <w:p w14:paraId="083FB2D5" w14:textId="77777777" w:rsidR="000765F5" w:rsidRPr="000765F5" w:rsidRDefault="000765F5" w:rsidP="000765F5">
          <w:pPr>
            <w:pStyle w:val="Piedepgina"/>
            <w:jc w:val="center"/>
            <w:rPr>
              <w:rFonts w:ascii="Geomanist Light" w:hAnsi="Geomanist Light"/>
              <w:sz w:val="16"/>
              <w:szCs w:val="16"/>
            </w:rPr>
          </w:pPr>
          <w:r w:rsidRPr="000765F5">
            <w:rPr>
              <w:rFonts w:ascii="Geomanist Light" w:hAnsi="Geomanist Light"/>
              <w:sz w:val="16"/>
              <w:szCs w:val="16"/>
            </w:rPr>
            <w:t>Código:</w:t>
          </w:r>
        </w:p>
      </w:tc>
      <w:tc>
        <w:tcPr>
          <w:tcW w:w="2073" w:type="dxa"/>
          <w:tcBorders>
            <w:top w:val="dotted" w:sz="4" w:space="0" w:color="808080" w:themeColor="background1" w:themeShade="80"/>
            <w:bottom w:val="dotted" w:sz="4" w:space="0" w:color="808080" w:themeColor="background1" w:themeShade="80"/>
            <w:right w:val="dotted" w:sz="4" w:space="0" w:color="808080" w:themeColor="background1" w:themeShade="80"/>
          </w:tcBorders>
          <w:shd w:val="clear" w:color="auto" w:fill="auto"/>
          <w:vAlign w:val="center"/>
        </w:tcPr>
        <w:p w14:paraId="0EBC39CC" w14:textId="177C046C" w:rsidR="000765F5" w:rsidRPr="000765F5" w:rsidRDefault="000765F5" w:rsidP="000765F5">
          <w:pPr>
            <w:pStyle w:val="Encabezado"/>
            <w:tabs>
              <w:tab w:val="center" w:pos="5400"/>
            </w:tabs>
            <w:jc w:val="center"/>
            <w:rPr>
              <w:rFonts w:ascii="Geomanist Light" w:hAnsi="Geomanist Light"/>
              <w:color w:val="404040" w:themeColor="text1" w:themeTint="BF"/>
              <w:sz w:val="16"/>
              <w:szCs w:val="16"/>
            </w:rPr>
          </w:pPr>
          <w:r w:rsidRPr="000765F5">
            <w:rPr>
              <w:rFonts w:ascii="Geomanist Light" w:hAnsi="Geomanist Light"/>
              <w:color w:val="404040" w:themeColor="text1" w:themeTint="BF"/>
              <w:sz w:val="16"/>
              <w:szCs w:val="16"/>
            </w:rPr>
            <w:t>CCE-GCO-FM-</w:t>
          </w:r>
          <w:r w:rsidR="0064740F">
            <w:rPr>
              <w:rFonts w:ascii="Geomanist Light" w:hAnsi="Geomanist Light"/>
              <w:color w:val="404040" w:themeColor="text1" w:themeTint="BF"/>
              <w:sz w:val="16"/>
              <w:szCs w:val="16"/>
            </w:rPr>
            <w:t>03</w:t>
          </w:r>
        </w:p>
      </w:tc>
      <w:tc>
        <w:tcPr>
          <w:tcW w:w="241"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auto"/>
        </w:tcPr>
        <w:p w14:paraId="660210B9" w14:textId="77777777" w:rsidR="000765F5" w:rsidRPr="000765F5" w:rsidRDefault="000765F5" w:rsidP="000765F5">
          <w:pPr>
            <w:pStyle w:val="Piedepgina"/>
            <w:jc w:val="center"/>
            <w:rPr>
              <w:rFonts w:ascii="Geomanist Light" w:hAnsi="Geomanist Light"/>
              <w:sz w:val="16"/>
              <w:szCs w:val="16"/>
            </w:rPr>
          </w:pPr>
          <w:r w:rsidRPr="000765F5">
            <w:rPr>
              <w:rFonts w:ascii="Geomanist Light" w:hAnsi="Geomanist Light"/>
              <w:sz w:val="16"/>
              <w:szCs w:val="16"/>
            </w:rPr>
            <w:t>Fecha:</w:t>
          </w:r>
        </w:p>
      </w:tc>
      <w:tc>
        <w:tcPr>
          <w:tcW w:w="2643" w:type="dxa"/>
          <w:tcBorders>
            <w:top w:val="dotted" w:sz="4" w:space="0" w:color="808080" w:themeColor="background1" w:themeShade="80"/>
            <w:bottom w:val="dotted" w:sz="4" w:space="0" w:color="808080" w:themeColor="background1" w:themeShade="80"/>
            <w:right w:val="dotted" w:sz="4" w:space="0" w:color="808080" w:themeColor="background1" w:themeShade="80"/>
          </w:tcBorders>
          <w:shd w:val="clear" w:color="auto" w:fill="auto"/>
        </w:tcPr>
        <w:p w14:paraId="784887F2" w14:textId="7BA415E8" w:rsidR="000765F5" w:rsidRPr="000765F5" w:rsidRDefault="0064740F" w:rsidP="000765F5">
          <w:pPr>
            <w:pStyle w:val="Piedepgina"/>
            <w:jc w:val="center"/>
            <w:rPr>
              <w:rFonts w:ascii="Geomanist Light" w:hAnsi="Geomanist Light"/>
              <w:sz w:val="16"/>
              <w:szCs w:val="16"/>
            </w:rPr>
          </w:pPr>
          <w:r>
            <w:rPr>
              <w:rFonts w:ascii="Geomanist Light" w:hAnsi="Geomanist Light"/>
              <w:sz w:val="16"/>
              <w:szCs w:val="16"/>
            </w:rPr>
            <w:t>25</w:t>
          </w:r>
          <w:r w:rsidR="000765F5" w:rsidRPr="000765F5">
            <w:rPr>
              <w:rFonts w:ascii="Geomanist Light" w:hAnsi="Geomanist Light"/>
              <w:sz w:val="16"/>
              <w:szCs w:val="16"/>
            </w:rPr>
            <w:t xml:space="preserve"> de enero de 2022</w:t>
          </w:r>
        </w:p>
      </w:tc>
      <w:tc>
        <w:tcPr>
          <w:tcW w:w="1416" w:type="dxa"/>
          <w:tc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shd w:val="clear" w:color="auto" w:fill="auto"/>
        </w:tcPr>
        <w:p w14:paraId="1194454E" w14:textId="77777777" w:rsidR="000765F5" w:rsidRPr="000765F5" w:rsidRDefault="000765F5" w:rsidP="000765F5">
          <w:pPr>
            <w:pStyle w:val="Piedepgina"/>
            <w:jc w:val="center"/>
            <w:rPr>
              <w:rFonts w:ascii="Geomanist Light" w:hAnsi="Geomanist Light"/>
              <w:sz w:val="16"/>
              <w:szCs w:val="16"/>
            </w:rPr>
          </w:pPr>
          <w:r w:rsidRPr="000765F5">
            <w:rPr>
              <w:rFonts w:ascii="Geomanist Light" w:hAnsi="Geomanist Light"/>
              <w:sz w:val="16"/>
              <w:szCs w:val="16"/>
            </w:rPr>
            <w:t xml:space="preserve">Página </w:t>
          </w:r>
          <w:r w:rsidRPr="000765F5">
            <w:rPr>
              <w:rFonts w:ascii="Geomanist Light" w:hAnsi="Geomanist Light"/>
              <w:b/>
              <w:bCs/>
              <w:sz w:val="16"/>
              <w:szCs w:val="16"/>
            </w:rPr>
            <w:fldChar w:fldCharType="begin"/>
          </w:r>
          <w:r w:rsidRPr="000765F5">
            <w:rPr>
              <w:rFonts w:ascii="Geomanist Light" w:hAnsi="Geomanist Light"/>
              <w:b/>
              <w:bCs/>
              <w:sz w:val="16"/>
              <w:szCs w:val="16"/>
            </w:rPr>
            <w:instrText>PAGE  \* Arabic  \* MERGEFORMAT</w:instrText>
          </w:r>
          <w:r w:rsidRPr="000765F5">
            <w:rPr>
              <w:rFonts w:ascii="Geomanist Light" w:hAnsi="Geomanist Light"/>
              <w:b/>
              <w:bCs/>
              <w:sz w:val="16"/>
              <w:szCs w:val="16"/>
            </w:rPr>
            <w:fldChar w:fldCharType="separate"/>
          </w:r>
          <w:r w:rsidRPr="000765F5">
            <w:rPr>
              <w:rFonts w:ascii="Geomanist Light" w:hAnsi="Geomanist Light"/>
              <w:b/>
              <w:bCs/>
              <w:sz w:val="16"/>
              <w:szCs w:val="16"/>
            </w:rPr>
            <w:t>1</w:t>
          </w:r>
          <w:r w:rsidRPr="000765F5">
            <w:rPr>
              <w:rFonts w:ascii="Geomanist Light" w:hAnsi="Geomanist Light"/>
              <w:b/>
              <w:bCs/>
              <w:sz w:val="16"/>
              <w:szCs w:val="16"/>
            </w:rPr>
            <w:fldChar w:fldCharType="end"/>
          </w:r>
          <w:r w:rsidRPr="000765F5">
            <w:rPr>
              <w:rFonts w:ascii="Geomanist Light" w:hAnsi="Geomanist Light"/>
              <w:sz w:val="16"/>
              <w:szCs w:val="16"/>
            </w:rPr>
            <w:t xml:space="preserve"> de </w:t>
          </w:r>
          <w:r w:rsidRPr="000765F5">
            <w:rPr>
              <w:rFonts w:ascii="Geomanist Light" w:hAnsi="Geomanist Light"/>
              <w:b/>
              <w:bCs/>
              <w:sz w:val="16"/>
              <w:szCs w:val="16"/>
            </w:rPr>
            <w:fldChar w:fldCharType="begin"/>
          </w:r>
          <w:r w:rsidRPr="000765F5">
            <w:rPr>
              <w:rFonts w:ascii="Geomanist Light" w:hAnsi="Geomanist Light"/>
              <w:b/>
              <w:bCs/>
              <w:sz w:val="16"/>
              <w:szCs w:val="16"/>
            </w:rPr>
            <w:instrText>NUMPAGES  \* Arabic  \* MERGEFORMAT</w:instrText>
          </w:r>
          <w:r w:rsidRPr="000765F5">
            <w:rPr>
              <w:rFonts w:ascii="Geomanist Light" w:hAnsi="Geomanist Light"/>
              <w:b/>
              <w:bCs/>
              <w:sz w:val="16"/>
              <w:szCs w:val="16"/>
            </w:rPr>
            <w:fldChar w:fldCharType="separate"/>
          </w:r>
          <w:r w:rsidRPr="000765F5">
            <w:rPr>
              <w:rFonts w:ascii="Geomanist Light" w:hAnsi="Geomanist Light"/>
              <w:b/>
              <w:bCs/>
              <w:sz w:val="16"/>
              <w:szCs w:val="16"/>
            </w:rPr>
            <w:t>2</w:t>
          </w:r>
          <w:r w:rsidRPr="000765F5">
            <w:rPr>
              <w:rFonts w:ascii="Geomanist Light" w:hAnsi="Geomanist Light"/>
              <w:b/>
              <w:bCs/>
              <w:sz w:val="16"/>
              <w:szCs w:val="16"/>
            </w:rPr>
            <w:fldChar w:fldCharType="end"/>
          </w:r>
        </w:p>
      </w:tc>
    </w:tr>
  </w:tbl>
  <w:p w14:paraId="7789C83D" w14:textId="77777777" w:rsidR="000765F5" w:rsidRDefault="000765F5" w:rsidP="000765F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37C288" w14:textId="77777777" w:rsidR="00EA5ED5" w:rsidRDefault="00EA5ED5" w:rsidP="005F712A">
      <w:r>
        <w:separator/>
      </w:r>
    </w:p>
  </w:footnote>
  <w:footnote w:type="continuationSeparator" w:id="0">
    <w:p w14:paraId="12B53A82" w14:textId="77777777" w:rsidR="00EA5ED5" w:rsidRDefault="00EA5ED5" w:rsidP="005F71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098"/>
      <w:gridCol w:w="3730"/>
    </w:tblGrid>
    <w:tr w:rsidR="005F712A" w14:paraId="6D0A2100" w14:textId="77777777" w:rsidTr="005F712A">
      <w:tc>
        <w:tcPr>
          <w:tcW w:w="5098" w:type="dxa"/>
        </w:tcPr>
        <w:p w14:paraId="5F4465D7" w14:textId="77777777" w:rsidR="005F712A" w:rsidRPr="005F712A" w:rsidRDefault="005F712A">
          <w:pPr>
            <w:pStyle w:val="Encabezado"/>
            <w:rPr>
              <w:rFonts w:ascii="Geomanist Bold" w:hAnsi="Geomanist Bold"/>
              <w:color w:val="002060"/>
              <w:sz w:val="18"/>
              <w:szCs w:val="18"/>
            </w:rPr>
          </w:pPr>
          <w:r w:rsidRPr="005F712A">
            <w:rPr>
              <w:rFonts w:ascii="Geomanist Bold" w:hAnsi="Geomanist Bold"/>
              <w:color w:val="002060"/>
              <w:sz w:val="18"/>
              <w:szCs w:val="18"/>
            </w:rPr>
            <w:t xml:space="preserve">INFORME DE SUPERVISIÓN </w:t>
          </w:r>
        </w:p>
        <w:p w14:paraId="4356DD3E" w14:textId="0AF4200E" w:rsidR="005F712A" w:rsidRDefault="005F712A">
          <w:pPr>
            <w:pStyle w:val="Encabezado"/>
            <w:rPr>
              <w:rFonts w:ascii="Geomanist Bold" w:hAnsi="Geomanist Bold"/>
              <w:color w:val="002060"/>
              <w:sz w:val="18"/>
              <w:szCs w:val="18"/>
            </w:rPr>
          </w:pPr>
          <w:r w:rsidRPr="005F712A">
            <w:rPr>
              <w:rFonts w:ascii="Geomanist Bold" w:hAnsi="Geomanist Bold"/>
              <w:color w:val="002060"/>
              <w:sz w:val="18"/>
              <w:szCs w:val="18"/>
            </w:rPr>
            <w:t>CONTRATO DE PRESTACIÓN DE SERVICIOS PRO</w:t>
          </w:r>
          <w:r w:rsidR="006F6085">
            <w:rPr>
              <w:rFonts w:ascii="Geomanist Bold" w:hAnsi="Geomanist Bold"/>
              <w:color w:val="002060"/>
              <w:sz w:val="18"/>
              <w:szCs w:val="18"/>
            </w:rPr>
            <w:t>F</w:t>
          </w:r>
          <w:r w:rsidRPr="005F712A">
            <w:rPr>
              <w:rFonts w:ascii="Geomanist Bold" w:hAnsi="Geomanist Bold"/>
              <w:color w:val="002060"/>
              <w:sz w:val="18"/>
              <w:szCs w:val="18"/>
            </w:rPr>
            <w:t>ESIONALES</w:t>
          </w:r>
        </w:p>
        <w:p w14:paraId="4CD865B8" w14:textId="77777777" w:rsidR="005F712A" w:rsidRDefault="005F712A">
          <w:pPr>
            <w:pStyle w:val="Encabezado"/>
            <w:rPr>
              <w:rFonts w:ascii="Geomanist Light" w:hAnsi="Geomanist Light"/>
              <w:color w:val="808080" w:themeColor="background1" w:themeShade="80"/>
              <w:sz w:val="18"/>
              <w:szCs w:val="18"/>
            </w:rPr>
          </w:pPr>
          <w:r w:rsidRPr="005F712A">
            <w:rPr>
              <w:rFonts w:ascii="Geomanist Light" w:hAnsi="Geomanist Light"/>
              <w:color w:val="808080" w:themeColor="background1" w:themeShade="80"/>
              <w:sz w:val="18"/>
              <w:szCs w:val="18"/>
            </w:rPr>
            <w:t>Código CCE-GCO-FM-03</w:t>
          </w:r>
        </w:p>
        <w:p w14:paraId="7D90899E" w14:textId="34BF2280" w:rsidR="005F712A" w:rsidRPr="005F712A" w:rsidRDefault="005F712A">
          <w:pPr>
            <w:pStyle w:val="Encabezado"/>
            <w:rPr>
              <w:rFonts w:ascii="Geomanist Light" w:hAnsi="Geomanist Light"/>
            </w:rPr>
          </w:pPr>
          <w:r>
            <w:rPr>
              <w:rFonts w:ascii="Geomanist Light" w:hAnsi="Geomanist Light"/>
              <w:color w:val="808080" w:themeColor="background1" w:themeShade="80"/>
              <w:sz w:val="18"/>
              <w:szCs w:val="18"/>
            </w:rPr>
            <w:t>Versión 06 de 25 de enero de 2022</w:t>
          </w:r>
        </w:p>
      </w:tc>
      <w:tc>
        <w:tcPr>
          <w:tcW w:w="3730" w:type="dxa"/>
        </w:tcPr>
        <w:p w14:paraId="2CFC7B12" w14:textId="4A74AA86" w:rsidR="005F712A" w:rsidRDefault="005F712A">
          <w:pPr>
            <w:pStyle w:val="Encabezado"/>
          </w:pPr>
          <w:r>
            <w:rPr>
              <w:noProof/>
            </w:rPr>
            <w:drawing>
              <wp:anchor distT="0" distB="0" distL="114300" distR="114300" simplePos="0" relativeHeight="251658240" behindDoc="0" locked="0" layoutInCell="1" allowOverlap="1" wp14:anchorId="78BEC1AD" wp14:editId="48001A5D">
                <wp:simplePos x="0" y="0"/>
                <wp:positionH relativeFrom="column">
                  <wp:posOffset>17806</wp:posOffset>
                </wp:positionH>
                <wp:positionV relativeFrom="paragraph">
                  <wp:posOffset>73152</wp:posOffset>
                </wp:positionV>
                <wp:extent cx="2197822" cy="438912"/>
                <wp:effectExtent l="0" t="0" r="0" b="0"/>
                <wp:wrapSquare wrapText="bothSides"/>
                <wp:docPr id="1" name="Imagen 1"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2197822" cy="438912"/>
                        </a:xfrm>
                        <a:prstGeom prst="rect">
                          <a:avLst/>
                        </a:prstGeom>
                      </pic:spPr>
                    </pic:pic>
                  </a:graphicData>
                </a:graphic>
                <wp14:sizeRelH relativeFrom="page">
                  <wp14:pctWidth>0</wp14:pctWidth>
                </wp14:sizeRelH>
                <wp14:sizeRelV relativeFrom="page">
                  <wp14:pctHeight>0</wp14:pctHeight>
                </wp14:sizeRelV>
              </wp:anchor>
            </w:drawing>
          </w:r>
        </w:p>
      </w:tc>
    </w:tr>
  </w:tbl>
  <w:p w14:paraId="7E2045DC" w14:textId="192FCB44" w:rsidR="005F712A" w:rsidRDefault="005F712A">
    <w:pPr>
      <w:pStyle w:val="Encabezado"/>
    </w:pPr>
    <w:r>
      <w:rPr>
        <w:noProof/>
      </w:rPr>
      <w:drawing>
        <wp:inline distT="0" distB="0" distL="0" distR="0" wp14:anchorId="5995ACC5" wp14:editId="1C879657">
          <wp:extent cx="3262579" cy="73831"/>
          <wp:effectExtent l="0" t="0" r="0"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2">
                    <a:extLst>
                      <a:ext uri="{28A0092B-C50C-407E-A947-70E740481C1C}">
                        <a14:useLocalDpi xmlns:a14="http://schemas.microsoft.com/office/drawing/2010/main" val="0"/>
                      </a:ext>
                    </a:extLst>
                  </a:blip>
                  <a:stretch>
                    <a:fillRect/>
                  </a:stretch>
                </pic:blipFill>
                <pic:spPr>
                  <a:xfrm flipV="1">
                    <a:off x="0" y="0"/>
                    <a:ext cx="3319495" cy="7511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E0D1C"/>
    <w:multiLevelType w:val="hybridMultilevel"/>
    <w:tmpl w:val="6B1A41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0AB123E"/>
    <w:multiLevelType w:val="hybridMultilevel"/>
    <w:tmpl w:val="671E63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29E3714"/>
    <w:multiLevelType w:val="hybridMultilevel"/>
    <w:tmpl w:val="9A74FB32"/>
    <w:lvl w:ilvl="0" w:tplc="FFFFFFFF">
      <w:start w:val="1"/>
      <w:numFmt w:val="upperRoman"/>
      <w:lvlText w:val="%1."/>
      <w:lvlJc w:val="left"/>
      <w:pPr>
        <w:ind w:left="1080" w:hanging="720"/>
      </w:pPr>
      <w:rPr>
        <w:rFonts w:hint="default"/>
        <w:color w:val="FFFFFF" w:themeColor="background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7643314E"/>
    <w:multiLevelType w:val="hybridMultilevel"/>
    <w:tmpl w:val="6A4EA86A"/>
    <w:lvl w:ilvl="0" w:tplc="95627E66">
      <w:start w:val="1"/>
      <w:numFmt w:val="upperRoman"/>
      <w:lvlText w:val="%1."/>
      <w:lvlJc w:val="left"/>
      <w:pPr>
        <w:ind w:left="1080" w:hanging="720"/>
      </w:pPr>
      <w:rPr>
        <w:rFonts w:ascii="Geomanist Bold" w:hAnsi="Geomanist Bold" w:hint="default"/>
        <w:color w:val="FFFFFF" w:themeColor="background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92135792">
    <w:abstractNumId w:val="3"/>
  </w:num>
  <w:num w:numId="2" w16cid:durableId="601959915">
    <w:abstractNumId w:val="2"/>
  </w:num>
  <w:num w:numId="3" w16cid:durableId="1495998763">
    <w:abstractNumId w:val="1"/>
  </w:num>
  <w:num w:numId="4" w16cid:durableId="14616505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12A"/>
    <w:rsid w:val="00004939"/>
    <w:rsid w:val="00005B56"/>
    <w:rsid w:val="00006633"/>
    <w:rsid w:val="00011E0B"/>
    <w:rsid w:val="00023CC4"/>
    <w:rsid w:val="00051E55"/>
    <w:rsid w:val="00060416"/>
    <w:rsid w:val="0006346A"/>
    <w:rsid w:val="00073A75"/>
    <w:rsid w:val="00075D74"/>
    <w:rsid w:val="000765F5"/>
    <w:rsid w:val="000771B4"/>
    <w:rsid w:val="0008289C"/>
    <w:rsid w:val="00086AAD"/>
    <w:rsid w:val="00091BBC"/>
    <w:rsid w:val="00092085"/>
    <w:rsid w:val="000A2624"/>
    <w:rsid w:val="000A6F3A"/>
    <w:rsid w:val="000A7EAB"/>
    <w:rsid w:val="000B0A7C"/>
    <w:rsid w:val="000B2E96"/>
    <w:rsid w:val="000B690B"/>
    <w:rsid w:val="000C35D3"/>
    <w:rsid w:val="000D0E6C"/>
    <w:rsid w:val="000D176B"/>
    <w:rsid w:val="000D302C"/>
    <w:rsid w:val="000E0C40"/>
    <w:rsid w:val="000F156F"/>
    <w:rsid w:val="000F3480"/>
    <w:rsid w:val="000F3958"/>
    <w:rsid w:val="0010199E"/>
    <w:rsid w:val="00102C7A"/>
    <w:rsid w:val="00103AE0"/>
    <w:rsid w:val="0010714A"/>
    <w:rsid w:val="001112BA"/>
    <w:rsid w:val="00112D23"/>
    <w:rsid w:val="00113600"/>
    <w:rsid w:val="00115C71"/>
    <w:rsid w:val="00122619"/>
    <w:rsid w:val="001355FE"/>
    <w:rsid w:val="00136A4C"/>
    <w:rsid w:val="00144C6E"/>
    <w:rsid w:val="001541F7"/>
    <w:rsid w:val="00161F83"/>
    <w:rsid w:val="00163DFD"/>
    <w:rsid w:val="0018075E"/>
    <w:rsid w:val="001938EA"/>
    <w:rsid w:val="001A415E"/>
    <w:rsid w:val="001B020E"/>
    <w:rsid w:val="001B4FAC"/>
    <w:rsid w:val="001B5309"/>
    <w:rsid w:val="001C2F88"/>
    <w:rsid w:val="001C406D"/>
    <w:rsid w:val="001D4431"/>
    <w:rsid w:val="001F2058"/>
    <w:rsid w:val="001F6296"/>
    <w:rsid w:val="002118E0"/>
    <w:rsid w:val="00212D93"/>
    <w:rsid w:val="00216148"/>
    <w:rsid w:val="00217956"/>
    <w:rsid w:val="00217A42"/>
    <w:rsid w:val="002247B2"/>
    <w:rsid w:val="00224C9F"/>
    <w:rsid w:val="00231D29"/>
    <w:rsid w:val="00247E0F"/>
    <w:rsid w:val="002539FE"/>
    <w:rsid w:val="00264177"/>
    <w:rsid w:val="0026725B"/>
    <w:rsid w:val="0027004B"/>
    <w:rsid w:val="002719B6"/>
    <w:rsid w:val="00274536"/>
    <w:rsid w:val="00277738"/>
    <w:rsid w:val="00283F55"/>
    <w:rsid w:val="0028692C"/>
    <w:rsid w:val="002911A3"/>
    <w:rsid w:val="00292BC9"/>
    <w:rsid w:val="002A1738"/>
    <w:rsid w:val="002A671B"/>
    <w:rsid w:val="002B468C"/>
    <w:rsid w:val="002B54E1"/>
    <w:rsid w:val="002B6D6F"/>
    <w:rsid w:val="002B7400"/>
    <w:rsid w:val="002D2D24"/>
    <w:rsid w:val="002E1563"/>
    <w:rsid w:val="002E26C5"/>
    <w:rsid w:val="002E28AD"/>
    <w:rsid w:val="002E5F68"/>
    <w:rsid w:val="002F0FB8"/>
    <w:rsid w:val="002F1DAF"/>
    <w:rsid w:val="002F4739"/>
    <w:rsid w:val="002F724E"/>
    <w:rsid w:val="00300114"/>
    <w:rsid w:val="0030560E"/>
    <w:rsid w:val="00306265"/>
    <w:rsid w:val="0032185E"/>
    <w:rsid w:val="003364F7"/>
    <w:rsid w:val="00344441"/>
    <w:rsid w:val="003444CA"/>
    <w:rsid w:val="00345035"/>
    <w:rsid w:val="00354A4C"/>
    <w:rsid w:val="003564CC"/>
    <w:rsid w:val="003567C3"/>
    <w:rsid w:val="00360BD3"/>
    <w:rsid w:val="003610E3"/>
    <w:rsid w:val="00362C20"/>
    <w:rsid w:val="00366717"/>
    <w:rsid w:val="00370A74"/>
    <w:rsid w:val="00370CE3"/>
    <w:rsid w:val="00385B1C"/>
    <w:rsid w:val="0038746F"/>
    <w:rsid w:val="003904D5"/>
    <w:rsid w:val="00397BFD"/>
    <w:rsid w:val="003B4EBF"/>
    <w:rsid w:val="003C077E"/>
    <w:rsid w:val="003C1C4A"/>
    <w:rsid w:val="003C1E58"/>
    <w:rsid w:val="003C27A4"/>
    <w:rsid w:val="003C486D"/>
    <w:rsid w:val="003C551E"/>
    <w:rsid w:val="003D05A2"/>
    <w:rsid w:val="003D18EF"/>
    <w:rsid w:val="003D7B49"/>
    <w:rsid w:val="003E0137"/>
    <w:rsid w:val="003E38DE"/>
    <w:rsid w:val="003E3EF9"/>
    <w:rsid w:val="003E6CDD"/>
    <w:rsid w:val="003F086F"/>
    <w:rsid w:val="003F4390"/>
    <w:rsid w:val="003F6016"/>
    <w:rsid w:val="003F6DEB"/>
    <w:rsid w:val="004021B6"/>
    <w:rsid w:val="00403424"/>
    <w:rsid w:val="00405DB3"/>
    <w:rsid w:val="00413796"/>
    <w:rsid w:val="00415D2D"/>
    <w:rsid w:val="00421F8B"/>
    <w:rsid w:val="00422A58"/>
    <w:rsid w:val="00431A6D"/>
    <w:rsid w:val="00445EF9"/>
    <w:rsid w:val="004555FD"/>
    <w:rsid w:val="004661D1"/>
    <w:rsid w:val="00467F5F"/>
    <w:rsid w:val="0047280F"/>
    <w:rsid w:val="00486B41"/>
    <w:rsid w:val="00493306"/>
    <w:rsid w:val="004A03BD"/>
    <w:rsid w:val="004C4A29"/>
    <w:rsid w:val="004C6950"/>
    <w:rsid w:val="004D389F"/>
    <w:rsid w:val="004D4766"/>
    <w:rsid w:val="004E2014"/>
    <w:rsid w:val="004E44C8"/>
    <w:rsid w:val="004E65DD"/>
    <w:rsid w:val="004F2A70"/>
    <w:rsid w:val="004F3051"/>
    <w:rsid w:val="004F5EDA"/>
    <w:rsid w:val="00503A84"/>
    <w:rsid w:val="0050488F"/>
    <w:rsid w:val="00504D01"/>
    <w:rsid w:val="00510ED8"/>
    <w:rsid w:val="00514456"/>
    <w:rsid w:val="00524459"/>
    <w:rsid w:val="00526644"/>
    <w:rsid w:val="00527F65"/>
    <w:rsid w:val="00536E78"/>
    <w:rsid w:val="00542E59"/>
    <w:rsid w:val="00552562"/>
    <w:rsid w:val="0055324E"/>
    <w:rsid w:val="00553C1B"/>
    <w:rsid w:val="00560F2A"/>
    <w:rsid w:val="00561B84"/>
    <w:rsid w:val="00564FD4"/>
    <w:rsid w:val="005700AC"/>
    <w:rsid w:val="005719C1"/>
    <w:rsid w:val="005740C8"/>
    <w:rsid w:val="00576E38"/>
    <w:rsid w:val="0058634B"/>
    <w:rsid w:val="00587280"/>
    <w:rsid w:val="00590559"/>
    <w:rsid w:val="00596F3E"/>
    <w:rsid w:val="005975E5"/>
    <w:rsid w:val="00597A52"/>
    <w:rsid w:val="005A6DE6"/>
    <w:rsid w:val="005B3EF1"/>
    <w:rsid w:val="005C07A3"/>
    <w:rsid w:val="005C1AAA"/>
    <w:rsid w:val="005D0B60"/>
    <w:rsid w:val="005D5DE6"/>
    <w:rsid w:val="005E6805"/>
    <w:rsid w:val="005E68B6"/>
    <w:rsid w:val="005F51F6"/>
    <w:rsid w:val="005F712A"/>
    <w:rsid w:val="00603804"/>
    <w:rsid w:val="00607221"/>
    <w:rsid w:val="00610F05"/>
    <w:rsid w:val="00613D31"/>
    <w:rsid w:val="006151FF"/>
    <w:rsid w:val="00617233"/>
    <w:rsid w:val="0061797D"/>
    <w:rsid w:val="00620BB0"/>
    <w:rsid w:val="00622892"/>
    <w:rsid w:val="006312A8"/>
    <w:rsid w:val="0063221C"/>
    <w:rsid w:val="00637B76"/>
    <w:rsid w:val="00641CF5"/>
    <w:rsid w:val="0064740F"/>
    <w:rsid w:val="00647BE9"/>
    <w:rsid w:val="0065388D"/>
    <w:rsid w:val="00660930"/>
    <w:rsid w:val="00664281"/>
    <w:rsid w:val="00666994"/>
    <w:rsid w:val="00670C6D"/>
    <w:rsid w:val="00671B7B"/>
    <w:rsid w:val="00674289"/>
    <w:rsid w:val="00675CBB"/>
    <w:rsid w:val="00681E7C"/>
    <w:rsid w:val="006852CD"/>
    <w:rsid w:val="0069081B"/>
    <w:rsid w:val="006A3CAF"/>
    <w:rsid w:val="006A7A05"/>
    <w:rsid w:val="006B3282"/>
    <w:rsid w:val="006B3FFA"/>
    <w:rsid w:val="006B493C"/>
    <w:rsid w:val="006B57F6"/>
    <w:rsid w:val="006B6B34"/>
    <w:rsid w:val="006C63C7"/>
    <w:rsid w:val="006E529B"/>
    <w:rsid w:val="006E53D1"/>
    <w:rsid w:val="006F350D"/>
    <w:rsid w:val="006F6085"/>
    <w:rsid w:val="006F630F"/>
    <w:rsid w:val="00714D11"/>
    <w:rsid w:val="0071536C"/>
    <w:rsid w:val="00717D89"/>
    <w:rsid w:val="007252A2"/>
    <w:rsid w:val="00726F7E"/>
    <w:rsid w:val="00734044"/>
    <w:rsid w:val="00735580"/>
    <w:rsid w:val="0073598F"/>
    <w:rsid w:val="0074320A"/>
    <w:rsid w:val="00743CC4"/>
    <w:rsid w:val="00746417"/>
    <w:rsid w:val="007532B8"/>
    <w:rsid w:val="00770941"/>
    <w:rsid w:val="00773E08"/>
    <w:rsid w:val="0077495C"/>
    <w:rsid w:val="0078023B"/>
    <w:rsid w:val="00780468"/>
    <w:rsid w:val="00781C45"/>
    <w:rsid w:val="00784EC4"/>
    <w:rsid w:val="007854B2"/>
    <w:rsid w:val="007A6943"/>
    <w:rsid w:val="007A77D9"/>
    <w:rsid w:val="007B185D"/>
    <w:rsid w:val="007B3E1E"/>
    <w:rsid w:val="007C1F4B"/>
    <w:rsid w:val="007C40D4"/>
    <w:rsid w:val="007C5E40"/>
    <w:rsid w:val="007D042A"/>
    <w:rsid w:val="007D2CC6"/>
    <w:rsid w:val="007D53CA"/>
    <w:rsid w:val="007D7D07"/>
    <w:rsid w:val="007E4AD7"/>
    <w:rsid w:val="007E6F4A"/>
    <w:rsid w:val="007F0B32"/>
    <w:rsid w:val="007F2673"/>
    <w:rsid w:val="007F3CF4"/>
    <w:rsid w:val="00805AB9"/>
    <w:rsid w:val="008129A6"/>
    <w:rsid w:val="0081378F"/>
    <w:rsid w:val="00820A70"/>
    <w:rsid w:val="00846598"/>
    <w:rsid w:val="00846DF4"/>
    <w:rsid w:val="00851042"/>
    <w:rsid w:val="008561FD"/>
    <w:rsid w:val="00867D66"/>
    <w:rsid w:val="00876201"/>
    <w:rsid w:val="0087625F"/>
    <w:rsid w:val="00876F0B"/>
    <w:rsid w:val="00885747"/>
    <w:rsid w:val="008A02E0"/>
    <w:rsid w:val="008A3903"/>
    <w:rsid w:val="008B0523"/>
    <w:rsid w:val="008B0A4C"/>
    <w:rsid w:val="008B26A9"/>
    <w:rsid w:val="008B3C26"/>
    <w:rsid w:val="008B5848"/>
    <w:rsid w:val="008B67DD"/>
    <w:rsid w:val="008C0924"/>
    <w:rsid w:val="008D05BD"/>
    <w:rsid w:val="008D232A"/>
    <w:rsid w:val="008D4049"/>
    <w:rsid w:val="008E3D25"/>
    <w:rsid w:val="008E4B0F"/>
    <w:rsid w:val="008F315A"/>
    <w:rsid w:val="009005AC"/>
    <w:rsid w:val="00903170"/>
    <w:rsid w:val="00906862"/>
    <w:rsid w:val="0091197E"/>
    <w:rsid w:val="00915880"/>
    <w:rsid w:val="00916E8D"/>
    <w:rsid w:val="00920290"/>
    <w:rsid w:val="0092059A"/>
    <w:rsid w:val="009228D8"/>
    <w:rsid w:val="0092327B"/>
    <w:rsid w:val="00931544"/>
    <w:rsid w:val="00935100"/>
    <w:rsid w:val="00936176"/>
    <w:rsid w:val="00957E86"/>
    <w:rsid w:val="00961581"/>
    <w:rsid w:val="009632AD"/>
    <w:rsid w:val="00964746"/>
    <w:rsid w:val="00967CAE"/>
    <w:rsid w:val="00976ACB"/>
    <w:rsid w:val="00981367"/>
    <w:rsid w:val="009903DE"/>
    <w:rsid w:val="00993109"/>
    <w:rsid w:val="009A1524"/>
    <w:rsid w:val="009A420D"/>
    <w:rsid w:val="009A5F87"/>
    <w:rsid w:val="009B0109"/>
    <w:rsid w:val="009B3B25"/>
    <w:rsid w:val="009B43F3"/>
    <w:rsid w:val="009B566F"/>
    <w:rsid w:val="009B6D5E"/>
    <w:rsid w:val="009D7735"/>
    <w:rsid w:val="009F27F2"/>
    <w:rsid w:val="009F2C67"/>
    <w:rsid w:val="009F44B0"/>
    <w:rsid w:val="009F4863"/>
    <w:rsid w:val="009F5751"/>
    <w:rsid w:val="00A01BB5"/>
    <w:rsid w:val="00A0357B"/>
    <w:rsid w:val="00A14222"/>
    <w:rsid w:val="00A1561E"/>
    <w:rsid w:val="00A17B08"/>
    <w:rsid w:val="00A20D00"/>
    <w:rsid w:val="00A2439B"/>
    <w:rsid w:val="00A25AEC"/>
    <w:rsid w:val="00A40BC1"/>
    <w:rsid w:val="00A41412"/>
    <w:rsid w:val="00A447E0"/>
    <w:rsid w:val="00A55449"/>
    <w:rsid w:val="00A60E94"/>
    <w:rsid w:val="00A63629"/>
    <w:rsid w:val="00A7019A"/>
    <w:rsid w:val="00A728F7"/>
    <w:rsid w:val="00A72DFA"/>
    <w:rsid w:val="00A76601"/>
    <w:rsid w:val="00A84839"/>
    <w:rsid w:val="00A84CDE"/>
    <w:rsid w:val="00A86247"/>
    <w:rsid w:val="00A87626"/>
    <w:rsid w:val="00A87E6F"/>
    <w:rsid w:val="00A90F53"/>
    <w:rsid w:val="00A919CC"/>
    <w:rsid w:val="00A923F5"/>
    <w:rsid w:val="00A9371E"/>
    <w:rsid w:val="00A940E6"/>
    <w:rsid w:val="00AA4765"/>
    <w:rsid w:val="00AA698B"/>
    <w:rsid w:val="00AB369B"/>
    <w:rsid w:val="00AC238E"/>
    <w:rsid w:val="00AC3081"/>
    <w:rsid w:val="00AC5710"/>
    <w:rsid w:val="00AD5298"/>
    <w:rsid w:val="00AD52FA"/>
    <w:rsid w:val="00AE1326"/>
    <w:rsid w:val="00AE21F7"/>
    <w:rsid w:val="00AE2853"/>
    <w:rsid w:val="00B0677D"/>
    <w:rsid w:val="00B115CE"/>
    <w:rsid w:val="00B2040B"/>
    <w:rsid w:val="00B30F0B"/>
    <w:rsid w:val="00B47182"/>
    <w:rsid w:val="00B50831"/>
    <w:rsid w:val="00B546F0"/>
    <w:rsid w:val="00B56889"/>
    <w:rsid w:val="00B63300"/>
    <w:rsid w:val="00B731DF"/>
    <w:rsid w:val="00B74923"/>
    <w:rsid w:val="00B75F64"/>
    <w:rsid w:val="00B8450A"/>
    <w:rsid w:val="00B85005"/>
    <w:rsid w:val="00B93FB1"/>
    <w:rsid w:val="00B94DE3"/>
    <w:rsid w:val="00B94FE9"/>
    <w:rsid w:val="00B96BCE"/>
    <w:rsid w:val="00B978AA"/>
    <w:rsid w:val="00B979B6"/>
    <w:rsid w:val="00BA5658"/>
    <w:rsid w:val="00BA7C1B"/>
    <w:rsid w:val="00BA7DBA"/>
    <w:rsid w:val="00BB1077"/>
    <w:rsid w:val="00BC7600"/>
    <w:rsid w:val="00BD2DC9"/>
    <w:rsid w:val="00BF14EE"/>
    <w:rsid w:val="00BF1A74"/>
    <w:rsid w:val="00BF7AE3"/>
    <w:rsid w:val="00C0055A"/>
    <w:rsid w:val="00C03241"/>
    <w:rsid w:val="00C04352"/>
    <w:rsid w:val="00C12C2D"/>
    <w:rsid w:val="00C14FCA"/>
    <w:rsid w:val="00C25484"/>
    <w:rsid w:val="00C33336"/>
    <w:rsid w:val="00C33A0A"/>
    <w:rsid w:val="00C37E43"/>
    <w:rsid w:val="00C430D9"/>
    <w:rsid w:val="00C61B3C"/>
    <w:rsid w:val="00C62205"/>
    <w:rsid w:val="00C65A70"/>
    <w:rsid w:val="00C83644"/>
    <w:rsid w:val="00C848BF"/>
    <w:rsid w:val="00C85E83"/>
    <w:rsid w:val="00C86A4F"/>
    <w:rsid w:val="00C91AD8"/>
    <w:rsid w:val="00CA2634"/>
    <w:rsid w:val="00CA46DF"/>
    <w:rsid w:val="00CB3AD5"/>
    <w:rsid w:val="00CC2E71"/>
    <w:rsid w:val="00CC3F5D"/>
    <w:rsid w:val="00CC75D4"/>
    <w:rsid w:val="00CC76F5"/>
    <w:rsid w:val="00CC7DE5"/>
    <w:rsid w:val="00CD3F4C"/>
    <w:rsid w:val="00CE0962"/>
    <w:rsid w:val="00CE58C5"/>
    <w:rsid w:val="00CE6DC5"/>
    <w:rsid w:val="00D00F86"/>
    <w:rsid w:val="00D04A7A"/>
    <w:rsid w:val="00D10DBF"/>
    <w:rsid w:val="00D10FF0"/>
    <w:rsid w:val="00D12042"/>
    <w:rsid w:val="00D14486"/>
    <w:rsid w:val="00D15999"/>
    <w:rsid w:val="00D16CB8"/>
    <w:rsid w:val="00D3572D"/>
    <w:rsid w:val="00D36B5A"/>
    <w:rsid w:val="00D40847"/>
    <w:rsid w:val="00D517EA"/>
    <w:rsid w:val="00D53CFC"/>
    <w:rsid w:val="00D62A57"/>
    <w:rsid w:val="00D6520B"/>
    <w:rsid w:val="00D66CF7"/>
    <w:rsid w:val="00D678F9"/>
    <w:rsid w:val="00D7231F"/>
    <w:rsid w:val="00D73D71"/>
    <w:rsid w:val="00D8006F"/>
    <w:rsid w:val="00D80C30"/>
    <w:rsid w:val="00D85617"/>
    <w:rsid w:val="00D914F1"/>
    <w:rsid w:val="00D91ADE"/>
    <w:rsid w:val="00D932E2"/>
    <w:rsid w:val="00D96FAC"/>
    <w:rsid w:val="00DA3CE1"/>
    <w:rsid w:val="00DA43EE"/>
    <w:rsid w:val="00DB0B65"/>
    <w:rsid w:val="00DB19F2"/>
    <w:rsid w:val="00DB2799"/>
    <w:rsid w:val="00DB5CFF"/>
    <w:rsid w:val="00DB6403"/>
    <w:rsid w:val="00DC6052"/>
    <w:rsid w:val="00DC61F6"/>
    <w:rsid w:val="00DD14BA"/>
    <w:rsid w:val="00DE2CC2"/>
    <w:rsid w:val="00DE32F7"/>
    <w:rsid w:val="00DE6B22"/>
    <w:rsid w:val="00DF1974"/>
    <w:rsid w:val="00DF34DE"/>
    <w:rsid w:val="00DF4F14"/>
    <w:rsid w:val="00DF5A3F"/>
    <w:rsid w:val="00DF6A05"/>
    <w:rsid w:val="00E10533"/>
    <w:rsid w:val="00E11C5F"/>
    <w:rsid w:val="00E13449"/>
    <w:rsid w:val="00E1409A"/>
    <w:rsid w:val="00E248AD"/>
    <w:rsid w:val="00E3182A"/>
    <w:rsid w:val="00E33675"/>
    <w:rsid w:val="00E354FA"/>
    <w:rsid w:val="00E36F79"/>
    <w:rsid w:val="00E4050A"/>
    <w:rsid w:val="00E408D7"/>
    <w:rsid w:val="00E42977"/>
    <w:rsid w:val="00E45182"/>
    <w:rsid w:val="00E45912"/>
    <w:rsid w:val="00E54965"/>
    <w:rsid w:val="00E54B1E"/>
    <w:rsid w:val="00E60E65"/>
    <w:rsid w:val="00E6164D"/>
    <w:rsid w:val="00E63756"/>
    <w:rsid w:val="00E63B8D"/>
    <w:rsid w:val="00E64844"/>
    <w:rsid w:val="00E72685"/>
    <w:rsid w:val="00E73275"/>
    <w:rsid w:val="00E74B58"/>
    <w:rsid w:val="00E74BFB"/>
    <w:rsid w:val="00E75815"/>
    <w:rsid w:val="00E764B8"/>
    <w:rsid w:val="00E842F2"/>
    <w:rsid w:val="00E87976"/>
    <w:rsid w:val="00E955A7"/>
    <w:rsid w:val="00E977F7"/>
    <w:rsid w:val="00EA3FAD"/>
    <w:rsid w:val="00EA5ED5"/>
    <w:rsid w:val="00EA62CE"/>
    <w:rsid w:val="00EB3BC8"/>
    <w:rsid w:val="00EC1431"/>
    <w:rsid w:val="00EC725F"/>
    <w:rsid w:val="00ED1C28"/>
    <w:rsid w:val="00EE2137"/>
    <w:rsid w:val="00EE6F40"/>
    <w:rsid w:val="00EF261A"/>
    <w:rsid w:val="00F068A8"/>
    <w:rsid w:val="00F153E0"/>
    <w:rsid w:val="00F247D9"/>
    <w:rsid w:val="00F30E78"/>
    <w:rsid w:val="00F318D9"/>
    <w:rsid w:val="00F351EF"/>
    <w:rsid w:val="00F42F2E"/>
    <w:rsid w:val="00F44CAD"/>
    <w:rsid w:val="00F46641"/>
    <w:rsid w:val="00F47163"/>
    <w:rsid w:val="00F510E7"/>
    <w:rsid w:val="00F518E4"/>
    <w:rsid w:val="00F553FE"/>
    <w:rsid w:val="00F6123B"/>
    <w:rsid w:val="00F727DE"/>
    <w:rsid w:val="00F74156"/>
    <w:rsid w:val="00F81251"/>
    <w:rsid w:val="00F85BA6"/>
    <w:rsid w:val="00F86514"/>
    <w:rsid w:val="00F86803"/>
    <w:rsid w:val="00F93045"/>
    <w:rsid w:val="00F93FFB"/>
    <w:rsid w:val="00FA0061"/>
    <w:rsid w:val="00FA2332"/>
    <w:rsid w:val="00FA23B3"/>
    <w:rsid w:val="00FA7518"/>
    <w:rsid w:val="00FB1A1F"/>
    <w:rsid w:val="00FB254D"/>
    <w:rsid w:val="00FB3633"/>
    <w:rsid w:val="00FC18B5"/>
    <w:rsid w:val="00FC4D08"/>
    <w:rsid w:val="00FD0916"/>
    <w:rsid w:val="00FD464A"/>
    <w:rsid w:val="00FD610E"/>
    <w:rsid w:val="00FD69E3"/>
    <w:rsid w:val="00FD71CA"/>
    <w:rsid w:val="00FE04D4"/>
    <w:rsid w:val="00FE1D87"/>
    <w:rsid w:val="00FE2FF1"/>
    <w:rsid w:val="00FE3D76"/>
    <w:rsid w:val="00FF2922"/>
    <w:rsid w:val="00FF4B09"/>
    <w:rsid w:val="00FF651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975F68"/>
  <w15:chartTrackingRefBased/>
  <w15:docId w15:val="{9C9014D2-ADB0-478D-9087-096880C52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6085"/>
    <w:pPr>
      <w:spacing w:after="0" w:line="240" w:lineRule="auto"/>
    </w:pPr>
    <w:rPr>
      <w:rFonts w:ascii="Geomanist" w:hAnsi="Geomanist"/>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712A"/>
    <w:pPr>
      <w:tabs>
        <w:tab w:val="center" w:pos="4419"/>
        <w:tab w:val="right" w:pos="8838"/>
      </w:tabs>
    </w:pPr>
  </w:style>
  <w:style w:type="character" w:customStyle="1" w:styleId="EncabezadoCar">
    <w:name w:val="Encabezado Car"/>
    <w:basedOn w:val="Fuentedeprrafopredeter"/>
    <w:link w:val="Encabezado"/>
    <w:uiPriority w:val="99"/>
    <w:rsid w:val="005F712A"/>
  </w:style>
  <w:style w:type="paragraph" w:styleId="Piedepgina">
    <w:name w:val="footer"/>
    <w:basedOn w:val="Normal"/>
    <w:link w:val="PiedepginaCar"/>
    <w:uiPriority w:val="99"/>
    <w:unhideWhenUsed/>
    <w:rsid w:val="005F712A"/>
    <w:pPr>
      <w:tabs>
        <w:tab w:val="center" w:pos="4419"/>
        <w:tab w:val="right" w:pos="8838"/>
      </w:tabs>
    </w:pPr>
  </w:style>
  <w:style w:type="character" w:customStyle="1" w:styleId="PiedepginaCar">
    <w:name w:val="Pie de página Car"/>
    <w:basedOn w:val="Fuentedeprrafopredeter"/>
    <w:link w:val="Piedepgina"/>
    <w:uiPriority w:val="99"/>
    <w:rsid w:val="005F712A"/>
  </w:style>
  <w:style w:type="table" w:styleId="Tablaconcuadrcula">
    <w:name w:val="Table Grid"/>
    <w:basedOn w:val="Tablanormal"/>
    <w:uiPriority w:val="59"/>
    <w:rsid w:val="005F71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B690B"/>
    <w:pPr>
      <w:spacing w:before="100" w:beforeAutospacing="1" w:after="100" w:afterAutospacing="1"/>
    </w:pPr>
    <w:rPr>
      <w:rFonts w:ascii="Times New Roman" w:eastAsia="Times New Roman" w:hAnsi="Times New Roman" w:cs="Times New Roman"/>
      <w:sz w:val="24"/>
      <w:szCs w:val="24"/>
      <w:lang w:val="en-US" w:eastAsia="es-ES_tradnl"/>
    </w:rPr>
  </w:style>
  <w:style w:type="paragraph" w:styleId="Prrafodelista">
    <w:name w:val="List Paragraph"/>
    <w:basedOn w:val="Normal"/>
    <w:uiPriority w:val="34"/>
    <w:qFormat/>
    <w:rsid w:val="000B690B"/>
    <w:pPr>
      <w:ind w:left="720"/>
      <w:contextualSpacing/>
    </w:pPr>
  </w:style>
  <w:style w:type="table" w:customStyle="1" w:styleId="Tablaconcuadrcula1">
    <w:name w:val="Tabla con cuadrícula1"/>
    <w:basedOn w:val="Tablanormal"/>
    <w:next w:val="Tablaconcuadrcula"/>
    <w:uiPriority w:val="59"/>
    <w:rsid w:val="00023CC4"/>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C61B3C"/>
    <w:rPr>
      <w:color w:val="0563C1" w:themeColor="hyperlink"/>
      <w:u w:val="single"/>
    </w:rPr>
  </w:style>
  <w:style w:type="character" w:styleId="Mencinsinresolver">
    <w:name w:val="Unresolved Mention"/>
    <w:basedOn w:val="Fuentedeprrafopredeter"/>
    <w:uiPriority w:val="99"/>
    <w:semiHidden/>
    <w:unhideWhenUsed/>
    <w:rsid w:val="00C61B3C"/>
    <w:rPr>
      <w:color w:val="605E5C"/>
      <w:shd w:val="clear" w:color="auto" w:fill="E1DFDD"/>
    </w:rPr>
  </w:style>
  <w:style w:type="character" w:styleId="Hipervnculovisitado">
    <w:name w:val="FollowedHyperlink"/>
    <w:basedOn w:val="Fuentedeprrafopredeter"/>
    <w:uiPriority w:val="99"/>
    <w:semiHidden/>
    <w:unhideWhenUsed/>
    <w:rsid w:val="002F724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9485435">
      <w:bodyDiv w:val="1"/>
      <w:marLeft w:val="0"/>
      <w:marRight w:val="0"/>
      <w:marTop w:val="0"/>
      <w:marBottom w:val="0"/>
      <w:divBdr>
        <w:top w:val="none" w:sz="0" w:space="0" w:color="auto"/>
        <w:left w:val="none" w:sz="0" w:space="0" w:color="auto"/>
        <w:bottom w:val="none" w:sz="0" w:space="0" w:color="auto"/>
        <w:right w:val="none" w:sz="0" w:space="0" w:color="auto"/>
      </w:divBdr>
    </w:div>
    <w:div w:id="1315064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cceficiente.sharepoint.com/:f:/r/cce/Documentos%20compartidos/SG/02.GESTI%C3%93N%20CONTRACTUAL/2022/002.%20CONTRATOS/CCE-084-4H-2022-%20MARGARETH%20JARAMILLO%20ECHEVERRY/EJECUCI%C3%93N%20CONTRACTUAL/12.%20DICIEMBRE/004.%20Obligaci%C3%B3n%20contractual%20Nro%2004?csf=1&amp;web=1&amp;e=7ae6TB" TargetMode="External"/><Relationship Id="rId18" Type="http://schemas.openxmlformats.org/officeDocument/2006/relationships/hyperlink" Target="https://cceficiente.sharepoint.com/:f:/r/cce/Documentos%20compartidos/SG/02.GESTI%C3%93N%20CONTRACTUAL/2022/002.%20CONTRATOS/CCE-084-4H-2022-%20MARGARETH%20JARAMILLO%20ECHEVERRY/EJECUCI%C3%93N%20CONTRACTUAL/12.%20DICIEMBRE?csf=1&amp;web=1&amp;e=ODUOv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ceficiente.sharepoint.com/:f:/r/cce/Documentos%20compartidos/SG/02.GESTI%C3%93N%20CONTRACTUAL/2022/002.%20CONTRATOS/CCE-084-4H-2022-%20MARGARETH%20JARAMILLO%20ECHEVERRY/EJECUCI%C3%93N%20CONTRACTUAL/12.%20DICIEMBRE/003.%20Obligaci%C3%B3n%20contractual%20Nro%2003?csf=1&amp;web=1&amp;e=XDLV7M" TargetMode="External"/><Relationship Id="rId17" Type="http://schemas.openxmlformats.org/officeDocument/2006/relationships/hyperlink" Target="https://cceficiente.sharepoint.com/:f:/r/cce/Documentos%20compartidos/SG/02.GESTI%C3%93N%20CONTRACTUAL/2022/002.%20CONTRATOS/CCE-084-4H-2022-%20MARGARETH%20JARAMILLO%20ECHEVERRY/EJECUCI%C3%93N%20CONTRACTUAL/12.%20DICIEMBRE/007.%20Obligaci%C3%B3n%20contractual%20Nro%2008?csf=1&amp;web=1&amp;e=qL816n" TargetMode="External"/><Relationship Id="rId2" Type="http://schemas.openxmlformats.org/officeDocument/2006/relationships/numbering" Target="numbering.xml"/><Relationship Id="rId16" Type="http://schemas.openxmlformats.org/officeDocument/2006/relationships/hyperlink" Target="https://cceficiente.sharepoint.com/:f:/r/cce/Documentos%20compartidos/SG/02.GESTI%C3%93N%20CONTRACTUAL/2022/002.%20CONTRATOS/CCE-084-4H-2022-%20MARGARETH%20JARAMILLO%20ECHEVERRY/EJECUCI%C3%93N%20CONTRACTUAL/12.%20DICIEMBRE/007.%20Obligaci%C3%B3n%20contractual%20Nro%2008?csf=1&amp;web=1&amp;e=qL816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ceficiente.sharepoint.com/:f:/r/cce/Documentos%20compartidos/SG/02.GESTI%C3%93N%20CONTRACTUAL/2022/002.%20CONTRATOS/CCE-084-4H-2022-%20MARGARETH%20JARAMILLO%20ECHEVERRY/EJECUCI%C3%93N%20CONTRACTUAL/12.%20DICIEMBRE/002.%20Obligaci%C3%B3n%20contractual%20Nro%2002?csf=1&amp;web=1&amp;e=345P33" TargetMode="External"/><Relationship Id="rId5" Type="http://schemas.openxmlformats.org/officeDocument/2006/relationships/webSettings" Target="webSettings.xml"/><Relationship Id="rId15" Type="http://schemas.openxmlformats.org/officeDocument/2006/relationships/hyperlink" Target="https://cceficiente.sharepoint.com/:f:/r/cce/Documentos%20compartidos/SG/02.GESTI%C3%93N%20CONTRACTUAL/2022/002.%20CONTRATOS/CCE-084-4H-2022-%20MARGARETH%20JARAMILLO%20ECHEVERRY/EJECUCI%C3%93N%20CONTRACTUAL/12.%20DICIEMBRE/006.%20Obligaci%C3%B3n%20contractual%20Nro%2006?csf=1&amp;web=1&amp;e=uRhTKn" TargetMode="External"/><Relationship Id="rId10" Type="http://schemas.openxmlformats.org/officeDocument/2006/relationships/hyperlink" Target="https://cceficiente.sharepoint.com/:f:/r/cce/Documentos%20compartidos/SG/02.GESTI%C3%93N%20CONTRACTUAL/2022/002.%20CONTRATOS/CCE-084-4H-2022-%20MARGARETH%20JARAMILLO%20ECHEVERRY/EJECUCI%C3%93N%20CONTRACTUAL/12.%20DICIEMBRE/001.%20Obligaci%C3%B3n%20contractual%20Nro%2001?csf=1&amp;web=1&amp;e=oepeeD"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cceficiente.sharepoint.com/:f:/r/cce/Documentos%20compartidos/SG/02.GESTI%C3%93N%20CONTRACTUAL/2022/002.%20CONTRATOS/CCE-084-4H-2022-%20MARGARETH%20JARAMILLO%20ECHEVERRY/EJECUCI%C3%93N%20CONTRACTUAL/12.%20DICIEMBRE/005.%20Obligaci%C3%B3n%20contractual%20Nro%2005?csf=1&amp;web=1&amp;e=BOCeL3"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C55898-4C12-4015-8112-519803A51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3629</TotalTime>
  <Pages>5</Pages>
  <Words>2122</Words>
  <Characters>11673</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Blanco Marín</dc:creator>
  <cp:keywords/>
  <dc:description/>
  <cp:lastModifiedBy>Margareth Jaramillo Echeverry</cp:lastModifiedBy>
  <cp:revision>220</cp:revision>
  <dcterms:created xsi:type="dcterms:W3CDTF">2022-09-01T19:56:00Z</dcterms:created>
  <dcterms:modified xsi:type="dcterms:W3CDTF">2022-12-21T22:51:00Z</dcterms:modified>
</cp:coreProperties>
</file>