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BDBA6" w14:textId="77777777" w:rsidR="00884A4B" w:rsidRDefault="00884A4B"/>
    <w:p w14:paraId="2A962854" w14:textId="77777777" w:rsidR="00884A4B" w:rsidRDefault="003E76F5">
      <w:pPr>
        <w:jc w:val="center"/>
        <w:rPr>
          <w:b/>
        </w:rPr>
      </w:pPr>
      <w:r>
        <w:rPr>
          <w:b/>
        </w:rPr>
        <w:t xml:space="preserve">INFORME DE GESTIÓN CONTRATISTAS </w:t>
      </w:r>
    </w:p>
    <w:p w14:paraId="5D95DAC2" w14:textId="77777777" w:rsidR="00884A4B" w:rsidRDefault="003E76F5">
      <w:pPr>
        <w:jc w:val="center"/>
        <w:rPr>
          <w:b/>
        </w:rPr>
      </w:pPr>
      <w:r>
        <w:rPr>
          <w:b/>
        </w:rPr>
        <w:t>AGENCIA INVEST IN ORIENTE</w:t>
      </w:r>
    </w:p>
    <w:p w14:paraId="58F61FD0" w14:textId="77777777" w:rsidR="00884A4B" w:rsidRDefault="00884A4B"/>
    <w:tbl>
      <w:tblPr>
        <w:tblStyle w:val="a3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55"/>
        <w:gridCol w:w="5445"/>
      </w:tblGrid>
      <w:tr w:rsidR="00884A4B" w14:paraId="65645F4F" w14:textId="77777777">
        <w:tc>
          <w:tcPr>
            <w:tcW w:w="35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F5882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Proyecto/Convenio:</w:t>
            </w:r>
          </w:p>
        </w:tc>
        <w:tc>
          <w:tcPr>
            <w:tcW w:w="5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36D49" w14:textId="52D8F339" w:rsidR="00884A4B" w:rsidRDefault="00DA1D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Secretaría de Desarrollo Económico</w:t>
            </w:r>
          </w:p>
        </w:tc>
      </w:tr>
      <w:tr w:rsidR="00884A4B" w14:paraId="417E2173" w14:textId="77777777">
        <w:tc>
          <w:tcPr>
            <w:tcW w:w="35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95914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Nombre y apellidos contratista</w:t>
            </w:r>
          </w:p>
        </w:tc>
        <w:tc>
          <w:tcPr>
            <w:tcW w:w="5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B2603" w14:textId="44E336BA" w:rsidR="00884A4B" w:rsidRDefault="004C7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Edwin Mauricio Ordoñez</w:t>
            </w:r>
          </w:p>
        </w:tc>
      </w:tr>
      <w:tr w:rsidR="00884A4B" w14:paraId="1BC6F3E4" w14:textId="77777777">
        <w:tc>
          <w:tcPr>
            <w:tcW w:w="35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602E2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Fecha de Entrega:</w:t>
            </w:r>
          </w:p>
        </w:tc>
        <w:tc>
          <w:tcPr>
            <w:tcW w:w="5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9643B" w14:textId="5BB74DD1" w:rsidR="00884A4B" w:rsidRDefault="004C77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13 de Diciembre de 2022 </w:t>
            </w:r>
          </w:p>
        </w:tc>
      </w:tr>
      <w:tr w:rsidR="00884A4B" w14:paraId="00B856EE" w14:textId="77777777">
        <w:tc>
          <w:tcPr>
            <w:tcW w:w="3555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73E1B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Objeto del </w:t>
            </w:r>
            <w:r>
              <w:rPr>
                <w:b/>
                <w:sz w:val="18"/>
                <w:szCs w:val="18"/>
              </w:rPr>
              <w:t>Proyecto/Convenio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 :</w:t>
            </w:r>
          </w:p>
        </w:tc>
        <w:tc>
          <w:tcPr>
            <w:tcW w:w="54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66833" w14:textId="3AD1AA62" w:rsidR="00884A4B" w:rsidRDefault="00B602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Servicios profesionales como comunicador para acompañar los procesos que se realizan desde la Secretaría de Desarrollo Económico</w:t>
            </w:r>
          </w:p>
        </w:tc>
      </w:tr>
    </w:tbl>
    <w:p w14:paraId="3AEB993D" w14:textId="77777777" w:rsidR="00884A4B" w:rsidRDefault="00884A4B"/>
    <w:p w14:paraId="7B629C83" w14:textId="77777777" w:rsidR="00884A4B" w:rsidRDefault="00884A4B"/>
    <w:tbl>
      <w:tblPr>
        <w:tblStyle w:val="a4"/>
        <w:tblW w:w="900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55"/>
        <w:gridCol w:w="2565"/>
        <w:gridCol w:w="3420"/>
        <w:gridCol w:w="1860"/>
      </w:tblGrid>
      <w:tr w:rsidR="00884A4B" w14:paraId="10914229" w14:textId="77777777">
        <w:trPr>
          <w:trHeight w:val="660"/>
        </w:trPr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B53B7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FECHA</w:t>
            </w:r>
          </w:p>
          <w:p w14:paraId="60674C59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ACTIVIDAD</w:t>
            </w:r>
          </w:p>
        </w:tc>
        <w:tc>
          <w:tcPr>
            <w:tcW w:w="25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8ED5C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ACTIVIDADES DEL PROYECTO/CONVENIO</w:t>
            </w:r>
          </w:p>
        </w:tc>
        <w:tc>
          <w:tcPr>
            <w:tcW w:w="34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6EC5E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ACTIVIDADES REALIZADAS POR EL CONTRATISTA</w:t>
            </w:r>
          </w:p>
        </w:tc>
        <w:tc>
          <w:tcPr>
            <w:tcW w:w="18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6950F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OBSERVACIONES</w:t>
            </w:r>
          </w:p>
        </w:tc>
      </w:tr>
      <w:tr w:rsidR="00884A4B" w14:paraId="0552A9B2" w14:textId="77777777">
        <w:trPr>
          <w:trHeight w:val="154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3CCFA" w14:textId="77777777" w:rsidR="00884A4B" w:rsidRDefault="003E76F5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39FB617F" w14:textId="35172058" w:rsidR="00884A4B" w:rsidRDefault="00876D84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23 de Noviembre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81455" w14:textId="109B1963" w:rsidR="00884A4B" w:rsidRDefault="001A2FEB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Responder a los diferentes requerimientos que se realizan desde la Secretaría de Desarrollo Económico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8A765" w14:textId="77777777" w:rsidR="00884A4B" w:rsidRDefault="00876D84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t xml:space="preserve">Realización guión y acompañamiento al equipo audiovisual para la realización del video Ruta Agropecuaria 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5BAF31FE" w14:textId="77777777" w:rsidR="00876D84" w:rsidRDefault="00876D84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  <w:p w14:paraId="2B9100DC" w14:textId="762A9BFD" w:rsidR="00876D84" w:rsidRDefault="00876D84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AB4B0" w14:textId="2D39AFC3" w:rsidR="00884A4B" w:rsidRDefault="00876D84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Con la implementación del nuevo sistema de transporte , </w:t>
            </w:r>
            <w:r w:rsidR="00921588"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se hace necesario una ruta para transportar los insumos de los campesinos, por lo tanto es muy importante visibilizar esta ruta a través de un video el cual ya se publicó en las redes sociales de la Alcaldía </w:t>
            </w:r>
          </w:p>
        </w:tc>
      </w:tr>
      <w:tr w:rsidR="00884A4B" w14:paraId="6028FF0D" w14:textId="77777777">
        <w:trPr>
          <w:trHeight w:val="156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4B88D" w14:textId="77777777" w:rsidR="00884A4B" w:rsidRDefault="003E76F5">
            <w:pP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lastRenderedPageBreak/>
              <w:t xml:space="preserve"> </w:t>
            </w:r>
          </w:p>
          <w:p w14:paraId="1A68DD7B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56C82" w14:textId="77777777" w:rsidR="00884A4B" w:rsidRDefault="00884A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0933E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D6719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332701" w14:paraId="2BEA8D09" w14:textId="77777777">
        <w:trPr>
          <w:trHeight w:val="384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928A5" w14:textId="69448433" w:rsidR="00332701" w:rsidRDefault="00332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25 de noviembre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92A03" w14:textId="7DACE65E" w:rsidR="00332701" w:rsidRDefault="001A2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Responder a los diferentes requerimientos que se realizan desde la Secretaría de Desarrollo Económico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DC0C2" w14:textId="0AEE42A4" w:rsidR="00332701" w:rsidRDefault="00EB4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t>Realización video Plan D</w:t>
            </w:r>
            <w:r w:rsidR="00332701">
              <w:t>iciembre</w:t>
            </w:r>
            <w:r w:rsidR="005C025F">
              <w:t>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275B5" w14:textId="459B31E2" w:rsidR="00332701" w:rsidRDefault="00332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Desde la Secretaría de Desarrollo Económico se creó la estrategia del plan diciembre para beneficiar a los comerciantes de nuestra ciudad con trasnochón y extensión de horarios, por eso se realiza video para socializar la estrategia a todos los rionegreros.</w:t>
            </w:r>
          </w:p>
          <w:p w14:paraId="583A8D8C" w14:textId="77777777" w:rsidR="00332701" w:rsidRDefault="00332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</w:p>
          <w:p w14:paraId="57D89C21" w14:textId="6EBE1E8B" w:rsidR="00332701" w:rsidRDefault="00332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884A4B" w14:paraId="3C5B6041" w14:textId="77777777">
        <w:trPr>
          <w:trHeight w:val="384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D6ED1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lastRenderedPageBreak/>
              <w:t xml:space="preserve"> </w:t>
            </w:r>
          </w:p>
          <w:p w14:paraId="2720FA48" w14:textId="3877DC20" w:rsidR="00884A4B" w:rsidRDefault="003E76F5" w:rsidP="00332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E5208" w14:textId="77777777" w:rsidR="00884A4B" w:rsidRDefault="00884A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DC764" w14:textId="277A9709" w:rsidR="00884A4B" w:rsidRDefault="003E76F5" w:rsidP="00332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6E992" w14:textId="7D883DF7" w:rsidR="00884A4B" w:rsidRDefault="00884A4B" w:rsidP="00332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</w:p>
        </w:tc>
      </w:tr>
      <w:tr w:rsidR="00332701" w14:paraId="29BF1BB5" w14:textId="77777777">
        <w:trPr>
          <w:trHeight w:val="384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114BF" w14:textId="791C4BA8" w:rsidR="00332701" w:rsidRDefault="00A44D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23 de noviembre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5A4CD" w14:textId="43CFADDF" w:rsidR="00332701" w:rsidRDefault="00D448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Continuar fortaleciendo las redes sociales de marca </w:t>
            </w:r>
            <w:proofErr w:type="gramStart"/>
            <w:r>
              <w:rPr>
                <w:rFonts w:ascii="Century Gothic" w:eastAsia="Century Gothic" w:hAnsi="Century Gothic" w:cs="Century Gothic"/>
                <w:b/>
              </w:rPr>
              <w:t xml:space="preserve">ciudad </w:t>
            </w:r>
            <w:r w:rsidR="00B117A8">
              <w:rPr>
                <w:rFonts w:ascii="Century Gothic" w:eastAsia="Century Gothic" w:hAnsi="Century Gothic" w:cs="Century Gothic"/>
                <w:b/>
              </w:rPr>
              <w:t>.</w:t>
            </w:r>
            <w:proofErr w:type="gramEnd"/>
            <w:r w:rsidR="00B117A8">
              <w:rPr>
                <w:rFonts w:ascii="Century Gothic" w:eastAsia="Century Gothic" w:hAnsi="Century Gothic" w:cs="Century Gothic"/>
                <w:b/>
              </w:rPr>
              <w:t xml:space="preserve"> Aportar en las publicaciones </w:t>
            </w:r>
            <w:proofErr w:type="spellStart"/>
            <w:r w:rsidR="00B117A8">
              <w:rPr>
                <w:rFonts w:ascii="Century Gothic" w:eastAsia="Century Gothic" w:hAnsi="Century Gothic" w:cs="Century Gothic"/>
                <w:b/>
              </w:rPr>
              <w:t>periodicas</w:t>
            </w:r>
            <w:proofErr w:type="spellEnd"/>
            <w:r w:rsidR="00B117A8">
              <w:rPr>
                <w:rFonts w:ascii="Century Gothic" w:eastAsia="Century Gothic" w:hAnsi="Century Gothic" w:cs="Century Gothic"/>
                <w:b/>
              </w:rPr>
              <w:t xml:space="preserve"> con contenido </w:t>
            </w:r>
            <w:r w:rsidR="00DB5FE6">
              <w:rPr>
                <w:rFonts w:ascii="Century Gothic" w:eastAsia="Century Gothic" w:hAnsi="Century Gothic" w:cs="Century Gothic"/>
                <w:b/>
              </w:rPr>
              <w:t>histórico,</w:t>
            </w:r>
            <w:r w:rsidR="00B117A8">
              <w:rPr>
                <w:rFonts w:ascii="Century Gothic" w:eastAsia="Century Gothic" w:hAnsi="Century Gothic" w:cs="Century Gothic"/>
                <w:b/>
              </w:rPr>
              <w:t xml:space="preserve"> cultural y demás que simbolicen nuestros elementos de identidad.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015E6" w14:textId="3EFEA301" w:rsidR="00332701" w:rsidRDefault="00A44D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Realización </w:t>
            </w:r>
            <w:proofErr w:type="spellStart"/>
            <w:r>
              <w:rPr>
                <w:rFonts w:ascii="Century Gothic" w:eastAsia="Century Gothic" w:hAnsi="Century Gothic" w:cs="Century Gothic"/>
                <w:b/>
              </w:rPr>
              <w:t>reel</w:t>
            </w:r>
            <w:proofErr w:type="spellEnd"/>
            <w:r>
              <w:rPr>
                <w:rFonts w:ascii="Century Gothic" w:eastAsia="Century Gothic" w:hAnsi="Century Gothic" w:cs="Century Gothic"/>
                <w:b/>
              </w:rPr>
              <w:t xml:space="preserve"> sitios turísticos del Centro Histórico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A51910" w14:textId="3C6FAB92" w:rsidR="00332701" w:rsidRDefault="00A44D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Para fomentar el turismo se realizaron videos como las iglesias, el </w:t>
            </w:r>
            <w:proofErr w:type="spellStart"/>
            <w:r>
              <w:rPr>
                <w:rFonts w:ascii="Century Gothic" w:eastAsia="Century Gothic" w:hAnsi="Century Gothic" w:cs="Century Gothic"/>
                <w:b/>
              </w:rPr>
              <w:t>Muesoi</w:t>
            </w:r>
            <w:proofErr w:type="spellEnd"/>
            <w:r>
              <w:rPr>
                <w:rFonts w:ascii="Century Gothic" w:eastAsia="Century Gothic" w:hAnsi="Century Gothic" w:cs="Century Gothic"/>
                <w:b/>
              </w:rPr>
              <w:t xml:space="preserve">, la C&gt;asa de la Convención, </w:t>
            </w:r>
            <w:proofErr w:type="spellStart"/>
            <w:r>
              <w:rPr>
                <w:rFonts w:ascii="Century Gothic" w:eastAsia="Century Gothic" w:hAnsi="Century Gothic" w:cs="Century Gothic"/>
                <w:b/>
              </w:rPr>
              <w:t>etc</w:t>
            </w:r>
            <w:proofErr w:type="spellEnd"/>
            <w:r>
              <w:rPr>
                <w:rFonts w:ascii="Century Gothic" w:eastAsia="Century Gothic" w:hAnsi="Century Gothic" w:cs="Century Gothic"/>
                <w:b/>
              </w:rPr>
              <w:t>, que posteriormente se publicaron en las redes de Marca Ciudad.</w:t>
            </w:r>
          </w:p>
        </w:tc>
      </w:tr>
      <w:tr w:rsidR="00884A4B" w14:paraId="51F2F5FD" w14:textId="77777777">
        <w:trPr>
          <w:trHeight w:val="346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86BC4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449B02FD" w14:textId="1F63610D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 w:rsidR="00373F03">
              <w:rPr>
                <w:rFonts w:ascii="Century Gothic" w:eastAsia="Century Gothic" w:hAnsi="Century Gothic" w:cs="Century Gothic"/>
                <w:b/>
              </w:rPr>
              <w:t>24 de noviembre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E7403" w14:textId="13A5BC8C" w:rsidR="00884A4B" w:rsidRDefault="001A2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Acompañamiento y apoyo en los eventos y ferias que se realizan desde la Secretaría de Desarrollo Económico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5513C" w14:textId="64421E4A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 w:rsidR="00373F03">
              <w:rPr>
                <w:rFonts w:ascii="Century Gothic" w:eastAsia="Century Gothic" w:hAnsi="Century Gothic" w:cs="Century Gothic"/>
                <w:b/>
              </w:rPr>
              <w:t>Apoyo Feria de Empleo y realización de pieza gráfica de la gestión del 2022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A42D7" w14:textId="255B8673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 w:rsidR="00373F03">
              <w:rPr>
                <w:rFonts w:ascii="Century Gothic" w:eastAsia="Century Gothic" w:hAnsi="Century Gothic" w:cs="Century Gothic"/>
                <w:b/>
              </w:rPr>
              <w:t>Para garantizar un empleo digno a los rionegreros, la Agencia Público de Empleo realiza frecuentemente las ferias de empleo.</w:t>
            </w:r>
          </w:p>
        </w:tc>
      </w:tr>
      <w:tr w:rsidR="00884A4B" w14:paraId="1CC874DC" w14:textId="77777777">
        <w:trPr>
          <w:trHeight w:val="206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3DA7A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lastRenderedPageBreak/>
              <w:t xml:space="preserve"> </w:t>
            </w:r>
          </w:p>
          <w:p w14:paraId="0A7165EC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3B5FBBEB" w14:textId="3C2A5C7A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 w:rsidR="00EA0C7A">
              <w:rPr>
                <w:rFonts w:ascii="Century Gothic" w:eastAsia="Century Gothic" w:hAnsi="Century Gothic" w:cs="Century Gothic"/>
                <w:b/>
              </w:rPr>
              <w:t>28 de noviembre</w:t>
            </w:r>
          </w:p>
          <w:p w14:paraId="62B8EE27" w14:textId="77777777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52874" w14:textId="26725162" w:rsidR="00884A4B" w:rsidRDefault="00642B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Acompañamiento y apoyo en los eventos y ferias que se realizan desde la Secretaría de Desarrollo Económico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DE59F" w14:textId="4008D86C" w:rsidR="00884A4B" w:rsidRDefault="003E76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 w:rsidR="00EA0C7A">
              <w:t>Apoyo logístico y animación en la Feria Rionegro Compra local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EEBC9" w14:textId="544BEFFB" w:rsidR="00884A4B" w:rsidRDefault="003E76F5" w:rsidP="003327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 w:rsidR="00EA0C7A">
              <w:rPr>
                <w:rFonts w:ascii="Century Gothic" w:eastAsia="Century Gothic" w:hAnsi="Century Gothic" w:cs="Century Gothic"/>
                <w:b/>
              </w:rPr>
              <w:t xml:space="preserve">Mensualmente la secretaría de Desarrollo económico realiza </w:t>
            </w:r>
            <w:r w:rsidR="009248B6"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 w:rsidR="00EA0C7A">
              <w:rPr>
                <w:rFonts w:ascii="Century Gothic" w:eastAsia="Century Gothic" w:hAnsi="Century Gothic" w:cs="Century Gothic"/>
                <w:b/>
              </w:rPr>
              <w:t xml:space="preserve"> la feria Rionegro Compra Local. Durante toda la tarde interactué con los emprendedores para que</w:t>
            </w:r>
            <w:r w:rsidR="00F917AA">
              <w:rPr>
                <w:rFonts w:ascii="Century Gothic" w:eastAsia="Century Gothic" w:hAnsi="Century Gothic" w:cs="Century Gothic"/>
                <w:b/>
              </w:rPr>
              <w:t xml:space="preserve"> incrementen sus ingresos.</w:t>
            </w:r>
            <w:r w:rsidR="00EA0C7A"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373F03" w14:paraId="2D360F02" w14:textId="77777777">
        <w:trPr>
          <w:trHeight w:val="206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E7B7B" w14:textId="13351850" w:rsidR="00373F03" w:rsidRDefault="00373F0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6 al 9 de Diciembre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D3E4F1" w14:textId="3CF5D941" w:rsidR="00373F03" w:rsidRDefault="001A2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Acompañamiento y apoyo en los eventos y ferias que se realizan desde la Secretaría de Desarrollo Económico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2C16C" w14:textId="401CF783" w:rsidR="00373F03" w:rsidRDefault="00373F03">
            <w:pPr>
              <w:widowControl w:val="0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Apoyo y animación en Fiestas de las tradiciones rionegreras</w:t>
            </w:r>
          </w:p>
        </w:tc>
        <w:tc>
          <w:tcPr>
            <w:tcW w:w="18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33E34" w14:textId="37EEA0BA" w:rsidR="00373F03" w:rsidRDefault="00373F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Se apoyó en las fiestas que anualmente se realiza en Rionegro.</w:t>
            </w:r>
          </w:p>
        </w:tc>
      </w:tr>
      <w:tr w:rsidR="00070654" w14:paraId="06FAE4C7" w14:textId="77777777">
        <w:trPr>
          <w:trHeight w:val="206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2E121" w14:textId="06188471" w:rsidR="00070654" w:rsidRDefault="00CF6F8F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Sábado</w:t>
            </w:r>
            <w:r w:rsidR="00070654">
              <w:rPr>
                <w:rFonts w:ascii="Century Gothic" w:eastAsia="Century Gothic" w:hAnsi="Century Gothic" w:cs="Century Gothic"/>
                <w:b/>
              </w:rPr>
              <w:t xml:space="preserve"> 10 de Diciembre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35E58" w14:textId="3E9C779E" w:rsidR="00070654" w:rsidRDefault="001A2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Acompañamiento y apoyo en los eventos y ferias que se realizan desde la Secretaría de Desarrollo Económico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72805" w14:textId="4668B10F" w:rsidR="00070654" w:rsidRDefault="00070654" w:rsidP="00070654">
            <w:pPr>
              <w:widowControl w:val="0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Apoyo en el programa el Bazar de  Teleanti</w:t>
            </w:r>
            <w:r w:rsidR="00F917AA">
              <w:rPr>
                <w:rFonts w:ascii="Century Gothic" w:eastAsia="Century Gothic" w:hAnsi="Century Gothic" w:cs="Century Gothic"/>
                <w:b/>
              </w:rPr>
              <w:t>o</w:t>
            </w:r>
            <w:r>
              <w:rPr>
                <w:rFonts w:ascii="Century Gothic" w:eastAsia="Century Gothic" w:hAnsi="Century Gothic" w:cs="Century Gothic"/>
                <w:b/>
              </w:rPr>
              <w:t>quia</w:t>
            </w:r>
          </w:p>
        </w:tc>
        <w:tc>
          <w:tcPr>
            <w:tcW w:w="18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6F751" w14:textId="284F3273" w:rsidR="00070654" w:rsidRDefault="000706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Este </w:t>
            </w:r>
            <w:r w:rsidR="00F917AA">
              <w:t>programa</w:t>
            </w:r>
            <w:r>
              <w:t xml:space="preserve"> busca </w:t>
            </w:r>
            <w:r w:rsidR="00F917AA">
              <w:t>promover</w:t>
            </w:r>
            <w:r>
              <w:t xml:space="preserve"> los emprendimientos de cada municipio y esta vez se realizó en San Antonio de </w:t>
            </w:r>
            <w:r w:rsidR="00F917AA">
              <w:t>Pereira</w:t>
            </w:r>
            <w:r>
              <w:t xml:space="preserve"> donde apoyé la parte logística </w:t>
            </w:r>
          </w:p>
        </w:tc>
      </w:tr>
      <w:tr w:rsidR="00373F03" w14:paraId="68B03C82" w14:textId="77777777">
        <w:trPr>
          <w:trHeight w:val="206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9BF8A" w14:textId="33E06D46" w:rsidR="00373F03" w:rsidRDefault="00F2503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 xml:space="preserve">10 y 11 de Diciembre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5F1A4" w14:textId="583EF9A9" w:rsidR="00373F03" w:rsidRDefault="001A2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Acompañamiento y apoyo en los eventos y ferias que se realizan desde la Secretaría de Desarrollo Económico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A3F89F" w14:textId="1A86F4C4" w:rsidR="00373F03" w:rsidRDefault="00F25031">
            <w:pPr>
              <w:widowControl w:val="0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Presentación y apoyo </w:t>
            </w:r>
            <w:r w:rsidR="00F917AA">
              <w:rPr>
                <w:rFonts w:ascii="Century Gothic" w:eastAsia="Century Gothic" w:hAnsi="Century Gothic" w:cs="Century Gothic"/>
                <w:b/>
              </w:rPr>
              <w:t>logístico en el festival R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ock al Río </w:t>
            </w:r>
          </w:p>
        </w:tc>
        <w:tc>
          <w:tcPr>
            <w:tcW w:w="18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5AFA7" w14:textId="47517AF8" w:rsidR="00373F03" w:rsidRDefault="00070654" w:rsidP="000706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Este festival se realiza anualmente. En esta ocasión acompañé desde la 1 de la tarde hasta las 2 de la mañana. </w:t>
            </w:r>
          </w:p>
        </w:tc>
      </w:tr>
      <w:tr w:rsidR="00884A4B" w14:paraId="0CD5F716" w14:textId="77777777">
        <w:trPr>
          <w:trHeight w:val="2060"/>
        </w:trPr>
        <w:tc>
          <w:tcPr>
            <w:tcW w:w="11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37D28B" w14:textId="77777777" w:rsidR="00884A4B" w:rsidRDefault="00884A4B">
            <w:pPr>
              <w:jc w:val="center"/>
              <w:rPr>
                <w:b/>
                <w:sz w:val="16"/>
                <w:szCs w:val="16"/>
              </w:rPr>
            </w:pPr>
          </w:p>
          <w:p w14:paraId="6595084B" w14:textId="6E37B41B" w:rsidR="00884A4B" w:rsidRDefault="003E76F5" w:rsidP="00373F03">
            <w:pP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  <w:r w:rsidR="00F25031">
              <w:rPr>
                <w:rFonts w:ascii="Century Gothic" w:eastAsia="Century Gothic" w:hAnsi="Century Gothic" w:cs="Century Gothic"/>
                <w:b/>
              </w:rPr>
              <w:t xml:space="preserve">12 de diciembre </w:t>
            </w:r>
          </w:p>
        </w:tc>
        <w:tc>
          <w:tcPr>
            <w:tcW w:w="25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C115F" w14:textId="022E7D76" w:rsidR="00884A4B" w:rsidRDefault="001A2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Responder a los diferentes requerimientos que se realizan desde la Secretaría de Desarrollo Económico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3211C" w14:textId="77777777" w:rsidR="00884A4B" w:rsidRDefault="003E76F5">
            <w:pPr>
              <w:widowControl w:val="0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297A0079" w14:textId="77777777" w:rsidR="00884A4B" w:rsidRDefault="003E76F5">
            <w:pPr>
              <w:widowControl w:val="0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2C2EAFB2" w14:textId="71D1412D" w:rsidR="00884A4B" w:rsidRDefault="003E76F5" w:rsidP="00373F03">
            <w:pPr>
              <w:widowControl w:val="0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  </w:t>
            </w:r>
            <w:r w:rsidR="00F25031">
              <w:rPr>
                <w:rFonts w:ascii="Century Gothic" w:eastAsia="Century Gothic" w:hAnsi="Century Gothic" w:cs="Century Gothic"/>
                <w:b/>
              </w:rPr>
              <w:t xml:space="preserve">Realización boletín del balance de Rock al Río </w:t>
            </w:r>
          </w:p>
        </w:tc>
        <w:tc>
          <w:tcPr>
            <w:tcW w:w="186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7098C" w14:textId="4BC4D2B3" w:rsidR="00884A4B" w:rsidRDefault="001A2F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Para visibilizar todo el balance positivo durante este festival, se realizó un boletín para los medios de comunicación.</w:t>
            </w:r>
          </w:p>
        </w:tc>
      </w:tr>
    </w:tbl>
    <w:p w14:paraId="0774B574" w14:textId="77777777" w:rsidR="00884A4B" w:rsidRDefault="00884A4B"/>
    <w:p w14:paraId="2361C7EF" w14:textId="77777777" w:rsidR="00884A4B" w:rsidRDefault="00884A4B"/>
    <w:p w14:paraId="793FD66A" w14:textId="77777777" w:rsidR="00884A4B" w:rsidRDefault="003E76F5">
      <w:pPr>
        <w:ind w:left="360"/>
        <w:jc w:val="both"/>
        <w:rPr>
          <w:sz w:val="16"/>
          <w:szCs w:val="16"/>
        </w:rPr>
      </w:pPr>
      <w:r>
        <w:t xml:space="preserve">·        </w:t>
      </w:r>
      <w:r>
        <w:rPr>
          <w:sz w:val="16"/>
          <w:szCs w:val="16"/>
        </w:rPr>
        <w:t xml:space="preserve"> </w:t>
      </w:r>
    </w:p>
    <w:p w14:paraId="2111A25C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3C8E7505" w14:textId="77777777" w:rsidR="00884A4B" w:rsidRDefault="003E76F5">
      <w:pPr>
        <w:rPr>
          <w:b/>
          <w:sz w:val="16"/>
          <w:szCs w:val="16"/>
        </w:rPr>
      </w:pPr>
      <w:r>
        <w:rPr>
          <w:b/>
          <w:sz w:val="16"/>
          <w:szCs w:val="16"/>
        </w:rPr>
        <w:t>ACTIVIDADES PROGRAMADAS PARA EL PRÓXIMO MES</w:t>
      </w:r>
    </w:p>
    <w:p w14:paraId="402C133D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75EADD81" w14:textId="77777777" w:rsidR="00884A4B" w:rsidRDefault="00884A4B"/>
    <w:p w14:paraId="1034E926" w14:textId="77777777" w:rsidR="00884A4B" w:rsidRDefault="00884A4B">
      <w:pPr>
        <w:rPr>
          <w:b/>
          <w:sz w:val="16"/>
          <w:szCs w:val="16"/>
        </w:rPr>
      </w:pPr>
    </w:p>
    <w:p w14:paraId="58E11CDD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759DA8CE" w14:textId="77777777" w:rsidR="00CF6F8F" w:rsidRDefault="00CF6F8F">
      <w:pPr>
        <w:ind w:left="360"/>
        <w:jc w:val="both"/>
        <w:rPr>
          <w:b/>
          <w:sz w:val="16"/>
          <w:szCs w:val="16"/>
        </w:rPr>
      </w:pPr>
    </w:p>
    <w:p w14:paraId="3C61EB29" w14:textId="77777777" w:rsidR="00CF6F8F" w:rsidRDefault="00CF6F8F">
      <w:pPr>
        <w:ind w:left="360"/>
        <w:jc w:val="both"/>
        <w:rPr>
          <w:b/>
          <w:sz w:val="16"/>
          <w:szCs w:val="16"/>
        </w:rPr>
      </w:pPr>
    </w:p>
    <w:p w14:paraId="4F1D1DC1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2B0B5C4B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6DE0614A" w14:textId="77777777" w:rsidR="00884A4B" w:rsidRDefault="003E76F5">
      <w:pPr>
        <w:ind w:left="36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RELACIÓN DE ANEXOS/ENTREGABLES:</w:t>
      </w:r>
    </w:p>
    <w:p w14:paraId="54014EFD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51402A88" w14:textId="77777777" w:rsidR="00884A4B" w:rsidRDefault="003E76F5">
      <w:pPr>
        <w:ind w:left="36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FOTOGRAFÍAS</w:t>
      </w:r>
    </w:p>
    <w:p w14:paraId="25AC8F74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68082C21" w14:textId="77777777" w:rsidR="00884A4B" w:rsidRDefault="003E76F5">
      <w:pPr>
        <w:ind w:left="36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LISTADOS DE ASISTENCIA</w:t>
      </w:r>
    </w:p>
    <w:p w14:paraId="1C91E9C6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24C2071B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429756CC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4728C21A" w14:textId="4D4606CD" w:rsidR="005D133A" w:rsidRDefault="005D133A">
      <w:pPr>
        <w:ind w:left="360"/>
        <w:jc w:val="both"/>
        <w:rPr>
          <w:b/>
          <w:sz w:val="16"/>
          <w:szCs w:val="16"/>
        </w:rPr>
      </w:pPr>
      <w:r>
        <w:rPr>
          <w:b/>
          <w:noProof/>
          <w:sz w:val="16"/>
          <w:szCs w:val="16"/>
          <w:lang w:val="es-CO"/>
        </w:rPr>
        <w:lastRenderedPageBreak/>
        <w:drawing>
          <wp:inline distT="0" distB="0" distL="0" distR="0" wp14:anchorId="09543F4E" wp14:editId="5B1B89D9">
            <wp:extent cx="1976755" cy="3599736"/>
            <wp:effectExtent l="0" t="0" r="4445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uta agropecuari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628" cy="3659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843">
        <w:rPr>
          <w:b/>
          <w:sz w:val="16"/>
          <w:szCs w:val="16"/>
        </w:rPr>
        <w:t>Ruta Agropecuaria</w:t>
      </w:r>
    </w:p>
    <w:p w14:paraId="28868FC3" w14:textId="77777777" w:rsidR="00CB6843" w:rsidRDefault="00CB6843">
      <w:pPr>
        <w:ind w:left="360"/>
        <w:jc w:val="both"/>
        <w:rPr>
          <w:b/>
          <w:sz w:val="16"/>
          <w:szCs w:val="16"/>
        </w:rPr>
      </w:pPr>
    </w:p>
    <w:p w14:paraId="127FD3F2" w14:textId="77777777" w:rsidR="00CB6843" w:rsidRDefault="00CB6843">
      <w:pPr>
        <w:ind w:left="360"/>
        <w:jc w:val="both"/>
        <w:rPr>
          <w:b/>
          <w:sz w:val="16"/>
          <w:szCs w:val="16"/>
        </w:rPr>
      </w:pPr>
    </w:p>
    <w:p w14:paraId="4CF2ACDA" w14:textId="77777777" w:rsidR="00CB6843" w:rsidRDefault="00CB6843">
      <w:pPr>
        <w:ind w:left="360"/>
        <w:jc w:val="both"/>
        <w:rPr>
          <w:b/>
          <w:sz w:val="16"/>
          <w:szCs w:val="16"/>
        </w:rPr>
      </w:pPr>
    </w:p>
    <w:p w14:paraId="14DDFB0B" w14:textId="77777777" w:rsidR="00CB6843" w:rsidRDefault="00CB6843">
      <w:pPr>
        <w:ind w:left="360"/>
        <w:jc w:val="both"/>
        <w:rPr>
          <w:b/>
          <w:sz w:val="16"/>
          <w:szCs w:val="16"/>
        </w:rPr>
      </w:pPr>
    </w:p>
    <w:p w14:paraId="22F4924A" w14:textId="51E06A3C" w:rsidR="00CB6843" w:rsidRDefault="00CB6843">
      <w:pPr>
        <w:ind w:left="360"/>
        <w:jc w:val="both"/>
        <w:rPr>
          <w:b/>
          <w:sz w:val="16"/>
          <w:szCs w:val="16"/>
        </w:rPr>
      </w:pPr>
      <w:r>
        <w:rPr>
          <w:b/>
          <w:noProof/>
          <w:sz w:val="16"/>
          <w:szCs w:val="16"/>
          <w:lang w:val="es-CO"/>
        </w:rPr>
        <w:drawing>
          <wp:inline distT="0" distB="0" distL="0" distR="0" wp14:anchorId="675A7886" wp14:editId="4AC66615">
            <wp:extent cx="1282308" cy="2849710"/>
            <wp:effectExtent l="0" t="0" r="0" b="825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useo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2599" cy="289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  <w:szCs w:val="16"/>
        </w:rPr>
        <w:t xml:space="preserve">Museos </w:t>
      </w:r>
      <w:proofErr w:type="spellStart"/>
      <w:r w:rsidR="00831966">
        <w:rPr>
          <w:b/>
          <w:sz w:val="16"/>
          <w:szCs w:val="16"/>
        </w:rPr>
        <w:t>reel</w:t>
      </w:r>
      <w:proofErr w:type="spellEnd"/>
      <w:r w:rsidR="00831966">
        <w:rPr>
          <w:b/>
          <w:sz w:val="16"/>
          <w:szCs w:val="16"/>
        </w:rPr>
        <w:t xml:space="preserve"> Centro Histórico </w:t>
      </w:r>
    </w:p>
    <w:p w14:paraId="451BBDA3" w14:textId="77777777" w:rsidR="00CB4DE0" w:rsidRDefault="00CB4DE0">
      <w:pPr>
        <w:ind w:left="360"/>
        <w:jc w:val="both"/>
        <w:rPr>
          <w:b/>
          <w:sz w:val="16"/>
          <w:szCs w:val="16"/>
        </w:rPr>
      </w:pPr>
    </w:p>
    <w:p w14:paraId="5446E32A" w14:textId="77777777" w:rsidR="00CB4DE0" w:rsidRDefault="00CB4DE0">
      <w:pPr>
        <w:ind w:left="360"/>
        <w:jc w:val="both"/>
        <w:rPr>
          <w:b/>
          <w:sz w:val="16"/>
          <w:szCs w:val="16"/>
        </w:rPr>
      </w:pPr>
    </w:p>
    <w:p w14:paraId="3E85B101" w14:textId="77777777" w:rsidR="00CB4DE0" w:rsidRDefault="00CB4DE0">
      <w:pPr>
        <w:ind w:left="360"/>
        <w:jc w:val="both"/>
        <w:rPr>
          <w:b/>
          <w:sz w:val="16"/>
          <w:szCs w:val="16"/>
        </w:rPr>
      </w:pPr>
    </w:p>
    <w:p w14:paraId="5341B445" w14:textId="77777777" w:rsidR="00C63F76" w:rsidRDefault="00C63F76">
      <w:pPr>
        <w:ind w:left="360"/>
        <w:jc w:val="both"/>
        <w:rPr>
          <w:b/>
          <w:sz w:val="16"/>
          <w:szCs w:val="16"/>
        </w:rPr>
      </w:pPr>
    </w:p>
    <w:p w14:paraId="1AAD9AC1" w14:textId="77777777" w:rsidR="00C63F76" w:rsidRDefault="00C63F76">
      <w:pPr>
        <w:ind w:left="360"/>
        <w:jc w:val="both"/>
        <w:rPr>
          <w:b/>
          <w:sz w:val="16"/>
          <w:szCs w:val="16"/>
        </w:rPr>
      </w:pPr>
    </w:p>
    <w:p w14:paraId="11168FDE" w14:textId="77777777" w:rsidR="00C63F76" w:rsidRDefault="00C63F76">
      <w:pPr>
        <w:ind w:left="360"/>
        <w:jc w:val="both"/>
        <w:rPr>
          <w:b/>
          <w:sz w:val="16"/>
          <w:szCs w:val="16"/>
        </w:rPr>
      </w:pPr>
    </w:p>
    <w:p w14:paraId="299A0281" w14:textId="77777777" w:rsidR="00C63F76" w:rsidRDefault="00C63F76">
      <w:pPr>
        <w:ind w:left="360"/>
        <w:jc w:val="both"/>
        <w:rPr>
          <w:b/>
          <w:sz w:val="16"/>
          <w:szCs w:val="16"/>
        </w:rPr>
      </w:pPr>
    </w:p>
    <w:p w14:paraId="145ED3F3" w14:textId="77777777" w:rsidR="00C63F76" w:rsidRDefault="00C63F76">
      <w:pPr>
        <w:ind w:left="360"/>
        <w:jc w:val="both"/>
        <w:rPr>
          <w:b/>
          <w:sz w:val="16"/>
          <w:szCs w:val="16"/>
        </w:rPr>
      </w:pPr>
    </w:p>
    <w:p w14:paraId="29E438AC" w14:textId="2F7ED2D2" w:rsidR="00CB4DE0" w:rsidRDefault="00CB4DE0">
      <w:pPr>
        <w:ind w:left="360"/>
        <w:jc w:val="both"/>
        <w:rPr>
          <w:b/>
          <w:sz w:val="16"/>
          <w:szCs w:val="16"/>
        </w:rPr>
      </w:pPr>
      <w:r>
        <w:rPr>
          <w:b/>
          <w:noProof/>
          <w:sz w:val="16"/>
          <w:szCs w:val="16"/>
          <w:lang w:val="es-CO"/>
        </w:rPr>
        <w:drawing>
          <wp:inline distT="0" distB="0" distL="0" distR="0" wp14:anchorId="0E218610" wp14:editId="449023C8">
            <wp:extent cx="2361565" cy="2361565"/>
            <wp:effectExtent l="0" t="0" r="635" b="63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eza de emple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1565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16"/>
          <w:szCs w:val="16"/>
          <w:lang w:val="es-CO"/>
        </w:rPr>
        <w:drawing>
          <wp:inline distT="0" distB="0" distL="0" distR="0" wp14:anchorId="6F784DE6" wp14:editId="5B5E2A63">
            <wp:extent cx="2634729" cy="1976120"/>
            <wp:effectExtent l="0" t="0" r="0" b="508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eria de emple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751" cy="197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  <w:szCs w:val="16"/>
        </w:rPr>
        <w:t xml:space="preserve"> Feria y pieza gráfica de la gestión de empleo </w:t>
      </w:r>
    </w:p>
    <w:p w14:paraId="5EF671F6" w14:textId="77777777" w:rsidR="00CB4DE0" w:rsidRDefault="00CB4DE0">
      <w:pPr>
        <w:ind w:left="360"/>
        <w:jc w:val="both"/>
        <w:rPr>
          <w:b/>
          <w:sz w:val="16"/>
          <w:szCs w:val="16"/>
        </w:rPr>
      </w:pPr>
    </w:p>
    <w:p w14:paraId="2F6A7DB5" w14:textId="77777777" w:rsidR="00CB4DE0" w:rsidRDefault="00CB4DE0">
      <w:pPr>
        <w:ind w:left="360"/>
        <w:jc w:val="both"/>
        <w:rPr>
          <w:b/>
          <w:sz w:val="16"/>
          <w:szCs w:val="16"/>
        </w:rPr>
      </w:pPr>
    </w:p>
    <w:p w14:paraId="2365642B" w14:textId="77777777" w:rsidR="00CB4DE0" w:rsidRDefault="00CB4DE0">
      <w:pPr>
        <w:ind w:left="360"/>
        <w:jc w:val="both"/>
        <w:rPr>
          <w:b/>
          <w:sz w:val="16"/>
          <w:szCs w:val="16"/>
        </w:rPr>
      </w:pPr>
    </w:p>
    <w:p w14:paraId="01AB4C9F" w14:textId="77777777" w:rsidR="005D133A" w:rsidRDefault="005D133A">
      <w:pPr>
        <w:ind w:left="360"/>
        <w:jc w:val="both"/>
        <w:rPr>
          <w:b/>
          <w:sz w:val="16"/>
          <w:szCs w:val="16"/>
        </w:rPr>
      </w:pPr>
    </w:p>
    <w:p w14:paraId="23A715D4" w14:textId="77777777" w:rsidR="005D133A" w:rsidRDefault="005D133A">
      <w:pPr>
        <w:ind w:left="360"/>
        <w:jc w:val="both"/>
        <w:rPr>
          <w:b/>
          <w:sz w:val="16"/>
          <w:szCs w:val="16"/>
        </w:rPr>
      </w:pPr>
    </w:p>
    <w:p w14:paraId="221E08E4" w14:textId="77777777" w:rsidR="00884A4B" w:rsidRDefault="00884A4B">
      <w:pPr>
        <w:ind w:left="360"/>
        <w:jc w:val="both"/>
        <w:rPr>
          <w:b/>
          <w:sz w:val="16"/>
          <w:szCs w:val="16"/>
        </w:rPr>
      </w:pPr>
    </w:p>
    <w:p w14:paraId="7547D1EA" w14:textId="1107FF79" w:rsidR="00884A4B" w:rsidRDefault="003E76F5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> </w:t>
      </w:r>
      <w:r w:rsidR="005C025F">
        <w:rPr>
          <w:b/>
          <w:noProof/>
          <w:sz w:val="16"/>
          <w:szCs w:val="16"/>
          <w:lang w:val="es-CO"/>
        </w:rPr>
        <w:drawing>
          <wp:inline distT="0" distB="0" distL="0" distR="0" wp14:anchorId="50EE3D59" wp14:editId="5C890EC2">
            <wp:extent cx="1881969" cy="4182353"/>
            <wp:effectExtent l="0" t="0" r="444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lan diciembr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592" cy="421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025F">
        <w:rPr>
          <w:b/>
          <w:sz w:val="16"/>
          <w:szCs w:val="16"/>
        </w:rPr>
        <w:t>Plan Diciembre</w:t>
      </w:r>
    </w:p>
    <w:p w14:paraId="14F5D6E4" w14:textId="77777777" w:rsidR="00C63F76" w:rsidRDefault="00C63F76">
      <w:pPr>
        <w:jc w:val="both"/>
        <w:rPr>
          <w:b/>
          <w:sz w:val="16"/>
          <w:szCs w:val="16"/>
        </w:rPr>
      </w:pPr>
    </w:p>
    <w:p w14:paraId="3641927D" w14:textId="77777777" w:rsidR="00C63F76" w:rsidRDefault="00C63F76">
      <w:pPr>
        <w:jc w:val="both"/>
        <w:rPr>
          <w:b/>
          <w:sz w:val="16"/>
          <w:szCs w:val="16"/>
        </w:rPr>
      </w:pPr>
    </w:p>
    <w:p w14:paraId="0C9D9EF4" w14:textId="77777777" w:rsidR="00C63F76" w:rsidRDefault="00C63F76">
      <w:pPr>
        <w:jc w:val="both"/>
        <w:rPr>
          <w:b/>
          <w:sz w:val="16"/>
          <w:szCs w:val="16"/>
        </w:rPr>
      </w:pPr>
    </w:p>
    <w:p w14:paraId="15E7AC71" w14:textId="5F29C8CE" w:rsidR="00C63F76" w:rsidRDefault="003B46F0">
      <w:pPr>
        <w:jc w:val="both"/>
        <w:rPr>
          <w:b/>
          <w:sz w:val="16"/>
          <w:szCs w:val="16"/>
        </w:rPr>
      </w:pPr>
      <w:r>
        <w:rPr>
          <w:b/>
          <w:noProof/>
          <w:sz w:val="16"/>
          <w:szCs w:val="16"/>
          <w:lang w:val="es-CO"/>
        </w:rPr>
        <w:drawing>
          <wp:inline distT="0" distB="0" distL="0" distR="0" wp14:anchorId="53EC6109" wp14:editId="7723FD7D">
            <wp:extent cx="3056680" cy="203835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Rock Al ERí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868" cy="204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  <w:szCs w:val="16"/>
        </w:rPr>
        <w:t>Rock Al Río</w:t>
      </w:r>
    </w:p>
    <w:p w14:paraId="717F55A8" w14:textId="77777777" w:rsidR="00EB4EBB" w:rsidRDefault="00EB4EBB">
      <w:pPr>
        <w:jc w:val="both"/>
        <w:rPr>
          <w:b/>
          <w:sz w:val="16"/>
          <w:szCs w:val="16"/>
        </w:rPr>
      </w:pPr>
    </w:p>
    <w:p w14:paraId="3D060432" w14:textId="77777777" w:rsidR="00EB4EBB" w:rsidRDefault="00EB4EBB">
      <w:pPr>
        <w:jc w:val="both"/>
        <w:rPr>
          <w:b/>
          <w:sz w:val="16"/>
          <w:szCs w:val="16"/>
        </w:rPr>
      </w:pPr>
    </w:p>
    <w:p w14:paraId="2ADBB6E0" w14:textId="77777777" w:rsidR="00EB4EBB" w:rsidRDefault="00EB4EBB">
      <w:pPr>
        <w:jc w:val="both"/>
        <w:rPr>
          <w:b/>
          <w:sz w:val="16"/>
          <w:szCs w:val="16"/>
        </w:rPr>
      </w:pPr>
    </w:p>
    <w:p w14:paraId="4A037881" w14:textId="77777777" w:rsidR="00EB4EBB" w:rsidRDefault="00EB4EBB">
      <w:pPr>
        <w:jc w:val="both"/>
        <w:rPr>
          <w:b/>
          <w:sz w:val="16"/>
          <w:szCs w:val="16"/>
        </w:rPr>
      </w:pPr>
    </w:p>
    <w:p w14:paraId="0232D17F" w14:textId="77777777" w:rsidR="00EB4EBB" w:rsidRDefault="00EB4EBB">
      <w:pPr>
        <w:jc w:val="both"/>
        <w:rPr>
          <w:b/>
          <w:sz w:val="16"/>
          <w:szCs w:val="16"/>
        </w:rPr>
      </w:pPr>
    </w:p>
    <w:p w14:paraId="729BA670" w14:textId="77777777" w:rsidR="00EB4EBB" w:rsidRDefault="00EB4EBB">
      <w:pPr>
        <w:jc w:val="both"/>
        <w:rPr>
          <w:b/>
          <w:sz w:val="16"/>
          <w:szCs w:val="16"/>
        </w:rPr>
      </w:pPr>
    </w:p>
    <w:p w14:paraId="584D0475" w14:textId="77777777" w:rsidR="00EB4EBB" w:rsidRDefault="00EB4EBB">
      <w:pPr>
        <w:jc w:val="both"/>
        <w:rPr>
          <w:b/>
          <w:sz w:val="16"/>
          <w:szCs w:val="16"/>
        </w:rPr>
      </w:pPr>
    </w:p>
    <w:p w14:paraId="1DB0F152" w14:textId="77777777" w:rsidR="00EB4EBB" w:rsidRDefault="00EB4EBB">
      <w:pPr>
        <w:jc w:val="both"/>
        <w:rPr>
          <w:b/>
          <w:sz w:val="16"/>
          <w:szCs w:val="16"/>
        </w:rPr>
      </w:pPr>
    </w:p>
    <w:p w14:paraId="28269116" w14:textId="77777777" w:rsidR="00EB4EBB" w:rsidRDefault="00EB4EBB">
      <w:pPr>
        <w:jc w:val="both"/>
        <w:rPr>
          <w:b/>
          <w:sz w:val="16"/>
          <w:szCs w:val="16"/>
        </w:rPr>
      </w:pPr>
    </w:p>
    <w:p w14:paraId="6A98B89B" w14:textId="77777777" w:rsidR="00EB4EBB" w:rsidRDefault="00EB4EBB">
      <w:pPr>
        <w:jc w:val="both"/>
        <w:rPr>
          <w:b/>
          <w:sz w:val="16"/>
          <w:szCs w:val="16"/>
        </w:rPr>
      </w:pPr>
    </w:p>
    <w:p w14:paraId="7FEEF450" w14:textId="77777777" w:rsidR="00EB4EBB" w:rsidRDefault="00EB4EBB">
      <w:pPr>
        <w:jc w:val="both"/>
        <w:rPr>
          <w:b/>
          <w:sz w:val="16"/>
          <w:szCs w:val="16"/>
        </w:rPr>
      </w:pPr>
    </w:p>
    <w:p w14:paraId="0D1F9162" w14:textId="77777777" w:rsidR="00EB4EBB" w:rsidRDefault="00EB4EBB">
      <w:pPr>
        <w:jc w:val="both"/>
        <w:rPr>
          <w:b/>
          <w:sz w:val="16"/>
          <w:szCs w:val="16"/>
        </w:rPr>
      </w:pPr>
    </w:p>
    <w:p w14:paraId="0F191ADF" w14:textId="77777777" w:rsidR="00EB4EBB" w:rsidRDefault="00EB4EBB">
      <w:pPr>
        <w:jc w:val="both"/>
        <w:rPr>
          <w:b/>
          <w:sz w:val="16"/>
          <w:szCs w:val="16"/>
        </w:rPr>
      </w:pPr>
    </w:p>
    <w:p w14:paraId="51288E50" w14:textId="77777777" w:rsidR="00EB4EBB" w:rsidRDefault="00EB4EBB">
      <w:pPr>
        <w:jc w:val="both"/>
        <w:rPr>
          <w:b/>
          <w:sz w:val="16"/>
          <w:szCs w:val="16"/>
        </w:rPr>
      </w:pPr>
    </w:p>
    <w:p w14:paraId="1BE880D6" w14:textId="77777777" w:rsidR="00EB4EBB" w:rsidRDefault="00EB4EBB">
      <w:pPr>
        <w:jc w:val="both"/>
        <w:rPr>
          <w:b/>
          <w:sz w:val="16"/>
          <w:szCs w:val="16"/>
        </w:rPr>
      </w:pPr>
    </w:p>
    <w:p w14:paraId="41A34930" w14:textId="77777777" w:rsidR="00EB4EBB" w:rsidRDefault="00EB4EBB">
      <w:pPr>
        <w:jc w:val="both"/>
        <w:rPr>
          <w:b/>
          <w:sz w:val="16"/>
          <w:szCs w:val="16"/>
        </w:rPr>
      </w:pPr>
    </w:p>
    <w:p w14:paraId="303BA02A" w14:textId="77777777" w:rsidR="00EB4EBB" w:rsidRDefault="00EB4EBB">
      <w:pPr>
        <w:jc w:val="both"/>
        <w:rPr>
          <w:b/>
          <w:sz w:val="16"/>
          <w:szCs w:val="16"/>
        </w:rPr>
      </w:pPr>
    </w:p>
    <w:p w14:paraId="7A7C2A0B" w14:textId="77777777" w:rsidR="00EB4EBB" w:rsidRDefault="00EB4EBB">
      <w:pPr>
        <w:jc w:val="both"/>
        <w:rPr>
          <w:b/>
          <w:sz w:val="16"/>
          <w:szCs w:val="16"/>
        </w:rPr>
      </w:pPr>
    </w:p>
    <w:p w14:paraId="0865F072" w14:textId="77777777" w:rsidR="00EB4EBB" w:rsidRDefault="00EB4EBB">
      <w:pPr>
        <w:jc w:val="both"/>
        <w:rPr>
          <w:b/>
          <w:sz w:val="16"/>
          <w:szCs w:val="16"/>
        </w:rPr>
      </w:pPr>
    </w:p>
    <w:p w14:paraId="49C5F00C" w14:textId="77777777" w:rsidR="00EB4EBB" w:rsidRDefault="00EB4EBB">
      <w:pPr>
        <w:jc w:val="both"/>
        <w:rPr>
          <w:b/>
          <w:sz w:val="16"/>
          <w:szCs w:val="16"/>
        </w:rPr>
      </w:pPr>
    </w:p>
    <w:p w14:paraId="4996E3C3" w14:textId="77777777" w:rsidR="00EB4EBB" w:rsidRDefault="00EB4EBB">
      <w:pPr>
        <w:jc w:val="both"/>
        <w:rPr>
          <w:b/>
          <w:sz w:val="16"/>
          <w:szCs w:val="16"/>
        </w:rPr>
      </w:pPr>
    </w:p>
    <w:p w14:paraId="3CAC7CCB" w14:textId="77777777" w:rsidR="00EB4EBB" w:rsidRDefault="00EB4EBB">
      <w:pPr>
        <w:jc w:val="both"/>
        <w:rPr>
          <w:b/>
          <w:sz w:val="16"/>
          <w:szCs w:val="16"/>
        </w:rPr>
      </w:pPr>
    </w:p>
    <w:p w14:paraId="403C4021" w14:textId="77777777" w:rsidR="00EB4EBB" w:rsidRDefault="00EB4EBB">
      <w:pPr>
        <w:jc w:val="both"/>
        <w:rPr>
          <w:b/>
          <w:sz w:val="16"/>
          <w:szCs w:val="16"/>
        </w:rPr>
      </w:pPr>
    </w:p>
    <w:p w14:paraId="73CF2E8F" w14:textId="591354D6" w:rsidR="00C63F76" w:rsidRDefault="00C63F76">
      <w:pPr>
        <w:jc w:val="both"/>
        <w:rPr>
          <w:b/>
          <w:sz w:val="16"/>
          <w:szCs w:val="16"/>
        </w:rPr>
      </w:pPr>
      <w:r>
        <w:rPr>
          <w:b/>
          <w:noProof/>
          <w:sz w:val="16"/>
          <w:szCs w:val="16"/>
          <w:lang w:val="es-CO"/>
        </w:rPr>
        <w:drawing>
          <wp:inline distT="0" distB="0" distL="0" distR="0" wp14:anchorId="282257B5" wp14:editId="0CC412D6">
            <wp:extent cx="1516227" cy="3373851"/>
            <wp:effectExtent l="0" t="0" r="825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ionegro Compra local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891" cy="340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  <w:szCs w:val="16"/>
        </w:rPr>
        <w:t>Rionegro Compra local</w:t>
      </w:r>
    </w:p>
    <w:p w14:paraId="1A5ED54C" w14:textId="77777777" w:rsidR="005C025F" w:rsidRDefault="005C025F">
      <w:pPr>
        <w:jc w:val="both"/>
        <w:rPr>
          <w:b/>
          <w:sz w:val="16"/>
          <w:szCs w:val="16"/>
        </w:rPr>
      </w:pPr>
    </w:p>
    <w:p w14:paraId="4329966E" w14:textId="77777777" w:rsidR="005C025F" w:rsidRDefault="005C025F">
      <w:pPr>
        <w:jc w:val="both"/>
        <w:rPr>
          <w:b/>
          <w:sz w:val="16"/>
          <w:szCs w:val="16"/>
        </w:rPr>
      </w:pPr>
    </w:p>
    <w:p w14:paraId="483B53C8" w14:textId="77777777" w:rsidR="00471B63" w:rsidRDefault="00471B63">
      <w:pPr>
        <w:jc w:val="both"/>
        <w:rPr>
          <w:b/>
          <w:sz w:val="16"/>
          <w:szCs w:val="16"/>
        </w:rPr>
      </w:pPr>
    </w:p>
    <w:p w14:paraId="270A07A9" w14:textId="77777777" w:rsidR="00471B63" w:rsidRDefault="00471B63">
      <w:pPr>
        <w:jc w:val="both"/>
        <w:rPr>
          <w:b/>
          <w:sz w:val="16"/>
          <w:szCs w:val="16"/>
        </w:rPr>
      </w:pPr>
    </w:p>
    <w:p w14:paraId="46D4965E" w14:textId="77777777" w:rsidR="00471B63" w:rsidRDefault="00471B63">
      <w:pPr>
        <w:jc w:val="both"/>
        <w:rPr>
          <w:b/>
          <w:sz w:val="16"/>
          <w:szCs w:val="16"/>
        </w:rPr>
      </w:pPr>
    </w:p>
    <w:p w14:paraId="2D7CE14A" w14:textId="77777777" w:rsidR="005C025F" w:rsidRDefault="005C025F">
      <w:pPr>
        <w:jc w:val="both"/>
        <w:rPr>
          <w:b/>
          <w:sz w:val="16"/>
          <w:szCs w:val="16"/>
        </w:rPr>
      </w:pPr>
    </w:p>
    <w:p w14:paraId="2ADB99DE" w14:textId="77777777" w:rsidR="005C025F" w:rsidRDefault="005C025F">
      <w:pPr>
        <w:jc w:val="both"/>
        <w:rPr>
          <w:b/>
          <w:sz w:val="16"/>
          <w:szCs w:val="16"/>
        </w:rPr>
      </w:pPr>
    </w:p>
    <w:p w14:paraId="45AAA626" w14:textId="77777777" w:rsidR="005C025F" w:rsidRDefault="005C025F">
      <w:pPr>
        <w:jc w:val="both"/>
        <w:rPr>
          <w:b/>
          <w:sz w:val="16"/>
          <w:szCs w:val="16"/>
        </w:rPr>
      </w:pPr>
    </w:p>
    <w:p w14:paraId="55AA7F51" w14:textId="6ADD76A0" w:rsidR="00C63F76" w:rsidRDefault="00471B63">
      <w:pPr>
        <w:jc w:val="both"/>
        <w:rPr>
          <w:b/>
          <w:sz w:val="16"/>
          <w:szCs w:val="16"/>
        </w:rPr>
      </w:pPr>
      <w:r>
        <w:rPr>
          <w:b/>
          <w:noProof/>
          <w:sz w:val="16"/>
          <w:szCs w:val="16"/>
          <w:lang w:val="es-CO"/>
        </w:rPr>
        <w:lastRenderedPageBreak/>
        <w:drawing>
          <wp:inline distT="0" distB="0" distL="0" distR="0" wp14:anchorId="1BA298E6" wp14:editId="66953462">
            <wp:extent cx="1544320" cy="2521583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iestas tradicione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025" cy="2537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  <w:szCs w:val="16"/>
        </w:rPr>
        <w:t>Fiestas Tradiciones rionegreras</w:t>
      </w:r>
    </w:p>
    <w:p w14:paraId="08E31DA5" w14:textId="77777777" w:rsidR="00C63F76" w:rsidRDefault="00C63F76">
      <w:pPr>
        <w:jc w:val="both"/>
        <w:rPr>
          <w:b/>
          <w:sz w:val="16"/>
          <w:szCs w:val="16"/>
        </w:rPr>
      </w:pPr>
    </w:p>
    <w:p w14:paraId="0BF506E8" w14:textId="77777777" w:rsidR="00C63F76" w:rsidRDefault="00C63F76">
      <w:pPr>
        <w:jc w:val="both"/>
        <w:rPr>
          <w:b/>
          <w:sz w:val="16"/>
          <w:szCs w:val="16"/>
        </w:rPr>
      </w:pPr>
    </w:p>
    <w:p w14:paraId="52169C17" w14:textId="77777777" w:rsidR="00C63F76" w:rsidRDefault="00C63F76">
      <w:pPr>
        <w:jc w:val="both"/>
        <w:rPr>
          <w:b/>
          <w:sz w:val="16"/>
          <w:szCs w:val="16"/>
        </w:rPr>
      </w:pPr>
    </w:p>
    <w:p w14:paraId="3EB4EB1A" w14:textId="4A7BA518" w:rsidR="005C025F" w:rsidRDefault="00EB4EBB">
      <w:pPr>
        <w:jc w:val="both"/>
        <w:rPr>
          <w:b/>
          <w:sz w:val="16"/>
          <w:szCs w:val="16"/>
        </w:rPr>
      </w:pPr>
      <w:r>
        <w:rPr>
          <w:b/>
          <w:noProof/>
          <w:sz w:val="16"/>
          <w:szCs w:val="16"/>
          <w:lang w:val="es-CO"/>
        </w:rPr>
        <w:drawing>
          <wp:inline distT="0" distB="0" distL="0" distR="0" wp14:anchorId="1A021D46" wp14:editId="04E118A8">
            <wp:extent cx="2181225" cy="3513768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merciantes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231" cy="3573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16"/>
          <w:szCs w:val="16"/>
        </w:rPr>
        <w:t>Video Comerciantes</w:t>
      </w:r>
    </w:p>
    <w:p w14:paraId="3DAC227B" w14:textId="77777777" w:rsidR="005C025F" w:rsidRDefault="005C025F">
      <w:pPr>
        <w:jc w:val="both"/>
        <w:rPr>
          <w:b/>
          <w:sz w:val="16"/>
          <w:szCs w:val="16"/>
        </w:rPr>
      </w:pPr>
    </w:p>
    <w:p w14:paraId="6274F74C" w14:textId="77777777" w:rsidR="00EB4EBB" w:rsidRDefault="00EB4EBB">
      <w:pPr>
        <w:jc w:val="both"/>
        <w:rPr>
          <w:b/>
          <w:sz w:val="16"/>
          <w:szCs w:val="16"/>
        </w:rPr>
      </w:pPr>
    </w:p>
    <w:p w14:paraId="3C3FF920" w14:textId="77777777" w:rsidR="00EB4EBB" w:rsidRDefault="00EB4EBB">
      <w:pPr>
        <w:jc w:val="both"/>
        <w:rPr>
          <w:b/>
          <w:sz w:val="16"/>
          <w:szCs w:val="16"/>
        </w:rPr>
      </w:pPr>
    </w:p>
    <w:p w14:paraId="7D450448" w14:textId="77777777" w:rsidR="00EB4EBB" w:rsidRDefault="00EB4EBB">
      <w:pPr>
        <w:jc w:val="both"/>
        <w:rPr>
          <w:b/>
          <w:sz w:val="16"/>
          <w:szCs w:val="16"/>
        </w:rPr>
      </w:pPr>
    </w:p>
    <w:p w14:paraId="5BC23F2E" w14:textId="77777777" w:rsidR="00EB4EBB" w:rsidRDefault="00EB4EBB">
      <w:pPr>
        <w:jc w:val="both"/>
        <w:rPr>
          <w:b/>
          <w:sz w:val="16"/>
          <w:szCs w:val="16"/>
        </w:rPr>
      </w:pPr>
    </w:p>
    <w:p w14:paraId="45FEBFD2" w14:textId="77777777" w:rsidR="00EB4EBB" w:rsidRDefault="00EB4EBB">
      <w:pPr>
        <w:jc w:val="both"/>
        <w:rPr>
          <w:b/>
          <w:sz w:val="16"/>
          <w:szCs w:val="16"/>
        </w:rPr>
      </w:pPr>
    </w:p>
    <w:p w14:paraId="0FB3A0F4" w14:textId="77777777" w:rsidR="005C025F" w:rsidRDefault="005C025F">
      <w:pPr>
        <w:jc w:val="both"/>
        <w:rPr>
          <w:b/>
          <w:sz w:val="16"/>
          <w:szCs w:val="16"/>
        </w:rPr>
      </w:pPr>
    </w:p>
    <w:p w14:paraId="79326310" w14:textId="77777777" w:rsidR="005C025F" w:rsidRDefault="005C025F">
      <w:pPr>
        <w:jc w:val="both"/>
        <w:rPr>
          <w:b/>
          <w:sz w:val="16"/>
          <w:szCs w:val="16"/>
        </w:rPr>
      </w:pPr>
    </w:p>
    <w:p w14:paraId="5F4CFBF6" w14:textId="77777777" w:rsidR="00884A4B" w:rsidRDefault="003E76F5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 xml:space="preserve"> </w:t>
      </w:r>
    </w:p>
    <w:p w14:paraId="276AF33F" w14:textId="77777777" w:rsidR="00884A4B" w:rsidRDefault="003E76F5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FIRMAS:</w:t>
      </w:r>
    </w:p>
    <w:tbl>
      <w:tblPr>
        <w:tblStyle w:val="a6"/>
        <w:tblW w:w="903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49"/>
        <w:gridCol w:w="5281"/>
      </w:tblGrid>
      <w:tr w:rsidR="00884A4B" w14:paraId="5CCF4D4A" w14:textId="77777777">
        <w:trPr>
          <w:trHeight w:val="1120"/>
        </w:trPr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27A6C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731F6676" w14:textId="4BE588F6" w:rsidR="00884A4B" w:rsidRDefault="00DB6C7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noProof/>
                <w:lang w:val="es-CO"/>
              </w:rPr>
              <w:drawing>
                <wp:inline distT="0" distB="0" distL="0" distR="0" wp14:anchorId="3FC41B63" wp14:editId="615B6C85">
                  <wp:extent cx="2228850" cy="609600"/>
                  <wp:effectExtent l="0" t="0" r="0" b="0"/>
                  <wp:docPr id="1" name="Imagen 1" descr="Firm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Firma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E76F5">
              <w:rPr>
                <w:b/>
                <w:sz w:val="16"/>
                <w:szCs w:val="16"/>
              </w:rPr>
              <w:t xml:space="preserve"> </w:t>
            </w:r>
          </w:p>
          <w:p w14:paraId="16AAA5EB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2BABF553" w14:textId="649961EC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DB6C75">
              <w:rPr>
                <w:b/>
                <w:sz w:val="16"/>
                <w:szCs w:val="16"/>
              </w:rPr>
              <w:t xml:space="preserve">Edwin Mauricio Ordoñez </w:t>
            </w:r>
            <w:r w:rsidR="00471B63">
              <w:rPr>
                <w:b/>
                <w:sz w:val="16"/>
                <w:szCs w:val="16"/>
              </w:rPr>
              <w:t>15442299</w:t>
            </w:r>
          </w:p>
          <w:p w14:paraId="7EEF3988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Contratista</w:t>
            </w:r>
          </w:p>
          <w:p w14:paraId="3A7F0214" w14:textId="77777777" w:rsidR="00884A4B" w:rsidRDefault="003E76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F93DB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7A58032F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1D7F1EFB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30D4553B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5CD68E4D" w14:textId="77777777" w:rsidR="00884A4B" w:rsidRDefault="003E76F5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Vbo.Dirección</w:t>
            </w:r>
            <w:proofErr w:type="spellEnd"/>
            <w:r>
              <w:rPr>
                <w:b/>
                <w:sz w:val="16"/>
                <w:szCs w:val="16"/>
              </w:rPr>
              <w:t xml:space="preserve"> Ejecutiva</w:t>
            </w:r>
          </w:p>
          <w:p w14:paraId="2E1DFFF5" w14:textId="77777777" w:rsidR="00884A4B" w:rsidRDefault="003E76F5">
            <w:pPr>
              <w:ind w:left="720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</w:t>
            </w:r>
            <w:proofErr w:type="spellStart"/>
            <w:r>
              <w:rPr>
                <w:b/>
                <w:sz w:val="16"/>
                <w:szCs w:val="16"/>
              </w:rPr>
              <w:t>Invest</w:t>
            </w:r>
            <w:proofErr w:type="spellEnd"/>
            <w:r>
              <w:rPr>
                <w:b/>
                <w:sz w:val="16"/>
                <w:szCs w:val="16"/>
              </w:rPr>
              <w:t xml:space="preserve"> in Oriente</w:t>
            </w:r>
          </w:p>
          <w:p w14:paraId="4FF127A1" w14:textId="77777777" w:rsidR="00884A4B" w:rsidRDefault="003E76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718A2C38" w14:textId="77777777" w:rsidR="00884A4B" w:rsidRDefault="003E76F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</w:tbl>
    <w:p w14:paraId="17D4EDEC" w14:textId="77777777" w:rsidR="00884A4B" w:rsidRDefault="00884A4B"/>
    <w:sectPr w:rsidR="00884A4B">
      <w:headerReference w:type="default" r:id="rId17"/>
      <w:footerReference w:type="default" r:id="rId1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FE781" w14:textId="77777777" w:rsidR="00BA29D9" w:rsidRDefault="00BA29D9">
      <w:pPr>
        <w:spacing w:line="240" w:lineRule="auto"/>
      </w:pPr>
      <w:r>
        <w:separator/>
      </w:r>
    </w:p>
  </w:endnote>
  <w:endnote w:type="continuationSeparator" w:id="0">
    <w:p w14:paraId="1FE21E50" w14:textId="77777777" w:rsidR="00BA29D9" w:rsidRDefault="00BA29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86739" w14:textId="77777777" w:rsidR="00884A4B" w:rsidRDefault="00884A4B"/>
  <w:p w14:paraId="605CE666" w14:textId="77777777" w:rsidR="00884A4B" w:rsidRDefault="00884A4B"/>
  <w:p w14:paraId="66FFB816" w14:textId="77777777" w:rsidR="00884A4B" w:rsidRDefault="00884A4B"/>
  <w:p w14:paraId="7B460672" w14:textId="77777777" w:rsidR="00884A4B" w:rsidRDefault="00884A4B"/>
  <w:p w14:paraId="4872372E" w14:textId="77777777" w:rsidR="00884A4B" w:rsidRDefault="00884A4B"/>
  <w:p w14:paraId="60BBAB9D" w14:textId="77777777" w:rsidR="00884A4B" w:rsidRDefault="00884A4B"/>
  <w:p w14:paraId="1AB37FF4" w14:textId="77777777" w:rsidR="00884A4B" w:rsidRDefault="00884A4B"/>
  <w:p w14:paraId="734065EA" w14:textId="77777777" w:rsidR="00884A4B" w:rsidRDefault="00884A4B"/>
  <w:p w14:paraId="0892BDA5" w14:textId="77777777" w:rsidR="00884A4B" w:rsidRDefault="00884A4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D5128" w14:textId="77777777" w:rsidR="00BA29D9" w:rsidRDefault="00BA29D9">
      <w:pPr>
        <w:spacing w:line="240" w:lineRule="auto"/>
      </w:pPr>
      <w:r>
        <w:separator/>
      </w:r>
    </w:p>
  </w:footnote>
  <w:footnote w:type="continuationSeparator" w:id="0">
    <w:p w14:paraId="23FA223C" w14:textId="77777777" w:rsidR="00BA29D9" w:rsidRDefault="00BA29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87086" w14:textId="77777777" w:rsidR="00884A4B" w:rsidRDefault="003E76F5">
    <w:r>
      <w:rPr>
        <w:noProof/>
        <w:lang w:val="es-CO"/>
      </w:rPr>
      <w:drawing>
        <wp:anchor distT="0" distB="0" distL="114300" distR="114300" simplePos="0" relativeHeight="251658240" behindDoc="1" locked="0" layoutInCell="1" hidden="0" allowOverlap="1" wp14:anchorId="56A4EE11" wp14:editId="104DF12F">
          <wp:simplePos x="0" y="0"/>
          <wp:positionH relativeFrom="column">
            <wp:posOffset>1846425</wp:posOffset>
          </wp:positionH>
          <wp:positionV relativeFrom="paragraph">
            <wp:posOffset>-238124</wp:posOffset>
          </wp:positionV>
          <wp:extent cx="2033588" cy="747986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18951" b="16636"/>
                  <a:stretch>
                    <a:fillRect/>
                  </a:stretch>
                </pic:blipFill>
                <pic:spPr>
                  <a:xfrm>
                    <a:off x="0" y="0"/>
                    <a:ext cx="2033588" cy="7479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A4B"/>
    <w:rsid w:val="00014155"/>
    <w:rsid w:val="00070654"/>
    <w:rsid w:val="00072867"/>
    <w:rsid w:val="001A2FEB"/>
    <w:rsid w:val="002B4197"/>
    <w:rsid w:val="00332701"/>
    <w:rsid w:val="00373F03"/>
    <w:rsid w:val="003B46F0"/>
    <w:rsid w:val="003E76F5"/>
    <w:rsid w:val="00471B63"/>
    <w:rsid w:val="004C776F"/>
    <w:rsid w:val="005C025F"/>
    <w:rsid w:val="005D133A"/>
    <w:rsid w:val="00642BA6"/>
    <w:rsid w:val="00831966"/>
    <w:rsid w:val="00876D84"/>
    <w:rsid w:val="00884A4B"/>
    <w:rsid w:val="00921588"/>
    <w:rsid w:val="009248B6"/>
    <w:rsid w:val="009555C8"/>
    <w:rsid w:val="00A44DDA"/>
    <w:rsid w:val="00B117A8"/>
    <w:rsid w:val="00B60277"/>
    <w:rsid w:val="00BA29D9"/>
    <w:rsid w:val="00C50F6F"/>
    <w:rsid w:val="00C63F76"/>
    <w:rsid w:val="00CB4DE0"/>
    <w:rsid w:val="00CB6843"/>
    <w:rsid w:val="00CF6F8F"/>
    <w:rsid w:val="00D44816"/>
    <w:rsid w:val="00DA1DA7"/>
    <w:rsid w:val="00DA6E00"/>
    <w:rsid w:val="00DB5FE6"/>
    <w:rsid w:val="00DB6C75"/>
    <w:rsid w:val="00EA0C7A"/>
    <w:rsid w:val="00EB4EBB"/>
    <w:rsid w:val="00F25031"/>
    <w:rsid w:val="00F9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3AA32"/>
  <w15:docId w15:val="{B751B087-36AA-4908-9322-918CA13E9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KuHh99OvWBs2ZimwihYBAsAFEw==">AMUW2mXagYgRh1mL1+v6wccdVwNkJ02QqQ+UEsMc2mvYx2AzAmxvgdcf0MbOYZnD4YpmO6uoSggdpCsFBIpokitvIsVAqtlsx/WUVwJ4sShOTBjg0PX45wk=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660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gestor RRHH</dc:creator>
  <cp:lastModifiedBy>G- DEPARTAMENTO COMUNICACIONES</cp:lastModifiedBy>
  <cp:revision>2</cp:revision>
  <dcterms:created xsi:type="dcterms:W3CDTF">2022-12-30T16:16:00Z</dcterms:created>
  <dcterms:modified xsi:type="dcterms:W3CDTF">2022-12-30T16:16:00Z</dcterms:modified>
</cp:coreProperties>
</file>