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115" w:rsidRPr="00023C80" w:rsidRDefault="005F6115" w:rsidP="007A722D">
      <w:pPr>
        <w:spacing w:after="0" w:line="240" w:lineRule="auto"/>
        <w:ind w:right="40"/>
        <w:jc w:val="center"/>
        <w:rPr>
          <w:rFonts w:ascii="Arial Narrow" w:hAnsi="Arial Narrow" w:cs="Arial"/>
          <w:b/>
          <w:sz w:val="24"/>
          <w:szCs w:val="24"/>
        </w:rPr>
      </w:pPr>
      <w:bookmarkStart w:id="0" w:name="_GoBack"/>
      <w:bookmarkEnd w:id="0"/>
    </w:p>
    <w:p w:rsidR="00023C80" w:rsidRDefault="00023C80" w:rsidP="007A722D">
      <w:pPr>
        <w:spacing w:after="0" w:line="240" w:lineRule="auto"/>
        <w:ind w:right="40"/>
        <w:jc w:val="center"/>
        <w:rPr>
          <w:rFonts w:ascii="Arial Narrow" w:hAnsi="Arial Narrow" w:cs="Arial"/>
          <w:b/>
          <w:sz w:val="24"/>
          <w:szCs w:val="24"/>
        </w:rPr>
      </w:pPr>
    </w:p>
    <w:p w:rsidR="007A722D" w:rsidRDefault="007A722D" w:rsidP="007A722D">
      <w:pPr>
        <w:spacing w:after="0" w:line="240" w:lineRule="auto"/>
        <w:ind w:right="40"/>
        <w:jc w:val="center"/>
        <w:rPr>
          <w:rFonts w:ascii="Arial Narrow" w:hAnsi="Arial Narrow" w:cs="Arial"/>
          <w:b/>
          <w:sz w:val="24"/>
          <w:szCs w:val="24"/>
        </w:rPr>
      </w:pPr>
      <w:r w:rsidRPr="00023C80">
        <w:rPr>
          <w:rFonts w:ascii="Arial Narrow" w:hAnsi="Arial Narrow" w:cs="Arial"/>
          <w:b/>
          <w:sz w:val="24"/>
          <w:szCs w:val="24"/>
        </w:rPr>
        <w:t>INFORME DE VERIFICACIÓN DE REQUISITOS HABILITANTES DE LA SELECCIÓN ABREVIADA POR SUBASTA INVERSA ELECTRÓNICA - NÚMERO ICBF- SA– 00</w:t>
      </w:r>
      <w:r w:rsidR="00C73DD7" w:rsidRPr="00023C80">
        <w:rPr>
          <w:rFonts w:ascii="Arial Narrow" w:hAnsi="Arial Narrow" w:cs="Arial"/>
          <w:b/>
          <w:sz w:val="24"/>
          <w:szCs w:val="24"/>
        </w:rPr>
        <w:t>2</w:t>
      </w:r>
      <w:r w:rsidRPr="00023C80">
        <w:rPr>
          <w:rFonts w:ascii="Arial Narrow" w:hAnsi="Arial Narrow" w:cs="Arial"/>
          <w:b/>
          <w:sz w:val="24"/>
          <w:szCs w:val="24"/>
        </w:rPr>
        <w:t xml:space="preserve"> -2019SEN</w:t>
      </w:r>
    </w:p>
    <w:p w:rsidR="00373E62" w:rsidRDefault="00373E62" w:rsidP="007A722D">
      <w:pPr>
        <w:spacing w:after="0" w:line="240" w:lineRule="auto"/>
        <w:ind w:right="40"/>
        <w:jc w:val="center"/>
        <w:rPr>
          <w:rFonts w:ascii="Arial Narrow" w:hAnsi="Arial Narrow" w:cs="Arial"/>
          <w:b/>
          <w:sz w:val="24"/>
          <w:szCs w:val="24"/>
        </w:rPr>
      </w:pPr>
    </w:p>
    <w:p w:rsidR="00373E62" w:rsidRPr="00023C80" w:rsidRDefault="00373E62" w:rsidP="007A722D">
      <w:pPr>
        <w:spacing w:after="0" w:line="240" w:lineRule="auto"/>
        <w:ind w:right="40"/>
        <w:jc w:val="center"/>
        <w:rPr>
          <w:rFonts w:ascii="Arial Narrow" w:hAnsi="Arial Narrow" w:cs="Arial"/>
          <w:b/>
          <w:sz w:val="24"/>
          <w:szCs w:val="24"/>
        </w:rPr>
      </w:pPr>
      <w:r>
        <w:rPr>
          <w:rFonts w:ascii="Arial Narrow" w:hAnsi="Arial Narrow" w:cs="Arial"/>
          <w:b/>
          <w:sz w:val="24"/>
          <w:szCs w:val="24"/>
        </w:rPr>
        <w:t>VERIFICACION DEFINITIVA</w:t>
      </w:r>
    </w:p>
    <w:p w:rsidR="005F6115" w:rsidRPr="00023C80" w:rsidRDefault="005F6115" w:rsidP="007A722D">
      <w:pPr>
        <w:spacing w:after="0" w:line="240" w:lineRule="auto"/>
        <w:jc w:val="both"/>
        <w:rPr>
          <w:rFonts w:ascii="Arial Narrow" w:hAnsi="Arial Narrow" w:cs="Arial"/>
          <w:b/>
          <w:bCs/>
          <w:sz w:val="24"/>
          <w:szCs w:val="24"/>
        </w:rPr>
      </w:pPr>
    </w:p>
    <w:p w:rsidR="005F788A" w:rsidRPr="00023C80" w:rsidRDefault="007A722D" w:rsidP="005F788A">
      <w:pPr>
        <w:spacing w:after="0" w:line="240" w:lineRule="auto"/>
        <w:jc w:val="center"/>
        <w:rPr>
          <w:rFonts w:ascii="Arial Narrow" w:hAnsi="Arial Narrow"/>
          <w:b/>
          <w:snapToGrid w:val="0"/>
          <w:sz w:val="24"/>
          <w:szCs w:val="24"/>
          <w:lang w:val="es-ES_tradnl"/>
        </w:rPr>
      </w:pPr>
      <w:r w:rsidRPr="00023C80">
        <w:rPr>
          <w:rFonts w:ascii="Arial Narrow" w:hAnsi="Arial Narrow" w:cs="Arial"/>
          <w:b/>
          <w:bCs/>
          <w:sz w:val="24"/>
          <w:szCs w:val="24"/>
        </w:rPr>
        <w:t>OBJETO:</w:t>
      </w:r>
      <w:bookmarkStart w:id="1" w:name="_Hlk515030849"/>
      <w:r w:rsidRPr="00023C80">
        <w:rPr>
          <w:rFonts w:ascii="Arial Narrow" w:hAnsi="Arial Narrow" w:cs="Arial"/>
          <w:bCs/>
          <w:sz w:val="24"/>
          <w:szCs w:val="24"/>
        </w:rPr>
        <w:t xml:space="preserve"> </w:t>
      </w:r>
      <w:bookmarkEnd w:id="1"/>
      <w:r w:rsidR="005F788A" w:rsidRPr="00023C80">
        <w:rPr>
          <w:rFonts w:ascii="Arial Narrow" w:hAnsi="Arial Narrow"/>
          <w:b/>
          <w:snapToGrid w:val="0"/>
          <w:sz w:val="24"/>
          <w:szCs w:val="24"/>
          <w:lang w:val="es-ES_tradnl"/>
        </w:rPr>
        <w:t>CONTRATAR EL SUMINISTRO E INSTALACIÓN DEL MOBILIARIO PARA LAS SEDES ADMINISTRATIVAS DEL ICBF A NIVEL NACIONAL</w:t>
      </w:r>
    </w:p>
    <w:p w:rsidR="007A722D" w:rsidRPr="00023C80" w:rsidRDefault="007A722D" w:rsidP="00C73DD7">
      <w:pPr>
        <w:spacing w:after="0" w:line="240" w:lineRule="auto"/>
        <w:jc w:val="both"/>
        <w:rPr>
          <w:rFonts w:ascii="Arial Narrow" w:hAnsi="Arial Narrow" w:cs="Arial"/>
          <w:bCs/>
          <w:sz w:val="24"/>
          <w:szCs w:val="24"/>
        </w:rPr>
      </w:pPr>
    </w:p>
    <w:p w:rsidR="007A722D"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 xml:space="preserve">El </w:t>
      </w:r>
      <w:r w:rsidR="005F788A" w:rsidRPr="00023C80">
        <w:rPr>
          <w:rFonts w:ascii="Arial Narrow" w:hAnsi="Arial Narrow" w:cs="Arial"/>
          <w:szCs w:val="24"/>
        </w:rPr>
        <w:t xml:space="preserve">seis </w:t>
      </w:r>
      <w:r w:rsidRPr="00023C80">
        <w:rPr>
          <w:rFonts w:ascii="Arial Narrow" w:hAnsi="Arial Narrow" w:cs="Arial"/>
          <w:szCs w:val="24"/>
        </w:rPr>
        <w:t xml:space="preserve">(6) del mes de </w:t>
      </w:r>
      <w:r w:rsidR="005F788A" w:rsidRPr="00023C80">
        <w:rPr>
          <w:rFonts w:ascii="Arial Narrow" w:hAnsi="Arial Narrow" w:cs="Arial"/>
          <w:szCs w:val="24"/>
        </w:rPr>
        <w:t>mayo</w:t>
      </w:r>
      <w:r w:rsidRPr="00023C80">
        <w:rPr>
          <w:rFonts w:ascii="Arial Narrow" w:hAnsi="Arial Narrow" w:cs="Arial"/>
          <w:szCs w:val="24"/>
        </w:rPr>
        <w:t xml:space="preserve"> del año dos mil diecinueve (2019), siendo las </w:t>
      </w:r>
      <w:r w:rsidR="008C0140" w:rsidRPr="00023C80">
        <w:rPr>
          <w:rFonts w:ascii="Arial Narrow" w:hAnsi="Arial Narrow" w:cs="Arial"/>
          <w:szCs w:val="24"/>
        </w:rPr>
        <w:t>11</w:t>
      </w:r>
      <w:r w:rsidRPr="00023C80">
        <w:rPr>
          <w:rFonts w:ascii="Arial Narrow" w:hAnsi="Arial Narrow" w:cs="Arial"/>
          <w:szCs w:val="24"/>
        </w:rPr>
        <w:t xml:space="preserve">:00 </w:t>
      </w:r>
      <w:r w:rsidR="008C0140" w:rsidRPr="00023C80">
        <w:rPr>
          <w:rFonts w:ascii="Arial Narrow" w:hAnsi="Arial Narrow" w:cs="Arial"/>
          <w:szCs w:val="24"/>
        </w:rPr>
        <w:t>a</w:t>
      </w:r>
      <w:r w:rsidRPr="00023C80">
        <w:rPr>
          <w:rFonts w:ascii="Arial Narrow" w:hAnsi="Arial Narrow" w:cs="Arial"/>
          <w:szCs w:val="24"/>
        </w:rPr>
        <w:t xml:space="preserve">.m., se </w:t>
      </w:r>
      <w:r w:rsidR="008C0140" w:rsidRPr="00023C80">
        <w:rPr>
          <w:rFonts w:ascii="Arial Narrow" w:hAnsi="Arial Narrow" w:cs="Arial"/>
          <w:szCs w:val="24"/>
        </w:rPr>
        <w:t>llevó a</w:t>
      </w:r>
      <w:r w:rsidRPr="00023C80">
        <w:rPr>
          <w:rFonts w:ascii="Arial Narrow" w:hAnsi="Arial Narrow" w:cs="Arial"/>
          <w:szCs w:val="24"/>
        </w:rPr>
        <w:t xml:space="preserve"> cabo el cierre de radicación de Ofertas del PROCESO DE SELECCIÓN ABREVIADA POR SUBASTA INVERSA ELECTRÓNICA - NÚMERO ICBF- SA– 00</w:t>
      </w:r>
      <w:r w:rsidR="008C0140" w:rsidRPr="00023C80">
        <w:rPr>
          <w:rFonts w:ascii="Arial Narrow" w:hAnsi="Arial Narrow" w:cs="Arial"/>
          <w:szCs w:val="24"/>
        </w:rPr>
        <w:t>2</w:t>
      </w:r>
      <w:r w:rsidRPr="00023C80">
        <w:rPr>
          <w:rFonts w:ascii="Arial Narrow" w:hAnsi="Arial Narrow" w:cs="Arial"/>
          <w:szCs w:val="24"/>
        </w:rPr>
        <w:t xml:space="preserve"> -2019SEN, a través de la plataforma SECOP II.</w:t>
      </w:r>
    </w:p>
    <w:p w:rsidR="007A722D" w:rsidRPr="00023C80" w:rsidRDefault="007A722D" w:rsidP="007A722D">
      <w:pPr>
        <w:pStyle w:val="Ttulo"/>
        <w:contextualSpacing/>
        <w:jc w:val="both"/>
        <w:rPr>
          <w:rFonts w:ascii="Arial Narrow" w:hAnsi="Arial Narrow" w:cs="Arial"/>
          <w:szCs w:val="24"/>
        </w:rPr>
      </w:pPr>
    </w:p>
    <w:p w:rsidR="007A722D"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 xml:space="preserve">Una vez surtido el cierre, siendo las 3:08 p.m., en la Dirección de Contratación de la Sede de la Dirección General del Instituto Colombiano de Bienestar Familiar – ICBF, ubicada en la Avenida Carrera 68 No. 64C-75 de la ciudad de Bogotá D.C, se </w:t>
      </w:r>
      <w:proofErr w:type="spellStart"/>
      <w:r w:rsidRPr="00023C80">
        <w:rPr>
          <w:rFonts w:ascii="Arial Narrow" w:hAnsi="Arial Narrow" w:cs="Arial"/>
          <w:szCs w:val="24"/>
        </w:rPr>
        <w:t>aperturaron</w:t>
      </w:r>
      <w:proofErr w:type="spellEnd"/>
      <w:r w:rsidRPr="00023C80">
        <w:rPr>
          <w:rFonts w:ascii="Arial Narrow" w:hAnsi="Arial Narrow" w:cs="Arial"/>
          <w:szCs w:val="24"/>
        </w:rPr>
        <w:t xml:space="preserve"> las ofertas del PROCESO DE SELECCIÓN ABREVIADA POR SUBASTA INVERSA ELECTRÓNICA - NÚMERO ICBF- SA– 00</w:t>
      </w:r>
      <w:r w:rsidR="003D7D93" w:rsidRPr="00023C80">
        <w:rPr>
          <w:rFonts w:ascii="Arial Narrow" w:hAnsi="Arial Narrow" w:cs="Arial"/>
          <w:szCs w:val="24"/>
        </w:rPr>
        <w:t>2</w:t>
      </w:r>
      <w:r w:rsidRPr="00023C80">
        <w:rPr>
          <w:rFonts w:ascii="Arial Narrow" w:hAnsi="Arial Narrow" w:cs="Arial"/>
          <w:szCs w:val="24"/>
        </w:rPr>
        <w:t xml:space="preserve"> -2019SEN a través de la plataforma SECOP II.</w:t>
      </w:r>
    </w:p>
    <w:p w:rsidR="007A722D" w:rsidRPr="00023C80" w:rsidRDefault="007A722D" w:rsidP="007A722D">
      <w:pPr>
        <w:pStyle w:val="Ttulo"/>
        <w:contextualSpacing/>
        <w:jc w:val="both"/>
        <w:rPr>
          <w:rFonts w:ascii="Arial Narrow" w:hAnsi="Arial Narrow" w:cs="Arial"/>
          <w:szCs w:val="24"/>
        </w:rPr>
      </w:pPr>
    </w:p>
    <w:tbl>
      <w:tblPr>
        <w:tblW w:w="9356"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977"/>
        <w:gridCol w:w="6379"/>
      </w:tblGrid>
      <w:tr w:rsidR="00F37CE5" w:rsidRPr="00F37CE5" w:rsidTr="00F37CE5">
        <w:trPr>
          <w:trHeight w:val="252"/>
        </w:trPr>
        <w:tc>
          <w:tcPr>
            <w:tcW w:w="2977"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color w:val="000000"/>
                <w:sz w:val="16"/>
                <w:szCs w:val="16"/>
                <w:lang w:val="es-CO" w:eastAsia="es-CO"/>
              </w:rPr>
            </w:pPr>
            <w:bookmarkStart w:id="2" w:name="RANGE!A1"/>
            <w:r w:rsidRPr="00F37CE5">
              <w:rPr>
                <w:rFonts w:ascii="Arial Narrow" w:eastAsia="Times New Roman" w:hAnsi="Arial Narrow"/>
                <w:b/>
                <w:color w:val="000000"/>
                <w:sz w:val="16"/>
                <w:szCs w:val="16"/>
                <w:lang w:eastAsia="es-CO"/>
              </w:rPr>
              <w:t> </w:t>
            </w:r>
            <w:bookmarkEnd w:id="2"/>
          </w:p>
        </w:tc>
        <w:tc>
          <w:tcPr>
            <w:tcW w:w="6379"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color w:val="000000"/>
                <w:sz w:val="16"/>
                <w:szCs w:val="16"/>
                <w:lang w:val="es-CO" w:eastAsia="es-CO"/>
              </w:rPr>
            </w:pPr>
            <w:r w:rsidRPr="00F37CE5">
              <w:rPr>
                <w:rFonts w:ascii="Arial Narrow" w:eastAsia="Times New Roman" w:hAnsi="Arial Narrow"/>
                <w:b/>
                <w:color w:val="000000"/>
                <w:sz w:val="16"/>
                <w:szCs w:val="16"/>
                <w:lang w:eastAsia="es-CO"/>
              </w:rPr>
              <w:t xml:space="preserve">PROPONENTE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MODERLINE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2</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INDUSTRIAS CRUZ HERMANOS </w:t>
            </w:r>
            <w:proofErr w:type="gramStart"/>
            <w:r w:rsidRPr="00F37CE5">
              <w:rPr>
                <w:rFonts w:ascii="Arial Narrow" w:eastAsia="Times New Roman" w:hAnsi="Arial Narrow"/>
                <w:color w:val="000000"/>
                <w:sz w:val="16"/>
                <w:szCs w:val="16"/>
                <w:lang w:eastAsia="es-CO"/>
              </w:rPr>
              <w:t>S.A</w:t>
            </w:r>
            <w:proofErr w:type="gramEnd"/>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3</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INVERSIONES GUERFOR S.A.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4</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ADC DECORACIONES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5</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MODULARES ELYOS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6</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INVERKYROS MOBILIARIO</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7</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MUEBLES ROMERO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8</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JOSÉ SADY SUAVITA ROJAS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9</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METALICAS LA INDUSTRIAL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10</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HIMHER Y COMPAÑÍA S.A SOCIEDAD FAMILIAR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11</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LEGUIZAMON ORDUZ</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12</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DOTAESCOL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13</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DIVIAREAS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14</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CONSULTORIA FINANZAS Y PROYECTOS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15</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K10 DESING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16</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INDUMUEBLES HERNANDEZ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17</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V&amp;H INNOVA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18</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ARCHIVOS Y CARPETAS DE COLOMBIA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19</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SIO SAS</w:t>
            </w:r>
          </w:p>
        </w:tc>
      </w:tr>
    </w:tbl>
    <w:p w:rsidR="00023C80" w:rsidRPr="00023C80" w:rsidRDefault="00023C80" w:rsidP="007A722D">
      <w:pPr>
        <w:pStyle w:val="Ttulo"/>
        <w:contextualSpacing/>
        <w:jc w:val="both"/>
        <w:rPr>
          <w:rFonts w:ascii="Arial Narrow" w:hAnsi="Arial Narrow" w:cs="Arial"/>
          <w:szCs w:val="24"/>
        </w:rPr>
      </w:pPr>
    </w:p>
    <w:p w:rsidR="00023C80" w:rsidRPr="00023C80" w:rsidRDefault="00023C80" w:rsidP="007A722D">
      <w:pPr>
        <w:pStyle w:val="Ttulo"/>
        <w:contextualSpacing/>
        <w:jc w:val="both"/>
        <w:rPr>
          <w:rFonts w:ascii="Arial Narrow" w:hAnsi="Arial Narrow" w:cs="Arial"/>
          <w:szCs w:val="24"/>
        </w:rPr>
      </w:pPr>
    </w:p>
    <w:p w:rsidR="00023C80" w:rsidRPr="00023C80" w:rsidRDefault="00023C80" w:rsidP="007A722D">
      <w:pPr>
        <w:pStyle w:val="Ttulo"/>
        <w:contextualSpacing/>
        <w:jc w:val="both"/>
        <w:rPr>
          <w:rFonts w:ascii="Arial Narrow" w:hAnsi="Arial Narrow" w:cs="Arial"/>
          <w:szCs w:val="24"/>
        </w:rPr>
      </w:pPr>
    </w:p>
    <w:p w:rsidR="00DF7316"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Dejándose constancia de la recepci</w:t>
      </w:r>
      <w:r w:rsidR="00DA567C" w:rsidRPr="00023C80">
        <w:rPr>
          <w:rFonts w:ascii="Arial Narrow" w:hAnsi="Arial Narrow" w:cs="Arial"/>
          <w:szCs w:val="24"/>
        </w:rPr>
        <w:t xml:space="preserve">ón de </w:t>
      </w:r>
      <w:r w:rsidR="003D7D93" w:rsidRPr="00023C80">
        <w:rPr>
          <w:rFonts w:ascii="Arial Narrow" w:hAnsi="Arial Narrow" w:cs="Arial"/>
          <w:szCs w:val="24"/>
        </w:rPr>
        <w:t>diecinueve</w:t>
      </w:r>
      <w:r w:rsidR="00DA567C" w:rsidRPr="00023C80">
        <w:rPr>
          <w:rFonts w:ascii="Arial Narrow" w:hAnsi="Arial Narrow" w:cs="Arial"/>
          <w:szCs w:val="24"/>
        </w:rPr>
        <w:t xml:space="preserve"> (1</w:t>
      </w:r>
      <w:r w:rsidR="003D7D93" w:rsidRPr="00023C80">
        <w:rPr>
          <w:rFonts w:ascii="Arial Narrow" w:hAnsi="Arial Narrow" w:cs="Arial"/>
          <w:szCs w:val="24"/>
        </w:rPr>
        <w:t>9</w:t>
      </w:r>
      <w:r w:rsidR="00DA567C" w:rsidRPr="00023C80">
        <w:rPr>
          <w:rFonts w:ascii="Arial Narrow" w:hAnsi="Arial Narrow" w:cs="Arial"/>
          <w:szCs w:val="24"/>
        </w:rPr>
        <w:t>) oferta</w:t>
      </w:r>
      <w:r w:rsidRPr="00023C80">
        <w:rPr>
          <w:rFonts w:ascii="Arial Narrow" w:hAnsi="Arial Narrow" w:cs="Arial"/>
          <w:szCs w:val="24"/>
        </w:rPr>
        <w:t xml:space="preserve"> a través del Sistema Electrónico para la Contratación Pública- SECOP II, del PROCESO DE SELECCIÓN ABREVIADA POR SUBASTA INVERSA ELECTRÓNICA - NÚMERO</w:t>
      </w:r>
      <w:r w:rsidR="00DA567C" w:rsidRPr="00023C80">
        <w:rPr>
          <w:rFonts w:ascii="Arial Narrow" w:hAnsi="Arial Narrow" w:cs="Arial"/>
          <w:szCs w:val="24"/>
        </w:rPr>
        <w:t xml:space="preserve"> ICBF- SA– 00</w:t>
      </w:r>
      <w:r w:rsidR="00727C66" w:rsidRPr="00023C80">
        <w:rPr>
          <w:rFonts w:ascii="Arial Narrow" w:hAnsi="Arial Narrow" w:cs="Arial"/>
          <w:szCs w:val="24"/>
        </w:rPr>
        <w:t>2</w:t>
      </w:r>
      <w:r w:rsidR="00DA567C" w:rsidRPr="00023C80">
        <w:rPr>
          <w:rFonts w:ascii="Arial Narrow" w:hAnsi="Arial Narrow" w:cs="Arial"/>
          <w:szCs w:val="24"/>
        </w:rPr>
        <w:t xml:space="preserve"> -2019SEN, oferta que aparece enlistada</w:t>
      </w:r>
      <w:r w:rsidRPr="00023C80">
        <w:rPr>
          <w:rFonts w:ascii="Arial Narrow" w:hAnsi="Arial Narrow" w:cs="Arial"/>
          <w:szCs w:val="24"/>
        </w:rPr>
        <w:t xml:space="preserve"> e</w:t>
      </w:r>
      <w:r w:rsidR="00C452CF" w:rsidRPr="00023C80">
        <w:rPr>
          <w:rFonts w:ascii="Arial Narrow" w:hAnsi="Arial Narrow" w:cs="Arial"/>
          <w:szCs w:val="24"/>
        </w:rPr>
        <w:t>n la plataforma así</w:t>
      </w:r>
      <w:r w:rsidRPr="00023C80">
        <w:rPr>
          <w:rFonts w:ascii="Arial Narrow" w:hAnsi="Arial Narrow" w:cs="Arial"/>
          <w:szCs w:val="24"/>
        </w:rPr>
        <w:t>:</w:t>
      </w:r>
      <w:r w:rsidR="00727C66" w:rsidRPr="00023C80">
        <w:rPr>
          <w:rFonts w:ascii="Arial Narrow" w:hAnsi="Arial Narrow" w:cs="Arial"/>
          <w:szCs w:val="24"/>
        </w:rPr>
        <w:t xml:space="preserve"> </w:t>
      </w:r>
    </w:p>
    <w:p w:rsidR="00727C66" w:rsidRPr="00023C80" w:rsidRDefault="00727C66" w:rsidP="007A722D">
      <w:pPr>
        <w:pStyle w:val="Ttulo"/>
        <w:contextualSpacing/>
        <w:jc w:val="both"/>
        <w:rPr>
          <w:rFonts w:ascii="Arial Narrow" w:hAnsi="Arial Narrow" w:cs="Arial"/>
          <w:szCs w:val="24"/>
        </w:rPr>
      </w:pPr>
    </w:p>
    <w:p w:rsidR="007A722D" w:rsidRPr="001D1DE7" w:rsidRDefault="007A722D" w:rsidP="007A722D">
      <w:pPr>
        <w:spacing w:after="0" w:line="240" w:lineRule="auto"/>
        <w:jc w:val="both"/>
        <w:rPr>
          <w:rFonts w:ascii="Arial Narrow" w:hAnsi="Arial Narrow" w:cs="Arial"/>
          <w:sz w:val="24"/>
          <w:szCs w:val="24"/>
        </w:rPr>
      </w:pPr>
      <w:r w:rsidRPr="001D1DE7">
        <w:rPr>
          <w:rFonts w:ascii="Arial Narrow" w:hAnsi="Arial Narrow" w:cs="Arial"/>
          <w:sz w:val="24"/>
          <w:szCs w:val="24"/>
        </w:rPr>
        <w:t xml:space="preserve">Que el plazo de verificación de requisitos habilitantes y de evaluación de las propuestas se estableció desde el </w:t>
      </w:r>
      <w:r w:rsidR="00DF7316" w:rsidRPr="001D1DE7">
        <w:rPr>
          <w:rFonts w:ascii="Arial Narrow" w:hAnsi="Arial Narrow" w:cs="Arial"/>
          <w:sz w:val="24"/>
          <w:szCs w:val="24"/>
        </w:rPr>
        <w:t xml:space="preserve">seis </w:t>
      </w:r>
      <w:r w:rsidRPr="001D1DE7">
        <w:rPr>
          <w:rFonts w:ascii="Arial Narrow" w:hAnsi="Arial Narrow" w:cs="Arial"/>
          <w:sz w:val="24"/>
          <w:szCs w:val="24"/>
        </w:rPr>
        <w:t xml:space="preserve">(6) de </w:t>
      </w:r>
      <w:r w:rsidR="00DF7316" w:rsidRPr="001D1DE7">
        <w:rPr>
          <w:rFonts w:ascii="Arial Narrow" w:hAnsi="Arial Narrow" w:cs="Arial"/>
          <w:sz w:val="24"/>
          <w:szCs w:val="24"/>
        </w:rPr>
        <w:t xml:space="preserve">mayo </w:t>
      </w:r>
      <w:r w:rsidRPr="001D1DE7">
        <w:rPr>
          <w:rFonts w:ascii="Arial Narrow" w:hAnsi="Arial Narrow" w:cs="Arial"/>
          <w:sz w:val="24"/>
          <w:szCs w:val="24"/>
        </w:rPr>
        <w:t xml:space="preserve">hasta el </w:t>
      </w:r>
      <w:r w:rsidR="00DF7316" w:rsidRPr="001D1DE7">
        <w:rPr>
          <w:rFonts w:ascii="Arial Narrow" w:hAnsi="Arial Narrow" w:cs="Arial"/>
          <w:sz w:val="24"/>
          <w:szCs w:val="24"/>
        </w:rPr>
        <w:t xml:space="preserve">quince </w:t>
      </w:r>
      <w:r w:rsidRPr="001D1DE7">
        <w:rPr>
          <w:rFonts w:ascii="Arial Narrow" w:hAnsi="Arial Narrow" w:cs="Arial"/>
          <w:sz w:val="24"/>
          <w:szCs w:val="24"/>
        </w:rPr>
        <w:t>(</w:t>
      </w:r>
      <w:r w:rsidR="00DF7316" w:rsidRPr="001D1DE7">
        <w:rPr>
          <w:rFonts w:ascii="Arial Narrow" w:hAnsi="Arial Narrow" w:cs="Arial"/>
          <w:sz w:val="24"/>
          <w:szCs w:val="24"/>
        </w:rPr>
        <w:t>15</w:t>
      </w:r>
      <w:r w:rsidRPr="001D1DE7">
        <w:rPr>
          <w:rFonts w:ascii="Arial Narrow" w:hAnsi="Arial Narrow" w:cs="Arial"/>
          <w:sz w:val="24"/>
          <w:szCs w:val="24"/>
        </w:rPr>
        <w:t>) de mayo de 2019.</w:t>
      </w:r>
    </w:p>
    <w:p w:rsidR="007A722D" w:rsidRPr="001D1DE7" w:rsidRDefault="007A722D" w:rsidP="007A722D">
      <w:pPr>
        <w:spacing w:after="0" w:line="240" w:lineRule="auto"/>
        <w:jc w:val="both"/>
        <w:rPr>
          <w:rFonts w:ascii="Arial Narrow" w:hAnsi="Arial Narrow" w:cs="Arial"/>
          <w:sz w:val="24"/>
          <w:szCs w:val="24"/>
        </w:rPr>
      </w:pPr>
    </w:p>
    <w:p w:rsidR="007A722D" w:rsidRPr="00023C80" w:rsidRDefault="004E6381" w:rsidP="007A722D">
      <w:pPr>
        <w:tabs>
          <w:tab w:val="left" w:pos="3750"/>
        </w:tabs>
        <w:spacing w:after="0" w:line="240" w:lineRule="auto"/>
        <w:jc w:val="both"/>
        <w:rPr>
          <w:rFonts w:ascii="Arial Narrow" w:hAnsi="Arial Narrow" w:cs="Arial"/>
          <w:sz w:val="24"/>
          <w:szCs w:val="24"/>
        </w:rPr>
      </w:pPr>
      <w:r w:rsidRPr="001D1DE7">
        <w:rPr>
          <w:rFonts w:ascii="Arial Narrow" w:hAnsi="Arial Narrow" w:cs="Arial"/>
          <w:sz w:val="24"/>
          <w:szCs w:val="24"/>
        </w:rPr>
        <w:t>Que,</w:t>
      </w:r>
      <w:r w:rsidR="007A722D" w:rsidRPr="001D1DE7">
        <w:rPr>
          <w:rFonts w:ascii="Arial Narrow" w:hAnsi="Arial Narrow" w:cs="Arial"/>
          <w:sz w:val="24"/>
          <w:szCs w:val="24"/>
        </w:rPr>
        <w:t xml:space="preserve"> </w:t>
      </w:r>
      <w:r w:rsidR="007A722D" w:rsidRPr="001D1DE7">
        <w:rPr>
          <w:rFonts w:ascii="Arial Narrow" w:hAnsi="Arial Narrow" w:cs="Arial"/>
          <w:sz w:val="24"/>
          <w:szCs w:val="24"/>
          <w:lang w:val="es-CO"/>
        </w:rPr>
        <w:t>realizada la verificación de los documentos jurídicos, financieros y técnicos habilitantes previstos en el pliego de condiciones, así como los documentos allegados como subsanaciones, el resultado de la evaluación es el siguiente:</w:t>
      </w:r>
    </w:p>
    <w:p w:rsidR="005F6115" w:rsidRPr="00023C80" w:rsidRDefault="005F6115" w:rsidP="007A722D">
      <w:pPr>
        <w:autoSpaceDE w:val="0"/>
        <w:autoSpaceDN w:val="0"/>
        <w:adjustRightInd w:val="0"/>
        <w:spacing w:after="0" w:line="240" w:lineRule="auto"/>
        <w:jc w:val="both"/>
        <w:rPr>
          <w:rFonts w:ascii="Arial Narrow" w:hAnsi="Arial Narrow"/>
          <w:noProof/>
          <w:sz w:val="24"/>
          <w:szCs w:val="24"/>
        </w:rPr>
      </w:pPr>
    </w:p>
    <w:p w:rsidR="005F6115" w:rsidRPr="00023C80" w:rsidRDefault="005F6115" w:rsidP="007A722D">
      <w:pPr>
        <w:autoSpaceDE w:val="0"/>
        <w:autoSpaceDN w:val="0"/>
        <w:adjustRightInd w:val="0"/>
        <w:spacing w:after="0" w:line="240" w:lineRule="auto"/>
        <w:jc w:val="both"/>
        <w:rPr>
          <w:rFonts w:ascii="Arial Narrow" w:hAnsi="Arial Narrow"/>
          <w:noProof/>
          <w:sz w:val="24"/>
          <w:szCs w:val="24"/>
        </w:rPr>
      </w:pPr>
    </w:p>
    <w:p w:rsidR="007A722D" w:rsidRPr="00023C80" w:rsidRDefault="007A722D" w:rsidP="007A722D">
      <w:pPr>
        <w:pStyle w:val="Textoindependiente"/>
        <w:numPr>
          <w:ilvl w:val="0"/>
          <w:numId w:val="11"/>
        </w:numPr>
        <w:spacing w:after="0" w:line="240" w:lineRule="auto"/>
        <w:jc w:val="both"/>
        <w:rPr>
          <w:rFonts w:ascii="Arial Narrow" w:hAnsi="Arial Narrow" w:cs="Arial"/>
          <w:b/>
          <w:sz w:val="24"/>
          <w:szCs w:val="24"/>
          <w:u w:val="single"/>
        </w:rPr>
      </w:pPr>
      <w:r w:rsidRPr="00023C80">
        <w:rPr>
          <w:rFonts w:ascii="Arial Narrow" w:hAnsi="Arial Narrow" w:cs="Arial"/>
          <w:b/>
          <w:sz w:val="24"/>
          <w:szCs w:val="24"/>
          <w:u w:val="single"/>
        </w:rPr>
        <w:t>VERIFICACIÓN REQUISITOS JURÍDICOS</w:t>
      </w:r>
      <w:r w:rsidR="004E6381" w:rsidRPr="00023C80">
        <w:rPr>
          <w:rFonts w:ascii="Arial Narrow" w:hAnsi="Arial Narrow" w:cs="Arial"/>
          <w:b/>
          <w:sz w:val="24"/>
          <w:szCs w:val="24"/>
          <w:u w:val="single"/>
        </w:rPr>
        <w:t xml:space="preserve">, FINANCIEROS Y TÉCNICOS </w:t>
      </w:r>
    </w:p>
    <w:p w:rsidR="005F6115" w:rsidRPr="00023C80" w:rsidRDefault="005F6115" w:rsidP="005F6115">
      <w:pPr>
        <w:pStyle w:val="Textoindependiente"/>
        <w:spacing w:after="0" w:line="240" w:lineRule="auto"/>
        <w:ind w:left="720"/>
        <w:jc w:val="both"/>
        <w:rPr>
          <w:rFonts w:ascii="Arial Narrow" w:hAnsi="Arial Narrow" w:cs="Arial"/>
          <w:b/>
          <w:sz w:val="24"/>
          <w:szCs w:val="24"/>
          <w:u w:val="single"/>
        </w:rPr>
      </w:pPr>
    </w:p>
    <w:tbl>
      <w:tblPr>
        <w:tblW w:w="910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700"/>
        <w:gridCol w:w="2780"/>
        <w:gridCol w:w="1900"/>
        <w:gridCol w:w="1700"/>
        <w:gridCol w:w="2020"/>
      </w:tblGrid>
      <w:tr w:rsidR="00F37CE5" w:rsidRPr="00F37CE5" w:rsidTr="00F37CE5">
        <w:trPr>
          <w:trHeight w:val="402"/>
          <w:jc w:val="center"/>
        </w:trPr>
        <w:tc>
          <w:tcPr>
            <w:tcW w:w="7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 </w:t>
            </w:r>
          </w:p>
        </w:tc>
        <w:tc>
          <w:tcPr>
            <w:tcW w:w="278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 xml:space="preserve">PROPONENTE </w:t>
            </w:r>
          </w:p>
        </w:tc>
        <w:tc>
          <w:tcPr>
            <w:tcW w:w="19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JURÍDICA</w:t>
            </w:r>
          </w:p>
        </w:tc>
        <w:tc>
          <w:tcPr>
            <w:tcW w:w="17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FINANCIERA</w:t>
            </w:r>
          </w:p>
        </w:tc>
        <w:tc>
          <w:tcPr>
            <w:tcW w:w="202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TÉCNICA</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MODERLINE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 CUMPLE </w:t>
            </w:r>
          </w:p>
        </w:tc>
      </w:tr>
      <w:tr w:rsidR="00F37CE5" w:rsidRPr="00F37CE5" w:rsidTr="00792EE2">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2</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INDUSTRIAS CRUZ HERMANOS S.A.</w:t>
            </w:r>
          </w:p>
        </w:tc>
        <w:tc>
          <w:tcPr>
            <w:tcW w:w="1900" w:type="dxa"/>
            <w:shd w:val="clear" w:color="auto" w:fill="auto"/>
            <w:vAlign w:val="center"/>
          </w:tcPr>
          <w:p w:rsidR="00936AEA" w:rsidRPr="00792EE2" w:rsidRDefault="00792EE2"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val="es-CO" w:eastAsia="es-CO"/>
              </w:rPr>
              <w:t>CUMPLE</w:t>
            </w:r>
          </w:p>
        </w:tc>
        <w:tc>
          <w:tcPr>
            <w:tcW w:w="1700" w:type="dxa"/>
            <w:shd w:val="clear" w:color="auto" w:fill="auto"/>
            <w:vAlign w:val="center"/>
          </w:tcPr>
          <w:p w:rsidR="00F37CE5" w:rsidRPr="00792EE2" w:rsidRDefault="00792EE2"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val="es-CO" w:eastAsia="es-CO"/>
              </w:rPr>
              <w:t>CUMPLE</w:t>
            </w:r>
          </w:p>
        </w:tc>
        <w:tc>
          <w:tcPr>
            <w:tcW w:w="2020" w:type="dxa"/>
            <w:shd w:val="clear" w:color="auto" w:fill="auto"/>
            <w:vAlign w:val="center"/>
            <w:hideMark/>
          </w:tcPr>
          <w:p w:rsidR="00F37CE5" w:rsidRPr="00792EE2" w:rsidRDefault="00F37CE5"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eastAsia="es-CO"/>
              </w:rPr>
              <w:t xml:space="preserve">CUMPLE </w:t>
            </w:r>
          </w:p>
        </w:tc>
      </w:tr>
      <w:tr w:rsidR="00F37CE5" w:rsidRPr="00F37CE5" w:rsidTr="00792EE2">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3</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INVERSIONES GUERFOR S.A.</w:t>
            </w:r>
          </w:p>
        </w:tc>
        <w:tc>
          <w:tcPr>
            <w:tcW w:w="1900" w:type="dxa"/>
            <w:shd w:val="clear" w:color="auto" w:fill="auto"/>
            <w:vAlign w:val="center"/>
          </w:tcPr>
          <w:p w:rsidR="00F37679" w:rsidRPr="00380A0A" w:rsidRDefault="00792EE2" w:rsidP="00F37CE5">
            <w:pPr>
              <w:spacing w:after="0" w:line="240" w:lineRule="auto"/>
              <w:jc w:val="center"/>
              <w:rPr>
                <w:rFonts w:ascii="Arial Narrow" w:eastAsia="Times New Roman" w:hAnsi="Arial Narrow"/>
                <w:color w:val="FF0000"/>
                <w:sz w:val="16"/>
                <w:szCs w:val="16"/>
                <w:lang w:val="es-CO" w:eastAsia="es-CO"/>
              </w:rPr>
            </w:pPr>
            <w:r w:rsidRPr="00792EE2">
              <w:rPr>
                <w:rFonts w:ascii="Arial Narrow" w:eastAsia="Times New Roman" w:hAnsi="Arial Narrow"/>
                <w:sz w:val="16"/>
                <w:szCs w:val="16"/>
                <w:lang w:val="es-CO" w:eastAsia="es-CO"/>
              </w:rPr>
              <w:t xml:space="preserve">CUMPLE </w:t>
            </w:r>
          </w:p>
        </w:tc>
        <w:tc>
          <w:tcPr>
            <w:tcW w:w="1700" w:type="dxa"/>
            <w:shd w:val="clear" w:color="auto" w:fill="auto"/>
            <w:vAlign w:val="center"/>
          </w:tcPr>
          <w:p w:rsidR="00F37CE5" w:rsidRPr="00F37CE5" w:rsidRDefault="00792EE2" w:rsidP="00F37CE5">
            <w:pPr>
              <w:spacing w:after="0" w:line="240" w:lineRule="auto"/>
              <w:jc w:val="center"/>
              <w:rPr>
                <w:rFonts w:ascii="Arial Narrow" w:eastAsia="Times New Roman" w:hAnsi="Arial Narrow"/>
                <w:color w:val="000000"/>
                <w:sz w:val="16"/>
                <w:szCs w:val="16"/>
                <w:lang w:val="es-CO" w:eastAsia="es-CO"/>
              </w:rPr>
            </w:pPr>
            <w:r>
              <w:rPr>
                <w:rFonts w:ascii="Arial Narrow" w:eastAsia="Times New Roman" w:hAnsi="Arial Narrow"/>
                <w:color w:val="000000"/>
                <w:sz w:val="16"/>
                <w:szCs w:val="16"/>
                <w:lang w:val="es-CO"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A941FA" w:rsidRPr="00F37CE5" w:rsidTr="00891893">
        <w:trPr>
          <w:trHeight w:val="834"/>
          <w:jc w:val="center"/>
        </w:trPr>
        <w:tc>
          <w:tcPr>
            <w:tcW w:w="70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4</w:t>
            </w:r>
          </w:p>
        </w:tc>
        <w:tc>
          <w:tcPr>
            <w:tcW w:w="278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eastAsia="es-CO"/>
              </w:rPr>
              <w:t>ADC DECORACIONES LTDA</w:t>
            </w:r>
          </w:p>
        </w:tc>
        <w:tc>
          <w:tcPr>
            <w:tcW w:w="1900" w:type="dxa"/>
            <w:shd w:val="clear" w:color="auto" w:fill="auto"/>
            <w:vAlign w:val="center"/>
            <w:hideMark/>
          </w:tcPr>
          <w:p w:rsidR="00A941FA" w:rsidRDefault="004B43A9"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val="es-CO" w:eastAsia="es-CO"/>
              </w:rPr>
              <w:t>CUMPLE</w:t>
            </w:r>
          </w:p>
          <w:p w:rsidR="00A335BA" w:rsidRPr="008757CF" w:rsidRDefault="00A335BA" w:rsidP="00F37CE5">
            <w:pPr>
              <w:spacing w:after="0" w:line="240" w:lineRule="auto"/>
              <w:jc w:val="center"/>
              <w:rPr>
                <w:rFonts w:ascii="Arial Narrow" w:eastAsia="Times New Roman" w:hAnsi="Arial Narrow"/>
                <w:color w:val="000000"/>
                <w:sz w:val="16"/>
                <w:szCs w:val="16"/>
                <w:lang w:val="es-CO" w:eastAsia="es-CO"/>
              </w:rPr>
            </w:pPr>
          </w:p>
          <w:p w:rsidR="00A941FA" w:rsidRPr="008757CF" w:rsidRDefault="00A941FA" w:rsidP="008757CF">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val="es-CO" w:eastAsia="es-CO"/>
              </w:rPr>
              <w:t>CUMPLE</w:t>
            </w:r>
          </w:p>
        </w:tc>
        <w:tc>
          <w:tcPr>
            <w:tcW w:w="202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eastAsia="es-CO"/>
              </w:rPr>
              <w:t xml:space="preserve">CUMPLE </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5</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MODULARES ELYOS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CUMPLE </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 CUMPLE </w:t>
            </w:r>
          </w:p>
        </w:tc>
      </w:tr>
      <w:tr w:rsidR="00A941FA" w:rsidRPr="00F37CE5" w:rsidTr="005433F0">
        <w:trPr>
          <w:trHeight w:val="834"/>
          <w:jc w:val="center"/>
        </w:trPr>
        <w:tc>
          <w:tcPr>
            <w:tcW w:w="70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6</w:t>
            </w:r>
          </w:p>
        </w:tc>
        <w:tc>
          <w:tcPr>
            <w:tcW w:w="2780" w:type="dxa"/>
            <w:shd w:val="clear" w:color="auto" w:fill="auto"/>
            <w:vAlign w:val="center"/>
            <w:hideMark/>
          </w:tcPr>
          <w:p w:rsidR="00A941FA" w:rsidRPr="00AC0E9F" w:rsidRDefault="00A941FA" w:rsidP="00F37CE5">
            <w:pPr>
              <w:spacing w:after="0" w:line="240" w:lineRule="auto"/>
              <w:jc w:val="center"/>
              <w:rPr>
                <w:rFonts w:ascii="Arial Narrow" w:eastAsia="Times New Roman" w:hAnsi="Arial Narrow"/>
                <w:color w:val="000000"/>
                <w:sz w:val="16"/>
                <w:szCs w:val="16"/>
                <w:lang w:val="es-CO" w:eastAsia="es-CO"/>
              </w:rPr>
            </w:pPr>
            <w:r w:rsidRPr="00AC0E9F">
              <w:rPr>
                <w:rFonts w:ascii="Arial Narrow" w:eastAsia="Times New Roman" w:hAnsi="Arial Narrow"/>
                <w:color w:val="000000"/>
                <w:sz w:val="16"/>
                <w:szCs w:val="16"/>
                <w:lang w:eastAsia="es-CO"/>
              </w:rPr>
              <w:t>CONSORCIO INVERKYROS MOBILIARIO</w:t>
            </w:r>
          </w:p>
        </w:tc>
        <w:tc>
          <w:tcPr>
            <w:tcW w:w="1900" w:type="dxa"/>
            <w:shd w:val="clear" w:color="auto" w:fill="auto"/>
            <w:vAlign w:val="center"/>
            <w:hideMark/>
          </w:tcPr>
          <w:p w:rsidR="00A941FA" w:rsidRDefault="00A941FA" w:rsidP="00F37CE5">
            <w:pPr>
              <w:spacing w:after="0" w:line="240" w:lineRule="auto"/>
              <w:jc w:val="center"/>
              <w:rPr>
                <w:rFonts w:ascii="Arial Narrow" w:eastAsia="Times New Roman" w:hAnsi="Arial Narrow"/>
                <w:color w:val="000000"/>
                <w:sz w:val="16"/>
                <w:szCs w:val="16"/>
                <w:lang w:eastAsia="es-CO"/>
              </w:rPr>
            </w:pPr>
            <w:r w:rsidRPr="00AC0E9F">
              <w:rPr>
                <w:rFonts w:ascii="Arial Narrow" w:eastAsia="Times New Roman" w:hAnsi="Arial Narrow"/>
                <w:color w:val="000000"/>
                <w:sz w:val="16"/>
                <w:szCs w:val="16"/>
                <w:lang w:eastAsia="es-CO"/>
              </w:rPr>
              <w:t>CUMPLE</w:t>
            </w:r>
          </w:p>
          <w:p w:rsidR="00A335BA" w:rsidRPr="00AC0E9F" w:rsidRDefault="00A335BA" w:rsidP="00F37CE5">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A941FA" w:rsidRPr="00AC0E9F" w:rsidRDefault="00A941FA" w:rsidP="00F37CE5">
            <w:pPr>
              <w:spacing w:after="0" w:line="240" w:lineRule="auto"/>
              <w:jc w:val="center"/>
              <w:rPr>
                <w:rFonts w:ascii="Arial Narrow" w:eastAsia="Times New Roman" w:hAnsi="Arial Narrow"/>
                <w:color w:val="000000"/>
                <w:sz w:val="16"/>
                <w:szCs w:val="16"/>
                <w:lang w:val="es-CO" w:eastAsia="es-CO"/>
              </w:rPr>
            </w:pPr>
            <w:r w:rsidRPr="00AC0E9F">
              <w:rPr>
                <w:rFonts w:ascii="Arial Narrow" w:eastAsia="Times New Roman" w:hAnsi="Arial Narrow"/>
                <w:color w:val="000000"/>
                <w:sz w:val="16"/>
                <w:szCs w:val="16"/>
                <w:lang w:eastAsia="es-CO"/>
              </w:rPr>
              <w:t xml:space="preserve"> CUMPLE</w:t>
            </w:r>
          </w:p>
        </w:tc>
        <w:tc>
          <w:tcPr>
            <w:tcW w:w="202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7</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MUEBLES ROMERO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 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8</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JOSÉ SADY SUAVITA ROJAS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9</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METALICAS LA INDUSTRIAL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3B6054" w:rsidRPr="00F37CE5" w:rsidTr="00504092">
        <w:trPr>
          <w:trHeight w:val="834"/>
          <w:jc w:val="center"/>
        </w:trPr>
        <w:tc>
          <w:tcPr>
            <w:tcW w:w="700" w:type="dxa"/>
            <w:shd w:val="clear" w:color="auto" w:fill="auto"/>
            <w:vAlign w:val="center"/>
            <w:hideMark/>
          </w:tcPr>
          <w:p w:rsidR="003B6054" w:rsidRPr="00F37CE5" w:rsidRDefault="003B6054"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10</w:t>
            </w:r>
          </w:p>
        </w:tc>
        <w:tc>
          <w:tcPr>
            <w:tcW w:w="2780" w:type="dxa"/>
            <w:shd w:val="clear" w:color="auto" w:fill="auto"/>
            <w:vAlign w:val="center"/>
            <w:hideMark/>
          </w:tcPr>
          <w:p w:rsidR="003B6054" w:rsidRPr="00472E3D" w:rsidRDefault="003B6054"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 xml:space="preserve">HIMHER Y COMPAÑÍA S.A SOCIEDAD FAMILIAR </w:t>
            </w:r>
          </w:p>
        </w:tc>
        <w:tc>
          <w:tcPr>
            <w:tcW w:w="1900" w:type="dxa"/>
            <w:shd w:val="clear" w:color="auto" w:fill="auto"/>
            <w:vAlign w:val="center"/>
            <w:hideMark/>
          </w:tcPr>
          <w:p w:rsidR="003B6054" w:rsidRPr="00472E3D" w:rsidRDefault="00520E51"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val="es-CO" w:eastAsia="es-CO"/>
              </w:rPr>
              <w:t xml:space="preserve">CUMPLE </w:t>
            </w:r>
          </w:p>
          <w:p w:rsidR="00520E51" w:rsidRPr="00472E3D" w:rsidRDefault="00520E51" w:rsidP="00F37CE5">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3B6054" w:rsidRPr="00472E3D" w:rsidRDefault="003B6054"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 xml:space="preserve"> CUMPLE</w:t>
            </w:r>
          </w:p>
        </w:tc>
        <w:tc>
          <w:tcPr>
            <w:tcW w:w="2020" w:type="dxa"/>
            <w:shd w:val="clear" w:color="auto" w:fill="auto"/>
            <w:vAlign w:val="center"/>
            <w:hideMark/>
          </w:tcPr>
          <w:p w:rsidR="003B6054" w:rsidRPr="00472E3D" w:rsidRDefault="003B6054" w:rsidP="001A4AFD">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11</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LEGUIZAMON ORDUZ</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 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lastRenderedPageBreak/>
              <w:t>12</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DOTAESCOL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13</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DIVIAREAS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14</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CONSULTORIA FINANZAS Y PROYECTOS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CUMPLE </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15</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K10 DESING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B6147E" w:rsidRPr="00F37CE5" w:rsidTr="003F4252">
        <w:trPr>
          <w:trHeight w:val="834"/>
          <w:jc w:val="center"/>
        </w:trPr>
        <w:tc>
          <w:tcPr>
            <w:tcW w:w="70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16</w:t>
            </w:r>
          </w:p>
        </w:tc>
        <w:tc>
          <w:tcPr>
            <w:tcW w:w="278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INDUMUEBLES HERNANDEZ SAS </w:t>
            </w:r>
          </w:p>
        </w:tc>
        <w:tc>
          <w:tcPr>
            <w:tcW w:w="1900" w:type="dxa"/>
            <w:shd w:val="clear" w:color="auto" w:fill="auto"/>
            <w:vAlign w:val="center"/>
            <w:hideMark/>
          </w:tcPr>
          <w:p w:rsidR="00B6147E" w:rsidRDefault="00B6147E" w:rsidP="000574BA">
            <w:pPr>
              <w:spacing w:after="0" w:line="240" w:lineRule="auto"/>
              <w:jc w:val="center"/>
              <w:rPr>
                <w:rFonts w:ascii="Arial Narrow" w:eastAsia="Times New Roman" w:hAnsi="Arial Narrow"/>
                <w:color w:val="000000"/>
                <w:sz w:val="16"/>
                <w:szCs w:val="16"/>
                <w:lang w:eastAsia="es-CO"/>
              </w:rPr>
            </w:pPr>
            <w:r w:rsidRPr="00F37CE5">
              <w:rPr>
                <w:rFonts w:ascii="Arial Narrow" w:eastAsia="Times New Roman" w:hAnsi="Arial Narrow"/>
                <w:color w:val="000000"/>
                <w:sz w:val="16"/>
                <w:szCs w:val="16"/>
                <w:lang w:eastAsia="es-CO"/>
              </w:rPr>
              <w:t>CUMPLE</w:t>
            </w:r>
          </w:p>
          <w:p w:rsidR="000574BA" w:rsidRPr="00F37CE5" w:rsidRDefault="000574BA" w:rsidP="000574BA">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17</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V&amp;</w:t>
            </w:r>
            <w:r w:rsidR="003743D0">
              <w:rPr>
                <w:rFonts w:ascii="Arial Narrow" w:eastAsia="Times New Roman" w:hAnsi="Arial Narrow"/>
                <w:color w:val="000000"/>
                <w:sz w:val="16"/>
                <w:szCs w:val="16"/>
                <w:lang w:eastAsia="es-CO"/>
              </w:rPr>
              <w:t>H</w:t>
            </w:r>
            <w:r w:rsidRPr="00F37CE5">
              <w:rPr>
                <w:rFonts w:ascii="Arial Narrow" w:eastAsia="Times New Roman" w:hAnsi="Arial Narrow"/>
                <w:color w:val="000000"/>
                <w:sz w:val="16"/>
                <w:szCs w:val="16"/>
                <w:lang w:eastAsia="es-CO"/>
              </w:rPr>
              <w:t xml:space="preserve"> INNOVA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18</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ARCHIVOS Y CARPETAS DE COLOMBIA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50"/>
          <w:jc w:val="center"/>
        </w:trPr>
        <w:tc>
          <w:tcPr>
            <w:tcW w:w="70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19</w:t>
            </w:r>
          </w:p>
        </w:tc>
        <w:tc>
          <w:tcPr>
            <w:tcW w:w="278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SIO SAS</w:t>
            </w:r>
          </w:p>
        </w:tc>
        <w:tc>
          <w:tcPr>
            <w:tcW w:w="190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vMerge w:val="restart"/>
            <w:shd w:val="clear" w:color="auto" w:fill="auto"/>
            <w:vAlign w:val="center"/>
            <w:hideMark/>
          </w:tcPr>
          <w:p w:rsidR="00F37CE5" w:rsidRPr="00F37CE5" w:rsidRDefault="00F37CE5" w:rsidP="00472E3D">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50"/>
          <w:jc w:val="center"/>
        </w:trPr>
        <w:tc>
          <w:tcPr>
            <w:tcW w:w="7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278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19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17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202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r>
    </w:tbl>
    <w:p w:rsidR="00F37CE5" w:rsidRPr="00023C80" w:rsidRDefault="00F37CE5" w:rsidP="007A722D">
      <w:pPr>
        <w:pStyle w:val="Textoindependiente"/>
        <w:spacing w:after="0" w:line="240" w:lineRule="auto"/>
        <w:jc w:val="both"/>
        <w:rPr>
          <w:rFonts w:ascii="Arial Narrow" w:hAnsi="Arial Narrow" w:cs="Arial"/>
          <w:b/>
          <w:sz w:val="24"/>
          <w:szCs w:val="24"/>
          <w:u w:val="single"/>
        </w:rPr>
      </w:pPr>
    </w:p>
    <w:p w:rsidR="007A722D" w:rsidRPr="00023C80" w:rsidRDefault="007A722D" w:rsidP="007A722D">
      <w:pPr>
        <w:pStyle w:val="BodyText31"/>
        <w:widowControl/>
        <w:rPr>
          <w:rFonts w:ascii="Arial Narrow" w:hAnsi="Arial Narrow" w:cs="Arial"/>
          <w:b/>
          <w:szCs w:val="24"/>
          <w:lang w:val="es-ES"/>
        </w:rPr>
      </w:pPr>
      <w:r w:rsidRPr="00023C80">
        <w:rPr>
          <w:rFonts w:ascii="Arial Narrow" w:hAnsi="Arial Narrow" w:cs="Arial"/>
          <w:b/>
          <w:szCs w:val="24"/>
          <w:lang w:val="es-ES"/>
        </w:rPr>
        <w:t xml:space="preserve">NOTA: Los anexos de la evaluación Jurídica, Financiera y Técnica se publicarán en archivo adjunto al presente documento. </w:t>
      </w:r>
    </w:p>
    <w:p w:rsidR="007A722D" w:rsidRPr="00023C80" w:rsidRDefault="007A722D" w:rsidP="007A722D">
      <w:pPr>
        <w:tabs>
          <w:tab w:val="left" w:pos="-142"/>
          <w:tab w:val="left" w:pos="33"/>
        </w:tabs>
        <w:spacing w:after="0" w:line="240" w:lineRule="auto"/>
        <w:jc w:val="both"/>
        <w:rPr>
          <w:rFonts w:ascii="Arial Narrow" w:hAnsi="Arial Narrow" w:cs="Arial"/>
          <w:bCs/>
          <w:sz w:val="24"/>
          <w:szCs w:val="24"/>
        </w:rPr>
      </w:pPr>
    </w:p>
    <w:p w:rsidR="007A722D" w:rsidRPr="00023C80" w:rsidRDefault="007A722D" w:rsidP="007A722D">
      <w:pPr>
        <w:spacing w:line="240" w:lineRule="auto"/>
        <w:contextualSpacing/>
        <w:jc w:val="both"/>
        <w:rPr>
          <w:rFonts w:ascii="Arial Narrow" w:hAnsi="Arial Narrow" w:cs="Arial"/>
          <w:i/>
          <w:sz w:val="24"/>
          <w:szCs w:val="24"/>
        </w:rPr>
      </w:pPr>
      <w:r w:rsidRPr="00023C80">
        <w:rPr>
          <w:rFonts w:ascii="Arial Narrow" w:eastAsia="Times New Roman" w:hAnsi="Arial Narrow" w:cs="Arial"/>
          <w:sz w:val="24"/>
          <w:szCs w:val="24"/>
          <w:lang w:eastAsia="es-ES"/>
        </w:rPr>
        <w:t xml:space="preserve">Dado </w:t>
      </w:r>
      <w:r w:rsidR="00A5386F">
        <w:rPr>
          <w:rFonts w:ascii="Arial Narrow" w:eastAsia="Times New Roman" w:hAnsi="Arial Narrow" w:cs="Arial"/>
          <w:sz w:val="24"/>
          <w:szCs w:val="24"/>
          <w:lang w:eastAsia="es-ES"/>
        </w:rPr>
        <w:t>el 30</w:t>
      </w:r>
      <w:r w:rsidR="002138E5">
        <w:rPr>
          <w:rFonts w:ascii="Arial Narrow" w:eastAsia="Times New Roman" w:hAnsi="Arial Narrow" w:cs="Arial"/>
          <w:sz w:val="24"/>
          <w:szCs w:val="24"/>
          <w:lang w:eastAsia="es-ES"/>
        </w:rPr>
        <w:t xml:space="preserve"> de mayo de 2019.</w:t>
      </w:r>
    </w:p>
    <w:p w:rsidR="007A722D" w:rsidRPr="00023C80" w:rsidRDefault="007A722D" w:rsidP="007A722D">
      <w:pPr>
        <w:spacing w:line="240" w:lineRule="auto"/>
        <w:contextualSpacing/>
        <w:jc w:val="both"/>
        <w:rPr>
          <w:rFonts w:ascii="Arial Narrow" w:hAnsi="Arial Narrow"/>
          <w:sz w:val="24"/>
          <w:szCs w:val="24"/>
        </w:rPr>
      </w:pPr>
      <w:r w:rsidRPr="00023C80">
        <w:rPr>
          <w:rFonts w:ascii="Arial Narrow" w:hAnsi="Arial Narrow" w:cs="Arial"/>
          <w:i/>
          <w:sz w:val="24"/>
          <w:szCs w:val="24"/>
        </w:rPr>
        <w:t xml:space="preserve"> </w:t>
      </w:r>
    </w:p>
    <w:p w:rsidR="00713598" w:rsidRPr="00023C80" w:rsidRDefault="00713598" w:rsidP="007A722D">
      <w:pPr>
        <w:rPr>
          <w:rFonts w:ascii="Arial Narrow" w:hAnsi="Arial Narrow"/>
          <w:sz w:val="24"/>
          <w:szCs w:val="24"/>
        </w:rPr>
      </w:pPr>
    </w:p>
    <w:sectPr w:rsidR="00713598" w:rsidRPr="00023C80" w:rsidSect="00121D29">
      <w:headerReference w:type="default" r:id="rId8"/>
      <w:footerReference w:type="default" r:id="rId9"/>
      <w:pgSz w:w="12240" w:h="15840" w:code="1"/>
      <w:pgMar w:top="1134" w:right="1418" w:bottom="1134" w:left="1418" w:header="737"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04D7" w:rsidRDefault="002704D7">
      <w:pPr>
        <w:spacing w:after="0" w:line="240" w:lineRule="auto"/>
      </w:pPr>
      <w:r>
        <w:separator/>
      </w:r>
    </w:p>
  </w:endnote>
  <w:endnote w:type="continuationSeparator" w:id="0">
    <w:p w:rsidR="002704D7" w:rsidRDefault="0027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D29" w:rsidRPr="005816EA" w:rsidRDefault="009D5A69" w:rsidP="00121D29">
    <w:pPr>
      <w:spacing w:after="0" w:line="240" w:lineRule="auto"/>
      <w:jc w:val="center"/>
      <w:rPr>
        <w:rFonts w:ascii="Arial" w:hAnsi="Arial" w:cs="Arial"/>
        <w:sz w:val="18"/>
        <w:szCs w:val="18"/>
      </w:rPr>
    </w:pPr>
    <w:r>
      <w:rPr>
        <w:noProof/>
        <w:lang w:val="es-CO" w:eastAsia="es-CO"/>
      </w:rPr>
      <w:drawing>
        <wp:anchor distT="0" distB="0" distL="114300" distR="114300" simplePos="0" relativeHeight="251657728" behindDoc="1" locked="0" layoutInCell="1" allowOverlap="1" wp14:anchorId="0A84FA23" wp14:editId="2A7CCB03">
          <wp:simplePos x="0" y="0"/>
          <wp:positionH relativeFrom="column">
            <wp:posOffset>-561975</wp:posOffset>
          </wp:positionH>
          <wp:positionV relativeFrom="paragraph">
            <wp:posOffset>0</wp:posOffset>
          </wp:positionV>
          <wp:extent cx="7162800" cy="1788795"/>
          <wp:effectExtent l="0" t="0" r="0" b="1905"/>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7162800" cy="1788795"/>
                  </a:xfrm>
                  <a:prstGeom prst="rect">
                    <a:avLst/>
                  </a:prstGeom>
                  <a:noFill/>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mc:AlternateContent>
        <mc:Choice Requires="wps">
          <w:drawing>
            <wp:anchor distT="4294967289" distB="4294967289" distL="114300" distR="114300" simplePos="0" relativeHeight="251652608" behindDoc="0" locked="0" layoutInCell="1" allowOverlap="1" wp14:anchorId="7D5E9E83" wp14:editId="31F415A8">
              <wp:simplePos x="0" y="0"/>
              <wp:positionH relativeFrom="column">
                <wp:posOffset>-11430</wp:posOffset>
              </wp:positionH>
              <wp:positionV relativeFrom="paragraph">
                <wp:posOffset>-12065</wp:posOffset>
              </wp:positionV>
              <wp:extent cx="6226175" cy="0"/>
              <wp:effectExtent l="7620" t="6985" r="5080" b="12065"/>
              <wp:wrapNone/>
              <wp:docPr id="5"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6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CE3CB8" id="_x0000_t32" coordsize="21600,21600" o:spt="32" o:oned="t" path="m,l21600,21600e" filled="f">
              <v:path arrowok="t" fillok="f" o:connecttype="none"/>
              <o:lock v:ext="edit" shapetype="t"/>
            </v:shapetype>
            <v:shape id="Conector recto de flecha 5" o:spid="_x0000_s1026" type="#_x0000_t32" style="position:absolute;margin-left:-.9pt;margin-top:-.95pt;width:490.25pt;height:0;z-index:25165260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"/>
          </w:pict>
        </mc:Fallback>
      </mc:AlternateContent>
    </w:r>
    <w:r w:rsidR="00121D29">
      <w:rPr>
        <w:rFonts w:ascii="Arial" w:hAnsi="Arial" w:cs="Arial"/>
        <w:noProof/>
        <w:sz w:val="18"/>
        <w:szCs w:val="18"/>
        <w:lang w:val="es-CO" w:eastAsia="es-CO"/>
      </w:rPr>
      <w:drawing>
        <wp:anchor distT="0" distB="0" distL="114300" distR="114300" simplePos="0" relativeHeight="251664384" behindDoc="1" locked="0" layoutInCell="1" allowOverlap="1" wp14:anchorId="7BEF907D" wp14:editId="30871009">
          <wp:simplePos x="0" y="0"/>
          <wp:positionH relativeFrom="column">
            <wp:posOffset>5099050</wp:posOffset>
          </wp:positionH>
          <wp:positionV relativeFrom="paragraph">
            <wp:posOffset>9011920</wp:posOffset>
          </wp:positionV>
          <wp:extent cx="1836420" cy="732155"/>
          <wp:effectExtent l="0" t="0" r="0" b="0"/>
          <wp:wrapNone/>
          <wp:docPr id="11" name="Imagen 11"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w:drawing>
        <wp:anchor distT="0" distB="0" distL="114300" distR="114300" simplePos="0" relativeHeight="251663360" behindDoc="1" locked="0" layoutInCell="1" allowOverlap="1" wp14:anchorId="487EF03A" wp14:editId="48D2BB6F">
          <wp:simplePos x="0" y="0"/>
          <wp:positionH relativeFrom="column">
            <wp:posOffset>5099050</wp:posOffset>
          </wp:positionH>
          <wp:positionV relativeFrom="paragraph">
            <wp:posOffset>9011920</wp:posOffset>
          </wp:positionV>
          <wp:extent cx="1836420" cy="732155"/>
          <wp:effectExtent l="0" t="0" r="0" b="0"/>
          <wp:wrapNone/>
          <wp:docPr id="19" name="Imagen 19"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w:drawing>
        <wp:anchor distT="0" distB="0" distL="114300" distR="114300" simplePos="0" relativeHeight="251662336" behindDoc="1" locked="0" layoutInCell="1" allowOverlap="1" wp14:anchorId="576D6D69" wp14:editId="1C0B380D">
          <wp:simplePos x="0" y="0"/>
          <wp:positionH relativeFrom="column">
            <wp:posOffset>5099050</wp:posOffset>
          </wp:positionH>
          <wp:positionV relativeFrom="paragraph">
            <wp:posOffset>9011920</wp:posOffset>
          </wp:positionV>
          <wp:extent cx="1836420" cy="732155"/>
          <wp:effectExtent l="0" t="0" r="0" b="0"/>
          <wp:wrapNone/>
          <wp:docPr id="20" name="Imagen 20"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A69" w:rsidRDefault="00121D29" w:rsidP="00121D29">
    <w:pPr>
      <w:spacing w:after="0" w:line="240" w:lineRule="auto"/>
      <w:rPr>
        <w:noProof/>
        <w:lang w:val="es-CO" w:eastAsia="es-CO"/>
      </w:rPr>
    </w:pPr>
    <w:r>
      <w:rPr>
        <w:noProof/>
        <w:lang w:val="es-CO" w:eastAsia="es-CO"/>
      </w:rPr>
      <w:drawing>
        <wp:anchor distT="0" distB="0" distL="114300" distR="114300" simplePos="0" relativeHeight="251672576" behindDoc="1" locked="0" layoutInCell="1" allowOverlap="1">
          <wp:simplePos x="0" y="0"/>
          <wp:positionH relativeFrom="column">
            <wp:posOffset>4792980</wp:posOffset>
          </wp:positionH>
          <wp:positionV relativeFrom="paragraph">
            <wp:posOffset>9203055</wp:posOffset>
          </wp:positionV>
          <wp:extent cx="2257425" cy="485775"/>
          <wp:effectExtent l="0" t="0" r="9525" b="952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1552" behindDoc="1" locked="0" layoutInCell="1" allowOverlap="1">
          <wp:simplePos x="0" y="0"/>
          <wp:positionH relativeFrom="column">
            <wp:posOffset>4792980</wp:posOffset>
          </wp:positionH>
          <wp:positionV relativeFrom="paragraph">
            <wp:posOffset>9203055</wp:posOffset>
          </wp:positionV>
          <wp:extent cx="2257425" cy="485775"/>
          <wp:effectExtent l="0" t="0" r="9525"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9D5A69" w:rsidRDefault="009D5A69" w:rsidP="00121D29">
    <w:pPr>
      <w:spacing w:after="0" w:line="240" w:lineRule="auto"/>
      <w:rPr>
        <w:noProof/>
        <w:lang w:val="es-CO" w:eastAsia="es-CO"/>
      </w:rPr>
    </w:pPr>
  </w:p>
  <w:p w:rsidR="00121D29" w:rsidRDefault="00121D29" w:rsidP="00121D29">
    <w:pPr>
      <w:spacing w:after="0" w:line="240" w:lineRule="auto"/>
    </w:pPr>
    <w:r>
      <w:t xml:space="preserve">                                                                                                                                                               </w:t>
    </w:r>
  </w:p>
  <w:p w:rsidR="00121D29" w:rsidRDefault="009D5A69" w:rsidP="00121D29">
    <w:pPr>
      <w:spacing w:after="0" w:line="240" w:lineRule="auto"/>
    </w:pPr>
    <w:r>
      <w:rPr>
        <w:noProof/>
        <w:lang w:val="es-CO" w:eastAsia="es-CO"/>
      </w:rPr>
      <mc:AlternateContent>
        <mc:Choice Requires="wps">
          <w:drawing>
            <wp:anchor distT="45720" distB="45720" distL="114300" distR="114300" simplePos="0" relativeHeight="251663872" behindDoc="1" locked="0" layoutInCell="1" allowOverlap="1" wp14:anchorId="015701B8" wp14:editId="01E9A246">
              <wp:simplePos x="0" y="0"/>
              <wp:positionH relativeFrom="column">
                <wp:posOffset>3433445</wp:posOffset>
              </wp:positionH>
              <wp:positionV relativeFrom="paragraph">
                <wp:posOffset>78740</wp:posOffset>
              </wp:positionV>
              <wp:extent cx="2162175" cy="485775"/>
              <wp:effectExtent l="0" t="0" r="0" b="952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5701B8" id="_x0000_t202" coordsize="21600,21600" o:spt="202" path="m,l,21600r21600,l21600,xe">
              <v:stroke joinstyle="miter"/>
              <v:path gradientshapeok="t" o:connecttype="rect"/>
            </v:shapetype>
            <v:shape id="Cuadro de texto 18" o:spid="_x0000_s1027" type="#_x0000_t202" style="position:absolute;margin-left:270.35pt;margin-top:6.2pt;width:170.25pt;height:38.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" filled="f" stroked="f">
              <v:textbox>
                <w:txbxContent>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60800" behindDoc="1" locked="0" layoutInCell="1" allowOverlap="1" wp14:anchorId="02CC4593" wp14:editId="7195BC4A">
              <wp:simplePos x="0" y="0"/>
              <wp:positionH relativeFrom="column">
                <wp:posOffset>4445</wp:posOffset>
              </wp:positionH>
              <wp:positionV relativeFrom="paragraph">
                <wp:posOffset>78740</wp:posOffset>
              </wp:positionV>
              <wp:extent cx="2895600" cy="48577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CC4593" id="Cuadro de texto 17" o:spid="_x0000_s1028" type="#_x0000_t202" style="position:absolute;margin-left:.35pt;margin-top:6.2pt;width:228pt;height:38.2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" filled="f" stroked="f">
              <v:textbox>
                <w:txbxContent>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sidR="00121D29">
      <w:t xml:space="preserve">                                             </w:t>
    </w:r>
  </w:p>
  <w:p w:rsidR="00121D29" w:rsidRDefault="00121D29" w:rsidP="004F4756">
    <w:pPr>
      <w:tabs>
        <w:tab w:val="left" w:pos="6670"/>
      </w:tabs>
      <w:spacing w:after="0" w:line="240" w:lineRule="auto"/>
    </w:pPr>
    <w:r>
      <w:rPr>
        <w:noProof/>
        <w:lang w:val="es-CO" w:eastAsia="es-CO"/>
      </w:rPr>
      <w:drawing>
        <wp:anchor distT="0" distB="0" distL="114300" distR="114300" simplePos="0" relativeHeight="251656704" behindDoc="1" locked="0" layoutInCell="1" allowOverlap="1" wp14:anchorId="233CAF6D" wp14:editId="6A22AA3C">
          <wp:simplePos x="0" y="0"/>
          <wp:positionH relativeFrom="column">
            <wp:posOffset>4792980</wp:posOffset>
          </wp:positionH>
          <wp:positionV relativeFrom="paragraph">
            <wp:posOffset>9203055</wp:posOffset>
          </wp:positionV>
          <wp:extent cx="2257425" cy="485775"/>
          <wp:effectExtent l="0" t="0" r="9525" b="952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04D7" w:rsidRDefault="002704D7">
      <w:pPr>
        <w:spacing w:after="0" w:line="240" w:lineRule="auto"/>
      </w:pPr>
      <w:r>
        <w:separator/>
      </w:r>
    </w:p>
  </w:footnote>
  <w:footnote w:type="continuationSeparator" w:id="0">
    <w:p w:rsidR="002704D7" w:rsidRDefault="0027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D29" w:rsidRDefault="001C47DC" w:rsidP="009D5A69">
    <w:pPr>
      <w:pStyle w:val="Encabezado"/>
      <w:tabs>
        <w:tab w:val="clear" w:pos="4419"/>
        <w:tab w:val="clear" w:pos="8838"/>
        <w:tab w:val="left" w:pos="7230"/>
      </w:tabs>
      <w:ind w:right="-568"/>
    </w:pPr>
    <w:r>
      <w:rPr>
        <w:noProof/>
        <w:lang w:val="es-CO" w:eastAsia="es-CO"/>
      </w:rPr>
      <mc:AlternateContent>
        <mc:Choice Requires="wps">
          <w:drawing>
            <wp:anchor distT="0" distB="0" distL="114300" distR="114300" simplePos="0" relativeHeight="251651584" behindDoc="0" locked="0" layoutInCell="1" allowOverlap="1" wp14:anchorId="09114C72" wp14:editId="77AE7047">
              <wp:simplePos x="0" y="0"/>
              <wp:positionH relativeFrom="column">
                <wp:posOffset>737870</wp:posOffset>
              </wp:positionH>
              <wp:positionV relativeFrom="paragraph">
                <wp:posOffset>8255</wp:posOffset>
              </wp:positionV>
              <wp:extent cx="3076575" cy="747423"/>
              <wp:effectExtent l="0" t="0" r="9525"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747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47DC" w:rsidRPr="00051A18" w:rsidRDefault="001C47DC" w:rsidP="00C61DF8">
                          <w:pPr>
                            <w:autoSpaceDE w:val="0"/>
                            <w:autoSpaceDN w:val="0"/>
                            <w:adjustRightInd w:val="0"/>
                            <w:spacing w:after="0" w:line="240" w:lineRule="auto"/>
                            <w:rPr>
                              <w:rFonts w:ascii="Arial" w:hAnsi="Arial" w:cs="Arial"/>
                              <w:b/>
                            </w:rPr>
                          </w:pPr>
                          <w:r w:rsidRPr="00051A18">
                            <w:rPr>
                              <w:rFonts w:ascii="Arial" w:hAnsi="Arial" w:cs="Arial"/>
                              <w:b/>
                            </w:rPr>
                            <w:t>Instituto Colombiano de Bienestar Familiar</w:t>
                          </w:r>
                        </w:p>
                        <w:p w:rsidR="001C47DC" w:rsidRPr="00051A18" w:rsidRDefault="001C47DC" w:rsidP="00C61DF8">
                          <w:pPr>
                            <w:autoSpaceDE w:val="0"/>
                            <w:autoSpaceDN w:val="0"/>
                            <w:adjustRightInd w:val="0"/>
                            <w:spacing w:after="0" w:line="240" w:lineRule="auto"/>
                            <w:rPr>
                              <w:rFonts w:ascii="Arial" w:hAnsi="Arial" w:cs="Arial"/>
                              <w:color w:val="808080"/>
                            </w:rPr>
                          </w:pPr>
                          <w:r w:rsidRPr="00051A18">
                            <w:rPr>
                              <w:rFonts w:ascii="Arial" w:hAnsi="Arial" w:cs="Arial"/>
                              <w:color w:val="808080"/>
                            </w:rPr>
                            <w:t xml:space="preserve">Cecilia De la Fuente de Lleras </w:t>
                          </w:r>
                        </w:p>
                        <w:p w:rsidR="001C47DC" w:rsidRDefault="001C47DC" w:rsidP="00C61DF8">
                          <w:pPr>
                            <w:spacing w:after="0" w:line="240" w:lineRule="auto"/>
                            <w:rPr>
                              <w:rFonts w:ascii="Arial" w:hAnsi="Arial" w:cs="Arial"/>
                              <w:b/>
                              <w:color w:val="000000"/>
                            </w:rPr>
                          </w:pPr>
                          <w:r>
                            <w:rPr>
                              <w:rFonts w:ascii="Arial" w:hAnsi="Arial" w:cs="Arial"/>
                              <w:b/>
                              <w:color w:val="000000"/>
                            </w:rPr>
                            <w:t xml:space="preserve">Dirección de Contratación </w:t>
                          </w:r>
                        </w:p>
                        <w:p w:rsidR="001C47DC" w:rsidRPr="00051A18" w:rsidRDefault="001C47DC" w:rsidP="00C61DF8">
                          <w:pPr>
                            <w:spacing w:after="0" w:line="240" w:lineRule="auto"/>
                            <w:rPr>
                              <w:rFonts w:ascii="Arial" w:hAnsi="Arial" w:cs="Arial"/>
                              <w:b/>
                              <w:color w:val="000000"/>
                            </w:rPr>
                          </w:pPr>
                        </w:p>
                        <w:p w:rsidR="001C47DC" w:rsidRPr="00051A18" w:rsidRDefault="001C47DC" w:rsidP="001C47DC">
                          <w:pPr>
                            <w:spacing w:after="0" w:line="240" w:lineRule="auto"/>
                            <w:jc w:val="cente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114C72" id="_x0000_t202" coordsize="21600,21600" o:spt="202" path="m,l,21600r21600,l21600,xe">
              <v:stroke joinstyle="miter"/>
              <v:path gradientshapeok="t" o:connecttype="rect"/>
            </v:shapetype>
            <v:shape id="Text Box 1" o:spid="_x0000_s1026" type="#_x0000_t202" style="position:absolute;margin-left:58.1pt;margin-top:.65pt;width:242.25pt;height:58.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" stroked="f">
              <v:textbox>
                <w:txbxContent>
                  <w:p w:rsidR="001C47DC" w:rsidRPr="00051A18" w:rsidRDefault="001C47DC" w:rsidP="00C61DF8">
                    <w:pPr>
                      <w:autoSpaceDE w:val="0"/>
                      <w:autoSpaceDN w:val="0"/>
                      <w:adjustRightInd w:val="0"/>
                      <w:spacing w:after="0" w:line="240" w:lineRule="auto"/>
                      <w:rPr>
                        <w:rFonts w:ascii="Arial" w:hAnsi="Arial" w:cs="Arial"/>
                        <w:b/>
                      </w:rPr>
                    </w:pPr>
                    <w:r w:rsidRPr="00051A18">
                      <w:rPr>
                        <w:rFonts w:ascii="Arial" w:hAnsi="Arial" w:cs="Arial"/>
                        <w:b/>
                      </w:rPr>
                      <w:t>Instituto Colombiano de Bienestar Familiar</w:t>
                    </w:r>
                  </w:p>
                  <w:p w:rsidR="001C47DC" w:rsidRPr="00051A18" w:rsidRDefault="001C47DC" w:rsidP="00C61DF8">
                    <w:pPr>
                      <w:autoSpaceDE w:val="0"/>
                      <w:autoSpaceDN w:val="0"/>
                      <w:adjustRightInd w:val="0"/>
                      <w:spacing w:after="0" w:line="240" w:lineRule="auto"/>
                      <w:rPr>
                        <w:rFonts w:ascii="Arial" w:hAnsi="Arial" w:cs="Arial"/>
                        <w:color w:val="808080"/>
                      </w:rPr>
                    </w:pPr>
                    <w:r w:rsidRPr="00051A18">
                      <w:rPr>
                        <w:rFonts w:ascii="Arial" w:hAnsi="Arial" w:cs="Arial"/>
                        <w:color w:val="808080"/>
                      </w:rPr>
                      <w:t xml:space="preserve">Cecilia De la Fuente de Lleras </w:t>
                    </w:r>
                  </w:p>
                  <w:p w:rsidR="001C47DC" w:rsidRDefault="001C47DC" w:rsidP="00C61DF8">
                    <w:pPr>
                      <w:spacing w:after="0" w:line="240" w:lineRule="auto"/>
                      <w:rPr>
                        <w:rFonts w:ascii="Arial" w:hAnsi="Arial" w:cs="Arial"/>
                        <w:b/>
                        <w:color w:val="000000"/>
                      </w:rPr>
                    </w:pPr>
                    <w:r>
                      <w:rPr>
                        <w:rFonts w:ascii="Arial" w:hAnsi="Arial" w:cs="Arial"/>
                        <w:b/>
                        <w:color w:val="000000"/>
                      </w:rPr>
                      <w:t xml:space="preserve">Dirección de Contratación </w:t>
                    </w:r>
                  </w:p>
                  <w:p w:rsidR="001C47DC" w:rsidRPr="00051A18" w:rsidRDefault="001C47DC" w:rsidP="00C61DF8">
                    <w:pPr>
                      <w:spacing w:after="0" w:line="240" w:lineRule="auto"/>
                      <w:rPr>
                        <w:rFonts w:ascii="Arial" w:hAnsi="Arial" w:cs="Arial"/>
                        <w:b/>
                        <w:color w:val="000000"/>
                      </w:rPr>
                    </w:pPr>
                  </w:p>
                  <w:p w:rsidR="001C47DC" w:rsidRPr="00051A18" w:rsidRDefault="001C47DC" w:rsidP="001C47DC">
                    <w:pPr>
                      <w:spacing w:after="0" w:line="240" w:lineRule="auto"/>
                      <w:jc w:val="center"/>
                      <w:rPr>
                        <w:rFonts w:ascii="Arial" w:hAnsi="Arial" w:cs="Arial"/>
                        <w:b/>
                      </w:rPr>
                    </w:pPr>
                  </w:p>
                </w:txbxContent>
              </v:textbox>
            </v:shape>
          </w:pict>
        </mc:Fallback>
      </mc:AlternateContent>
    </w:r>
    <w:r w:rsidR="00121D29" w:rsidRPr="00C72117">
      <w:rPr>
        <w:noProof/>
        <w:lang w:val="es-CO" w:eastAsia="es-CO"/>
      </w:rPr>
      <w:drawing>
        <wp:inline distT="0" distB="0" distL="0" distR="0" wp14:anchorId="72984233" wp14:editId="5630A4CC">
          <wp:extent cx="628650" cy="790575"/>
          <wp:effectExtent l="0" t="0" r="0" b="9525"/>
          <wp:docPr id="7" name="Imagen 7" descr="Descripción: Descripción: log-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escripción: log-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90575"/>
                  </a:xfrm>
                  <a:prstGeom prst="rect">
                    <a:avLst/>
                  </a:prstGeom>
                  <a:noFill/>
                  <a:ln>
                    <a:noFill/>
                  </a:ln>
                </pic:spPr>
              </pic:pic>
            </a:graphicData>
          </a:graphic>
        </wp:inline>
      </w:drawing>
    </w:r>
    <w:r w:rsidR="009D5A69">
      <w:tab/>
    </w:r>
    <w:r w:rsidR="009D5A69">
      <w:rPr>
        <w:noProof/>
        <w:lang w:val="es-CO" w:eastAsia="es-CO"/>
      </w:rPr>
      <w:drawing>
        <wp:inline distT="0" distB="0" distL="0" distR="0" wp14:anchorId="248A7609" wp14:editId="6EDF021F">
          <wp:extent cx="1609725" cy="6096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9725" cy="609600"/>
                  </a:xfrm>
                  <a:prstGeom prst="rect">
                    <a:avLst/>
                  </a:prstGeom>
                  <a:noFill/>
                </pic:spPr>
              </pic:pic>
            </a:graphicData>
          </a:graphic>
        </wp:inline>
      </w:drawing>
    </w:r>
  </w:p>
  <w:p w:rsidR="00121D29" w:rsidRDefault="00121D29" w:rsidP="00121D29">
    <w:pPr>
      <w:pStyle w:val="Encabezado"/>
      <w:tabs>
        <w:tab w:val="right" w:pos="9214"/>
      </w:tabs>
      <w:ind w:right="-567"/>
    </w:pPr>
    <w:r>
      <w:rPr>
        <w:noProof/>
        <w:lang w:val="es-CO" w:eastAsia="es-CO"/>
      </w:rPr>
      <mc:AlternateContent>
        <mc:Choice Requires="wps">
          <w:drawing>
            <wp:anchor distT="4294967289" distB="4294967289" distL="114300" distR="114300" simplePos="0" relativeHeight="251660288" behindDoc="0" locked="0" layoutInCell="1" allowOverlap="1" wp14:anchorId="232F1322" wp14:editId="5FFDBDD7">
              <wp:simplePos x="0" y="0"/>
              <wp:positionH relativeFrom="column">
                <wp:posOffset>-11430</wp:posOffset>
              </wp:positionH>
              <wp:positionV relativeFrom="paragraph">
                <wp:posOffset>3810</wp:posOffset>
              </wp:positionV>
              <wp:extent cx="6169025" cy="0"/>
              <wp:effectExtent l="7620" t="13335" r="5080" b="571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9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0B7A75" id="_x0000_t32" coordsize="21600,21600" o:spt="32" o:oned="t" path="m,l21600,21600e" filled="f">
              <v:path arrowok="t" fillok="f" o:connecttype="none"/>
              <o:lock v:ext="edit" shapetype="t"/>
            </v:shapetype>
            <v:shape id="Conector recto de flecha 8" o:spid="_x0000_s1026" type="#_x0000_t32" style="position:absolute;margin-left:-.9pt;margin-top:.3pt;width:485.75pt;height:0;z-index:25166028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"/>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8"/>
    <w:multiLevelType w:val="hybridMultilevel"/>
    <w:tmpl w:val="39A4D96A"/>
    <w:lvl w:ilvl="0" w:tplc="B6380C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FA662D"/>
    <w:multiLevelType w:val="hybridMultilevel"/>
    <w:tmpl w:val="28AA4E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B768F6"/>
    <w:multiLevelType w:val="hybridMultilevel"/>
    <w:tmpl w:val="22D0CA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93690E"/>
    <w:multiLevelType w:val="hybridMultilevel"/>
    <w:tmpl w:val="18C6A6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D51083"/>
    <w:multiLevelType w:val="multilevel"/>
    <w:tmpl w:val="65B8D3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8D62F43"/>
    <w:multiLevelType w:val="hybridMultilevel"/>
    <w:tmpl w:val="D0748D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92C79E1"/>
    <w:multiLevelType w:val="hybridMultilevel"/>
    <w:tmpl w:val="64E29A5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52D76"/>
    <w:multiLevelType w:val="hybridMultilevel"/>
    <w:tmpl w:val="FF9CD05A"/>
    <w:lvl w:ilvl="0" w:tplc="93B6532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D884001"/>
    <w:multiLevelType w:val="hybridMultilevel"/>
    <w:tmpl w:val="6FA45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09C628B"/>
    <w:multiLevelType w:val="hybridMultilevel"/>
    <w:tmpl w:val="4F1E9546"/>
    <w:lvl w:ilvl="0" w:tplc="5B4CC73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9877847"/>
    <w:multiLevelType w:val="hybridMultilevel"/>
    <w:tmpl w:val="0BB22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0"/>
  </w:num>
  <w:num w:numId="7">
    <w:abstractNumId w:val="5"/>
  </w:num>
  <w:num w:numId="8">
    <w:abstractNumId w:val="9"/>
  </w:num>
  <w:num w:numId="9">
    <w:abstractNumId w:val="4"/>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598"/>
    <w:rsid w:val="00007D0C"/>
    <w:rsid w:val="00021BE9"/>
    <w:rsid w:val="00023C80"/>
    <w:rsid w:val="0004538E"/>
    <w:rsid w:val="000574BA"/>
    <w:rsid w:val="000660FF"/>
    <w:rsid w:val="00067F94"/>
    <w:rsid w:val="00082941"/>
    <w:rsid w:val="000837AB"/>
    <w:rsid w:val="00093F52"/>
    <w:rsid w:val="000A0A61"/>
    <w:rsid w:val="000A0D9C"/>
    <w:rsid w:val="000A1CC5"/>
    <w:rsid w:val="000B3925"/>
    <w:rsid w:val="000B598D"/>
    <w:rsid w:val="000C2ABA"/>
    <w:rsid w:val="000C334E"/>
    <w:rsid w:val="000C459E"/>
    <w:rsid w:val="000C4A18"/>
    <w:rsid w:val="000C4C5C"/>
    <w:rsid w:val="000C6605"/>
    <w:rsid w:val="000E4B66"/>
    <w:rsid w:val="000E6A2A"/>
    <w:rsid w:val="000F45E8"/>
    <w:rsid w:val="00104398"/>
    <w:rsid w:val="00110B63"/>
    <w:rsid w:val="001113A2"/>
    <w:rsid w:val="00111693"/>
    <w:rsid w:val="00121408"/>
    <w:rsid w:val="00121D29"/>
    <w:rsid w:val="00125317"/>
    <w:rsid w:val="00134486"/>
    <w:rsid w:val="0014733E"/>
    <w:rsid w:val="001536D6"/>
    <w:rsid w:val="001707BC"/>
    <w:rsid w:val="00183C5A"/>
    <w:rsid w:val="001A4AFD"/>
    <w:rsid w:val="001A6E58"/>
    <w:rsid w:val="001C47DC"/>
    <w:rsid w:val="001C678E"/>
    <w:rsid w:val="001C69D7"/>
    <w:rsid w:val="001D1DE7"/>
    <w:rsid w:val="001E783B"/>
    <w:rsid w:val="001F03F9"/>
    <w:rsid w:val="001F137E"/>
    <w:rsid w:val="001F4A91"/>
    <w:rsid w:val="002038F9"/>
    <w:rsid w:val="002059E8"/>
    <w:rsid w:val="002138E5"/>
    <w:rsid w:val="00227649"/>
    <w:rsid w:val="0023688D"/>
    <w:rsid w:val="002406E9"/>
    <w:rsid w:val="002566EA"/>
    <w:rsid w:val="002704D7"/>
    <w:rsid w:val="002870A6"/>
    <w:rsid w:val="002875D8"/>
    <w:rsid w:val="00287B11"/>
    <w:rsid w:val="002C455B"/>
    <w:rsid w:val="002C7A19"/>
    <w:rsid w:val="002D1DAB"/>
    <w:rsid w:val="002E1006"/>
    <w:rsid w:val="002F2CD2"/>
    <w:rsid w:val="002F411C"/>
    <w:rsid w:val="002F6366"/>
    <w:rsid w:val="00302621"/>
    <w:rsid w:val="00306932"/>
    <w:rsid w:val="00312CE2"/>
    <w:rsid w:val="0031575B"/>
    <w:rsid w:val="00316332"/>
    <w:rsid w:val="00321ECC"/>
    <w:rsid w:val="00324B8B"/>
    <w:rsid w:val="00336BC6"/>
    <w:rsid w:val="00346D6A"/>
    <w:rsid w:val="00351712"/>
    <w:rsid w:val="00361152"/>
    <w:rsid w:val="00364376"/>
    <w:rsid w:val="00371B07"/>
    <w:rsid w:val="00373E62"/>
    <w:rsid w:val="003743D0"/>
    <w:rsid w:val="00380A0A"/>
    <w:rsid w:val="00384D5F"/>
    <w:rsid w:val="00392940"/>
    <w:rsid w:val="003A3F87"/>
    <w:rsid w:val="003A4AA2"/>
    <w:rsid w:val="003B0D7E"/>
    <w:rsid w:val="003B6054"/>
    <w:rsid w:val="003C295E"/>
    <w:rsid w:val="003C583A"/>
    <w:rsid w:val="003D0CB5"/>
    <w:rsid w:val="003D7D93"/>
    <w:rsid w:val="003F0BEE"/>
    <w:rsid w:val="003F31EE"/>
    <w:rsid w:val="00401D8C"/>
    <w:rsid w:val="004166B4"/>
    <w:rsid w:val="00424D66"/>
    <w:rsid w:val="004332E4"/>
    <w:rsid w:val="004340D8"/>
    <w:rsid w:val="0043769C"/>
    <w:rsid w:val="00444F8E"/>
    <w:rsid w:val="004475E6"/>
    <w:rsid w:val="00461F22"/>
    <w:rsid w:val="00472E3D"/>
    <w:rsid w:val="00474755"/>
    <w:rsid w:val="00483A19"/>
    <w:rsid w:val="00492A8B"/>
    <w:rsid w:val="004A01A1"/>
    <w:rsid w:val="004A725F"/>
    <w:rsid w:val="004A7839"/>
    <w:rsid w:val="004B43A9"/>
    <w:rsid w:val="004D2652"/>
    <w:rsid w:val="004E039B"/>
    <w:rsid w:val="004E0E15"/>
    <w:rsid w:val="004E347B"/>
    <w:rsid w:val="004E5991"/>
    <w:rsid w:val="004E6381"/>
    <w:rsid w:val="004E71AF"/>
    <w:rsid w:val="004F3F42"/>
    <w:rsid w:val="004F4756"/>
    <w:rsid w:val="004F6B89"/>
    <w:rsid w:val="00510124"/>
    <w:rsid w:val="00514CFD"/>
    <w:rsid w:val="00520E51"/>
    <w:rsid w:val="00533614"/>
    <w:rsid w:val="00540901"/>
    <w:rsid w:val="00561E27"/>
    <w:rsid w:val="00564F40"/>
    <w:rsid w:val="005650CF"/>
    <w:rsid w:val="005926EC"/>
    <w:rsid w:val="005B0DB6"/>
    <w:rsid w:val="005B58FF"/>
    <w:rsid w:val="005C7827"/>
    <w:rsid w:val="005D2DCB"/>
    <w:rsid w:val="005D4355"/>
    <w:rsid w:val="005E3F68"/>
    <w:rsid w:val="005F0102"/>
    <w:rsid w:val="005F5E89"/>
    <w:rsid w:val="005F6115"/>
    <w:rsid w:val="005F788A"/>
    <w:rsid w:val="00630617"/>
    <w:rsid w:val="00630D72"/>
    <w:rsid w:val="00632DAB"/>
    <w:rsid w:val="00644AED"/>
    <w:rsid w:val="00647AA8"/>
    <w:rsid w:val="00652996"/>
    <w:rsid w:val="00654E97"/>
    <w:rsid w:val="00666475"/>
    <w:rsid w:val="006937DE"/>
    <w:rsid w:val="00695F1B"/>
    <w:rsid w:val="006A2AC8"/>
    <w:rsid w:val="006B39AD"/>
    <w:rsid w:val="006D4756"/>
    <w:rsid w:val="006E1293"/>
    <w:rsid w:val="006E5A6E"/>
    <w:rsid w:val="006E6DE3"/>
    <w:rsid w:val="006E7B1A"/>
    <w:rsid w:val="006F33A4"/>
    <w:rsid w:val="007059E9"/>
    <w:rsid w:val="00713598"/>
    <w:rsid w:val="00714840"/>
    <w:rsid w:val="007151CC"/>
    <w:rsid w:val="00721EE2"/>
    <w:rsid w:val="00727C66"/>
    <w:rsid w:val="0073276F"/>
    <w:rsid w:val="00735393"/>
    <w:rsid w:val="0074159C"/>
    <w:rsid w:val="0074684B"/>
    <w:rsid w:val="00765F20"/>
    <w:rsid w:val="00767B15"/>
    <w:rsid w:val="00767DDB"/>
    <w:rsid w:val="00770BD4"/>
    <w:rsid w:val="00772B36"/>
    <w:rsid w:val="00781E29"/>
    <w:rsid w:val="00787A75"/>
    <w:rsid w:val="00791BAF"/>
    <w:rsid w:val="00792EE2"/>
    <w:rsid w:val="00797E1D"/>
    <w:rsid w:val="007A722D"/>
    <w:rsid w:val="007C2B12"/>
    <w:rsid w:val="007D0CDC"/>
    <w:rsid w:val="007D45A9"/>
    <w:rsid w:val="007D5A72"/>
    <w:rsid w:val="007D6760"/>
    <w:rsid w:val="007F14BE"/>
    <w:rsid w:val="0081505F"/>
    <w:rsid w:val="00823BFC"/>
    <w:rsid w:val="008403F7"/>
    <w:rsid w:val="008460B2"/>
    <w:rsid w:val="00846888"/>
    <w:rsid w:val="008524B5"/>
    <w:rsid w:val="0085453E"/>
    <w:rsid w:val="00865C42"/>
    <w:rsid w:val="008757CF"/>
    <w:rsid w:val="00877457"/>
    <w:rsid w:val="00877C44"/>
    <w:rsid w:val="0088061E"/>
    <w:rsid w:val="008834F9"/>
    <w:rsid w:val="00884B02"/>
    <w:rsid w:val="008A49DC"/>
    <w:rsid w:val="008A64F4"/>
    <w:rsid w:val="008B27D0"/>
    <w:rsid w:val="008C0140"/>
    <w:rsid w:val="008C153D"/>
    <w:rsid w:val="008C7C19"/>
    <w:rsid w:val="008D5F2E"/>
    <w:rsid w:val="008E0CE7"/>
    <w:rsid w:val="009020DE"/>
    <w:rsid w:val="009034FC"/>
    <w:rsid w:val="00913AB0"/>
    <w:rsid w:val="00916011"/>
    <w:rsid w:val="00917326"/>
    <w:rsid w:val="009306B8"/>
    <w:rsid w:val="00936AEA"/>
    <w:rsid w:val="00937CDF"/>
    <w:rsid w:val="009441D8"/>
    <w:rsid w:val="0096004C"/>
    <w:rsid w:val="00967E1C"/>
    <w:rsid w:val="0097200E"/>
    <w:rsid w:val="00981FC2"/>
    <w:rsid w:val="00982FE1"/>
    <w:rsid w:val="00983EAC"/>
    <w:rsid w:val="00990A90"/>
    <w:rsid w:val="009A73CC"/>
    <w:rsid w:val="009B11B3"/>
    <w:rsid w:val="009C5FE3"/>
    <w:rsid w:val="009D5A69"/>
    <w:rsid w:val="009D6A2F"/>
    <w:rsid w:val="009E22C5"/>
    <w:rsid w:val="00A11B4E"/>
    <w:rsid w:val="00A12A53"/>
    <w:rsid w:val="00A21500"/>
    <w:rsid w:val="00A335BA"/>
    <w:rsid w:val="00A33840"/>
    <w:rsid w:val="00A37646"/>
    <w:rsid w:val="00A5386F"/>
    <w:rsid w:val="00A7099E"/>
    <w:rsid w:val="00A747B5"/>
    <w:rsid w:val="00A907B8"/>
    <w:rsid w:val="00A941FA"/>
    <w:rsid w:val="00AA04F7"/>
    <w:rsid w:val="00AB5B94"/>
    <w:rsid w:val="00AB793E"/>
    <w:rsid w:val="00AC0E9F"/>
    <w:rsid w:val="00AC111B"/>
    <w:rsid w:val="00AD2EB1"/>
    <w:rsid w:val="00AD31B3"/>
    <w:rsid w:val="00B01386"/>
    <w:rsid w:val="00B035A9"/>
    <w:rsid w:val="00B03B94"/>
    <w:rsid w:val="00B06F8A"/>
    <w:rsid w:val="00B438BB"/>
    <w:rsid w:val="00B4714D"/>
    <w:rsid w:val="00B56324"/>
    <w:rsid w:val="00B6147E"/>
    <w:rsid w:val="00B6569E"/>
    <w:rsid w:val="00B749C2"/>
    <w:rsid w:val="00B819B3"/>
    <w:rsid w:val="00B85CB7"/>
    <w:rsid w:val="00B90D50"/>
    <w:rsid w:val="00B94B61"/>
    <w:rsid w:val="00BA616A"/>
    <w:rsid w:val="00BB5508"/>
    <w:rsid w:val="00BC6612"/>
    <w:rsid w:val="00BD6259"/>
    <w:rsid w:val="00BE5984"/>
    <w:rsid w:val="00BF6D22"/>
    <w:rsid w:val="00C07B7B"/>
    <w:rsid w:val="00C10607"/>
    <w:rsid w:val="00C41B00"/>
    <w:rsid w:val="00C423E7"/>
    <w:rsid w:val="00C43490"/>
    <w:rsid w:val="00C452CF"/>
    <w:rsid w:val="00C459FF"/>
    <w:rsid w:val="00C464D2"/>
    <w:rsid w:val="00C47EDC"/>
    <w:rsid w:val="00C571D2"/>
    <w:rsid w:val="00C61DF8"/>
    <w:rsid w:val="00C643C2"/>
    <w:rsid w:val="00C662B7"/>
    <w:rsid w:val="00C707C6"/>
    <w:rsid w:val="00C73DD7"/>
    <w:rsid w:val="00C83B15"/>
    <w:rsid w:val="00C9474D"/>
    <w:rsid w:val="00C95AD6"/>
    <w:rsid w:val="00CA0AEE"/>
    <w:rsid w:val="00CA0B4A"/>
    <w:rsid w:val="00CA2C29"/>
    <w:rsid w:val="00CA5CB9"/>
    <w:rsid w:val="00CB35BB"/>
    <w:rsid w:val="00CB3FA3"/>
    <w:rsid w:val="00CD46F3"/>
    <w:rsid w:val="00CD4884"/>
    <w:rsid w:val="00CE3F77"/>
    <w:rsid w:val="00CE6DA1"/>
    <w:rsid w:val="00CE7BD9"/>
    <w:rsid w:val="00CF40C7"/>
    <w:rsid w:val="00D0079D"/>
    <w:rsid w:val="00D01F85"/>
    <w:rsid w:val="00D307DE"/>
    <w:rsid w:val="00D324F4"/>
    <w:rsid w:val="00D349D7"/>
    <w:rsid w:val="00D34A08"/>
    <w:rsid w:val="00D3600F"/>
    <w:rsid w:val="00D70083"/>
    <w:rsid w:val="00D7644C"/>
    <w:rsid w:val="00D77529"/>
    <w:rsid w:val="00D84F8B"/>
    <w:rsid w:val="00D93F93"/>
    <w:rsid w:val="00DA1009"/>
    <w:rsid w:val="00DA3D33"/>
    <w:rsid w:val="00DA54E2"/>
    <w:rsid w:val="00DA567C"/>
    <w:rsid w:val="00DB675E"/>
    <w:rsid w:val="00DF20C3"/>
    <w:rsid w:val="00DF23F5"/>
    <w:rsid w:val="00DF24E8"/>
    <w:rsid w:val="00DF58D3"/>
    <w:rsid w:val="00DF7316"/>
    <w:rsid w:val="00E048CE"/>
    <w:rsid w:val="00E14BDA"/>
    <w:rsid w:val="00E1573A"/>
    <w:rsid w:val="00E17C05"/>
    <w:rsid w:val="00E228AB"/>
    <w:rsid w:val="00E34CB4"/>
    <w:rsid w:val="00E37B38"/>
    <w:rsid w:val="00E40E2D"/>
    <w:rsid w:val="00E578C6"/>
    <w:rsid w:val="00E61AC2"/>
    <w:rsid w:val="00E6403F"/>
    <w:rsid w:val="00E64626"/>
    <w:rsid w:val="00E65814"/>
    <w:rsid w:val="00E749E0"/>
    <w:rsid w:val="00E74BCB"/>
    <w:rsid w:val="00EA6624"/>
    <w:rsid w:val="00EB3C95"/>
    <w:rsid w:val="00ED32EB"/>
    <w:rsid w:val="00EE3639"/>
    <w:rsid w:val="00EF1C9E"/>
    <w:rsid w:val="00EF4255"/>
    <w:rsid w:val="00F001EF"/>
    <w:rsid w:val="00F04545"/>
    <w:rsid w:val="00F12298"/>
    <w:rsid w:val="00F21C21"/>
    <w:rsid w:val="00F36956"/>
    <w:rsid w:val="00F37679"/>
    <w:rsid w:val="00F37CE5"/>
    <w:rsid w:val="00F44874"/>
    <w:rsid w:val="00F46580"/>
    <w:rsid w:val="00F47921"/>
    <w:rsid w:val="00F57086"/>
    <w:rsid w:val="00F61954"/>
    <w:rsid w:val="00F700CE"/>
    <w:rsid w:val="00F76B2D"/>
    <w:rsid w:val="00F83DE3"/>
    <w:rsid w:val="00F87A82"/>
    <w:rsid w:val="00F97D82"/>
    <w:rsid w:val="00FA5148"/>
    <w:rsid w:val="00FB2ED3"/>
    <w:rsid w:val="00FC6AD0"/>
    <w:rsid w:val="00FE3BC4"/>
    <w:rsid w:val="00FE4746"/>
    <w:rsid w:val="00FE5464"/>
    <w:rsid w:val="00FE7833"/>
    <w:rsid w:val="00FF01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218A20-4478-42A7-99AD-B333E64D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598"/>
    <w:pPr>
      <w:spacing w:after="200" w:line="276" w:lineRule="auto"/>
    </w:pPr>
    <w:rPr>
      <w:rFonts w:ascii="Calibri" w:eastAsia="Calibri" w:hAnsi="Calibri" w:cs="Times New Roman"/>
      <w:lang w:val="es-ES"/>
    </w:rPr>
  </w:style>
  <w:style w:type="paragraph" w:styleId="Ttulo4">
    <w:name w:val="heading 4"/>
    <w:basedOn w:val="Normal"/>
    <w:next w:val="Normal"/>
    <w:link w:val="Ttulo4Car"/>
    <w:uiPriority w:val="9"/>
    <w:unhideWhenUsed/>
    <w:qFormat/>
    <w:rsid w:val="00713598"/>
    <w:pPr>
      <w:keepNext/>
      <w:spacing w:before="240" w:after="60" w:line="240" w:lineRule="auto"/>
      <w:outlineLvl w:val="3"/>
    </w:pPr>
    <w:rPr>
      <w:rFonts w:eastAsia="Times New Roman"/>
      <w:b/>
      <w:b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713598"/>
    <w:rPr>
      <w:rFonts w:ascii="Calibri" w:eastAsia="Times New Roman" w:hAnsi="Calibri" w:cs="Times New Roman"/>
      <w:b/>
      <w:bCs/>
      <w:sz w:val="28"/>
      <w:szCs w:val="28"/>
      <w:lang w:val="es-ES" w:eastAsia="es-ES"/>
    </w:rPr>
  </w:style>
  <w:style w:type="paragraph" w:styleId="Encabezado">
    <w:name w:val="header"/>
    <w:aliases w:val="encabezado,h,h8,h9,h10,h18,Encabezado Car Car,Encabezado Car Car Car Car Car,Encabezado Car Car Car"/>
    <w:basedOn w:val="Normal"/>
    <w:link w:val="EncabezadoCar"/>
    <w:unhideWhenUsed/>
    <w:rsid w:val="00713598"/>
    <w:pPr>
      <w:tabs>
        <w:tab w:val="center" w:pos="4419"/>
        <w:tab w:val="right" w:pos="8838"/>
      </w:tabs>
      <w:spacing w:after="0" w:line="240" w:lineRule="auto"/>
    </w:pPr>
    <w:rPr>
      <w:sz w:val="20"/>
      <w:szCs w:val="20"/>
    </w:rPr>
  </w:style>
  <w:style w:type="character" w:customStyle="1" w:styleId="EncabezadoCar">
    <w:name w:val="Encabezado Car"/>
    <w:aliases w:val="encabezado Car,h Car,h8 Car,h9 Car,h10 Car,h18 Car,Encabezado Car Car Car1,Encabezado Car Car Car Car Car Car,Encabezado Car Car Car Car"/>
    <w:basedOn w:val="Fuentedeprrafopredeter"/>
    <w:link w:val="Encabezado"/>
    <w:rsid w:val="00713598"/>
    <w:rPr>
      <w:rFonts w:ascii="Calibri" w:eastAsia="Calibri" w:hAnsi="Calibri" w:cs="Times New Roman"/>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713598"/>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rsid w:val="00713598"/>
    <w:rPr>
      <w:rFonts w:ascii="Times New Roman" w:eastAsia="Times New Roman" w:hAnsi="Times New Roman" w:cs="Times New Roman"/>
      <w:sz w:val="20"/>
      <w:szCs w:val="20"/>
      <w:lang w:val="es-ES" w:eastAsia="es-ES"/>
    </w:rPr>
  </w:style>
  <w:style w:type="paragraph" w:styleId="Sinespaciado">
    <w:name w:val="No Spacing"/>
    <w:link w:val="SinespaciadoCar"/>
    <w:uiPriority w:val="1"/>
    <w:qFormat/>
    <w:rsid w:val="0071359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13598"/>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713598"/>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rsid w:val="00713598"/>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1"/>
    <w:basedOn w:val="Fuentedeprrafopredeter"/>
    <w:link w:val="Ttulo"/>
    <w:rsid w:val="00713598"/>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4E347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347B"/>
    <w:rPr>
      <w:rFonts w:ascii="Segoe UI" w:eastAsia="Calibri" w:hAnsi="Segoe UI" w:cs="Segoe UI"/>
      <w:sz w:val="18"/>
      <w:szCs w:val="18"/>
      <w:lang w:val="es-ES"/>
    </w:rPr>
  </w:style>
  <w:style w:type="paragraph" w:styleId="Piedepgina">
    <w:name w:val="footer"/>
    <w:basedOn w:val="Normal"/>
    <w:link w:val="PiedepginaCar"/>
    <w:uiPriority w:val="99"/>
    <w:unhideWhenUsed/>
    <w:rsid w:val="008468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6888"/>
    <w:rPr>
      <w:rFonts w:ascii="Calibri" w:eastAsia="Calibri" w:hAnsi="Calibri" w:cs="Times New Roman"/>
      <w:lang w:val="es-ES"/>
    </w:rPr>
  </w:style>
  <w:style w:type="paragraph" w:styleId="Textocomentario">
    <w:name w:val="annotation text"/>
    <w:basedOn w:val="Normal"/>
    <w:link w:val="TextocomentarioCar"/>
    <w:unhideWhenUsed/>
    <w:rsid w:val="00B819B3"/>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B819B3"/>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B819B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4A7839"/>
    <w:pPr>
      <w:spacing w:after="120"/>
    </w:pPr>
    <w:rPr>
      <w:sz w:val="20"/>
      <w:szCs w:val="20"/>
    </w:rPr>
  </w:style>
  <w:style w:type="character" w:customStyle="1" w:styleId="TextoindependienteCar">
    <w:name w:val="Texto independiente Car"/>
    <w:basedOn w:val="Fuentedeprrafopredeter"/>
    <w:link w:val="Textoindependiente"/>
    <w:rsid w:val="004A7839"/>
    <w:rPr>
      <w:rFonts w:ascii="Calibri" w:eastAsia="Calibri" w:hAnsi="Calibri" w:cs="Times New Roman"/>
      <w:sz w:val="20"/>
      <w:szCs w:val="20"/>
      <w:lang w:val="es-ES"/>
    </w:rPr>
  </w:style>
  <w:style w:type="paragraph" w:styleId="NormalWeb">
    <w:name w:val="Normal (Web)"/>
    <w:basedOn w:val="Normal"/>
    <w:uiPriority w:val="99"/>
    <w:unhideWhenUsed/>
    <w:rsid w:val="004A783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normal">
    <w:name w:val="x_msonormal"/>
    <w:basedOn w:val="Normal"/>
    <w:uiPriority w:val="99"/>
    <w:rsid w:val="00C07B7B"/>
    <w:pPr>
      <w:spacing w:after="0" w:line="240" w:lineRule="auto"/>
    </w:pPr>
    <w:rPr>
      <w:rFonts w:ascii="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rsid w:val="002059E8"/>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059E8"/>
    <w:rPr>
      <w:rFonts w:ascii="Arial" w:eastAsia="Times New Roman" w:hAnsi="Arial" w:cs="Times New Roman"/>
      <w:sz w:val="20"/>
      <w:szCs w:val="20"/>
      <w:lang w:val="es-ES" w:eastAsia="es-ES"/>
    </w:rPr>
  </w:style>
  <w:style w:type="paragraph" w:customStyle="1" w:styleId="BodyText31">
    <w:name w:val="Body Text 31"/>
    <w:basedOn w:val="Normal"/>
    <w:rsid w:val="007A722D"/>
    <w:pPr>
      <w:widowControl w:val="0"/>
      <w:spacing w:after="0" w:line="240" w:lineRule="auto"/>
      <w:jc w:val="both"/>
    </w:pPr>
    <w:rPr>
      <w:rFonts w:ascii="Arial" w:eastAsia="Times New Roman" w:hAnsi="Arial"/>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603402">
      <w:bodyDiv w:val="1"/>
      <w:marLeft w:val="0"/>
      <w:marRight w:val="0"/>
      <w:marTop w:val="0"/>
      <w:marBottom w:val="0"/>
      <w:divBdr>
        <w:top w:val="none" w:sz="0" w:space="0" w:color="auto"/>
        <w:left w:val="none" w:sz="0" w:space="0" w:color="auto"/>
        <w:bottom w:val="none" w:sz="0" w:space="0" w:color="auto"/>
        <w:right w:val="none" w:sz="0" w:space="0" w:color="auto"/>
      </w:divBdr>
    </w:div>
    <w:div w:id="13753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7B101-FE3C-4D8E-941F-751891BB7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2884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Yesica Lasso Perez</dc:creator>
  <cp:keywords/>
  <dc:description/>
  <cp:lastModifiedBy>Liliana Cecilia Rojas Leon</cp:lastModifiedBy>
  <cp:revision>2</cp:revision>
  <cp:lastPrinted>2019-05-16T14:23:00Z</cp:lastPrinted>
  <dcterms:created xsi:type="dcterms:W3CDTF">2019-06-10T22:59:00Z</dcterms:created>
  <dcterms:modified xsi:type="dcterms:W3CDTF">2019-06-10T22:59:00Z</dcterms:modified>
</cp:coreProperties>
</file>